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2010A" w14:textId="0B002264" w:rsidR="002D68A0" w:rsidRPr="002D68A0" w:rsidRDefault="004435C9" w:rsidP="00ED7C48">
      <w:pPr>
        <w:spacing w:line="480" w:lineRule="auto"/>
        <w:jc w:val="center"/>
        <w:rPr>
          <w:b/>
          <w:bCs/>
        </w:rPr>
      </w:pPr>
      <w:r>
        <w:rPr>
          <w:b/>
          <w:bCs/>
        </w:rPr>
        <w:t>SUPPLEMENT</w:t>
      </w:r>
      <w:r w:rsidR="00E206C5">
        <w:rPr>
          <w:b/>
          <w:bCs/>
        </w:rPr>
        <w:t>ARY INFORMATION (SI)</w:t>
      </w:r>
    </w:p>
    <w:p w14:paraId="6B419E0D" w14:textId="4265CAD3" w:rsidR="00D64348" w:rsidRPr="00A913AA" w:rsidRDefault="00B85DF8" w:rsidP="00ED7C48">
      <w:pPr>
        <w:spacing w:line="480" w:lineRule="auto"/>
        <w:rPr>
          <w:b/>
          <w:bCs/>
        </w:rPr>
      </w:pPr>
      <w:proofErr w:type="spellStart"/>
      <w:r w:rsidRPr="00930E95">
        <w:rPr>
          <w:b/>
          <w:bCs/>
        </w:rPr>
        <w:t>s</w:t>
      </w:r>
      <w:r>
        <w:rPr>
          <w:b/>
          <w:bCs/>
        </w:rPr>
        <w:t>Methods</w:t>
      </w:r>
      <w:proofErr w:type="spellEnd"/>
    </w:p>
    <w:p w14:paraId="722BEE7E" w14:textId="77777777" w:rsidR="00837819" w:rsidRPr="00653FB3" w:rsidRDefault="00CC4724" w:rsidP="00837819">
      <w:pPr>
        <w:pStyle w:val="western"/>
        <w:spacing w:after="0" w:line="360" w:lineRule="auto"/>
        <w:rPr>
          <w:b/>
          <w:bCs/>
          <w:sz w:val="20"/>
          <w:szCs w:val="20"/>
        </w:rPr>
      </w:pPr>
      <w:r w:rsidRPr="00653FB3">
        <w:rPr>
          <w:b/>
          <w:bCs/>
          <w:sz w:val="20"/>
          <w:szCs w:val="20"/>
        </w:rPr>
        <w:t>Polygenic scores (PGSs)</w:t>
      </w:r>
    </w:p>
    <w:p w14:paraId="30E18BB3" w14:textId="3BC00A7F" w:rsidR="00837819" w:rsidRDefault="00212BBE" w:rsidP="00837819">
      <w:pPr>
        <w:pStyle w:val="western"/>
        <w:spacing w:after="0" w:line="480" w:lineRule="auto"/>
        <w:jc w:val="both"/>
        <w:rPr>
          <w:b/>
          <w:bCs/>
          <w:sz w:val="20"/>
          <w:szCs w:val="20"/>
        </w:rPr>
      </w:pPr>
      <w:r w:rsidRPr="004503BD">
        <w:rPr>
          <w:sz w:val="20"/>
          <w:szCs w:val="20"/>
        </w:rPr>
        <w:t xml:space="preserve">The genome-wide genotyping in ELSA was performed at University College London Genomics in 2013-2014 using the Illumina HumanOmni2.5 </w:t>
      </w:r>
      <w:proofErr w:type="spellStart"/>
      <w:r w:rsidRPr="004503BD">
        <w:rPr>
          <w:sz w:val="20"/>
          <w:szCs w:val="20"/>
        </w:rPr>
        <w:t>BeadChips</w:t>
      </w:r>
      <w:proofErr w:type="spellEnd"/>
      <w:r w:rsidRPr="004503BD">
        <w:rPr>
          <w:sz w:val="20"/>
          <w:szCs w:val="20"/>
        </w:rPr>
        <w:t xml:space="preserve"> (HumanOmni2.5-4v1, HumanOmni2.5-8v1.3)</w:t>
      </w:r>
      <w:r w:rsidR="00CC4724" w:rsidRPr="004503BD">
        <w:rPr>
          <w:sz w:val="20"/>
          <w:szCs w:val="20"/>
        </w:rPr>
        <w:t xml:space="preserve">. </w:t>
      </w:r>
      <w:r w:rsidR="003E1FF0" w:rsidRPr="004503BD">
        <w:rPr>
          <w:sz w:val="20"/>
          <w:szCs w:val="20"/>
        </w:rPr>
        <w:t xml:space="preserve">All non-European ethnic groups - genetically established and self-reported - were excluded from the </w:t>
      </w:r>
      <w:r w:rsidR="00BB7B45" w:rsidRPr="004503BD">
        <w:rPr>
          <w:sz w:val="20"/>
          <w:szCs w:val="20"/>
        </w:rPr>
        <w:t>sample</w:t>
      </w:r>
      <w:r w:rsidR="003E1FF0" w:rsidRPr="004503BD">
        <w:rPr>
          <w:sz w:val="20"/>
          <w:szCs w:val="20"/>
        </w:rPr>
        <w:t xml:space="preserve">. </w:t>
      </w:r>
      <w:r w:rsidR="00674EB1" w:rsidRPr="004503BD">
        <w:rPr>
          <w:sz w:val="20"/>
          <w:szCs w:val="20"/>
        </w:rPr>
        <w:t>Using PLINK</w:t>
      </w:r>
      <w:r w:rsidR="00674EB1" w:rsidRPr="004503BD">
        <w:rPr>
          <w:sz w:val="20"/>
          <w:szCs w:val="20"/>
        </w:rPr>
        <w:fldChar w:fldCharType="begin"/>
      </w:r>
      <w:r w:rsidR="00674EB1" w:rsidRPr="004503BD">
        <w:rPr>
          <w:sz w:val="20"/>
          <w:szCs w:val="20"/>
        </w:rPr>
        <w:instrText xml:space="preserve"> ADDIN EN.CITE &lt;EndNote&gt;&lt;Cite&gt;&lt;Author&gt;Purcell&lt;/Author&gt;&lt;Year&gt;2007&lt;/Year&gt;&lt;RecNum&gt;113&lt;/RecNum&gt;&lt;DisplayText&gt;&lt;style face="superscript"&gt;1&lt;/style&gt;&lt;/DisplayText&gt;&lt;record&gt;&lt;rec-number&gt;113&lt;/rec-number&gt;&lt;foreign-keys&gt;&lt;key app="EN" db-id="w9d2x9eeo9vfdje2wpevxwsma502vesx0vx9" timestamp="1566818521"&gt;113&lt;/key&gt;&lt;/foreign-keys&gt;&lt;ref-type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lt;/isbn&gt;&lt;accession-num&gt;17701901&lt;/accession-num&gt;&lt;urls&gt;&lt;/urls&gt;&lt;custom2&gt;PMC1950838&lt;/custom2&gt;&lt;electronic-resource-num&gt;10.1086/519795&lt;/electronic-resource-num&gt;&lt;remote-database-provider&gt;NLM&lt;/remote-database-provider&gt;&lt;language&gt;eng&lt;/language&gt;&lt;/record&gt;&lt;/Cite&gt;&lt;/EndNote&gt;</w:instrText>
      </w:r>
      <w:r w:rsidR="00674EB1" w:rsidRPr="004503BD">
        <w:rPr>
          <w:sz w:val="20"/>
          <w:szCs w:val="20"/>
        </w:rPr>
        <w:fldChar w:fldCharType="separate"/>
      </w:r>
      <w:r w:rsidR="00674EB1" w:rsidRPr="004503BD">
        <w:rPr>
          <w:sz w:val="20"/>
          <w:szCs w:val="20"/>
          <w:vertAlign w:val="superscript"/>
        </w:rPr>
        <w:t>1</w:t>
      </w:r>
      <w:r w:rsidR="00674EB1" w:rsidRPr="004503BD">
        <w:rPr>
          <w:sz w:val="20"/>
          <w:szCs w:val="20"/>
        </w:rPr>
        <w:fldChar w:fldCharType="end"/>
      </w:r>
      <w:r w:rsidR="00674EB1" w:rsidRPr="004503BD">
        <w:rPr>
          <w:sz w:val="20"/>
          <w:szCs w:val="20"/>
        </w:rPr>
        <w:t>, R</w:t>
      </w:r>
      <w:r w:rsidR="00674EB1" w:rsidRPr="004503BD">
        <w:rPr>
          <w:iCs/>
          <w:sz w:val="20"/>
          <w:szCs w:val="20"/>
        </w:rPr>
        <w:fldChar w:fldCharType="begin"/>
      </w:r>
      <w:r w:rsidR="00674EB1" w:rsidRPr="004503BD">
        <w:rPr>
          <w:iCs/>
          <w:sz w:val="20"/>
          <w:szCs w:val="20"/>
        </w:rPr>
        <w:instrText xml:space="preserve"> ADDIN EN.CITE &lt;EndNote&gt;&lt;Cite&gt;&lt;Author&gt;Team&lt;/Author&gt;&lt;Year&gt;2016&lt;/Year&gt;&lt;RecNum&gt;31&lt;/RecNum&gt;&lt;DisplayText&gt;&lt;style face="superscript"&gt;2&lt;/style&gt;&lt;/DisplayText&gt;&lt;record&gt;&lt;rec-number&gt;31&lt;/rec-number&gt;&lt;foreign-keys&gt;&lt;key app="EN" db-id="5zzet20rjzwpdcefpawvadw9r9rrrrwd5awt" timestamp="1527864465"&gt;31&lt;/key&gt;&lt;/foreign-keys&gt;&lt;ref-type name="Journal Article"&gt;17&lt;/ref-type&gt;&lt;contributors&gt;&lt;authors&gt;&lt;author&gt;&lt;style face="normal" font="Arial" size="11"&gt;RStudioTeam &lt;/style&gt;&lt;/author&gt;&lt;/authors&gt;&lt;/contributors&gt;&lt;titles&gt;&lt;title&gt;&lt;style face="normal" font="Arial" size="11"&gt;RStudio: Integrated Development for R&lt;/style&gt;&lt;/title&gt;&lt;secondary-title&gt;Inc., Boston, MA&lt;/secondary-title&gt;&lt;/titles&gt;&lt;periodical&gt;&lt;full-title&gt;Inc., Boston, MA&lt;/full-title&gt;&lt;/periodical&gt;&lt;volume&gt;&lt;style face="normal" font="Arial" size="11"&gt;URL &lt;/style&gt;&lt;style face="underline" font="Arial" size="11"&gt;http://www.rstudio.com/&lt;/style&gt;&lt;style face="normal" font="Arial" size="11"&gt;.&lt;/style&gt;&lt;/volume&gt;&lt;dates&gt;&lt;year&gt;2016&lt;/year&gt;&lt;/dates&gt;&lt;urls&gt;&lt;/urls&gt;&lt;/record&gt;&lt;/Cite&gt;&lt;/EndNote&gt;</w:instrText>
      </w:r>
      <w:r w:rsidR="00674EB1" w:rsidRPr="004503BD">
        <w:rPr>
          <w:iCs/>
          <w:sz w:val="20"/>
          <w:szCs w:val="20"/>
        </w:rPr>
        <w:fldChar w:fldCharType="separate"/>
      </w:r>
      <w:r w:rsidR="00674EB1" w:rsidRPr="004503BD">
        <w:rPr>
          <w:iCs/>
          <w:sz w:val="20"/>
          <w:szCs w:val="20"/>
          <w:vertAlign w:val="superscript"/>
        </w:rPr>
        <w:t>2</w:t>
      </w:r>
      <w:r w:rsidR="00674EB1" w:rsidRPr="004503BD">
        <w:rPr>
          <w:sz w:val="20"/>
          <w:szCs w:val="20"/>
        </w:rPr>
        <w:fldChar w:fldCharType="end"/>
      </w:r>
      <w:r w:rsidR="00674EB1" w:rsidRPr="004503BD">
        <w:rPr>
          <w:sz w:val="20"/>
          <w:szCs w:val="20"/>
        </w:rPr>
        <w:t xml:space="preserve"> and VCFtools</w:t>
      </w:r>
      <w:r w:rsidR="00674EB1" w:rsidRPr="004503BD">
        <w:rPr>
          <w:sz w:val="20"/>
          <w:szCs w:val="20"/>
        </w:rPr>
        <w:fldChar w:fldCharType="begin"/>
      </w:r>
      <w:r w:rsidR="00674EB1" w:rsidRPr="004503BD">
        <w:rPr>
          <w:sz w:val="20"/>
          <w:szCs w:val="20"/>
        </w:rPr>
        <w:instrText xml:space="preserve"> ADDIN EN.CITE &lt;EndNote&gt;&lt;Cite&gt;&lt;Author&gt;Danecek&lt;/Author&gt;&lt;Year&gt;2011&lt;/Year&gt;&lt;RecNum&gt;112&lt;/RecNum&gt;&lt;DisplayText&gt;&lt;style face="superscript"&gt;3&lt;/style&gt;&lt;/DisplayText&gt;&lt;record&gt;&lt;rec-number&gt;112&lt;/rec-number&gt;&lt;foreign-keys&gt;&lt;key app="EN" db-id="w9d2x9eeo9vfdje2wpevxwsma502vesx0vx9" timestamp="1566818521"&gt;112&lt;/key&gt;&lt;/foreign-keys&gt;&lt;ref-type name="Journal Article"&gt;17&lt;/ref-type&gt;&lt;contributors&gt;&lt;authors&gt;&lt;author&gt;Danecek, P.&lt;/author&gt;&lt;author&gt;Auton, A.&lt;/author&gt;&lt;author&gt;Abecasis, G.&lt;/author&gt;&lt;author&gt;Albers, C. A.&lt;/author&gt;&lt;author&gt;Banks, E.&lt;/author&gt;&lt;author&gt;DePristo, M. A.&lt;/author&gt;&lt;author&gt;Handsaker, R. E.&lt;/author&gt;&lt;author&gt;Lunter, G.&lt;/author&gt;&lt;author&gt;Marth, G. T.&lt;/author&gt;&lt;author&gt;Sherry, S. T.&lt;/author&gt;&lt;author&gt;McVean, G.&lt;/author&gt;&lt;author&gt;Durbin, R.&lt;/author&gt;&lt;/authors&gt;&lt;/contributors&gt;&lt;auth-address&gt;Wellcome Trust Sanger Institute, Wellcome Trust Genome Campus, Cambridge CB10 1SA, UK.&lt;/auth-address&gt;&lt;titles&gt;&lt;title&gt;The variant call format and VCFtools&lt;/title&gt;&lt;secondary-title&gt;Bioinformatics&lt;/secondary-title&gt;&lt;alt-title&gt;Bioinformatics (Oxford, England)&lt;/alt-title&gt;&lt;/titles&gt;&lt;periodical&gt;&lt;full-title&gt;Bioinformatics&lt;/full-title&gt;&lt;/periodical&gt;&lt;pages&gt;2156-8&lt;/pages&gt;&lt;volume&gt;27&lt;/volume&gt;&lt;number&gt;15&lt;/number&gt;&lt;edition&gt;2011/06/10&lt;/edition&gt;&lt;keywords&gt;&lt;keyword&gt;Alleles&lt;/keyword&gt;&lt;keyword&gt;*Genetic Variation&lt;/keyword&gt;&lt;keyword&gt;Genome, Human&lt;/keyword&gt;&lt;keyword&gt;Genomics/*methods&lt;/keyword&gt;&lt;keyword&gt;Genotype&lt;/keyword&gt;&lt;keyword&gt;Humans&lt;/keyword&gt;&lt;keyword&gt;Information Storage and Retrieval/*methods&lt;/keyword&gt;&lt;keyword&gt;*Software&lt;/keyword&gt;&lt;/keywords&gt;&lt;dates&gt;&lt;year&gt;2011&lt;/year&gt;&lt;pub-dates&gt;&lt;date&gt;Aug 1&lt;/date&gt;&lt;/pub-dates&gt;&lt;/dates&gt;&lt;isbn&gt;1367-4803&lt;/isbn&gt;&lt;accession-num&gt;21653522&lt;/accession-num&gt;&lt;urls&gt;&lt;/urls&gt;&lt;custom2&gt;PMC3137218&lt;/custom2&gt;&lt;electronic-resource-num&gt;10.1093/bioinformatics/btr330&lt;/electronic-resource-num&gt;&lt;remote-database-provider&gt;NLM&lt;/remote-database-provider&gt;&lt;language&gt;eng&lt;/language&gt;&lt;/record&gt;&lt;/Cite&gt;&lt;/EndNote&gt;</w:instrText>
      </w:r>
      <w:r w:rsidR="00674EB1" w:rsidRPr="004503BD">
        <w:rPr>
          <w:sz w:val="20"/>
          <w:szCs w:val="20"/>
        </w:rPr>
        <w:fldChar w:fldCharType="separate"/>
      </w:r>
      <w:r w:rsidR="00674EB1" w:rsidRPr="004503BD">
        <w:rPr>
          <w:sz w:val="20"/>
          <w:szCs w:val="20"/>
          <w:vertAlign w:val="superscript"/>
        </w:rPr>
        <w:t>3</w:t>
      </w:r>
      <w:r w:rsidR="00674EB1" w:rsidRPr="004503BD">
        <w:rPr>
          <w:sz w:val="20"/>
          <w:szCs w:val="20"/>
        </w:rPr>
        <w:fldChar w:fldCharType="end"/>
      </w:r>
      <w:r w:rsidR="00674EB1" w:rsidRPr="004503BD">
        <w:rPr>
          <w:sz w:val="20"/>
          <w:szCs w:val="20"/>
        </w:rPr>
        <w:t>, single-nucleotide polymorphism (SNPs) were excluded if they were non-autosomal, the minor allele frequency was &lt;0.01%, if more than 2% of genotype data were missing</w:t>
      </w:r>
      <w:r w:rsidR="001D45A2" w:rsidRPr="004503BD">
        <w:rPr>
          <w:sz w:val="20"/>
          <w:szCs w:val="20"/>
        </w:rPr>
        <w:t>,</w:t>
      </w:r>
      <w:r w:rsidR="00674EB1" w:rsidRPr="004503BD">
        <w:rPr>
          <w:sz w:val="20"/>
          <w:szCs w:val="20"/>
        </w:rPr>
        <w:t xml:space="preserve"> and if the Hardy-Weinberg Equilibrium </w:t>
      </w:r>
      <w:r w:rsidR="00674EB1" w:rsidRPr="004503BD">
        <w:rPr>
          <w:i/>
          <w:iCs/>
          <w:sz w:val="20"/>
          <w:szCs w:val="20"/>
        </w:rPr>
        <w:t>P</w:t>
      </w:r>
      <w:r w:rsidR="00674EB1" w:rsidRPr="004503BD">
        <w:rPr>
          <w:sz w:val="20"/>
          <w:szCs w:val="20"/>
        </w:rPr>
        <w:t>-value</w:t>
      </w:r>
      <w:r w:rsidR="00F32EBF" w:rsidRPr="004503BD">
        <w:rPr>
          <w:sz w:val="20"/>
          <w:szCs w:val="20"/>
        </w:rPr>
        <w:t xml:space="preserve"> was </w:t>
      </w:r>
      <w:r w:rsidR="00674EB1" w:rsidRPr="004503BD">
        <w:rPr>
          <w:sz w:val="20"/>
          <w:szCs w:val="20"/>
        </w:rPr>
        <w:t>&lt;10</w:t>
      </w:r>
      <w:r w:rsidR="00674EB1" w:rsidRPr="004503BD">
        <w:rPr>
          <w:sz w:val="20"/>
          <w:szCs w:val="20"/>
          <w:vertAlign w:val="superscript"/>
        </w:rPr>
        <w:t>−4</w:t>
      </w:r>
      <w:r w:rsidR="00674EB1" w:rsidRPr="004503BD">
        <w:rPr>
          <w:sz w:val="20"/>
          <w:szCs w:val="20"/>
        </w:rPr>
        <w:t>. Samples were removed based on call rate (&lt;0.99), suspected non-European ancestry, sex difference in allelic frequency of ≥0.2, heterozygosity and relatedness. We employed principal components analysis</w:t>
      </w:r>
      <w:r w:rsidR="00674EB1" w:rsidRPr="004503BD">
        <w:rPr>
          <w:sz w:val="20"/>
          <w:szCs w:val="20"/>
        </w:rPr>
        <w:fldChar w:fldCharType="begin"/>
      </w:r>
      <w:r w:rsidR="00674EB1" w:rsidRPr="004503BD">
        <w:rPr>
          <w:sz w:val="20"/>
          <w:szCs w:val="20"/>
        </w:rPr>
        <w:instrText xml:space="preserve"> ADDIN EN.CITE &lt;EndNote&gt;&lt;Cite&gt;&lt;Author&gt;Price&lt;/Author&gt;&lt;Year&gt;2006&lt;/Year&gt;&lt;RecNum&gt;4&lt;/RecNum&gt;&lt;DisplayText&gt;&lt;style face="superscript"&gt;4&lt;/style&gt;&lt;/DisplayText&gt;&lt;record&gt;&lt;rec-number&gt;4&lt;/rec-number&gt;&lt;foreign-keys&gt;&lt;key app="EN" db-id="w9d2x9eeo9vfdje2wpevxwsma502vesx0vx9" timestamp="0"&gt;4&lt;/key&gt;&lt;/foreign-keys&gt;&lt;ref-type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lt;/isbn&gt;&lt;accession-num&gt;16862161&lt;/accession-num&gt;&lt;urls&gt;&lt;/urls&gt;&lt;electronic-resource-num&gt;10.1038/ng1847&lt;/electronic-resource-num&gt;&lt;remote-database-provider&gt;NLM&lt;/remote-database-provider&gt;&lt;language&gt;eng&lt;/language&gt;&lt;/record&gt;&lt;/Cite&gt;&lt;/EndNote&gt;</w:instrText>
      </w:r>
      <w:r w:rsidR="00674EB1" w:rsidRPr="004503BD">
        <w:rPr>
          <w:sz w:val="20"/>
          <w:szCs w:val="20"/>
        </w:rPr>
        <w:fldChar w:fldCharType="separate"/>
      </w:r>
      <w:r w:rsidR="00674EB1" w:rsidRPr="004503BD">
        <w:rPr>
          <w:sz w:val="20"/>
          <w:szCs w:val="20"/>
          <w:vertAlign w:val="superscript"/>
        </w:rPr>
        <w:t>4</w:t>
      </w:r>
      <w:r w:rsidR="00674EB1" w:rsidRPr="004503BD">
        <w:rPr>
          <w:sz w:val="20"/>
          <w:szCs w:val="20"/>
        </w:rPr>
        <w:fldChar w:fldCharType="end"/>
      </w:r>
      <w:r w:rsidR="00674EB1" w:rsidRPr="004503BD">
        <w:rPr>
          <w:sz w:val="20"/>
          <w:szCs w:val="20"/>
        </w:rPr>
        <w:t xml:space="preserve"> to identify those individuals who deviated from the ethnic population they self-reported to be (i.e., ethnic outliers)</w:t>
      </w:r>
      <w:r w:rsidR="00674EB1" w:rsidRPr="004503BD">
        <w:rPr>
          <w:sz w:val="20"/>
          <w:szCs w:val="20"/>
        </w:rPr>
        <w:fldChar w:fldCharType="begin">
          <w:fldData xml:space="preserve">PEVuZE5vdGU+PENpdGU+PEF1dGhvcj5QcmljZTwvQXV0aG9yPjxZZWFyPjIwMDY8L1llYXI+PFJl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cGFnZXM+OTA0LTk8L3BhZ2VzPjx2b2x1bWU+Mzg8L3ZvbHVtZT48bnVtYmVyPjg8L251bWJlcj48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</w:fldData>
        </w:fldChar>
      </w:r>
      <w:r w:rsidR="00674EB1" w:rsidRPr="004503BD">
        <w:rPr>
          <w:sz w:val="20"/>
          <w:szCs w:val="20"/>
        </w:rPr>
        <w:instrText xml:space="preserve"> ADDIN EN.CITE </w:instrText>
      </w:r>
      <w:r w:rsidR="00674EB1" w:rsidRPr="004503BD">
        <w:rPr>
          <w:sz w:val="20"/>
          <w:szCs w:val="20"/>
        </w:rPr>
        <w:fldChar w:fldCharType="begin">
          <w:fldData xml:space="preserve">PEVuZE5vdGU+PENpdGU+PEF1dGhvcj5QcmljZTwvQXV0aG9yPjxZZWFyPjIwMDY8L1llYXI+PFJl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cGFnZXM+OTA0LTk8L3BhZ2VzPjx2b2x1bWU+Mzg8L3ZvbHVtZT48bnVtYmVyPjg8L251bWJlcj48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</w:fldData>
        </w:fldChar>
      </w:r>
      <w:r w:rsidR="00674EB1" w:rsidRPr="004503BD">
        <w:rPr>
          <w:sz w:val="20"/>
          <w:szCs w:val="20"/>
        </w:rPr>
        <w:instrText xml:space="preserve"> ADDIN EN.CITE.DATA </w:instrText>
      </w:r>
      <w:r w:rsidR="00674EB1" w:rsidRPr="004503BD">
        <w:rPr>
          <w:sz w:val="20"/>
          <w:szCs w:val="20"/>
        </w:rPr>
      </w:r>
      <w:r w:rsidR="00674EB1" w:rsidRPr="004503BD">
        <w:rPr>
          <w:sz w:val="20"/>
          <w:szCs w:val="20"/>
        </w:rPr>
        <w:fldChar w:fldCharType="end"/>
      </w:r>
      <w:r w:rsidR="00674EB1" w:rsidRPr="004503BD">
        <w:rPr>
          <w:sz w:val="20"/>
          <w:szCs w:val="20"/>
        </w:rPr>
      </w:r>
      <w:r w:rsidR="00674EB1" w:rsidRPr="004503BD">
        <w:rPr>
          <w:sz w:val="20"/>
          <w:szCs w:val="20"/>
        </w:rPr>
        <w:fldChar w:fldCharType="separate"/>
      </w:r>
      <w:r w:rsidR="00674EB1" w:rsidRPr="004503BD">
        <w:rPr>
          <w:sz w:val="20"/>
          <w:szCs w:val="20"/>
          <w:vertAlign w:val="superscript"/>
        </w:rPr>
        <w:t>4,5</w:t>
      </w:r>
      <w:r w:rsidR="00674EB1" w:rsidRPr="004503BD">
        <w:rPr>
          <w:sz w:val="20"/>
          <w:szCs w:val="20"/>
        </w:rPr>
        <w:fldChar w:fldCharType="end"/>
      </w:r>
      <w:r w:rsidR="00674EB1" w:rsidRPr="004503BD">
        <w:rPr>
          <w:sz w:val="20"/>
          <w:szCs w:val="20"/>
        </w:rPr>
        <w:t xml:space="preserve">. This set of analyses demonstrated </w:t>
      </w:r>
      <w:r w:rsidR="00674EB1" w:rsidRPr="004503BD">
        <w:rPr>
          <w:sz w:val="20"/>
          <w:szCs w:val="20"/>
          <w:lang w:val="en-US"/>
        </w:rPr>
        <w:t>the presence of ancestral admixture in 65 individuals</w:t>
      </w:r>
      <w:r w:rsidR="00674EB1" w:rsidRPr="004503BD">
        <w:rPr>
          <w:sz w:val="20"/>
          <w:szCs w:val="20"/>
        </w:rPr>
        <w:t xml:space="preserve">, who were subsequently removed. Concordant genetic ancestry and self-reported ethnicity participants were retained for further analyses. After these </w:t>
      </w:r>
      <w:r w:rsidR="00DE69F4" w:rsidRPr="004503BD">
        <w:rPr>
          <w:sz w:val="20"/>
          <w:szCs w:val="20"/>
        </w:rPr>
        <w:t>quality control</w:t>
      </w:r>
      <w:r w:rsidR="00674EB1" w:rsidRPr="004503BD">
        <w:rPr>
          <w:sz w:val="20"/>
          <w:szCs w:val="20"/>
        </w:rPr>
        <w:t xml:space="preserve"> steps</w:t>
      </w:r>
      <w:r w:rsidR="00FC3672" w:rsidRPr="004503BD">
        <w:rPr>
          <w:sz w:val="20"/>
          <w:szCs w:val="20"/>
        </w:rPr>
        <w:t>,</w:t>
      </w:r>
      <w:r w:rsidR="00674EB1" w:rsidRPr="004503BD">
        <w:rPr>
          <w:sz w:val="20"/>
          <w:szCs w:val="20"/>
        </w:rPr>
        <w:t xml:space="preserve"> 7183 (96.9% </w:t>
      </w:r>
      <w:r w:rsidR="00674EB1" w:rsidRPr="004503BD">
        <w:rPr>
          <w:iCs/>
          <w:sz w:val="20"/>
          <w:szCs w:val="20"/>
        </w:rPr>
        <w:t>n</w:t>
      </w:r>
      <w:r w:rsidR="00674EB1" w:rsidRPr="004503BD">
        <w:rPr>
          <w:sz w:val="20"/>
          <w:szCs w:val="20"/>
        </w:rPr>
        <w:t xml:space="preserve">=7412) individuals and 1372240 (61.5% of </w:t>
      </w:r>
      <w:r w:rsidR="00674EB1" w:rsidRPr="004503BD">
        <w:rPr>
          <w:iCs/>
          <w:sz w:val="20"/>
          <w:szCs w:val="20"/>
        </w:rPr>
        <w:t>n</w:t>
      </w:r>
      <w:r w:rsidR="00674EB1" w:rsidRPr="004503BD">
        <w:rPr>
          <w:sz w:val="20"/>
          <w:szCs w:val="20"/>
        </w:rPr>
        <w:t>=2230767 SNPs) directly genotyped SNPs remained for further analyses.</w:t>
      </w:r>
      <w:r w:rsidR="00837819">
        <w:rPr>
          <w:b/>
          <w:bCs/>
          <w:sz w:val="20"/>
          <w:szCs w:val="20"/>
        </w:rPr>
        <w:t xml:space="preserve"> </w:t>
      </w:r>
    </w:p>
    <w:p w14:paraId="79798568" w14:textId="5622D745" w:rsidR="00837819" w:rsidRDefault="006E2951">
      <w:pPr>
        <w:pStyle w:val="western"/>
        <w:spacing w:after="0" w:line="480" w:lineRule="auto"/>
        <w:jc w:val="both"/>
        <w:rPr>
          <w:b/>
          <w:bCs/>
          <w:sz w:val="20"/>
          <w:szCs w:val="20"/>
        </w:rPr>
      </w:pPr>
      <w:r w:rsidRPr="004503BD">
        <w:rPr>
          <w:rFonts w:eastAsia="Calibri"/>
          <w:color w:val="000000"/>
          <w:sz w:val="20"/>
          <w:szCs w:val="20"/>
        </w:rPr>
        <w:t xml:space="preserve">To calculate </w:t>
      </w:r>
      <w:r w:rsidR="006D1C57" w:rsidRPr="004503BD">
        <w:rPr>
          <w:rFonts w:eastAsia="Calibri"/>
          <w:color w:val="000000"/>
          <w:sz w:val="20"/>
          <w:szCs w:val="20"/>
        </w:rPr>
        <w:t>PGSs</w:t>
      </w:r>
      <w:r w:rsidRPr="004503BD">
        <w:rPr>
          <w:rFonts w:eastAsia="Calibri"/>
          <w:color w:val="000000"/>
          <w:sz w:val="20"/>
          <w:szCs w:val="20"/>
        </w:rPr>
        <w:t xml:space="preserve"> for Major Depressive Disorder (MDD) and CRP, SNPs associated with each of these outcomes</w:t>
      </w:r>
      <w:r w:rsidR="007B3148" w:rsidRPr="004503BD">
        <w:rPr>
          <w:rFonts w:eastAsia="Calibri"/>
          <w:color w:val="000000"/>
          <w:sz w:val="20"/>
          <w:szCs w:val="20"/>
        </w:rPr>
        <w:t xml:space="preserve"> were </w:t>
      </w:r>
      <w:r w:rsidRPr="004503BD">
        <w:rPr>
          <w:rFonts w:eastAsia="Calibri"/>
          <w:color w:val="000000"/>
          <w:sz w:val="20"/>
          <w:szCs w:val="20"/>
        </w:rPr>
        <w:t>weighted by their effect size derived from recent genome-wide meta-analyses of MDD and CRP respectively, and summed in a continuous score using PRSice.</w:t>
      </w:r>
      <w:r w:rsidRPr="004503BD">
        <w:rPr>
          <w:rFonts w:eastAsia="Calibri"/>
          <w:color w:val="000000"/>
          <w:sz w:val="20"/>
          <w:szCs w:val="20"/>
        </w:rPr>
        <w:fldChar w:fldCharType="begin"/>
      </w:r>
      <w:r w:rsidR="00AA11FA" w:rsidRPr="004503BD">
        <w:rPr>
          <w:rFonts w:eastAsia="Calibri"/>
          <w:color w:val="000000"/>
          <w:sz w:val="20"/>
          <w:szCs w:val="20"/>
        </w:rPr>
        <w:instrText xml:space="preserve"> ADDIN EN.CITE &lt;EndNote&gt;&lt;Cite&gt;&lt;Author&gt;Euesden&lt;/Author&gt;&lt;Year&gt;2015&lt;/Year&gt;&lt;RecNum&gt;11&lt;/RecNum&gt;&lt;DisplayText&gt;&lt;style face="superscript"&gt;6&lt;/style&gt;&lt;/DisplayText&gt;&lt;record&gt;&lt;rec-number&gt;11&lt;/rec-number&gt;&lt;foreign-keys&gt;&lt;key app="EN" db-id="w9d2x9eeo9vfdje2wpevxwsma502vesx0vx9" timestamp="0"&gt;11&lt;/key&gt;&lt;/foreign-keys&gt;&lt;ref-type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software&lt;/title&gt;&lt;secondary-title&gt;Bioinformatics&lt;/secondary-title&gt;&lt;alt-title&gt;Bioinformatics (Oxford, England)&lt;/alt-title&gt;&lt;/titles&gt;&lt;periodical&gt;&lt;full-title&gt;Bioinformatics&lt;/full-title&gt;&lt;/periodical&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-4803&lt;/isbn&gt;&lt;accession-num&gt;25550326&lt;/accession-num&gt;&lt;urls&gt;&lt;/urls&gt;&lt;custom2&gt;PMC4410663&lt;/custom2&gt;&lt;electronic-resource-num&gt;10.1093/bioinformatics/btu848&lt;/electronic-resource-num&gt;&lt;remote-database-provider&gt;NLM&lt;/remote-database-provider&gt;&lt;language&gt;eng&lt;/language&gt;&lt;/record&gt;&lt;/Cite&gt;&lt;/EndNote&gt;</w:instrText>
      </w:r>
      <w:r w:rsidRPr="004503BD">
        <w:rPr>
          <w:rFonts w:eastAsia="Calibri"/>
          <w:color w:val="000000"/>
          <w:sz w:val="20"/>
          <w:szCs w:val="20"/>
        </w:rPr>
        <w:fldChar w:fldCharType="separate"/>
      </w:r>
      <w:r w:rsidR="00AA11FA" w:rsidRPr="004503BD">
        <w:rPr>
          <w:rFonts w:eastAsia="Calibri"/>
          <w:noProof/>
          <w:color w:val="000000"/>
          <w:sz w:val="20"/>
          <w:szCs w:val="20"/>
          <w:vertAlign w:val="superscript"/>
        </w:rPr>
        <w:t>6</w:t>
      </w:r>
      <w:r w:rsidRPr="004503BD">
        <w:rPr>
          <w:rFonts w:eastAsia="Calibri"/>
          <w:color w:val="000000"/>
          <w:sz w:val="20"/>
          <w:szCs w:val="20"/>
        </w:rPr>
        <w:fldChar w:fldCharType="end"/>
      </w:r>
      <w:r w:rsidRPr="004503BD">
        <w:rPr>
          <w:rFonts w:eastAsia="Calibri"/>
          <w:color w:val="000000"/>
          <w:sz w:val="20"/>
          <w:szCs w:val="20"/>
        </w:rPr>
        <w:t xml:space="preserve"> As previous research highlighted that PGSs built from directly genotyped data either had more predictive power</w:t>
      </w:r>
      <w:r w:rsidRPr="004503BD">
        <w:rPr>
          <w:rFonts w:eastAsia="Calibri"/>
          <w:color w:val="000000"/>
          <w:sz w:val="20"/>
          <w:szCs w:val="20"/>
        </w:rPr>
        <w:fldChar w:fldCharType="begin">
          <w:fldData xml:space="preserve">PEVuZE5vdGU+PENpdGU+PEF1dGhvcj5Pa2JheTwvQXV0aG9yPjxZZWFyPjIwMTY8L1llYXI+PFJl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Pk5hdHVyZTwvYWJici0xPjwvYWx0LXBlcmlvZGljYWw+PHBhZ2VzPjUzOS00MjwvcGFnZXM+PHZv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</w:fldData>
        </w:fldChar>
      </w:r>
      <w:r w:rsidR="00AA11FA" w:rsidRPr="004503BD">
        <w:rPr>
          <w:rFonts w:eastAsia="Calibri"/>
          <w:color w:val="000000"/>
          <w:sz w:val="20"/>
          <w:szCs w:val="20"/>
        </w:rPr>
        <w:instrText xml:space="preserve"> ADDIN EN.CITE </w:instrText>
      </w:r>
      <w:r w:rsidR="00AA11FA" w:rsidRPr="004503BD">
        <w:rPr>
          <w:rFonts w:eastAsia="Calibri"/>
          <w:color w:val="000000"/>
          <w:sz w:val="20"/>
          <w:szCs w:val="20"/>
        </w:rPr>
        <w:fldChar w:fldCharType="begin">
          <w:fldData xml:space="preserve">PEVuZE5vdGU+PENpdGU+PEF1dGhvcj5Pa2JheTwvQXV0aG9yPjxZZWFyPjIwMTY8L1llYXI+PFJl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Pk5hdHVyZTwvYWJici0xPjwvYWx0LXBlcmlvZGljYWw+PHBhZ2VzPjUzOS00MjwvcGFnZXM+PHZv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</w:fldData>
        </w:fldChar>
      </w:r>
      <w:r w:rsidR="00AA11FA" w:rsidRPr="004503BD">
        <w:rPr>
          <w:rFonts w:eastAsia="Calibri"/>
          <w:color w:val="000000"/>
          <w:sz w:val="20"/>
          <w:szCs w:val="20"/>
        </w:rPr>
        <w:instrText xml:space="preserve"> ADDIN EN.CITE.DATA </w:instrText>
      </w:r>
      <w:r w:rsidR="00AA11FA" w:rsidRPr="004503BD">
        <w:rPr>
          <w:rFonts w:eastAsia="Calibri"/>
          <w:color w:val="000000"/>
          <w:sz w:val="20"/>
          <w:szCs w:val="20"/>
        </w:rPr>
      </w:r>
      <w:r w:rsidR="00AA11FA" w:rsidRPr="004503BD">
        <w:rPr>
          <w:rFonts w:eastAsia="Calibri"/>
          <w:color w:val="000000"/>
          <w:sz w:val="20"/>
          <w:szCs w:val="20"/>
        </w:rPr>
        <w:fldChar w:fldCharType="end"/>
      </w:r>
      <w:r w:rsidRPr="004503BD">
        <w:rPr>
          <w:rFonts w:eastAsia="Calibri"/>
          <w:color w:val="000000"/>
          <w:sz w:val="20"/>
          <w:szCs w:val="20"/>
        </w:rPr>
      </w:r>
      <w:r w:rsidRPr="004503BD">
        <w:rPr>
          <w:rFonts w:eastAsia="Calibri"/>
          <w:color w:val="000000"/>
          <w:sz w:val="20"/>
          <w:szCs w:val="20"/>
        </w:rPr>
        <w:fldChar w:fldCharType="separate"/>
      </w:r>
      <w:r w:rsidR="00AA11FA" w:rsidRPr="004503BD">
        <w:rPr>
          <w:rFonts w:eastAsia="Calibri"/>
          <w:noProof/>
          <w:color w:val="000000"/>
          <w:sz w:val="20"/>
          <w:szCs w:val="20"/>
          <w:vertAlign w:val="superscript"/>
        </w:rPr>
        <w:t>7</w:t>
      </w:r>
      <w:r w:rsidRPr="004503BD">
        <w:rPr>
          <w:rFonts w:eastAsia="Calibri"/>
          <w:color w:val="000000"/>
          <w:sz w:val="20"/>
          <w:szCs w:val="20"/>
        </w:rPr>
        <w:fldChar w:fldCharType="end"/>
      </w:r>
      <w:r w:rsidRPr="004503BD">
        <w:rPr>
          <w:rFonts w:eastAsia="Calibri"/>
          <w:color w:val="000000"/>
          <w:sz w:val="20"/>
          <w:szCs w:val="20"/>
        </w:rPr>
        <w:t xml:space="preserve"> or did not differ significantly from PGSs calculated using imputed data</w:t>
      </w:r>
      <w:r w:rsidRPr="004503BD">
        <w:rPr>
          <w:rFonts w:eastAsia="Calibri"/>
          <w:color w:val="000000"/>
          <w:sz w:val="20"/>
          <w:szCs w:val="20"/>
        </w:rPr>
        <w:fldChar w:fldCharType="begin"/>
      </w:r>
      <w:r w:rsidR="00AA11FA" w:rsidRPr="004503BD">
        <w:rPr>
          <w:rFonts w:eastAsia="Calibri"/>
          <w:color w:val="000000"/>
          <w:sz w:val="20"/>
          <w:szCs w:val="20"/>
        </w:rPr>
        <w:instrText xml:space="preserve"> ADDIN EN.CITE &lt;EndNote&gt;&lt;Cite&gt;&lt;Author&gt;Ware EB&lt;/Author&gt;&lt;Year&gt;2017&lt;/Year&gt;&lt;RecNum&gt;30&lt;/RecNum&gt;&lt;DisplayText&gt;&lt;style face="superscript"&gt;8&lt;/style&gt;&lt;/DisplayText&gt;&lt;record&gt;&lt;rec-number&gt;30&lt;/rec-number&gt;&lt;foreign-keys&gt;&lt;key app="EN" db-id="w9d2x9eeo9vfdje2wpevxwsma502vesx0vx9" timestamp="1536330201"&gt;30&lt;/key&gt;&lt;/foreign-keys&gt;&lt;ref-type name="Journal Article"&gt;17&lt;/ref-type&gt;&lt;contributors&gt;&lt;authors&gt;&lt;author&gt;Ware EB, &lt;/author&gt;&lt;author&gt;Schmitz LL,&lt;/author&gt;&lt;author&gt;Faul JD,&lt;/author&gt;&lt;author&gt;Gard AM,&lt;/author&gt;&lt;author&gt;Smith JA,&lt;/author&gt;&lt;author&gt;Mitchell CM,&lt;/author&gt;&lt;author&gt;Weir DR,&lt;/author&gt;&lt;author&gt;Kardia SLR. &lt;/author&gt;&lt;/authors&gt;&lt;/contributors&gt;&lt;titles&gt;&lt;title&gt;Method of Construction Affects Polygenic Score Prediction of Common Human Trait&lt;/title&gt;&lt;secondary-title&gt;BiorXiv&lt;/secondary-title&gt;&lt;/titles&gt;&lt;periodical&gt;&lt;full-title&gt;BiorXiv&lt;/full-title&gt;&lt;/periodical&gt;&lt;pages&gt;1-13&lt;/pages&gt;&lt;dates&gt;&lt;year&gt;2017&lt;/year&gt;&lt;/dates&gt;&lt;urls&gt;&lt;/urls&gt;&lt;/record&gt;&lt;/Cite&gt;&lt;/EndNote&gt;</w:instrText>
      </w:r>
      <w:r w:rsidRPr="004503BD">
        <w:rPr>
          <w:rFonts w:eastAsia="Calibri"/>
          <w:color w:val="000000"/>
          <w:sz w:val="20"/>
          <w:szCs w:val="20"/>
        </w:rPr>
        <w:fldChar w:fldCharType="separate"/>
      </w:r>
      <w:r w:rsidR="00AA11FA" w:rsidRPr="004503BD">
        <w:rPr>
          <w:rFonts w:eastAsia="Calibri"/>
          <w:noProof/>
          <w:color w:val="000000"/>
          <w:sz w:val="20"/>
          <w:szCs w:val="20"/>
          <w:vertAlign w:val="superscript"/>
        </w:rPr>
        <w:t>8</w:t>
      </w:r>
      <w:r w:rsidRPr="004503BD">
        <w:rPr>
          <w:rFonts w:eastAsia="Calibri"/>
          <w:color w:val="000000"/>
          <w:sz w:val="20"/>
          <w:szCs w:val="20"/>
        </w:rPr>
        <w:fldChar w:fldCharType="end"/>
      </w:r>
      <w:r w:rsidRPr="004503BD">
        <w:rPr>
          <w:rFonts w:eastAsia="Calibri"/>
          <w:color w:val="000000"/>
          <w:sz w:val="20"/>
          <w:szCs w:val="20"/>
        </w:rPr>
        <w:t xml:space="preserve">, we calculated PGSs based on genotyped data at different </w:t>
      </w:r>
      <w:r w:rsidRPr="004503BD">
        <w:rPr>
          <w:rFonts w:eastAsia="Calibri"/>
          <w:i/>
          <w:iCs/>
          <w:color w:val="000000"/>
          <w:sz w:val="20"/>
          <w:szCs w:val="20"/>
        </w:rPr>
        <w:t>P</w:t>
      </w:r>
      <w:r w:rsidRPr="004503BD">
        <w:rPr>
          <w:rFonts w:eastAsia="Calibri"/>
          <w:color w:val="000000"/>
          <w:sz w:val="20"/>
          <w:szCs w:val="20"/>
        </w:rPr>
        <w:t xml:space="preserve">-value cut-offs. Because PGSs including all available SNPs either explain the most amount of variation in a trait or are not significantly different than PGSs based on different </w:t>
      </w:r>
      <w:r w:rsidRPr="004503BD">
        <w:rPr>
          <w:rFonts w:eastAsia="Calibri"/>
          <w:i/>
          <w:iCs/>
          <w:color w:val="000000"/>
          <w:sz w:val="20"/>
          <w:szCs w:val="20"/>
        </w:rPr>
        <w:t>P</w:t>
      </w:r>
      <w:r w:rsidRPr="004503BD">
        <w:rPr>
          <w:rFonts w:eastAsia="Calibri"/>
          <w:color w:val="000000"/>
          <w:sz w:val="20"/>
          <w:szCs w:val="20"/>
        </w:rPr>
        <w:t>-value thresholds</w:t>
      </w:r>
      <w:r w:rsidRPr="004503BD">
        <w:rPr>
          <w:rFonts w:eastAsia="Calibri"/>
          <w:color w:val="000000"/>
          <w:sz w:val="20"/>
          <w:szCs w:val="20"/>
        </w:rPr>
        <w:fldChar w:fldCharType="begin"/>
      </w:r>
      <w:r w:rsidR="00AA11FA" w:rsidRPr="004503BD">
        <w:rPr>
          <w:rFonts w:eastAsia="Calibri"/>
          <w:color w:val="000000"/>
          <w:sz w:val="20"/>
          <w:szCs w:val="20"/>
        </w:rPr>
        <w:instrText xml:space="preserve"> ADDIN EN.CITE &lt;EndNote&gt;&lt;Cite&gt;&lt;Author&gt;Ware EB&lt;/Author&gt;&lt;Year&gt;2017&lt;/Year&gt;&lt;RecNum&gt;30&lt;/RecNum&gt;&lt;DisplayText&gt;&lt;style face="superscript"&gt;8&lt;/style&gt;&lt;/DisplayText&gt;&lt;record&gt;&lt;rec-number&gt;30&lt;/rec-number&gt;&lt;foreign-keys&gt;&lt;key app="EN" db-id="w9d2x9eeo9vfdje2wpevxwsma502vesx0vx9" timestamp="1536330201"&gt;30&lt;/key&gt;&lt;/foreign-keys&gt;&lt;ref-type name="Journal Article"&gt;17&lt;/ref-type&gt;&lt;contributors&gt;&lt;authors&gt;&lt;author&gt;Ware EB, &lt;/author&gt;&lt;author&gt;Schmitz LL,&lt;/author&gt;&lt;author&gt;Faul JD,&lt;/author&gt;&lt;author&gt;Gard AM,&lt;/author&gt;&lt;author&gt;Smith JA,&lt;/author&gt;&lt;author&gt;Mitchell CM,&lt;/author&gt;&lt;author&gt;Weir DR,&lt;/author&gt;&lt;author&gt;Kardia SLR. &lt;/author&gt;&lt;/authors&gt;&lt;/contributors&gt;&lt;titles&gt;&lt;title&gt;Method of Construction Affects Polygenic Score Prediction of Common Human Trait&lt;/title&gt;&lt;secondary-title&gt;BiorXiv&lt;/secondary-title&gt;&lt;/titles&gt;&lt;periodical&gt;&lt;full-title&gt;BiorXiv&lt;/full-title&gt;&lt;/periodical&gt;&lt;pages&gt;1-13&lt;/pages&gt;&lt;dates&gt;&lt;year&gt;2017&lt;/year&gt;&lt;/dates&gt;&lt;urls&gt;&lt;/urls&gt;&lt;/record&gt;&lt;/Cite&gt;&lt;/EndNote&gt;</w:instrText>
      </w:r>
      <w:r w:rsidRPr="004503BD">
        <w:rPr>
          <w:rFonts w:eastAsia="Calibri"/>
          <w:color w:val="000000"/>
          <w:sz w:val="20"/>
          <w:szCs w:val="20"/>
        </w:rPr>
        <w:fldChar w:fldCharType="separate"/>
      </w:r>
      <w:r w:rsidR="00AA11FA" w:rsidRPr="004503BD">
        <w:rPr>
          <w:rFonts w:eastAsia="Calibri"/>
          <w:noProof/>
          <w:color w:val="000000"/>
          <w:sz w:val="20"/>
          <w:szCs w:val="20"/>
          <w:vertAlign w:val="superscript"/>
        </w:rPr>
        <w:t>8</w:t>
      </w:r>
      <w:r w:rsidRPr="004503BD">
        <w:rPr>
          <w:rFonts w:eastAsia="Calibri"/>
          <w:color w:val="000000"/>
          <w:sz w:val="20"/>
          <w:szCs w:val="20"/>
        </w:rPr>
        <w:fldChar w:fldCharType="end"/>
      </w:r>
      <w:r w:rsidRPr="004503BD">
        <w:rPr>
          <w:rFonts w:eastAsia="Calibri"/>
          <w:color w:val="000000"/>
          <w:sz w:val="20"/>
          <w:szCs w:val="20"/>
        </w:rPr>
        <w:t xml:space="preserve">, we utilised </w:t>
      </w:r>
      <w:r w:rsidR="00FF4A85" w:rsidRPr="004503BD">
        <w:rPr>
          <w:rFonts w:eastAsia="Calibri"/>
          <w:color w:val="000000"/>
          <w:sz w:val="20"/>
          <w:szCs w:val="20"/>
        </w:rPr>
        <w:t xml:space="preserve">a single </w:t>
      </w:r>
      <w:r w:rsidRPr="004503BD">
        <w:rPr>
          <w:rFonts w:eastAsia="Calibri"/>
          <w:i/>
          <w:iCs/>
          <w:color w:val="000000"/>
          <w:sz w:val="20"/>
          <w:szCs w:val="20"/>
        </w:rPr>
        <w:t>P</w:t>
      </w:r>
      <w:r w:rsidRPr="004503BD">
        <w:rPr>
          <w:rFonts w:eastAsia="Calibri"/>
          <w:color w:val="000000"/>
          <w:sz w:val="20"/>
          <w:szCs w:val="20"/>
        </w:rPr>
        <w:t xml:space="preserve">-value </w:t>
      </w:r>
      <w:r w:rsidR="00FF4A85" w:rsidRPr="004503BD">
        <w:rPr>
          <w:rFonts w:eastAsia="Calibri"/>
          <w:color w:val="000000"/>
          <w:sz w:val="20"/>
          <w:szCs w:val="20"/>
        </w:rPr>
        <w:t xml:space="preserve">threshold </w:t>
      </w:r>
      <w:r w:rsidRPr="004503BD">
        <w:rPr>
          <w:rFonts w:eastAsia="Calibri"/>
          <w:color w:val="000000"/>
          <w:sz w:val="20"/>
          <w:szCs w:val="20"/>
        </w:rPr>
        <w:t>of 1</w:t>
      </w:r>
      <w:r w:rsidR="00FF4A85" w:rsidRPr="004503BD">
        <w:rPr>
          <w:rFonts w:eastAsia="Calibri"/>
          <w:color w:val="000000"/>
          <w:sz w:val="20"/>
          <w:szCs w:val="20"/>
        </w:rPr>
        <w:t xml:space="preserve"> for </w:t>
      </w:r>
      <w:r w:rsidR="008B7FBD" w:rsidRPr="004503BD">
        <w:rPr>
          <w:rFonts w:eastAsia="Calibri"/>
          <w:color w:val="000000"/>
          <w:sz w:val="20"/>
          <w:szCs w:val="20"/>
        </w:rPr>
        <w:t>all</w:t>
      </w:r>
      <w:r w:rsidR="006D1C57" w:rsidRPr="004503BD">
        <w:rPr>
          <w:rFonts w:eastAsia="Calibri"/>
          <w:color w:val="000000"/>
          <w:sz w:val="20"/>
          <w:szCs w:val="20"/>
        </w:rPr>
        <w:t xml:space="preserve"> PGSs</w:t>
      </w:r>
      <w:r w:rsidR="009F49F3" w:rsidRPr="004503BD">
        <w:rPr>
          <w:rFonts w:eastAsia="Calibri"/>
          <w:color w:val="000000"/>
          <w:sz w:val="20"/>
          <w:szCs w:val="20"/>
        </w:rPr>
        <w:t xml:space="preserve">. This enabled us to </w:t>
      </w:r>
      <w:r w:rsidR="00B74B55" w:rsidRPr="004503BD">
        <w:rPr>
          <w:color w:val="000000" w:themeColor="text1"/>
          <w:sz w:val="20"/>
          <w:szCs w:val="20"/>
        </w:rPr>
        <w:t xml:space="preserve">limit multiple testing while maximising </w:t>
      </w:r>
      <w:r w:rsidR="009F49F3" w:rsidRPr="004503BD">
        <w:rPr>
          <w:color w:val="000000" w:themeColor="text1"/>
          <w:sz w:val="20"/>
          <w:szCs w:val="20"/>
        </w:rPr>
        <w:t>the</w:t>
      </w:r>
      <w:r w:rsidR="00B74B55" w:rsidRPr="004503BD">
        <w:rPr>
          <w:color w:val="000000" w:themeColor="text1"/>
          <w:sz w:val="20"/>
          <w:szCs w:val="20"/>
        </w:rPr>
        <w:t xml:space="preserve"> potential predictive abilit</w:t>
      </w:r>
      <w:r w:rsidR="009F49F3" w:rsidRPr="004503BD">
        <w:rPr>
          <w:color w:val="000000" w:themeColor="text1"/>
          <w:sz w:val="20"/>
          <w:szCs w:val="20"/>
        </w:rPr>
        <w:t xml:space="preserve">y of the PGSs.  </w:t>
      </w:r>
    </w:p>
    <w:p w14:paraId="60A44471" w14:textId="77777777" w:rsidR="003551C3" w:rsidRPr="00837819" w:rsidRDefault="003551C3" w:rsidP="003A39A9">
      <w:pPr>
        <w:pStyle w:val="western"/>
        <w:spacing w:after="0" w:line="480" w:lineRule="auto"/>
        <w:jc w:val="both"/>
        <w:rPr>
          <w:b/>
          <w:bCs/>
          <w:sz w:val="20"/>
          <w:szCs w:val="20"/>
        </w:rPr>
      </w:pPr>
    </w:p>
    <w:p w14:paraId="34A6A891" w14:textId="77777777" w:rsidR="00837819" w:rsidRDefault="00D64348" w:rsidP="00837819">
      <w:pPr>
        <w:spacing w:line="480" w:lineRule="auto"/>
        <w:jc w:val="both"/>
        <w:rPr>
          <w:b/>
          <w:bCs/>
          <w:sz w:val="20"/>
          <w:szCs w:val="20"/>
        </w:rPr>
      </w:pPr>
      <w:r w:rsidRPr="004503BD">
        <w:rPr>
          <w:b/>
          <w:bCs/>
          <w:sz w:val="20"/>
          <w:szCs w:val="20"/>
        </w:rPr>
        <w:t>Covariate</w:t>
      </w:r>
      <w:r w:rsidR="00837819">
        <w:rPr>
          <w:b/>
          <w:bCs/>
          <w:sz w:val="20"/>
          <w:szCs w:val="20"/>
        </w:rPr>
        <w:t>s</w:t>
      </w:r>
    </w:p>
    <w:p w14:paraId="23361EC7" w14:textId="4895C4AB" w:rsidR="006260F9" w:rsidRPr="00837819" w:rsidRDefault="00F91D36" w:rsidP="00837819">
      <w:pPr>
        <w:spacing w:line="480" w:lineRule="auto"/>
        <w:jc w:val="both"/>
        <w:rPr>
          <w:b/>
          <w:bCs/>
          <w:sz w:val="20"/>
          <w:szCs w:val="20"/>
        </w:rPr>
      </w:pPr>
      <w:r w:rsidRPr="004503BD">
        <w:rPr>
          <w:rFonts w:eastAsia="Calibri"/>
          <w:bCs/>
          <w:sz w:val="20"/>
          <w:szCs w:val="20"/>
        </w:rPr>
        <w:t xml:space="preserve">All covariates except medication use were </w:t>
      </w:r>
      <w:r w:rsidR="00E864DD" w:rsidRPr="004503BD">
        <w:rPr>
          <w:rFonts w:eastAsia="Calibri"/>
          <w:bCs/>
          <w:sz w:val="20"/>
          <w:szCs w:val="20"/>
        </w:rPr>
        <w:t>measured</w:t>
      </w:r>
      <w:r w:rsidRPr="004503BD">
        <w:rPr>
          <w:rFonts w:eastAsia="Calibri"/>
          <w:bCs/>
          <w:sz w:val="20"/>
          <w:szCs w:val="20"/>
        </w:rPr>
        <w:t xml:space="preserve"> in wave </w:t>
      </w:r>
      <w:r w:rsidR="00737C5A" w:rsidRPr="004503BD">
        <w:rPr>
          <w:rFonts w:eastAsia="Calibri"/>
          <w:bCs/>
          <w:sz w:val="20"/>
          <w:szCs w:val="20"/>
        </w:rPr>
        <w:t>3</w:t>
      </w:r>
      <w:r w:rsidR="00F97C34" w:rsidRPr="004503BD">
        <w:rPr>
          <w:rFonts w:eastAsia="Calibri"/>
          <w:bCs/>
          <w:sz w:val="20"/>
          <w:szCs w:val="20"/>
        </w:rPr>
        <w:t xml:space="preserve">, concurrently </w:t>
      </w:r>
      <w:r w:rsidR="00E864DD" w:rsidRPr="004503BD">
        <w:rPr>
          <w:rFonts w:eastAsia="Calibri"/>
          <w:bCs/>
          <w:sz w:val="20"/>
          <w:szCs w:val="20"/>
        </w:rPr>
        <w:t>to the assessment of ACEs</w:t>
      </w:r>
      <w:r w:rsidRPr="004503BD">
        <w:rPr>
          <w:rFonts w:eastAsia="Calibri"/>
          <w:bCs/>
          <w:sz w:val="20"/>
          <w:szCs w:val="20"/>
        </w:rPr>
        <w:t xml:space="preserve">. Medication use was measured only once in wave 6. Sex was a binary variable and age was measured in years. </w:t>
      </w:r>
      <w:r w:rsidRPr="004503BD">
        <w:rPr>
          <w:bCs/>
          <w:sz w:val="20"/>
          <w:szCs w:val="20"/>
        </w:rPr>
        <w:t xml:space="preserve">Childhood socioeconomic position was measured using </w:t>
      </w:r>
      <w:r w:rsidR="00474914" w:rsidRPr="004503BD">
        <w:rPr>
          <w:bCs/>
          <w:sz w:val="20"/>
          <w:szCs w:val="20"/>
        </w:rPr>
        <w:t>data from</w:t>
      </w:r>
      <w:r w:rsidRPr="004503BD">
        <w:rPr>
          <w:bCs/>
          <w:sz w:val="20"/>
          <w:szCs w:val="20"/>
        </w:rPr>
        <w:t xml:space="preserve"> the Life History interview on overcrowding </w:t>
      </w:r>
      <w:r w:rsidRPr="004503BD">
        <w:rPr>
          <w:bCs/>
          <w:sz w:val="20"/>
          <w:szCs w:val="20"/>
        </w:rPr>
        <w:lastRenderedPageBreak/>
        <w:t xml:space="preserve">(number of people/number of bedrooms &gt; </w:t>
      </w:r>
      <w:r w:rsidR="006E6200" w:rsidRPr="004503BD">
        <w:rPr>
          <w:bCs/>
          <w:sz w:val="20"/>
          <w:szCs w:val="20"/>
        </w:rPr>
        <w:t>1</w:t>
      </w:r>
      <w:r w:rsidRPr="004503BD">
        <w:rPr>
          <w:bCs/>
          <w:sz w:val="20"/>
          <w:szCs w:val="20"/>
        </w:rPr>
        <w:t xml:space="preserve">), number of books in the home (none vs one or more), father’s occupation (manual vs other), financial hardship, and parent unemployment. Based on these measures, we calculated a cumulative score representing the total number of childhood socioeconomic adversities reported by the participant. Anti-inflammatory and antihypertensive medications were grouped into a single binary variable (yes/no). </w:t>
      </w:r>
      <w:r w:rsidR="002F3BEF" w:rsidRPr="004503BD">
        <w:rPr>
          <w:bCs/>
          <w:sz w:val="20"/>
          <w:szCs w:val="20"/>
        </w:rPr>
        <w:t xml:space="preserve">Use of antidepressants </w:t>
      </w:r>
      <w:r w:rsidR="003B2F49" w:rsidRPr="004503BD">
        <w:rPr>
          <w:bCs/>
          <w:sz w:val="20"/>
          <w:szCs w:val="20"/>
        </w:rPr>
        <w:t>was also treated as a binary variable (yes/no)</w:t>
      </w:r>
      <w:r w:rsidR="009937DB" w:rsidRPr="004503BD">
        <w:rPr>
          <w:bCs/>
          <w:sz w:val="20"/>
          <w:szCs w:val="20"/>
        </w:rPr>
        <w:t xml:space="preserve">. </w:t>
      </w:r>
      <w:r w:rsidR="00DC3C61" w:rsidRPr="004503BD">
        <w:rPr>
          <w:bCs/>
          <w:sz w:val="20"/>
          <w:szCs w:val="20"/>
        </w:rPr>
        <w:t xml:space="preserve">For descriptive purposes </w:t>
      </w:r>
      <w:r w:rsidR="002266ED" w:rsidRPr="004503BD">
        <w:rPr>
          <w:bCs/>
          <w:sz w:val="20"/>
          <w:szCs w:val="20"/>
        </w:rPr>
        <w:t xml:space="preserve">only, we also </w:t>
      </w:r>
      <w:r w:rsidR="008A703A" w:rsidRPr="004503BD">
        <w:rPr>
          <w:rFonts w:eastAsia="Calibri"/>
          <w:bCs/>
          <w:sz w:val="20"/>
          <w:szCs w:val="20"/>
        </w:rPr>
        <w:t xml:space="preserve">measured </w:t>
      </w:r>
      <w:r w:rsidR="00082A8C" w:rsidRPr="004503BD">
        <w:rPr>
          <w:rFonts w:eastAsia="Calibri"/>
          <w:bCs/>
          <w:sz w:val="20"/>
          <w:szCs w:val="20"/>
        </w:rPr>
        <w:t>adult wealth</w:t>
      </w:r>
      <w:r w:rsidR="00023EA0" w:rsidRPr="004503BD">
        <w:rPr>
          <w:rFonts w:eastAsia="Calibri"/>
          <w:bCs/>
          <w:sz w:val="20"/>
          <w:szCs w:val="20"/>
        </w:rPr>
        <w:t xml:space="preserve"> and </w:t>
      </w:r>
      <w:r w:rsidR="008A703A" w:rsidRPr="004503BD">
        <w:rPr>
          <w:rFonts w:eastAsia="Calibri"/>
          <w:bCs/>
          <w:sz w:val="20"/>
          <w:szCs w:val="20"/>
        </w:rPr>
        <w:t>educational</w:t>
      </w:r>
      <w:r w:rsidR="00023EA0" w:rsidRPr="004503BD">
        <w:rPr>
          <w:rFonts w:eastAsia="Calibri"/>
          <w:bCs/>
          <w:sz w:val="20"/>
          <w:szCs w:val="20"/>
        </w:rPr>
        <w:t xml:space="preserve"> attainment</w:t>
      </w:r>
      <w:r w:rsidR="008A703A" w:rsidRPr="004503BD">
        <w:rPr>
          <w:rFonts w:eastAsia="Calibri"/>
          <w:bCs/>
          <w:sz w:val="20"/>
          <w:szCs w:val="20"/>
        </w:rPr>
        <w:t xml:space="preserve">. Adult wealth </w:t>
      </w:r>
      <w:r w:rsidR="00BB6D03" w:rsidRPr="004503BD">
        <w:rPr>
          <w:rFonts w:eastAsia="Calibri"/>
          <w:bCs/>
          <w:sz w:val="20"/>
          <w:szCs w:val="20"/>
        </w:rPr>
        <w:t>was</w:t>
      </w:r>
      <w:r w:rsidR="00082A8C" w:rsidRPr="004503BD">
        <w:rPr>
          <w:bCs/>
          <w:sz w:val="20"/>
          <w:szCs w:val="20"/>
        </w:rPr>
        <w:t xml:space="preserve"> derived from a comprehensive assessment of the participant’s economic resources (e.g. financial, housing and physical wealth) excluding pension wealth and was categorised into quintiles (1= lowest wealth; 5 = highest wealth).</w:t>
      </w:r>
      <w:r w:rsidR="007A7CD3" w:rsidRPr="004503BD">
        <w:rPr>
          <w:bCs/>
          <w:sz w:val="20"/>
          <w:szCs w:val="20"/>
        </w:rPr>
        <w:t xml:space="preserve"> Educational attainment was indexed by a binary variable for whether the participant </w:t>
      </w:r>
      <w:r w:rsidR="002D7712" w:rsidRPr="004503BD">
        <w:rPr>
          <w:bCs/>
          <w:sz w:val="20"/>
          <w:szCs w:val="20"/>
        </w:rPr>
        <w:t xml:space="preserve">had </w:t>
      </w:r>
      <w:r w:rsidR="000055FB" w:rsidRPr="004503BD">
        <w:rPr>
          <w:bCs/>
          <w:sz w:val="20"/>
          <w:szCs w:val="20"/>
        </w:rPr>
        <w:t xml:space="preserve">a degree qualification or not. </w:t>
      </w:r>
    </w:p>
    <w:p w14:paraId="6F2334AA" w14:textId="77777777" w:rsidR="004435C9" w:rsidRPr="004503BD" w:rsidRDefault="004435C9" w:rsidP="00837819">
      <w:pPr>
        <w:spacing w:line="480" w:lineRule="auto"/>
        <w:jc w:val="both"/>
        <w:rPr>
          <w:sz w:val="20"/>
          <w:szCs w:val="20"/>
        </w:rPr>
      </w:pPr>
    </w:p>
    <w:p w14:paraId="2808EC5C" w14:textId="77777777" w:rsidR="00837819" w:rsidRDefault="00CD1784" w:rsidP="00837819">
      <w:pPr>
        <w:spacing w:line="480" w:lineRule="auto"/>
        <w:jc w:val="both"/>
        <w:rPr>
          <w:b/>
          <w:bCs/>
          <w:sz w:val="20"/>
          <w:szCs w:val="20"/>
        </w:rPr>
      </w:pPr>
      <w:r w:rsidRPr="004503BD">
        <w:rPr>
          <w:b/>
          <w:bCs/>
          <w:sz w:val="20"/>
          <w:szCs w:val="20"/>
        </w:rPr>
        <w:t>Latent growth mixture (LGM) modelling of depressive symptoms</w:t>
      </w:r>
    </w:p>
    <w:p w14:paraId="3D07278C" w14:textId="1105D6AA" w:rsidR="002D0442" w:rsidRPr="00837819" w:rsidRDefault="008B6853" w:rsidP="00837819">
      <w:pPr>
        <w:spacing w:line="480" w:lineRule="auto"/>
        <w:jc w:val="both"/>
        <w:rPr>
          <w:b/>
          <w:bCs/>
          <w:sz w:val="20"/>
          <w:szCs w:val="20"/>
        </w:rPr>
      </w:pPr>
      <w:r w:rsidRPr="004503BD">
        <w:rPr>
          <w:sz w:val="20"/>
          <w:szCs w:val="20"/>
        </w:rPr>
        <w:t xml:space="preserve">LGM models are characterised by the combination of latent growth curve modelling </w:t>
      </w:r>
      <w:r w:rsidR="00040200" w:rsidRPr="004503BD">
        <w:rPr>
          <w:sz w:val="20"/>
          <w:szCs w:val="20"/>
        </w:rPr>
        <w:t xml:space="preserve">and latent class analysis. Such method allows to group </w:t>
      </w:r>
      <w:r w:rsidR="007124AE" w:rsidRPr="004503BD">
        <w:rPr>
          <w:sz w:val="20"/>
          <w:szCs w:val="20"/>
        </w:rPr>
        <w:t>individual</w:t>
      </w:r>
      <w:r w:rsidR="00CB2C3D" w:rsidRPr="004503BD">
        <w:rPr>
          <w:sz w:val="20"/>
          <w:szCs w:val="20"/>
        </w:rPr>
        <w:t>s into</w:t>
      </w:r>
      <w:r w:rsidR="007124AE" w:rsidRPr="004503BD">
        <w:rPr>
          <w:sz w:val="20"/>
          <w:szCs w:val="20"/>
        </w:rPr>
        <w:t xml:space="preserve"> trajectories according to their pattern of change</w:t>
      </w:r>
      <w:r w:rsidR="00560B0E" w:rsidRPr="004503BD">
        <w:rPr>
          <w:sz w:val="20"/>
          <w:szCs w:val="20"/>
        </w:rPr>
        <w:t>.</w:t>
      </w:r>
      <w:r w:rsidR="00560B0E" w:rsidRPr="004503BD">
        <w:rPr>
          <w:sz w:val="20"/>
          <w:szCs w:val="20"/>
          <w:vertAlign w:val="superscript"/>
        </w:rPr>
        <w:t>9</w:t>
      </w:r>
      <w:r w:rsidR="00560B0E" w:rsidRPr="004503BD">
        <w:rPr>
          <w:sz w:val="20"/>
          <w:szCs w:val="20"/>
        </w:rPr>
        <w:t xml:space="preserve"> </w:t>
      </w:r>
      <w:r w:rsidR="00542D37" w:rsidRPr="004503BD">
        <w:rPr>
          <w:sz w:val="20"/>
          <w:szCs w:val="20"/>
        </w:rPr>
        <w:t xml:space="preserve">We estimated </w:t>
      </w:r>
      <w:r w:rsidR="00294147" w:rsidRPr="004503BD">
        <w:rPr>
          <w:sz w:val="20"/>
          <w:szCs w:val="20"/>
        </w:rPr>
        <w:t>LG</w:t>
      </w:r>
      <w:r w:rsidR="00542D37" w:rsidRPr="004503BD">
        <w:rPr>
          <w:sz w:val="20"/>
          <w:szCs w:val="20"/>
        </w:rPr>
        <w:t>M</w:t>
      </w:r>
      <w:r w:rsidR="000A50B1" w:rsidRPr="004503BD">
        <w:rPr>
          <w:sz w:val="20"/>
          <w:szCs w:val="20"/>
        </w:rPr>
        <w:t xml:space="preserve"> </w:t>
      </w:r>
      <w:r w:rsidR="00542D37" w:rsidRPr="004503BD">
        <w:rPr>
          <w:sz w:val="20"/>
          <w:szCs w:val="20"/>
        </w:rPr>
        <w:t>model</w:t>
      </w:r>
      <w:r w:rsidR="005834FE" w:rsidRPr="004503BD">
        <w:rPr>
          <w:sz w:val="20"/>
          <w:szCs w:val="20"/>
        </w:rPr>
        <w:t>s</w:t>
      </w:r>
      <w:r w:rsidR="00542D37" w:rsidRPr="004503BD">
        <w:rPr>
          <w:sz w:val="20"/>
          <w:szCs w:val="20"/>
        </w:rPr>
        <w:t xml:space="preserve"> </w:t>
      </w:r>
      <w:r w:rsidR="000A50B1" w:rsidRPr="004503BD">
        <w:rPr>
          <w:sz w:val="20"/>
          <w:szCs w:val="20"/>
        </w:rPr>
        <w:t xml:space="preserve">with a specific intercept and slope </w:t>
      </w:r>
      <w:r w:rsidR="00685F8E" w:rsidRPr="004503BD">
        <w:rPr>
          <w:sz w:val="20"/>
          <w:szCs w:val="20"/>
        </w:rPr>
        <w:t xml:space="preserve">growth factor for each </w:t>
      </w:r>
      <w:r w:rsidR="00542D37" w:rsidRPr="004503BD">
        <w:rPr>
          <w:sz w:val="20"/>
          <w:szCs w:val="20"/>
        </w:rPr>
        <w:t>trajectory</w:t>
      </w:r>
      <w:r w:rsidR="00685F8E" w:rsidRPr="004503BD">
        <w:rPr>
          <w:sz w:val="20"/>
          <w:szCs w:val="20"/>
        </w:rPr>
        <w:t>.</w:t>
      </w:r>
      <w:r w:rsidR="00D204E3" w:rsidRPr="004503BD">
        <w:rPr>
          <w:sz w:val="20"/>
          <w:szCs w:val="20"/>
        </w:rPr>
        <w:t xml:space="preserve"> </w:t>
      </w:r>
      <w:r w:rsidR="00D65FDF" w:rsidRPr="004503BD">
        <w:rPr>
          <w:sz w:val="20"/>
          <w:szCs w:val="20"/>
        </w:rPr>
        <w:t xml:space="preserve">The within-group variation for each trajectory is represented by the </w:t>
      </w:r>
      <w:r w:rsidR="00DC49BC" w:rsidRPr="004503BD">
        <w:rPr>
          <w:sz w:val="20"/>
          <w:szCs w:val="20"/>
        </w:rPr>
        <w:t xml:space="preserve">intercept and slope growth factors </w:t>
      </w:r>
      <w:r w:rsidR="007C0EC7" w:rsidRPr="004503BD">
        <w:rPr>
          <w:sz w:val="20"/>
          <w:szCs w:val="20"/>
        </w:rPr>
        <w:t>since they</w:t>
      </w:r>
      <w:r w:rsidR="00DC6A99" w:rsidRPr="004503BD">
        <w:rPr>
          <w:sz w:val="20"/>
          <w:szCs w:val="20"/>
        </w:rPr>
        <w:t xml:space="preserve"> are</w:t>
      </w:r>
      <w:r w:rsidR="00D310A1" w:rsidRPr="004503BD">
        <w:rPr>
          <w:sz w:val="20"/>
          <w:szCs w:val="20"/>
        </w:rPr>
        <w:t xml:space="preserve"> modelled as continuous latent variables.</w:t>
      </w:r>
      <w:r w:rsidR="001D0086" w:rsidRPr="004503BD">
        <w:rPr>
          <w:sz w:val="20"/>
          <w:szCs w:val="20"/>
        </w:rPr>
        <w:t xml:space="preserve"> </w:t>
      </w:r>
      <w:r w:rsidR="00417152" w:rsidRPr="004503BD">
        <w:rPr>
          <w:sz w:val="20"/>
          <w:szCs w:val="20"/>
        </w:rPr>
        <w:t xml:space="preserve">The optimal number of trajectories was identified using a </w:t>
      </w:r>
      <w:r w:rsidR="0095662D" w:rsidRPr="004503BD">
        <w:rPr>
          <w:sz w:val="20"/>
          <w:szCs w:val="20"/>
        </w:rPr>
        <w:t>stepwise approach</w:t>
      </w:r>
      <w:r w:rsidR="006523F9" w:rsidRPr="004503BD">
        <w:rPr>
          <w:sz w:val="20"/>
          <w:szCs w:val="20"/>
        </w:rPr>
        <w:t xml:space="preserve">. </w:t>
      </w:r>
      <w:r w:rsidR="00DF6BAA" w:rsidRPr="004503BD">
        <w:rPr>
          <w:sz w:val="20"/>
          <w:szCs w:val="20"/>
        </w:rPr>
        <w:t>First, we</w:t>
      </w:r>
      <w:r w:rsidR="006523F9" w:rsidRPr="004503BD">
        <w:rPr>
          <w:sz w:val="20"/>
          <w:szCs w:val="20"/>
        </w:rPr>
        <w:t xml:space="preserve"> fitted </w:t>
      </w:r>
      <w:r w:rsidR="005E609C" w:rsidRPr="004503BD">
        <w:rPr>
          <w:sz w:val="20"/>
          <w:szCs w:val="20"/>
        </w:rPr>
        <w:t>one</w:t>
      </w:r>
      <w:r w:rsidR="003636F2" w:rsidRPr="004503BD">
        <w:rPr>
          <w:sz w:val="20"/>
          <w:szCs w:val="20"/>
        </w:rPr>
        <w:t xml:space="preserve"> </w:t>
      </w:r>
      <w:r w:rsidR="0035078F" w:rsidRPr="004503BD">
        <w:rPr>
          <w:sz w:val="20"/>
          <w:szCs w:val="20"/>
        </w:rPr>
        <w:t xml:space="preserve">LGM model </w:t>
      </w:r>
      <w:r w:rsidR="0095662D" w:rsidRPr="004503BD">
        <w:rPr>
          <w:sz w:val="20"/>
          <w:szCs w:val="20"/>
        </w:rPr>
        <w:t>with a single trajectory</w:t>
      </w:r>
      <w:r w:rsidR="00DF6BAA" w:rsidRPr="004503BD">
        <w:rPr>
          <w:sz w:val="20"/>
          <w:szCs w:val="20"/>
        </w:rPr>
        <w:t>. Second, we included an</w:t>
      </w:r>
      <w:r w:rsidR="00FB3E17" w:rsidRPr="004503BD">
        <w:rPr>
          <w:sz w:val="20"/>
          <w:szCs w:val="20"/>
        </w:rPr>
        <w:t xml:space="preserve"> additional trajectory </w:t>
      </w:r>
      <w:r w:rsidR="005F7871" w:rsidRPr="004503BD">
        <w:rPr>
          <w:sz w:val="20"/>
          <w:szCs w:val="20"/>
        </w:rPr>
        <w:t xml:space="preserve">at </w:t>
      </w:r>
      <w:r w:rsidR="00D82859" w:rsidRPr="004503BD">
        <w:rPr>
          <w:sz w:val="20"/>
          <w:szCs w:val="20"/>
        </w:rPr>
        <w:t>each</w:t>
      </w:r>
      <w:r w:rsidR="005F7871" w:rsidRPr="004503BD">
        <w:rPr>
          <w:sz w:val="20"/>
          <w:szCs w:val="20"/>
        </w:rPr>
        <w:t xml:space="preserve"> following step</w:t>
      </w:r>
      <w:r w:rsidR="0035078F" w:rsidRPr="004503BD">
        <w:rPr>
          <w:sz w:val="20"/>
          <w:szCs w:val="20"/>
        </w:rPr>
        <w:t xml:space="preserve"> until the optimal number </w:t>
      </w:r>
      <w:r w:rsidR="00B42CD1" w:rsidRPr="004503BD">
        <w:rPr>
          <w:sz w:val="20"/>
          <w:szCs w:val="20"/>
        </w:rPr>
        <w:t xml:space="preserve">of trajectories </w:t>
      </w:r>
      <w:r w:rsidR="0035078F" w:rsidRPr="004503BD">
        <w:rPr>
          <w:sz w:val="20"/>
          <w:szCs w:val="20"/>
        </w:rPr>
        <w:t>was reached</w:t>
      </w:r>
      <w:r w:rsidR="005F7871" w:rsidRPr="004503BD">
        <w:rPr>
          <w:sz w:val="20"/>
          <w:szCs w:val="20"/>
        </w:rPr>
        <w:t xml:space="preserve">. </w:t>
      </w:r>
      <w:r w:rsidR="00E745B1" w:rsidRPr="004503BD">
        <w:rPr>
          <w:sz w:val="20"/>
          <w:szCs w:val="20"/>
        </w:rPr>
        <w:t>The optimal</w:t>
      </w:r>
      <w:r w:rsidR="00A1462E" w:rsidRPr="004503BD">
        <w:rPr>
          <w:sz w:val="20"/>
          <w:szCs w:val="20"/>
        </w:rPr>
        <w:t xml:space="preserve"> number of </w:t>
      </w:r>
      <w:r w:rsidR="00960A03" w:rsidRPr="004503BD">
        <w:rPr>
          <w:sz w:val="20"/>
          <w:szCs w:val="20"/>
        </w:rPr>
        <w:t xml:space="preserve">trajectories </w:t>
      </w:r>
      <w:r w:rsidR="00A1462E" w:rsidRPr="004503BD">
        <w:rPr>
          <w:sz w:val="20"/>
          <w:szCs w:val="20"/>
        </w:rPr>
        <w:t xml:space="preserve">was </w:t>
      </w:r>
      <w:r w:rsidR="004C0515" w:rsidRPr="004503BD">
        <w:rPr>
          <w:sz w:val="20"/>
          <w:szCs w:val="20"/>
        </w:rPr>
        <w:t xml:space="preserve">determined </w:t>
      </w:r>
      <w:r w:rsidR="004E1FC0" w:rsidRPr="004503BD">
        <w:rPr>
          <w:sz w:val="20"/>
          <w:szCs w:val="20"/>
        </w:rPr>
        <w:t>using</w:t>
      </w:r>
      <w:r w:rsidR="00A1462E" w:rsidRPr="004503BD">
        <w:rPr>
          <w:sz w:val="20"/>
          <w:szCs w:val="20"/>
        </w:rPr>
        <w:t xml:space="preserve"> </w:t>
      </w:r>
      <w:r w:rsidR="00211932" w:rsidRPr="004503BD">
        <w:rPr>
          <w:sz w:val="20"/>
          <w:szCs w:val="20"/>
        </w:rPr>
        <w:t>the following</w:t>
      </w:r>
      <w:r w:rsidR="00A1462E" w:rsidRPr="004503BD">
        <w:rPr>
          <w:sz w:val="20"/>
          <w:szCs w:val="20"/>
        </w:rPr>
        <w:t xml:space="preserve"> </w:t>
      </w:r>
      <w:r w:rsidR="008229B3" w:rsidRPr="004503BD">
        <w:rPr>
          <w:sz w:val="20"/>
          <w:szCs w:val="20"/>
        </w:rPr>
        <w:t>criteria</w:t>
      </w:r>
      <w:r w:rsidR="00A1462E" w:rsidRPr="004503BD">
        <w:rPr>
          <w:sz w:val="20"/>
          <w:szCs w:val="20"/>
        </w:rPr>
        <w:t xml:space="preserve">: </w:t>
      </w:r>
      <w:r w:rsidR="00D64A17" w:rsidRPr="004503BD">
        <w:rPr>
          <w:sz w:val="20"/>
          <w:szCs w:val="20"/>
        </w:rPr>
        <w:t>lower</w:t>
      </w:r>
      <w:r w:rsidR="00484E9D" w:rsidRPr="004503BD">
        <w:rPr>
          <w:sz w:val="20"/>
          <w:szCs w:val="20"/>
        </w:rPr>
        <w:t xml:space="preserve"> sample-siz</w:t>
      </w:r>
      <w:r w:rsidR="00A27E50" w:rsidRPr="004503BD">
        <w:rPr>
          <w:sz w:val="20"/>
          <w:szCs w:val="20"/>
        </w:rPr>
        <w:t xml:space="preserve">e </w:t>
      </w:r>
      <w:r w:rsidR="00484E9D" w:rsidRPr="004503BD">
        <w:rPr>
          <w:sz w:val="20"/>
          <w:szCs w:val="20"/>
        </w:rPr>
        <w:t>adjusted</w:t>
      </w:r>
      <w:r w:rsidR="00A27E50" w:rsidRPr="004503BD">
        <w:rPr>
          <w:sz w:val="20"/>
          <w:szCs w:val="20"/>
        </w:rPr>
        <w:t xml:space="preserve"> </w:t>
      </w:r>
      <w:r w:rsidR="00484E9D" w:rsidRPr="004503BD">
        <w:rPr>
          <w:sz w:val="20"/>
          <w:szCs w:val="20"/>
        </w:rPr>
        <w:t>Bayesian Information Criterion</w:t>
      </w:r>
      <w:r w:rsidR="002D332C" w:rsidRPr="004503BD">
        <w:rPr>
          <w:sz w:val="20"/>
          <w:szCs w:val="20"/>
        </w:rPr>
        <w:t xml:space="preserve"> </w:t>
      </w:r>
      <w:r w:rsidR="00A27E50" w:rsidRPr="004503BD">
        <w:rPr>
          <w:sz w:val="20"/>
          <w:szCs w:val="20"/>
        </w:rPr>
        <w:t>(</w:t>
      </w:r>
      <w:proofErr w:type="spellStart"/>
      <w:r w:rsidR="00A27E50" w:rsidRPr="004503BD">
        <w:rPr>
          <w:sz w:val="20"/>
          <w:szCs w:val="20"/>
        </w:rPr>
        <w:t>ssaBIC</w:t>
      </w:r>
      <w:proofErr w:type="spellEnd"/>
      <w:r w:rsidR="00A27E50" w:rsidRPr="004503BD">
        <w:rPr>
          <w:sz w:val="20"/>
          <w:szCs w:val="20"/>
        </w:rPr>
        <w:t>)</w:t>
      </w:r>
      <w:r w:rsidR="008229B3" w:rsidRPr="004503BD">
        <w:rPr>
          <w:sz w:val="20"/>
          <w:szCs w:val="20"/>
        </w:rPr>
        <w:t xml:space="preserve">; every class </w:t>
      </w:r>
      <w:r w:rsidR="00411839" w:rsidRPr="004503BD">
        <w:rPr>
          <w:sz w:val="20"/>
          <w:szCs w:val="20"/>
        </w:rPr>
        <w:t>contain</w:t>
      </w:r>
      <w:r w:rsidR="00211932" w:rsidRPr="004503BD">
        <w:rPr>
          <w:sz w:val="20"/>
          <w:szCs w:val="20"/>
        </w:rPr>
        <w:t xml:space="preserve">ing </w:t>
      </w:r>
      <w:r w:rsidR="00986E29" w:rsidRPr="004503BD">
        <w:rPr>
          <w:sz w:val="20"/>
          <w:szCs w:val="20"/>
        </w:rPr>
        <w:t xml:space="preserve">more than </w:t>
      </w:r>
      <w:r w:rsidR="00411839" w:rsidRPr="004503BD">
        <w:rPr>
          <w:sz w:val="20"/>
          <w:szCs w:val="20"/>
        </w:rPr>
        <w:t xml:space="preserve">5% of participants; </w:t>
      </w:r>
      <w:r w:rsidR="00AE7BDE" w:rsidRPr="004503BD">
        <w:rPr>
          <w:sz w:val="20"/>
          <w:szCs w:val="20"/>
        </w:rPr>
        <w:t xml:space="preserve">and </w:t>
      </w:r>
      <w:r w:rsidR="00F60FA7" w:rsidRPr="004503BD">
        <w:rPr>
          <w:sz w:val="20"/>
          <w:szCs w:val="20"/>
        </w:rPr>
        <w:t>entropy value</w:t>
      </w:r>
      <w:r w:rsidR="00377A1E" w:rsidRPr="004503BD">
        <w:rPr>
          <w:sz w:val="20"/>
          <w:szCs w:val="20"/>
        </w:rPr>
        <w:t xml:space="preserve"> (i.e. quality of the classification model) </w:t>
      </w:r>
      <w:r w:rsidR="00735132" w:rsidRPr="004503BD">
        <w:rPr>
          <w:sz w:val="20"/>
          <w:szCs w:val="20"/>
        </w:rPr>
        <w:t>closer</w:t>
      </w:r>
      <w:r w:rsidR="00377A1E" w:rsidRPr="004503BD">
        <w:rPr>
          <w:sz w:val="20"/>
          <w:szCs w:val="20"/>
        </w:rPr>
        <w:t xml:space="preserve"> to </w:t>
      </w:r>
      <w:r w:rsidR="0078169F" w:rsidRPr="004503BD">
        <w:rPr>
          <w:sz w:val="20"/>
          <w:szCs w:val="20"/>
        </w:rPr>
        <w:t>1.</w:t>
      </w:r>
      <w:r w:rsidR="004D41C0" w:rsidRPr="004503BD">
        <w:rPr>
          <w:sz w:val="20"/>
          <w:szCs w:val="20"/>
          <w:vertAlign w:val="superscript"/>
        </w:rPr>
        <w:t>10</w:t>
      </w:r>
      <w:r w:rsidR="00427E8E" w:rsidRPr="004503BD">
        <w:rPr>
          <w:sz w:val="20"/>
          <w:szCs w:val="20"/>
        </w:rPr>
        <w:t xml:space="preserve"> </w:t>
      </w:r>
      <w:r w:rsidR="00652ABB" w:rsidRPr="004503BD">
        <w:rPr>
          <w:sz w:val="20"/>
          <w:szCs w:val="20"/>
        </w:rPr>
        <w:t xml:space="preserve">In addition, we also evaluated the interpretability </w:t>
      </w:r>
      <w:r w:rsidR="000F6A59" w:rsidRPr="004503BD">
        <w:rPr>
          <w:sz w:val="20"/>
          <w:szCs w:val="20"/>
        </w:rPr>
        <w:t xml:space="preserve">of the classes and </w:t>
      </w:r>
      <w:r w:rsidR="00401365" w:rsidRPr="004503BD">
        <w:rPr>
          <w:sz w:val="20"/>
          <w:szCs w:val="20"/>
        </w:rPr>
        <w:t xml:space="preserve">whether they were </w:t>
      </w:r>
      <w:r w:rsidR="000F6A59" w:rsidRPr="004503BD">
        <w:rPr>
          <w:sz w:val="20"/>
          <w:szCs w:val="20"/>
        </w:rPr>
        <w:t>theoretical</w:t>
      </w:r>
      <w:r w:rsidR="00401365" w:rsidRPr="004503BD">
        <w:rPr>
          <w:sz w:val="20"/>
          <w:szCs w:val="20"/>
        </w:rPr>
        <w:t>ly</w:t>
      </w:r>
      <w:r w:rsidR="000F6A59" w:rsidRPr="004503BD">
        <w:rPr>
          <w:sz w:val="20"/>
          <w:szCs w:val="20"/>
        </w:rPr>
        <w:t xml:space="preserve"> meaning</w:t>
      </w:r>
      <w:r w:rsidR="00401365" w:rsidRPr="004503BD">
        <w:rPr>
          <w:sz w:val="20"/>
          <w:szCs w:val="20"/>
        </w:rPr>
        <w:t>ful</w:t>
      </w:r>
      <w:r w:rsidR="000F6A59" w:rsidRPr="004503BD">
        <w:rPr>
          <w:sz w:val="20"/>
          <w:szCs w:val="20"/>
        </w:rPr>
        <w:t xml:space="preserve"> </w:t>
      </w:r>
      <w:r w:rsidR="00956EFE" w:rsidRPr="004503BD">
        <w:rPr>
          <w:sz w:val="20"/>
          <w:szCs w:val="20"/>
        </w:rPr>
        <w:t xml:space="preserve">for our research questions. </w:t>
      </w:r>
      <w:r w:rsidR="00D00019" w:rsidRPr="004503BD">
        <w:rPr>
          <w:sz w:val="20"/>
          <w:szCs w:val="20"/>
        </w:rPr>
        <w:t xml:space="preserve">The </w:t>
      </w:r>
      <w:r w:rsidR="00E942A6" w:rsidRPr="004503BD">
        <w:rPr>
          <w:sz w:val="20"/>
          <w:szCs w:val="20"/>
        </w:rPr>
        <w:t>three-class solution was selected as the best fitting model</w:t>
      </w:r>
      <w:r w:rsidR="00043A95" w:rsidRPr="004503BD">
        <w:rPr>
          <w:sz w:val="20"/>
          <w:szCs w:val="20"/>
        </w:rPr>
        <w:t xml:space="preserve"> since it </w:t>
      </w:r>
      <w:r w:rsidR="00064E95" w:rsidRPr="004503BD">
        <w:rPr>
          <w:sz w:val="20"/>
          <w:szCs w:val="20"/>
        </w:rPr>
        <w:t>had the best combination of lower AIC/</w:t>
      </w:r>
      <w:proofErr w:type="spellStart"/>
      <w:r w:rsidR="00064E95" w:rsidRPr="004503BD">
        <w:rPr>
          <w:sz w:val="20"/>
          <w:szCs w:val="20"/>
        </w:rPr>
        <w:t>ssaBIC</w:t>
      </w:r>
      <w:proofErr w:type="spellEnd"/>
      <w:r w:rsidR="00064E95" w:rsidRPr="004503BD">
        <w:rPr>
          <w:sz w:val="20"/>
          <w:szCs w:val="20"/>
        </w:rPr>
        <w:t xml:space="preserve"> and higher entropy</w:t>
      </w:r>
      <w:r w:rsidR="00956EFE" w:rsidRPr="004503BD">
        <w:rPr>
          <w:sz w:val="20"/>
          <w:szCs w:val="20"/>
        </w:rPr>
        <w:t xml:space="preserve">, </w:t>
      </w:r>
      <w:r w:rsidR="00064E95" w:rsidRPr="004503BD">
        <w:rPr>
          <w:sz w:val="20"/>
          <w:szCs w:val="20"/>
        </w:rPr>
        <w:t>contained more than 5% of participants in each class</w:t>
      </w:r>
      <w:r w:rsidR="00C549FE" w:rsidRPr="004503BD">
        <w:rPr>
          <w:sz w:val="20"/>
          <w:szCs w:val="20"/>
        </w:rPr>
        <w:t xml:space="preserve">, and </w:t>
      </w:r>
      <w:r w:rsidR="00CA4AD4" w:rsidRPr="004503BD">
        <w:rPr>
          <w:sz w:val="20"/>
          <w:szCs w:val="20"/>
        </w:rPr>
        <w:t xml:space="preserve">had good interpretability. </w:t>
      </w:r>
    </w:p>
    <w:p w14:paraId="71C51F0B" w14:textId="77777777" w:rsidR="006707ED" w:rsidRDefault="006707ED" w:rsidP="00837819">
      <w:pPr>
        <w:spacing w:line="480" w:lineRule="auto"/>
        <w:jc w:val="both"/>
      </w:pPr>
    </w:p>
    <w:tbl>
      <w:tblPr>
        <w:tblStyle w:val="TableGridLight"/>
        <w:tblW w:w="7893" w:type="dxa"/>
        <w:tblLook w:val="04A0" w:firstRow="1" w:lastRow="0" w:firstColumn="1" w:lastColumn="0" w:noHBand="0" w:noVBand="1"/>
      </w:tblPr>
      <w:tblGrid>
        <w:gridCol w:w="1844"/>
        <w:gridCol w:w="1315"/>
        <w:gridCol w:w="1578"/>
        <w:gridCol w:w="1578"/>
        <w:gridCol w:w="1578"/>
      </w:tblGrid>
      <w:tr w:rsidR="00DD3E31" w:rsidRPr="0005372C" w14:paraId="1DEE36A0" w14:textId="77777777" w:rsidTr="009C7924">
        <w:trPr>
          <w:trHeight w:val="57"/>
        </w:trPr>
        <w:tc>
          <w:tcPr>
            <w:tcW w:w="7893" w:type="dxa"/>
            <w:gridSpan w:val="5"/>
          </w:tcPr>
          <w:p w14:paraId="2005E9FC" w14:textId="0E973052" w:rsidR="00DD3E31" w:rsidRPr="0005372C" w:rsidRDefault="00DD3E31" w:rsidP="00837819">
            <w:pPr>
              <w:jc w:val="both"/>
              <w:rPr>
                <w:b/>
                <w:bCs/>
                <w:sz w:val="20"/>
                <w:szCs w:val="20"/>
              </w:rPr>
            </w:pPr>
            <w:r w:rsidRPr="0005372C">
              <w:rPr>
                <w:b/>
                <w:bCs/>
                <w:sz w:val="20"/>
                <w:szCs w:val="20"/>
              </w:rPr>
              <w:t xml:space="preserve">LGM model fit indices </w:t>
            </w:r>
          </w:p>
        </w:tc>
      </w:tr>
      <w:tr w:rsidR="00DD3E31" w:rsidRPr="0005372C" w14:paraId="13BD1BAB" w14:textId="77777777" w:rsidTr="009C7924">
        <w:trPr>
          <w:trHeight w:val="57"/>
        </w:trPr>
        <w:tc>
          <w:tcPr>
            <w:tcW w:w="1844" w:type="dxa"/>
            <w:hideMark/>
          </w:tcPr>
          <w:p w14:paraId="56B255F1" w14:textId="77777777" w:rsidR="00DD3E31" w:rsidRPr="0005372C" w:rsidRDefault="00DD3E31" w:rsidP="00837819">
            <w:pPr>
              <w:jc w:val="both"/>
              <w:textAlignment w:val="baseline"/>
              <w:rPr>
                <w:sz w:val="20"/>
                <w:szCs w:val="20"/>
              </w:rPr>
            </w:pPr>
            <w:r w:rsidRPr="0005372C">
              <w:rPr>
                <w:sz w:val="20"/>
                <w:szCs w:val="20"/>
              </w:rPr>
              <w:t> </w:t>
            </w:r>
          </w:p>
        </w:tc>
        <w:tc>
          <w:tcPr>
            <w:tcW w:w="1315" w:type="dxa"/>
            <w:hideMark/>
          </w:tcPr>
          <w:p w14:paraId="1297D2C6" w14:textId="77777777" w:rsidR="00DD3E31" w:rsidRPr="0005372C" w:rsidRDefault="00DD3E31" w:rsidP="00837819">
            <w:pPr>
              <w:jc w:val="both"/>
              <w:textAlignment w:val="baseline"/>
              <w:rPr>
                <w:b/>
                <w:bCs/>
                <w:sz w:val="20"/>
                <w:szCs w:val="20"/>
              </w:rPr>
            </w:pPr>
            <w:r w:rsidRPr="0005372C">
              <w:rPr>
                <w:b/>
                <w:bCs/>
                <w:sz w:val="20"/>
                <w:szCs w:val="20"/>
              </w:rPr>
              <w:t xml:space="preserve">2 classes </w:t>
            </w:r>
          </w:p>
        </w:tc>
        <w:tc>
          <w:tcPr>
            <w:tcW w:w="1578" w:type="dxa"/>
            <w:hideMark/>
          </w:tcPr>
          <w:p w14:paraId="657DAFB3" w14:textId="77777777" w:rsidR="00DD3E31" w:rsidRPr="0005372C" w:rsidRDefault="00DD3E31" w:rsidP="00837819">
            <w:pPr>
              <w:jc w:val="both"/>
              <w:textAlignment w:val="baseline"/>
              <w:rPr>
                <w:b/>
                <w:bCs/>
                <w:sz w:val="20"/>
                <w:szCs w:val="20"/>
              </w:rPr>
            </w:pPr>
            <w:r w:rsidRPr="0005372C">
              <w:rPr>
                <w:b/>
                <w:bCs/>
                <w:sz w:val="20"/>
                <w:szCs w:val="20"/>
              </w:rPr>
              <w:t>3 classes  </w:t>
            </w:r>
          </w:p>
        </w:tc>
        <w:tc>
          <w:tcPr>
            <w:tcW w:w="1578" w:type="dxa"/>
            <w:hideMark/>
          </w:tcPr>
          <w:p w14:paraId="21CA4198" w14:textId="77777777" w:rsidR="00DD3E31" w:rsidRPr="0005372C" w:rsidRDefault="00DD3E31" w:rsidP="00837819">
            <w:pPr>
              <w:jc w:val="both"/>
              <w:textAlignment w:val="baseline"/>
              <w:rPr>
                <w:b/>
                <w:bCs/>
                <w:sz w:val="20"/>
                <w:szCs w:val="20"/>
              </w:rPr>
            </w:pPr>
            <w:r w:rsidRPr="0005372C">
              <w:rPr>
                <w:b/>
                <w:bCs/>
                <w:sz w:val="20"/>
                <w:szCs w:val="20"/>
              </w:rPr>
              <w:t>4 classes </w:t>
            </w:r>
          </w:p>
        </w:tc>
        <w:tc>
          <w:tcPr>
            <w:tcW w:w="1578" w:type="dxa"/>
            <w:hideMark/>
          </w:tcPr>
          <w:p w14:paraId="67431658" w14:textId="77777777" w:rsidR="00DD3E31" w:rsidRPr="0005372C" w:rsidRDefault="00DD3E31" w:rsidP="00837819">
            <w:pPr>
              <w:jc w:val="both"/>
              <w:textAlignment w:val="baseline"/>
              <w:rPr>
                <w:b/>
                <w:bCs/>
                <w:sz w:val="20"/>
                <w:szCs w:val="20"/>
              </w:rPr>
            </w:pPr>
            <w:r w:rsidRPr="0005372C">
              <w:rPr>
                <w:b/>
                <w:bCs/>
                <w:sz w:val="20"/>
                <w:szCs w:val="20"/>
              </w:rPr>
              <w:t>5 classes </w:t>
            </w:r>
          </w:p>
        </w:tc>
      </w:tr>
      <w:tr w:rsidR="00DD3E31" w:rsidRPr="0005372C" w14:paraId="1AA6E478" w14:textId="77777777" w:rsidTr="00DD3E31">
        <w:trPr>
          <w:trHeight w:val="57"/>
        </w:trPr>
        <w:tc>
          <w:tcPr>
            <w:tcW w:w="1844" w:type="dxa"/>
            <w:hideMark/>
          </w:tcPr>
          <w:p w14:paraId="58DB1F99" w14:textId="77777777" w:rsidR="00DD3E31" w:rsidRPr="0005372C" w:rsidRDefault="00DD3E31" w:rsidP="00837819">
            <w:pPr>
              <w:jc w:val="both"/>
              <w:textAlignment w:val="baseline"/>
              <w:rPr>
                <w:i/>
                <w:iCs/>
                <w:sz w:val="20"/>
                <w:szCs w:val="20"/>
              </w:rPr>
            </w:pPr>
            <w:r w:rsidRPr="0005372C">
              <w:rPr>
                <w:i/>
                <w:iCs/>
                <w:sz w:val="20"/>
                <w:szCs w:val="20"/>
              </w:rPr>
              <w:t>AIC </w:t>
            </w:r>
          </w:p>
        </w:tc>
        <w:tc>
          <w:tcPr>
            <w:tcW w:w="1315" w:type="dxa"/>
          </w:tcPr>
          <w:p w14:paraId="69581E6D" w14:textId="4102A687" w:rsidR="00DD3E31" w:rsidRPr="0005372C" w:rsidRDefault="00496EC9" w:rsidP="00837819">
            <w:pPr>
              <w:jc w:val="both"/>
              <w:textAlignment w:val="baseline"/>
              <w:rPr>
                <w:sz w:val="20"/>
                <w:szCs w:val="20"/>
              </w:rPr>
            </w:pPr>
            <w:r w:rsidRPr="0005372C">
              <w:rPr>
                <w:sz w:val="20"/>
                <w:szCs w:val="20"/>
              </w:rPr>
              <w:t>-39235.44</w:t>
            </w:r>
          </w:p>
        </w:tc>
        <w:tc>
          <w:tcPr>
            <w:tcW w:w="1578" w:type="dxa"/>
          </w:tcPr>
          <w:p w14:paraId="74942060" w14:textId="60387EA9" w:rsidR="00DD3E31" w:rsidRPr="0005372C" w:rsidRDefault="00835B4F" w:rsidP="00837819">
            <w:pPr>
              <w:jc w:val="both"/>
              <w:textAlignment w:val="baseline"/>
              <w:rPr>
                <w:b/>
                <w:bCs/>
                <w:sz w:val="20"/>
                <w:szCs w:val="20"/>
              </w:rPr>
            </w:pPr>
            <w:r w:rsidRPr="0005372C">
              <w:rPr>
                <w:b/>
                <w:bCs/>
                <w:sz w:val="20"/>
                <w:szCs w:val="20"/>
              </w:rPr>
              <w:t>-38235.04</w:t>
            </w:r>
          </w:p>
        </w:tc>
        <w:tc>
          <w:tcPr>
            <w:tcW w:w="1578" w:type="dxa"/>
          </w:tcPr>
          <w:p w14:paraId="71AAE87A" w14:textId="72BEF632" w:rsidR="00DD3E31" w:rsidRPr="0005372C" w:rsidRDefault="00ED1496" w:rsidP="00837819">
            <w:pPr>
              <w:jc w:val="both"/>
              <w:textAlignment w:val="baseline"/>
              <w:rPr>
                <w:sz w:val="20"/>
                <w:szCs w:val="20"/>
              </w:rPr>
            </w:pPr>
            <w:r w:rsidRPr="0005372C">
              <w:rPr>
                <w:sz w:val="20"/>
                <w:szCs w:val="20"/>
              </w:rPr>
              <w:t>-38110.06</w:t>
            </w:r>
          </w:p>
        </w:tc>
        <w:tc>
          <w:tcPr>
            <w:tcW w:w="1578" w:type="dxa"/>
          </w:tcPr>
          <w:p w14:paraId="44A575D9" w14:textId="00089781" w:rsidR="00DD3E31" w:rsidRPr="0005372C" w:rsidRDefault="0055347D" w:rsidP="00837819">
            <w:pPr>
              <w:jc w:val="both"/>
              <w:textAlignment w:val="baseline"/>
              <w:rPr>
                <w:sz w:val="20"/>
                <w:szCs w:val="20"/>
              </w:rPr>
            </w:pPr>
            <w:r w:rsidRPr="0005372C">
              <w:rPr>
                <w:sz w:val="20"/>
                <w:szCs w:val="20"/>
              </w:rPr>
              <w:t>-38074.74</w:t>
            </w:r>
          </w:p>
        </w:tc>
      </w:tr>
      <w:tr w:rsidR="00DD3E31" w:rsidRPr="0005372C" w14:paraId="656989CC" w14:textId="77777777" w:rsidTr="00DD3E31">
        <w:trPr>
          <w:trHeight w:val="57"/>
        </w:trPr>
        <w:tc>
          <w:tcPr>
            <w:tcW w:w="1844" w:type="dxa"/>
            <w:hideMark/>
          </w:tcPr>
          <w:p w14:paraId="0F9792E2" w14:textId="757D94F3" w:rsidR="00DD3E31" w:rsidRPr="0005372C" w:rsidRDefault="00D64A17" w:rsidP="00837819">
            <w:pPr>
              <w:jc w:val="both"/>
              <w:textAlignment w:val="baseline"/>
              <w:rPr>
                <w:i/>
                <w:iCs/>
                <w:sz w:val="20"/>
                <w:szCs w:val="20"/>
              </w:rPr>
            </w:pPr>
            <w:proofErr w:type="spellStart"/>
            <w:r>
              <w:rPr>
                <w:i/>
                <w:iCs/>
                <w:sz w:val="20"/>
                <w:szCs w:val="20"/>
              </w:rPr>
              <w:t>ssa</w:t>
            </w:r>
            <w:r w:rsidR="00DD3E31" w:rsidRPr="0005372C">
              <w:rPr>
                <w:i/>
                <w:iCs/>
                <w:sz w:val="20"/>
                <w:szCs w:val="20"/>
              </w:rPr>
              <w:t>BIC</w:t>
            </w:r>
            <w:proofErr w:type="spellEnd"/>
            <w:r w:rsidR="00DD3E31" w:rsidRPr="0005372C">
              <w:rPr>
                <w:i/>
                <w:iCs/>
                <w:sz w:val="20"/>
                <w:szCs w:val="20"/>
              </w:rPr>
              <w:t>  </w:t>
            </w:r>
          </w:p>
        </w:tc>
        <w:tc>
          <w:tcPr>
            <w:tcW w:w="1315" w:type="dxa"/>
          </w:tcPr>
          <w:p w14:paraId="44EA9FEC" w14:textId="51775B23" w:rsidR="00DD3E31" w:rsidRPr="0005372C" w:rsidRDefault="004B4610" w:rsidP="00837819">
            <w:pPr>
              <w:jc w:val="both"/>
              <w:textAlignment w:val="baseline"/>
              <w:rPr>
                <w:sz w:val="20"/>
                <w:szCs w:val="20"/>
              </w:rPr>
            </w:pPr>
            <w:r w:rsidRPr="0005372C">
              <w:rPr>
                <w:sz w:val="20"/>
                <w:szCs w:val="20"/>
              </w:rPr>
              <w:t>-39260.00</w:t>
            </w:r>
          </w:p>
        </w:tc>
        <w:tc>
          <w:tcPr>
            <w:tcW w:w="1578" w:type="dxa"/>
          </w:tcPr>
          <w:p w14:paraId="780606EF" w14:textId="5DB31688" w:rsidR="00DD3E31" w:rsidRPr="0005372C" w:rsidRDefault="00F17E95" w:rsidP="00837819">
            <w:pPr>
              <w:jc w:val="both"/>
              <w:textAlignment w:val="baseline"/>
              <w:rPr>
                <w:b/>
                <w:bCs/>
                <w:sz w:val="20"/>
                <w:szCs w:val="20"/>
              </w:rPr>
            </w:pPr>
            <w:r w:rsidRPr="0005372C">
              <w:rPr>
                <w:b/>
                <w:bCs/>
                <w:sz w:val="20"/>
                <w:szCs w:val="20"/>
              </w:rPr>
              <w:t>-38281.09</w:t>
            </w:r>
          </w:p>
        </w:tc>
        <w:tc>
          <w:tcPr>
            <w:tcW w:w="1578" w:type="dxa"/>
          </w:tcPr>
          <w:p w14:paraId="1A44F5BD" w14:textId="2F61FCFF" w:rsidR="00DD3E31" w:rsidRPr="0005372C" w:rsidRDefault="00ED1496" w:rsidP="00837819">
            <w:pPr>
              <w:jc w:val="both"/>
              <w:textAlignment w:val="baseline"/>
              <w:rPr>
                <w:sz w:val="20"/>
                <w:szCs w:val="20"/>
              </w:rPr>
            </w:pPr>
            <w:r w:rsidRPr="0005372C">
              <w:rPr>
                <w:sz w:val="20"/>
                <w:szCs w:val="20"/>
              </w:rPr>
              <w:t>-38048.66</w:t>
            </w:r>
          </w:p>
        </w:tc>
        <w:tc>
          <w:tcPr>
            <w:tcW w:w="1578" w:type="dxa"/>
          </w:tcPr>
          <w:p w14:paraId="62941153" w14:textId="77F5402B" w:rsidR="00DD3E31" w:rsidRPr="0005372C" w:rsidRDefault="008179D6" w:rsidP="00837819">
            <w:pPr>
              <w:jc w:val="both"/>
              <w:textAlignment w:val="baseline"/>
              <w:rPr>
                <w:sz w:val="20"/>
                <w:szCs w:val="20"/>
              </w:rPr>
            </w:pPr>
            <w:r w:rsidRPr="0005372C">
              <w:rPr>
                <w:sz w:val="20"/>
                <w:szCs w:val="20"/>
              </w:rPr>
              <w:t>-37997.99</w:t>
            </w:r>
          </w:p>
        </w:tc>
      </w:tr>
      <w:tr w:rsidR="00DD3E31" w:rsidRPr="0005372C" w14:paraId="2B222D90" w14:textId="77777777" w:rsidTr="00DD3E31">
        <w:trPr>
          <w:trHeight w:val="57"/>
        </w:trPr>
        <w:tc>
          <w:tcPr>
            <w:tcW w:w="1844" w:type="dxa"/>
            <w:hideMark/>
          </w:tcPr>
          <w:p w14:paraId="1CD83F7D" w14:textId="77777777" w:rsidR="00DD3E31" w:rsidRPr="0005372C" w:rsidRDefault="00DD3E31" w:rsidP="00837819">
            <w:pPr>
              <w:jc w:val="both"/>
              <w:textAlignment w:val="baseline"/>
              <w:rPr>
                <w:i/>
                <w:iCs/>
                <w:sz w:val="20"/>
                <w:szCs w:val="20"/>
              </w:rPr>
            </w:pPr>
            <w:r w:rsidRPr="0005372C">
              <w:rPr>
                <w:i/>
                <w:iCs/>
                <w:sz w:val="20"/>
                <w:szCs w:val="20"/>
              </w:rPr>
              <w:t>N classes &gt;5% </w:t>
            </w:r>
          </w:p>
        </w:tc>
        <w:tc>
          <w:tcPr>
            <w:tcW w:w="1315" w:type="dxa"/>
          </w:tcPr>
          <w:p w14:paraId="2F0852DC" w14:textId="65AEC922" w:rsidR="00DD3E31" w:rsidRPr="0005372C" w:rsidRDefault="00496EC9" w:rsidP="00837819">
            <w:pPr>
              <w:jc w:val="both"/>
              <w:textAlignment w:val="baseline"/>
              <w:rPr>
                <w:sz w:val="20"/>
                <w:szCs w:val="20"/>
              </w:rPr>
            </w:pPr>
            <w:r w:rsidRPr="0005372C">
              <w:rPr>
                <w:sz w:val="20"/>
                <w:szCs w:val="20"/>
              </w:rPr>
              <w:t>Yes</w:t>
            </w:r>
          </w:p>
        </w:tc>
        <w:tc>
          <w:tcPr>
            <w:tcW w:w="1578" w:type="dxa"/>
          </w:tcPr>
          <w:p w14:paraId="6D5FA174" w14:textId="0A70D66E" w:rsidR="00DD3E31" w:rsidRPr="0005372C" w:rsidRDefault="00835B4F" w:rsidP="00837819">
            <w:pPr>
              <w:jc w:val="both"/>
              <w:textAlignment w:val="baseline"/>
              <w:rPr>
                <w:b/>
                <w:bCs/>
                <w:sz w:val="20"/>
                <w:szCs w:val="20"/>
              </w:rPr>
            </w:pPr>
            <w:r w:rsidRPr="0005372C">
              <w:rPr>
                <w:b/>
                <w:bCs/>
                <w:sz w:val="20"/>
                <w:szCs w:val="20"/>
              </w:rPr>
              <w:t xml:space="preserve">Yes </w:t>
            </w:r>
          </w:p>
        </w:tc>
        <w:tc>
          <w:tcPr>
            <w:tcW w:w="1578" w:type="dxa"/>
          </w:tcPr>
          <w:p w14:paraId="08C1CFB0" w14:textId="195DB8DE" w:rsidR="00DD3E31" w:rsidRPr="0005372C" w:rsidRDefault="006E0E44" w:rsidP="00837819">
            <w:pPr>
              <w:jc w:val="both"/>
              <w:textAlignment w:val="baseline"/>
              <w:rPr>
                <w:sz w:val="20"/>
                <w:szCs w:val="20"/>
              </w:rPr>
            </w:pPr>
            <w:r w:rsidRPr="0005372C">
              <w:rPr>
                <w:sz w:val="20"/>
                <w:szCs w:val="20"/>
              </w:rPr>
              <w:t>No</w:t>
            </w:r>
          </w:p>
        </w:tc>
        <w:tc>
          <w:tcPr>
            <w:tcW w:w="1578" w:type="dxa"/>
          </w:tcPr>
          <w:p w14:paraId="0E493FD3" w14:textId="50AA01D0" w:rsidR="00DD3E31" w:rsidRPr="0005372C" w:rsidRDefault="008179D6" w:rsidP="00837819">
            <w:pPr>
              <w:jc w:val="both"/>
              <w:textAlignment w:val="baseline"/>
              <w:rPr>
                <w:sz w:val="20"/>
                <w:szCs w:val="20"/>
              </w:rPr>
            </w:pPr>
            <w:r w:rsidRPr="0005372C">
              <w:rPr>
                <w:sz w:val="20"/>
                <w:szCs w:val="20"/>
              </w:rPr>
              <w:t>No</w:t>
            </w:r>
          </w:p>
        </w:tc>
      </w:tr>
      <w:tr w:rsidR="00DD3E31" w:rsidRPr="0005372C" w14:paraId="044FF89D" w14:textId="77777777" w:rsidTr="00DD3E31">
        <w:trPr>
          <w:trHeight w:val="57"/>
        </w:trPr>
        <w:tc>
          <w:tcPr>
            <w:tcW w:w="1844" w:type="dxa"/>
            <w:hideMark/>
          </w:tcPr>
          <w:p w14:paraId="593AB1B9" w14:textId="038A35AB" w:rsidR="00DD3E31" w:rsidRPr="0005372C" w:rsidRDefault="00C07A8B" w:rsidP="00837819">
            <w:pPr>
              <w:jc w:val="both"/>
              <w:textAlignment w:val="baseline"/>
              <w:rPr>
                <w:i/>
                <w:iCs/>
                <w:sz w:val="20"/>
                <w:szCs w:val="20"/>
              </w:rPr>
            </w:pPr>
            <w:r w:rsidRPr="0005372C">
              <w:rPr>
                <w:i/>
                <w:iCs/>
                <w:sz w:val="20"/>
                <w:szCs w:val="20"/>
              </w:rPr>
              <w:t xml:space="preserve">Entropy </w:t>
            </w:r>
          </w:p>
        </w:tc>
        <w:tc>
          <w:tcPr>
            <w:tcW w:w="1315" w:type="dxa"/>
          </w:tcPr>
          <w:p w14:paraId="3BC0D9D4" w14:textId="1EAE7FF0" w:rsidR="00DD3E31" w:rsidRPr="0005372C" w:rsidRDefault="00C07A8B" w:rsidP="00837819">
            <w:pPr>
              <w:jc w:val="both"/>
              <w:textAlignment w:val="baseline"/>
              <w:rPr>
                <w:sz w:val="20"/>
                <w:szCs w:val="20"/>
              </w:rPr>
            </w:pPr>
            <w:r w:rsidRPr="0005372C">
              <w:rPr>
                <w:sz w:val="20"/>
                <w:szCs w:val="20"/>
              </w:rPr>
              <w:t>0.9995</w:t>
            </w:r>
          </w:p>
        </w:tc>
        <w:tc>
          <w:tcPr>
            <w:tcW w:w="1578" w:type="dxa"/>
          </w:tcPr>
          <w:p w14:paraId="49D8EE4A" w14:textId="230E906D" w:rsidR="00F73103" w:rsidRPr="0005372C" w:rsidRDefault="00F73103" w:rsidP="00837819">
            <w:pPr>
              <w:jc w:val="both"/>
              <w:textAlignment w:val="baseline"/>
              <w:rPr>
                <w:b/>
                <w:bCs/>
                <w:sz w:val="20"/>
                <w:szCs w:val="20"/>
              </w:rPr>
            </w:pPr>
            <w:r w:rsidRPr="0005372C">
              <w:rPr>
                <w:b/>
                <w:bCs/>
                <w:sz w:val="20"/>
                <w:szCs w:val="20"/>
              </w:rPr>
              <w:t>0.999</w:t>
            </w:r>
            <w:r w:rsidR="008063F6" w:rsidRPr="0005372C">
              <w:rPr>
                <w:b/>
                <w:bCs/>
                <w:sz w:val="20"/>
                <w:szCs w:val="20"/>
              </w:rPr>
              <w:t>9</w:t>
            </w:r>
          </w:p>
          <w:p w14:paraId="707168C3" w14:textId="04F51886" w:rsidR="00DD3E31" w:rsidRPr="0005372C" w:rsidRDefault="00DD3E31" w:rsidP="00837819">
            <w:pPr>
              <w:jc w:val="both"/>
              <w:textAlignment w:val="baseline"/>
              <w:rPr>
                <w:b/>
                <w:bCs/>
                <w:sz w:val="20"/>
                <w:szCs w:val="20"/>
              </w:rPr>
            </w:pPr>
          </w:p>
        </w:tc>
        <w:tc>
          <w:tcPr>
            <w:tcW w:w="1578" w:type="dxa"/>
          </w:tcPr>
          <w:p w14:paraId="630E90EE" w14:textId="7B211A87" w:rsidR="008063F6" w:rsidRPr="0005372C" w:rsidRDefault="008063F6" w:rsidP="00837819">
            <w:pPr>
              <w:jc w:val="both"/>
              <w:rPr>
                <w:sz w:val="20"/>
                <w:szCs w:val="20"/>
              </w:rPr>
            </w:pPr>
            <w:r w:rsidRPr="0005372C">
              <w:rPr>
                <w:sz w:val="20"/>
                <w:szCs w:val="20"/>
              </w:rPr>
              <w:t>0.9999</w:t>
            </w:r>
          </w:p>
          <w:p w14:paraId="49CCFD5F" w14:textId="49BA82ED" w:rsidR="00DD3E31" w:rsidRPr="0005372C" w:rsidRDefault="00DD3E31" w:rsidP="00837819">
            <w:pPr>
              <w:jc w:val="both"/>
              <w:textAlignment w:val="baseline"/>
              <w:rPr>
                <w:sz w:val="20"/>
                <w:szCs w:val="20"/>
              </w:rPr>
            </w:pPr>
          </w:p>
        </w:tc>
        <w:tc>
          <w:tcPr>
            <w:tcW w:w="1578" w:type="dxa"/>
          </w:tcPr>
          <w:p w14:paraId="47FFE9BC" w14:textId="2936DE4F" w:rsidR="0005372C" w:rsidRPr="0005372C" w:rsidRDefault="0005372C" w:rsidP="00837819">
            <w:pPr>
              <w:jc w:val="both"/>
              <w:rPr>
                <w:sz w:val="20"/>
                <w:szCs w:val="20"/>
              </w:rPr>
            </w:pPr>
            <w:r w:rsidRPr="0005372C">
              <w:rPr>
                <w:sz w:val="20"/>
                <w:szCs w:val="20"/>
              </w:rPr>
              <w:t>0.9994</w:t>
            </w:r>
          </w:p>
          <w:p w14:paraId="5820FB27" w14:textId="56134B6B" w:rsidR="00DD3E31" w:rsidRPr="0005372C" w:rsidRDefault="00DD3E31" w:rsidP="00837819">
            <w:pPr>
              <w:jc w:val="both"/>
              <w:textAlignment w:val="baseline"/>
              <w:rPr>
                <w:sz w:val="20"/>
                <w:szCs w:val="20"/>
              </w:rPr>
            </w:pPr>
          </w:p>
        </w:tc>
      </w:tr>
    </w:tbl>
    <w:p w14:paraId="018C4A0E" w14:textId="77777777" w:rsidR="00837819" w:rsidRDefault="00837819" w:rsidP="00837819">
      <w:pPr>
        <w:spacing w:line="480" w:lineRule="auto"/>
        <w:jc w:val="both"/>
        <w:rPr>
          <w:b/>
          <w:bCs/>
          <w:sz w:val="20"/>
          <w:szCs w:val="20"/>
        </w:rPr>
      </w:pPr>
    </w:p>
    <w:p w14:paraId="6F2E1D4A" w14:textId="77777777" w:rsidR="00837819" w:rsidRDefault="00BB1A6F" w:rsidP="00837819">
      <w:pPr>
        <w:spacing w:line="480" w:lineRule="auto"/>
        <w:jc w:val="both"/>
        <w:rPr>
          <w:b/>
          <w:bCs/>
          <w:sz w:val="20"/>
          <w:szCs w:val="20"/>
        </w:rPr>
      </w:pPr>
      <w:r w:rsidRPr="004503BD">
        <w:rPr>
          <w:b/>
          <w:bCs/>
          <w:sz w:val="20"/>
          <w:szCs w:val="20"/>
        </w:rPr>
        <w:lastRenderedPageBreak/>
        <w:t>Multiple imputation analysis</w:t>
      </w:r>
    </w:p>
    <w:p w14:paraId="1EF496F7" w14:textId="11A94B02" w:rsidR="00BB1A6F" w:rsidRPr="003A39A9" w:rsidRDefault="00BB1A6F" w:rsidP="00837819">
      <w:pPr>
        <w:spacing w:line="480" w:lineRule="auto"/>
        <w:jc w:val="both"/>
        <w:rPr>
          <w:b/>
          <w:bCs/>
          <w:sz w:val="20"/>
          <w:szCs w:val="20"/>
        </w:rPr>
      </w:pPr>
      <w:r w:rsidRPr="004503BD">
        <w:rPr>
          <w:sz w:val="20"/>
          <w:szCs w:val="20"/>
        </w:rPr>
        <w:t xml:space="preserve">Missing data on ACEs, outcome variables, and covariates were estimated using multiple imputation by chained equations (MI). </w:t>
      </w:r>
      <w:r w:rsidRPr="004503BD">
        <w:rPr>
          <w:bCs/>
          <w:sz w:val="20"/>
          <w:szCs w:val="20"/>
        </w:rPr>
        <w:t>All variables included in the analysis were used as predictors in the imputation model</w:t>
      </w:r>
      <w:r w:rsidR="008F5E56" w:rsidRPr="004503BD">
        <w:rPr>
          <w:bCs/>
          <w:sz w:val="20"/>
          <w:szCs w:val="20"/>
        </w:rPr>
        <w:t>s</w:t>
      </w:r>
      <w:r w:rsidRPr="004503BD">
        <w:rPr>
          <w:bCs/>
          <w:sz w:val="20"/>
          <w:szCs w:val="20"/>
        </w:rPr>
        <w:t xml:space="preserve">. </w:t>
      </w:r>
      <w:r w:rsidR="008F5E56" w:rsidRPr="004503BD">
        <w:rPr>
          <w:bCs/>
          <w:sz w:val="20"/>
          <w:szCs w:val="20"/>
        </w:rPr>
        <w:t>We also</w:t>
      </w:r>
      <w:r w:rsidRPr="004503BD">
        <w:rPr>
          <w:bCs/>
          <w:sz w:val="20"/>
          <w:szCs w:val="20"/>
        </w:rPr>
        <w:t xml:space="preserve"> </w:t>
      </w:r>
      <w:r w:rsidR="00CB5988" w:rsidRPr="004503BD">
        <w:rPr>
          <w:bCs/>
          <w:sz w:val="20"/>
          <w:szCs w:val="20"/>
        </w:rPr>
        <w:t>used</w:t>
      </w:r>
      <w:r w:rsidRPr="004503BD">
        <w:rPr>
          <w:bCs/>
          <w:sz w:val="20"/>
          <w:szCs w:val="20"/>
        </w:rPr>
        <w:t xml:space="preserve"> supplementary auxiliary variables including socioeconomic </w:t>
      </w:r>
      <w:r w:rsidR="004866F8" w:rsidRPr="004503BD">
        <w:rPr>
          <w:bCs/>
          <w:sz w:val="20"/>
          <w:szCs w:val="20"/>
        </w:rPr>
        <w:t>data</w:t>
      </w:r>
      <w:r w:rsidRPr="004503BD">
        <w:rPr>
          <w:bCs/>
          <w:sz w:val="20"/>
          <w:szCs w:val="20"/>
        </w:rPr>
        <w:t xml:space="preserve">, physical health, lifestyle factors, survey weights, and covariates from other waves of the study. </w:t>
      </w:r>
      <w:r w:rsidR="006D6DF2">
        <w:rPr>
          <w:bCs/>
          <w:sz w:val="20"/>
          <w:szCs w:val="20"/>
        </w:rPr>
        <w:t xml:space="preserve">The missing data were imputed under the </w:t>
      </w:r>
      <w:r w:rsidR="00AA0DEC">
        <w:rPr>
          <w:bCs/>
          <w:sz w:val="20"/>
          <w:szCs w:val="20"/>
        </w:rPr>
        <w:t>m</w:t>
      </w:r>
      <w:r w:rsidR="006D6DF2">
        <w:rPr>
          <w:bCs/>
          <w:sz w:val="20"/>
          <w:szCs w:val="20"/>
        </w:rPr>
        <w:t xml:space="preserve">issing at </w:t>
      </w:r>
      <w:r w:rsidR="00AA0DEC">
        <w:rPr>
          <w:bCs/>
          <w:sz w:val="20"/>
          <w:szCs w:val="20"/>
        </w:rPr>
        <w:t>r</w:t>
      </w:r>
      <w:r w:rsidR="006D6DF2">
        <w:rPr>
          <w:bCs/>
          <w:sz w:val="20"/>
          <w:szCs w:val="20"/>
        </w:rPr>
        <w:t xml:space="preserve">andom (MAR) assumption. </w:t>
      </w:r>
      <w:r w:rsidR="006D6DF2" w:rsidRPr="006D6DF2">
        <w:rPr>
          <w:bCs/>
          <w:sz w:val="20"/>
          <w:szCs w:val="20"/>
        </w:rPr>
        <w:t xml:space="preserve">In our analysis, the MAR assumption implies that reliable estimates of the missing data can be computed if all the variables associated with the missing data generation process are included in the imputation model. Age and socioeconomic position are </w:t>
      </w:r>
      <w:r w:rsidR="006D6DF2">
        <w:rPr>
          <w:bCs/>
          <w:sz w:val="20"/>
          <w:szCs w:val="20"/>
        </w:rPr>
        <w:t xml:space="preserve">the </w:t>
      </w:r>
      <w:r w:rsidR="006D6DF2" w:rsidRPr="006D6DF2">
        <w:rPr>
          <w:bCs/>
          <w:sz w:val="20"/>
          <w:szCs w:val="20"/>
        </w:rPr>
        <w:t>main drivers of non-response and attrition in ELSA</w:t>
      </w:r>
      <w:r w:rsidR="00837819">
        <w:rPr>
          <w:bCs/>
          <w:sz w:val="20"/>
          <w:szCs w:val="20"/>
          <w:vertAlign w:val="superscript"/>
        </w:rPr>
        <w:t>11</w:t>
      </w:r>
      <w:r w:rsidR="006D6DF2" w:rsidRPr="006D6DF2">
        <w:rPr>
          <w:bCs/>
          <w:sz w:val="20"/>
          <w:szCs w:val="20"/>
        </w:rPr>
        <w:t>. Therefore, as these variables were included in the imputation models, the MAR assumption is likely to be valid in our analysis.</w:t>
      </w:r>
      <w:r w:rsidR="00837819">
        <w:rPr>
          <w:sz w:val="20"/>
          <w:szCs w:val="20"/>
        </w:rPr>
        <w:t xml:space="preserve"> </w:t>
      </w:r>
      <w:r w:rsidRPr="004503BD">
        <w:rPr>
          <w:bCs/>
          <w:sz w:val="20"/>
          <w:szCs w:val="20"/>
        </w:rPr>
        <w:t>We created twenty imputed datasets. The estimates from LGM</w:t>
      </w:r>
      <w:r w:rsidR="008B0E1E" w:rsidRPr="004503BD">
        <w:rPr>
          <w:bCs/>
          <w:sz w:val="20"/>
          <w:szCs w:val="20"/>
        </w:rPr>
        <w:t xml:space="preserve">, multinomial, and </w:t>
      </w:r>
      <w:r w:rsidRPr="004503BD">
        <w:rPr>
          <w:bCs/>
          <w:sz w:val="20"/>
          <w:szCs w:val="20"/>
        </w:rPr>
        <w:t>logistic regression analys</w:t>
      </w:r>
      <w:r w:rsidR="00EA310A" w:rsidRPr="004503BD">
        <w:rPr>
          <w:bCs/>
          <w:sz w:val="20"/>
          <w:szCs w:val="20"/>
        </w:rPr>
        <w:t>e</w:t>
      </w:r>
      <w:r w:rsidRPr="004503BD">
        <w:rPr>
          <w:bCs/>
          <w:sz w:val="20"/>
          <w:szCs w:val="20"/>
        </w:rPr>
        <w:t>s were pooled used Rubin’s rules.</w:t>
      </w:r>
      <w:r w:rsidR="004375F9" w:rsidRPr="004503BD">
        <w:rPr>
          <w:bCs/>
          <w:sz w:val="20"/>
          <w:szCs w:val="20"/>
          <w:vertAlign w:val="superscript"/>
        </w:rPr>
        <w:t>1</w:t>
      </w:r>
      <w:r w:rsidR="00837819">
        <w:rPr>
          <w:bCs/>
          <w:sz w:val="20"/>
          <w:szCs w:val="20"/>
          <w:vertAlign w:val="superscript"/>
        </w:rPr>
        <w:t>2</w:t>
      </w:r>
      <w:r w:rsidR="006D6DF2">
        <w:rPr>
          <w:bCs/>
          <w:sz w:val="20"/>
          <w:szCs w:val="20"/>
          <w:vertAlign w:val="superscript"/>
        </w:rPr>
        <w:t xml:space="preserve"> </w:t>
      </w:r>
    </w:p>
    <w:p w14:paraId="1F32FCC8" w14:textId="77777777" w:rsidR="002D0442" w:rsidRPr="004503BD" w:rsidRDefault="002D0442" w:rsidP="00837819">
      <w:pPr>
        <w:spacing w:line="480" w:lineRule="auto"/>
        <w:jc w:val="both"/>
        <w:rPr>
          <w:sz w:val="20"/>
          <w:szCs w:val="20"/>
        </w:rPr>
      </w:pPr>
    </w:p>
    <w:p w14:paraId="69B93416" w14:textId="7991EFBF" w:rsidR="007427BA" w:rsidRPr="004503BD" w:rsidRDefault="002D0442" w:rsidP="00837819">
      <w:pPr>
        <w:spacing w:line="480" w:lineRule="auto"/>
        <w:jc w:val="both"/>
        <w:rPr>
          <w:b/>
          <w:bCs/>
          <w:sz w:val="20"/>
          <w:szCs w:val="20"/>
        </w:rPr>
      </w:pPr>
      <w:proofErr w:type="spellStart"/>
      <w:r w:rsidRPr="004503BD">
        <w:rPr>
          <w:b/>
          <w:bCs/>
          <w:sz w:val="20"/>
          <w:szCs w:val="20"/>
        </w:rPr>
        <w:t>sRESULTS</w:t>
      </w:r>
      <w:proofErr w:type="spellEnd"/>
      <w:r w:rsidRPr="004503BD">
        <w:rPr>
          <w:b/>
          <w:bCs/>
          <w:sz w:val="20"/>
          <w:szCs w:val="20"/>
        </w:rPr>
        <w:t xml:space="preserve"> </w:t>
      </w:r>
    </w:p>
    <w:p w14:paraId="7CE47FF8" w14:textId="4D7056A7" w:rsidR="007427BA" w:rsidRPr="004503BD" w:rsidRDefault="007427BA" w:rsidP="00837819">
      <w:pPr>
        <w:spacing w:line="480" w:lineRule="auto"/>
        <w:jc w:val="both"/>
        <w:rPr>
          <w:b/>
          <w:bCs/>
          <w:sz w:val="20"/>
          <w:szCs w:val="20"/>
        </w:rPr>
      </w:pPr>
      <w:r w:rsidRPr="004503BD">
        <w:rPr>
          <w:b/>
          <w:bCs/>
          <w:sz w:val="20"/>
          <w:szCs w:val="20"/>
        </w:rPr>
        <w:t xml:space="preserve">Sensitivity Analyses </w:t>
      </w:r>
    </w:p>
    <w:p w14:paraId="650E4CF5" w14:textId="001FA5F1" w:rsidR="007427BA" w:rsidRPr="004503BD" w:rsidRDefault="007427BA" w:rsidP="00837819">
      <w:pPr>
        <w:pStyle w:val="ListParagraph"/>
        <w:numPr>
          <w:ilvl w:val="0"/>
          <w:numId w:val="2"/>
        </w:numPr>
        <w:spacing w:line="480" w:lineRule="auto"/>
        <w:jc w:val="both"/>
        <w:rPr>
          <w:rFonts w:ascii="Times New Roman" w:hAnsi="Times New Roman" w:cs="Times New Roman"/>
          <w:i/>
          <w:iCs/>
          <w:sz w:val="20"/>
          <w:szCs w:val="20"/>
        </w:rPr>
      </w:pPr>
      <w:r w:rsidRPr="004503BD">
        <w:rPr>
          <w:rFonts w:ascii="Times New Roman" w:hAnsi="Times New Roman" w:cs="Times New Roman"/>
          <w:i/>
          <w:iCs/>
          <w:sz w:val="20"/>
          <w:szCs w:val="20"/>
        </w:rPr>
        <w:t xml:space="preserve">E-values </w:t>
      </w:r>
    </w:p>
    <w:p w14:paraId="7E47524D" w14:textId="150C7770" w:rsidR="00B559C5" w:rsidRPr="004503BD" w:rsidRDefault="007427BA" w:rsidP="00837819">
      <w:pPr>
        <w:spacing w:line="480" w:lineRule="auto"/>
        <w:jc w:val="both"/>
        <w:rPr>
          <w:sz w:val="20"/>
          <w:szCs w:val="20"/>
        </w:rPr>
      </w:pPr>
      <w:r w:rsidRPr="004503BD">
        <w:rPr>
          <w:sz w:val="20"/>
          <w:szCs w:val="20"/>
        </w:rPr>
        <w:t>The following ranges of E-values were calculated for the additive effects of ACEs and PGSs</w:t>
      </w:r>
      <w:r w:rsidR="009D7B6A" w:rsidRPr="004503BD">
        <w:rPr>
          <w:sz w:val="20"/>
          <w:szCs w:val="20"/>
        </w:rPr>
        <w:t xml:space="preserve"> (</w:t>
      </w:r>
      <w:r w:rsidRPr="004503BD">
        <w:rPr>
          <w:sz w:val="20"/>
          <w:szCs w:val="20"/>
        </w:rPr>
        <w:t>imputed data analysis</w:t>
      </w:r>
      <w:r w:rsidR="009D7B6A" w:rsidRPr="004503BD">
        <w:rPr>
          <w:sz w:val="20"/>
          <w:szCs w:val="20"/>
        </w:rPr>
        <w:t>)</w:t>
      </w:r>
      <w:r w:rsidRPr="004503BD">
        <w:rPr>
          <w:sz w:val="20"/>
          <w:szCs w:val="20"/>
        </w:rPr>
        <w:t>: Moderate depressive symptoms = 1.37–1.88; High depressive symptoms = 2.24–5.31 (sTable</w:t>
      </w:r>
      <w:r w:rsidR="003A281C">
        <w:rPr>
          <w:sz w:val="20"/>
          <w:szCs w:val="20"/>
        </w:rPr>
        <w:t>2</w:t>
      </w:r>
      <w:r w:rsidRPr="004503BD">
        <w:rPr>
          <w:sz w:val="20"/>
          <w:szCs w:val="20"/>
        </w:rPr>
        <w:t>); High CRP w4 = 1.18–1.52; High CRP w2-6 = 1.14–1.42 (sTable</w:t>
      </w:r>
      <w:r w:rsidR="003A281C">
        <w:rPr>
          <w:sz w:val="20"/>
          <w:szCs w:val="20"/>
        </w:rPr>
        <w:t>3</w:t>
      </w:r>
      <w:r w:rsidRPr="004503BD">
        <w:rPr>
          <w:sz w:val="20"/>
          <w:szCs w:val="20"/>
        </w:rPr>
        <w:t xml:space="preserve">). The E-values for </w:t>
      </w:r>
      <w:r w:rsidR="00557D18" w:rsidRPr="004503BD">
        <w:rPr>
          <w:sz w:val="20"/>
          <w:szCs w:val="20"/>
        </w:rPr>
        <w:t>m</w:t>
      </w:r>
      <w:r w:rsidRPr="004503BD">
        <w:rPr>
          <w:sz w:val="20"/>
          <w:szCs w:val="20"/>
        </w:rPr>
        <w:t xml:space="preserve">oderate depressive symptoms and </w:t>
      </w:r>
      <w:r w:rsidR="00557D18" w:rsidRPr="004503BD">
        <w:rPr>
          <w:sz w:val="20"/>
          <w:szCs w:val="20"/>
        </w:rPr>
        <w:t>CRP</w:t>
      </w:r>
      <w:r w:rsidRPr="004503BD">
        <w:rPr>
          <w:sz w:val="20"/>
          <w:szCs w:val="20"/>
        </w:rPr>
        <w:t xml:space="preserve"> were </w:t>
      </w:r>
      <w:r w:rsidR="00557D18" w:rsidRPr="004503BD">
        <w:rPr>
          <w:sz w:val="20"/>
          <w:szCs w:val="20"/>
        </w:rPr>
        <w:t>smaller than those for high depressive symptoms</w:t>
      </w:r>
      <w:r w:rsidR="0050309C" w:rsidRPr="004503BD">
        <w:rPr>
          <w:sz w:val="20"/>
          <w:szCs w:val="20"/>
        </w:rPr>
        <w:t xml:space="preserve">, </w:t>
      </w:r>
      <w:r w:rsidRPr="004503BD">
        <w:rPr>
          <w:sz w:val="20"/>
          <w:szCs w:val="20"/>
        </w:rPr>
        <w:t xml:space="preserve">suggesting that </w:t>
      </w:r>
      <w:r w:rsidR="0050309C" w:rsidRPr="004503BD">
        <w:rPr>
          <w:sz w:val="20"/>
          <w:szCs w:val="20"/>
        </w:rPr>
        <w:t xml:space="preserve">relatively </w:t>
      </w:r>
      <w:r w:rsidRPr="004503BD">
        <w:rPr>
          <w:sz w:val="20"/>
          <w:szCs w:val="20"/>
        </w:rPr>
        <w:t xml:space="preserve">modest unmeasured confounder </w:t>
      </w:r>
      <w:r w:rsidR="00142053" w:rsidRPr="004503BD">
        <w:rPr>
          <w:sz w:val="20"/>
          <w:szCs w:val="20"/>
        </w:rPr>
        <w:t>effects</w:t>
      </w:r>
      <w:r w:rsidRPr="004503BD">
        <w:rPr>
          <w:sz w:val="20"/>
          <w:szCs w:val="20"/>
        </w:rPr>
        <w:t xml:space="preserve"> could explain away the</w:t>
      </w:r>
      <w:r w:rsidR="0050309C" w:rsidRPr="004503BD">
        <w:rPr>
          <w:sz w:val="20"/>
          <w:szCs w:val="20"/>
        </w:rPr>
        <w:t>ir</w:t>
      </w:r>
      <w:r w:rsidRPr="004503BD">
        <w:rPr>
          <w:sz w:val="20"/>
          <w:szCs w:val="20"/>
        </w:rPr>
        <w:t xml:space="preserve"> </w:t>
      </w:r>
      <w:r w:rsidR="004F4C21" w:rsidRPr="004503BD">
        <w:rPr>
          <w:sz w:val="20"/>
          <w:szCs w:val="20"/>
        </w:rPr>
        <w:t>associations with t</w:t>
      </w:r>
      <w:r w:rsidR="00142053" w:rsidRPr="004503BD">
        <w:rPr>
          <w:sz w:val="20"/>
          <w:szCs w:val="20"/>
        </w:rPr>
        <w:t>he risk factors</w:t>
      </w:r>
      <w:r w:rsidRPr="004503BD">
        <w:rPr>
          <w:sz w:val="20"/>
          <w:szCs w:val="20"/>
        </w:rPr>
        <w:t xml:space="preserve">. However, the analysis did adjust for the most likely confounders of the association of ACEs with depression and CRP. In addition, the associations of the PGSs could only be confounded by </w:t>
      </w:r>
      <w:r w:rsidR="00973811" w:rsidRPr="004503BD">
        <w:rPr>
          <w:sz w:val="20"/>
          <w:szCs w:val="20"/>
        </w:rPr>
        <w:t xml:space="preserve">different </w:t>
      </w:r>
      <w:r w:rsidRPr="004503BD">
        <w:rPr>
          <w:sz w:val="20"/>
          <w:szCs w:val="20"/>
        </w:rPr>
        <w:t>genetic variants than those included in the MDD and CRP PGSs</w:t>
      </w:r>
      <w:r w:rsidR="008454C8" w:rsidRPr="004503BD">
        <w:rPr>
          <w:sz w:val="20"/>
          <w:szCs w:val="20"/>
        </w:rPr>
        <w:t>,</w:t>
      </w:r>
      <w:r w:rsidRPr="004503BD">
        <w:rPr>
          <w:sz w:val="20"/>
          <w:szCs w:val="20"/>
        </w:rPr>
        <w:t xml:space="preserve"> which </w:t>
      </w:r>
      <w:r w:rsidR="009623EC" w:rsidRPr="004503BD">
        <w:rPr>
          <w:sz w:val="20"/>
          <w:szCs w:val="20"/>
        </w:rPr>
        <w:t xml:space="preserve">should not </w:t>
      </w:r>
      <w:r w:rsidRPr="004503BD">
        <w:rPr>
          <w:sz w:val="20"/>
          <w:szCs w:val="20"/>
        </w:rPr>
        <w:t xml:space="preserve">play </w:t>
      </w:r>
      <w:r w:rsidR="009623EC" w:rsidRPr="004503BD">
        <w:rPr>
          <w:sz w:val="20"/>
          <w:szCs w:val="20"/>
        </w:rPr>
        <w:t>a major</w:t>
      </w:r>
      <w:r w:rsidRPr="004503BD">
        <w:rPr>
          <w:sz w:val="20"/>
          <w:szCs w:val="20"/>
        </w:rPr>
        <w:t xml:space="preserve"> role in the aetiology of depression and chronic inflammation. </w:t>
      </w:r>
    </w:p>
    <w:p w14:paraId="52507807" w14:textId="77777777" w:rsidR="00265757" w:rsidRPr="004503BD" w:rsidRDefault="00265757" w:rsidP="00837819">
      <w:pPr>
        <w:spacing w:line="480" w:lineRule="auto"/>
        <w:jc w:val="both"/>
        <w:rPr>
          <w:sz w:val="20"/>
          <w:szCs w:val="20"/>
        </w:rPr>
      </w:pPr>
    </w:p>
    <w:p w14:paraId="09970633" w14:textId="34B2CAC2" w:rsidR="00510BC5" w:rsidRPr="004503BD" w:rsidRDefault="005B5885" w:rsidP="00837819">
      <w:pPr>
        <w:pStyle w:val="ListParagraph"/>
        <w:numPr>
          <w:ilvl w:val="0"/>
          <w:numId w:val="2"/>
        </w:numPr>
        <w:spacing w:line="480" w:lineRule="auto"/>
        <w:jc w:val="both"/>
        <w:rPr>
          <w:rFonts w:ascii="Times New Roman" w:hAnsi="Times New Roman" w:cs="Times New Roman"/>
          <w:i/>
          <w:iCs/>
          <w:sz w:val="20"/>
          <w:szCs w:val="20"/>
        </w:rPr>
      </w:pPr>
      <w:r w:rsidRPr="004503BD">
        <w:rPr>
          <w:rFonts w:ascii="Times New Roman" w:hAnsi="Times New Roman" w:cs="Times New Roman"/>
          <w:i/>
          <w:iCs/>
          <w:sz w:val="20"/>
          <w:szCs w:val="20"/>
        </w:rPr>
        <w:t xml:space="preserve">Influence of </w:t>
      </w:r>
      <w:r w:rsidR="00F454A4" w:rsidRPr="004503BD">
        <w:rPr>
          <w:rFonts w:ascii="Times New Roman" w:hAnsi="Times New Roman" w:cs="Times New Roman"/>
          <w:i/>
          <w:iCs/>
          <w:sz w:val="20"/>
          <w:szCs w:val="20"/>
        </w:rPr>
        <w:t>antidepressants and CRP</w:t>
      </w:r>
      <w:r w:rsidR="0018069C" w:rsidRPr="004503BD">
        <w:rPr>
          <w:rFonts w:ascii="Times New Roman" w:hAnsi="Times New Roman" w:cs="Times New Roman"/>
          <w:i/>
          <w:iCs/>
          <w:sz w:val="20"/>
          <w:szCs w:val="20"/>
        </w:rPr>
        <w:t xml:space="preserve">-related </w:t>
      </w:r>
      <w:r w:rsidR="00F454A4" w:rsidRPr="004503BD">
        <w:rPr>
          <w:rFonts w:ascii="Times New Roman" w:hAnsi="Times New Roman" w:cs="Times New Roman"/>
          <w:i/>
          <w:iCs/>
          <w:sz w:val="20"/>
          <w:szCs w:val="20"/>
        </w:rPr>
        <w:t xml:space="preserve">medications </w:t>
      </w:r>
    </w:p>
    <w:p w14:paraId="312F9EB6" w14:textId="26AF5682" w:rsidR="00837819" w:rsidRDefault="00C44C75" w:rsidP="00837819">
      <w:pPr>
        <w:spacing w:line="480" w:lineRule="auto"/>
        <w:jc w:val="both"/>
        <w:rPr>
          <w:sz w:val="20"/>
          <w:szCs w:val="20"/>
        </w:rPr>
      </w:pPr>
      <w:r w:rsidRPr="004503BD">
        <w:rPr>
          <w:sz w:val="20"/>
          <w:szCs w:val="20"/>
        </w:rPr>
        <w:t xml:space="preserve">We estimated the associations presented in the main </w:t>
      </w:r>
      <w:r w:rsidR="002D2934" w:rsidRPr="004503BD">
        <w:rPr>
          <w:sz w:val="20"/>
          <w:szCs w:val="20"/>
        </w:rPr>
        <w:t xml:space="preserve">imputed data </w:t>
      </w:r>
      <w:r w:rsidRPr="004503BD">
        <w:rPr>
          <w:sz w:val="20"/>
          <w:szCs w:val="20"/>
        </w:rPr>
        <w:t>analysis without adjustment for antidepressants and CRP</w:t>
      </w:r>
      <w:r w:rsidR="002D2934" w:rsidRPr="004503BD">
        <w:rPr>
          <w:sz w:val="20"/>
          <w:szCs w:val="20"/>
        </w:rPr>
        <w:t>-related</w:t>
      </w:r>
      <w:r w:rsidRPr="004503BD">
        <w:rPr>
          <w:sz w:val="20"/>
          <w:szCs w:val="20"/>
        </w:rPr>
        <w:t xml:space="preserve"> medications </w:t>
      </w:r>
      <w:r w:rsidR="002D2934" w:rsidRPr="004503BD">
        <w:rPr>
          <w:sz w:val="20"/>
          <w:szCs w:val="20"/>
        </w:rPr>
        <w:t xml:space="preserve">(i.e. anti-inflammatory or antihypertensive drugs) </w:t>
      </w:r>
      <w:r w:rsidRPr="004503BD">
        <w:rPr>
          <w:sz w:val="20"/>
          <w:szCs w:val="20"/>
        </w:rPr>
        <w:t>to understand the influence of these variables</w:t>
      </w:r>
      <w:r w:rsidR="00615567" w:rsidRPr="004503BD">
        <w:rPr>
          <w:sz w:val="20"/>
          <w:szCs w:val="20"/>
        </w:rPr>
        <w:t xml:space="preserve"> (</w:t>
      </w:r>
      <w:proofErr w:type="spellStart"/>
      <w:r w:rsidR="00615567" w:rsidRPr="004503BD">
        <w:rPr>
          <w:sz w:val="20"/>
          <w:szCs w:val="20"/>
        </w:rPr>
        <w:t>sTable</w:t>
      </w:r>
      <w:proofErr w:type="spellEnd"/>
      <w:r w:rsidR="00615567" w:rsidRPr="004503BD">
        <w:rPr>
          <w:sz w:val="20"/>
          <w:szCs w:val="20"/>
        </w:rPr>
        <w:t xml:space="preserve"> </w:t>
      </w:r>
      <w:r w:rsidR="00074357">
        <w:rPr>
          <w:sz w:val="20"/>
          <w:szCs w:val="20"/>
        </w:rPr>
        <w:t>5</w:t>
      </w:r>
      <w:r w:rsidR="00615567" w:rsidRPr="004503BD">
        <w:rPr>
          <w:sz w:val="20"/>
          <w:szCs w:val="20"/>
        </w:rPr>
        <w:t xml:space="preserve">). </w:t>
      </w:r>
      <w:r w:rsidR="006568E0" w:rsidRPr="004503BD">
        <w:rPr>
          <w:sz w:val="20"/>
          <w:szCs w:val="20"/>
        </w:rPr>
        <w:t>The</w:t>
      </w:r>
      <w:r w:rsidR="00615567" w:rsidRPr="004503BD">
        <w:rPr>
          <w:sz w:val="20"/>
          <w:szCs w:val="20"/>
        </w:rPr>
        <w:t xml:space="preserve"> additive </w:t>
      </w:r>
      <w:r w:rsidR="00DD5BE5" w:rsidRPr="004503BD">
        <w:rPr>
          <w:sz w:val="20"/>
          <w:szCs w:val="20"/>
        </w:rPr>
        <w:t xml:space="preserve">associations and multiplicative interaction effects of ACEs and PGSs </w:t>
      </w:r>
      <w:r w:rsidR="008C48FD" w:rsidRPr="004503BD">
        <w:rPr>
          <w:sz w:val="20"/>
          <w:szCs w:val="20"/>
        </w:rPr>
        <w:t>did not</w:t>
      </w:r>
      <w:r w:rsidR="003F09A8" w:rsidRPr="004503BD">
        <w:rPr>
          <w:sz w:val="20"/>
          <w:szCs w:val="20"/>
        </w:rPr>
        <w:t xml:space="preserve"> change substantially when </w:t>
      </w:r>
      <w:r w:rsidR="006568E0" w:rsidRPr="004503BD">
        <w:rPr>
          <w:sz w:val="20"/>
          <w:szCs w:val="20"/>
        </w:rPr>
        <w:t>antidepressants and CRP</w:t>
      </w:r>
      <w:r w:rsidR="003F09A8" w:rsidRPr="004503BD">
        <w:rPr>
          <w:sz w:val="20"/>
          <w:szCs w:val="20"/>
        </w:rPr>
        <w:t>-related</w:t>
      </w:r>
      <w:r w:rsidR="006568E0" w:rsidRPr="004503BD">
        <w:rPr>
          <w:sz w:val="20"/>
          <w:szCs w:val="20"/>
        </w:rPr>
        <w:t xml:space="preserve"> medications </w:t>
      </w:r>
      <w:r w:rsidR="003F09A8" w:rsidRPr="004503BD">
        <w:rPr>
          <w:sz w:val="20"/>
          <w:szCs w:val="20"/>
        </w:rPr>
        <w:t xml:space="preserve">were removed from the models. </w:t>
      </w:r>
    </w:p>
    <w:p w14:paraId="473C61B4" w14:textId="77777777" w:rsidR="003551C3" w:rsidRPr="004503BD" w:rsidRDefault="003551C3" w:rsidP="00837819">
      <w:pPr>
        <w:spacing w:line="480" w:lineRule="auto"/>
        <w:jc w:val="both"/>
        <w:rPr>
          <w:sz w:val="20"/>
          <w:szCs w:val="20"/>
        </w:rPr>
      </w:pPr>
    </w:p>
    <w:p w14:paraId="01DEA0D6" w14:textId="5CFC9A2F" w:rsidR="00B559C5" w:rsidRPr="004503BD" w:rsidRDefault="00B559C5" w:rsidP="00837819">
      <w:pPr>
        <w:pStyle w:val="ListParagraph"/>
        <w:numPr>
          <w:ilvl w:val="0"/>
          <w:numId w:val="2"/>
        </w:numPr>
        <w:spacing w:line="480" w:lineRule="auto"/>
        <w:jc w:val="both"/>
        <w:rPr>
          <w:rFonts w:ascii="Times New Roman" w:hAnsi="Times New Roman" w:cs="Times New Roman"/>
          <w:i/>
          <w:iCs/>
          <w:sz w:val="20"/>
          <w:szCs w:val="20"/>
        </w:rPr>
      </w:pPr>
      <w:r w:rsidRPr="004503BD">
        <w:rPr>
          <w:rFonts w:ascii="Times New Roman" w:hAnsi="Times New Roman" w:cs="Times New Roman"/>
          <w:i/>
          <w:iCs/>
          <w:sz w:val="20"/>
          <w:szCs w:val="20"/>
        </w:rPr>
        <w:lastRenderedPageBreak/>
        <w:t xml:space="preserve">Additive </w:t>
      </w:r>
      <w:r w:rsidR="00A46CD3" w:rsidRPr="004503BD">
        <w:rPr>
          <w:rFonts w:ascii="Times New Roman" w:hAnsi="Times New Roman" w:cs="Times New Roman"/>
          <w:i/>
          <w:iCs/>
          <w:sz w:val="20"/>
          <w:szCs w:val="20"/>
        </w:rPr>
        <w:t xml:space="preserve">interaction effects </w:t>
      </w:r>
    </w:p>
    <w:p w14:paraId="3C4FB70D" w14:textId="7D96F00B" w:rsidR="00265757" w:rsidRDefault="005E2E20" w:rsidP="00837819">
      <w:pPr>
        <w:spacing w:line="480" w:lineRule="auto"/>
        <w:jc w:val="both"/>
        <w:rPr>
          <w:sz w:val="20"/>
          <w:szCs w:val="20"/>
        </w:rPr>
      </w:pPr>
      <w:r w:rsidRPr="004503BD">
        <w:rPr>
          <w:sz w:val="20"/>
          <w:szCs w:val="20"/>
        </w:rPr>
        <w:t>We calculated interaction effects between ACEs and PGSs on the additive scale to measure the extent to which the effect of the two risk factors together exceed</w:t>
      </w:r>
      <w:r w:rsidR="00B801A7" w:rsidRPr="004503BD">
        <w:rPr>
          <w:sz w:val="20"/>
          <w:szCs w:val="20"/>
        </w:rPr>
        <w:t>ed</w:t>
      </w:r>
      <w:r w:rsidRPr="004503BD">
        <w:rPr>
          <w:sz w:val="20"/>
          <w:szCs w:val="20"/>
        </w:rPr>
        <w:t xml:space="preserve"> the effect of each considered individually</w:t>
      </w:r>
      <w:r w:rsidR="00751EFE" w:rsidRPr="004503BD">
        <w:rPr>
          <w:sz w:val="20"/>
          <w:szCs w:val="20"/>
        </w:rPr>
        <w:t xml:space="preserve"> (</w:t>
      </w:r>
      <w:proofErr w:type="spellStart"/>
      <w:r w:rsidR="001D36CC" w:rsidRPr="004503BD">
        <w:rPr>
          <w:sz w:val="20"/>
          <w:szCs w:val="20"/>
        </w:rPr>
        <w:t>sTable</w:t>
      </w:r>
      <w:proofErr w:type="spellEnd"/>
      <w:r w:rsidR="001D36CC" w:rsidRPr="004503BD">
        <w:rPr>
          <w:sz w:val="20"/>
          <w:szCs w:val="20"/>
        </w:rPr>
        <w:t xml:space="preserve"> </w:t>
      </w:r>
      <w:r w:rsidR="00074357">
        <w:rPr>
          <w:sz w:val="20"/>
          <w:szCs w:val="20"/>
        </w:rPr>
        <w:t>6</w:t>
      </w:r>
      <w:r w:rsidR="001D36CC" w:rsidRPr="004503BD">
        <w:rPr>
          <w:sz w:val="20"/>
          <w:szCs w:val="20"/>
        </w:rPr>
        <w:t xml:space="preserve">). </w:t>
      </w:r>
      <w:r w:rsidR="00CC40FC" w:rsidRPr="004503BD">
        <w:rPr>
          <w:sz w:val="20"/>
          <w:szCs w:val="20"/>
        </w:rPr>
        <w:t>It has been suggested that additive interactions correspond more closely to tests for mechanistic interaction (i.e. both exposures together turn the outcome, while the removal of one turns the outcome off), rather than merely statistical interaction.</w:t>
      </w:r>
      <w:r w:rsidR="00CC40FC" w:rsidRPr="004503BD">
        <w:rPr>
          <w:sz w:val="20"/>
          <w:szCs w:val="20"/>
          <w:vertAlign w:val="superscript"/>
        </w:rPr>
        <w:t>1</w:t>
      </w:r>
      <w:r w:rsidR="00837819">
        <w:rPr>
          <w:sz w:val="20"/>
          <w:szCs w:val="20"/>
          <w:vertAlign w:val="superscript"/>
        </w:rPr>
        <w:t>3</w:t>
      </w:r>
      <w:r w:rsidR="00CC40FC" w:rsidRPr="004503BD">
        <w:rPr>
          <w:sz w:val="20"/>
          <w:szCs w:val="20"/>
        </w:rPr>
        <w:t xml:space="preserve"> </w:t>
      </w:r>
      <w:r w:rsidR="008D0E18" w:rsidRPr="004503BD">
        <w:rPr>
          <w:sz w:val="20"/>
          <w:szCs w:val="20"/>
        </w:rPr>
        <w:t>Most</w:t>
      </w:r>
      <w:r w:rsidR="0085792A" w:rsidRPr="004503BD">
        <w:rPr>
          <w:sz w:val="20"/>
          <w:szCs w:val="20"/>
        </w:rPr>
        <w:t xml:space="preserve"> </w:t>
      </w:r>
      <w:r w:rsidR="0071409B" w:rsidRPr="004503BD">
        <w:rPr>
          <w:sz w:val="20"/>
          <w:szCs w:val="20"/>
        </w:rPr>
        <w:t>multiplicative</w:t>
      </w:r>
      <w:r w:rsidR="008C4C27" w:rsidRPr="004503BD">
        <w:rPr>
          <w:sz w:val="20"/>
          <w:szCs w:val="20"/>
        </w:rPr>
        <w:t xml:space="preserve"> interaction effects between ACEs and MDD PGS</w:t>
      </w:r>
      <w:r w:rsidR="00B67F71" w:rsidRPr="004503BD">
        <w:rPr>
          <w:sz w:val="20"/>
          <w:szCs w:val="20"/>
        </w:rPr>
        <w:t xml:space="preserve"> </w:t>
      </w:r>
      <w:r w:rsidR="00BE4CDE" w:rsidRPr="004503BD">
        <w:rPr>
          <w:sz w:val="20"/>
          <w:szCs w:val="20"/>
        </w:rPr>
        <w:t xml:space="preserve">on depression trajectories </w:t>
      </w:r>
      <w:r w:rsidR="0071409B" w:rsidRPr="004503BD">
        <w:rPr>
          <w:sz w:val="20"/>
          <w:szCs w:val="20"/>
        </w:rPr>
        <w:t xml:space="preserve">found in the main analysis </w:t>
      </w:r>
      <w:r w:rsidR="00844189" w:rsidRPr="004503BD">
        <w:rPr>
          <w:sz w:val="20"/>
          <w:szCs w:val="20"/>
        </w:rPr>
        <w:t>(</w:t>
      </w:r>
      <w:proofErr w:type="spellStart"/>
      <w:r w:rsidR="00844189" w:rsidRPr="004503BD">
        <w:rPr>
          <w:sz w:val="20"/>
          <w:szCs w:val="20"/>
        </w:rPr>
        <w:t>sTable</w:t>
      </w:r>
      <w:proofErr w:type="spellEnd"/>
      <w:r w:rsidR="00844189" w:rsidRPr="004503BD">
        <w:rPr>
          <w:sz w:val="20"/>
          <w:szCs w:val="20"/>
        </w:rPr>
        <w:t xml:space="preserve"> </w:t>
      </w:r>
      <w:r w:rsidR="003A281C">
        <w:rPr>
          <w:sz w:val="20"/>
          <w:szCs w:val="20"/>
        </w:rPr>
        <w:t>2</w:t>
      </w:r>
      <w:r w:rsidR="00844189" w:rsidRPr="004503BD">
        <w:rPr>
          <w:sz w:val="20"/>
          <w:szCs w:val="20"/>
        </w:rPr>
        <w:t xml:space="preserve">) </w:t>
      </w:r>
      <w:r w:rsidR="0071409B" w:rsidRPr="004503BD">
        <w:rPr>
          <w:sz w:val="20"/>
          <w:szCs w:val="20"/>
        </w:rPr>
        <w:t xml:space="preserve">were also </w:t>
      </w:r>
      <w:r w:rsidR="00E93872" w:rsidRPr="004503BD">
        <w:rPr>
          <w:sz w:val="20"/>
          <w:szCs w:val="20"/>
        </w:rPr>
        <w:t>significant</w:t>
      </w:r>
      <w:r w:rsidR="0071409B" w:rsidRPr="004503BD">
        <w:rPr>
          <w:sz w:val="20"/>
          <w:szCs w:val="20"/>
        </w:rPr>
        <w:t xml:space="preserve"> on the additive </w:t>
      </w:r>
      <w:r w:rsidR="00BE4CDE" w:rsidRPr="004503BD">
        <w:rPr>
          <w:sz w:val="20"/>
          <w:szCs w:val="20"/>
        </w:rPr>
        <w:t>scale</w:t>
      </w:r>
      <w:r w:rsidR="00844189" w:rsidRPr="004503BD">
        <w:rPr>
          <w:sz w:val="20"/>
          <w:szCs w:val="20"/>
        </w:rPr>
        <w:t xml:space="preserve"> (</w:t>
      </w:r>
      <w:proofErr w:type="spellStart"/>
      <w:r w:rsidR="00844189" w:rsidRPr="004503BD">
        <w:rPr>
          <w:sz w:val="20"/>
          <w:szCs w:val="20"/>
        </w:rPr>
        <w:t>sTable</w:t>
      </w:r>
      <w:proofErr w:type="spellEnd"/>
      <w:r w:rsidR="00844189" w:rsidRPr="004503BD">
        <w:rPr>
          <w:sz w:val="20"/>
          <w:szCs w:val="20"/>
        </w:rPr>
        <w:t xml:space="preserve"> </w:t>
      </w:r>
      <w:r w:rsidR="00074357">
        <w:rPr>
          <w:sz w:val="20"/>
          <w:szCs w:val="20"/>
        </w:rPr>
        <w:t>6</w:t>
      </w:r>
      <w:r w:rsidR="00844189" w:rsidRPr="004503BD">
        <w:rPr>
          <w:sz w:val="20"/>
          <w:szCs w:val="20"/>
        </w:rPr>
        <w:t>)</w:t>
      </w:r>
      <w:r w:rsidR="00BE4CDE" w:rsidRPr="004503BD">
        <w:rPr>
          <w:sz w:val="20"/>
          <w:szCs w:val="20"/>
        </w:rPr>
        <w:t xml:space="preserve">. </w:t>
      </w:r>
      <w:r w:rsidR="008E009F" w:rsidRPr="004503BD">
        <w:rPr>
          <w:sz w:val="20"/>
          <w:szCs w:val="20"/>
        </w:rPr>
        <w:t>In addition, we</w:t>
      </w:r>
      <w:r w:rsidR="00BE4CDE" w:rsidRPr="004503BD">
        <w:rPr>
          <w:sz w:val="20"/>
          <w:szCs w:val="20"/>
        </w:rPr>
        <w:t xml:space="preserve"> found </w:t>
      </w:r>
      <w:r w:rsidR="003E4414" w:rsidRPr="004503BD">
        <w:rPr>
          <w:sz w:val="20"/>
          <w:szCs w:val="20"/>
        </w:rPr>
        <w:t xml:space="preserve">some </w:t>
      </w:r>
      <w:r w:rsidR="00BE4CDE" w:rsidRPr="004503BD">
        <w:rPr>
          <w:sz w:val="20"/>
          <w:szCs w:val="20"/>
        </w:rPr>
        <w:t xml:space="preserve">positive additive interaction effects </w:t>
      </w:r>
      <w:r w:rsidR="00B24A52" w:rsidRPr="004503BD">
        <w:rPr>
          <w:sz w:val="20"/>
          <w:szCs w:val="20"/>
        </w:rPr>
        <w:t xml:space="preserve">between </w:t>
      </w:r>
      <w:r w:rsidR="00155ACF" w:rsidRPr="004503BD">
        <w:rPr>
          <w:sz w:val="20"/>
          <w:szCs w:val="20"/>
        </w:rPr>
        <w:t xml:space="preserve">cumulative exposure to </w:t>
      </w:r>
      <w:r w:rsidR="00B24A52" w:rsidRPr="004503BD">
        <w:rPr>
          <w:sz w:val="20"/>
          <w:szCs w:val="20"/>
        </w:rPr>
        <w:t>ACEs and CRP</w:t>
      </w:r>
      <w:r w:rsidR="003551C3">
        <w:rPr>
          <w:sz w:val="20"/>
          <w:szCs w:val="20"/>
        </w:rPr>
        <w:t>-</w:t>
      </w:r>
      <w:r w:rsidR="00B24A52" w:rsidRPr="004503BD">
        <w:rPr>
          <w:sz w:val="20"/>
          <w:szCs w:val="20"/>
        </w:rPr>
        <w:t>PGS</w:t>
      </w:r>
      <w:r w:rsidR="00155ACF" w:rsidRPr="004503BD">
        <w:rPr>
          <w:sz w:val="20"/>
          <w:szCs w:val="20"/>
        </w:rPr>
        <w:t xml:space="preserve"> on </w:t>
      </w:r>
      <w:r w:rsidR="001E42FC" w:rsidRPr="004503BD">
        <w:rPr>
          <w:sz w:val="20"/>
          <w:szCs w:val="20"/>
        </w:rPr>
        <w:t xml:space="preserve">high </w:t>
      </w:r>
      <w:r w:rsidR="0087722A" w:rsidRPr="004503BD">
        <w:rPr>
          <w:sz w:val="20"/>
          <w:szCs w:val="20"/>
        </w:rPr>
        <w:t>depressive</w:t>
      </w:r>
      <w:r w:rsidR="003E4414" w:rsidRPr="004503BD">
        <w:rPr>
          <w:sz w:val="20"/>
          <w:szCs w:val="20"/>
        </w:rPr>
        <w:t xml:space="preserve"> </w:t>
      </w:r>
      <w:r w:rsidR="0087722A" w:rsidRPr="004503BD">
        <w:rPr>
          <w:sz w:val="20"/>
          <w:szCs w:val="20"/>
        </w:rPr>
        <w:t>symptom</w:t>
      </w:r>
      <w:r w:rsidR="003E4414" w:rsidRPr="004503BD">
        <w:rPr>
          <w:sz w:val="20"/>
          <w:szCs w:val="20"/>
        </w:rPr>
        <w:t>s</w:t>
      </w:r>
      <w:r w:rsidR="00797A96" w:rsidRPr="004503BD">
        <w:rPr>
          <w:sz w:val="20"/>
          <w:szCs w:val="20"/>
        </w:rPr>
        <w:t xml:space="preserve">, which were </w:t>
      </w:r>
      <w:r w:rsidR="00E93872" w:rsidRPr="004503BD">
        <w:rPr>
          <w:sz w:val="20"/>
          <w:szCs w:val="20"/>
        </w:rPr>
        <w:t xml:space="preserve">not present </w:t>
      </w:r>
      <w:r w:rsidR="00A50179" w:rsidRPr="004503BD">
        <w:rPr>
          <w:sz w:val="20"/>
          <w:szCs w:val="20"/>
        </w:rPr>
        <w:t xml:space="preserve">on the </w:t>
      </w:r>
      <w:r w:rsidR="00E93872" w:rsidRPr="004503BD">
        <w:rPr>
          <w:sz w:val="20"/>
          <w:szCs w:val="20"/>
        </w:rPr>
        <w:t>multiplicative scale.</w:t>
      </w:r>
      <w:r w:rsidR="00BF72B8" w:rsidRPr="004503BD">
        <w:rPr>
          <w:sz w:val="20"/>
          <w:szCs w:val="20"/>
        </w:rPr>
        <w:t xml:space="preserve"> For the outcome High CRP </w:t>
      </w:r>
      <w:r w:rsidR="00DB61B3" w:rsidRPr="004503BD">
        <w:rPr>
          <w:sz w:val="20"/>
          <w:szCs w:val="20"/>
        </w:rPr>
        <w:t xml:space="preserve">w2-6, </w:t>
      </w:r>
      <w:r w:rsidR="000C07F0" w:rsidRPr="004503BD">
        <w:rPr>
          <w:sz w:val="20"/>
          <w:szCs w:val="20"/>
        </w:rPr>
        <w:t xml:space="preserve">the </w:t>
      </w:r>
      <w:r w:rsidR="00B50DA0" w:rsidRPr="004503BD">
        <w:rPr>
          <w:sz w:val="20"/>
          <w:szCs w:val="20"/>
        </w:rPr>
        <w:t xml:space="preserve">results of the additive interaction effects </w:t>
      </w:r>
      <w:r w:rsidR="00ED22A4" w:rsidRPr="004503BD">
        <w:rPr>
          <w:sz w:val="20"/>
          <w:szCs w:val="20"/>
        </w:rPr>
        <w:t>(</w:t>
      </w:r>
      <w:proofErr w:type="spellStart"/>
      <w:r w:rsidR="00ED22A4" w:rsidRPr="004503BD">
        <w:rPr>
          <w:sz w:val="20"/>
          <w:szCs w:val="20"/>
        </w:rPr>
        <w:t>sTable</w:t>
      </w:r>
      <w:proofErr w:type="spellEnd"/>
      <w:r w:rsidR="00ED22A4" w:rsidRPr="004503BD">
        <w:rPr>
          <w:sz w:val="20"/>
          <w:szCs w:val="20"/>
        </w:rPr>
        <w:t xml:space="preserve"> </w:t>
      </w:r>
      <w:r w:rsidR="00074357">
        <w:rPr>
          <w:sz w:val="20"/>
          <w:szCs w:val="20"/>
        </w:rPr>
        <w:t>6</w:t>
      </w:r>
      <w:r w:rsidR="00ED22A4" w:rsidRPr="004503BD">
        <w:rPr>
          <w:sz w:val="20"/>
          <w:szCs w:val="20"/>
        </w:rPr>
        <w:t xml:space="preserve">) </w:t>
      </w:r>
      <w:r w:rsidR="00354468" w:rsidRPr="004503BD">
        <w:rPr>
          <w:sz w:val="20"/>
          <w:szCs w:val="20"/>
        </w:rPr>
        <w:t>mirrored</w:t>
      </w:r>
      <w:r w:rsidR="003A4CAE" w:rsidRPr="004503BD">
        <w:rPr>
          <w:sz w:val="20"/>
          <w:szCs w:val="20"/>
        </w:rPr>
        <w:t xml:space="preserve"> those </w:t>
      </w:r>
      <w:r w:rsidR="00ED22A4" w:rsidRPr="004503BD">
        <w:rPr>
          <w:sz w:val="20"/>
          <w:szCs w:val="20"/>
        </w:rPr>
        <w:t>of</w:t>
      </w:r>
      <w:r w:rsidR="003A4CAE" w:rsidRPr="004503BD">
        <w:rPr>
          <w:sz w:val="20"/>
          <w:szCs w:val="20"/>
        </w:rPr>
        <w:t xml:space="preserve"> the multiplicative </w:t>
      </w:r>
      <w:r w:rsidR="00ED22A4" w:rsidRPr="004503BD">
        <w:rPr>
          <w:sz w:val="20"/>
          <w:szCs w:val="20"/>
        </w:rPr>
        <w:t>interaction analysis (</w:t>
      </w:r>
      <w:proofErr w:type="spellStart"/>
      <w:r w:rsidR="00ED22A4" w:rsidRPr="004503BD">
        <w:rPr>
          <w:sz w:val="20"/>
          <w:szCs w:val="20"/>
        </w:rPr>
        <w:t>s</w:t>
      </w:r>
      <w:r w:rsidR="0046518B" w:rsidRPr="004503BD">
        <w:rPr>
          <w:sz w:val="20"/>
          <w:szCs w:val="20"/>
        </w:rPr>
        <w:t>Table</w:t>
      </w:r>
      <w:proofErr w:type="spellEnd"/>
      <w:r w:rsidR="0046518B" w:rsidRPr="004503BD">
        <w:rPr>
          <w:sz w:val="20"/>
          <w:szCs w:val="20"/>
        </w:rPr>
        <w:t xml:space="preserve"> </w:t>
      </w:r>
      <w:r w:rsidR="00647BFF">
        <w:rPr>
          <w:sz w:val="20"/>
          <w:szCs w:val="20"/>
        </w:rPr>
        <w:t>3</w:t>
      </w:r>
      <w:r w:rsidR="0046518B" w:rsidRPr="004503BD">
        <w:rPr>
          <w:sz w:val="20"/>
          <w:szCs w:val="20"/>
        </w:rPr>
        <w:t xml:space="preserve">). </w:t>
      </w:r>
    </w:p>
    <w:p w14:paraId="2474727E" w14:textId="77777777" w:rsidR="002750DD" w:rsidRPr="002750DD" w:rsidRDefault="002750DD" w:rsidP="00837819">
      <w:pPr>
        <w:spacing w:line="480" w:lineRule="auto"/>
        <w:jc w:val="both"/>
        <w:rPr>
          <w:sz w:val="20"/>
          <w:szCs w:val="20"/>
        </w:rPr>
      </w:pPr>
    </w:p>
    <w:p w14:paraId="78B9ACF6" w14:textId="6CCA5404" w:rsidR="007427BA" w:rsidRPr="004503BD" w:rsidRDefault="007427BA" w:rsidP="00837819">
      <w:pPr>
        <w:pStyle w:val="ListParagraph"/>
        <w:numPr>
          <w:ilvl w:val="0"/>
          <w:numId w:val="2"/>
        </w:numPr>
        <w:spacing w:line="480" w:lineRule="auto"/>
        <w:jc w:val="both"/>
        <w:rPr>
          <w:rFonts w:ascii="Times New Roman" w:hAnsi="Times New Roman" w:cs="Times New Roman"/>
          <w:i/>
          <w:iCs/>
          <w:sz w:val="20"/>
          <w:szCs w:val="20"/>
        </w:rPr>
      </w:pPr>
      <w:r w:rsidRPr="004503BD">
        <w:rPr>
          <w:rFonts w:ascii="Times New Roman" w:hAnsi="Times New Roman" w:cs="Times New Roman"/>
          <w:i/>
          <w:iCs/>
          <w:sz w:val="20"/>
          <w:szCs w:val="20"/>
        </w:rPr>
        <w:t xml:space="preserve">Complete data analysis </w:t>
      </w:r>
    </w:p>
    <w:p w14:paraId="0CE3B027" w14:textId="617878EB" w:rsidR="00265757" w:rsidRPr="004503BD" w:rsidRDefault="007427BA" w:rsidP="00837819">
      <w:pPr>
        <w:spacing w:line="480" w:lineRule="auto"/>
        <w:jc w:val="both"/>
        <w:rPr>
          <w:sz w:val="20"/>
          <w:szCs w:val="20"/>
        </w:rPr>
      </w:pPr>
      <w:r w:rsidRPr="004503BD">
        <w:rPr>
          <w:sz w:val="20"/>
          <w:szCs w:val="20"/>
        </w:rPr>
        <w:t xml:space="preserve">All models were tested again using the samples of participants with complete data on all variables. The results of the complete data analyses are provided in </w:t>
      </w:r>
      <w:proofErr w:type="spellStart"/>
      <w:r w:rsidRPr="004503BD">
        <w:rPr>
          <w:sz w:val="20"/>
          <w:szCs w:val="20"/>
        </w:rPr>
        <w:t>sTable</w:t>
      </w:r>
      <w:proofErr w:type="spellEnd"/>
      <w:r w:rsidR="00074357">
        <w:rPr>
          <w:sz w:val="20"/>
          <w:szCs w:val="20"/>
        </w:rPr>
        <w:t xml:space="preserve"> 7</w:t>
      </w:r>
      <w:r w:rsidRPr="004503BD">
        <w:rPr>
          <w:sz w:val="20"/>
          <w:szCs w:val="20"/>
        </w:rPr>
        <w:t xml:space="preserve"> and </w:t>
      </w:r>
      <w:proofErr w:type="spellStart"/>
      <w:r w:rsidRPr="004503BD">
        <w:rPr>
          <w:sz w:val="20"/>
          <w:szCs w:val="20"/>
        </w:rPr>
        <w:t>sTable</w:t>
      </w:r>
      <w:proofErr w:type="spellEnd"/>
      <w:r w:rsidR="00074357">
        <w:rPr>
          <w:sz w:val="20"/>
          <w:szCs w:val="20"/>
        </w:rPr>
        <w:t xml:space="preserve"> 8.</w:t>
      </w:r>
      <w:r w:rsidRPr="004503BD">
        <w:rPr>
          <w:sz w:val="20"/>
          <w:szCs w:val="20"/>
        </w:rPr>
        <w:t xml:space="preserve"> The coefficients and standard errors of the associations of ACEs and PGSs with depressive symptoms were broadly similar to those found in the main imputed data analysis. The coefficients of the associations of the risk factors with CRP were also similar to those of the imputed data analysis. However, their standard errors were </w:t>
      </w:r>
      <w:r w:rsidR="00D51039" w:rsidRPr="004503BD">
        <w:rPr>
          <w:sz w:val="20"/>
          <w:szCs w:val="20"/>
        </w:rPr>
        <w:t>larger</w:t>
      </w:r>
      <w:r w:rsidRPr="004503BD">
        <w:rPr>
          <w:sz w:val="20"/>
          <w:szCs w:val="20"/>
        </w:rPr>
        <w:t xml:space="preserve">, possibly due to the reduced sample </w:t>
      </w:r>
      <w:r w:rsidR="00C53573" w:rsidRPr="004503BD">
        <w:rPr>
          <w:sz w:val="20"/>
          <w:szCs w:val="20"/>
        </w:rPr>
        <w:t xml:space="preserve">size </w:t>
      </w:r>
      <w:r w:rsidR="00265757" w:rsidRPr="004503BD">
        <w:rPr>
          <w:sz w:val="20"/>
          <w:szCs w:val="20"/>
        </w:rPr>
        <w:t xml:space="preserve">and lower statistical power </w:t>
      </w:r>
      <w:r w:rsidR="00C53573" w:rsidRPr="004503BD">
        <w:rPr>
          <w:sz w:val="20"/>
          <w:szCs w:val="20"/>
        </w:rPr>
        <w:t>of</w:t>
      </w:r>
      <w:r w:rsidRPr="004503BD">
        <w:rPr>
          <w:sz w:val="20"/>
          <w:szCs w:val="20"/>
        </w:rPr>
        <w:t xml:space="preserve"> the complete data analys</w:t>
      </w:r>
      <w:r w:rsidR="003551C3">
        <w:rPr>
          <w:sz w:val="20"/>
          <w:szCs w:val="20"/>
        </w:rPr>
        <w:t>i</w:t>
      </w:r>
      <w:r w:rsidRPr="004503BD">
        <w:rPr>
          <w:sz w:val="20"/>
          <w:szCs w:val="20"/>
        </w:rPr>
        <w:t>s</w:t>
      </w:r>
      <w:r w:rsidR="00265757" w:rsidRPr="004503BD">
        <w:rPr>
          <w:sz w:val="20"/>
          <w:szCs w:val="20"/>
        </w:rPr>
        <w:t xml:space="preserve">. </w:t>
      </w:r>
    </w:p>
    <w:p w14:paraId="1284C260" w14:textId="20F5B313" w:rsidR="007427BA" w:rsidRPr="004503BD" w:rsidRDefault="007C5FDF" w:rsidP="00837819">
      <w:pPr>
        <w:spacing w:line="480" w:lineRule="auto"/>
        <w:jc w:val="both"/>
        <w:rPr>
          <w:sz w:val="20"/>
          <w:szCs w:val="20"/>
        </w:rPr>
      </w:pPr>
      <w:r w:rsidRPr="004503BD">
        <w:rPr>
          <w:sz w:val="20"/>
          <w:szCs w:val="20"/>
        </w:rPr>
        <w:t xml:space="preserve"> </w:t>
      </w:r>
    </w:p>
    <w:p w14:paraId="0A219EAA" w14:textId="0DAB4CDC" w:rsidR="007427BA" w:rsidRPr="004503BD" w:rsidRDefault="007427BA" w:rsidP="00837819">
      <w:pPr>
        <w:pStyle w:val="ListParagraph"/>
        <w:numPr>
          <w:ilvl w:val="0"/>
          <w:numId w:val="2"/>
        </w:numPr>
        <w:spacing w:line="480" w:lineRule="auto"/>
        <w:jc w:val="both"/>
        <w:rPr>
          <w:rFonts w:ascii="Times New Roman" w:hAnsi="Times New Roman" w:cs="Times New Roman"/>
          <w:i/>
          <w:iCs/>
          <w:sz w:val="20"/>
          <w:szCs w:val="20"/>
        </w:rPr>
      </w:pPr>
      <w:r w:rsidRPr="004503BD">
        <w:rPr>
          <w:rFonts w:ascii="Times New Roman" w:hAnsi="Times New Roman" w:cs="Times New Roman"/>
          <w:i/>
          <w:iCs/>
          <w:sz w:val="20"/>
          <w:szCs w:val="20"/>
        </w:rPr>
        <w:t xml:space="preserve">Differences between included and non-included ELSA participants </w:t>
      </w:r>
      <w:r w:rsidR="00C76E6C" w:rsidRPr="004503BD">
        <w:rPr>
          <w:rFonts w:ascii="Times New Roman" w:hAnsi="Times New Roman" w:cs="Times New Roman"/>
          <w:i/>
          <w:iCs/>
          <w:sz w:val="20"/>
          <w:szCs w:val="20"/>
        </w:rPr>
        <w:t>(</w:t>
      </w:r>
      <w:r w:rsidRPr="004503BD">
        <w:rPr>
          <w:rFonts w:ascii="Times New Roman" w:hAnsi="Times New Roman" w:cs="Times New Roman"/>
          <w:i/>
          <w:iCs/>
          <w:sz w:val="20"/>
          <w:szCs w:val="20"/>
        </w:rPr>
        <w:t>wave 3</w:t>
      </w:r>
      <w:r w:rsidR="00C76E6C" w:rsidRPr="004503BD">
        <w:rPr>
          <w:rFonts w:ascii="Times New Roman" w:hAnsi="Times New Roman" w:cs="Times New Roman"/>
          <w:i/>
          <w:iCs/>
          <w:sz w:val="20"/>
          <w:szCs w:val="20"/>
        </w:rPr>
        <w:t>)</w:t>
      </w:r>
    </w:p>
    <w:p w14:paraId="1F656D67" w14:textId="65C3B426" w:rsidR="00021B8E" w:rsidRDefault="007427BA" w:rsidP="00837819">
      <w:pPr>
        <w:spacing w:line="480" w:lineRule="auto"/>
        <w:jc w:val="both"/>
        <w:rPr>
          <w:bCs/>
          <w:sz w:val="20"/>
          <w:szCs w:val="20"/>
        </w:rPr>
      </w:pPr>
      <w:r w:rsidRPr="004503BD">
        <w:rPr>
          <w:bCs/>
          <w:sz w:val="20"/>
          <w:szCs w:val="20"/>
        </w:rPr>
        <w:t xml:space="preserve">We found significant differences in socioeconomic, health, and lifestyle characteristics between the subsamples of ELSA participants included in the study and those excluded owing to insufficient data (i.e. unavailability of at least one measure of ACEs, CRP/depressive symptoms, and genetic data). However, the magnitude of these differences was </w:t>
      </w:r>
      <w:r w:rsidR="00A46CD3" w:rsidRPr="004503BD">
        <w:rPr>
          <w:bCs/>
          <w:sz w:val="20"/>
          <w:szCs w:val="20"/>
        </w:rPr>
        <w:t xml:space="preserve">rather </w:t>
      </w:r>
      <w:r w:rsidRPr="004503BD">
        <w:rPr>
          <w:bCs/>
          <w:sz w:val="20"/>
          <w:szCs w:val="20"/>
        </w:rPr>
        <w:t>small (</w:t>
      </w:r>
      <w:proofErr w:type="spellStart"/>
      <w:r w:rsidRPr="004503BD">
        <w:rPr>
          <w:bCs/>
          <w:sz w:val="20"/>
          <w:szCs w:val="20"/>
        </w:rPr>
        <w:t>sTable</w:t>
      </w:r>
      <w:proofErr w:type="spellEnd"/>
      <w:r w:rsidR="00074357">
        <w:rPr>
          <w:bCs/>
          <w:sz w:val="20"/>
          <w:szCs w:val="20"/>
        </w:rPr>
        <w:t xml:space="preserve"> 9</w:t>
      </w:r>
      <w:r w:rsidRPr="004503BD">
        <w:rPr>
          <w:bCs/>
          <w:sz w:val="20"/>
          <w:szCs w:val="20"/>
        </w:rPr>
        <w:t>).</w:t>
      </w:r>
    </w:p>
    <w:p w14:paraId="47B2E90D" w14:textId="35A3632D" w:rsidR="00910434" w:rsidRDefault="00910434" w:rsidP="00837819">
      <w:pPr>
        <w:spacing w:line="480" w:lineRule="auto"/>
        <w:jc w:val="both"/>
        <w:rPr>
          <w:bCs/>
          <w:sz w:val="20"/>
          <w:szCs w:val="20"/>
        </w:rPr>
      </w:pPr>
    </w:p>
    <w:p w14:paraId="58208BD0" w14:textId="3058BBAF" w:rsidR="00910434" w:rsidRPr="003A39A9" w:rsidRDefault="00910434" w:rsidP="00837819">
      <w:pPr>
        <w:pStyle w:val="ListParagraph"/>
        <w:numPr>
          <w:ilvl w:val="0"/>
          <w:numId w:val="2"/>
        </w:numPr>
        <w:spacing w:line="480" w:lineRule="auto"/>
        <w:jc w:val="both"/>
        <w:rPr>
          <w:rFonts w:ascii="Times New Roman" w:hAnsi="Times New Roman" w:cs="Times New Roman"/>
          <w:bCs/>
          <w:i/>
          <w:iCs/>
          <w:sz w:val="20"/>
          <w:szCs w:val="20"/>
        </w:rPr>
      </w:pPr>
      <w:r w:rsidRPr="003A39A9">
        <w:rPr>
          <w:rFonts w:ascii="Times New Roman" w:hAnsi="Times New Roman" w:cs="Times New Roman"/>
          <w:bCs/>
          <w:i/>
          <w:iCs/>
          <w:sz w:val="20"/>
          <w:szCs w:val="20"/>
        </w:rPr>
        <w:t xml:space="preserve">Differences between </w:t>
      </w:r>
      <w:r w:rsidR="006E28E9" w:rsidRPr="003A39A9">
        <w:rPr>
          <w:rFonts w:ascii="Times New Roman" w:hAnsi="Times New Roman" w:cs="Times New Roman"/>
          <w:bCs/>
          <w:i/>
          <w:iCs/>
          <w:sz w:val="20"/>
          <w:szCs w:val="20"/>
        </w:rPr>
        <w:t xml:space="preserve">the analytical samples’ </w:t>
      </w:r>
      <w:r w:rsidRPr="003A39A9">
        <w:rPr>
          <w:rFonts w:ascii="Times New Roman" w:hAnsi="Times New Roman" w:cs="Times New Roman"/>
          <w:bCs/>
          <w:i/>
          <w:iCs/>
          <w:sz w:val="20"/>
          <w:szCs w:val="20"/>
        </w:rPr>
        <w:t xml:space="preserve">participants with and without missing data on Depression, CRP, and ACEs </w:t>
      </w:r>
    </w:p>
    <w:p w14:paraId="57250629" w14:textId="14403F1E" w:rsidR="002A6F02" w:rsidRDefault="002A6F02" w:rsidP="00837819">
      <w:pPr>
        <w:spacing w:line="480" w:lineRule="auto"/>
        <w:jc w:val="both"/>
        <w:rPr>
          <w:bCs/>
          <w:sz w:val="20"/>
          <w:szCs w:val="20"/>
        </w:rPr>
      </w:pPr>
      <w:r>
        <w:rPr>
          <w:bCs/>
          <w:sz w:val="20"/>
          <w:szCs w:val="20"/>
        </w:rPr>
        <w:t xml:space="preserve">As expected, </w:t>
      </w:r>
      <w:r w:rsidR="00B85DF8">
        <w:rPr>
          <w:bCs/>
          <w:sz w:val="20"/>
          <w:szCs w:val="20"/>
        </w:rPr>
        <w:t xml:space="preserve">compared with those without missing data, </w:t>
      </w:r>
      <w:r>
        <w:rPr>
          <w:bCs/>
          <w:sz w:val="20"/>
          <w:szCs w:val="20"/>
        </w:rPr>
        <w:t xml:space="preserve">participants with missing data on ACEs, Depression, or CRP were older, </w:t>
      </w:r>
      <w:r w:rsidR="00273A56">
        <w:rPr>
          <w:bCs/>
          <w:sz w:val="20"/>
          <w:szCs w:val="20"/>
        </w:rPr>
        <w:t xml:space="preserve">were </w:t>
      </w:r>
      <w:r>
        <w:rPr>
          <w:bCs/>
          <w:sz w:val="20"/>
          <w:szCs w:val="20"/>
        </w:rPr>
        <w:t>less likely to be married</w:t>
      </w:r>
      <w:r w:rsidR="00273A56">
        <w:rPr>
          <w:bCs/>
          <w:sz w:val="20"/>
          <w:szCs w:val="20"/>
        </w:rPr>
        <w:t xml:space="preserve"> and </w:t>
      </w:r>
      <w:r>
        <w:rPr>
          <w:bCs/>
          <w:sz w:val="20"/>
          <w:szCs w:val="20"/>
        </w:rPr>
        <w:t>more likely to be windowed</w:t>
      </w:r>
      <w:r w:rsidR="00273A56">
        <w:rPr>
          <w:bCs/>
          <w:sz w:val="20"/>
          <w:szCs w:val="20"/>
        </w:rPr>
        <w:t xml:space="preserve">, were more likely to have no </w:t>
      </w:r>
      <w:r w:rsidR="00273A56">
        <w:rPr>
          <w:bCs/>
          <w:sz w:val="20"/>
          <w:szCs w:val="20"/>
        </w:rPr>
        <w:lastRenderedPageBreak/>
        <w:t>educational qualifications, had lower wealth</w:t>
      </w:r>
      <w:r w:rsidR="00B85DF8">
        <w:rPr>
          <w:bCs/>
          <w:sz w:val="20"/>
          <w:szCs w:val="20"/>
        </w:rPr>
        <w:t xml:space="preserve">, </w:t>
      </w:r>
      <w:r w:rsidR="00273A56">
        <w:rPr>
          <w:bCs/>
          <w:sz w:val="20"/>
          <w:szCs w:val="20"/>
        </w:rPr>
        <w:t>and</w:t>
      </w:r>
      <w:r w:rsidR="00B85DF8">
        <w:rPr>
          <w:bCs/>
          <w:sz w:val="20"/>
          <w:szCs w:val="20"/>
        </w:rPr>
        <w:t xml:space="preserve"> reported</w:t>
      </w:r>
      <w:r w:rsidR="00273A56">
        <w:rPr>
          <w:bCs/>
          <w:sz w:val="20"/>
          <w:szCs w:val="20"/>
        </w:rPr>
        <w:t xml:space="preserve"> a higher number of childhood socioeconomic adversities</w:t>
      </w:r>
      <w:r w:rsidR="00B85DF8">
        <w:rPr>
          <w:bCs/>
          <w:sz w:val="20"/>
          <w:szCs w:val="20"/>
        </w:rPr>
        <w:t xml:space="preserve"> </w:t>
      </w:r>
      <w:r w:rsidR="00273A56">
        <w:rPr>
          <w:bCs/>
          <w:sz w:val="20"/>
          <w:szCs w:val="20"/>
        </w:rPr>
        <w:t>(</w:t>
      </w:r>
      <w:proofErr w:type="spellStart"/>
      <w:r w:rsidR="00273A56">
        <w:rPr>
          <w:bCs/>
          <w:sz w:val="20"/>
          <w:szCs w:val="20"/>
        </w:rPr>
        <w:t>sTable</w:t>
      </w:r>
      <w:proofErr w:type="spellEnd"/>
      <w:r w:rsidR="00273A56">
        <w:rPr>
          <w:bCs/>
          <w:sz w:val="20"/>
          <w:szCs w:val="20"/>
        </w:rPr>
        <w:t xml:space="preserve"> 10). This comparison corroborates the results of earlier analyses suggesting that older age and socioeconomic factors are key drivers of attrition and non-response in ELSA. As these variables were used as predictors </w:t>
      </w:r>
      <w:r w:rsidR="00032EF8">
        <w:rPr>
          <w:bCs/>
          <w:sz w:val="20"/>
          <w:szCs w:val="20"/>
        </w:rPr>
        <w:t>of</w:t>
      </w:r>
      <w:r w:rsidR="00273A56">
        <w:rPr>
          <w:bCs/>
          <w:sz w:val="20"/>
          <w:szCs w:val="20"/>
        </w:rPr>
        <w:t xml:space="preserve"> the missing data, the MAR</w:t>
      </w:r>
      <w:r w:rsidR="00032EF8">
        <w:rPr>
          <w:bCs/>
          <w:sz w:val="20"/>
          <w:szCs w:val="20"/>
        </w:rPr>
        <w:t xml:space="preserve"> assumption</w:t>
      </w:r>
      <w:r w:rsidR="00273A56">
        <w:rPr>
          <w:bCs/>
          <w:sz w:val="20"/>
          <w:szCs w:val="20"/>
        </w:rPr>
        <w:t xml:space="preserve"> is likely to be met in our analysis. </w:t>
      </w:r>
    </w:p>
    <w:p w14:paraId="07A341D7" w14:textId="77777777" w:rsidR="00AB00B7" w:rsidRPr="003A39A9" w:rsidRDefault="00AB00B7" w:rsidP="003A39A9">
      <w:pPr>
        <w:spacing w:line="480" w:lineRule="auto"/>
        <w:jc w:val="both"/>
        <w:rPr>
          <w:bCs/>
          <w:sz w:val="20"/>
          <w:szCs w:val="20"/>
        </w:rPr>
      </w:pPr>
    </w:p>
    <w:p w14:paraId="0E1750EF" w14:textId="5D288730" w:rsidR="00910434" w:rsidRPr="003A39A9" w:rsidRDefault="00AB00B7" w:rsidP="00AB00B7">
      <w:pPr>
        <w:pStyle w:val="ListParagraph"/>
        <w:numPr>
          <w:ilvl w:val="0"/>
          <w:numId w:val="2"/>
        </w:numPr>
        <w:spacing w:line="480" w:lineRule="auto"/>
        <w:jc w:val="both"/>
        <w:rPr>
          <w:i/>
          <w:iCs/>
          <w:sz w:val="20"/>
          <w:szCs w:val="20"/>
        </w:rPr>
      </w:pPr>
      <w:r w:rsidRPr="003A39A9">
        <w:rPr>
          <w:rFonts w:ascii="Times New Roman" w:eastAsia="Times New Roman" w:hAnsi="Times New Roman" w:cs="Times New Roman"/>
          <w:i/>
          <w:iCs/>
          <w:color w:val="000000" w:themeColor="text1"/>
          <w:sz w:val="20"/>
          <w:szCs w:val="20"/>
          <w:bdr w:val="none" w:sz="0" w:space="0" w:color="auto" w:frame="1"/>
          <w:shd w:val="clear" w:color="auto" w:fill="FFFFFF"/>
          <w:lang w:eastAsia="en-GB"/>
        </w:rPr>
        <w:t>Associations of ACEs and PGSs with CRP w2, excluding versus including CRP values &gt; 10 mg/L</w:t>
      </w:r>
    </w:p>
    <w:p w14:paraId="76D71F6A" w14:textId="668E7154" w:rsidR="00AB00B7" w:rsidRPr="003A39A9" w:rsidRDefault="00AB00B7" w:rsidP="00AB00B7">
      <w:pPr>
        <w:spacing w:line="480" w:lineRule="auto"/>
        <w:jc w:val="both"/>
        <w:rPr>
          <w:bCs/>
          <w:sz w:val="20"/>
          <w:szCs w:val="20"/>
        </w:rPr>
      </w:pPr>
      <w:r>
        <w:rPr>
          <w:bCs/>
          <w:sz w:val="20"/>
          <w:szCs w:val="20"/>
        </w:rPr>
        <w:t xml:space="preserve">Lastly, we estimated the associations of ACEs and PGSs with baseline CRP levels (wave 2), both excluding and including participants with CRP values &gt; 10 mg/L. As shown in </w:t>
      </w:r>
      <w:proofErr w:type="spellStart"/>
      <w:r>
        <w:rPr>
          <w:bCs/>
          <w:sz w:val="20"/>
          <w:szCs w:val="20"/>
        </w:rPr>
        <w:t>sTable</w:t>
      </w:r>
      <w:proofErr w:type="spellEnd"/>
      <w:r>
        <w:rPr>
          <w:bCs/>
          <w:sz w:val="20"/>
          <w:szCs w:val="20"/>
        </w:rPr>
        <w:t xml:space="preserve"> 11, the associations did not change when participants with CRP values &gt; 10 mg/L were included in the analysis. </w:t>
      </w:r>
    </w:p>
    <w:p w14:paraId="0632147E" w14:textId="32591349" w:rsidR="00074357" w:rsidRDefault="00074357" w:rsidP="00837819">
      <w:pPr>
        <w:spacing w:line="480" w:lineRule="auto"/>
        <w:jc w:val="both"/>
        <w:rPr>
          <w:bCs/>
          <w:sz w:val="20"/>
          <w:szCs w:val="20"/>
        </w:rPr>
      </w:pPr>
    </w:p>
    <w:p w14:paraId="1E4596C3" w14:textId="77777777" w:rsidR="00074357" w:rsidRPr="004503BD" w:rsidRDefault="00074357" w:rsidP="00484E9D">
      <w:pPr>
        <w:spacing w:line="480" w:lineRule="auto"/>
        <w:rPr>
          <w:bCs/>
          <w:sz w:val="20"/>
          <w:szCs w:val="20"/>
        </w:rPr>
      </w:pPr>
    </w:p>
    <w:p w14:paraId="7230609A" w14:textId="2A2F1CE3" w:rsidR="00C11040" w:rsidRDefault="00C11040" w:rsidP="00844189">
      <w:pPr>
        <w:widowControl w:val="0"/>
        <w:autoSpaceDE w:val="0"/>
        <w:autoSpaceDN w:val="0"/>
        <w:adjustRightInd w:val="0"/>
        <w:spacing w:line="480" w:lineRule="auto"/>
        <w:rPr>
          <w:b/>
          <w:bCs/>
        </w:rPr>
        <w:sectPr w:rsidR="00C11040" w:rsidSect="0003272D">
          <w:footerReference w:type="default" r:id="rId8"/>
          <w:pgSz w:w="11900" w:h="16840"/>
          <w:pgMar w:top="1440" w:right="1440" w:bottom="1440" w:left="1440" w:header="708" w:footer="708" w:gutter="0"/>
          <w:cols w:space="708"/>
          <w:docGrid w:linePitch="360"/>
        </w:sectPr>
      </w:pPr>
    </w:p>
    <w:p w14:paraId="6E6D2E11" w14:textId="14649838" w:rsidR="004435C9" w:rsidRPr="004435C9" w:rsidRDefault="004435C9" w:rsidP="00844189">
      <w:pPr>
        <w:widowControl w:val="0"/>
        <w:autoSpaceDE w:val="0"/>
        <w:autoSpaceDN w:val="0"/>
        <w:adjustRightInd w:val="0"/>
        <w:spacing w:line="480" w:lineRule="auto"/>
        <w:rPr>
          <w:b/>
          <w:bCs/>
        </w:rPr>
      </w:pPr>
    </w:p>
    <w:p w14:paraId="5A02C668" w14:textId="00021CB5" w:rsidR="002D68A0" w:rsidRPr="00021B8E" w:rsidRDefault="002D68A0">
      <w:pPr>
        <w:rPr>
          <w:b/>
          <w:bCs/>
        </w:rPr>
      </w:pPr>
    </w:p>
    <w:p w14:paraId="3D24B7AA" w14:textId="6C13F257" w:rsidR="00DB1604" w:rsidRDefault="00B8165F">
      <w:r>
        <w:rPr>
          <w:noProof/>
        </w:rPr>
        <w:drawing>
          <wp:anchor distT="0" distB="0" distL="114300" distR="114300" simplePos="0" relativeHeight="251658240" behindDoc="0" locked="0" layoutInCell="1" allowOverlap="1" wp14:anchorId="7B2E384B" wp14:editId="67A83207">
            <wp:simplePos x="0" y="0"/>
            <wp:positionH relativeFrom="column">
              <wp:posOffset>624840</wp:posOffset>
            </wp:positionH>
            <wp:positionV relativeFrom="paragraph">
              <wp:posOffset>79005</wp:posOffset>
            </wp:positionV>
            <wp:extent cx="4664710" cy="2847340"/>
            <wp:effectExtent l="0" t="0" r="0" b="0"/>
            <wp:wrapThrough wrapText="bothSides">
              <wp:wrapPolygon edited="0">
                <wp:start x="0" y="0"/>
                <wp:lineTo x="0" y="21484"/>
                <wp:lineTo x="21524" y="21484"/>
                <wp:lineTo x="21524" y="0"/>
                <wp:lineTo x="0" y="0"/>
              </wp:wrapPolygon>
            </wp:wrapThrough>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gitty-model_dep.png"/>
                    <pic:cNvPicPr/>
                  </pic:nvPicPr>
                  <pic:blipFill rotWithShape="1">
                    <a:blip r:embed="rId9">
                      <a:extLst>
                        <a:ext uri="{28A0092B-C50C-407E-A947-70E740481C1C}">
                          <a14:useLocalDpi xmlns:a14="http://schemas.microsoft.com/office/drawing/2010/main" val="0"/>
                        </a:ext>
                      </a:extLst>
                    </a:blip>
                    <a:srcRect l="6653" t="16407" r="16328" b="33866"/>
                    <a:stretch/>
                  </pic:blipFill>
                  <pic:spPr bwMode="auto">
                    <a:xfrm>
                      <a:off x="0" y="0"/>
                      <a:ext cx="4664710" cy="2847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B50538" w14:textId="77777777" w:rsidR="00DB1604" w:rsidRDefault="00DB1604"/>
    <w:p w14:paraId="31494EFD" w14:textId="77777777" w:rsidR="00DB1604" w:rsidRDefault="00DB1604"/>
    <w:p w14:paraId="04E23844" w14:textId="77777777" w:rsidR="00DB1604" w:rsidRDefault="00DB1604"/>
    <w:p w14:paraId="7B85879C" w14:textId="77777777" w:rsidR="00DB1604" w:rsidRDefault="00DB1604"/>
    <w:p w14:paraId="25BD126B" w14:textId="77777777" w:rsidR="00DB1604" w:rsidRDefault="00DB1604"/>
    <w:p w14:paraId="623D4751" w14:textId="77777777" w:rsidR="00DB1604" w:rsidRDefault="00DB1604"/>
    <w:p w14:paraId="02743C8B" w14:textId="77777777" w:rsidR="00DB1604" w:rsidRDefault="00DB1604"/>
    <w:p w14:paraId="6F10CAA0" w14:textId="77777777" w:rsidR="00DB1604" w:rsidRDefault="00DB1604"/>
    <w:p w14:paraId="4090BB52" w14:textId="77777777" w:rsidR="00DB1604" w:rsidRDefault="00DB1604"/>
    <w:p w14:paraId="3CF155C4" w14:textId="77777777" w:rsidR="00DB1604" w:rsidRDefault="00DB1604"/>
    <w:p w14:paraId="2F935899" w14:textId="77777777" w:rsidR="00DB1604" w:rsidRDefault="00DB1604"/>
    <w:p w14:paraId="1034B095" w14:textId="77777777" w:rsidR="00DB1604" w:rsidRDefault="00DB1604"/>
    <w:p w14:paraId="1C2CA4D7" w14:textId="77777777" w:rsidR="00DB1604" w:rsidRDefault="00DB1604"/>
    <w:p w14:paraId="1914DF29" w14:textId="77777777" w:rsidR="00DB1604" w:rsidRDefault="00DB1604"/>
    <w:p w14:paraId="3A5402CD" w14:textId="77777777" w:rsidR="00DB1604" w:rsidRDefault="00DB1604"/>
    <w:p w14:paraId="1870936C" w14:textId="77777777" w:rsidR="00BA2A60" w:rsidRDefault="00BA2A60" w:rsidP="006763C5">
      <w:pPr>
        <w:jc w:val="center"/>
        <w:rPr>
          <w:b/>
          <w:bCs/>
        </w:rPr>
      </w:pPr>
    </w:p>
    <w:p w14:paraId="7F770129" w14:textId="167EC5A2" w:rsidR="002D68A0" w:rsidRPr="006763C5" w:rsidRDefault="00DB1604" w:rsidP="006763C5">
      <w:pPr>
        <w:jc w:val="center"/>
        <w:rPr>
          <w:b/>
          <w:bCs/>
        </w:rPr>
      </w:pPr>
      <w:proofErr w:type="spellStart"/>
      <w:r w:rsidRPr="006763C5">
        <w:rPr>
          <w:b/>
          <w:bCs/>
        </w:rPr>
        <w:t>sFigure</w:t>
      </w:r>
      <w:proofErr w:type="spellEnd"/>
      <w:r w:rsidRPr="006763C5">
        <w:rPr>
          <w:b/>
          <w:bCs/>
        </w:rPr>
        <w:t xml:space="preserve"> 1. </w:t>
      </w:r>
      <w:r w:rsidR="00DB1B98" w:rsidRPr="006763C5">
        <w:rPr>
          <w:b/>
          <w:bCs/>
        </w:rPr>
        <w:t>Directed Acyclic Graph of Depress</w:t>
      </w:r>
      <w:r w:rsidR="006763C5" w:rsidRPr="006763C5">
        <w:rPr>
          <w:b/>
          <w:bCs/>
        </w:rPr>
        <w:t>ive Symptoms</w:t>
      </w:r>
    </w:p>
    <w:p w14:paraId="3D9764CA" w14:textId="11B0848A" w:rsidR="002D68A0" w:rsidRDefault="002D68A0"/>
    <w:p w14:paraId="7892E0AF" w14:textId="3E6D2F4B" w:rsidR="002D68A0" w:rsidRDefault="002D68A0"/>
    <w:p w14:paraId="04CBE20B" w14:textId="7DBC1434" w:rsidR="002D68A0" w:rsidRDefault="005A759A">
      <w:r>
        <w:rPr>
          <w:noProof/>
        </w:rPr>
        <w:drawing>
          <wp:anchor distT="0" distB="0" distL="114300" distR="114300" simplePos="0" relativeHeight="251659264" behindDoc="0" locked="0" layoutInCell="1" allowOverlap="1" wp14:anchorId="51264300" wp14:editId="50C64971">
            <wp:simplePos x="0" y="0"/>
            <wp:positionH relativeFrom="column">
              <wp:posOffset>578485</wp:posOffset>
            </wp:positionH>
            <wp:positionV relativeFrom="paragraph">
              <wp:posOffset>154916</wp:posOffset>
            </wp:positionV>
            <wp:extent cx="4826000" cy="3055620"/>
            <wp:effectExtent l="0" t="0" r="0" b="5080"/>
            <wp:wrapThrough wrapText="bothSides">
              <wp:wrapPolygon edited="0">
                <wp:start x="0" y="0"/>
                <wp:lineTo x="0" y="21546"/>
                <wp:lineTo x="21543" y="21546"/>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gitty-model_crp.jpg"/>
                    <pic:cNvPicPr/>
                  </pic:nvPicPr>
                  <pic:blipFill rotWithShape="1">
                    <a:blip r:embed="rId10">
                      <a:extLst>
                        <a:ext uri="{28A0092B-C50C-407E-A947-70E740481C1C}">
                          <a14:useLocalDpi xmlns:a14="http://schemas.microsoft.com/office/drawing/2010/main" val="0"/>
                        </a:ext>
                      </a:extLst>
                    </a:blip>
                    <a:srcRect l="5158" t="14613" r="16325" b="38266"/>
                    <a:stretch/>
                  </pic:blipFill>
                  <pic:spPr bwMode="auto">
                    <a:xfrm>
                      <a:off x="0" y="0"/>
                      <a:ext cx="4826000" cy="305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1DEA46" w14:textId="25B7ABCD" w:rsidR="002D68A0" w:rsidRDefault="002D68A0"/>
    <w:p w14:paraId="21661C6E" w14:textId="02234BA6" w:rsidR="002D68A0" w:rsidRDefault="002D68A0"/>
    <w:p w14:paraId="4DCB1858" w14:textId="0371CC60" w:rsidR="002D68A0" w:rsidRDefault="002D68A0"/>
    <w:p w14:paraId="3FBA41A3" w14:textId="6774DDFC" w:rsidR="002D68A0" w:rsidRDefault="002D68A0"/>
    <w:p w14:paraId="0974E93D" w14:textId="652470B8" w:rsidR="002D68A0" w:rsidRDefault="002D68A0"/>
    <w:p w14:paraId="42053F73" w14:textId="5E5FFB3D" w:rsidR="002D68A0" w:rsidRDefault="002D68A0"/>
    <w:p w14:paraId="2336328C" w14:textId="713DE119" w:rsidR="002D68A0" w:rsidRDefault="002D68A0"/>
    <w:p w14:paraId="6DF17DC8" w14:textId="64734BAE" w:rsidR="002D68A0" w:rsidRDefault="002D68A0"/>
    <w:p w14:paraId="362B2CF3" w14:textId="31683ED8" w:rsidR="002D68A0" w:rsidRDefault="002D68A0"/>
    <w:p w14:paraId="073FB2C6" w14:textId="3C01BD73" w:rsidR="002D68A0" w:rsidRDefault="002D68A0"/>
    <w:p w14:paraId="64DC9193" w14:textId="3CAE4001" w:rsidR="002D68A0" w:rsidRDefault="002D68A0"/>
    <w:p w14:paraId="03DA2E4C" w14:textId="65AE9409" w:rsidR="008102B7" w:rsidRDefault="008102B7"/>
    <w:p w14:paraId="7571FE60" w14:textId="3138924D" w:rsidR="008102B7" w:rsidRDefault="008102B7"/>
    <w:p w14:paraId="62515D53" w14:textId="667632AF" w:rsidR="008102B7" w:rsidRDefault="008102B7"/>
    <w:p w14:paraId="5F83553D" w14:textId="4C69F40E" w:rsidR="008102B7" w:rsidRDefault="008102B7"/>
    <w:p w14:paraId="17C49056" w14:textId="6AE1DF26" w:rsidR="008102B7" w:rsidRDefault="008102B7"/>
    <w:p w14:paraId="1FAD6830" w14:textId="4E55BA99" w:rsidR="00692037" w:rsidRPr="006763C5" w:rsidRDefault="00692037" w:rsidP="005A759A">
      <w:pPr>
        <w:jc w:val="center"/>
        <w:rPr>
          <w:b/>
          <w:bCs/>
        </w:rPr>
      </w:pPr>
      <w:proofErr w:type="spellStart"/>
      <w:r w:rsidRPr="006763C5">
        <w:rPr>
          <w:b/>
          <w:bCs/>
        </w:rPr>
        <w:t>sFigure</w:t>
      </w:r>
      <w:proofErr w:type="spellEnd"/>
      <w:r w:rsidRPr="006763C5">
        <w:rPr>
          <w:b/>
          <w:bCs/>
        </w:rPr>
        <w:t xml:space="preserve"> </w:t>
      </w:r>
      <w:r>
        <w:rPr>
          <w:b/>
          <w:bCs/>
        </w:rPr>
        <w:t>2</w:t>
      </w:r>
      <w:r w:rsidRPr="006763C5">
        <w:rPr>
          <w:b/>
          <w:bCs/>
        </w:rPr>
        <w:t xml:space="preserve">. Directed Acyclic Graph of </w:t>
      </w:r>
      <w:r>
        <w:rPr>
          <w:b/>
          <w:bCs/>
        </w:rPr>
        <w:t>C-reactive Protein</w:t>
      </w:r>
    </w:p>
    <w:p w14:paraId="763A9F93" w14:textId="01086566" w:rsidR="008102B7" w:rsidRDefault="008102B7"/>
    <w:p w14:paraId="3A26AAAF" w14:textId="786ED0FE" w:rsidR="009B4FC0" w:rsidRDefault="009B4FC0"/>
    <w:tbl>
      <w:tblPr>
        <w:tblStyle w:val="TableGridLight"/>
        <w:tblpPr w:leftFromText="180" w:rightFromText="180" w:vertAnchor="text" w:horzAnchor="margin" w:tblpXSpec="center" w:tblpY="-1042"/>
        <w:tblW w:w="11345" w:type="dxa"/>
        <w:tblLayout w:type="fixed"/>
        <w:tblLook w:val="04A0" w:firstRow="1" w:lastRow="0" w:firstColumn="1" w:lastColumn="0" w:noHBand="0" w:noVBand="1"/>
      </w:tblPr>
      <w:tblGrid>
        <w:gridCol w:w="2122"/>
        <w:gridCol w:w="1569"/>
        <w:gridCol w:w="1417"/>
        <w:gridCol w:w="1266"/>
        <w:gridCol w:w="1002"/>
        <w:gridCol w:w="303"/>
        <w:gridCol w:w="1388"/>
        <w:gridCol w:w="1276"/>
        <w:gridCol w:w="1002"/>
      </w:tblGrid>
      <w:tr w:rsidR="009B4FC0" w:rsidRPr="002E1EDD" w14:paraId="4AEF03FA" w14:textId="77777777" w:rsidTr="009C7924">
        <w:trPr>
          <w:trHeight w:val="170"/>
        </w:trPr>
        <w:tc>
          <w:tcPr>
            <w:tcW w:w="11345" w:type="dxa"/>
            <w:gridSpan w:val="9"/>
            <w:noWrap/>
          </w:tcPr>
          <w:p w14:paraId="1BFCC3C4" w14:textId="123CF137" w:rsidR="009B4FC0" w:rsidRPr="002E1EDD" w:rsidRDefault="009B4FC0" w:rsidP="009C7924">
            <w:pPr>
              <w:pStyle w:val="NoSpacing"/>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s</w:t>
            </w:r>
            <w:r w:rsidRPr="002E1EDD">
              <w:rPr>
                <w:rFonts w:ascii="Times New Roman" w:hAnsi="Times New Roman" w:cs="Times New Roman"/>
                <w:b/>
                <w:bCs/>
                <w:sz w:val="20"/>
                <w:szCs w:val="20"/>
              </w:rPr>
              <w:t>Table</w:t>
            </w:r>
            <w:proofErr w:type="spellEnd"/>
            <w:r w:rsidRPr="002E1EDD">
              <w:rPr>
                <w:rFonts w:ascii="Times New Roman" w:hAnsi="Times New Roman" w:cs="Times New Roman"/>
                <w:b/>
                <w:bCs/>
                <w:sz w:val="20"/>
                <w:szCs w:val="20"/>
              </w:rPr>
              <w:t xml:space="preserve"> 1. Descriptive statistics and comparison between observed and imputed data.  </w:t>
            </w:r>
          </w:p>
        </w:tc>
      </w:tr>
      <w:tr w:rsidR="009B4FC0" w:rsidRPr="002E1EDD" w14:paraId="5A251A57" w14:textId="77777777" w:rsidTr="009C7924">
        <w:trPr>
          <w:trHeight w:val="170"/>
        </w:trPr>
        <w:tc>
          <w:tcPr>
            <w:tcW w:w="2122" w:type="dxa"/>
            <w:noWrap/>
          </w:tcPr>
          <w:p w14:paraId="4E787C7D" w14:textId="77777777" w:rsidR="009B4FC0" w:rsidRPr="00291214" w:rsidRDefault="009B4FC0" w:rsidP="009C7924">
            <w:pPr>
              <w:pStyle w:val="NoSpacing"/>
              <w:rPr>
                <w:rFonts w:ascii="Times New Roman" w:hAnsi="Times New Roman" w:cs="Times New Roman"/>
                <w:b/>
                <w:bCs/>
                <w:sz w:val="16"/>
                <w:szCs w:val="16"/>
              </w:rPr>
            </w:pPr>
          </w:p>
        </w:tc>
        <w:tc>
          <w:tcPr>
            <w:tcW w:w="1569" w:type="dxa"/>
            <w:noWrap/>
          </w:tcPr>
          <w:p w14:paraId="7F4CAC1C" w14:textId="77777777" w:rsidR="009B4FC0" w:rsidRPr="00291214" w:rsidRDefault="009B4FC0" w:rsidP="009C7924">
            <w:pPr>
              <w:pStyle w:val="NoSpacing"/>
              <w:rPr>
                <w:rFonts w:ascii="Times New Roman" w:hAnsi="Times New Roman" w:cs="Times New Roman"/>
                <w:sz w:val="16"/>
                <w:szCs w:val="16"/>
              </w:rPr>
            </w:pPr>
          </w:p>
        </w:tc>
        <w:tc>
          <w:tcPr>
            <w:tcW w:w="3685" w:type="dxa"/>
            <w:gridSpan w:val="3"/>
          </w:tcPr>
          <w:p w14:paraId="3B73B32C" w14:textId="77777777" w:rsidR="009B4FC0" w:rsidRPr="00291214" w:rsidRDefault="009B4FC0" w:rsidP="009C7924">
            <w:pPr>
              <w:pStyle w:val="NoSpacing"/>
              <w:jc w:val="center"/>
              <w:rPr>
                <w:rFonts w:ascii="Times New Roman" w:hAnsi="Times New Roman" w:cs="Times New Roman"/>
                <w:b/>
                <w:bCs/>
                <w:sz w:val="16"/>
                <w:szCs w:val="16"/>
              </w:rPr>
            </w:pPr>
            <w:r w:rsidRPr="00291214">
              <w:rPr>
                <w:rFonts w:ascii="Times New Roman" w:hAnsi="Times New Roman" w:cs="Times New Roman"/>
                <w:b/>
                <w:bCs/>
                <w:sz w:val="16"/>
                <w:szCs w:val="16"/>
              </w:rPr>
              <w:t xml:space="preserve">Depression sample </w:t>
            </w:r>
            <w:r w:rsidRPr="00291214">
              <w:rPr>
                <w:rFonts w:ascii="Times New Roman" w:hAnsi="Times New Roman" w:cs="Times New Roman"/>
                <w:sz w:val="16"/>
                <w:szCs w:val="16"/>
              </w:rPr>
              <w:t>(N= 3 428)</w:t>
            </w:r>
          </w:p>
        </w:tc>
        <w:tc>
          <w:tcPr>
            <w:tcW w:w="303" w:type="dxa"/>
          </w:tcPr>
          <w:p w14:paraId="60AD6258" w14:textId="77777777" w:rsidR="009B4FC0" w:rsidRPr="00291214" w:rsidRDefault="009B4FC0" w:rsidP="009C7924">
            <w:pPr>
              <w:pStyle w:val="NoSpacing"/>
              <w:rPr>
                <w:rFonts w:ascii="Times New Roman" w:hAnsi="Times New Roman" w:cs="Times New Roman"/>
                <w:sz w:val="16"/>
                <w:szCs w:val="16"/>
              </w:rPr>
            </w:pPr>
          </w:p>
        </w:tc>
        <w:tc>
          <w:tcPr>
            <w:tcW w:w="3666" w:type="dxa"/>
            <w:gridSpan w:val="3"/>
            <w:noWrap/>
          </w:tcPr>
          <w:p w14:paraId="76A2AF1E" w14:textId="77777777" w:rsidR="009B4FC0" w:rsidRPr="00291214" w:rsidRDefault="009B4FC0" w:rsidP="009C7924">
            <w:pPr>
              <w:pStyle w:val="NoSpacing"/>
              <w:jc w:val="center"/>
              <w:rPr>
                <w:rFonts w:ascii="Times New Roman" w:hAnsi="Times New Roman" w:cs="Times New Roman"/>
                <w:b/>
                <w:bCs/>
                <w:sz w:val="16"/>
                <w:szCs w:val="16"/>
              </w:rPr>
            </w:pPr>
            <w:r w:rsidRPr="00291214">
              <w:rPr>
                <w:rFonts w:ascii="Times New Roman" w:hAnsi="Times New Roman" w:cs="Times New Roman"/>
                <w:b/>
                <w:bCs/>
                <w:sz w:val="16"/>
                <w:szCs w:val="16"/>
              </w:rPr>
              <w:t xml:space="preserve">CRP sample </w:t>
            </w:r>
            <w:r w:rsidRPr="00291214">
              <w:rPr>
                <w:rFonts w:ascii="Times New Roman" w:hAnsi="Times New Roman" w:cs="Times New Roman"/>
                <w:sz w:val="16"/>
                <w:szCs w:val="16"/>
              </w:rPr>
              <w:t>(N= 3 343)</w:t>
            </w:r>
          </w:p>
        </w:tc>
      </w:tr>
      <w:tr w:rsidR="009B4FC0" w:rsidRPr="002E1EDD" w14:paraId="576270A7" w14:textId="77777777" w:rsidTr="009C7924">
        <w:trPr>
          <w:trHeight w:val="170"/>
        </w:trPr>
        <w:tc>
          <w:tcPr>
            <w:tcW w:w="2122" w:type="dxa"/>
            <w:noWrap/>
            <w:hideMark/>
          </w:tcPr>
          <w:p w14:paraId="5C7072F7" w14:textId="77777777" w:rsidR="009B4FC0" w:rsidRPr="00291214" w:rsidRDefault="009B4FC0" w:rsidP="009C7924">
            <w:pPr>
              <w:pStyle w:val="NoSpacing"/>
              <w:rPr>
                <w:rFonts w:ascii="Times New Roman" w:hAnsi="Times New Roman" w:cs="Times New Roman"/>
                <w:sz w:val="16"/>
                <w:szCs w:val="16"/>
              </w:rPr>
            </w:pPr>
          </w:p>
        </w:tc>
        <w:tc>
          <w:tcPr>
            <w:tcW w:w="1569" w:type="dxa"/>
            <w:noWrap/>
            <w:hideMark/>
          </w:tcPr>
          <w:p w14:paraId="60F75521" w14:textId="77777777" w:rsidR="009B4FC0" w:rsidRPr="00291214" w:rsidRDefault="009B4FC0" w:rsidP="009C7924">
            <w:pPr>
              <w:pStyle w:val="NoSpacing"/>
              <w:rPr>
                <w:rFonts w:ascii="Times New Roman" w:hAnsi="Times New Roman" w:cs="Times New Roman"/>
                <w:sz w:val="16"/>
                <w:szCs w:val="16"/>
              </w:rPr>
            </w:pPr>
          </w:p>
        </w:tc>
        <w:tc>
          <w:tcPr>
            <w:tcW w:w="1417" w:type="dxa"/>
          </w:tcPr>
          <w:p w14:paraId="0B89C64E"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Observed</w:t>
            </w:r>
          </w:p>
        </w:tc>
        <w:tc>
          <w:tcPr>
            <w:tcW w:w="1266" w:type="dxa"/>
          </w:tcPr>
          <w:p w14:paraId="3F8966B8"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Missing</w:t>
            </w:r>
          </w:p>
        </w:tc>
        <w:tc>
          <w:tcPr>
            <w:tcW w:w="1002" w:type="dxa"/>
          </w:tcPr>
          <w:p w14:paraId="15366628"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Imputed</w:t>
            </w:r>
          </w:p>
        </w:tc>
        <w:tc>
          <w:tcPr>
            <w:tcW w:w="303" w:type="dxa"/>
          </w:tcPr>
          <w:p w14:paraId="62F9C0AE"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hideMark/>
          </w:tcPr>
          <w:p w14:paraId="2261BD3D"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Observed</w:t>
            </w:r>
          </w:p>
        </w:tc>
        <w:tc>
          <w:tcPr>
            <w:tcW w:w="1276" w:type="dxa"/>
          </w:tcPr>
          <w:p w14:paraId="1AA58176"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Missing</w:t>
            </w:r>
          </w:p>
        </w:tc>
        <w:tc>
          <w:tcPr>
            <w:tcW w:w="1002" w:type="dxa"/>
            <w:noWrap/>
            <w:hideMark/>
          </w:tcPr>
          <w:p w14:paraId="5A645D76"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Imputed</w:t>
            </w:r>
          </w:p>
        </w:tc>
      </w:tr>
      <w:tr w:rsidR="009B4FC0" w:rsidRPr="002E1EDD" w14:paraId="33290625" w14:textId="77777777" w:rsidTr="009C7924">
        <w:trPr>
          <w:trHeight w:val="170"/>
        </w:trPr>
        <w:tc>
          <w:tcPr>
            <w:tcW w:w="2122" w:type="dxa"/>
            <w:noWrap/>
            <w:hideMark/>
          </w:tcPr>
          <w:p w14:paraId="76888903" w14:textId="77777777" w:rsidR="009B4FC0" w:rsidRPr="00291214" w:rsidRDefault="009B4FC0" w:rsidP="009C7924">
            <w:pPr>
              <w:pStyle w:val="NoSpacing"/>
              <w:rPr>
                <w:rFonts w:ascii="Times New Roman" w:hAnsi="Times New Roman" w:cs="Times New Roman"/>
                <w:b/>
                <w:i/>
                <w:iCs/>
                <w:sz w:val="16"/>
                <w:szCs w:val="16"/>
              </w:rPr>
            </w:pPr>
            <w:r w:rsidRPr="00291214">
              <w:rPr>
                <w:rFonts w:ascii="Times New Roman" w:hAnsi="Times New Roman" w:cs="Times New Roman"/>
                <w:i/>
                <w:iCs/>
                <w:sz w:val="16"/>
                <w:szCs w:val="16"/>
              </w:rPr>
              <w:t xml:space="preserve">Variables </w:t>
            </w:r>
          </w:p>
        </w:tc>
        <w:tc>
          <w:tcPr>
            <w:tcW w:w="1569" w:type="dxa"/>
            <w:noWrap/>
            <w:hideMark/>
          </w:tcPr>
          <w:p w14:paraId="6EFD29D4" w14:textId="77777777" w:rsidR="009B4FC0" w:rsidRPr="00291214" w:rsidRDefault="009B4FC0" w:rsidP="009C7924">
            <w:pPr>
              <w:pStyle w:val="NoSpacing"/>
              <w:rPr>
                <w:rFonts w:ascii="Times New Roman" w:hAnsi="Times New Roman" w:cs="Times New Roman"/>
                <w:i/>
                <w:iCs/>
                <w:sz w:val="16"/>
                <w:szCs w:val="16"/>
              </w:rPr>
            </w:pPr>
            <w:r w:rsidRPr="00291214">
              <w:rPr>
                <w:rFonts w:ascii="Times New Roman" w:hAnsi="Times New Roman" w:cs="Times New Roman"/>
                <w:i/>
                <w:iCs/>
                <w:sz w:val="16"/>
                <w:szCs w:val="16"/>
              </w:rPr>
              <w:t xml:space="preserve">Levels </w:t>
            </w:r>
          </w:p>
        </w:tc>
        <w:tc>
          <w:tcPr>
            <w:tcW w:w="1417" w:type="dxa"/>
          </w:tcPr>
          <w:p w14:paraId="013AA008" w14:textId="77777777" w:rsidR="009B4FC0" w:rsidRPr="00291214" w:rsidRDefault="009B4FC0" w:rsidP="009C7924">
            <w:pPr>
              <w:pStyle w:val="NoSpacing"/>
              <w:rPr>
                <w:rFonts w:ascii="Times New Roman" w:hAnsi="Times New Roman" w:cs="Times New Roman"/>
                <w:i/>
                <w:iCs/>
                <w:sz w:val="16"/>
                <w:szCs w:val="16"/>
              </w:rPr>
            </w:pPr>
            <w:r w:rsidRPr="00291214">
              <w:rPr>
                <w:rFonts w:ascii="Times New Roman" w:hAnsi="Times New Roman" w:cs="Times New Roman"/>
                <w:i/>
                <w:iCs/>
                <w:sz w:val="16"/>
                <w:szCs w:val="16"/>
              </w:rPr>
              <w:t>Count (%)</w:t>
            </w:r>
          </w:p>
        </w:tc>
        <w:tc>
          <w:tcPr>
            <w:tcW w:w="1266" w:type="dxa"/>
          </w:tcPr>
          <w:p w14:paraId="411A09AE" w14:textId="77777777" w:rsidR="009B4FC0" w:rsidRPr="00291214" w:rsidRDefault="009B4FC0" w:rsidP="009C7924">
            <w:pPr>
              <w:pStyle w:val="NoSpacing"/>
              <w:rPr>
                <w:rFonts w:ascii="Times New Roman" w:hAnsi="Times New Roman" w:cs="Times New Roman"/>
                <w:i/>
                <w:iCs/>
                <w:sz w:val="16"/>
                <w:szCs w:val="16"/>
              </w:rPr>
            </w:pPr>
            <w:r w:rsidRPr="00291214">
              <w:rPr>
                <w:rFonts w:ascii="Times New Roman" w:hAnsi="Times New Roman" w:cs="Times New Roman"/>
                <w:i/>
                <w:iCs/>
                <w:sz w:val="16"/>
                <w:szCs w:val="16"/>
              </w:rPr>
              <w:t>Count (%)</w:t>
            </w:r>
          </w:p>
        </w:tc>
        <w:tc>
          <w:tcPr>
            <w:tcW w:w="1002" w:type="dxa"/>
          </w:tcPr>
          <w:p w14:paraId="1EF22996" w14:textId="77777777" w:rsidR="009B4FC0" w:rsidRPr="00291214" w:rsidRDefault="009B4FC0" w:rsidP="009C7924">
            <w:pPr>
              <w:pStyle w:val="NoSpacing"/>
              <w:rPr>
                <w:rFonts w:ascii="Times New Roman" w:hAnsi="Times New Roman" w:cs="Times New Roman"/>
                <w:i/>
                <w:iCs/>
                <w:sz w:val="16"/>
                <w:szCs w:val="16"/>
              </w:rPr>
            </w:pPr>
            <w:r w:rsidRPr="00291214">
              <w:rPr>
                <w:rFonts w:ascii="Times New Roman" w:hAnsi="Times New Roman" w:cs="Times New Roman"/>
                <w:i/>
                <w:iCs/>
                <w:sz w:val="16"/>
                <w:szCs w:val="16"/>
              </w:rPr>
              <w:t>%</w:t>
            </w:r>
          </w:p>
        </w:tc>
        <w:tc>
          <w:tcPr>
            <w:tcW w:w="303" w:type="dxa"/>
          </w:tcPr>
          <w:p w14:paraId="4B322879" w14:textId="77777777" w:rsidR="009B4FC0" w:rsidRPr="00291214" w:rsidRDefault="009B4FC0" w:rsidP="009C7924">
            <w:pPr>
              <w:pStyle w:val="NoSpacing"/>
              <w:jc w:val="center"/>
              <w:rPr>
                <w:rFonts w:ascii="Times New Roman" w:hAnsi="Times New Roman" w:cs="Times New Roman"/>
                <w:i/>
                <w:iCs/>
                <w:sz w:val="16"/>
                <w:szCs w:val="16"/>
              </w:rPr>
            </w:pPr>
          </w:p>
        </w:tc>
        <w:tc>
          <w:tcPr>
            <w:tcW w:w="1388" w:type="dxa"/>
            <w:noWrap/>
            <w:hideMark/>
          </w:tcPr>
          <w:p w14:paraId="5E4780A6" w14:textId="77777777" w:rsidR="009B4FC0" w:rsidRPr="00291214" w:rsidRDefault="009B4FC0" w:rsidP="009C7924">
            <w:pPr>
              <w:pStyle w:val="NoSpacing"/>
              <w:rPr>
                <w:rFonts w:ascii="Times New Roman" w:hAnsi="Times New Roman" w:cs="Times New Roman"/>
                <w:i/>
                <w:iCs/>
                <w:sz w:val="16"/>
                <w:szCs w:val="16"/>
              </w:rPr>
            </w:pPr>
            <w:r w:rsidRPr="00291214">
              <w:rPr>
                <w:rFonts w:ascii="Times New Roman" w:hAnsi="Times New Roman" w:cs="Times New Roman"/>
                <w:i/>
                <w:iCs/>
                <w:sz w:val="16"/>
                <w:szCs w:val="16"/>
              </w:rPr>
              <w:t>Count (%)</w:t>
            </w:r>
          </w:p>
        </w:tc>
        <w:tc>
          <w:tcPr>
            <w:tcW w:w="1276" w:type="dxa"/>
            <w:noWrap/>
            <w:hideMark/>
          </w:tcPr>
          <w:p w14:paraId="781F4036" w14:textId="77777777" w:rsidR="009B4FC0" w:rsidRPr="00291214" w:rsidRDefault="009B4FC0" w:rsidP="009C7924">
            <w:pPr>
              <w:pStyle w:val="NoSpacing"/>
              <w:rPr>
                <w:rFonts w:ascii="Times New Roman" w:hAnsi="Times New Roman" w:cs="Times New Roman"/>
                <w:i/>
                <w:iCs/>
                <w:sz w:val="16"/>
                <w:szCs w:val="16"/>
              </w:rPr>
            </w:pPr>
            <w:r w:rsidRPr="00291214">
              <w:rPr>
                <w:rFonts w:ascii="Times New Roman" w:hAnsi="Times New Roman" w:cs="Times New Roman"/>
                <w:i/>
                <w:iCs/>
                <w:sz w:val="16"/>
                <w:szCs w:val="16"/>
              </w:rPr>
              <w:t>Count (%)</w:t>
            </w:r>
          </w:p>
        </w:tc>
        <w:tc>
          <w:tcPr>
            <w:tcW w:w="1002" w:type="dxa"/>
            <w:noWrap/>
            <w:hideMark/>
          </w:tcPr>
          <w:p w14:paraId="61EF44A3" w14:textId="77777777" w:rsidR="009B4FC0" w:rsidRPr="00291214" w:rsidRDefault="009B4FC0" w:rsidP="009C7924">
            <w:pPr>
              <w:pStyle w:val="NoSpacing"/>
              <w:rPr>
                <w:rFonts w:ascii="Times New Roman" w:hAnsi="Times New Roman" w:cs="Times New Roman"/>
                <w:i/>
                <w:iCs/>
                <w:sz w:val="16"/>
                <w:szCs w:val="16"/>
              </w:rPr>
            </w:pPr>
            <w:r w:rsidRPr="00291214">
              <w:rPr>
                <w:rFonts w:ascii="Times New Roman" w:hAnsi="Times New Roman" w:cs="Times New Roman"/>
                <w:i/>
                <w:iCs/>
                <w:sz w:val="16"/>
                <w:szCs w:val="16"/>
              </w:rPr>
              <w:t>%</w:t>
            </w:r>
          </w:p>
        </w:tc>
      </w:tr>
      <w:tr w:rsidR="009B4FC0" w:rsidRPr="002E1EDD" w14:paraId="6F8869BC" w14:textId="77777777" w:rsidTr="009C7924">
        <w:trPr>
          <w:trHeight w:val="170"/>
        </w:trPr>
        <w:tc>
          <w:tcPr>
            <w:tcW w:w="9067" w:type="dxa"/>
            <w:gridSpan w:val="7"/>
          </w:tcPr>
          <w:p w14:paraId="47DD869E"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Adverse Childhood Experiences (ACEs)</w:t>
            </w:r>
          </w:p>
        </w:tc>
        <w:tc>
          <w:tcPr>
            <w:tcW w:w="1276" w:type="dxa"/>
            <w:noWrap/>
            <w:hideMark/>
          </w:tcPr>
          <w:p w14:paraId="188238B0"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56C570E2" w14:textId="77777777" w:rsidR="009B4FC0" w:rsidRPr="00291214" w:rsidRDefault="009B4FC0" w:rsidP="009C7924">
            <w:pPr>
              <w:pStyle w:val="NoSpacing"/>
              <w:rPr>
                <w:rFonts w:ascii="Times New Roman" w:hAnsi="Times New Roman" w:cs="Times New Roman"/>
                <w:sz w:val="16"/>
                <w:szCs w:val="16"/>
              </w:rPr>
            </w:pPr>
          </w:p>
        </w:tc>
      </w:tr>
      <w:tr w:rsidR="009B4FC0" w:rsidRPr="002E1EDD" w14:paraId="752E23A1" w14:textId="77777777" w:rsidTr="009C7924">
        <w:trPr>
          <w:trHeight w:val="170"/>
        </w:trPr>
        <w:tc>
          <w:tcPr>
            <w:tcW w:w="2122" w:type="dxa"/>
            <w:noWrap/>
            <w:hideMark/>
          </w:tcPr>
          <w:p w14:paraId="5F4D571E"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Physical abuse</w:t>
            </w:r>
          </w:p>
        </w:tc>
        <w:tc>
          <w:tcPr>
            <w:tcW w:w="1569" w:type="dxa"/>
            <w:noWrap/>
            <w:hideMark/>
          </w:tcPr>
          <w:p w14:paraId="351403A0" w14:textId="77777777" w:rsidR="009B4FC0" w:rsidRPr="00291214" w:rsidRDefault="009B4FC0" w:rsidP="009C7924">
            <w:pPr>
              <w:pStyle w:val="NoSpacing"/>
              <w:rPr>
                <w:rFonts w:ascii="Times New Roman" w:hAnsi="Times New Roman" w:cs="Times New Roman"/>
                <w:sz w:val="16"/>
                <w:szCs w:val="16"/>
              </w:rPr>
            </w:pPr>
          </w:p>
        </w:tc>
        <w:tc>
          <w:tcPr>
            <w:tcW w:w="1417" w:type="dxa"/>
            <w:tcBorders>
              <w:top w:val="nil"/>
              <w:left w:val="nil"/>
              <w:bottom w:val="nil"/>
              <w:right w:val="nil"/>
            </w:tcBorders>
            <w:shd w:val="clear" w:color="auto" w:fill="auto"/>
            <w:vAlign w:val="bottom"/>
          </w:tcPr>
          <w:p w14:paraId="5BDBCFE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99(2.9)</w:t>
            </w:r>
          </w:p>
        </w:tc>
        <w:tc>
          <w:tcPr>
            <w:tcW w:w="1266" w:type="dxa"/>
            <w:vAlign w:val="bottom"/>
          </w:tcPr>
          <w:p w14:paraId="1AC4261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452(13.2)</w:t>
            </w:r>
          </w:p>
        </w:tc>
        <w:tc>
          <w:tcPr>
            <w:tcW w:w="1002" w:type="dxa"/>
          </w:tcPr>
          <w:p w14:paraId="71F6114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3.1 </w:t>
            </w:r>
          </w:p>
        </w:tc>
        <w:tc>
          <w:tcPr>
            <w:tcW w:w="303" w:type="dxa"/>
          </w:tcPr>
          <w:p w14:paraId="0801B13B"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43F8CF3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97(2.9)</w:t>
            </w:r>
          </w:p>
        </w:tc>
        <w:tc>
          <w:tcPr>
            <w:tcW w:w="1276" w:type="dxa"/>
            <w:noWrap/>
            <w:vAlign w:val="bottom"/>
            <w:hideMark/>
          </w:tcPr>
          <w:p w14:paraId="3B32665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441(13.2)</w:t>
            </w:r>
          </w:p>
        </w:tc>
        <w:tc>
          <w:tcPr>
            <w:tcW w:w="1002" w:type="dxa"/>
            <w:noWrap/>
            <w:hideMark/>
          </w:tcPr>
          <w:p w14:paraId="178C1C8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3.0</w:t>
            </w:r>
            <w:r w:rsidRPr="00291214">
              <w:rPr>
                <w:rFonts w:ascii="Times New Roman" w:hAnsi="Times New Roman" w:cs="Times New Roman"/>
                <w:color w:val="000000"/>
                <w:sz w:val="16"/>
                <w:szCs w:val="16"/>
              </w:rPr>
              <w:t xml:space="preserve"> </w:t>
            </w:r>
          </w:p>
        </w:tc>
      </w:tr>
      <w:tr w:rsidR="009B4FC0" w:rsidRPr="002E1EDD" w14:paraId="5C1C88BA" w14:textId="77777777" w:rsidTr="009C7924">
        <w:trPr>
          <w:trHeight w:val="170"/>
        </w:trPr>
        <w:tc>
          <w:tcPr>
            <w:tcW w:w="2122" w:type="dxa"/>
            <w:noWrap/>
            <w:hideMark/>
          </w:tcPr>
          <w:p w14:paraId="0619BC1F"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Sexual abuse</w:t>
            </w:r>
          </w:p>
        </w:tc>
        <w:tc>
          <w:tcPr>
            <w:tcW w:w="1569" w:type="dxa"/>
            <w:noWrap/>
            <w:hideMark/>
          </w:tcPr>
          <w:p w14:paraId="2452A2A4" w14:textId="77777777" w:rsidR="009B4FC0" w:rsidRPr="00291214" w:rsidRDefault="009B4FC0" w:rsidP="009C7924">
            <w:pPr>
              <w:pStyle w:val="NoSpacing"/>
              <w:rPr>
                <w:rFonts w:ascii="Times New Roman" w:hAnsi="Times New Roman" w:cs="Times New Roman"/>
                <w:sz w:val="16"/>
                <w:szCs w:val="16"/>
              </w:rPr>
            </w:pPr>
          </w:p>
        </w:tc>
        <w:tc>
          <w:tcPr>
            <w:tcW w:w="1417" w:type="dxa"/>
            <w:tcBorders>
              <w:top w:val="nil"/>
              <w:left w:val="nil"/>
              <w:bottom w:val="nil"/>
              <w:right w:val="nil"/>
            </w:tcBorders>
            <w:shd w:val="clear" w:color="auto" w:fill="auto"/>
            <w:vAlign w:val="bottom"/>
          </w:tcPr>
          <w:p w14:paraId="11363BF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171(5)</w:t>
            </w:r>
          </w:p>
        </w:tc>
        <w:tc>
          <w:tcPr>
            <w:tcW w:w="1266" w:type="dxa"/>
            <w:vAlign w:val="bottom"/>
          </w:tcPr>
          <w:p w14:paraId="68A6D954"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459(13.4)</w:t>
            </w:r>
          </w:p>
        </w:tc>
        <w:tc>
          <w:tcPr>
            <w:tcW w:w="1002" w:type="dxa"/>
          </w:tcPr>
          <w:p w14:paraId="63EC559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5.1 </w:t>
            </w:r>
          </w:p>
        </w:tc>
        <w:tc>
          <w:tcPr>
            <w:tcW w:w="303" w:type="dxa"/>
          </w:tcPr>
          <w:p w14:paraId="7C9D49AA"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391FF29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164(4.9)</w:t>
            </w:r>
          </w:p>
        </w:tc>
        <w:tc>
          <w:tcPr>
            <w:tcW w:w="1276" w:type="dxa"/>
            <w:noWrap/>
            <w:vAlign w:val="bottom"/>
            <w:hideMark/>
          </w:tcPr>
          <w:p w14:paraId="19AAAA8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448(13.4)</w:t>
            </w:r>
          </w:p>
        </w:tc>
        <w:tc>
          <w:tcPr>
            <w:tcW w:w="1002" w:type="dxa"/>
            <w:noWrap/>
            <w:hideMark/>
          </w:tcPr>
          <w:p w14:paraId="435CD9C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5.0</w:t>
            </w:r>
            <w:r w:rsidRPr="00291214">
              <w:rPr>
                <w:rFonts w:ascii="Times New Roman" w:hAnsi="Times New Roman" w:cs="Times New Roman"/>
                <w:color w:val="000000"/>
                <w:sz w:val="16"/>
                <w:szCs w:val="16"/>
              </w:rPr>
              <w:t xml:space="preserve"> </w:t>
            </w:r>
          </w:p>
        </w:tc>
      </w:tr>
      <w:tr w:rsidR="009B4FC0" w:rsidRPr="002E1EDD" w14:paraId="35B5EE4C" w14:textId="77777777" w:rsidTr="009C7924">
        <w:trPr>
          <w:trHeight w:val="170"/>
        </w:trPr>
        <w:tc>
          <w:tcPr>
            <w:tcW w:w="2122" w:type="dxa"/>
            <w:noWrap/>
            <w:hideMark/>
          </w:tcPr>
          <w:p w14:paraId="4DB6400E"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Physical assault</w:t>
            </w:r>
          </w:p>
        </w:tc>
        <w:tc>
          <w:tcPr>
            <w:tcW w:w="1569" w:type="dxa"/>
            <w:noWrap/>
            <w:hideMark/>
          </w:tcPr>
          <w:p w14:paraId="63C435EC" w14:textId="77777777" w:rsidR="009B4FC0" w:rsidRPr="00291214" w:rsidRDefault="009B4FC0" w:rsidP="009C7924">
            <w:pPr>
              <w:pStyle w:val="NoSpacing"/>
              <w:rPr>
                <w:rFonts w:ascii="Times New Roman" w:hAnsi="Times New Roman" w:cs="Times New Roman"/>
                <w:sz w:val="16"/>
                <w:szCs w:val="16"/>
              </w:rPr>
            </w:pPr>
          </w:p>
        </w:tc>
        <w:tc>
          <w:tcPr>
            <w:tcW w:w="1417" w:type="dxa"/>
            <w:tcBorders>
              <w:top w:val="nil"/>
              <w:left w:val="nil"/>
              <w:bottom w:val="nil"/>
              <w:right w:val="nil"/>
            </w:tcBorders>
            <w:shd w:val="clear" w:color="auto" w:fill="auto"/>
            <w:vAlign w:val="bottom"/>
          </w:tcPr>
          <w:p w14:paraId="79557A9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93(2.7)</w:t>
            </w:r>
          </w:p>
        </w:tc>
        <w:tc>
          <w:tcPr>
            <w:tcW w:w="1266" w:type="dxa"/>
            <w:vAlign w:val="bottom"/>
          </w:tcPr>
          <w:p w14:paraId="5F4D0D9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456(13.3)</w:t>
            </w:r>
          </w:p>
        </w:tc>
        <w:tc>
          <w:tcPr>
            <w:tcW w:w="1002" w:type="dxa"/>
          </w:tcPr>
          <w:p w14:paraId="2A0EEA6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2.7 </w:t>
            </w:r>
          </w:p>
        </w:tc>
        <w:tc>
          <w:tcPr>
            <w:tcW w:w="303" w:type="dxa"/>
          </w:tcPr>
          <w:p w14:paraId="1943C3D2"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57BC049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90(2.7)</w:t>
            </w:r>
          </w:p>
        </w:tc>
        <w:tc>
          <w:tcPr>
            <w:tcW w:w="1276" w:type="dxa"/>
            <w:noWrap/>
            <w:vAlign w:val="bottom"/>
            <w:hideMark/>
          </w:tcPr>
          <w:p w14:paraId="6307E7C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445(13.3)</w:t>
            </w:r>
          </w:p>
        </w:tc>
        <w:tc>
          <w:tcPr>
            <w:tcW w:w="1002" w:type="dxa"/>
            <w:noWrap/>
            <w:hideMark/>
          </w:tcPr>
          <w:p w14:paraId="41535A24"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2.6</w:t>
            </w:r>
            <w:r w:rsidRPr="00291214">
              <w:rPr>
                <w:rFonts w:ascii="Times New Roman" w:hAnsi="Times New Roman" w:cs="Times New Roman"/>
                <w:color w:val="000000"/>
                <w:sz w:val="16"/>
                <w:szCs w:val="16"/>
              </w:rPr>
              <w:t xml:space="preserve"> </w:t>
            </w:r>
          </w:p>
        </w:tc>
      </w:tr>
      <w:tr w:rsidR="009B4FC0" w:rsidRPr="002E1EDD" w14:paraId="44750102" w14:textId="77777777" w:rsidTr="009C7924">
        <w:trPr>
          <w:trHeight w:val="170"/>
        </w:trPr>
        <w:tc>
          <w:tcPr>
            <w:tcW w:w="2122" w:type="dxa"/>
            <w:noWrap/>
            <w:hideMark/>
          </w:tcPr>
          <w:p w14:paraId="1F839D92"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 xml:space="preserve">Parent arguments </w:t>
            </w:r>
          </w:p>
        </w:tc>
        <w:tc>
          <w:tcPr>
            <w:tcW w:w="1569" w:type="dxa"/>
            <w:noWrap/>
            <w:hideMark/>
          </w:tcPr>
          <w:p w14:paraId="1740BA37" w14:textId="77777777" w:rsidR="009B4FC0" w:rsidRPr="00291214" w:rsidRDefault="009B4FC0" w:rsidP="009C7924">
            <w:pPr>
              <w:pStyle w:val="NoSpacing"/>
              <w:rPr>
                <w:rFonts w:ascii="Times New Roman" w:hAnsi="Times New Roman" w:cs="Times New Roman"/>
                <w:sz w:val="16"/>
                <w:szCs w:val="16"/>
              </w:rPr>
            </w:pPr>
          </w:p>
        </w:tc>
        <w:tc>
          <w:tcPr>
            <w:tcW w:w="1417" w:type="dxa"/>
            <w:tcBorders>
              <w:top w:val="nil"/>
              <w:left w:val="nil"/>
              <w:bottom w:val="nil"/>
              <w:right w:val="nil"/>
            </w:tcBorders>
            <w:shd w:val="clear" w:color="auto" w:fill="auto"/>
            <w:vAlign w:val="bottom"/>
          </w:tcPr>
          <w:p w14:paraId="2934911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703(20.5)</w:t>
            </w:r>
          </w:p>
        </w:tc>
        <w:tc>
          <w:tcPr>
            <w:tcW w:w="1266" w:type="dxa"/>
            <w:vAlign w:val="bottom"/>
          </w:tcPr>
          <w:p w14:paraId="60AF19A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487(14.2)</w:t>
            </w:r>
          </w:p>
        </w:tc>
        <w:tc>
          <w:tcPr>
            <w:tcW w:w="1002" w:type="dxa"/>
          </w:tcPr>
          <w:p w14:paraId="38776CD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21.3 </w:t>
            </w:r>
          </w:p>
        </w:tc>
        <w:tc>
          <w:tcPr>
            <w:tcW w:w="303" w:type="dxa"/>
          </w:tcPr>
          <w:p w14:paraId="589739CA"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3C90D16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685(20.5)</w:t>
            </w:r>
          </w:p>
        </w:tc>
        <w:tc>
          <w:tcPr>
            <w:tcW w:w="1276" w:type="dxa"/>
            <w:noWrap/>
            <w:vAlign w:val="bottom"/>
            <w:hideMark/>
          </w:tcPr>
          <w:p w14:paraId="1ABD254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478(14.3)</w:t>
            </w:r>
          </w:p>
        </w:tc>
        <w:tc>
          <w:tcPr>
            <w:tcW w:w="1002" w:type="dxa"/>
            <w:noWrap/>
            <w:hideMark/>
          </w:tcPr>
          <w:p w14:paraId="654C8AC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21.3</w:t>
            </w:r>
            <w:r w:rsidRPr="00291214">
              <w:rPr>
                <w:rFonts w:ascii="Times New Roman" w:hAnsi="Times New Roman" w:cs="Times New Roman"/>
                <w:color w:val="000000"/>
                <w:sz w:val="16"/>
                <w:szCs w:val="16"/>
              </w:rPr>
              <w:t xml:space="preserve"> </w:t>
            </w:r>
          </w:p>
        </w:tc>
      </w:tr>
      <w:tr w:rsidR="009B4FC0" w:rsidRPr="002E1EDD" w14:paraId="76DE25DE" w14:textId="77777777" w:rsidTr="009C7924">
        <w:trPr>
          <w:trHeight w:val="170"/>
        </w:trPr>
        <w:tc>
          <w:tcPr>
            <w:tcW w:w="2122" w:type="dxa"/>
            <w:noWrap/>
            <w:hideMark/>
          </w:tcPr>
          <w:p w14:paraId="57B48836"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Low maternal bonding</w:t>
            </w:r>
          </w:p>
        </w:tc>
        <w:tc>
          <w:tcPr>
            <w:tcW w:w="1569" w:type="dxa"/>
          </w:tcPr>
          <w:p w14:paraId="43DA5B54" w14:textId="77777777" w:rsidR="009B4FC0" w:rsidRPr="00291214" w:rsidRDefault="009B4FC0" w:rsidP="009C7924">
            <w:pPr>
              <w:pStyle w:val="NoSpacing"/>
              <w:rPr>
                <w:rFonts w:ascii="Times New Roman" w:hAnsi="Times New Roman" w:cs="Times New Roman"/>
                <w:b/>
                <w:sz w:val="16"/>
                <w:szCs w:val="16"/>
              </w:rPr>
            </w:pPr>
          </w:p>
        </w:tc>
        <w:tc>
          <w:tcPr>
            <w:tcW w:w="1417" w:type="dxa"/>
            <w:tcBorders>
              <w:top w:val="nil"/>
              <w:left w:val="nil"/>
              <w:bottom w:val="nil"/>
              <w:right w:val="nil"/>
            </w:tcBorders>
            <w:shd w:val="clear" w:color="auto" w:fill="auto"/>
            <w:vAlign w:val="bottom"/>
          </w:tcPr>
          <w:p w14:paraId="2AEE8BF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572(16.7)</w:t>
            </w:r>
          </w:p>
        </w:tc>
        <w:tc>
          <w:tcPr>
            <w:tcW w:w="1266" w:type="dxa"/>
            <w:vAlign w:val="bottom"/>
          </w:tcPr>
          <w:p w14:paraId="1C7B820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624(18.2)</w:t>
            </w:r>
          </w:p>
        </w:tc>
        <w:tc>
          <w:tcPr>
            <w:tcW w:w="1002" w:type="dxa"/>
          </w:tcPr>
          <w:p w14:paraId="493737F4" w14:textId="77777777" w:rsidR="009B4FC0" w:rsidRPr="00291214" w:rsidRDefault="009B4FC0" w:rsidP="009C7924">
            <w:pPr>
              <w:pStyle w:val="NoSpacing"/>
              <w:rPr>
                <w:rFonts w:ascii="Times New Roman" w:hAnsi="Times New Roman" w:cs="Times New Roman"/>
                <w:color w:val="000000"/>
                <w:sz w:val="16"/>
                <w:szCs w:val="16"/>
              </w:rPr>
            </w:pPr>
          </w:p>
          <w:p w14:paraId="666A727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17.7 </w:t>
            </w:r>
          </w:p>
        </w:tc>
        <w:tc>
          <w:tcPr>
            <w:tcW w:w="303" w:type="dxa"/>
          </w:tcPr>
          <w:p w14:paraId="1CB53AFC"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6FA4988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555(16.6)</w:t>
            </w:r>
          </w:p>
        </w:tc>
        <w:tc>
          <w:tcPr>
            <w:tcW w:w="1276" w:type="dxa"/>
            <w:noWrap/>
            <w:vAlign w:val="bottom"/>
            <w:hideMark/>
          </w:tcPr>
          <w:p w14:paraId="187C821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605(18.1)</w:t>
            </w:r>
          </w:p>
        </w:tc>
        <w:tc>
          <w:tcPr>
            <w:tcW w:w="1002" w:type="dxa"/>
            <w:noWrap/>
            <w:hideMark/>
          </w:tcPr>
          <w:p w14:paraId="7B973006" w14:textId="77777777" w:rsidR="009B4FC0" w:rsidRPr="00291214" w:rsidRDefault="009B4FC0" w:rsidP="009C7924">
            <w:pPr>
              <w:pStyle w:val="NoSpacing"/>
              <w:rPr>
                <w:rFonts w:ascii="Times New Roman" w:hAnsi="Times New Roman" w:cs="Times New Roman"/>
                <w:sz w:val="16"/>
                <w:szCs w:val="16"/>
              </w:rPr>
            </w:pPr>
          </w:p>
          <w:p w14:paraId="721A528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17.6</w:t>
            </w:r>
            <w:r w:rsidRPr="00291214">
              <w:rPr>
                <w:rFonts w:ascii="Times New Roman" w:hAnsi="Times New Roman" w:cs="Times New Roman"/>
                <w:color w:val="000000"/>
                <w:sz w:val="16"/>
                <w:szCs w:val="16"/>
              </w:rPr>
              <w:t xml:space="preserve"> </w:t>
            </w:r>
          </w:p>
        </w:tc>
      </w:tr>
      <w:tr w:rsidR="009B4FC0" w:rsidRPr="002E1EDD" w14:paraId="24CE9C92" w14:textId="77777777" w:rsidTr="009C7924">
        <w:trPr>
          <w:trHeight w:val="170"/>
        </w:trPr>
        <w:tc>
          <w:tcPr>
            <w:tcW w:w="2122" w:type="dxa"/>
            <w:noWrap/>
            <w:hideMark/>
          </w:tcPr>
          <w:p w14:paraId="435FA178"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Low paternal bonding</w:t>
            </w:r>
          </w:p>
        </w:tc>
        <w:tc>
          <w:tcPr>
            <w:tcW w:w="1569" w:type="dxa"/>
          </w:tcPr>
          <w:p w14:paraId="46C2611E" w14:textId="77777777" w:rsidR="009B4FC0" w:rsidRPr="00291214" w:rsidRDefault="009B4FC0" w:rsidP="009C7924">
            <w:pPr>
              <w:pStyle w:val="NoSpacing"/>
              <w:rPr>
                <w:rFonts w:ascii="Times New Roman" w:hAnsi="Times New Roman" w:cs="Times New Roman"/>
                <w:b/>
                <w:sz w:val="16"/>
                <w:szCs w:val="16"/>
              </w:rPr>
            </w:pPr>
          </w:p>
        </w:tc>
        <w:tc>
          <w:tcPr>
            <w:tcW w:w="1417" w:type="dxa"/>
            <w:tcBorders>
              <w:top w:val="nil"/>
              <w:left w:val="nil"/>
              <w:bottom w:val="nil"/>
              <w:right w:val="nil"/>
            </w:tcBorders>
            <w:shd w:val="clear" w:color="auto" w:fill="auto"/>
            <w:vAlign w:val="bottom"/>
          </w:tcPr>
          <w:p w14:paraId="2A14A4A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583(17)</w:t>
            </w:r>
          </w:p>
        </w:tc>
        <w:tc>
          <w:tcPr>
            <w:tcW w:w="1266" w:type="dxa"/>
            <w:vAlign w:val="bottom"/>
          </w:tcPr>
          <w:p w14:paraId="74FD4B9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699(20.4)</w:t>
            </w:r>
          </w:p>
        </w:tc>
        <w:tc>
          <w:tcPr>
            <w:tcW w:w="1002" w:type="dxa"/>
          </w:tcPr>
          <w:p w14:paraId="3449F783" w14:textId="77777777" w:rsidR="009B4FC0" w:rsidRPr="00291214" w:rsidRDefault="009B4FC0" w:rsidP="009C7924">
            <w:pPr>
              <w:pStyle w:val="NoSpacing"/>
              <w:rPr>
                <w:rFonts w:ascii="Times New Roman" w:hAnsi="Times New Roman" w:cs="Times New Roman"/>
                <w:color w:val="000000"/>
                <w:sz w:val="16"/>
                <w:szCs w:val="16"/>
              </w:rPr>
            </w:pPr>
          </w:p>
          <w:p w14:paraId="14A928A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18.3 </w:t>
            </w:r>
          </w:p>
        </w:tc>
        <w:tc>
          <w:tcPr>
            <w:tcW w:w="303" w:type="dxa"/>
          </w:tcPr>
          <w:p w14:paraId="3889036E"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B55635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568(17)</w:t>
            </w:r>
          </w:p>
        </w:tc>
        <w:tc>
          <w:tcPr>
            <w:tcW w:w="1276" w:type="dxa"/>
            <w:noWrap/>
            <w:vAlign w:val="bottom"/>
            <w:hideMark/>
          </w:tcPr>
          <w:p w14:paraId="15D1967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679(20.3)</w:t>
            </w:r>
          </w:p>
        </w:tc>
        <w:tc>
          <w:tcPr>
            <w:tcW w:w="1002" w:type="dxa"/>
            <w:noWrap/>
            <w:hideMark/>
          </w:tcPr>
          <w:p w14:paraId="2485349C" w14:textId="77777777" w:rsidR="009B4FC0" w:rsidRPr="00291214" w:rsidRDefault="009B4FC0" w:rsidP="009C7924">
            <w:pPr>
              <w:pStyle w:val="NoSpacing"/>
              <w:rPr>
                <w:rFonts w:ascii="Times New Roman" w:hAnsi="Times New Roman" w:cs="Times New Roman"/>
                <w:sz w:val="16"/>
                <w:szCs w:val="16"/>
              </w:rPr>
            </w:pPr>
          </w:p>
          <w:p w14:paraId="25400A0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18.2</w:t>
            </w:r>
            <w:r w:rsidRPr="00291214">
              <w:rPr>
                <w:rFonts w:ascii="Times New Roman" w:hAnsi="Times New Roman" w:cs="Times New Roman"/>
                <w:color w:val="000000"/>
                <w:sz w:val="16"/>
                <w:szCs w:val="16"/>
              </w:rPr>
              <w:t xml:space="preserve"> </w:t>
            </w:r>
          </w:p>
        </w:tc>
      </w:tr>
      <w:tr w:rsidR="009B4FC0" w:rsidRPr="002E1EDD" w14:paraId="79152DD9" w14:textId="77777777" w:rsidTr="009C7924">
        <w:trPr>
          <w:trHeight w:val="170"/>
        </w:trPr>
        <w:tc>
          <w:tcPr>
            <w:tcW w:w="2122" w:type="dxa"/>
            <w:noWrap/>
            <w:hideMark/>
          </w:tcPr>
          <w:p w14:paraId="25594C95"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Institutionalisation</w:t>
            </w:r>
          </w:p>
        </w:tc>
        <w:tc>
          <w:tcPr>
            <w:tcW w:w="1569" w:type="dxa"/>
            <w:noWrap/>
            <w:hideMark/>
          </w:tcPr>
          <w:p w14:paraId="6DDBA4CD" w14:textId="77777777" w:rsidR="009B4FC0" w:rsidRPr="00291214" w:rsidRDefault="009B4FC0" w:rsidP="009C7924">
            <w:pPr>
              <w:pStyle w:val="NoSpacing"/>
              <w:rPr>
                <w:rFonts w:ascii="Times New Roman" w:hAnsi="Times New Roman" w:cs="Times New Roman"/>
                <w:sz w:val="16"/>
                <w:szCs w:val="16"/>
              </w:rPr>
            </w:pPr>
          </w:p>
        </w:tc>
        <w:tc>
          <w:tcPr>
            <w:tcW w:w="1417" w:type="dxa"/>
            <w:tcBorders>
              <w:top w:val="nil"/>
              <w:left w:val="nil"/>
              <w:bottom w:val="nil"/>
              <w:right w:val="nil"/>
            </w:tcBorders>
            <w:shd w:val="clear" w:color="auto" w:fill="auto"/>
            <w:vAlign w:val="bottom"/>
          </w:tcPr>
          <w:p w14:paraId="1E4E40E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55(1.6)</w:t>
            </w:r>
          </w:p>
        </w:tc>
        <w:tc>
          <w:tcPr>
            <w:tcW w:w="1266" w:type="dxa"/>
            <w:vAlign w:val="bottom"/>
          </w:tcPr>
          <w:p w14:paraId="3B1D0EF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3(0.1)</w:t>
            </w:r>
          </w:p>
        </w:tc>
        <w:tc>
          <w:tcPr>
            <w:tcW w:w="1002" w:type="dxa"/>
          </w:tcPr>
          <w:p w14:paraId="64D4489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1.6 </w:t>
            </w:r>
          </w:p>
        </w:tc>
        <w:tc>
          <w:tcPr>
            <w:tcW w:w="303" w:type="dxa"/>
          </w:tcPr>
          <w:p w14:paraId="3EF286ED"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92F0E6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53(1.6)</w:t>
            </w:r>
          </w:p>
        </w:tc>
        <w:tc>
          <w:tcPr>
            <w:tcW w:w="1276" w:type="dxa"/>
            <w:noWrap/>
            <w:vAlign w:val="bottom"/>
            <w:hideMark/>
          </w:tcPr>
          <w:p w14:paraId="1D48A39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3(0.1)</w:t>
            </w:r>
          </w:p>
        </w:tc>
        <w:tc>
          <w:tcPr>
            <w:tcW w:w="1002" w:type="dxa"/>
            <w:noWrap/>
            <w:hideMark/>
          </w:tcPr>
          <w:p w14:paraId="06B8C2C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1.6</w:t>
            </w:r>
            <w:r w:rsidRPr="00291214">
              <w:rPr>
                <w:rFonts w:ascii="Times New Roman" w:hAnsi="Times New Roman" w:cs="Times New Roman"/>
                <w:color w:val="000000"/>
                <w:sz w:val="16"/>
                <w:szCs w:val="16"/>
              </w:rPr>
              <w:t xml:space="preserve"> </w:t>
            </w:r>
          </w:p>
        </w:tc>
      </w:tr>
      <w:tr w:rsidR="009B4FC0" w:rsidRPr="002E1EDD" w14:paraId="665CE0D8" w14:textId="77777777" w:rsidTr="009C7924">
        <w:trPr>
          <w:trHeight w:val="170"/>
        </w:trPr>
        <w:tc>
          <w:tcPr>
            <w:tcW w:w="2122" w:type="dxa"/>
            <w:noWrap/>
            <w:hideMark/>
          </w:tcPr>
          <w:p w14:paraId="3C8CCAB4"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Separation from mother</w:t>
            </w:r>
          </w:p>
        </w:tc>
        <w:tc>
          <w:tcPr>
            <w:tcW w:w="1569" w:type="dxa"/>
          </w:tcPr>
          <w:p w14:paraId="00493263" w14:textId="77777777" w:rsidR="009B4FC0" w:rsidRPr="00291214" w:rsidRDefault="009B4FC0" w:rsidP="009C7924">
            <w:pPr>
              <w:pStyle w:val="NoSpacing"/>
              <w:rPr>
                <w:rFonts w:ascii="Times New Roman" w:hAnsi="Times New Roman" w:cs="Times New Roman"/>
                <w:b/>
                <w:sz w:val="16"/>
                <w:szCs w:val="16"/>
              </w:rPr>
            </w:pPr>
          </w:p>
        </w:tc>
        <w:tc>
          <w:tcPr>
            <w:tcW w:w="1417" w:type="dxa"/>
            <w:tcBorders>
              <w:top w:val="nil"/>
              <w:left w:val="nil"/>
              <w:bottom w:val="nil"/>
              <w:right w:val="nil"/>
            </w:tcBorders>
            <w:shd w:val="clear" w:color="auto" w:fill="auto"/>
            <w:vAlign w:val="bottom"/>
          </w:tcPr>
          <w:p w14:paraId="131EAF0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500(14.6)</w:t>
            </w:r>
          </w:p>
        </w:tc>
        <w:tc>
          <w:tcPr>
            <w:tcW w:w="1266" w:type="dxa"/>
            <w:vAlign w:val="bottom"/>
          </w:tcPr>
          <w:p w14:paraId="1B2D2F5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tcPr>
          <w:p w14:paraId="2F7E846B" w14:textId="77777777" w:rsidR="009B4FC0" w:rsidRPr="00291214" w:rsidRDefault="009B4FC0" w:rsidP="009C7924">
            <w:pPr>
              <w:pStyle w:val="NoSpacing"/>
              <w:rPr>
                <w:rFonts w:ascii="Times New Roman" w:hAnsi="Times New Roman" w:cs="Times New Roman"/>
                <w:color w:val="000000"/>
                <w:sz w:val="16"/>
                <w:szCs w:val="16"/>
              </w:rPr>
            </w:pPr>
          </w:p>
          <w:p w14:paraId="23AAB81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14.6 </w:t>
            </w:r>
          </w:p>
        </w:tc>
        <w:tc>
          <w:tcPr>
            <w:tcW w:w="303" w:type="dxa"/>
          </w:tcPr>
          <w:p w14:paraId="67642AAE"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08C6527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481(14.4)</w:t>
            </w:r>
          </w:p>
        </w:tc>
        <w:tc>
          <w:tcPr>
            <w:tcW w:w="1276" w:type="dxa"/>
            <w:noWrap/>
            <w:vAlign w:val="bottom"/>
            <w:hideMark/>
          </w:tcPr>
          <w:p w14:paraId="3B577A3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noWrap/>
            <w:hideMark/>
          </w:tcPr>
          <w:p w14:paraId="25F8BD5E" w14:textId="77777777" w:rsidR="009B4FC0" w:rsidRPr="00291214" w:rsidRDefault="009B4FC0" w:rsidP="009C7924">
            <w:pPr>
              <w:pStyle w:val="NoSpacing"/>
              <w:rPr>
                <w:rFonts w:ascii="Times New Roman" w:hAnsi="Times New Roman" w:cs="Times New Roman"/>
                <w:sz w:val="16"/>
                <w:szCs w:val="16"/>
              </w:rPr>
            </w:pPr>
          </w:p>
          <w:p w14:paraId="52857EC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14.4</w:t>
            </w:r>
            <w:r w:rsidRPr="00291214">
              <w:rPr>
                <w:rFonts w:ascii="Times New Roman" w:hAnsi="Times New Roman" w:cs="Times New Roman"/>
                <w:color w:val="000000"/>
                <w:sz w:val="16"/>
                <w:szCs w:val="16"/>
              </w:rPr>
              <w:t xml:space="preserve"> </w:t>
            </w:r>
          </w:p>
        </w:tc>
      </w:tr>
      <w:tr w:rsidR="009B4FC0" w:rsidRPr="002E1EDD" w14:paraId="0C4678D8" w14:textId="77777777" w:rsidTr="009C7924">
        <w:trPr>
          <w:trHeight w:val="170"/>
        </w:trPr>
        <w:tc>
          <w:tcPr>
            <w:tcW w:w="2122" w:type="dxa"/>
            <w:noWrap/>
            <w:hideMark/>
          </w:tcPr>
          <w:p w14:paraId="142AAECA"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Foster care/Adoption</w:t>
            </w:r>
          </w:p>
        </w:tc>
        <w:tc>
          <w:tcPr>
            <w:tcW w:w="1569" w:type="dxa"/>
          </w:tcPr>
          <w:p w14:paraId="44803993" w14:textId="77777777" w:rsidR="009B4FC0" w:rsidRPr="00291214" w:rsidRDefault="009B4FC0" w:rsidP="009C7924">
            <w:pPr>
              <w:pStyle w:val="NoSpacing"/>
              <w:rPr>
                <w:rFonts w:ascii="Times New Roman" w:hAnsi="Times New Roman" w:cs="Times New Roman"/>
                <w:b/>
                <w:sz w:val="16"/>
                <w:szCs w:val="16"/>
              </w:rPr>
            </w:pPr>
          </w:p>
        </w:tc>
        <w:tc>
          <w:tcPr>
            <w:tcW w:w="1417" w:type="dxa"/>
            <w:tcBorders>
              <w:top w:val="nil"/>
              <w:left w:val="nil"/>
              <w:bottom w:val="nil"/>
              <w:right w:val="nil"/>
            </w:tcBorders>
            <w:shd w:val="clear" w:color="auto" w:fill="auto"/>
            <w:vAlign w:val="bottom"/>
          </w:tcPr>
          <w:p w14:paraId="062D8D1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62(1.8)</w:t>
            </w:r>
          </w:p>
        </w:tc>
        <w:tc>
          <w:tcPr>
            <w:tcW w:w="1266" w:type="dxa"/>
            <w:vAlign w:val="bottom"/>
          </w:tcPr>
          <w:p w14:paraId="1C8AE9F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3(0.1)</w:t>
            </w:r>
          </w:p>
        </w:tc>
        <w:tc>
          <w:tcPr>
            <w:tcW w:w="1002" w:type="dxa"/>
          </w:tcPr>
          <w:p w14:paraId="183ED2E5" w14:textId="77777777" w:rsidR="009B4FC0" w:rsidRPr="00291214" w:rsidRDefault="009B4FC0" w:rsidP="009C7924">
            <w:pPr>
              <w:pStyle w:val="NoSpacing"/>
              <w:rPr>
                <w:rFonts w:ascii="Times New Roman" w:hAnsi="Times New Roman" w:cs="Times New Roman"/>
                <w:color w:val="000000"/>
                <w:sz w:val="16"/>
                <w:szCs w:val="16"/>
              </w:rPr>
            </w:pPr>
          </w:p>
          <w:p w14:paraId="3D2D621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1.8 </w:t>
            </w:r>
          </w:p>
        </w:tc>
        <w:tc>
          <w:tcPr>
            <w:tcW w:w="303" w:type="dxa"/>
          </w:tcPr>
          <w:p w14:paraId="1118464D"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6B4DB1D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60(1.8)</w:t>
            </w:r>
          </w:p>
        </w:tc>
        <w:tc>
          <w:tcPr>
            <w:tcW w:w="1276" w:type="dxa"/>
            <w:noWrap/>
            <w:vAlign w:val="bottom"/>
            <w:hideMark/>
          </w:tcPr>
          <w:p w14:paraId="1EAB817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3(0.1)</w:t>
            </w:r>
          </w:p>
        </w:tc>
        <w:tc>
          <w:tcPr>
            <w:tcW w:w="1002" w:type="dxa"/>
            <w:noWrap/>
            <w:hideMark/>
          </w:tcPr>
          <w:p w14:paraId="349239F3" w14:textId="77777777" w:rsidR="009B4FC0" w:rsidRPr="00291214" w:rsidRDefault="009B4FC0" w:rsidP="009C7924">
            <w:pPr>
              <w:pStyle w:val="NoSpacing"/>
              <w:rPr>
                <w:rFonts w:ascii="Times New Roman" w:hAnsi="Times New Roman" w:cs="Times New Roman"/>
                <w:sz w:val="16"/>
                <w:szCs w:val="16"/>
              </w:rPr>
            </w:pPr>
          </w:p>
          <w:p w14:paraId="68C5EDF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1.7</w:t>
            </w:r>
            <w:r w:rsidRPr="00291214">
              <w:rPr>
                <w:rFonts w:ascii="Times New Roman" w:hAnsi="Times New Roman" w:cs="Times New Roman"/>
                <w:color w:val="000000"/>
                <w:sz w:val="16"/>
                <w:szCs w:val="16"/>
              </w:rPr>
              <w:t xml:space="preserve"> </w:t>
            </w:r>
          </w:p>
        </w:tc>
      </w:tr>
      <w:tr w:rsidR="009B4FC0" w:rsidRPr="002E1EDD" w14:paraId="5C4FDD52" w14:textId="77777777" w:rsidTr="009C7924">
        <w:trPr>
          <w:trHeight w:val="170"/>
        </w:trPr>
        <w:tc>
          <w:tcPr>
            <w:tcW w:w="2122" w:type="dxa"/>
            <w:noWrap/>
            <w:hideMark/>
          </w:tcPr>
          <w:p w14:paraId="0696A9B9"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Parent death</w:t>
            </w:r>
          </w:p>
        </w:tc>
        <w:tc>
          <w:tcPr>
            <w:tcW w:w="1569" w:type="dxa"/>
            <w:noWrap/>
            <w:hideMark/>
          </w:tcPr>
          <w:p w14:paraId="5CF9DAF9" w14:textId="77777777" w:rsidR="009B4FC0" w:rsidRPr="00291214" w:rsidRDefault="009B4FC0" w:rsidP="009C7924">
            <w:pPr>
              <w:pStyle w:val="NoSpacing"/>
              <w:rPr>
                <w:rFonts w:ascii="Times New Roman" w:hAnsi="Times New Roman" w:cs="Times New Roman"/>
                <w:sz w:val="16"/>
                <w:szCs w:val="16"/>
              </w:rPr>
            </w:pPr>
          </w:p>
        </w:tc>
        <w:tc>
          <w:tcPr>
            <w:tcW w:w="1417" w:type="dxa"/>
            <w:tcBorders>
              <w:top w:val="nil"/>
              <w:left w:val="nil"/>
              <w:bottom w:val="nil"/>
              <w:right w:val="nil"/>
            </w:tcBorders>
            <w:shd w:val="clear" w:color="auto" w:fill="auto"/>
            <w:vAlign w:val="bottom"/>
          </w:tcPr>
          <w:p w14:paraId="7852683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178(5.2)</w:t>
            </w:r>
          </w:p>
        </w:tc>
        <w:tc>
          <w:tcPr>
            <w:tcW w:w="1266" w:type="dxa"/>
            <w:vAlign w:val="bottom"/>
          </w:tcPr>
          <w:p w14:paraId="0C74ACB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tcPr>
          <w:p w14:paraId="7312E53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5.2 </w:t>
            </w:r>
          </w:p>
        </w:tc>
        <w:tc>
          <w:tcPr>
            <w:tcW w:w="303" w:type="dxa"/>
          </w:tcPr>
          <w:p w14:paraId="36F11932"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5A606A4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174(5.2)</w:t>
            </w:r>
          </w:p>
        </w:tc>
        <w:tc>
          <w:tcPr>
            <w:tcW w:w="1276" w:type="dxa"/>
            <w:noWrap/>
            <w:vAlign w:val="bottom"/>
            <w:hideMark/>
          </w:tcPr>
          <w:p w14:paraId="3FDB15B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noWrap/>
            <w:hideMark/>
          </w:tcPr>
          <w:p w14:paraId="52DBFB9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5.2</w:t>
            </w:r>
            <w:r w:rsidRPr="00291214">
              <w:rPr>
                <w:rFonts w:ascii="Times New Roman" w:hAnsi="Times New Roman" w:cs="Times New Roman"/>
                <w:color w:val="000000"/>
                <w:sz w:val="16"/>
                <w:szCs w:val="16"/>
              </w:rPr>
              <w:t xml:space="preserve"> </w:t>
            </w:r>
          </w:p>
        </w:tc>
      </w:tr>
      <w:tr w:rsidR="009B4FC0" w:rsidRPr="002E1EDD" w14:paraId="3F75E4BC" w14:textId="77777777" w:rsidTr="009C7924">
        <w:trPr>
          <w:trHeight w:val="170"/>
        </w:trPr>
        <w:tc>
          <w:tcPr>
            <w:tcW w:w="2122" w:type="dxa"/>
            <w:noWrap/>
            <w:hideMark/>
          </w:tcPr>
          <w:p w14:paraId="7EEA6A3A"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Parent mental illness/substance abuse</w:t>
            </w:r>
          </w:p>
        </w:tc>
        <w:tc>
          <w:tcPr>
            <w:tcW w:w="1569" w:type="dxa"/>
          </w:tcPr>
          <w:p w14:paraId="01FA324D" w14:textId="77777777" w:rsidR="009B4FC0" w:rsidRPr="00291214" w:rsidRDefault="009B4FC0" w:rsidP="009C7924">
            <w:pPr>
              <w:pStyle w:val="NoSpacing"/>
              <w:rPr>
                <w:rFonts w:ascii="Times New Roman" w:hAnsi="Times New Roman" w:cs="Times New Roman"/>
                <w:b/>
                <w:sz w:val="16"/>
                <w:szCs w:val="16"/>
              </w:rPr>
            </w:pPr>
          </w:p>
        </w:tc>
        <w:tc>
          <w:tcPr>
            <w:tcW w:w="1417" w:type="dxa"/>
            <w:tcBorders>
              <w:top w:val="nil"/>
              <w:left w:val="nil"/>
              <w:bottom w:val="nil"/>
              <w:right w:val="nil"/>
            </w:tcBorders>
            <w:shd w:val="clear" w:color="auto" w:fill="auto"/>
            <w:vAlign w:val="bottom"/>
          </w:tcPr>
          <w:p w14:paraId="766877E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209(6.1)</w:t>
            </w:r>
          </w:p>
        </w:tc>
        <w:tc>
          <w:tcPr>
            <w:tcW w:w="1266" w:type="dxa"/>
            <w:vAlign w:val="bottom"/>
          </w:tcPr>
          <w:p w14:paraId="20CDDC0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466(13.6)</w:t>
            </w:r>
          </w:p>
        </w:tc>
        <w:tc>
          <w:tcPr>
            <w:tcW w:w="1002" w:type="dxa"/>
          </w:tcPr>
          <w:p w14:paraId="147DC432" w14:textId="77777777" w:rsidR="009B4FC0" w:rsidRPr="00291214" w:rsidRDefault="009B4FC0" w:rsidP="009C7924">
            <w:pPr>
              <w:pStyle w:val="NoSpacing"/>
              <w:rPr>
                <w:rFonts w:ascii="Times New Roman" w:hAnsi="Times New Roman" w:cs="Times New Roman"/>
                <w:color w:val="000000"/>
                <w:sz w:val="16"/>
                <w:szCs w:val="16"/>
              </w:rPr>
            </w:pPr>
          </w:p>
          <w:p w14:paraId="37DC5DA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6.3 </w:t>
            </w:r>
          </w:p>
        </w:tc>
        <w:tc>
          <w:tcPr>
            <w:tcW w:w="303" w:type="dxa"/>
          </w:tcPr>
          <w:p w14:paraId="1C008417"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5AD82C5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201(6)</w:t>
            </w:r>
          </w:p>
        </w:tc>
        <w:tc>
          <w:tcPr>
            <w:tcW w:w="1276" w:type="dxa"/>
            <w:noWrap/>
            <w:vAlign w:val="bottom"/>
            <w:hideMark/>
          </w:tcPr>
          <w:p w14:paraId="3229D21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455(13.6)</w:t>
            </w:r>
          </w:p>
        </w:tc>
        <w:tc>
          <w:tcPr>
            <w:tcW w:w="1002" w:type="dxa"/>
            <w:noWrap/>
            <w:hideMark/>
          </w:tcPr>
          <w:p w14:paraId="096E411C" w14:textId="77777777" w:rsidR="009B4FC0" w:rsidRPr="00291214" w:rsidRDefault="009B4FC0" w:rsidP="009C7924">
            <w:pPr>
              <w:pStyle w:val="NoSpacing"/>
              <w:rPr>
                <w:rFonts w:ascii="Times New Roman" w:hAnsi="Times New Roman" w:cs="Times New Roman"/>
                <w:sz w:val="16"/>
                <w:szCs w:val="16"/>
              </w:rPr>
            </w:pPr>
          </w:p>
          <w:p w14:paraId="65C486D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6.4</w:t>
            </w:r>
            <w:r w:rsidRPr="00291214">
              <w:rPr>
                <w:rFonts w:ascii="Times New Roman" w:hAnsi="Times New Roman" w:cs="Times New Roman"/>
                <w:color w:val="000000"/>
                <w:sz w:val="16"/>
                <w:szCs w:val="16"/>
              </w:rPr>
              <w:t xml:space="preserve"> </w:t>
            </w:r>
          </w:p>
        </w:tc>
      </w:tr>
      <w:tr w:rsidR="009B4FC0" w:rsidRPr="002E1EDD" w14:paraId="736D7492" w14:textId="77777777" w:rsidTr="009C7924">
        <w:trPr>
          <w:trHeight w:val="170"/>
        </w:trPr>
        <w:tc>
          <w:tcPr>
            <w:tcW w:w="2122" w:type="dxa"/>
            <w:noWrap/>
            <w:hideMark/>
          </w:tcPr>
          <w:p w14:paraId="28D4D917"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Parent separation/divorce</w:t>
            </w:r>
          </w:p>
        </w:tc>
        <w:tc>
          <w:tcPr>
            <w:tcW w:w="1569" w:type="dxa"/>
          </w:tcPr>
          <w:p w14:paraId="08990433" w14:textId="77777777" w:rsidR="009B4FC0" w:rsidRPr="00291214" w:rsidRDefault="009B4FC0" w:rsidP="009C7924">
            <w:pPr>
              <w:pStyle w:val="NoSpacing"/>
              <w:rPr>
                <w:rFonts w:ascii="Times New Roman" w:hAnsi="Times New Roman" w:cs="Times New Roman"/>
                <w:b/>
                <w:sz w:val="16"/>
                <w:szCs w:val="16"/>
              </w:rPr>
            </w:pPr>
          </w:p>
        </w:tc>
        <w:tc>
          <w:tcPr>
            <w:tcW w:w="1417" w:type="dxa"/>
            <w:tcBorders>
              <w:top w:val="nil"/>
              <w:left w:val="nil"/>
              <w:bottom w:val="nil"/>
              <w:right w:val="nil"/>
            </w:tcBorders>
            <w:shd w:val="clear" w:color="auto" w:fill="auto"/>
            <w:vAlign w:val="bottom"/>
          </w:tcPr>
          <w:p w14:paraId="7142DEE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182(5.3)</w:t>
            </w:r>
          </w:p>
        </w:tc>
        <w:tc>
          <w:tcPr>
            <w:tcW w:w="1266" w:type="dxa"/>
            <w:vAlign w:val="bottom"/>
          </w:tcPr>
          <w:p w14:paraId="2D6D737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tcPr>
          <w:p w14:paraId="5AF2B341" w14:textId="77777777" w:rsidR="009B4FC0" w:rsidRPr="00291214" w:rsidRDefault="009B4FC0" w:rsidP="009C7924">
            <w:pPr>
              <w:pStyle w:val="NoSpacing"/>
              <w:rPr>
                <w:rFonts w:ascii="Times New Roman" w:hAnsi="Times New Roman" w:cs="Times New Roman"/>
                <w:color w:val="000000"/>
                <w:sz w:val="16"/>
                <w:szCs w:val="16"/>
              </w:rPr>
            </w:pPr>
          </w:p>
          <w:p w14:paraId="2BD3B27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5.3 </w:t>
            </w:r>
          </w:p>
        </w:tc>
        <w:tc>
          <w:tcPr>
            <w:tcW w:w="303" w:type="dxa"/>
          </w:tcPr>
          <w:p w14:paraId="73721748"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AF40AC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177(5.3)</w:t>
            </w:r>
          </w:p>
        </w:tc>
        <w:tc>
          <w:tcPr>
            <w:tcW w:w="1276" w:type="dxa"/>
            <w:noWrap/>
            <w:vAlign w:val="bottom"/>
            <w:hideMark/>
          </w:tcPr>
          <w:p w14:paraId="7F4D9A0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noWrap/>
            <w:hideMark/>
          </w:tcPr>
          <w:p w14:paraId="5F19F6FF" w14:textId="77777777" w:rsidR="009B4FC0" w:rsidRPr="00291214" w:rsidRDefault="009B4FC0" w:rsidP="009C7924">
            <w:pPr>
              <w:pStyle w:val="NoSpacing"/>
              <w:rPr>
                <w:rFonts w:ascii="Times New Roman" w:hAnsi="Times New Roman" w:cs="Times New Roman"/>
                <w:sz w:val="16"/>
                <w:szCs w:val="16"/>
              </w:rPr>
            </w:pPr>
          </w:p>
          <w:p w14:paraId="02257E5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5.3</w:t>
            </w:r>
            <w:r w:rsidRPr="00291214">
              <w:rPr>
                <w:rFonts w:ascii="Times New Roman" w:hAnsi="Times New Roman" w:cs="Times New Roman"/>
                <w:color w:val="000000"/>
                <w:sz w:val="16"/>
                <w:szCs w:val="16"/>
              </w:rPr>
              <w:t xml:space="preserve"> </w:t>
            </w:r>
          </w:p>
        </w:tc>
      </w:tr>
      <w:tr w:rsidR="009B4FC0" w:rsidRPr="002E1EDD" w14:paraId="0196B0DA" w14:textId="77777777" w:rsidTr="009C7924">
        <w:trPr>
          <w:trHeight w:val="170"/>
        </w:trPr>
        <w:tc>
          <w:tcPr>
            <w:tcW w:w="2122" w:type="dxa"/>
            <w:noWrap/>
          </w:tcPr>
          <w:p w14:paraId="491E0D7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ACEs total score </w:t>
            </w:r>
          </w:p>
        </w:tc>
        <w:tc>
          <w:tcPr>
            <w:tcW w:w="1569" w:type="dxa"/>
          </w:tcPr>
          <w:p w14:paraId="20F835F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 ACEs</w:t>
            </w:r>
          </w:p>
        </w:tc>
        <w:tc>
          <w:tcPr>
            <w:tcW w:w="1417" w:type="dxa"/>
            <w:tcBorders>
              <w:top w:val="nil"/>
              <w:left w:val="nil"/>
              <w:bottom w:val="nil"/>
              <w:right w:val="nil"/>
            </w:tcBorders>
            <w:shd w:val="clear" w:color="auto" w:fill="auto"/>
            <w:vAlign w:val="bottom"/>
          </w:tcPr>
          <w:p w14:paraId="6D3B68D2" w14:textId="61D3AA4F"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1 81</w:t>
            </w:r>
            <w:r w:rsidR="00BF725A">
              <w:rPr>
                <w:rFonts w:ascii="Times New Roman" w:hAnsi="Times New Roman" w:cs="Times New Roman"/>
                <w:color w:val="000000"/>
                <w:sz w:val="16"/>
                <w:szCs w:val="16"/>
              </w:rPr>
              <w:t>1</w:t>
            </w:r>
            <w:r w:rsidRPr="00291214">
              <w:rPr>
                <w:rFonts w:ascii="Times New Roman" w:hAnsi="Times New Roman" w:cs="Times New Roman"/>
                <w:color w:val="000000"/>
                <w:sz w:val="16"/>
                <w:szCs w:val="16"/>
              </w:rPr>
              <w:t>(53)</w:t>
            </w:r>
          </w:p>
        </w:tc>
        <w:tc>
          <w:tcPr>
            <w:tcW w:w="1266" w:type="dxa"/>
          </w:tcPr>
          <w:p w14:paraId="1B31388D"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4A53413A"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49 </w:t>
            </w:r>
          </w:p>
        </w:tc>
        <w:tc>
          <w:tcPr>
            <w:tcW w:w="303" w:type="dxa"/>
          </w:tcPr>
          <w:p w14:paraId="76FA3D43"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790D2275" w14:textId="10397743" w:rsidR="009B4FC0" w:rsidRPr="00291214" w:rsidRDefault="00942711" w:rsidP="009C7924">
            <w:pPr>
              <w:pStyle w:val="NoSpacing"/>
              <w:rPr>
                <w:rFonts w:ascii="Times New Roman" w:hAnsi="Times New Roman" w:cs="Times New Roman"/>
                <w:sz w:val="16"/>
                <w:szCs w:val="16"/>
              </w:rPr>
            </w:pPr>
            <w:r w:rsidRPr="00942711">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942711">
              <w:rPr>
                <w:rFonts w:ascii="Times New Roman" w:hAnsi="Times New Roman" w:cs="Times New Roman"/>
                <w:color w:val="000000"/>
                <w:sz w:val="16"/>
                <w:szCs w:val="16"/>
              </w:rPr>
              <w:t>76</w:t>
            </w:r>
            <w:r>
              <w:rPr>
                <w:rFonts w:ascii="Times New Roman" w:hAnsi="Times New Roman" w:cs="Times New Roman"/>
                <w:color w:val="000000"/>
                <w:sz w:val="16"/>
                <w:szCs w:val="16"/>
              </w:rPr>
              <w:t>4(53)</w:t>
            </w:r>
          </w:p>
        </w:tc>
        <w:tc>
          <w:tcPr>
            <w:tcW w:w="1276" w:type="dxa"/>
            <w:noWrap/>
          </w:tcPr>
          <w:p w14:paraId="07EFCABC"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154134E3"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49 </w:t>
            </w:r>
          </w:p>
        </w:tc>
      </w:tr>
      <w:tr w:rsidR="009B4FC0" w:rsidRPr="002E1EDD" w14:paraId="119ED4BC" w14:textId="77777777" w:rsidTr="009C7924">
        <w:trPr>
          <w:trHeight w:val="170"/>
        </w:trPr>
        <w:tc>
          <w:tcPr>
            <w:tcW w:w="2122" w:type="dxa"/>
            <w:noWrap/>
          </w:tcPr>
          <w:p w14:paraId="0D0B3A25" w14:textId="77777777" w:rsidR="009B4FC0" w:rsidRPr="00291214" w:rsidRDefault="009B4FC0" w:rsidP="009C7924">
            <w:pPr>
              <w:pStyle w:val="NoSpacing"/>
              <w:rPr>
                <w:rFonts w:ascii="Times New Roman" w:hAnsi="Times New Roman" w:cs="Times New Roman"/>
                <w:sz w:val="16"/>
                <w:szCs w:val="16"/>
              </w:rPr>
            </w:pPr>
          </w:p>
        </w:tc>
        <w:tc>
          <w:tcPr>
            <w:tcW w:w="1569" w:type="dxa"/>
          </w:tcPr>
          <w:p w14:paraId="02C2519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 ACEs</w:t>
            </w:r>
          </w:p>
        </w:tc>
        <w:tc>
          <w:tcPr>
            <w:tcW w:w="1417" w:type="dxa"/>
            <w:tcBorders>
              <w:top w:val="nil"/>
              <w:left w:val="nil"/>
              <w:bottom w:val="nil"/>
              <w:right w:val="nil"/>
            </w:tcBorders>
            <w:shd w:val="clear" w:color="auto" w:fill="auto"/>
            <w:vAlign w:val="bottom"/>
          </w:tcPr>
          <w:p w14:paraId="73C10361" w14:textId="07A101A9"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8</w:t>
            </w:r>
            <w:r w:rsidR="00BF725A">
              <w:rPr>
                <w:rFonts w:ascii="Times New Roman" w:hAnsi="Times New Roman" w:cs="Times New Roman"/>
                <w:color w:val="000000"/>
                <w:sz w:val="16"/>
                <w:szCs w:val="16"/>
              </w:rPr>
              <w:t>19</w:t>
            </w:r>
            <w:r w:rsidRPr="00291214">
              <w:rPr>
                <w:rFonts w:ascii="Times New Roman" w:hAnsi="Times New Roman" w:cs="Times New Roman"/>
                <w:color w:val="000000"/>
                <w:sz w:val="16"/>
                <w:szCs w:val="16"/>
              </w:rPr>
              <w:t>(24)</w:t>
            </w:r>
          </w:p>
        </w:tc>
        <w:tc>
          <w:tcPr>
            <w:tcW w:w="1266" w:type="dxa"/>
          </w:tcPr>
          <w:p w14:paraId="4EAB898D"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25C8CF59" w14:textId="46C96C56"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2</w:t>
            </w:r>
            <w:r w:rsidR="00C00627">
              <w:rPr>
                <w:rFonts w:ascii="Times New Roman" w:hAnsi="Times New Roman" w:cs="Times New Roman"/>
                <w:color w:val="000000"/>
                <w:sz w:val="16"/>
                <w:szCs w:val="16"/>
              </w:rPr>
              <w:t>4</w:t>
            </w:r>
          </w:p>
        </w:tc>
        <w:tc>
          <w:tcPr>
            <w:tcW w:w="303" w:type="dxa"/>
          </w:tcPr>
          <w:p w14:paraId="23C75D1B"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324B8B22" w14:textId="384E0512" w:rsidR="009B4FC0" w:rsidRPr="00291214" w:rsidRDefault="00942711" w:rsidP="009C7924">
            <w:pPr>
              <w:pStyle w:val="NoSpacing"/>
              <w:rPr>
                <w:rFonts w:ascii="Times New Roman" w:hAnsi="Times New Roman" w:cs="Times New Roman"/>
                <w:color w:val="000000"/>
                <w:sz w:val="16"/>
                <w:szCs w:val="16"/>
              </w:rPr>
            </w:pPr>
            <w:r w:rsidRPr="00942711">
              <w:rPr>
                <w:rFonts w:ascii="Times New Roman" w:hAnsi="Times New Roman" w:cs="Times New Roman"/>
                <w:color w:val="000000"/>
                <w:sz w:val="16"/>
                <w:szCs w:val="16"/>
              </w:rPr>
              <w:t>786</w:t>
            </w:r>
            <w:r>
              <w:rPr>
                <w:rFonts w:ascii="Times New Roman" w:hAnsi="Times New Roman" w:cs="Times New Roman"/>
                <w:color w:val="000000"/>
                <w:sz w:val="16"/>
                <w:szCs w:val="16"/>
              </w:rPr>
              <w:t>(24)</w:t>
            </w:r>
          </w:p>
        </w:tc>
        <w:tc>
          <w:tcPr>
            <w:tcW w:w="1276" w:type="dxa"/>
            <w:noWrap/>
          </w:tcPr>
          <w:p w14:paraId="17256548"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10AB2B0A" w14:textId="2425579C"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w:t>
            </w:r>
            <w:r w:rsidR="00942711">
              <w:rPr>
                <w:rFonts w:ascii="Times New Roman" w:hAnsi="Times New Roman" w:cs="Times New Roman"/>
                <w:color w:val="000000"/>
                <w:sz w:val="16"/>
                <w:szCs w:val="16"/>
              </w:rPr>
              <w:t>4</w:t>
            </w:r>
          </w:p>
        </w:tc>
      </w:tr>
      <w:tr w:rsidR="009B4FC0" w:rsidRPr="002E1EDD" w14:paraId="78DD3788" w14:textId="77777777" w:rsidTr="009C7924">
        <w:trPr>
          <w:trHeight w:val="170"/>
        </w:trPr>
        <w:tc>
          <w:tcPr>
            <w:tcW w:w="2122" w:type="dxa"/>
            <w:noWrap/>
          </w:tcPr>
          <w:p w14:paraId="1553E952" w14:textId="77777777" w:rsidR="009B4FC0" w:rsidRPr="00291214" w:rsidRDefault="009B4FC0" w:rsidP="009C7924">
            <w:pPr>
              <w:pStyle w:val="NoSpacing"/>
              <w:rPr>
                <w:rFonts w:ascii="Times New Roman" w:hAnsi="Times New Roman" w:cs="Times New Roman"/>
                <w:sz w:val="16"/>
                <w:szCs w:val="16"/>
              </w:rPr>
            </w:pPr>
          </w:p>
        </w:tc>
        <w:tc>
          <w:tcPr>
            <w:tcW w:w="1569" w:type="dxa"/>
          </w:tcPr>
          <w:p w14:paraId="4F2AAB0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 ACEs</w:t>
            </w:r>
          </w:p>
        </w:tc>
        <w:tc>
          <w:tcPr>
            <w:tcW w:w="1417" w:type="dxa"/>
            <w:tcBorders>
              <w:top w:val="nil"/>
              <w:left w:val="nil"/>
              <w:bottom w:val="nil"/>
              <w:right w:val="nil"/>
            </w:tcBorders>
            <w:shd w:val="clear" w:color="auto" w:fill="auto"/>
            <w:vAlign w:val="bottom"/>
          </w:tcPr>
          <w:p w14:paraId="32F02D3F" w14:textId="479ECDDE" w:rsidR="009B4FC0" w:rsidRPr="00291214" w:rsidRDefault="00BF725A"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397</w:t>
            </w:r>
            <w:r w:rsidR="009B4FC0" w:rsidRPr="00291214">
              <w:rPr>
                <w:rFonts w:ascii="Times New Roman" w:hAnsi="Times New Roman" w:cs="Times New Roman"/>
                <w:color w:val="000000"/>
                <w:sz w:val="16"/>
                <w:szCs w:val="16"/>
              </w:rPr>
              <w:t>(12)</w:t>
            </w:r>
          </w:p>
        </w:tc>
        <w:tc>
          <w:tcPr>
            <w:tcW w:w="1266" w:type="dxa"/>
          </w:tcPr>
          <w:p w14:paraId="43048D79"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20B42EA7"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13 </w:t>
            </w:r>
          </w:p>
        </w:tc>
        <w:tc>
          <w:tcPr>
            <w:tcW w:w="303" w:type="dxa"/>
          </w:tcPr>
          <w:p w14:paraId="3B6E9263"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1BF2B204" w14:textId="324CA174" w:rsidR="009B4FC0" w:rsidRPr="00291214" w:rsidRDefault="00942711"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409(12)</w:t>
            </w:r>
          </w:p>
        </w:tc>
        <w:tc>
          <w:tcPr>
            <w:tcW w:w="1276" w:type="dxa"/>
            <w:noWrap/>
          </w:tcPr>
          <w:p w14:paraId="48A3F2F5"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54AC80F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13 </w:t>
            </w:r>
          </w:p>
        </w:tc>
      </w:tr>
      <w:tr w:rsidR="009B4FC0" w:rsidRPr="002E1EDD" w14:paraId="16AADE97" w14:textId="77777777" w:rsidTr="009C7924">
        <w:trPr>
          <w:trHeight w:val="170"/>
        </w:trPr>
        <w:tc>
          <w:tcPr>
            <w:tcW w:w="2122" w:type="dxa"/>
            <w:noWrap/>
          </w:tcPr>
          <w:p w14:paraId="59A86380" w14:textId="77777777" w:rsidR="009B4FC0" w:rsidRPr="00291214" w:rsidRDefault="009B4FC0" w:rsidP="009C7924">
            <w:pPr>
              <w:pStyle w:val="NoSpacing"/>
              <w:rPr>
                <w:rFonts w:ascii="Times New Roman" w:hAnsi="Times New Roman" w:cs="Times New Roman"/>
                <w:sz w:val="16"/>
                <w:szCs w:val="16"/>
              </w:rPr>
            </w:pPr>
          </w:p>
        </w:tc>
        <w:tc>
          <w:tcPr>
            <w:tcW w:w="1569" w:type="dxa"/>
          </w:tcPr>
          <w:p w14:paraId="2BFE1286" w14:textId="40DAB6E2" w:rsidR="009B4FC0" w:rsidRPr="00291214" w:rsidRDefault="00BF725A" w:rsidP="009C7924">
            <w:pPr>
              <w:pStyle w:val="NoSpacing"/>
              <w:rPr>
                <w:rFonts w:ascii="Times New Roman" w:hAnsi="Times New Roman" w:cs="Times New Roman"/>
                <w:sz w:val="16"/>
                <w:szCs w:val="16"/>
              </w:rPr>
            </w:pPr>
            <w:r>
              <w:rPr>
                <w:rFonts w:ascii="Times New Roman" w:hAnsi="Times New Roman" w:cs="Times New Roman"/>
                <w:color w:val="000000"/>
                <w:sz w:val="16"/>
                <w:szCs w:val="16"/>
              </w:rPr>
              <w:t xml:space="preserve">3 </w:t>
            </w:r>
            <w:r w:rsidR="009B4FC0" w:rsidRPr="00291214">
              <w:rPr>
                <w:rFonts w:ascii="Times New Roman" w:hAnsi="Times New Roman" w:cs="Times New Roman"/>
                <w:color w:val="000000"/>
                <w:sz w:val="16"/>
                <w:szCs w:val="16"/>
              </w:rPr>
              <w:t>ACEs</w:t>
            </w:r>
          </w:p>
        </w:tc>
        <w:tc>
          <w:tcPr>
            <w:tcW w:w="1417" w:type="dxa"/>
            <w:tcBorders>
              <w:top w:val="nil"/>
              <w:left w:val="nil"/>
              <w:bottom w:val="nil"/>
              <w:right w:val="nil"/>
            </w:tcBorders>
            <w:shd w:val="clear" w:color="auto" w:fill="auto"/>
            <w:vAlign w:val="bottom"/>
          </w:tcPr>
          <w:p w14:paraId="4D195D2B" w14:textId="16B28403" w:rsidR="009B4FC0" w:rsidRPr="00291214" w:rsidRDefault="00BF725A"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236</w:t>
            </w:r>
            <w:r w:rsidR="009B4FC0" w:rsidRPr="00291214">
              <w:rPr>
                <w:rFonts w:ascii="Times New Roman" w:hAnsi="Times New Roman" w:cs="Times New Roman"/>
                <w:color w:val="000000"/>
                <w:sz w:val="16"/>
                <w:szCs w:val="16"/>
              </w:rPr>
              <w:t>(</w:t>
            </w:r>
            <w:r>
              <w:rPr>
                <w:rFonts w:ascii="Times New Roman" w:hAnsi="Times New Roman" w:cs="Times New Roman"/>
                <w:color w:val="000000"/>
                <w:sz w:val="16"/>
                <w:szCs w:val="16"/>
              </w:rPr>
              <w:t>7</w:t>
            </w:r>
            <w:r w:rsidR="009B4FC0" w:rsidRPr="00291214">
              <w:rPr>
                <w:rFonts w:ascii="Times New Roman" w:hAnsi="Times New Roman" w:cs="Times New Roman"/>
                <w:color w:val="000000"/>
                <w:sz w:val="16"/>
                <w:szCs w:val="16"/>
              </w:rPr>
              <w:t>)</w:t>
            </w:r>
          </w:p>
        </w:tc>
        <w:tc>
          <w:tcPr>
            <w:tcW w:w="1266" w:type="dxa"/>
          </w:tcPr>
          <w:p w14:paraId="61182731"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76A46434" w14:textId="597F2AD3" w:rsidR="009B4FC0" w:rsidRPr="00291214" w:rsidRDefault="00BF725A"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303" w:type="dxa"/>
          </w:tcPr>
          <w:p w14:paraId="1BA52431"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296A24AC" w14:textId="7E9AC248" w:rsidR="009B4FC0" w:rsidRPr="00291214" w:rsidRDefault="00942711"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236(7)</w:t>
            </w:r>
          </w:p>
        </w:tc>
        <w:tc>
          <w:tcPr>
            <w:tcW w:w="1276" w:type="dxa"/>
            <w:noWrap/>
          </w:tcPr>
          <w:p w14:paraId="680DAF27"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70054EBF" w14:textId="121C3800" w:rsidR="009B4FC0" w:rsidRPr="00291214" w:rsidRDefault="00942711" w:rsidP="009C7924">
            <w:pPr>
              <w:pStyle w:val="NoSpacing"/>
              <w:rPr>
                <w:rFonts w:ascii="Times New Roman" w:hAnsi="Times New Roman" w:cs="Times New Roman"/>
                <w:sz w:val="16"/>
                <w:szCs w:val="16"/>
              </w:rPr>
            </w:pPr>
            <w:r>
              <w:rPr>
                <w:rFonts w:ascii="Times New Roman" w:hAnsi="Times New Roman" w:cs="Times New Roman"/>
                <w:color w:val="000000"/>
                <w:sz w:val="16"/>
                <w:szCs w:val="16"/>
              </w:rPr>
              <w:t>8</w:t>
            </w:r>
          </w:p>
        </w:tc>
      </w:tr>
      <w:tr w:rsidR="00BF725A" w:rsidRPr="002E1EDD" w14:paraId="0DE47130" w14:textId="77777777" w:rsidTr="009C7924">
        <w:trPr>
          <w:trHeight w:val="170"/>
        </w:trPr>
        <w:tc>
          <w:tcPr>
            <w:tcW w:w="2122" w:type="dxa"/>
            <w:noWrap/>
          </w:tcPr>
          <w:p w14:paraId="2AE463AE" w14:textId="77777777" w:rsidR="00BF725A" w:rsidRPr="00291214" w:rsidRDefault="00BF725A" w:rsidP="009C7924">
            <w:pPr>
              <w:pStyle w:val="NoSpacing"/>
              <w:rPr>
                <w:rFonts w:ascii="Times New Roman" w:hAnsi="Times New Roman" w:cs="Times New Roman"/>
                <w:sz w:val="16"/>
                <w:szCs w:val="16"/>
              </w:rPr>
            </w:pPr>
          </w:p>
        </w:tc>
        <w:tc>
          <w:tcPr>
            <w:tcW w:w="1569" w:type="dxa"/>
          </w:tcPr>
          <w:p w14:paraId="16D0E494" w14:textId="38C9FADA" w:rsidR="00BF725A" w:rsidRPr="00291214" w:rsidRDefault="00BF725A"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4 + ACEs</w:t>
            </w:r>
          </w:p>
        </w:tc>
        <w:tc>
          <w:tcPr>
            <w:tcW w:w="1417" w:type="dxa"/>
            <w:tcBorders>
              <w:top w:val="nil"/>
              <w:left w:val="nil"/>
              <w:bottom w:val="nil"/>
              <w:right w:val="nil"/>
            </w:tcBorders>
            <w:shd w:val="clear" w:color="auto" w:fill="auto"/>
            <w:vAlign w:val="bottom"/>
          </w:tcPr>
          <w:p w14:paraId="66DDB77D" w14:textId="0C1FF523" w:rsidR="00BF725A" w:rsidRPr="00291214" w:rsidRDefault="00BF725A"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165(5)</w:t>
            </w:r>
          </w:p>
        </w:tc>
        <w:tc>
          <w:tcPr>
            <w:tcW w:w="1266" w:type="dxa"/>
          </w:tcPr>
          <w:p w14:paraId="62D51950" w14:textId="77777777" w:rsidR="00BF725A" w:rsidRPr="00291214" w:rsidRDefault="00BF725A" w:rsidP="009C7924">
            <w:pPr>
              <w:pStyle w:val="NoSpacing"/>
              <w:rPr>
                <w:rFonts w:ascii="Times New Roman" w:hAnsi="Times New Roman" w:cs="Times New Roman"/>
                <w:color w:val="000000"/>
                <w:sz w:val="16"/>
                <w:szCs w:val="16"/>
              </w:rPr>
            </w:pPr>
          </w:p>
        </w:tc>
        <w:tc>
          <w:tcPr>
            <w:tcW w:w="1002" w:type="dxa"/>
          </w:tcPr>
          <w:p w14:paraId="24390947" w14:textId="3464873C" w:rsidR="00BF725A" w:rsidRPr="00291214" w:rsidRDefault="00BF725A"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03" w:type="dxa"/>
          </w:tcPr>
          <w:p w14:paraId="3B259BE5" w14:textId="77777777" w:rsidR="00BF725A" w:rsidRPr="00291214" w:rsidRDefault="00BF725A" w:rsidP="009C7924">
            <w:pPr>
              <w:pStyle w:val="NoSpacing"/>
              <w:jc w:val="center"/>
              <w:rPr>
                <w:rFonts w:ascii="Times New Roman" w:hAnsi="Times New Roman" w:cs="Times New Roman"/>
                <w:sz w:val="16"/>
                <w:szCs w:val="16"/>
              </w:rPr>
            </w:pPr>
          </w:p>
        </w:tc>
        <w:tc>
          <w:tcPr>
            <w:tcW w:w="1388" w:type="dxa"/>
            <w:noWrap/>
            <w:vAlign w:val="bottom"/>
          </w:tcPr>
          <w:p w14:paraId="2CDA7563" w14:textId="73840928" w:rsidR="00BF725A" w:rsidRPr="00291214" w:rsidRDefault="00942711"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148(4)</w:t>
            </w:r>
          </w:p>
        </w:tc>
        <w:tc>
          <w:tcPr>
            <w:tcW w:w="1276" w:type="dxa"/>
            <w:noWrap/>
          </w:tcPr>
          <w:p w14:paraId="53D61E98" w14:textId="77777777" w:rsidR="00BF725A" w:rsidRPr="00291214" w:rsidRDefault="00BF725A" w:rsidP="009C7924">
            <w:pPr>
              <w:pStyle w:val="NoSpacing"/>
              <w:rPr>
                <w:rFonts w:ascii="Times New Roman" w:hAnsi="Times New Roman" w:cs="Times New Roman"/>
                <w:sz w:val="16"/>
                <w:szCs w:val="16"/>
              </w:rPr>
            </w:pPr>
          </w:p>
        </w:tc>
        <w:tc>
          <w:tcPr>
            <w:tcW w:w="1002" w:type="dxa"/>
            <w:noWrap/>
          </w:tcPr>
          <w:p w14:paraId="58609FEF" w14:textId="02C3CD65" w:rsidR="00BF725A" w:rsidRPr="00291214" w:rsidRDefault="00942711" w:rsidP="009C7924">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6</w:t>
            </w:r>
          </w:p>
        </w:tc>
      </w:tr>
      <w:tr w:rsidR="009B4FC0" w:rsidRPr="002E1EDD" w14:paraId="2FF49DE3" w14:textId="77777777" w:rsidTr="009C7924">
        <w:trPr>
          <w:trHeight w:val="170"/>
        </w:trPr>
        <w:tc>
          <w:tcPr>
            <w:tcW w:w="2122" w:type="dxa"/>
            <w:noWrap/>
          </w:tcPr>
          <w:p w14:paraId="3429FB3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ACEs dimensions </w:t>
            </w:r>
          </w:p>
        </w:tc>
        <w:tc>
          <w:tcPr>
            <w:tcW w:w="1569" w:type="dxa"/>
          </w:tcPr>
          <w:p w14:paraId="4997DF0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Threat</w:t>
            </w:r>
          </w:p>
        </w:tc>
        <w:tc>
          <w:tcPr>
            <w:tcW w:w="1417" w:type="dxa"/>
            <w:tcBorders>
              <w:top w:val="nil"/>
              <w:left w:val="nil"/>
              <w:bottom w:val="nil"/>
              <w:right w:val="nil"/>
            </w:tcBorders>
            <w:shd w:val="clear" w:color="auto" w:fill="auto"/>
            <w:vAlign w:val="bottom"/>
          </w:tcPr>
          <w:p w14:paraId="6252D14C"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274(8)</w:t>
            </w:r>
          </w:p>
        </w:tc>
        <w:tc>
          <w:tcPr>
            <w:tcW w:w="1266" w:type="dxa"/>
          </w:tcPr>
          <w:p w14:paraId="1E3449B2"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56FBF985"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9 </w:t>
            </w:r>
          </w:p>
        </w:tc>
        <w:tc>
          <w:tcPr>
            <w:tcW w:w="303" w:type="dxa"/>
          </w:tcPr>
          <w:p w14:paraId="1BA04493"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6E738C6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267(8)</w:t>
            </w:r>
          </w:p>
        </w:tc>
        <w:tc>
          <w:tcPr>
            <w:tcW w:w="1276" w:type="dxa"/>
            <w:noWrap/>
          </w:tcPr>
          <w:p w14:paraId="61DE0C74"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1E90B17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9 </w:t>
            </w:r>
          </w:p>
        </w:tc>
      </w:tr>
      <w:tr w:rsidR="009B4FC0" w:rsidRPr="002E1EDD" w14:paraId="20F3BB94" w14:textId="77777777" w:rsidTr="009C7924">
        <w:trPr>
          <w:trHeight w:val="170"/>
        </w:trPr>
        <w:tc>
          <w:tcPr>
            <w:tcW w:w="2122" w:type="dxa"/>
            <w:noWrap/>
          </w:tcPr>
          <w:p w14:paraId="5659D2C6" w14:textId="77777777" w:rsidR="009B4FC0" w:rsidRPr="00291214" w:rsidRDefault="009B4FC0" w:rsidP="009C7924">
            <w:pPr>
              <w:pStyle w:val="NoSpacing"/>
              <w:rPr>
                <w:rFonts w:ascii="Times New Roman" w:hAnsi="Times New Roman" w:cs="Times New Roman"/>
                <w:sz w:val="16"/>
                <w:szCs w:val="16"/>
              </w:rPr>
            </w:pPr>
          </w:p>
        </w:tc>
        <w:tc>
          <w:tcPr>
            <w:tcW w:w="1569" w:type="dxa"/>
          </w:tcPr>
          <w:p w14:paraId="4EF7D07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Loss</w:t>
            </w:r>
          </w:p>
        </w:tc>
        <w:tc>
          <w:tcPr>
            <w:tcW w:w="1417" w:type="dxa"/>
            <w:tcBorders>
              <w:top w:val="nil"/>
              <w:left w:val="nil"/>
              <w:bottom w:val="nil"/>
              <w:right w:val="nil"/>
            </w:tcBorders>
            <w:shd w:val="clear" w:color="auto" w:fill="auto"/>
            <w:vAlign w:val="bottom"/>
          </w:tcPr>
          <w:p w14:paraId="14046914"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617(18)</w:t>
            </w:r>
          </w:p>
        </w:tc>
        <w:tc>
          <w:tcPr>
            <w:tcW w:w="1266" w:type="dxa"/>
          </w:tcPr>
          <w:p w14:paraId="083FD892"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14640447"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18 </w:t>
            </w:r>
          </w:p>
        </w:tc>
        <w:tc>
          <w:tcPr>
            <w:tcW w:w="303" w:type="dxa"/>
          </w:tcPr>
          <w:p w14:paraId="5C04C3D9"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3DDA548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602(18)</w:t>
            </w:r>
          </w:p>
        </w:tc>
        <w:tc>
          <w:tcPr>
            <w:tcW w:w="1276" w:type="dxa"/>
            <w:noWrap/>
          </w:tcPr>
          <w:p w14:paraId="7BEA23DF"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606F17D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18 </w:t>
            </w:r>
          </w:p>
        </w:tc>
      </w:tr>
      <w:tr w:rsidR="009B4FC0" w:rsidRPr="002E1EDD" w14:paraId="1BE1812C" w14:textId="77777777" w:rsidTr="009C7924">
        <w:trPr>
          <w:trHeight w:val="170"/>
        </w:trPr>
        <w:tc>
          <w:tcPr>
            <w:tcW w:w="2122" w:type="dxa"/>
            <w:noWrap/>
          </w:tcPr>
          <w:p w14:paraId="416FD004" w14:textId="77777777" w:rsidR="009B4FC0" w:rsidRPr="00291214" w:rsidRDefault="009B4FC0" w:rsidP="009C7924">
            <w:pPr>
              <w:pStyle w:val="NoSpacing"/>
              <w:rPr>
                <w:rFonts w:ascii="Times New Roman" w:hAnsi="Times New Roman" w:cs="Times New Roman"/>
                <w:sz w:val="16"/>
                <w:szCs w:val="16"/>
              </w:rPr>
            </w:pPr>
          </w:p>
        </w:tc>
        <w:tc>
          <w:tcPr>
            <w:tcW w:w="1569" w:type="dxa"/>
          </w:tcPr>
          <w:p w14:paraId="798C0C94"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Household Dysfunction</w:t>
            </w:r>
          </w:p>
        </w:tc>
        <w:tc>
          <w:tcPr>
            <w:tcW w:w="1417" w:type="dxa"/>
            <w:tcBorders>
              <w:top w:val="nil"/>
              <w:left w:val="nil"/>
              <w:bottom w:val="nil"/>
              <w:right w:val="nil"/>
            </w:tcBorders>
            <w:shd w:val="clear" w:color="auto" w:fill="auto"/>
            <w:vAlign w:val="bottom"/>
          </w:tcPr>
          <w:p w14:paraId="0CCB95E3"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823(24)</w:t>
            </w:r>
          </w:p>
        </w:tc>
        <w:tc>
          <w:tcPr>
            <w:tcW w:w="1266" w:type="dxa"/>
          </w:tcPr>
          <w:p w14:paraId="7941CC59"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6C497CF2" w14:textId="77777777" w:rsidR="009B4FC0" w:rsidRPr="00291214" w:rsidRDefault="009B4FC0" w:rsidP="009C7924">
            <w:pPr>
              <w:pStyle w:val="NoSpacing"/>
              <w:rPr>
                <w:rFonts w:ascii="Times New Roman" w:hAnsi="Times New Roman" w:cs="Times New Roman"/>
                <w:color w:val="000000"/>
                <w:sz w:val="16"/>
                <w:szCs w:val="16"/>
              </w:rPr>
            </w:pPr>
          </w:p>
          <w:p w14:paraId="5A4B519D"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25 </w:t>
            </w:r>
          </w:p>
        </w:tc>
        <w:tc>
          <w:tcPr>
            <w:tcW w:w="303" w:type="dxa"/>
          </w:tcPr>
          <w:p w14:paraId="1686DE10"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4F01C01D"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802(24)</w:t>
            </w:r>
          </w:p>
        </w:tc>
        <w:tc>
          <w:tcPr>
            <w:tcW w:w="1276" w:type="dxa"/>
            <w:noWrap/>
          </w:tcPr>
          <w:p w14:paraId="1133EA23"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0FA9ECC7" w14:textId="77777777" w:rsidR="009B4FC0" w:rsidRPr="00291214" w:rsidRDefault="009B4FC0" w:rsidP="009C7924">
            <w:pPr>
              <w:pStyle w:val="NoSpacing"/>
              <w:rPr>
                <w:rFonts w:ascii="Times New Roman" w:hAnsi="Times New Roman" w:cs="Times New Roman"/>
                <w:color w:val="000000"/>
                <w:sz w:val="16"/>
                <w:szCs w:val="16"/>
              </w:rPr>
            </w:pPr>
          </w:p>
          <w:p w14:paraId="04ED3A48"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25 </w:t>
            </w:r>
          </w:p>
        </w:tc>
      </w:tr>
      <w:tr w:rsidR="009B4FC0" w:rsidRPr="002E1EDD" w14:paraId="3E1AEDCF" w14:textId="77777777" w:rsidTr="009C7924">
        <w:trPr>
          <w:trHeight w:val="170"/>
        </w:trPr>
        <w:tc>
          <w:tcPr>
            <w:tcW w:w="2122" w:type="dxa"/>
            <w:noWrap/>
          </w:tcPr>
          <w:p w14:paraId="3525447C" w14:textId="77777777" w:rsidR="009B4FC0" w:rsidRPr="00291214" w:rsidRDefault="009B4FC0" w:rsidP="009C7924">
            <w:pPr>
              <w:pStyle w:val="NoSpacing"/>
              <w:rPr>
                <w:rFonts w:ascii="Times New Roman" w:hAnsi="Times New Roman" w:cs="Times New Roman"/>
                <w:sz w:val="16"/>
                <w:szCs w:val="16"/>
              </w:rPr>
            </w:pPr>
          </w:p>
        </w:tc>
        <w:tc>
          <w:tcPr>
            <w:tcW w:w="1569" w:type="dxa"/>
          </w:tcPr>
          <w:p w14:paraId="71C1182B"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Low Parental Bonding   </w:t>
            </w:r>
          </w:p>
        </w:tc>
        <w:tc>
          <w:tcPr>
            <w:tcW w:w="1417" w:type="dxa"/>
            <w:tcBorders>
              <w:top w:val="nil"/>
              <w:left w:val="nil"/>
              <w:bottom w:val="nil"/>
              <w:right w:val="nil"/>
            </w:tcBorders>
            <w:shd w:val="clear" w:color="auto" w:fill="auto"/>
            <w:vAlign w:val="bottom"/>
          </w:tcPr>
          <w:p w14:paraId="17C922A2"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926(27)</w:t>
            </w:r>
          </w:p>
        </w:tc>
        <w:tc>
          <w:tcPr>
            <w:tcW w:w="1266" w:type="dxa"/>
          </w:tcPr>
          <w:p w14:paraId="1A4261D1" w14:textId="77777777" w:rsidR="009B4FC0" w:rsidRPr="00291214" w:rsidRDefault="009B4FC0" w:rsidP="009C7924">
            <w:pPr>
              <w:pStyle w:val="NoSpacing"/>
              <w:rPr>
                <w:rFonts w:ascii="Times New Roman" w:hAnsi="Times New Roman" w:cs="Times New Roman"/>
                <w:color w:val="000000"/>
                <w:sz w:val="16"/>
                <w:szCs w:val="16"/>
              </w:rPr>
            </w:pPr>
          </w:p>
        </w:tc>
        <w:tc>
          <w:tcPr>
            <w:tcW w:w="1002" w:type="dxa"/>
          </w:tcPr>
          <w:p w14:paraId="7FAF54E8" w14:textId="77777777" w:rsidR="009B4FC0" w:rsidRPr="00291214" w:rsidRDefault="009B4FC0" w:rsidP="009C7924">
            <w:pPr>
              <w:pStyle w:val="NoSpacing"/>
              <w:rPr>
                <w:rFonts w:ascii="Times New Roman" w:hAnsi="Times New Roman" w:cs="Times New Roman"/>
                <w:color w:val="000000"/>
                <w:sz w:val="16"/>
                <w:szCs w:val="16"/>
              </w:rPr>
            </w:pPr>
          </w:p>
          <w:p w14:paraId="04593B26"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28 </w:t>
            </w:r>
          </w:p>
        </w:tc>
        <w:tc>
          <w:tcPr>
            <w:tcW w:w="303" w:type="dxa"/>
          </w:tcPr>
          <w:p w14:paraId="6E3EE5D0"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7E034190"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903(27)</w:t>
            </w:r>
          </w:p>
        </w:tc>
        <w:tc>
          <w:tcPr>
            <w:tcW w:w="1276" w:type="dxa"/>
            <w:noWrap/>
          </w:tcPr>
          <w:p w14:paraId="5DF72BD2"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6E58F087" w14:textId="77777777" w:rsidR="009B4FC0" w:rsidRPr="00291214" w:rsidRDefault="009B4FC0" w:rsidP="009C7924">
            <w:pPr>
              <w:pStyle w:val="NoSpacing"/>
              <w:rPr>
                <w:rFonts w:ascii="Times New Roman" w:hAnsi="Times New Roman" w:cs="Times New Roman"/>
                <w:color w:val="000000"/>
                <w:sz w:val="16"/>
                <w:szCs w:val="16"/>
              </w:rPr>
            </w:pPr>
          </w:p>
          <w:p w14:paraId="651051B1"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 xml:space="preserve">28 </w:t>
            </w:r>
          </w:p>
        </w:tc>
      </w:tr>
      <w:tr w:rsidR="009B4FC0" w:rsidRPr="002E1EDD" w14:paraId="5F9BF5B5" w14:textId="77777777" w:rsidTr="009C7924">
        <w:trPr>
          <w:trHeight w:val="170"/>
        </w:trPr>
        <w:tc>
          <w:tcPr>
            <w:tcW w:w="10343" w:type="dxa"/>
            <w:gridSpan w:val="8"/>
          </w:tcPr>
          <w:p w14:paraId="2A21F75E"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Adult demographic and socioeconomic characteristics</w:t>
            </w:r>
          </w:p>
        </w:tc>
        <w:tc>
          <w:tcPr>
            <w:tcW w:w="1002" w:type="dxa"/>
            <w:noWrap/>
            <w:hideMark/>
          </w:tcPr>
          <w:p w14:paraId="741B8A77"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6DF93F39" w14:textId="77777777" w:rsidTr="009C7924">
        <w:trPr>
          <w:trHeight w:val="170"/>
        </w:trPr>
        <w:tc>
          <w:tcPr>
            <w:tcW w:w="2122" w:type="dxa"/>
            <w:noWrap/>
            <w:hideMark/>
          </w:tcPr>
          <w:p w14:paraId="7D2E11F8"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Age – Mean (</w:t>
            </w:r>
            <w:proofErr w:type="spellStart"/>
            <w:r w:rsidRPr="00291214">
              <w:rPr>
                <w:rFonts w:ascii="Times New Roman" w:hAnsi="Times New Roman" w:cs="Times New Roman"/>
                <w:sz w:val="16"/>
                <w:szCs w:val="16"/>
              </w:rPr>
              <w:t>sd</w:t>
            </w:r>
            <w:proofErr w:type="spellEnd"/>
            <w:r w:rsidRPr="00291214">
              <w:rPr>
                <w:rFonts w:ascii="Times New Roman" w:hAnsi="Times New Roman" w:cs="Times New Roman"/>
                <w:sz w:val="16"/>
                <w:szCs w:val="16"/>
              </w:rPr>
              <w:t>)</w:t>
            </w:r>
          </w:p>
        </w:tc>
        <w:tc>
          <w:tcPr>
            <w:tcW w:w="1569" w:type="dxa"/>
            <w:noWrap/>
            <w:hideMark/>
          </w:tcPr>
          <w:p w14:paraId="6B74428A" w14:textId="77777777" w:rsidR="009B4FC0" w:rsidRPr="00291214" w:rsidRDefault="009B4FC0" w:rsidP="009C7924">
            <w:pPr>
              <w:pStyle w:val="NoSpacing"/>
              <w:rPr>
                <w:rFonts w:ascii="Times New Roman" w:hAnsi="Times New Roman" w:cs="Times New Roman"/>
                <w:sz w:val="16"/>
                <w:szCs w:val="16"/>
              </w:rPr>
            </w:pPr>
          </w:p>
        </w:tc>
        <w:tc>
          <w:tcPr>
            <w:tcW w:w="1417" w:type="dxa"/>
          </w:tcPr>
          <w:p w14:paraId="6629944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70.7(8.5)</w:t>
            </w:r>
          </w:p>
        </w:tc>
        <w:tc>
          <w:tcPr>
            <w:tcW w:w="1266" w:type="dxa"/>
          </w:tcPr>
          <w:p w14:paraId="64295FA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0(0)</w:t>
            </w:r>
          </w:p>
        </w:tc>
        <w:tc>
          <w:tcPr>
            <w:tcW w:w="1002" w:type="dxa"/>
          </w:tcPr>
          <w:p w14:paraId="22473B9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70.7(8.5)</w:t>
            </w:r>
          </w:p>
        </w:tc>
        <w:tc>
          <w:tcPr>
            <w:tcW w:w="303" w:type="dxa"/>
          </w:tcPr>
          <w:p w14:paraId="21C528D5"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hideMark/>
          </w:tcPr>
          <w:p w14:paraId="23BC303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69(8.5)</w:t>
            </w:r>
          </w:p>
        </w:tc>
        <w:tc>
          <w:tcPr>
            <w:tcW w:w="1276" w:type="dxa"/>
            <w:noWrap/>
            <w:hideMark/>
          </w:tcPr>
          <w:p w14:paraId="0592C11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0(0)</w:t>
            </w:r>
          </w:p>
        </w:tc>
        <w:tc>
          <w:tcPr>
            <w:tcW w:w="1002" w:type="dxa"/>
            <w:noWrap/>
            <w:hideMark/>
          </w:tcPr>
          <w:p w14:paraId="6A05722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69(8.5)</w:t>
            </w:r>
          </w:p>
        </w:tc>
      </w:tr>
      <w:tr w:rsidR="009B4FC0" w:rsidRPr="002E1EDD" w14:paraId="78464596" w14:textId="77777777" w:rsidTr="009C7924">
        <w:trPr>
          <w:trHeight w:val="170"/>
        </w:trPr>
        <w:tc>
          <w:tcPr>
            <w:tcW w:w="2122" w:type="dxa"/>
            <w:noWrap/>
            <w:hideMark/>
          </w:tcPr>
          <w:p w14:paraId="0DFB4D9E"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 xml:space="preserve">Sex: Female </w:t>
            </w:r>
          </w:p>
        </w:tc>
        <w:tc>
          <w:tcPr>
            <w:tcW w:w="1569" w:type="dxa"/>
            <w:noWrap/>
            <w:hideMark/>
          </w:tcPr>
          <w:p w14:paraId="7CDD6D0D" w14:textId="77777777" w:rsidR="009B4FC0" w:rsidRPr="00291214" w:rsidRDefault="009B4FC0" w:rsidP="009C7924">
            <w:pPr>
              <w:pStyle w:val="NoSpacing"/>
              <w:rPr>
                <w:rFonts w:ascii="Times New Roman" w:hAnsi="Times New Roman" w:cs="Times New Roman"/>
                <w:sz w:val="16"/>
                <w:szCs w:val="16"/>
              </w:rPr>
            </w:pPr>
          </w:p>
        </w:tc>
        <w:tc>
          <w:tcPr>
            <w:tcW w:w="1417" w:type="dxa"/>
            <w:vAlign w:val="bottom"/>
          </w:tcPr>
          <w:p w14:paraId="55AD96F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1 899(55.4)</w:t>
            </w:r>
          </w:p>
        </w:tc>
        <w:tc>
          <w:tcPr>
            <w:tcW w:w="1266" w:type="dxa"/>
          </w:tcPr>
          <w:p w14:paraId="7F8461E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0(0)</w:t>
            </w:r>
          </w:p>
        </w:tc>
        <w:tc>
          <w:tcPr>
            <w:tcW w:w="1002" w:type="dxa"/>
          </w:tcPr>
          <w:p w14:paraId="14ACF0A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55.4 </w:t>
            </w:r>
          </w:p>
        </w:tc>
        <w:tc>
          <w:tcPr>
            <w:tcW w:w="303" w:type="dxa"/>
          </w:tcPr>
          <w:p w14:paraId="499800F7"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6769F19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1 842(55.1)</w:t>
            </w:r>
          </w:p>
        </w:tc>
        <w:tc>
          <w:tcPr>
            <w:tcW w:w="1276" w:type="dxa"/>
            <w:noWrap/>
            <w:hideMark/>
          </w:tcPr>
          <w:p w14:paraId="6665792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0(0)</w:t>
            </w:r>
          </w:p>
        </w:tc>
        <w:tc>
          <w:tcPr>
            <w:tcW w:w="1002" w:type="dxa"/>
            <w:noWrap/>
            <w:hideMark/>
          </w:tcPr>
          <w:p w14:paraId="5DE6BF5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55.1</w:t>
            </w:r>
            <w:r w:rsidRPr="00291214">
              <w:rPr>
                <w:rFonts w:ascii="Times New Roman" w:hAnsi="Times New Roman" w:cs="Times New Roman"/>
                <w:color w:val="000000"/>
                <w:sz w:val="16"/>
                <w:szCs w:val="16"/>
              </w:rPr>
              <w:t xml:space="preserve"> </w:t>
            </w:r>
          </w:p>
        </w:tc>
      </w:tr>
      <w:tr w:rsidR="009B4FC0" w:rsidRPr="002E1EDD" w14:paraId="6649E48D" w14:textId="77777777" w:rsidTr="009C7924">
        <w:trPr>
          <w:trHeight w:val="170"/>
        </w:trPr>
        <w:tc>
          <w:tcPr>
            <w:tcW w:w="2122" w:type="dxa"/>
            <w:noWrap/>
            <w:hideMark/>
          </w:tcPr>
          <w:p w14:paraId="3AE8906A"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Marital status</w:t>
            </w:r>
          </w:p>
        </w:tc>
        <w:tc>
          <w:tcPr>
            <w:tcW w:w="1569" w:type="dxa"/>
            <w:noWrap/>
            <w:hideMark/>
          </w:tcPr>
          <w:p w14:paraId="06F9155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Married </w:t>
            </w:r>
          </w:p>
        </w:tc>
        <w:tc>
          <w:tcPr>
            <w:tcW w:w="1417" w:type="dxa"/>
            <w:vAlign w:val="bottom"/>
          </w:tcPr>
          <w:p w14:paraId="1CB4747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2 410(70.3)</w:t>
            </w:r>
          </w:p>
        </w:tc>
        <w:tc>
          <w:tcPr>
            <w:tcW w:w="1266" w:type="dxa"/>
          </w:tcPr>
          <w:p w14:paraId="51E596A2" w14:textId="77777777" w:rsidR="009B4FC0" w:rsidRPr="00291214" w:rsidRDefault="009B4FC0" w:rsidP="009C7924">
            <w:pPr>
              <w:rPr>
                <w:color w:val="000000"/>
                <w:sz w:val="16"/>
                <w:szCs w:val="16"/>
              </w:rPr>
            </w:pPr>
            <w:r w:rsidRPr="00291214">
              <w:rPr>
                <w:color w:val="000000"/>
                <w:sz w:val="16"/>
                <w:szCs w:val="16"/>
              </w:rPr>
              <w:t>14(0.4)</w:t>
            </w:r>
          </w:p>
        </w:tc>
        <w:tc>
          <w:tcPr>
            <w:tcW w:w="1002" w:type="dxa"/>
          </w:tcPr>
          <w:p w14:paraId="6FD099A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70.3 </w:t>
            </w:r>
          </w:p>
        </w:tc>
        <w:tc>
          <w:tcPr>
            <w:tcW w:w="303" w:type="dxa"/>
          </w:tcPr>
          <w:p w14:paraId="30A426A4"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246B1C4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2 360(70.6)</w:t>
            </w:r>
          </w:p>
        </w:tc>
        <w:tc>
          <w:tcPr>
            <w:tcW w:w="1276" w:type="dxa"/>
            <w:noWrap/>
            <w:hideMark/>
          </w:tcPr>
          <w:p w14:paraId="3C277F58" w14:textId="77777777" w:rsidR="009B4FC0" w:rsidRPr="00291214" w:rsidRDefault="009B4FC0" w:rsidP="009C7924">
            <w:pPr>
              <w:rPr>
                <w:color w:val="000000"/>
                <w:sz w:val="16"/>
                <w:szCs w:val="16"/>
              </w:rPr>
            </w:pPr>
            <w:r w:rsidRPr="00291214">
              <w:rPr>
                <w:color w:val="000000"/>
                <w:sz w:val="16"/>
                <w:szCs w:val="16"/>
              </w:rPr>
              <w:t>13(0.4)</w:t>
            </w:r>
          </w:p>
          <w:p w14:paraId="524D205E"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73DFA85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70.6</w:t>
            </w:r>
            <w:r w:rsidRPr="00291214">
              <w:rPr>
                <w:rFonts w:ascii="Times New Roman" w:hAnsi="Times New Roman" w:cs="Times New Roman"/>
                <w:color w:val="000000"/>
                <w:sz w:val="16"/>
                <w:szCs w:val="16"/>
              </w:rPr>
              <w:t xml:space="preserve"> </w:t>
            </w:r>
          </w:p>
        </w:tc>
      </w:tr>
      <w:tr w:rsidR="009B4FC0" w:rsidRPr="002E1EDD" w14:paraId="0E568B28" w14:textId="77777777" w:rsidTr="009C7924">
        <w:trPr>
          <w:trHeight w:val="170"/>
        </w:trPr>
        <w:tc>
          <w:tcPr>
            <w:tcW w:w="2122" w:type="dxa"/>
            <w:noWrap/>
            <w:hideMark/>
          </w:tcPr>
          <w:p w14:paraId="3BD1D20F" w14:textId="77777777" w:rsidR="009B4FC0" w:rsidRPr="00291214" w:rsidRDefault="009B4FC0" w:rsidP="009C7924">
            <w:pPr>
              <w:pStyle w:val="NoSpacing"/>
              <w:rPr>
                <w:rFonts w:ascii="Times New Roman" w:hAnsi="Times New Roman" w:cs="Times New Roman"/>
                <w:b/>
                <w:sz w:val="16"/>
                <w:szCs w:val="16"/>
              </w:rPr>
            </w:pPr>
          </w:p>
        </w:tc>
        <w:tc>
          <w:tcPr>
            <w:tcW w:w="1569" w:type="dxa"/>
            <w:noWrap/>
            <w:hideMark/>
          </w:tcPr>
          <w:p w14:paraId="7B74654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Separated/Divorced </w:t>
            </w:r>
          </w:p>
        </w:tc>
        <w:tc>
          <w:tcPr>
            <w:tcW w:w="1417" w:type="dxa"/>
            <w:vAlign w:val="bottom"/>
          </w:tcPr>
          <w:p w14:paraId="3B5F7C1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374(10.9)</w:t>
            </w:r>
          </w:p>
        </w:tc>
        <w:tc>
          <w:tcPr>
            <w:tcW w:w="1266" w:type="dxa"/>
          </w:tcPr>
          <w:p w14:paraId="59274F19"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54125164" w14:textId="77777777" w:rsidR="009B4FC0" w:rsidRPr="00291214" w:rsidRDefault="009B4FC0" w:rsidP="009C7924">
            <w:pPr>
              <w:pStyle w:val="NoSpacing"/>
              <w:rPr>
                <w:rFonts w:ascii="Times New Roman" w:hAnsi="Times New Roman" w:cs="Times New Roman"/>
                <w:color w:val="000000"/>
                <w:sz w:val="16"/>
                <w:szCs w:val="16"/>
              </w:rPr>
            </w:pPr>
          </w:p>
          <w:p w14:paraId="5DC944F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10.9 </w:t>
            </w:r>
          </w:p>
        </w:tc>
        <w:tc>
          <w:tcPr>
            <w:tcW w:w="303" w:type="dxa"/>
          </w:tcPr>
          <w:p w14:paraId="0D679731"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5A1FF60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361(10.8)</w:t>
            </w:r>
          </w:p>
        </w:tc>
        <w:tc>
          <w:tcPr>
            <w:tcW w:w="1276" w:type="dxa"/>
            <w:noWrap/>
            <w:hideMark/>
          </w:tcPr>
          <w:p w14:paraId="172DA84F"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4D9EA2A9" w14:textId="77777777" w:rsidR="009B4FC0" w:rsidRPr="00291214" w:rsidRDefault="009B4FC0" w:rsidP="009C7924">
            <w:pPr>
              <w:pStyle w:val="NoSpacing"/>
              <w:rPr>
                <w:rFonts w:ascii="Times New Roman" w:hAnsi="Times New Roman" w:cs="Times New Roman"/>
                <w:sz w:val="16"/>
                <w:szCs w:val="16"/>
              </w:rPr>
            </w:pPr>
          </w:p>
          <w:p w14:paraId="59D2FD9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10.8</w:t>
            </w:r>
            <w:r w:rsidRPr="00291214">
              <w:rPr>
                <w:rFonts w:ascii="Times New Roman" w:hAnsi="Times New Roman" w:cs="Times New Roman"/>
                <w:color w:val="000000"/>
                <w:sz w:val="16"/>
                <w:szCs w:val="16"/>
              </w:rPr>
              <w:t xml:space="preserve"> </w:t>
            </w:r>
          </w:p>
        </w:tc>
      </w:tr>
      <w:tr w:rsidR="009B4FC0" w:rsidRPr="002E1EDD" w14:paraId="1B74690B" w14:textId="77777777" w:rsidTr="009C7924">
        <w:trPr>
          <w:trHeight w:val="170"/>
        </w:trPr>
        <w:tc>
          <w:tcPr>
            <w:tcW w:w="2122" w:type="dxa"/>
            <w:noWrap/>
            <w:hideMark/>
          </w:tcPr>
          <w:p w14:paraId="29252B17" w14:textId="77777777" w:rsidR="009B4FC0" w:rsidRPr="00291214" w:rsidRDefault="009B4FC0" w:rsidP="009C7924">
            <w:pPr>
              <w:pStyle w:val="NoSpacing"/>
              <w:rPr>
                <w:rFonts w:ascii="Times New Roman" w:hAnsi="Times New Roman" w:cs="Times New Roman"/>
                <w:b/>
                <w:sz w:val="16"/>
                <w:szCs w:val="16"/>
              </w:rPr>
            </w:pPr>
          </w:p>
        </w:tc>
        <w:tc>
          <w:tcPr>
            <w:tcW w:w="1569" w:type="dxa"/>
            <w:noWrap/>
            <w:hideMark/>
          </w:tcPr>
          <w:p w14:paraId="11F2D59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Widower </w:t>
            </w:r>
          </w:p>
        </w:tc>
        <w:tc>
          <w:tcPr>
            <w:tcW w:w="1417" w:type="dxa"/>
            <w:vAlign w:val="bottom"/>
          </w:tcPr>
          <w:p w14:paraId="2BF9D41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476(13.9)</w:t>
            </w:r>
          </w:p>
        </w:tc>
        <w:tc>
          <w:tcPr>
            <w:tcW w:w="1266" w:type="dxa"/>
          </w:tcPr>
          <w:p w14:paraId="2A4A009F"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7406A92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13.9 </w:t>
            </w:r>
          </w:p>
        </w:tc>
        <w:tc>
          <w:tcPr>
            <w:tcW w:w="303" w:type="dxa"/>
          </w:tcPr>
          <w:p w14:paraId="3E95263F"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AE9254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458(13.7)</w:t>
            </w:r>
          </w:p>
        </w:tc>
        <w:tc>
          <w:tcPr>
            <w:tcW w:w="1276" w:type="dxa"/>
            <w:noWrap/>
            <w:hideMark/>
          </w:tcPr>
          <w:p w14:paraId="5D495384"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6115C6B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13.7</w:t>
            </w:r>
            <w:r w:rsidRPr="00291214">
              <w:rPr>
                <w:rFonts w:ascii="Times New Roman" w:hAnsi="Times New Roman" w:cs="Times New Roman"/>
                <w:color w:val="000000"/>
                <w:sz w:val="16"/>
                <w:szCs w:val="16"/>
              </w:rPr>
              <w:t xml:space="preserve"> </w:t>
            </w:r>
          </w:p>
        </w:tc>
      </w:tr>
      <w:tr w:rsidR="009B4FC0" w:rsidRPr="002E1EDD" w14:paraId="37503AC5" w14:textId="77777777" w:rsidTr="009C7924">
        <w:trPr>
          <w:trHeight w:val="170"/>
        </w:trPr>
        <w:tc>
          <w:tcPr>
            <w:tcW w:w="2122" w:type="dxa"/>
            <w:noWrap/>
            <w:hideMark/>
          </w:tcPr>
          <w:p w14:paraId="5BEE7E52" w14:textId="77777777" w:rsidR="009B4FC0" w:rsidRPr="00291214" w:rsidRDefault="009B4FC0" w:rsidP="009C7924">
            <w:pPr>
              <w:pStyle w:val="NoSpacing"/>
              <w:rPr>
                <w:rFonts w:ascii="Times New Roman" w:hAnsi="Times New Roman" w:cs="Times New Roman"/>
                <w:b/>
                <w:sz w:val="16"/>
                <w:szCs w:val="16"/>
              </w:rPr>
            </w:pPr>
          </w:p>
        </w:tc>
        <w:tc>
          <w:tcPr>
            <w:tcW w:w="1569" w:type="dxa"/>
            <w:noWrap/>
            <w:hideMark/>
          </w:tcPr>
          <w:p w14:paraId="6770F9E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Single </w:t>
            </w:r>
          </w:p>
        </w:tc>
        <w:tc>
          <w:tcPr>
            <w:tcW w:w="1417" w:type="dxa"/>
            <w:vAlign w:val="bottom"/>
          </w:tcPr>
          <w:p w14:paraId="742F5B1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165(4.8)</w:t>
            </w:r>
          </w:p>
        </w:tc>
        <w:tc>
          <w:tcPr>
            <w:tcW w:w="1266" w:type="dxa"/>
          </w:tcPr>
          <w:p w14:paraId="57C69B8F"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794A8FE4"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4.8 </w:t>
            </w:r>
          </w:p>
        </w:tc>
        <w:tc>
          <w:tcPr>
            <w:tcW w:w="303" w:type="dxa"/>
          </w:tcPr>
          <w:p w14:paraId="3C7F20F4"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42005A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164(4.9)</w:t>
            </w:r>
          </w:p>
        </w:tc>
        <w:tc>
          <w:tcPr>
            <w:tcW w:w="1276" w:type="dxa"/>
            <w:noWrap/>
            <w:hideMark/>
          </w:tcPr>
          <w:p w14:paraId="0B86EAA3"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51E41D9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4.9</w:t>
            </w:r>
            <w:r w:rsidRPr="00291214">
              <w:rPr>
                <w:rFonts w:ascii="Times New Roman" w:hAnsi="Times New Roman" w:cs="Times New Roman"/>
                <w:color w:val="000000"/>
                <w:sz w:val="16"/>
                <w:szCs w:val="16"/>
              </w:rPr>
              <w:t xml:space="preserve"> </w:t>
            </w:r>
          </w:p>
        </w:tc>
      </w:tr>
      <w:tr w:rsidR="009B4FC0" w:rsidRPr="002E1EDD" w14:paraId="7065CB9D" w14:textId="77777777" w:rsidTr="009C7924">
        <w:trPr>
          <w:trHeight w:val="170"/>
        </w:trPr>
        <w:tc>
          <w:tcPr>
            <w:tcW w:w="2122" w:type="dxa"/>
            <w:noWrap/>
            <w:hideMark/>
          </w:tcPr>
          <w:p w14:paraId="1BEB5649"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 xml:space="preserve">Wealth quintiles </w:t>
            </w:r>
          </w:p>
        </w:tc>
        <w:tc>
          <w:tcPr>
            <w:tcW w:w="1569" w:type="dxa"/>
            <w:noWrap/>
            <w:hideMark/>
          </w:tcPr>
          <w:p w14:paraId="2E59E34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 (lowest)</w:t>
            </w:r>
          </w:p>
        </w:tc>
        <w:tc>
          <w:tcPr>
            <w:tcW w:w="1417" w:type="dxa"/>
            <w:vAlign w:val="bottom"/>
          </w:tcPr>
          <w:p w14:paraId="4970A31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494(14.4)</w:t>
            </w:r>
          </w:p>
        </w:tc>
        <w:tc>
          <w:tcPr>
            <w:tcW w:w="1266" w:type="dxa"/>
          </w:tcPr>
          <w:p w14:paraId="012E493C" w14:textId="77777777" w:rsidR="009B4FC0" w:rsidRPr="00291214" w:rsidRDefault="009B4FC0" w:rsidP="009C7924">
            <w:pPr>
              <w:rPr>
                <w:color w:val="000000"/>
                <w:sz w:val="16"/>
                <w:szCs w:val="16"/>
              </w:rPr>
            </w:pPr>
            <w:r w:rsidRPr="00291214">
              <w:rPr>
                <w:color w:val="000000"/>
                <w:sz w:val="16"/>
                <w:szCs w:val="16"/>
              </w:rPr>
              <w:t>69(2)</w:t>
            </w:r>
          </w:p>
        </w:tc>
        <w:tc>
          <w:tcPr>
            <w:tcW w:w="1002" w:type="dxa"/>
          </w:tcPr>
          <w:p w14:paraId="67BC310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14.4 </w:t>
            </w:r>
          </w:p>
        </w:tc>
        <w:tc>
          <w:tcPr>
            <w:tcW w:w="303" w:type="dxa"/>
          </w:tcPr>
          <w:p w14:paraId="39B1B628"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1A5EEF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471(14.1)</w:t>
            </w:r>
          </w:p>
        </w:tc>
        <w:tc>
          <w:tcPr>
            <w:tcW w:w="1276" w:type="dxa"/>
            <w:noWrap/>
            <w:hideMark/>
          </w:tcPr>
          <w:p w14:paraId="05CCD8FE" w14:textId="77777777" w:rsidR="009B4FC0" w:rsidRPr="00291214" w:rsidRDefault="009B4FC0" w:rsidP="009C7924">
            <w:pPr>
              <w:rPr>
                <w:color w:val="000000"/>
                <w:sz w:val="16"/>
                <w:szCs w:val="16"/>
              </w:rPr>
            </w:pPr>
            <w:r w:rsidRPr="00291214">
              <w:rPr>
                <w:color w:val="000000"/>
                <w:sz w:val="16"/>
                <w:szCs w:val="16"/>
              </w:rPr>
              <w:t>67(2)</w:t>
            </w:r>
          </w:p>
          <w:p w14:paraId="1EAD2D5E"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74B21F4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14.1</w:t>
            </w:r>
            <w:r w:rsidRPr="00291214">
              <w:rPr>
                <w:rFonts w:ascii="Times New Roman" w:hAnsi="Times New Roman" w:cs="Times New Roman"/>
                <w:color w:val="000000"/>
                <w:sz w:val="16"/>
                <w:szCs w:val="16"/>
              </w:rPr>
              <w:t xml:space="preserve"> </w:t>
            </w:r>
          </w:p>
        </w:tc>
      </w:tr>
      <w:tr w:rsidR="009B4FC0" w:rsidRPr="002E1EDD" w14:paraId="66D76836" w14:textId="77777777" w:rsidTr="009C7924">
        <w:trPr>
          <w:trHeight w:val="170"/>
        </w:trPr>
        <w:tc>
          <w:tcPr>
            <w:tcW w:w="2122" w:type="dxa"/>
            <w:noWrap/>
            <w:hideMark/>
          </w:tcPr>
          <w:p w14:paraId="0C413F7F" w14:textId="77777777" w:rsidR="009B4FC0" w:rsidRPr="00291214" w:rsidRDefault="009B4FC0" w:rsidP="009C7924">
            <w:pPr>
              <w:pStyle w:val="NoSpacing"/>
              <w:rPr>
                <w:rFonts w:ascii="Times New Roman" w:hAnsi="Times New Roman" w:cs="Times New Roman"/>
                <w:b/>
                <w:sz w:val="16"/>
                <w:szCs w:val="16"/>
              </w:rPr>
            </w:pPr>
          </w:p>
        </w:tc>
        <w:tc>
          <w:tcPr>
            <w:tcW w:w="1569" w:type="dxa"/>
            <w:noWrap/>
            <w:hideMark/>
          </w:tcPr>
          <w:p w14:paraId="3E2DAF8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w:t>
            </w:r>
          </w:p>
        </w:tc>
        <w:tc>
          <w:tcPr>
            <w:tcW w:w="1417" w:type="dxa"/>
            <w:vAlign w:val="bottom"/>
          </w:tcPr>
          <w:p w14:paraId="79B4617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614(17.9)</w:t>
            </w:r>
          </w:p>
        </w:tc>
        <w:tc>
          <w:tcPr>
            <w:tcW w:w="1266" w:type="dxa"/>
          </w:tcPr>
          <w:p w14:paraId="180C7A70"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31C1CA9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17.9 </w:t>
            </w:r>
          </w:p>
        </w:tc>
        <w:tc>
          <w:tcPr>
            <w:tcW w:w="303" w:type="dxa"/>
          </w:tcPr>
          <w:p w14:paraId="7284F922"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256931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595(17.8)</w:t>
            </w:r>
          </w:p>
        </w:tc>
        <w:tc>
          <w:tcPr>
            <w:tcW w:w="1276" w:type="dxa"/>
            <w:noWrap/>
            <w:hideMark/>
          </w:tcPr>
          <w:p w14:paraId="7E5608C2"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459B033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17.7</w:t>
            </w:r>
            <w:r w:rsidRPr="00291214">
              <w:rPr>
                <w:rFonts w:ascii="Times New Roman" w:hAnsi="Times New Roman" w:cs="Times New Roman"/>
                <w:color w:val="000000"/>
                <w:sz w:val="16"/>
                <w:szCs w:val="16"/>
              </w:rPr>
              <w:t xml:space="preserve"> </w:t>
            </w:r>
          </w:p>
        </w:tc>
      </w:tr>
      <w:tr w:rsidR="009B4FC0" w:rsidRPr="002E1EDD" w14:paraId="329E176C" w14:textId="77777777" w:rsidTr="009C7924">
        <w:trPr>
          <w:trHeight w:val="170"/>
        </w:trPr>
        <w:tc>
          <w:tcPr>
            <w:tcW w:w="2122" w:type="dxa"/>
            <w:noWrap/>
            <w:hideMark/>
          </w:tcPr>
          <w:p w14:paraId="70C5DCE5" w14:textId="77777777" w:rsidR="009B4FC0" w:rsidRPr="00291214" w:rsidRDefault="009B4FC0" w:rsidP="009C7924">
            <w:pPr>
              <w:pStyle w:val="NoSpacing"/>
              <w:rPr>
                <w:rFonts w:ascii="Times New Roman" w:hAnsi="Times New Roman" w:cs="Times New Roman"/>
                <w:b/>
                <w:sz w:val="16"/>
                <w:szCs w:val="16"/>
              </w:rPr>
            </w:pPr>
          </w:p>
        </w:tc>
        <w:tc>
          <w:tcPr>
            <w:tcW w:w="1569" w:type="dxa"/>
            <w:noWrap/>
            <w:hideMark/>
          </w:tcPr>
          <w:p w14:paraId="71B8320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3</w:t>
            </w:r>
          </w:p>
        </w:tc>
        <w:tc>
          <w:tcPr>
            <w:tcW w:w="1417" w:type="dxa"/>
            <w:vAlign w:val="bottom"/>
          </w:tcPr>
          <w:p w14:paraId="4263311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703(20.5)</w:t>
            </w:r>
          </w:p>
        </w:tc>
        <w:tc>
          <w:tcPr>
            <w:tcW w:w="1266" w:type="dxa"/>
          </w:tcPr>
          <w:p w14:paraId="725F52BD"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4DF6018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20.5 </w:t>
            </w:r>
          </w:p>
        </w:tc>
        <w:tc>
          <w:tcPr>
            <w:tcW w:w="303" w:type="dxa"/>
          </w:tcPr>
          <w:p w14:paraId="71A4EB4F"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5EE4250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689(20.6)</w:t>
            </w:r>
          </w:p>
        </w:tc>
        <w:tc>
          <w:tcPr>
            <w:tcW w:w="1276" w:type="dxa"/>
            <w:noWrap/>
            <w:hideMark/>
          </w:tcPr>
          <w:p w14:paraId="716DEDD6"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214A189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20.5</w:t>
            </w:r>
            <w:r w:rsidRPr="00291214">
              <w:rPr>
                <w:rFonts w:ascii="Times New Roman" w:hAnsi="Times New Roman" w:cs="Times New Roman"/>
                <w:color w:val="000000"/>
                <w:sz w:val="16"/>
                <w:szCs w:val="16"/>
              </w:rPr>
              <w:t xml:space="preserve"> </w:t>
            </w:r>
          </w:p>
        </w:tc>
      </w:tr>
      <w:tr w:rsidR="009B4FC0" w:rsidRPr="002E1EDD" w14:paraId="2F622A89" w14:textId="77777777" w:rsidTr="009C7924">
        <w:trPr>
          <w:trHeight w:val="170"/>
        </w:trPr>
        <w:tc>
          <w:tcPr>
            <w:tcW w:w="2122" w:type="dxa"/>
            <w:noWrap/>
            <w:hideMark/>
          </w:tcPr>
          <w:p w14:paraId="75F55768" w14:textId="77777777" w:rsidR="009B4FC0" w:rsidRPr="00291214" w:rsidRDefault="009B4FC0" w:rsidP="009C7924">
            <w:pPr>
              <w:pStyle w:val="NoSpacing"/>
              <w:rPr>
                <w:rFonts w:ascii="Times New Roman" w:hAnsi="Times New Roman" w:cs="Times New Roman"/>
                <w:b/>
                <w:sz w:val="16"/>
                <w:szCs w:val="16"/>
              </w:rPr>
            </w:pPr>
          </w:p>
        </w:tc>
        <w:tc>
          <w:tcPr>
            <w:tcW w:w="1569" w:type="dxa"/>
            <w:noWrap/>
            <w:hideMark/>
          </w:tcPr>
          <w:p w14:paraId="6027346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4</w:t>
            </w:r>
          </w:p>
        </w:tc>
        <w:tc>
          <w:tcPr>
            <w:tcW w:w="1417" w:type="dxa"/>
            <w:vAlign w:val="bottom"/>
          </w:tcPr>
          <w:p w14:paraId="5B133F5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771(22.5)</w:t>
            </w:r>
          </w:p>
        </w:tc>
        <w:tc>
          <w:tcPr>
            <w:tcW w:w="1266" w:type="dxa"/>
          </w:tcPr>
          <w:p w14:paraId="0C71F594"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0AE6E3B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22.6 </w:t>
            </w:r>
          </w:p>
        </w:tc>
        <w:tc>
          <w:tcPr>
            <w:tcW w:w="303" w:type="dxa"/>
          </w:tcPr>
          <w:p w14:paraId="56BBB39C"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9E63B5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759(22.7)</w:t>
            </w:r>
          </w:p>
        </w:tc>
        <w:tc>
          <w:tcPr>
            <w:tcW w:w="1276" w:type="dxa"/>
            <w:noWrap/>
            <w:hideMark/>
          </w:tcPr>
          <w:p w14:paraId="10805ADF"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272AC8B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22.8</w:t>
            </w:r>
            <w:r w:rsidRPr="00291214">
              <w:rPr>
                <w:rFonts w:ascii="Times New Roman" w:hAnsi="Times New Roman" w:cs="Times New Roman"/>
                <w:color w:val="000000"/>
                <w:sz w:val="16"/>
                <w:szCs w:val="16"/>
              </w:rPr>
              <w:t xml:space="preserve"> </w:t>
            </w:r>
          </w:p>
        </w:tc>
      </w:tr>
      <w:tr w:rsidR="009B4FC0" w:rsidRPr="002E1EDD" w14:paraId="3403636C" w14:textId="77777777" w:rsidTr="009C7924">
        <w:trPr>
          <w:trHeight w:val="170"/>
        </w:trPr>
        <w:tc>
          <w:tcPr>
            <w:tcW w:w="2122" w:type="dxa"/>
            <w:noWrap/>
            <w:hideMark/>
          </w:tcPr>
          <w:p w14:paraId="64068363" w14:textId="77777777" w:rsidR="009B4FC0" w:rsidRPr="00291214" w:rsidRDefault="009B4FC0" w:rsidP="009C7924">
            <w:pPr>
              <w:pStyle w:val="NoSpacing"/>
              <w:rPr>
                <w:rFonts w:ascii="Times New Roman" w:hAnsi="Times New Roman" w:cs="Times New Roman"/>
                <w:b/>
                <w:sz w:val="16"/>
                <w:szCs w:val="16"/>
              </w:rPr>
            </w:pPr>
          </w:p>
        </w:tc>
        <w:tc>
          <w:tcPr>
            <w:tcW w:w="1569" w:type="dxa"/>
            <w:noWrap/>
            <w:hideMark/>
          </w:tcPr>
          <w:p w14:paraId="68EB60F4"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5 (highest)</w:t>
            </w:r>
          </w:p>
        </w:tc>
        <w:tc>
          <w:tcPr>
            <w:tcW w:w="1417" w:type="dxa"/>
            <w:vAlign w:val="bottom"/>
          </w:tcPr>
          <w:p w14:paraId="28F3516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843(24.6)</w:t>
            </w:r>
          </w:p>
        </w:tc>
        <w:tc>
          <w:tcPr>
            <w:tcW w:w="1266" w:type="dxa"/>
          </w:tcPr>
          <w:p w14:paraId="19859676"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34E9E464"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24.7 </w:t>
            </w:r>
          </w:p>
        </w:tc>
        <w:tc>
          <w:tcPr>
            <w:tcW w:w="303" w:type="dxa"/>
          </w:tcPr>
          <w:p w14:paraId="0BEB9AA9"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6899001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829(24.8)</w:t>
            </w:r>
          </w:p>
        </w:tc>
        <w:tc>
          <w:tcPr>
            <w:tcW w:w="1276" w:type="dxa"/>
            <w:noWrap/>
            <w:hideMark/>
          </w:tcPr>
          <w:p w14:paraId="50A44845"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49754C7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24.8</w:t>
            </w:r>
            <w:r w:rsidRPr="00291214">
              <w:rPr>
                <w:rFonts w:ascii="Times New Roman" w:hAnsi="Times New Roman" w:cs="Times New Roman"/>
                <w:color w:val="000000"/>
                <w:sz w:val="16"/>
                <w:szCs w:val="16"/>
              </w:rPr>
              <w:t xml:space="preserve"> </w:t>
            </w:r>
          </w:p>
        </w:tc>
      </w:tr>
      <w:tr w:rsidR="009B4FC0" w:rsidRPr="002E1EDD" w14:paraId="5B8E7ACA" w14:textId="77777777" w:rsidTr="009C7924">
        <w:trPr>
          <w:trHeight w:val="170"/>
        </w:trPr>
        <w:tc>
          <w:tcPr>
            <w:tcW w:w="2122" w:type="dxa"/>
            <w:noWrap/>
            <w:hideMark/>
          </w:tcPr>
          <w:p w14:paraId="0109F92F"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Degree: Yes</w:t>
            </w:r>
          </w:p>
        </w:tc>
        <w:tc>
          <w:tcPr>
            <w:tcW w:w="1569" w:type="dxa"/>
            <w:noWrap/>
            <w:hideMark/>
          </w:tcPr>
          <w:p w14:paraId="76A93678" w14:textId="77777777" w:rsidR="009B4FC0" w:rsidRPr="00291214" w:rsidRDefault="009B4FC0" w:rsidP="009C7924">
            <w:pPr>
              <w:pStyle w:val="NoSpacing"/>
              <w:rPr>
                <w:rFonts w:ascii="Times New Roman" w:hAnsi="Times New Roman" w:cs="Times New Roman"/>
                <w:sz w:val="16"/>
                <w:szCs w:val="16"/>
              </w:rPr>
            </w:pPr>
          </w:p>
        </w:tc>
        <w:tc>
          <w:tcPr>
            <w:tcW w:w="1417" w:type="dxa"/>
            <w:vAlign w:val="bottom"/>
          </w:tcPr>
          <w:p w14:paraId="549B94D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569(16.6)</w:t>
            </w:r>
          </w:p>
        </w:tc>
        <w:tc>
          <w:tcPr>
            <w:tcW w:w="1266" w:type="dxa"/>
            <w:vAlign w:val="bottom"/>
          </w:tcPr>
          <w:p w14:paraId="6FAA4CE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17(0.5)</w:t>
            </w:r>
          </w:p>
        </w:tc>
        <w:tc>
          <w:tcPr>
            <w:tcW w:w="1002" w:type="dxa"/>
          </w:tcPr>
          <w:p w14:paraId="7356293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16.6 </w:t>
            </w:r>
          </w:p>
        </w:tc>
        <w:tc>
          <w:tcPr>
            <w:tcW w:w="303" w:type="dxa"/>
          </w:tcPr>
          <w:p w14:paraId="4B780C67"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5780BB2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562(16.8)</w:t>
            </w:r>
          </w:p>
        </w:tc>
        <w:tc>
          <w:tcPr>
            <w:tcW w:w="1276" w:type="dxa"/>
            <w:noWrap/>
            <w:hideMark/>
          </w:tcPr>
          <w:p w14:paraId="009800E4" w14:textId="77777777" w:rsidR="009B4FC0" w:rsidRPr="00291214" w:rsidRDefault="009B4FC0" w:rsidP="009C7924">
            <w:pPr>
              <w:rPr>
                <w:color w:val="000000"/>
                <w:sz w:val="16"/>
                <w:szCs w:val="16"/>
              </w:rPr>
            </w:pPr>
            <w:r w:rsidRPr="00291214">
              <w:rPr>
                <w:color w:val="000000"/>
                <w:sz w:val="16"/>
                <w:szCs w:val="16"/>
              </w:rPr>
              <w:t>17(0.5)</w:t>
            </w:r>
          </w:p>
          <w:p w14:paraId="6266CFC4"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1D3D811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16.7</w:t>
            </w:r>
            <w:r w:rsidRPr="00291214">
              <w:rPr>
                <w:rFonts w:ascii="Times New Roman" w:hAnsi="Times New Roman" w:cs="Times New Roman"/>
                <w:color w:val="000000"/>
                <w:sz w:val="16"/>
                <w:szCs w:val="16"/>
              </w:rPr>
              <w:t xml:space="preserve"> </w:t>
            </w:r>
          </w:p>
        </w:tc>
      </w:tr>
      <w:tr w:rsidR="009B4FC0" w:rsidRPr="002E1EDD" w14:paraId="6A0B36B7" w14:textId="77777777" w:rsidTr="009C7924">
        <w:trPr>
          <w:trHeight w:val="170"/>
        </w:trPr>
        <w:tc>
          <w:tcPr>
            <w:tcW w:w="3691" w:type="dxa"/>
            <w:gridSpan w:val="2"/>
            <w:noWrap/>
            <w:hideMark/>
          </w:tcPr>
          <w:p w14:paraId="04098801" w14:textId="46B1202E"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Childhood socioeconomic</w:t>
            </w:r>
            <w:r w:rsidR="009C7924">
              <w:rPr>
                <w:rFonts w:ascii="Times New Roman" w:hAnsi="Times New Roman" w:cs="Times New Roman"/>
                <w:b/>
                <w:bCs/>
                <w:sz w:val="16"/>
                <w:szCs w:val="16"/>
              </w:rPr>
              <w:t xml:space="preserve"> (SE)</w:t>
            </w:r>
            <w:r w:rsidRPr="00291214">
              <w:rPr>
                <w:rFonts w:ascii="Times New Roman" w:hAnsi="Times New Roman" w:cs="Times New Roman"/>
                <w:b/>
                <w:bCs/>
                <w:sz w:val="16"/>
                <w:szCs w:val="16"/>
              </w:rPr>
              <w:t xml:space="preserve"> indicators</w:t>
            </w:r>
          </w:p>
        </w:tc>
        <w:tc>
          <w:tcPr>
            <w:tcW w:w="1417" w:type="dxa"/>
          </w:tcPr>
          <w:p w14:paraId="7CB3420F"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03FA4665" w14:textId="77777777" w:rsidR="009B4FC0" w:rsidRPr="00291214" w:rsidRDefault="009B4FC0" w:rsidP="009C7924">
            <w:pPr>
              <w:pStyle w:val="NoSpacing"/>
              <w:rPr>
                <w:rFonts w:ascii="Times New Roman" w:hAnsi="Times New Roman" w:cs="Times New Roman"/>
                <w:sz w:val="16"/>
                <w:szCs w:val="16"/>
              </w:rPr>
            </w:pPr>
          </w:p>
        </w:tc>
        <w:tc>
          <w:tcPr>
            <w:tcW w:w="1002" w:type="dxa"/>
            <w:vAlign w:val="bottom"/>
          </w:tcPr>
          <w:p w14:paraId="336B376E"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333A4D48"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hideMark/>
          </w:tcPr>
          <w:p w14:paraId="5EB38039" w14:textId="77777777" w:rsidR="009B4FC0" w:rsidRPr="00291214" w:rsidRDefault="009B4FC0" w:rsidP="009C7924">
            <w:pPr>
              <w:pStyle w:val="NoSpacing"/>
              <w:rPr>
                <w:rFonts w:ascii="Times New Roman" w:hAnsi="Times New Roman" w:cs="Times New Roman"/>
                <w:sz w:val="16"/>
                <w:szCs w:val="16"/>
              </w:rPr>
            </w:pPr>
          </w:p>
        </w:tc>
        <w:tc>
          <w:tcPr>
            <w:tcW w:w="1276" w:type="dxa"/>
            <w:noWrap/>
            <w:hideMark/>
          </w:tcPr>
          <w:p w14:paraId="274AE5F9"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7F653E12" w14:textId="77777777" w:rsidR="009B4FC0" w:rsidRPr="00291214" w:rsidRDefault="009B4FC0" w:rsidP="009C7924">
            <w:pPr>
              <w:pStyle w:val="NoSpacing"/>
              <w:rPr>
                <w:rFonts w:ascii="Times New Roman" w:hAnsi="Times New Roman" w:cs="Times New Roman"/>
                <w:sz w:val="16"/>
                <w:szCs w:val="16"/>
              </w:rPr>
            </w:pPr>
          </w:p>
        </w:tc>
      </w:tr>
      <w:tr w:rsidR="009B4FC0" w:rsidRPr="002E1EDD" w14:paraId="61B9AEED" w14:textId="77777777" w:rsidTr="009C7924">
        <w:trPr>
          <w:trHeight w:val="170"/>
        </w:trPr>
        <w:tc>
          <w:tcPr>
            <w:tcW w:w="2122" w:type="dxa"/>
            <w:noWrap/>
            <w:hideMark/>
          </w:tcPr>
          <w:p w14:paraId="4B3F0630"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Overcrowding</w:t>
            </w:r>
          </w:p>
        </w:tc>
        <w:tc>
          <w:tcPr>
            <w:tcW w:w="1569" w:type="dxa"/>
            <w:noWrap/>
            <w:hideMark/>
          </w:tcPr>
          <w:p w14:paraId="4BDD3501" w14:textId="77777777" w:rsidR="009B4FC0" w:rsidRPr="00291214" w:rsidRDefault="009B4FC0" w:rsidP="009C7924">
            <w:pPr>
              <w:pStyle w:val="NoSpacing"/>
              <w:rPr>
                <w:rFonts w:ascii="Times New Roman" w:hAnsi="Times New Roman" w:cs="Times New Roman"/>
                <w:sz w:val="16"/>
                <w:szCs w:val="16"/>
              </w:rPr>
            </w:pPr>
          </w:p>
        </w:tc>
        <w:tc>
          <w:tcPr>
            <w:tcW w:w="1417" w:type="dxa"/>
            <w:vAlign w:val="bottom"/>
          </w:tcPr>
          <w:p w14:paraId="004751D7"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641(18.7)</w:t>
            </w:r>
          </w:p>
        </w:tc>
        <w:tc>
          <w:tcPr>
            <w:tcW w:w="1266" w:type="dxa"/>
            <w:vAlign w:val="bottom"/>
          </w:tcPr>
          <w:p w14:paraId="4B1B5CD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141(4.1)</w:t>
            </w:r>
          </w:p>
        </w:tc>
        <w:tc>
          <w:tcPr>
            <w:tcW w:w="1002" w:type="dxa"/>
          </w:tcPr>
          <w:p w14:paraId="73C5F66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18.7 </w:t>
            </w:r>
          </w:p>
        </w:tc>
        <w:tc>
          <w:tcPr>
            <w:tcW w:w="303" w:type="dxa"/>
          </w:tcPr>
          <w:p w14:paraId="0C8BBD05"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67DF216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618(18.5)</w:t>
            </w:r>
          </w:p>
        </w:tc>
        <w:tc>
          <w:tcPr>
            <w:tcW w:w="1276" w:type="dxa"/>
            <w:noWrap/>
            <w:vAlign w:val="bottom"/>
            <w:hideMark/>
          </w:tcPr>
          <w:p w14:paraId="7610B21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134(4)</w:t>
            </w:r>
          </w:p>
        </w:tc>
        <w:tc>
          <w:tcPr>
            <w:tcW w:w="1002" w:type="dxa"/>
            <w:noWrap/>
            <w:hideMark/>
          </w:tcPr>
          <w:p w14:paraId="798E435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18.6</w:t>
            </w:r>
            <w:r w:rsidRPr="00291214">
              <w:rPr>
                <w:rFonts w:ascii="Times New Roman" w:hAnsi="Times New Roman" w:cs="Times New Roman"/>
                <w:color w:val="000000"/>
                <w:sz w:val="16"/>
                <w:szCs w:val="16"/>
              </w:rPr>
              <w:t xml:space="preserve"> </w:t>
            </w:r>
          </w:p>
        </w:tc>
      </w:tr>
      <w:tr w:rsidR="009B4FC0" w:rsidRPr="002E1EDD" w14:paraId="10FD0015" w14:textId="77777777" w:rsidTr="009C7924">
        <w:trPr>
          <w:trHeight w:val="170"/>
        </w:trPr>
        <w:tc>
          <w:tcPr>
            <w:tcW w:w="2122" w:type="dxa"/>
            <w:noWrap/>
            <w:hideMark/>
          </w:tcPr>
          <w:p w14:paraId="2B78A9F8"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No books when aged 10</w:t>
            </w:r>
          </w:p>
        </w:tc>
        <w:tc>
          <w:tcPr>
            <w:tcW w:w="1569" w:type="dxa"/>
          </w:tcPr>
          <w:p w14:paraId="4F1D49D6" w14:textId="77777777" w:rsidR="009B4FC0" w:rsidRPr="00291214" w:rsidRDefault="009B4FC0" w:rsidP="009C7924">
            <w:pPr>
              <w:pStyle w:val="NoSpacing"/>
              <w:rPr>
                <w:rFonts w:ascii="Times New Roman" w:hAnsi="Times New Roman" w:cs="Times New Roman"/>
                <w:b/>
                <w:sz w:val="16"/>
                <w:szCs w:val="16"/>
              </w:rPr>
            </w:pPr>
          </w:p>
        </w:tc>
        <w:tc>
          <w:tcPr>
            <w:tcW w:w="1417" w:type="dxa"/>
            <w:vAlign w:val="bottom"/>
          </w:tcPr>
          <w:p w14:paraId="31A6802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864(25.2)</w:t>
            </w:r>
          </w:p>
        </w:tc>
        <w:tc>
          <w:tcPr>
            <w:tcW w:w="1266" w:type="dxa"/>
            <w:vAlign w:val="bottom"/>
          </w:tcPr>
          <w:p w14:paraId="5B8FBAE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161(4.7)</w:t>
            </w:r>
          </w:p>
        </w:tc>
        <w:tc>
          <w:tcPr>
            <w:tcW w:w="1002" w:type="dxa"/>
          </w:tcPr>
          <w:p w14:paraId="3401FC1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25.3 </w:t>
            </w:r>
          </w:p>
        </w:tc>
        <w:tc>
          <w:tcPr>
            <w:tcW w:w="303" w:type="dxa"/>
          </w:tcPr>
          <w:p w14:paraId="4B3200AF"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5851281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836(25)</w:t>
            </w:r>
          </w:p>
        </w:tc>
        <w:tc>
          <w:tcPr>
            <w:tcW w:w="1276" w:type="dxa"/>
            <w:noWrap/>
            <w:vAlign w:val="bottom"/>
            <w:hideMark/>
          </w:tcPr>
          <w:p w14:paraId="3C7BF77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157(4.7)</w:t>
            </w:r>
          </w:p>
        </w:tc>
        <w:tc>
          <w:tcPr>
            <w:tcW w:w="1002" w:type="dxa"/>
            <w:noWrap/>
            <w:hideMark/>
          </w:tcPr>
          <w:p w14:paraId="7AD236EC" w14:textId="77777777" w:rsidR="009B4FC0" w:rsidRPr="00291214" w:rsidRDefault="009B4FC0" w:rsidP="009C7924">
            <w:pPr>
              <w:pStyle w:val="NoSpacing"/>
              <w:rPr>
                <w:rFonts w:ascii="Times New Roman" w:hAnsi="Times New Roman" w:cs="Times New Roman"/>
                <w:sz w:val="16"/>
                <w:szCs w:val="16"/>
              </w:rPr>
            </w:pPr>
          </w:p>
          <w:p w14:paraId="6D91E4A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25.1</w:t>
            </w:r>
            <w:r w:rsidRPr="00291214">
              <w:rPr>
                <w:rFonts w:ascii="Times New Roman" w:hAnsi="Times New Roman" w:cs="Times New Roman"/>
                <w:color w:val="000000"/>
                <w:sz w:val="16"/>
                <w:szCs w:val="16"/>
              </w:rPr>
              <w:t xml:space="preserve"> </w:t>
            </w:r>
          </w:p>
        </w:tc>
      </w:tr>
      <w:tr w:rsidR="009B4FC0" w:rsidRPr="002E1EDD" w14:paraId="29CB9217" w14:textId="77777777" w:rsidTr="009C7924">
        <w:trPr>
          <w:trHeight w:val="170"/>
        </w:trPr>
        <w:tc>
          <w:tcPr>
            <w:tcW w:w="2122" w:type="dxa"/>
            <w:noWrap/>
            <w:hideMark/>
          </w:tcPr>
          <w:p w14:paraId="54F8E864"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Manual occupation (father)</w:t>
            </w:r>
          </w:p>
        </w:tc>
        <w:tc>
          <w:tcPr>
            <w:tcW w:w="1569" w:type="dxa"/>
          </w:tcPr>
          <w:p w14:paraId="6BF81818" w14:textId="77777777" w:rsidR="009B4FC0" w:rsidRPr="00291214" w:rsidRDefault="009B4FC0" w:rsidP="009C7924">
            <w:pPr>
              <w:pStyle w:val="NoSpacing"/>
              <w:rPr>
                <w:rFonts w:ascii="Times New Roman" w:hAnsi="Times New Roman" w:cs="Times New Roman"/>
                <w:b/>
                <w:sz w:val="16"/>
                <w:szCs w:val="16"/>
              </w:rPr>
            </w:pPr>
          </w:p>
        </w:tc>
        <w:tc>
          <w:tcPr>
            <w:tcW w:w="1417" w:type="dxa"/>
            <w:vAlign w:val="bottom"/>
          </w:tcPr>
          <w:p w14:paraId="27C153C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27(0.8)</w:t>
            </w:r>
          </w:p>
        </w:tc>
        <w:tc>
          <w:tcPr>
            <w:tcW w:w="1266" w:type="dxa"/>
            <w:vAlign w:val="bottom"/>
          </w:tcPr>
          <w:p w14:paraId="3EB77A9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tcPr>
          <w:p w14:paraId="1FE5E9E4"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0.8 </w:t>
            </w:r>
          </w:p>
        </w:tc>
        <w:tc>
          <w:tcPr>
            <w:tcW w:w="303" w:type="dxa"/>
          </w:tcPr>
          <w:p w14:paraId="524A81CE"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0F629B9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27(0.8)</w:t>
            </w:r>
          </w:p>
        </w:tc>
        <w:tc>
          <w:tcPr>
            <w:tcW w:w="1276" w:type="dxa"/>
            <w:noWrap/>
            <w:vAlign w:val="bottom"/>
            <w:hideMark/>
          </w:tcPr>
          <w:p w14:paraId="54F7F54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7(0.2)</w:t>
            </w:r>
          </w:p>
        </w:tc>
        <w:tc>
          <w:tcPr>
            <w:tcW w:w="1002" w:type="dxa"/>
            <w:noWrap/>
            <w:hideMark/>
          </w:tcPr>
          <w:p w14:paraId="478A7811" w14:textId="77777777" w:rsidR="009B4FC0" w:rsidRPr="00291214" w:rsidRDefault="009B4FC0" w:rsidP="009C7924">
            <w:pPr>
              <w:pStyle w:val="NoSpacing"/>
              <w:rPr>
                <w:rFonts w:ascii="Times New Roman" w:hAnsi="Times New Roman" w:cs="Times New Roman"/>
                <w:sz w:val="16"/>
                <w:szCs w:val="16"/>
              </w:rPr>
            </w:pPr>
          </w:p>
          <w:p w14:paraId="262D100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0.8</w:t>
            </w:r>
            <w:r w:rsidRPr="00291214">
              <w:rPr>
                <w:rFonts w:ascii="Times New Roman" w:hAnsi="Times New Roman" w:cs="Times New Roman"/>
                <w:color w:val="000000"/>
                <w:sz w:val="16"/>
                <w:szCs w:val="16"/>
              </w:rPr>
              <w:t xml:space="preserve"> </w:t>
            </w:r>
          </w:p>
        </w:tc>
      </w:tr>
      <w:tr w:rsidR="009B4FC0" w:rsidRPr="002E1EDD" w14:paraId="6B5B216F" w14:textId="77777777" w:rsidTr="009C7924">
        <w:trPr>
          <w:trHeight w:val="170"/>
        </w:trPr>
        <w:tc>
          <w:tcPr>
            <w:tcW w:w="2122" w:type="dxa"/>
            <w:noWrap/>
            <w:hideMark/>
          </w:tcPr>
          <w:p w14:paraId="01B037C7"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 xml:space="preserve">Financial hardship </w:t>
            </w:r>
          </w:p>
        </w:tc>
        <w:tc>
          <w:tcPr>
            <w:tcW w:w="1569" w:type="dxa"/>
            <w:noWrap/>
            <w:hideMark/>
          </w:tcPr>
          <w:p w14:paraId="60588257" w14:textId="77777777" w:rsidR="009B4FC0" w:rsidRPr="00291214" w:rsidRDefault="009B4FC0" w:rsidP="009C7924">
            <w:pPr>
              <w:pStyle w:val="NoSpacing"/>
              <w:rPr>
                <w:rFonts w:ascii="Times New Roman" w:hAnsi="Times New Roman" w:cs="Times New Roman"/>
                <w:sz w:val="16"/>
                <w:szCs w:val="16"/>
              </w:rPr>
            </w:pPr>
          </w:p>
        </w:tc>
        <w:tc>
          <w:tcPr>
            <w:tcW w:w="1417" w:type="dxa"/>
            <w:vAlign w:val="bottom"/>
          </w:tcPr>
          <w:p w14:paraId="3E8D348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223(6.5)</w:t>
            </w:r>
          </w:p>
        </w:tc>
        <w:tc>
          <w:tcPr>
            <w:tcW w:w="1266" w:type="dxa"/>
            <w:vAlign w:val="bottom"/>
          </w:tcPr>
          <w:p w14:paraId="4A24DF4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466(13.6)</w:t>
            </w:r>
          </w:p>
        </w:tc>
        <w:tc>
          <w:tcPr>
            <w:tcW w:w="1002" w:type="dxa"/>
          </w:tcPr>
          <w:p w14:paraId="0395B40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6.6 </w:t>
            </w:r>
          </w:p>
        </w:tc>
        <w:tc>
          <w:tcPr>
            <w:tcW w:w="303" w:type="dxa"/>
          </w:tcPr>
          <w:p w14:paraId="212759B7"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7DA982A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214(6.4)</w:t>
            </w:r>
          </w:p>
        </w:tc>
        <w:tc>
          <w:tcPr>
            <w:tcW w:w="1276" w:type="dxa"/>
            <w:noWrap/>
            <w:vAlign w:val="bottom"/>
            <w:hideMark/>
          </w:tcPr>
          <w:p w14:paraId="6B06B502"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455(13.6)</w:t>
            </w:r>
          </w:p>
        </w:tc>
        <w:tc>
          <w:tcPr>
            <w:tcW w:w="1002" w:type="dxa"/>
            <w:noWrap/>
            <w:hideMark/>
          </w:tcPr>
          <w:p w14:paraId="7B5AF44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6.4</w:t>
            </w:r>
            <w:r w:rsidRPr="00291214">
              <w:rPr>
                <w:rFonts w:ascii="Times New Roman" w:hAnsi="Times New Roman" w:cs="Times New Roman"/>
                <w:color w:val="000000"/>
                <w:sz w:val="16"/>
                <w:szCs w:val="16"/>
              </w:rPr>
              <w:t xml:space="preserve"> </w:t>
            </w:r>
          </w:p>
        </w:tc>
      </w:tr>
      <w:tr w:rsidR="009B4FC0" w:rsidRPr="002E1EDD" w14:paraId="3F01F0BB" w14:textId="77777777" w:rsidTr="009C7924">
        <w:trPr>
          <w:trHeight w:val="170"/>
        </w:trPr>
        <w:tc>
          <w:tcPr>
            <w:tcW w:w="2122" w:type="dxa"/>
            <w:noWrap/>
            <w:hideMark/>
          </w:tcPr>
          <w:p w14:paraId="221E9C15"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 xml:space="preserve">Parent unemployment </w:t>
            </w:r>
          </w:p>
        </w:tc>
        <w:tc>
          <w:tcPr>
            <w:tcW w:w="1569" w:type="dxa"/>
          </w:tcPr>
          <w:p w14:paraId="0B5695BE" w14:textId="77777777" w:rsidR="009B4FC0" w:rsidRPr="00291214" w:rsidRDefault="009B4FC0" w:rsidP="009C7924">
            <w:pPr>
              <w:pStyle w:val="NoSpacing"/>
              <w:rPr>
                <w:rFonts w:ascii="Times New Roman" w:hAnsi="Times New Roman" w:cs="Times New Roman"/>
                <w:b/>
                <w:sz w:val="16"/>
                <w:szCs w:val="16"/>
              </w:rPr>
            </w:pPr>
          </w:p>
        </w:tc>
        <w:tc>
          <w:tcPr>
            <w:tcW w:w="1417" w:type="dxa"/>
          </w:tcPr>
          <w:p w14:paraId="13BB51C6"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278(8.1)</w:t>
            </w:r>
          </w:p>
        </w:tc>
        <w:tc>
          <w:tcPr>
            <w:tcW w:w="1266" w:type="dxa"/>
            <w:vAlign w:val="bottom"/>
          </w:tcPr>
          <w:p w14:paraId="143CD1CE"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470(13.7)</w:t>
            </w:r>
          </w:p>
        </w:tc>
        <w:tc>
          <w:tcPr>
            <w:tcW w:w="1002" w:type="dxa"/>
          </w:tcPr>
          <w:p w14:paraId="7C497A2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 xml:space="preserve">8.2 </w:t>
            </w:r>
          </w:p>
        </w:tc>
        <w:tc>
          <w:tcPr>
            <w:tcW w:w="303" w:type="dxa"/>
          </w:tcPr>
          <w:p w14:paraId="29DF9AA9"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023D084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271(8.1)</w:t>
            </w:r>
          </w:p>
        </w:tc>
        <w:tc>
          <w:tcPr>
            <w:tcW w:w="1276" w:type="dxa"/>
            <w:noWrap/>
            <w:vAlign w:val="bottom"/>
            <w:hideMark/>
          </w:tcPr>
          <w:p w14:paraId="7A747A0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455(13.6)</w:t>
            </w:r>
          </w:p>
        </w:tc>
        <w:tc>
          <w:tcPr>
            <w:tcW w:w="1002" w:type="dxa"/>
            <w:noWrap/>
            <w:hideMark/>
          </w:tcPr>
          <w:p w14:paraId="617ACC7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8.3</w:t>
            </w:r>
            <w:r w:rsidRPr="00291214">
              <w:rPr>
                <w:rFonts w:ascii="Times New Roman" w:hAnsi="Times New Roman" w:cs="Times New Roman"/>
                <w:color w:val="000000"/>
                <w:sz w:val="16"/>
                <w:szCs w:val="16"/>
              </w:rPr>
              <w:t xml:space="preserve"> </w:t>
            </w:r>
          </w:p>
        </w:tc>
      </w:tr>
      <w:tr w:rsidR="009C7924" w:rsidRPr="002E1EDD" w14:paraId="21D44E28" w14:textId="77777777" w:rsidTr="009C7924">
        <w:trPr>
          <w:trHeight w:val="170"/>
        </w:trPr>
        <w:tc>
          <w:tcPr>
            <w:tcW w:w="2122" w:type="dxa"/>
            <w:noWrap/>
          </w:tcPr>
          <w:p w14:paraId="76D63022" w14:textId="58AC18E0" w:rsidR="009C7924" w:rsidRPr="00291214" w:rsidRDefault="009C7924" w:rsidP="009C7924">
            <w:pPr>
              <w:pStyle w:val="NoSpacing"/>
              <w:rPr>
                <w:rFonts w:ascii="Times New Roman" w:hAnsi="Times New Roman" w:cs="Times New Roman"/>
                <w:sz w:val="16"/>
                <w:szCs w:val="16"/>
              </w:rPr>
            </w:pPr>
            <w:r>
              <w:rPr>
                <w:rFonts w:ascii="Times New Roman" w:hAnsi="Times New Roman" w:cs="Times New Roman"/>
                <w:sz w:val="16"/>
                <w:szCs w:val="16"/>
              </w:rPr>
              <w:t>One or more SE adversity</w:t>
            </w:r>
          </w:p>
        </w:tc>
        <w:tc>
          <w:tcPr>
            <w:tcW w:w="1569" w:type="dxa"/>
          </w:tcPr>
          <w:p w14:paraId="12017766" w14:textId="77777777" w:rsidR="009C7924" w:rsidRPr="00291214" w:rsidRDefault="009C7924" w:rsidP="009C7924">
            <w:pPr>
              <w:pStyle w:val="NoSpacing"/>
              <w:rPr>
                <w:rFonts w:ascii="Times New Roman" w:hAnsi="Times New Roman" w:cs="Times New Roman"/>
                <w:b/>
                <w:sz w:val="16"/>
                <w:szCs w:val="16"/>
              </w:rPr>
            </w:pPr>
          </w:p>
        </w:tc>
        <w:tc>
          <w:tcPr>
            <w:tcW w:w="1417" w:type="dxa"/>
          </w:tcPr>
          <w:p w14:paraId="5D4E3F06" w14:textId="416A47DF" w:rsidR="009C7924" w:rsidRPr="00291214" w:rsidRDefault="009C7924" w:rsidP="009C7924">
            <w:pPr>
              <w:pStyle w:val="NoSpacing"/>
              <w:rPr>
                <w:rFonts w:ascii="Times New Roman" w:hAnsi="Times New Roman" w:cs="Times New Roman"/>
                <w:color w:val="000000"/>
                <w:sz w:val="16"/>
                <w:szCs w:val="16"/>
              </w:rPr>
            </w:pPr>
            <w:r w:rsidRPr="009C7924">
              <w:rPr>
                <w:rFonts w:ascii="Times New Roman" w:hAnsi="Times New Roman" w:cs="Times New Roman"/>
                <w:color w:val="000000"/>
                <w:sz w:val="16"/>
                <w:szCs w:val="16"/>
              </w:rPr>
              <w:t>1450</w:t>
            </w:r>
            <w:r>
              <w:rPr>
                <w:rFonts w:ascii="Times New Roman" w:hAnsi="Times New Roman" w:cs="Times New Roman"/>
                <w:color w:val="000000"/>
                <w:sz w:val="16"/>
                <w:szCs w:val="16"/>
              </w:rPr>
              <w:t>(</w:t>
            </w:r>
            <w:r w:rsidRPr="009C7924">
              <w:rPr>
                <w:rFonts w:ascii="Times New Roman" w:hAnsi="Times New Roman" w:cs="Times New Roman"/>
                <w:color w:val="000000"/>
                <w:sz w:val="16"/>
                <w:szCs w:val="16"/>
              </w:rPr>
              <w:t>42.31</w:t>
            </w:r>
            <w:r>
              <w:rPr>
                <w:rFonts w:ascii="Times New Roman" w:hAnsi="Times New Roman" w:cs="Times New Roman"/>
                <w:color w:val="000000"/>
                <w:sz w:val="16"/>
                <w:szCs w:val="16"/>
              </w:rPr>
              <w:t>)</w:t>
            </w:r>
          </w:p>
        </w:tc>
        <w:tc>
          <w:tcPr>
            <w:tcW w:w="1266" w:type="dxa"/>
            <w:vAlign w:val="bottom"/>
          </w:tcPr>
          <w:p w14:paraId="1DD4A126" w14:textId="2554085C" w:rsidR="009C7924" w:rsidRPr="00291214" w:rsidRDefault="009C7924" w:rsidP="009C7924">
            <w:pPr>
              <w:pStyle w:val="NoSpacing"/>
              <w:rPr>
                <w:rFonts w:ascii="Times New Roman" w:hAnsi="Times New Roman" w:cs="Times New Roman"/>
                <w:sz w:val="16"/>
                <w:szCs w:val="16"/>
              </w:rPr>
            </w:pPr>
            <w:r>
              <w:rPr>
                <w:rFonts w:ascii="Times New Roman" w:hAnsi="Times New Roman" w:cs="Times New Roman"/>
                <w:sz w:val="16"/>
                <w:szCs w:val="16"/>
              </w:rPr>
              <w:t>639(</w:t>
            </w:r>
            <w:r w:rsidRPr="009C7924">
              <w:rPr>
                <w:rFonts w:ascii="Times New Roman" w:hAnsi="Times New Roman" w:cs="Times New Roman"/>
                <w:sz w:val="16"/>
                <w:szCs w:val="16"/>
              </w:rPr>
              <w:t>18.64</w:t>
            </w:r>
            <w:r>
              <w:rPr>
                <w:rFonts w:ascii="Times New Roman" w:hAnsi="Times New Roman" w:cs="Times New Roman"/>
                <w:sz w:val="16"/>
                <w:szCs w:val="16"/>
              </w:rPr>
              <w:t>)</w:t>
            </w:r>
          </w:p>
        </w:tc>
        <w:tc>
          <w:tcPr>
            <w:tcW w:w="1002" w:type="dxa"/>
          </w:tcPr>
          <w:p w14:paraId="0136EBBA" w14:textId="36F54A3C" w:rsidR="009C7924" w:rsidRPr="00291214" w:rsidRDefault="009C7924" w:rsidP="009C7924">
            <w:pPr>
              <w:pStyle w:val="NoSpacing"/>
              <w:rPr>
                <w:rFonts w:ascii="Times New Roman" w:hAnsi="Times New Roman" w:cs="Times New Roman"/>
                <w:color w:val="000000"/>
                <w:sz w:val="16"/>
                <w:szCs w:val="16"/>
              </w:rPr>
            </w:pPr>
            <w:r w:rsidRPr="009C7924">
              <w:rPr>
                <w:rFonts w:ascii="Times New Roman" w:hAnsi="Times New Roman" w:cs="Times New Roman"/>
                <w:sz w:val="16"/>
                <w:szCs w:val="16"/>
              </w:rPr>
              <w:t>43.27</w:t>
            </w:r>
          </w:p>
        </w:tc>
        <w:tc>
          <w:tcPr>
            <w:tcW w:w="303" w:type="dxa"/>
          </w:tcPr>
          <w:p w14:paraId="32FDE589" w14:textId="77777777" w:rsidR="009C7924" w:rsidRPr="00291214" w:rsidRDefault="009C7924" w:rsidP="009C7924">
            <w:pPr>
              <w:pStyle w:val="NoSpacing"/>
              <w:jc w:val="center"/>
              <w:rPr>
                <w:rFonts w:ascii="Times New Roman" w:hAnsi="Times New Roman" w:cs="Times New Roman"/>
                <w:sz w:val="16"/>
                <w:szCs w:val="16"/>
              </w:rPr>
            </w:pPr>
          </w:p>
        </w:tc>
        <w:tc>
          <w:tcPr>
            <w:tcW w:w="1388" w:type="dxa"/>
            <w:noWrap/>
            <w:vAlign w:val="bottom"/>
          </w:tcPr>
          <w:p w14:paraId="515B7DA1" w14:textId="23D17CCD" w:rsidR="009C7924" w:rsidRPr="00291214" w:rsidRDefault="009408EB" w:rsidP="009C7924">
            <w:pPr>
              <w:pStyle w:val="NoSpacing"/>
              <w:rPr>
                <w:rFonts w:ascii="Times New Roman" w:hAnsi="Times New Roman" w:cs="Times New Roman"/>
                <w:color w:val="000000"/>
                <w:sz w:val="16"/>
                <w:szCs w:val="16"/>
              </w:rPr>
            </w:pPr>
            <w:r w:rsidRPr="009408EB">
              <w:rPr>
                <w:rFonts w:ascii="Times New Roman" w:hAnsi="Times New Roman" w:cs="Times New Roman"/>
                <w:color w:val="000000"/>
                <w:sz w:val="16"/>
                <w:szCs w:val="16"/>
              </w:rPr>
              <w:t>1424</w:t>
            </w:r>
            <w:r>
              <w:rPr>
                <w:rFonts w:ascii="Times New Roman" w:hAnsi="Times New Roman" w:cs="Times New Roman"/>
                <w:color w:val="000000"/>
                <w:sz w:val="16"/>
                <w:szCs w:val="16"/>
              </w:rPr>
              <w:t>(</w:t>
            </w:r>
            <w:r w:rsidRPr="009408EB">
              <w:rPr>
                <w:rFonts w:ascii="Times New Roman" w:hAnsi="Times New Roman" w:cs="Times New Roman"/>
                <w:color w:val="000000"/>
                <w:sz w:val="16"/>
                <w:szCs w:val="16"/>
              </w:rPr>
              <w:t>42.6</w:t>
            </w:r>
            <w:r>
              <w:rPr>
                <w:rFonts w:ascii="Times New Roman" w:hAnsi="Times New Roman" w:cs="Times New Roman"/>
                <w:color w:val="000000"/>
                <w:sz w:val="16"/>
                <w:szCs w:val="16"/>
              </w:rPr>
              <w:t>)</w:t>
            </w:r>
          </w:p>
        </w:tc>
        <w:tc>
          <w:tcPr>
            <w:tcW w:w="1276" w:type="dxa"/>
            <w:noWrap/>
            <w:vAlign w:val="bottom"/>
          </w:tcPr>
          <w:p w14:paraId="3DEF6C0F" w14:textId="29271085" w:rsidR="009C7924" w:rsidRPr="00291214" w:rsidRDefault="009408EB" w:rsidP="009C7924">
            <w:pPr>
              <w:pStyle w:val="NoSpacing"/>
              <w:rPr>
                <w:rFonts w:ascii="Times New Roman" w:hAnsi="Times New Roman" w:cs="Times New Roman"/>
                <w:color w:val="000000"/>
                <w:sz w:val="16"/>
                <w:szCs w:val="16"/>
              </w:rPr>
            </w:pPr>
            <w:r w:rsidRPr="009408EB">
              <w:rPr>
                <w:rFonts w:ascii="Times New Roman" w:hAnsi="Times New Roman" w:cs="Times New Roman"/>
                <w:color w:val="000000"/>
                <w:sz w:val="16"/>
                <w:szCs w:val="16"/>
              </w:rPr>
              <w:t>632</w:t>
            </w:r>
            <w:r>
              <w:rPr>
                <w:rFonts w:ascii="Times New Roman" w:hAnsi="Times New Roman" w:cs="Times New Roman"/>
                <w:color w:val="000000"/>
                <w:sz w:val="16"/>
                <w:szCs w:val="16"/>
              </w:rPr>
              <w:t>(</w:t>
            </w:r>
            <w:r w:rsidRPr="009408EB">
              <w:rPr>
                <w:rFonts w:ascii="Times New Roman" w:hAnsi="Times New Roman" w:cs="Times New Roman"/>
                <w:color w:val="000000"/>
                <w:sz w:val="16"/>
                <w:szCs w:val="16"/>
              </w:rPr>
              <w:t>18.9</w:t>
            </w:r>
            <w:r>
              <w:rPr>
                <w:rFonts w:ascii="Times New Roman" w:hAnsi="Times New Roman" w:cs="Times New Roman"/>
                <w:color w:val="000000"/>
                <w:sz w:val="16"/>
                <w:szCs w:val="16"/>
              </w:rPr>
              <w:t>1)</w:t>
            </w:r>
          </w:p>
        </w:tc>
        <w:tc>
          <w:tcPr>
            <w:tcW w:w="1002" w:type="dxa"/>
            <w:noWrap/>
          </w:tcPr>
          <w:p w14:paraId="25114016" w14:textId="37071352" w:rsidR="009C7924" w:rsidRPr="00291214" w:rsidRDefault="009408EB" w:rsidP="009C7924">
            <w:pPr>
              <w:pStyle w:val="NoSpacing"/>
              <w:rPr>
                <w:rFonts w:ascii="Times New Roman" w:hAnsi="Times New Roman" w:cs="Times New Roman"/>
                <w:sz w:val="16"/>
                <w:szCs w:val="16"/>
              </w:rPr>
            </w:pPr>
            <w:r w:rsidRPr="009408EB">
              <w:rPr>
                <w:rFonts w:ascii="Times New Roman" w:hAnsi="Times New Roman" w:cs="Times New Roman"/>
                <w:sz w:val="16"/>
                <w:szCs w:val="16"/>
              </w:rPr>
              <w:t>42.64</w:t>
            </w:r>
          </w:p>
        </w:tc>
      </w:tr>
      <w:tr w:rsidR="009B4FC0" w:rsidRPr="002E1EDD" w14:paraId="0FD4084E" w14:textId="77777777" w:rsidTr="009C7924">
        <w:trPr>
          <w:trHeight w:val="170"/>
        </w:trPr>
        <w:tc>
          <w:tcPr>
            <w:tcW w:w="3691" w:type="dxa"/>
            <w:gridSpan w:val="2"/>
            <w:noWrap/>
          </w:tcPr>
          <w:p w14:paraId="487CFC11"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Depressive symptoms – Mean (</w:t>
            </w:r>
            <w:proofErr w:type="spellStart"/>
            <w:r w:rsidRPr="00291214">
              <w:rPr>
                <w:rFonts w:ascii="Times New Roman" w:hAnsi="Times New Roman" w:cs="Times New Roman"/>
                <w:b/>
                <w:bCs/>
                <w:sz w:val="16"/>
                <w:szCs w:val="16"/>
              </w:rPr>
              <w:t>sd</w:t>
            </w:r>
            <w:proofErr w:type="spellEnd"/>
            <w:r w:rsidRPr="00291214">
              <w:rPr>
                <w:rFonts w:ascii="Times New Roman" w:hAnsi="Times New Roman" w:cs="Times New Roman"/>
                <w:b/>
                <w:bCs/>
                <w:sz w:val="16"/>
                <w:szCs w:val="16"/>
              </w:rPr>
              <w:t>)</w:t>
            </w:r>
          </w:p>
        </w:tc>
        <w:tc>
          <w:tcPr>
            <w:tcW w:w="1417" w:type="dxa"/>
          </w:tcPr>
          <w:p w14:paraId="7DDEF29C"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6D0E5417"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59BCD54A"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3C4F571E"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4ACDEE91"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59461441"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7083EACF"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57890CAB" w14:textId="77777777" w:rsidTr="009C7924">
        <w:trPr>
          <w:trHeight w:val="170"/>
        </w:trPr>
        <w:tc>
          <w:tcPr>
            <w:tcW w:w="3691" w:type="dxa"/>
            <w:gridSpan w:val="2"/>
            <w:noWrap/>
          </w:tcPr>
          <w:p w14:paraId="544F4A9D"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w1</w:t>
            </w:r>
          </w:p>
        </w:tc>
        <w:tc>
          <w:tcPr>
            <w:tcW w:w="1417" w:type="dxa"/>
          </w:tcPr>
          <w:p w14:paraId="00EE3E4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1.3(1.8)</w:t>
            </w:r>
          </w:p>
        </w:tc>
        <w:tc>
          <w:tcPr>
            <w:tcW w:w="1266" w:type="dxa"/>
            <w:vAlign w:val="bottom"/>
          </w:tcPr>
          <w:p w14:paraId="4ED904EF"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257(7.5)</w:t>
            </w:r>
          </w:p>
        </w:tc>
        <w:tc>
          <w:tcPr>
            <w:tcW w:w="1002" w:type="dxa"/>
          </w:tcPr>
          <w:p w14:paraId="769F336B"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1.3(1.8)</w:t>
            </w:r>
          </w:p>
        </w:tc>
        <w:tc>
          <w:tcPr>
            <w:tcW w:w="303" w:type="dxa"/>
          </w:tcPr>
          <w:p w14:paraId="54847912"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79258246"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2F03B65C"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3C77B5DF"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347F4F62" w14:textId="77777777" w:rsidTr="009C7924">
        <w:trPr>
          <w:trHeight w:val="170"/>
        </w:trPr>
        <w:tc>
          <w:tcPr>
            <w:tcW w:w="3691" w:type="dxa"/>
            <w:gridSpan w:val="2"/>
            <w:noWrap/>
          </w:tcPr>
          <w:p w14:paraId="3FB7E219"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w2</w:t>
            </w:r>
          </w:p>
        </w:tc>
        <w:tc>
          <w:tcPr>
            <w:tcW w:w="1417" w:type="dxa"/>
          </w:tcPr>
          <w:p w14:paraId="0C69BB17"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1.3(1.8)</w:t>
            </w:r>
          </w:p>
        </w:tc>
        <w:tc>
          <w:tcPr>
            <w:tcW w:w="1266" w:type="dxa"/>
            <w:vAlign w:val="bottom"/>
          </w:tcPr>
          <w:p w14:paraId="4F3B2B4F"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267(7.8)</w:t>
            </w:r>
          </w:p>
        </w:tc>
        <w:tc>
          <w:tcPr>
            <w:tcW w:w="1002" w:type="dxa"/>
          </w:tcPr>
          <w:p w14:paraId="2BF95A41"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1.4(1.8)</w:t>
            </w:r>
          </w:p>
        </w:tc>
        <w:tc>
          <w:tcPr>
            <w:tcW w:w="303" w:type="dxa"/>
          </w:tcPr>
          <w:p w14:paraId="18084050"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0F980898"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568E664A"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2FF71221"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60FA489C" w14:textId="77777777" w:rsidTr="009C7924">
        <w:trPr>
          <w:trHeight w:val="170"/>
        </w:trPr>
        <w:tc>
          <w:tcPr>
            <w:tcW w:w="3691" w:type="dxa"/>
            <w:gridSpan w:val="2"/>
            <w:noWrap/>
          </w:tcPr>
          <w:p w14:paraId="131542D0"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w3</w:t>
            </w:r>
          </w:p>
        </w:tc>
        <w:tc>
          <w:tcPr>
            <w:tcW w:w="1417" w:type="dxa"/>
          </w:tcPr>
          <w:p w14:paraId="31B0E1BB"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1.3(1.8)</w:t>
            </w:r>
          </w:p>
        </w:tc>
        <w:tc>
          <w:tcPr>
            <w:tcW w:w="1266" w:type="dxa"/>
            <w:vAlign w:val="bottom"/>
          </w:tcPr>
          <w:p w14:paraId="69D0974D"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21(0.6)</w:t>
            </w:r>
          </w:p>
        </w:tc>
        <w:tc>
          <w:tcPr>
            <w:tcW w:w="1002" w:type="dxa"/>
          </w:tcPr>
          <w:p w14:paraId="0249530C"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1.3(1.8)</w:t>
            </w:r>
          </w:p>
        </w:tc>
        <w:tc>
          <w:tcPr>
            <w:tcW w:w="303" w:type="dxa"/>
          </w:tcPr>
          <w:p w14:paraId="5203A051"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702A1CAA"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1A9AA36A"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397BE483"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249AF9A4" w14:textId="77777777" w:rsidTr="009C7924">
        <w:trPr>
          <w:trHeight w:val="170"/>
        </w:trPr>
        <w:tc>
          <w:tcPr>
            <w:tcW w:w="3691" w:type="dxa"/>
            <w:gridSpan w:val="2"/>
            <w:noWrap/>
          </w:tcPr>
          <w:p w14:paraId="7CC06C66"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w4</w:t>
            </w:r>
          </w:p>
        </w:tc>
        <w:tc>
          <w:tcPr>
            <w:tcW w:w="1417" w:type="dxa"/>
          </w:tcPr>
          <w:p w14:paraId="7D0B7C30"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1.2(1.8)</w:t>
            </w:r>
          </w:p>
        </w:tc>
        <w:tc>
          <w:tcPr>
            <w:tcW w:w="1266" w:type="dxa"/>
            <w:vAlign w:val="bottom"/>
          </w:tcPr>
          <w:p w14:paraId="3CA83672"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82(2.4)</w:t>
            </w:r>
          </w:p>
        </w:tc>
        <w:tc>
          <w:tcPr>
            <w:tcW w:w="1002" w:type="dxa"/>
          </w:tcPr>
          <w:p w14:paraId="1C3D9ABE"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1.2(1.8)</w:t>
            </w:r>
          </w:p>
        </w:tc>
        <w:tc>
          <w:tcPr>
            <w:tcW w:w="303" w:type="dxa"/>
          </w:tcPr>
          <w:p w14:paraId="02663103"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2572E63B"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43F72A5F"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7C214D2F"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487E508A" w14:textId="77777777" w:rsidTr="009C7924">
        <w:trPr>
          <w:trHeight w:val="170"/>
        </w:trPr>
        <w:tc>
          <w:tcPr>
            <w:tcW w:w="3691" w:type="dxa"/>
            <w:gridSpan w:val="2"/>
            <w:noWrap/>
          </w:tcPr>
          <w:p w14:paraId="6867BBE7"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w5</w:t>
            </w:r>
          </w:p>
        </w:tc>
        <w:tc>
          <w:tcPr>
            <w:tcW w:w="1417" w:type="dxa"/>
          </w:tcPr>
          <w:p w14:paraId="6EA07704"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1.3(1.8)</w:t>
            </w:r>
          </w:p>
        </w:tc>
        <w:tc>
          <w:tcPr>
            <w:tcW w:w="1266" w:type="dxa"/>
            <w:vAlign w:val="bottom"/>
          </w:tcPr>
          <w:p w14:paraId="1D02B616"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99(2.9)</w:t>
            </w:r>
          </w:p>
        </w:tc>
        <w:tc>
          <w:tcPr>
            <w:tcW w:w="1002" w:type="dxa"/>
          </w:tcPr>
          <w:p w14:paraId="0C10378C"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1.3(1.8)</w:t>
            </w:r>
          </w:p>
        </w:tc>
        <w:tc>
          <w:tcPr>
            <w:tcW w:w="303" w:type="dxa"/>
          </w:tcPr>
          <w:p w14:paraId="652FA942"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707D3A0A"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0F289583"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22FC6A14"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0FCC27D2" w14:textId="77777777" w:rsidTr="009C7924">
        <w:trPr>
          <w:trHeight w:val="170"/>
        </w:trPr>
        <w:tc>
          <w:tcPr>
            <w:tcW w:w="3691" w:type="dxa"/>
            <w:gridSpan w:val="2"/>
            <w:noWrap/>
          </w:tcPr>
          <w:p w14:paraId="30E49EB7"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w6</w:t>
            </w:r>
          </w:p>
        </w:tc>
        <w:tc>
          <w:tcPr>
            <w:tcW w:w="1417" w:type="dxa"/>
          </w:tcPr>
          <w:p w14:paraId="4DA9B17D"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1.2(1.8)</w:t>
            </w:r>
          </w:p>
        </w:tc>
        <w:tc>
          <w:tcPr>
            <w:tcW w:w="1266" w:type="dxa"/>
            <w:vAlign w:val="bottom"/>
          </w:tcPr>
          <w:p w14:paraId="020AEE8B"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27(0.8)</w:t>
            </w:r>
          </w:p>
        </w:tc>
        <w:tc>
          <w:tcPr>
            <w:tcW w:w="1002" w:type="dxa"/>
          </w:tcPr>
          <w:p w14:paraId="786DEDB6"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1.2(1.8)</w:t>
            </w:r>
          </w:p>
        </w:tc>
        <w:tc>
          <w:tcPr>
            <w:tcW w:w="303" w:type="dxa"/>
          </w:tcPr>
          <w:p w14:paraId="2C454732"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78C91F1B"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56BB35C2"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670A437E"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788C5C9D" w14:textId="77777777" w:rsidTr="009C7924">
        <w:trPr>
          <w:trHeight w:val="170"/>
        </w:trPr>
        <w:tc>
          <w:tcPr>
            <w:tcW w:w="3691" w:type="dxa"/>
            <w:gridSpan w:val="2"/>
            <w:noWrap/>
          </w:tcPr>
          <w:p w14:paraId="26205E1C"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w7</w:t>
            </w:r>
          </w:p>
        </w:tc>
        <w:tc>
          <w:tcPr>
            <w:tcW w:w="1417" w:type="dxa"/>
          </w:tcPr>
          <w:p w14:paraId="42C72234"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1.3(1.8)</w:t>
            </w:r>
          </w:p>
        </w:tc>
        <w:tc>
          <w:tcPr>
            <w:tcW w:w="1266" w:type="dxa"/>
            <w:vAlign w:val="bottom"/>
          </w:tcPr>
          <w:p w14:paraId="6C77EA0C"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415(12.1)</w:t>
            </w:r>
          </w:p>
        </w:tc>
        <w:tc>
          <w:tcPr>
            <w:tcW w:w="1002" w:type="dxa"/>
          </w:tcPr>
          <w:p w14:paraId="4F5AC14C" w14:textId="77777777" w:rsidR="009B4FC0" w:rsidRPr="00291214" w:rsidRDefault="009B4FC0" w:rsidP="009C7924">
            <w:pPr>
              <w:pStyle w:val="NoSpacing"/>
              <w:rPr>
                <w:rFonts w:ascii="Times New Roman" w:hAnsi="Times New Roman" w:cs="Times New Roman"/>
                <w:color w:val="000000"/>
                <w:sz w:val="16"/>
                <w:szCs w:val="16"/>
              </w:rPr>
            </w:pPr>
            <w:r w:rsidRPr="00291214">
              <w:rPr>
                <w:rFonts w:ascii="Times New Roman" w:hAnsi="Times New Roman" w:cs="Times New Roman"/>
                <w:color w:val="000000"/>
                <w:sz w:val="16"/>
                <w:szCs w:val="16"/>
              </w:rPr>
              <w:t>1.3(1.8)</w:t>
            </w:r>
          </w:p>
        </w:tc>
        <w:tc>
          <w:tcPr>
            <w:tcW w:w="303" w:type="dxa"/>
          </w:tcPr>
          <w:p w14:paraId="67B67306"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5D679507"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69CD244D"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7DF69A5A"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48DE7971" w14:textId="77777777" w:rsidTr="009C7924">
        <w:trPr>
          <w:trHeight w:val="170"/>
        </w:trPr>
        <w:tc>
          <w:tcPr>
            <w:tcW w:w="3691" w:type="dxa"/>
            <w:gridSpan w:val="2"/>
            <w:noWrap/>
          </w:tcPr>
          <w:p w14:paraId="3BC9DEDC"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w8</w:t>
            </w:r>
          </w:p>
        </w:tc>
        <w:tc>
          <w:tcPr>
            <w:tcW w:w="1417" w:type="dxa"/>
          </w:tcPr>
          <w:p w14:paraId="4A77601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1.3(1.8)</w:t>
            </w:r>
          </w:p>
        </w:tc>
        <w:tc>
          <w:tcPr>
            <w:tcW w:w="1266" w:type="dxa"/>
            <w:vAlign w:val="bottom"/>
          </w:tcPr>
          <w:p w14:paraId="60ADEE6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734(21.4)</w:t>
            </w:r>
          </w:p>
        </w:tc>
        <w:tc>
          <w:tcPr>
            <w:tcW w:w="1002" w:type="dxa"/>
          </w:tcPr>
          <w:p w14:paraId="0B9ED68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1.3(1.8)</w:t>
            </w:r>
          </w:p>
        </w:tc>
        <w:tc>
          <w:tcPr>
            <w:tcW w:w="303" w:type="dxa"/>
          </w:tcPr>
          <w:p w14:paraId="6798EA55"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7062B14B"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1538721A"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317DF9A2"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469B139C" w14:textId="77777777" w:rsidTr="009C7924">
        <w:trPr>
          <w:trHeight w:val="170"/>
        </w:trPr>
        <w:tc>
          <w:tcPr>
            <w:tcW w:w="3691" w:type="dxa"/>
            <w:gridSpan w:val="2"/>
            <w:noWrap/>
            <w:hideMark/>
          </w:tcPr>
          <w:p w14:paraId="19E5C9BB"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C-reactive Protein (CRP)</w:t>
            </w:r>
          </w:p>
        </w:tc>
        <w:tc>
          <w:tcPr>
            <w:tcW w:w="1417" w:type="dxa"/>
          </w:tcPr>
          <w:p w14:paraId="1F78D112"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78F9539C"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10099118"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5A0FFE4A"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hideMark/>
          </w:tcPr>
          <w:p w14:paraId="329B3C0B"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hideMark/>
          </w:tcPr>
          <w:p w14:paraId="085B3FB3"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hideMark/>
          </w:tcPr>
          <w:p w14:paraId="2FA7775E"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0949E5EF" w14:textId="77777777" w:rsidTr="009C7924">
        <w:trPr>
          <w:trHeight w:val="170"/>
        </w:trPr>
        <w:tc>
          <w:tcPr>
            <w:tcW w:w="2122" w:type="dxa"/>
            <w:noWrap/>
            <w:hideMark/>
          </w:tcPr>
          <w:p w14:paraId="464C25EE" w14:textId="77777777" w:rsidR="009B4FC0" w:rsidRPr="00291214" w:rsidRDefault="009B4FC0" w:rsidP="009C7924">
            <w:pPr>
              <w:pStyle w:val="NoSpacing"/>
              <w:rPr>
                <w:rFonts w:ascii="Times New Roman" w:hAnsi="Times New Roman" w:cs="Times New Roman"/>
                <w:b/>
                <w:sz w:val="16"/>
                <w:szCs w:val="16"/>
              </w:rPr>
            </w:pPr>
            <w:r w:rsidRPr="00291214">
              <w:rPr>
                <w:rFonts w:ascii="Times New Roman" w:hAnsi="Times New Roman" w:cs="Times New Roman"/>
                <w:sz w:val="16"/>
                <w:szCs w:val="16"/>
              </w:rPr>
              <w:t>High CRP repeated exposure w2,4,6</w:t>
            </w:r>
          </w:p>
        </w:tc>
        <w:tc>
          <w:tcPr>
            <w:tcW w:w="1569" w:type="dxa"/>
            <w:noWrap/>
            <w:hideMark/>
          </w:tcPr>
          <w:p w14:paraId="725808A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0 exposures </w:t>
            </w:r>
          </w:p>
        </w:tc>
        <w:tc>
          <w:tcPr>
            <w:tcW w:w="1417" w:type="dxa"/>
          </w:tcPr>
          <w:p w14:paraId="364FFB48"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3567B71F"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66E9026A"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140E9AC4"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hideMark/>
          </w:tcPr>
          <w:p w14:paraId="0F54072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1 972(59)</w:t>
            </w:r>
          </w:p>
        </w:tc>
        <w:tc>
          <w:tcPr>
            <w:tcW w:w="1276" w:type="dxa"/>
            <w:noWrap/>
            <w:hideMark/>
          </w:tcPr>
          <w:p w14:paraId="25A3349E" w14:textId="77777777" w:rsidR="009B4FC0" w:rsidRPr="00291214" w:rsidRDefault="009B4FC0" w:rsidP="009C7924">
            <w:pPr>
              <w:pStyle w:val="NoSpacing"/>
              <w:rPr>
                <w:rFonts w:ascii="Times New Roman" w:hAnsi="Times New Roman" w:cs="Times New Roman"/>
                <w:sz w:val="16"/>
                <w:szCs w:val="16"/>
              </w:rPr>
            </w:pPr>
          </w:p>
        </w:tc>
        <w:tc>
          <w:tcPr>
            <w:tcW w:w="1002" w:type="dxa"/>
            <w:noWrap/>
            <w:hideMark/>
          </w:tcPr>
          <w:p w14:paraId="012655E3"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 </w:t>
            </w:r>
          </w:p>
          <w:p w14:paraId="36B999B1"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53 </w:t>
            </w:r>
          </w:p>
        </w:tc>
      </w:tr>
      <w:tr w:rsidR="009B4FC0" w:rsidRPr="002E1EDD" w14:paraId="4CBF5004" w14:textId="77777777" w:rsidTr="009C7924">
        <w:trPr>
          <w:trHeight w:val="170"/>
        </w:trPr>
        <w:tc>
          <w:tcPr>
            <w:tcW w:w="2122" w:type="dxa"/>
            <w:noWrap/>
          </w:tcPr>
          <w:p w14:paraId="7306BD77" w14:textId="77777777" w:rsidR="009B4FC0" w:rsidRPr="00291214" w:rsidRDefault="009B4FC0" w:rsidP="009C7924">
            <w:pPr>
              <w:pStyle w:val="NoSpacing"/>
              <w:rPr>
                <w:rFonts w:ascii="Times New Roman" w:hAnsi="Times New Roman" w:cs="Times New Roman"/>
                <w:sz w:val="16"/>
                <w:szCs w:val="16"/>
              </w:rPr>
            </w:pPr>
          </w:p>
        </w:tc>
        <w:tc>
          <w:tcPr>
            <w:tcW w:w="1569" w:type="dxa"/>
            <w:noWrap/>
          </w:tcPr>
          <w:p w14:paraId="649F6E8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1 exposure</w:t>
            </w:r>
          </w:p>
        </w:tc>
        <w:tc>
          <w:tcPr>
            <w:tcW w:w="1417" w:type="dxa"/>
          </w:tcPr>
          <w:p w14:paraId="5360D57D"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44EAF414"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04A26AAD"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65E3264B"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5640F4F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669(20)</w:t>
            </w:r>
          </w:p>
        </w:tc>
        <w:tc>
          <w:tcPr>
            <w:tcW w:w="1276" w:type="dxa"/>
            <w:noWrap/>
          </w:tcPr>
          <w:p w14:paraId="1502B340"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23A359F8"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21 </w:t>
            </w:r>
          </w:p>
        </w:tc>
      </w:tr>
      <w:tr w:rsidR="009B4FC0" w:rsidRPr="002E1EDD" w14:paraId="66934222" w14:textId="77777777" w:rsidTr="009C7924">
        <w:trPr>
          <w:trHeight w:val="170"/>
        </w:trPr>
        <w:tc>
          <w:tcPr>
            <w:tcW w:w="2122" w:type="dxa"/>
            <w:noWrap/>
          </w:tcPr>
          <w:p w14:paraId="626D89E2" w14:textId="77777777" w:rsidR="009B4FC0" w:rsidRPr="00291214" w:rsidRDefault="009B4FC0" w:rsidP="009C7924">
            <w:pPr>
              <w:pStyle w:val="NoSpacing"/>
              <w:rPr>
                <w:rFonts w:ascii="Times New Roman" w:hAnsi="Times New Roman" w:cs="Times New Roman"/>
                <w:sz w:val="16"/>
                <w:szCs w:val="16"/>
              </w:rPr>
            </w:pPr>
          </w:p>
        </w:tc>
        <w:tc>
          <w:tcPr>
            <w:tcW w:w="1569" w:type="dxa"/>
            <w:noWrap/>
          </w:tcPr>
          <w:p w14:paraId="1F4F9A8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2 exposures</w:t>
            </w:r>
          </w:p>
        </w:tc>
        <w:tc>
          <w:tcPr>
            <w:tcW w:w="1417" w:type="dxa"/>
          </w:tcPr>
          <w:p w14:paraId="4BE86823"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2DEFF5E9"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69B9B466"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144A9535"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0C4AD82A"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401(12)</w:t>
            </w:r>
          </w:p>
        </w:tc>
        <w:tc>
          <w:tcPr>
            <w:tcW w:w="1276" w:type="dxa"/>
            <w:noWrap/>
          </w:tcPr>
          <w:p w14:paraId="2E5388CB"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55B39CC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14 </w:t>
            </w:r>
          </w:p>
        </w:tc>
      </w:tr>
      <w:tr w:rsidR="009B4FC0" w:rsidRPr="002E1EDD" w14:paraId="202EEEDB" w14:textId="77777777" w:rsidTr="009C7924">
        <w:trPr>
          <w:trHeight w:val="170"/>
        </w:trPr>
        <w:tc>
          <w:tcPr>
            <w:tcW w:w="2122" w:type="dxa"/>
            <w:noWrap/>
          </w:tcPr>
          <w:p w14:paraId="3A5CEE24" w14:textId="77777777" w:rsidR="009B4FC0" w:rsidRPr="00291214" w:rsidRDefault="009B4FC0" w:rsidP="009C7924">
            <w:pPr>
              <w:pStyle w:val="NoSpacing"/>
              <w:rPr>
                <w:rFonts w:ascii="Times New Roman" w:hAnsi="Times New Roman" w:cs="Times New Roman"/>
                <w:sz w:val="16"/>
                <w:szCs w:val="16"/>
              </w:rPr>
            </w:pPr>
          </w:p>
        </w:tc>
        <w:tc>
          <w:tcPr>
            <w:tcW w:w="1569" w:type="dxa"/>
            <w:noWrap/>
          </w:tcPr>
          <w:p w14:paraId="1A28A21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3 exposures </w:t>
            </w:r>
          </w:p>
        </w:tc>
        <w:tc>
          <w:tcPr>
            <w:tcW w:w="1417" w:type="dxa"/>
          </w:tcPr>
          <w:p w14:paraId="23DFED81"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60A745D4"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0C2EB94D"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778765EF"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vAlign w:val="bottom"/>
          </w:tcPr>
          <w:p w14:paraId="205E6D0D"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color w:val="000000"/>
                <w:sz w:val="16"/>
                <w:szCs w:val="16"/>
              </w:rPr>
              <w:t>301(9)</w:t>
            </w:r>
          </w:p>
        </w:tc>
        <w:tc>
          <w:tcPr>
            <w:tcW w:w="1276" w:type="dxa"/>
            <w:noWrap/>
          </w:tcPr>
          <w:p w14:paraId="618A3C80"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0F3FDDDC"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12 </w:t>
            </w:r>
          </w:p>
        </w:tc>
      </w:tr>
      <w:tr w:rsidR="009B4FC0" w:rsidRPr="002E1EDD" w14:paraId="539AA038" w14:textId="77777777" w:rsidTr="009C7924">
        <w:trPr>
          <w:trHeight w:val="170"/>
        </w:trPr>
        <w:tc>
          <w:tcPr>
            <w:tcW w:w="2122" w:type="dxa"/>
            <w:noWrap/>
          </w:tcPr>
          <w:p w14:paraId="438E084C"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b/>
                <w:bCs/>
                <w:sz w:val="16"/>
                <w:szCs w:val="16"/>
              </w:rPr>
              <w:t>Medication Use</w:t>
            </w:r>
          </w:p>
        </w:tc>
        <w:tc>
          <w:tcPr>
            <w:tcW w:w="1569" w:type="dxa"/>
            <w:noWrap/>
          </w:tcPr>
          <w:p w14:paraId="3AE1230D" w14:textId="77777777" w:rsidR="009B4FC0" w:rsidRPr="00291214" w:rsidRDefault="009B4FC0" w:rsidP="009C7924">
            <w:pPr>
              <w:pStyle w:val="NoSpacing"/>
              <w:rPr>
                <w:rFonts w:ascii="Times New Roman" w:hAnsi="Times New Roman" w:cs="Times New Roman"/>
                <w:sz w:val="16"/>
                <w:szCs w:val="16"/>
              </w:rPr>
            </w:pPr>
          </w:p>
        </w:tc>
        <w:tc>
          <w:tcPr>
            <w:tcW w:w="1417" w:type="dxa"/>
          </w:tcPr>
          <w:p w14:paraId="6A0A8296"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30409EAB"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3A13C85C"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23FA3AC7"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51ADB776" w14:textId="77777777" w:rsidR="009B4FC0" w:rsidRPr="00291214" w:rsidRDefault="009B4FC0" w:rsidP="009C7924">
            <w:pPr>
              <w:pStyle w:val="NoSpacing"/>
              <w:rPr>
                <w:rFonts w:ascii="Times New Roman" w:hAnsi="Times New Roman" w:cs="Times New Roman"/>
                <w:sz w:val="16"/>
                <w:szCs w:val="16"/>
              </w:rPr>
            </w:pPr>
          </w:p>
        </w:tc>
        <w:tc>
          <w:tcPr>
            <w:tcW w:w="1276" w:type="dxa"/>
            <w:noWrap/>
          </w:tcPr>
          <w:p w14:paraId="10641B89" w14:textId="77777777" w:rsidR="009B4FC0" w:rsidRPr="00291214" w:rsidRDefault="009B4FC0" w:rsidP="009C7924">
            <w:pPr>
              <w:pStyle w:val="NoSpacing"/>
              <w:rPr>
                <w:rFonts w:ascii="Times New Roman" w:hAnsi="Times New Roman" w:cs="Times New Roman"/>
                <w:sz w:val="16"/>
                <w:szCs w:val="16"/>
              </w:rPr>
            </w:pPr>
          </w:p>
        </w:tc>
        <w:tc>
          <w:tcPr>
            <w:tcW w:w="1002" w:type="dxa"/>
            <w:noWrap/>
          </w:tcPr>
          <w:p w14:paraId="6B811F4C" w14:textId="77777777" w:rsidR="009B4FC0" w:rsidRPr="00291214" w:rsidRDefault="009B4FC0" w:rsidP="009C7924">
            <w:pPr>
              <w:pStyle w:val="NoSpacing"/>
              <w:rPr>
                <w:rFonts w:ascii="Times New Roman" w:hAnsi="Times New Roman" w:cs="Times New Roman"/>
                <w:sz w:val="16"/>
                <w:szCs w:val="16"/>
              </w:rPr>
            </w:pPr>
          </w:p>
        </w:tc>
      </w:tr>
      <w:tr w:rsidR="009B4FC0" w:rsidRPr="002E1EDD" w14:paraId="25956483" w14:textId="77777777" w:rsidTr="009C7924">
        <w:trPr>
          <w:trHeight w:val="170"/>
        </w:trPr>
        <w:tc>
          <w:tcPr>
            <w:tcW w:w="3691" w:type="dxa"/>
            <w:gridSpan w:val="2"/>
            <w:noWrap/>
          </w:tcPr>
          <w:p w14:paraId="6E0156B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Anti-inflammatory/ antihypertensive drugs </w:t>
            </w:r>
          </w:p>
        </w:tc>
        <w:tc>
          <w:tcPr>
            <w:tcW w:w="1417" w:type="dxa"/>
          </w:tcPr>
          <w:p w14:paraId="44678FAE" w14:textId="77777777" w:rsidR="009B4FC0" w:rsidRPr="00291214" w:rsidRDefault="009B4FC0" w:rsidP="009C7924">
            <w:pPr>
              <w:pStyle w:val="NoSpacing"/>
              <w:rPr>
                <w:rFonts w:ascii="Times New Roman" w:hAnsi="Times New Roman" w:cs="Times New Roman"/>
                <w:sz w:val="16"/>
                <w:szCs w:val="16"/>
              </w:rPr>
            </w:pPr>
          </w:p>
        </w:tc>
        <w:tc>
          <w:tcPr>
            <w:tcW w:w="1266" w:type="dxa"/>
          </w:tcPr>
          <w:p w14:paraId="53FFD5DC" w14:textId="77777777" w:rsidR="009B4FC0" w:rsidRPr="00291214" w:rsidRDefault="009B4FC0" w:rsidP="009C7924">
            <w:pPr>
              <w:pStyle w:val="NoSpacing"/>
              <w:rPr>
                <w:rFonts w:ascii="Times New Roman" w:hAnsi="Times New Roman" w:cs="Times New Roman"/>
                <w:sz w:val="16"/>
                <w:szCs w:val="16"/>
              </w:rPr>
            </w:pPr>
          </w:p>
        </w:tc>
        <w:tc>
          <w:tcPr>
            <w:tcW w:w="1002" w:type="dxa"/>
          </w:tcPr>
          <w:p w14:paraId="18BC35FC" w14:textId="77777777" w:rsidR="009B4FC0" w:rsidRPr="00291214" w:rsidRDefault="009B4FC0" w:rsidP="009C7924">
            <w:pPr>
              <w:pStyle w:val="NoSpacing"/>
              <w:rPr>
                <w:rFonts w:ascii="Times New Roman" w:hAnsi="Times New Roman" w:cs="Times New Roman"/>
                <w:sz w:val="16"/>
                <w:szCs w:val="16"/>
              </w:rPr>
            </w:pPr>
          </w:p>
        </w:tc>
        <w:tc>
          <w:tcPr>
            <w:tcW w:w="303" w:type="dxa"/>
          </w:tcPr>
          <w:p w14:paraId="076FCEF4"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67632847" w14:textId="77777777" w:rsidR="009B4FC0" w:rsidRPr="00291214" w:rsidRDefault="009B4FC0" w:rsidP="009C7924">
            <w:pPr>
              <w:rPr>
                <w:color w:val="000000"/>
                <w:sz w:val="16"/>
                <w:szCs w:val="16"/>
              </w:rPr>
            </w:pPr>
            <w:r w:rsidRPr="00291214">
              <w:rPr>
                <w:color w:val="000000"/>
                <w:sz w:val="16"/>
                <w:szCs w:val="16"/>
              </w:rPr>
              <w:t>1 651(49.4)</w:t>
            </w:r>
          </w:p>
        </w:tc>
        <w:tc>
          <w:tcPr>
            <w:tcW w:w="1276" w:type="dxa"/>
            <w:noWrap/>
          </w:tcPr>
          <w:p w14:paraId="620D0A20"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0(0)</w:t>
            </w:r>
          </w:p>
        </w:tc>
        <w:tc>
          <w:tcPr>
            <w:tcW w:w="1002" w:type="dxa"/>
            <w:noWrap/>
          </w:tcPr>
          <w:p w14:paraId="294A61C4"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49.4 </w:t>
            </w:r>
          </w:p>
        </w:tc>
      </w:tr>
      <w:tr w:rsidR="009B4FC0" w:rsidRPr="002E1EDD" w14:paraId="0FA577D6" w14:textId="77777777" w:rsidTr="009C7924">
        <w:trPr>
          <w:trHeight w:val="170"/>
        </w:trPr>
        <w:tc>
          <w:tcPr>
            <w:tcW w:w="2122" w:type="dxa"/>
            <w:noWrap/>
          </w:tcPr>
          <w:p w14:paraId="6F3DB3ED" w14:textId="77777777" w:rsidR="009B4FC0" w:rsidRPr="00291214" w:rsidRDefault="009B4FC0" w:rsidP="009C7924">
            <w:pPr>
              <w:pStyle w:val="NoSpacing"/>
              <w:rPr>
                <w:rFonts w:ascii="Times New Roman" w:hAnsi="Times New Roman" w:cs="Times New Roman"/>
                <w:b/>
                <w:bCs/>
                <w:sz w:val="16"/>
                <w:szCs w:val="16"/>
              </w:rPr>
            </w:pPr>
            <w:r w:rsidRPr="00291214">
              <w:rPr>
                <w:rFonts w:ascii="Times New Roman" w:hAnsi="Times New Roman" w:cs="Times New Roman"/>
                <w:sz w:val="16"/>
                <w:szCs w:val="16"/>
              </w:rPr>
              <w:lastRenderedPageBreak/>
              <w:t xml:space="preserve">Antidepressants </w:t>
            </w:r>
          </w:p>
        </w:tc>
        <w:tc>
          <w:tcPr>
            <w:tcW w:w="1569" w:type="dxa"/>
            <w:noWrap/>
          </w:tcPr>
          <w:p w14:paraId="2D2C9019" w14:textId="77777777" w:rsidR="009B4FC0" w:rsidRPr="00291214" w:rsidRDefault="009B4FC0" w:rsidP="009C7924">
            <w:pPr>
              <w:pStyle w:val="NoSpacing"/>
              <w:rPr>
                <w:rFonts w:ascii="Times New Roman" w:hAnsi="Times New Roman" w:cs="Times New Roman"/>
                <w:sz w:val="16"/>
                <w:szCs w:val="16"/>
              </w:rPr>
            </w:pPr>
          </w:p>
        </w:tc>
        <w:tc>
          <w:tcPr>
            <w:tcW w:w="1417" w:type="dxa"/>
          </w:tcPr>
          <w:p w14:paraId="21A0D272" w14:textId="77777777" w:rsidR="009B4FC0" w:rsidRPr="00291214" w:rsidRDefault="009B4FC0" w:rsidP="009C7924">
            <w:pPr>
              <w:rPr>
                <w:color w:val="000000"/>
                <w:sz w:val="16"/>
                <w:szCs w:val="16"/>
              </w:rPr>
            </w:pPr>
            <w:r w:rsidRPr="00291214">
              <w:rPr>
                <w:color w:val="000000"/>
                <w:sz w:val="16"/>
                <w:szCs w:val="16"/>
              </w:rPr>
              <w:t>343(10)</w:t>
            </w:r>
          </w:p>
        </w:tc>
        <w:tc>
          <w:tcPr>
            <w:tcW w:w="1266" w:type="dxa"/>
          </w:tcPr>
          <w:p w14:paraId="31B61E35"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0(0)</w:t>
            </w:r>
          </w:p>
        </w:tc>
        <w:tc>
          <w:tcPr>
            <w:tcW w:w="1002" w:type="dxa"/>
          </w:tcPr>
          <w:p w14:paraId="32B192F9" w14:textId="77777777" w:rsidR="009B4FC0" w:rsidRPr="00291214" w:rsidRDefault="009B4FC0" w:rsidP="009C7924">
            <w:pPr>
              <w:pStyle w:val="NoSpacing"/>
              <w:rPr>
                <w:rFonts w:ascii="Times New Roman" w:hAnsi="Times New Roman" w:cs="Times New Roman"/>
                <w:sz w:val="16"/>
                <w:szCs w:val="16"/>
              </w:rPr>
            </w:pPr>
            <w:r w:rsidRPr="00291214">
              <w:rPr>
                <w:rFonts w:ascii="Times New Roman" w:hAnsi="Times New Roman" w:cs="Times New Roman"/>
                <w:sz w:val="16"/>
                <w:szCs w:val="16"/>
              </w:rPr>
              <w:t xml:space="preserve">10 </w:t>
            </w:r>
          </w:p>
        </w:tc>
        <w:tc>
          <w:tcPr>
            <w:tcW w:w="303" w:type="dxa"/>
          </w:tcPr>
          <w:p w14:paraId="61602B61" w14:textId="77777777" w:rsidR="009B4FC0" w:rsidRPr="00291214" w:rsidRDefault="009B4FC0" w:rsidP="009C7924">
            <w:pPr>
              <w:pStyle w:val="NoSpacing"/>
              <w:jc w:val="center"/>
              <w:rPr>
                <w:rFonts w:ascii="Times New Roman" w:hAnsi="Times New Roman" w:cs="Times New Roman"/>
                <w:sz w:val="16"/>
                <w:szCs w:val="16"/>
              </w:rPr>
            </w:pPr>
          </w:p>
        </w:tc>
        <w:tc>
          <w:tcPr>
            <w:tcW w:w="1388" w:type="dxa"/>
            <w:noWrap/>
          </w:tcPr>
          <w:p w14:paraId="416D08AC" w14:textId="77777777" w:rsidR="009B4FC0" w:rsidRPr="00291214" w:rsidRDefault="009B4FC0" w:rsidP="009C7924">
            <w:pPr>
              <w:pStyle w:val="NoSpacing"/>
              <w:jc w:val="center"/>
              <w:rPr>
                <w:rFonts w:ascii="Times New Roman" w:hAnsi="Times New Roman" w:cs="Times New Roman"/>
                <w:sz w:val="16"/>
                <w:szCs w:val="16"/>
              </w:rPr>
            </w:pPr>
          </w:p>
        </w:tc>
        <w:tc>
          <w:tcPr>
            <w:tcW w:w="1276" w:type="dxa"/>
            <w:noWrap/>
          </w:tcPr>
          <w:p w14:paraId="0EF27F8F" w14:textId="77777777" w:rsidR="009B4FC0" w:rsidRPr="00291214" w:rsidRDefault="009B4FC0" w:rsidP="009C7924">
            <w:pPr>
              <w:pStyle w:val="NoSpacing"/>
              <w:jc w:val="center"/>
              <w:rPr>
                <w:rFonts w:ascii="Times New Roman" w:hAnsi="Times New Roman" w:cs="Times New Roman"/>
                <w:sz w:val="16"/>
                <w:szCs w:val="16"/>
              </w:rPr>
            </w:pPr>
          </w:p>
        </w:tc>
        <w:tc>
          <w:tcPr>
            <w:tcW w:w="1002" w:type="dxa"/>
            <w:noWrap/>
          </w:tcPr>
          <w:p w14:paraId="081458F6" w14:textId="77777777" w:rsidR="009B4FC0" w:rsidRPr="00291214" w:rsidRDefault="009B4FC0" w:rsidP="009C7924">
            <w:pPr>
              <w:pStyle w:val="NoSpacing"/>
              <w:jc w:val="center"/>
              <w:rPr>
                <w:rFonts w:ascii="Times New Roman" w:hAnsi="Times New Roman" w:cs="Times New Roman"/>
                <w:sz w:val="16"/>
                <w:szCs w:val="16"/>
              </w:rPr>
            </w:pPr>
          </w:p>
        </w:tc>
      </w:tr>
      <w:tr w:rsidR="009B4FC0" w:rsidRPr="002E1EDD" w14:paraId="5D8C9149" w14:textId="77777777" w:rsidTr="009C7924">
        <w:trPr>
          <w:trHeight w:val="170"/>
        </w:trPr>
        <w:tc>
          <w:tcPr>
            <w:tcW w:w="11345" w:type="dxa"/>
            <w:gridSpan w:val="9"/>
            <w:noWrap/>
          </w:tcPr>
          <w:p w14:paraId="59F3157F" w14:textId="77777777" w:rsidR="009B4FC0" w:rsidRPr="002E1EDD" w:rsidRDefault="009B4FC0" w:rsidP="009C7924">
            <w:pPr>
              <w:pStyle w:val="NoSpacing"/>
              <w:rPr>
                <w:rFonts w:ascii="Times New Roman" w:hAnsi="Times New Roman" w:cs="Times New Roman"/>
                <w:sz w:val="20"/>
                <w:szCs w:val="20"/>
              </w:rPr>
            </w:pPr>
            <w:r w:rsidRPr="002E1EDD">
              <w:rPr>
                <w:rFonts w:ascii="Times New Roman" w:hAnsi="Times New Roman" w:cs="Times New Roman"/>
                <w:b/>
                <w:bCs/>
                <w:i/>
                <w:iCs/>
                <w:sz w:val="20"/>
                <w:szCs w:val="20"/>
              </w:rPr>
              <w:t>Note.</w:t>
            </w:r>
            <w:r w:rsidRPr="002E1EDD">
              <w:rPr>
                <w:rFonts w:ascii="Times New Roman" w:hAnsi="Times New Roman" w:cs="Times New Roman"/>
                <w:sz w:val="20"/>
                <w:szCs w:val="20"/>
              </w:rPr>
              <w:t xml:space="preserve">  Sample = ELSA, w1-w8. Sd=standard deviation. ACEs=adverse childhood experiences. CRP=C-reactive protein. </w:t>
            </w:r>
          </w:p>
        </w:tc>
      </w:tr>
    </w:tbl>
    <w:p w14:paraId="4E548846" w14:textId="77777777" w:rsidR="009B4FC0" w:rsidRDefault="009B4FC0"/>
    <w:tbl>
      <w:tblPr>
        <w:tblStyle w:val="TableGridLight"/>
        <w:tblpPr w:leftFromText="180" w:rightFromText="180" w:vertAnchor="page" w:horzAnchor="margin" w:tblpXSpec="center" w:tblpY="3049"/>
        <w:tblW w:w="10060" w:type="dxa"/>
        <w:tblLayout w:type="fixed"/>
        <w:tblLook w:val="04A0" w:firstRow="1" w:lastRow="0" w:firstColumn="1" w:lastColumn="0" w:noHBand="0" w:noVBand="1"/>
      </w:tblPr>
      <w:tblGrid>
        <w:gridCol w:w="2889"/>
        <w:gridCol w:w="878"/>
        <w:gridCol w:w="879"/>
        <w:gridCol w:w="878"/>
        <w:gridCol w:w="1134"/>
        <w:gridCol w:w="624"/>
        <w:gridCol w:w="935"/>
        <w:gridCol w:w="822"/>
        <w:gridCol w:w="1021"/>
      </w:tblGrid>
      <w:tr w:rsidR="003A39A9" w:rsidRPr="001B11F3" w14:paraId="3C22E658" w14:textId="77777777" w:rsidTr="00C91CF6">
        <w:trPr>
          <w:trHeight w:val="20"/>
        </w:trPr>
        <w:tc>
          <w:tcPr>
            <w:tcW w:w="10060" w:type="dxa"/>
            <w:gridSpan w:val="9"/>
          </w:tcPr>
          <w:p w14:paraId="65B7180F" w14:textId="77777777" w:rsidR="003A39A9" w:rsidRPr="003A39A9" w:rsidRDefault="003A39A9" w:rsidP="00C91CF6">
            <w:pPr>
              <w:rPr>
                <w:b/>
                <w:bCs/>
                <w:sz w:val="16"/>
                <w:szCs w:val="16"/>
              </w:rPr>
            </w:pPr>
            <w:proofErr w:type="spellStart"/>
            <w:r w:rsidRPr="003A39A9">
              <w:rPr>
                <w:b/>
                <w:bCs/>
                <w:sz w:val="16"/>
                <w:szCs w:val="16"/>
              </w:rPr>
              <w:t>sTable</w:t>
            </w:r>
            <w:proofErr w:type="spellEnd"/>
            <w:r w:rsidRPr="003A39A9">
              <w:rPr>
                <w:b/>
                <w:bCs/>
                <w:sz w:val="16"/>
                <w:szCs w:val="16"/>
              </w:rPr>
              <w:t xml:space="preserve"> 2. G+E Additive and </w:t>
            </w:r>
            <w:proofErr w:type="spellStart"/>
            <w:r w:rsidRPr="003A39A9">
              <w:rPr>
                <w:b/>
                <w:bCs/>
                <w:sz w:val="16"/>
                <w:szCs w:val="16"/>
              </w:rPr>
              <w:t>GxE</w:t>
            </w:r>
            <w:proofErr w:type="spellEnd"/>
            <w:r w:rsidRPr="003A39A9">
              <w:rPr>
                <w:b/>
                <w:bCs/>
                <w:sz w:val="16"/>
                <w:szCs w:val="16"/>
              </w:rPr>
              <w:t xml:space="preserve"> Multiplicative Interaction Effects of ACEs and PGSs on Depression Trajectories.</w:t>
            </w:r>
          </w:p>
        </w:tc>
      </w:tr>
      <w:tr w:rsidR="003A39A9" w:rsidRPr="001B11F3" w14:paraId="3FC258CD" w14:textId="77777777" w:rsidTr="00C91CF6">
        <w:trPr>
          <w:trHeight w:val="375"/>
        </w:trPr>
        <w:tc>
          <w:tcPr>
            <w:tcW w:w="2889" w:type="dxa"/>
            <w:noWrap/>
            <w:hideMark/>
          </w:tcPr>
          <w:p w14:paraId="21EB9137" w14:textId="77777777" w:rsidR="003A39A9" w:rsidRPr="001B11F3" w:rsidRDefault="003A39A9" w:rsidP="00C91CF6">
            <w:pPr>
              <w:jc w:val="center"/>
              <w:rPr>
                <w:sz w:val="16"/>
                <w:szCs w:val="16"/>
              </w:rPr>
            </w:pPr>
          </w:p>
        </w:tc>
        <w:tc>
          <w:tcPr>
            <w:tcW w:w="3769" w:type="dxa"/>
            <w:gridSpan w:val="4"/>
            <w:noWrap/>
            <w:hideMark/>
          </w:tcPr>
          <w:p w14:paraId="652EBD40" w14:textId="77777777" w:rsidR="003A39A9" w:rsidRPr="001B11F3" w:rsidRDefault="003A39A9" w:rsidP="00C91CF6">
            <w:pPr>
              <w:jc w:val="center"/>
              <w:rPr>
                <w:b/>
                <w:bCs/>
                <w:sz w:val="16"/>
                <w:szCs w:val="16"/>
              </w:rPr>
            </w:pPr>
            <w:r w:rsidRPr="001B11F3">
              <w:rPr>
                <w:b/>
                <w:bCs/>
                <w:sz w:val="16"/>
                <w:szCs w:val="16"/>
              </w:rPr>
              <w:t xml:space="preserve">Moderate vs Low Depression Trajectory </w:t>
            </w:r>
          </w:p>
        </w:tc>
        <w:tc>
          <w:tcPr>
            <w:tcW w:w="3402" w:type="dxa"/>
            <w:gridSpan w:val="4"/>
            <w:noWrap/>
            <w:hideMark/>
          </w:tcPr>
          <w:p w14:paraId="4D1F2B06" w14:textId="77777777" w:rsidR="003A39A9" w:rsidRPr="001B11F3" w:rsidRDefault="003A39A9" w:rsidP="00C91CF6">
            <w:pPr>
              <w:jc w:val="center"/>
              <w:rPr>
                <w:b/>
                <w:bCs/>
                <w:sz w:val="16"/>
                <w:szCs w:val="16"/>
              </w:rPr>
            </w:pPr>
            <w:r w:rsidRPr="001B11F3">
              <w:rPr>
                <w:b/>
                <w:bCs/>
                <w:sz w:val="16"/>
                <w:szCs w:val="16"/>
              </w:rPr>
              <w:t xml:space="preserve">High vs Low Depression Trajectory </w:t>
            </w:r>
          </w:p>
        </w:tc>
      </w:tr>
      <w:tr w:rsidR="003A39A9" w:rsidRPr="001B11F3" w14:paraId="0AEC7A52" w14:textId="77777777" w:rsidTr="00C91CF6">
        <w:trPr>
          <w:trHeight w:val="20"/>
        </w:trPr>
        <w:tc>
          <w:tcPr>
            <w:tcW w:w="2889" w:type="dxa"/>
            <w:noWrap/>
            <w:hideMark/>
          </w:tcPr>
          <w:p w14:paraId="1DD57F3A" w14:textId="77777777" w:rsidR="003A39A9" w:rsidRPr="001B11F3" w:rsidRDefault="003A39A9" w:rsidP="00C91CF6">
            <w:pPr>
              <w:rPr>
                <w:b/>
                <w:bCs/>
                <w:sz w:val="16"/>
                <w:szCs w:val="16"/>
              </w:rPr>
            </w:pPr>
          </w:p>
          <w:p w14:paraId="227E83E0" w14:textId="77777777" w:rsidR="003A39A9" w:rsidRPr="001B11F3" w:rsidRDefault="003A39A9" w:rsidP="00C91CF6">
            <w:pPr>
              <w:rPr>
                <w:b/>
                <w:bCs/>
                <w:sz w:val="16"/>
                <w:szCs w:val="16"/>
              </w:rPr>
            </w:pPr>
            <w:r w:rsidRPr="001B11F3">
              <w:rPr>
                <w:b/>
                <w:bCs/>
                <w:sz w:val="16"/>
                <w:szCs w:val="16"/>
              </w:rPr>
              <w:t xml:space="preserve">Model 1 - G+E Additive effects </w:t>
            </w:r>
          </w:p>
        </w:tc>
        <w:tc>
          <w:tcPr>
            <w:tcW w:w="878" w:type="dxa"/>
            <w:noWrap/>
            <w:hideMark/>
          </w:tcPr>
          <w:p w14:paraId="6A95FDDE" w14:textId="77777777" w:rsidR="003A39A9" w:rsidRPr="001B11F3" w:rsidRDefault="003A39A9" w:rsidP="00C91CF6">
            <w:pPr>
              <w:jc w:val="center"/>
              <w:rPr>
                <w:i/>
                <w:iCs/>
                <w:sz w:val="16"/>
                <w:szCs w:val="16"/>
              </w:rPr>
            </w:pPr>
            <w:r w:rsidRPr="001B11F3">
              <w:rPr>
                <w:i/>
                <w:iCs/>
                <w:sz w:val="16"/>
                <w:szCs w:val="16"/>
              </w:rPr>
              <w:t>OR</w:t>
            </w:r>
          </w:p>
        </w:tc>
        <w:tc>
          <w:tcPr>
            <w:tcW w:w="879" w:type="dxa"/>
            <w:noWrap/>
            <w:hideMark/>
          </w:tcPr>
          <w:p w14:paraId="17391128" w14:textId="77777777" w:rsidR="003A39A9" w:rsidRPr="001B11F3" w:rsidRDefault="003A39A9" w:rsidP="00C91CF6">
            <w:pPr>
              <w:jc w:val="center"/>
              <w:rPr>
                <w:i/>
                <w:iCs/>
                <w:sz w:val="16"/>
                <w:szCs w:val="16"/>
              </w:rPr>
            </w:pPr>
            <w:r w:rsidRPr="001B11F3">
              <w:rPr>
                <w:i/>
                <w:iCs/>
                <w:sz w:val="16"/>
                <w:szCs w:val="16"/>
              </w:rPr>
              <w:t>95%CI</w:t>
            </w:r>
          </w:p>
        </w:tc>
        <w:tc>
          <w:tcPr>
            <w:tcW w:w="878" w:type="dxa"/>
          </w:tcPr>
          <w:p w14:paraId="0353E767" w14:textId="77777777" w:rsidR="003A39A9" w:rsidRPr="001B11F3" w:rsidRDefault="003A39A9" w:rsidP="00C91CF6">
            <w:pPr>
              <w:jc w:val="center"/>
              <w:rPr>
                <w:i/>
                <w:iCs/>
                <w:sz w:val="16"/>
                <w:szCs w:val="16"/>
              </w:rPr>
            </w:pPr>
            <w:r w:rsidRPr="001B11F3">
              <w:rPr>
                <w:i/>
                <w:iCs/>
                <w:sz w:val="16"/>
                <w:szCs w:val="16"/>
              </w:rPr>
              <w:t>Effect size</w:t>
            </w:r>
          </w:p>
        </w:tc>
        <w:tc>
          <w:tcPr>
            <w:tcW w:w="1134" w:type="dxa"/>
          </w:tcPr>
          <w:p w14:paraId="44E112EA" w14:textId="77777777" w:rsidR="003A39A9" w:rsidRPr="001B11F3" w:rsidRDefault="003A39A9" w:rsidP="00C91CF6">
            <w:pPr>
              <w:jc w:val="center"/>
              <w:rPr>
                <w:i/>
                <w:iCs/>
                <w:sz w:val="16"/>
                <w:szCs w:val="16"/>
              </w:rPr>
            </w:pPr>
            <w:r w:rsidRPr="001B11F3">
              <w:rPr>
                <w:i/>
                <w:iCs/>
                <w:sz w:val="16"/>
                <w:szCs w:val="16"/>
              </w:rPr>
              <w:t>E-value</w:t>
            </w:r>
          </w:p>
          <w:p w14:paraId="099F7334" w14:textId="77777777" w:rsidR="003A39A9" w:rsidRPr="001B11F3" w:rsidRDefault="003A39A9" w:rsidP="00C91CF6">
            <w:pPr>
              <w:jc w:val="center"/>
              <w:rPr>
                <w:i/>
                <w:iCs/>
                <w:sz w:val="16"/>
                <w:szCs w:val="16"/>
              </w:rPr>
            </w:pPr>
            <w:r w:rsidRPr="001B11F3">
              <w:rPr>
                <w:i/>
                <w:iCs/>
                <w:sz w:val="16"/>
                <w:szCs w:val="16"/>
              </w:rPr>
              <w:t>(lower CI)</w:t>
            </w:r>
          </w:p>
        </w:tc>
        <w:tc>
          <w:tcPr>
            <w:tcW w:w="624" w:type="dxa"/>
            <w:noWrap/>
            <w:hideMark/>
          </w:tcPr>
          <w:p w14:paraId="4513545A" w14:textId="77777777" w:rsidR="003A39A9" w:rsidRPr="001B11F3" w:rsidRDefault="003A39A9" w:rsidP="00C91CF6">
            <w:pPr>
              <w:jc w:val="center"/>
              <w:rPr>
                <w:i/>
                <w:iCs/>
                <w:sz w:val="16"/>
                <w:szCs w:val="16"/>
              </w:rPr>
            </w:pPr>
            <w:r w:rsidRPr="001B11F3">
              <w:rPr>
                <w:i/>
                <w:iCs/>
                <w:sz w:val="16"/>
                <w:szCs w:val="16"/>
              </w:rPr>
              <w:t>OR</w:t>
            </w:r>
          </w:p>
        </w:tc>
        <w:tc>
          <w:tcPr>
            <w:tcW w:w="935" w:type="dxa"/>
            <w:noWrap/>
            <w:hideMark/>
          </w:tcPr>
          <w:p w14:paraId="1197DEF5" w14:textId="77777777" w:rsidR="003A39A9" w:rsidRPr="001B11F3" w:rsidRDefault="003A39A9" w:rsidP="00C91CF6">
            <w:pPr>
              <w:jc w:val="center"/>
              <w:rPr>
                <w:i/>
                <w:iCs/>
                <w:sz w:val="16"/>
                <w:szCs w:val="16"/>
              </w:rPr>
            </w:pPr>
            <w:r w:rsidRPr="001B11F3">
              <w:rPr>
                <w:i/>
                <w:iCs/>
                <w:sz w:val="16"/>
                <w:szCs w:val="16"/>
              </w:rPr>
              <w:t>95%CI</w:t>
            </w:r>
          </w:p>
        </w:tc>
        <w:tc>
          <w:tcPr>
            <w:tcW w:w="822" w:type="dxa"/>
          </w:tcPr>
          <w:p w14:paraId="0A5123D1" w14:textId="77777777" w:rsidR="003A39A9" w:rsidRPr="001B11F3" w:rsidRDefault="003A39A9" w:rsidP="00C91CF6">
            <w:pPr>
              <w:jc w:val="center"/>
              <w:rPr>
                <w:i/>
                <w:iCs/>
                <w:sz w:val="16"/>
                <w:szCs w:val="16"/>
              </w:rPr>
            </w:pPr>
            <w:r w:rsidRPr="001B11F3">
              <w:rPr>
                <w:i/>
                <w:iCs/>
                <w:sz w:val="16"/>
                <w:szCs w:val="16"/>
              </w:rPr>
              <w:t>Effect size</w:t>
            </w:r>
          </w:p>
        </w:tc>
        <w:tc>
          <w:tcPr>
            <w:tcW w:w="1021" w:type="dxa"/>
          </w:tcPr>
          <w:p w14:paraId="65D7AEFD" w14:textId="77777777" w:rsidR="003A39A9" w:rsidRPr="001B11F3" w:rsidRDefault="003A39A9" w:rsidP="00C91CF6">
            <w:pPr>
              <w:jc w:val="center"/>
              <w:rPr>
                <w:i/>
                <w:iCs/>
                <w:sz w:val="16"/>
                <w:szCs w:val="16"/>
              </w:rPr>
            </w:pPr>
            <w:r w:rsidRPr="001B11F3">
              <w:rPr>
                <w:i/>
                <w:iCs/>
                <w:sz w:val="16"/>
                <w:szCs w:val="16"/>
              </w:rPr>
              <w:t>E-value</w:t>
            </w:r>
          </w:p>
          <w:p w14:paraId="1E61043E" w14:textId="77777777" w:rsidR="003A39A9" w:rsidRPr="001B11F3" w:rsidRDefault="003A39A9" w:rsidP="00C91CF6">
            <w:pPr>
              <w:jc w:val="center"/>
              <w:rPr>
                <w:i/>
                <w:iCs/>
                <w:sz w:val="16"/>
                <w:szCs w:val="16"/>
              </w:rPr>
            </w:pPr>
            <w:r w:rsidRPr="001B11F3">
              <w:rPr>
                <w:i/>
                <w:iCs/>
                <w:sz w:val="16"/>
                <w:szCs w:val="16"/>
              </w:rPr>
              <w:t>(lower CI)</w:t>
            </w:r>
          </w:p>
        </w:tc>
      </w:tr>
      <w:tr w:rsidR="003A39A9" w:rsidRPr="001B11F3" w14:paraId="655E0E8F" w14:textId="77777777" w:rsidTr="00C91CF6">
        <w:trPr>
          <w:trHeight w:val="20"/>
        </w:trPr>
        <w:tc>
          <w:tcPr>
            <w:tcW w:w="2889" w:type="dxa"/>
            <w:noWrap/>
            <w:hideMark/>
          </w:tcPr>
          <w:p w14:paraId="2D1D4D51" w14:textId="77777777" w:rsidR="003A39A9" w:rsidRPr="001B11F3" w:rsidRDefault="003A39A9" w:rsidP="00C91CF6">
            <w:pPr>
              <w:rPr>
                <w:sz w:val="16"/>
                <w:szCs w:val="16"/>
              </w:rPr>
            </w:pPr>
            <w:r w:rsidRPr="001B11F3">
              <w:rPr>
                <w:sz w:val="16"/>
                <w:szCs w:val="16"/>
              </w:rPr>
              <w:t>MDD PGS</w:t>
            </w:r>
          </w:p>
        </w:tc>
        <w:tc>
          <w:tcPr>
            <w:tcW w:w="878" w:type="dxa"/>
            <w:noWrap/>
            <w:hideMark/>
          </w:tcPr>
          <w:p w14:paraId="582BF8BC" w14:textId="77777777" w:rsidR="003A39A9" w:rsidRPr="001B11F3" w:rsidRDefault="003A39A9" w:rsidP="00C91CF6">
            <w:pPr>
              <w:jc w:val="center"/>
              <w:rPr>
                <w:b/>
                <w:bCs/>
                <w:sz w:val="16"/>
                <w:szCs w:val="16"/>
              </w:rPr>
            </w:pPr>
            <w:r w:rsidRPr="001B11F3">
              <w:rPr>
                <w:b/>
                <w:bCs/>
                <w:sz w:val="16"/>
                <w:szCs w:val="16"/>
              </w:rPr>
              <w:t>1.17</w:t>
            </w:r>
          </w:p>
        </w:tc>
        <w:tc>
          <w:tcPr>
            <w:tcW w:w="879" w:type="dxa"/>
            <w:noWrap/>
            <w:hideMark/>
          </w:tcPr>
          <w:p w14:paraId="29F23C1C" w14:textId="77777777" w:rsidR="003A39A9" w:rsidRPr="001B11F3" w:rsidRDefault="003A39A9" w:rsidP="00C91CF6">
            <w:pPr>
              <w:jc w:val="center"/>
              <w:rPr>
                <w:b/>
                <w:bCs/>
                <w:sz w:val="16"/>
                <w:szCs w:val="16"/>
              </w:rPr>
            </w:pPr>
            <w:r w:rsidRPr="001B11F3">
              <w:rPr>
                <w:b/>
                <w:bCs/>
                <w:sz w:val="16"/>
                <w:szCs w:val="16"/>
              </w:rPr>
              <w:t>1.08;1.27</w:t>
            </w:r>
          </w:p>
        </w:tc>
        <w:tc>
          <w:tcPr>
            <w:tcW w:w="878" w:type="dxa"/>
            <w:vAlign w:val="bottom"/>
          </w:tcPr>
          <w:p w14:paraId="4CF8C2A8" w14:textId="77777777" w:rsidR="003A39A9" w:rsidRPr="003A39A9" w:rsidRDefault="003A39A9" w:rsidP="00C91CF6">
            <w:pPr>
              <w:jc w:val="center"/>
              <w:rPr>
                <w:color w:val="000000"/>
                <w:sz w:val="16"/>
                <w:szCs w:val="16"/>
              </w:rPr>
            </w:pPr>
            <w:r w:rsidRPr="003A39A9">
              <w:rPr>
                <w:color w:val="000000"/>
                <w:sz w:val="16"/>
                <w:szCs w:val="16"/>
              </w:rPr>
              <w:t>0.04</w:t>
            </w:r>
          </w:p>
        </w:tc>
        <w:tc>
          <w:tcPr>
            <w:tcW w:w="1134" w:type="dxa"/>
          </w:tcPr>
          <w:p w14:paraId="7E50819E" w14:textId="77777777" w:rsidR="003A39A9" w:rsidRPr="001B11F3" w:rsidRDefault="003A39A9" w:rsidP="00C91CF6">
            <w:pPr>
              <w:jc w:val="center"/>
              <w:rPr>
                <w:b/>
                <w:bCs/>
                <w:sz w:val="16"/>
                <w:szCs w:val="16"/>
              </w:rPr>
            </w:pPr>
            <w:r w:rsidRPr="001B11F3">
              <w:rPr>
                <w:sz w:val="16"/>
                <w:szCs w:val="16"/>
              </w:rPr>
              <w:t>1.37 (1.24)</w:t>
            </w:r>
          </w:p>
        </w:tc>
        <w:tc>
          <w:tcPr>
            <w:tcW w:w="624" w:type="dxa"/>
            <w:noWrap/>
            <w:hideMark/>
          </w:tcPr>
          <w:p w14:paraId="71897B63" w14:textId="77777777" w:rsidR="003A39A9" w:rsidRPr="001B11F3" w:rsidRDefault="003A39A9" w:rsidP="00C91CF6">
            <w:pPr>
              <w:jc w:val="center"/>
              <w:rPr>
                <w:b/>
                <w:bCs/>
                <w:sz w:val="16"/>
                <w:szCs w:val="16"/>
              </w:rPr>
            </w:pPr>
            <w:r w:rsidRPr="001B11F3">
              <w:rPr>
                <w:b/>
                <w:bCs/>
                <w:sz w:val="16"/>
                <w:szCs w:val="16"/>
              </w:rPr>
              <w:t>1.47</w:t>
            </w:r>
          </w:p>
        </w:tc>
        <w:tc>
          <w:tcPr>
            <w:tcW w:w="935" w:type="dxa"/>
            <w:noWrap/>
            <w:hideMark/>
          </w:tcPr>
          <w:p w14:paraId="424F81DF" w14:textId="77777777" w:rsidR="003A39A9" w:rsidRPr="001B11F3" w:rsidRDefault="003A39A9" w:rsidP="00C91CF6">
            <w:pPr>
              <w:jc w:val="center"/>
              <w:rPr>
                <w:b/>
                <w:bCs/>
                <w:sz w:val="16"/>
                <w:szCs w:val="16"/>
              </w:rPr>
            </w:pPr>
            <w:r w:rsidRPr="001B11F3">
              <w:rPr>
                <w:b/>
                <w:bCs/>
                <w:sz w:val="16"/>
                <w:szCs w:val="16"/>
              </w:rPr>
              <w:t>1.28;1.70</w:t>
            </w:r>
          </w:p>
        </w:tc>
        <w:tc>
          <w:tcPr>
            <w:tcW w:w="822" w:type="dxa"/>
            <w:vAlign w:val="bottom"/>
          </w:tcPr>
          <w:p w14:paraId="7F361A0E" w14:textId="77777777" w:rsidR="003A39A9" w:rsidRPr="001B11F3" w:rsidRDefault="003A39A9" w:rsidP="00C91CF6">
            <w:pPr>
              <w:jc w:val="center"/>
              <w:rPr>
                <w:sz w:val="16"/>
                <w:szCs w:val="16"/>
              </w:rPr>
            </w:pPr>
            <w:r w:rsidRPr="003A39A9">
              <w:rPr>
                <w:color w:val="000000"/>
                <w:sz w:val="16"/>
                <w:szCs w:val="16"/>
              </w:rPr>
              <w:t>0.09</w:t>
            </w:r>
          </w:p>
        </w:tc>
        <w:tc>
          <w:tcPr>
            <w:tcW w:w="1021" w:type="dxa"/>
          </w:tcPr>
          <w:p w14:paraId="59928751" w14:textId="77777777" w:rsidR="003A39A9" w:rsidRPr="001B11F3" w:rsidRDefault="003A39A9" w:rsidP="00C91CF6">
            <w:pPr>
              <w:jc w:val="center"/>
              <w:rPr>
                <w:sz w:val="16"/>
                <w:szCs w:val="16"/>
              </w:rPr>
            </w:pPr>
            <w:r w:rsidRPr="001B11F3">
              <w:rPr>
                <w:sz w:val="16"/>
                <w:szCs w:val="16"/>
              </w:rPr>
              <w:t>2.30 (1.87)</w:t>
            </w:r>
          </w:p>
        </w:tc>
      </w:tr>
      <w:tr w:rsidR="003A39A9" w:rsidRPr="001B11F3" w14:paraId="20881DFC" w14:textId="77777777" w:rsidTr="00C91CF6">
        <w:trPr>
          <w:trHeight w:val="20"/>
        </w:trPr>
        <w:tc>
          <w:tcPr>
            <w:tcW w:w="2889" w:type="dxa"/>
            <w:noWrap/>
            <w:hideMark/>
          </w:tcPr>
          <w:p w14:paraId="64615F82" w14:textId="77777777" w:rsidR="003A39A9" w:rsidRPr="001B11F3" w:rsidRDefault="003A39A9" w:rsidP="00C91CF6">
            <w:pPr>
              <w:rPr>
                <w:sz w:val="16"/>
                <w:szCs w:val="16"/>
              </w:rPr>
            </w:pPr>
            <w:r w:rsidRPr="001B11F3">
              <w:rPr>
                <w:sz w:val="16"/>
                <w:szCs w:val="16"/>
              </w:rPr>
              <w:t>CRP PGS</w:t>
            </w:r>
          </w:p>
        </w:tc>
        <w:tc>
          <w:tcPr>
            <w:tcW w:w="878" w:type="dxa"/>
            <w:noWrap/>
            <w:hideMark/>
          </w:tcPr>
          <w:p w14:paraId="0699FD16" w14:textId="77777777" w:rsidR="003A39A9" w:rsidRPr="001B11F3" w:rsidRDefault="003A39A9" w:rsidP="00C91CF6">
            <w:pPr>
              <w:jc w:val="center"/>
              <w:rPr>
                <w:sz w:val="16"/>
                <w:szCs w:val="16"/>
              </w:rPr>
            </w:pPr>
            <w:r w:rsidRPr="001B11F3">
              <w:rPr>
                <w:sz w:val="16"/>
                <w:szCs w:val="16"/>
              </w:rPr>
              <w:t>0.99</w:t>
            </w:r>
          </w:p>
        </w:tc>
        <w:tc>
          <w:tcPr>
            <w:tcW w:w="879" w:type="dxa"/>
            <w:noWrap/>
            <w:hideMark/>
          </w:tcPr>
          <w:p w14:paraId="5C8ED5F6" w14:textId="77777777" w:rsidR="003A39A9" w:rsidRPr="001B11F3" w:rsidRDefault="003A39A9" w:rsidP="00C91CF6">
            <w:pPr>
              <w:jc w:val="center"/>
              <w:rPr>
                <w:sz w:val="16"/>
                <w:szCs w:val="16"/>
              </w:rPr>
            </w:pPr>
            <w:r w:rsidRPr="001B11F3">
              <w:rPr>
                <w:sz w:val="16"/>
                <w:szCs w:val="16"/>
              </w:rPr>
              <w:t>0.91;1.08</w:t>
            </w:r>
          </w:p>
        </w:tc>
        <w:tc>
          <w:tcPr>
            <w:tcW w:w="878" w:type="dxa"/>
            <w:vAlign w:val="bottom"/>
          </w:tcPr>
          <w:p w14:paraId="6EB31535"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67418019" w14:textId="77777777" w:rsidR="003A39A9" w:rsidRPr="001B11F3" w:rsidRDefault="003A39A9" w:rsidP="00C91CF6">
            <w:pPr>
              <w:jc w:val="center"/>
              <w:rPr>
                <w:sz w:val="16"/>
                <w:szCs w:val="16"/>
              </w:rPr>
            </w:pPr>
            <w:r w:rsidRPr="001B11F3">
              <w:rPr>
                <w:sz w:val="16"/>
                <w:szCs w:val="16"/>
              </w:rPr>
              <w:t>-</w:t>
            </w:r>
          </w:p>
        </w:tc>
        <w:tc>
          <w:tcPr>
            <w:tcW w:w="624" w:type="dxa"/>
            <w:noWrap/>
            <w:hideMark/>
          </w:tcPr>
          <w:p w14:paraId="56DC2402" w14:textId="77777777" w:rsidR="003A39A9" w:rsidRPr="001B11F3" w:rsidRDefault="003A39A9" w:rsidP="00C91CF6">
            <w:pPr>
              <w:jc w:val="center"/>
              <w:rPr>
                <w:sz w:val="16"/>
                <w:szCs w:val="16"/>
              </w:rPr>
            </w:pPr>
            <w:r w:rsidRPr="001B11F3">
              <w:rPr>
                <w:sz w:val="16"/>
                <w:szCs w:val="16"/>
              </w:rPr>
              <w:t>0.97</w:t>
            </w:r>
          </w:p>
        </w:tc>
        <w:tc>
          <w:tcPr>
            <w:tcW w:w="935" w:type="dxa"/>
            <w:noWrap/>
            <w:hideMark/>
          </w:tcPr>
          <w:p w14:paraId="565E5444" w14:textId="77777777" w:rsidR="003A39A9" w:rsidRPr="001B11F3" w:rsidRDefault="003A39A9" w:rsidP="00C91CF6">
            <w:pPr>
              <w:jc w:val="center"/>
              <w:rPr>
                <w:sz w:val="16"/>
                <w:szCs w:val="16"/>
              </w:rPr>
            </w:pPr>
            <w:r w:rsidRPr="001B11F3">
              <w:rPr>
                <w:sz w:val="16"/>
                <w:szCs w:val="16"/>
              </w:rPr>
              <w:t>0.84;1.12</w:t>
            </w:r>
          </w:p>
        </w:tc>
        <w:tc>
          <w:tcPr>
            <w:tcW w:w="822" w:type="dxa"/>
            <w:vAlign w:val="bottom"/>
          </w:tcPr>
          <w:p w14:paraId="7BD391FC" w14:textId="77777777" w:rsidR="003A39A9" w:rsidRPr="001B11F3" w:rsidRDefault="003A39A9" w:rsidP="00C91CF6">
            <w:pPr>
              <w:jc w:val="center"/>
              <w:rPr>
                <w:sz w:val="16"/>
                <w:szCs w:val="16"/>
              </w:rPr>
            </w:pPr>
            <w:r w:rsidRPr="003A39A9">
              <w:rPr>
                <w:color w:val="000000"/>
                <w:sz w:val="16"/>
                <w:szCs w:val="16"/>
              </w:rPr>
              <w:t>-0.01</w:t>
            </w:r>
          </w:p>
        </w:tc>
        <w:tc>
          <w:tcPr>
            <w:tcW w:w="1021" w:type="dxa"/>
          </w:tcPr>
          <w:p w14:paraId="7E947637" w14:textId="77777777" w:rsidR="003A39A9" w:rsidRPr="001B11F3" w:rsidRDefault="003A39A9" w:rsidP="00C91CF6">
            <w:pPr>
              <w:jc w:val="center"/>
              <w:rPr>
                <w:sz w:val="16"/>
                <w:szCs w:val="16"/>
              </w:rPr>
            </w:pPr>
            <w:r w:rsidRPr="001B11F3">
              <w:rPr>
                <w:sz w:val="16"/>
                <w:szCs w:val="16"/>
              </w:rPr>
              <w:t>-</w:t>
            </w:r>
          </w:p>
        </w:tc>
      </w:tr>
      <w:tr w:rsidR="003A39A9" w:rsidRPr="001B11F3" w14:paraId="0CCB9BBD" w14:textId="77777777" w:rsidTr="00C91CF6">
        <w:trPr>
          <w:trHeight w:val="20"/>
        </w:trPr>
        <w:tc>
          <w:tcPr>
            <w:tcW w:w="2889" w:type="dxa"/>
            <w:noWrap/>
            <w:hideMark/>
          </w:tcPr>
          <w:p w14:paraId="20F305B8" w14:textId="77777777" w:rsidR="003A39A9" w:rsidRPr="001B11F3" w:rsidRDefault="003A39A9" w:rsidP="00C91CF6">
            <w:pPr>
              <w:rPr>
                <w:sz w:val="16"/>
                <w:szCs w:val="16"/>
              </w:rPr>
            </w:pPr>
            <w:r w:rsidRPr="001B11F3">
              <w:rPr>
                <w:sz w:val="16"/>
                <w:szCs w:val="16"/>
              </w:rPr>
              <w:t xml:space="preserve">ACE total score </w:t>
            </w:r>
          </w:p>
        </w:tc>
        <w:tc>
          <w:tcPr>
            <w:tcW w:w="878" w:type="dxa"/>
            <w:noWrap/>
            <w:hideMark/>
          </w:tcPr>
          <w:p w14:paraId="262F2E06" w14:textId="77777777" w:rsidR="003A39A9" w:rsidRPr="001B11F3" w:rsidRDefault="003A39A9" w:rsidP="00C91CF6">
            <w:pPr>
              <w:jc w:val="center"/>
              <w:rPr>
                <w:b/>
                <w:bCs/>
                <w:sz w:val="16"/>
                <w:szCs w:val="16"/>
              </w:rPr>
            </w:pPr>
            <w:r w:rsidRPr="001B11F3">
              <w:rPr>
                <w:b/>
                <w:bCs/>
                <w:sz w:val="16"/>
                <w:szCs w:val="16"/>
              </w:rPr>
              <w:t>1.17</w:t>
            </w:r>
          </w:p>
        </w:tc>
        <w:tc>
          <w:tcPr>
            <w:tcW w:w="879" w:type="dxa"/>
            <w:noWrap/>
            <w:hideMark/>
          </w:tcPr>
          <w:p w14:paraId="7B056F46" w14:textId="77777777" w:rsidR="003A39A9" w:rsidRPr="001B11F3" w:rsidRDefault="003A39A9" w:rsidP="00C91CF6">
            <w:pPr>
              <w:jc w:val="center"/>
              <w:rPr>
                <w:b/>
                <w:bCs/>
                <w:sz w:val="16"/>
                <w:szCs w:val="16"/>
              </w:rPr>
            </w:pPr>
            <w:r w:rsidRPr="001B11F3">
              <w:rPr>
                <w:b/>
                <w:bCs/>
                <w:sz w:val="16"/>
                <w:szCs w:val="16"/>
              </w:rPr>
              <w:t>1.09;1.25</w:t>
            </w:r>
          </w:p>
        </w:tc>
        <w:tc>
          <w:tcPr>
            <w:tcW w:w="878" w:type="dxa"/>
            <w:vAlign w:val="bottom"/>
          </w:tcPr>
          <w:p w14:paraId="1A8ABB21" w14:textId="77777777" w:rsidR="003A39A9" w:rsidRPr="003A39A9" w:rsidRDefault="003A39A9" w:rsidP="00C91CF6">
            <w:pPr>
              <w:jc w:val="center"/>
              <w:rPr>
                <w:color w:val="000000"/>
                <w:sz w:val="16"/>
                <w:szCs w:val="16"/>
              </w:rPr>
            </w:pPr>
            <w:r w:rsidRPr="003A39A9">
              <w:rPr>
                <w:color w:val="000000"/>
                <w:sz w:val="16"/>
                <w:szCs w:val="16"/>
              </w:rPr>
              <w:t>0.04</w:t>
            </w:r>
          </w:p>
        </w:tc>
        <w:tc>
          <w:tcPr>
            <w:tcW w:w="1134" w:type="dxa"/>
          </w:tcPr>
          <w:p w14:paraId="5739ADA4" w14:textId="77777777" w:rsidR="003A39A9" w:rsidRPr="001B11F3" w:rsidRDefault="003A39A9" w:rsidP="00C91CF6">
            <w:pPr>
              <w:jc w:val="center"/>
              <w:rPr>
                <w:b/>
                <w:bCs/>
                <w:sz w:val="16"/>
                <w:szCs w:val="16"/>
              </w:rPr>
            </w:pPr>
            <w:r w:rsidRPr="001B11F3">
              <w:rPr>
                <w:sz w:val="16"/>
                <w:szCs w:val="16"/>
              </w:rPr>
              <w:t>1.38 (1.26)</w:t>
            </w:r>
          </w:p>
        </w:tc>
        <w:tc>
          <w:tcPr>
            <w:tcW w:w="624" w:type="dxa"/>
            <w:noWrap/>
            <w:hideMark/>
          </w:tcPr>
          <w:p w14:paraId="5AC73F73" w14:textId="77777777" w:rsidR="003A39A9" w:rsidRPr="001B11F3" w:rsidRDefault="003A39A9" w:rsidP="00C91CF6">
            <w:pPr>
              <w:jc w:val="center"/>
              <w:rPr>
                <w:b/>
                <w:bCs/>
                <w:sz w:val="16"/>
                <w:szCs w:val="16"/>
              </w:rPr>
            </w:pPr>
            <w:r w:rsidRPr="001B11F3">
              <w:rPr>
                <w:b/>
                <w:bCs/>
                <w:sz w:val="16"/>
                <w:szCs w:val="16"/>
              </w:rPr>
              <w:t>1.44</w:t>
            </w:r>
          </w:p>
        </w:tc>
        <w:tc>
          <w:tcPr>
            <w:tcW w:w="935" w:type="dxa"/>
            <w:noWrap/>
            <w:hideMark/>
          </w:tcPr>
          <w:p w14:paraId="28D9F492" w14:textId="77777777" w:rsidR="003A39A9" w:rsidRPr="001B11F3" w:rsidRDefault="003A39A9" w:rsidP="00C91CF6">
            <w:pPr>
              <w:jc w:val="center"/>
              <w:rPr>
                <w:b/>
                <w:bCs/>
                <w:sz w:val="16"/>
                <w:szCs w:val="16"/>
              </w:rPr>
            </w:pPr>
            <w:r w:rsidRPr="001B11F3">
              <w:rPr>
                <w:b/>
                <w:bCs/>
                <w:sz w:val="16"/>
                <w:szCs w:val="16"/>
              </w:rPr>
              <w:t>1.30;1.60</w:t>
            </w:r>
          </w:p>
        </w:tc>
        <w:tc>
          <w:tcPr>
            <w:tcW w:w="822" w:type="dxa"/>
            <w:vAlign w:val="bottom"/>
          </w:tcPr>
          <w:p w14:paraId="4C885E0E" w14:textId="77777777" w:rsidR="003A39A9" w:rsidRPr="001B11F3" w:rsidRDefault="003A39A9" w:rsidP="00C91CF6">
            <w:pPr>
              <w:jc w:val="center"/>
              <w:rPr>
                <w:sz w:val="16"/>
                <w:szCs w:val="16"/>
              </w:rPr>
            </w:pPr>
            <w:r w:rsidRPr="003A39A9">
              <w:rPr>
                <w:color w:val="000000"/>
                <w:sz w:val="16"/>
                <w:szCs w:val="16"/>
              </w:rPr>
              <w:t>0.09</w:t>
            </w:r>
          </w:p>
        </w:tc>
        <w:tc>
          <w:tcPr>
            <w:tcW w:w="1021" w:type="dxa"/>
          </w:tcPr>
          <w:p w14:paraId="268D10D6" w14:textId="77777777" w:rsidR="003A39A9" w:rsidRPr="001B11F3" w:rsidRDefault="003A39A9" w:rsidP="00C91CF6">
            <w:pPr>
              <w:jc w:val="center"/>
              <w:rPr>
                <w:sz w:val="16"/>
                <w:szCs w:val="16"/>
              </w:rPr>
            </w:pPr>
            <w:r w:rsidRPr="001B11F3">
              <w:rPr>
                <w:sz w:val="16"/>
                <w:szCs w:val="16"/>
              </w:rPr>
              <w:t>2.24 (1.92)</w:t>
            </w:r>
          </w:p>
        </w:tc>
      </w:tr>
      <w:tr w:rsidR="003A39A9" w:rsidRPr="001B11F3" w14:paraId="4E7AE657" w14:textId="77777777" w:rsidTr="00C91CF6">
        <w:trPr>
          <w:trHeight w:val="20"/>
        </w:trPr>
        <w:tc>
          <w:tcPr>
            <w:tcW w:w="2889" w:type="dxa"/>
            <w:noWrap/>
            <w:hideMark/>
          </w:tcPr>
          <w:p w14:paraId="7A226BC3" w14:textId="77777777" w:rsidR="003A39A9" w:rsidRPr="001B11F3" w:rsidRDefault="003A39A9" w:rsidP="00C91CF6">
            <w:pPr>
              <w:rPr>
                <w:sz w:val="16"/>
                <w:szCs w:val="16"/>
              </w:rPr>
            </w:pPr>
            <w:r w:rsidRPr="001B11F3">
              <w:rPr>
                <w:sz w:val="16"/>
                <w:szCs w:val="16"/>
              </w:rPr>
              <w:t>Threat</w:t>
            </w:r>
          </w:p>
        </w:tc>
        <w:tc>
          <w:tcPr>
            <w:tcW w:w="878" w:type="dxa"/>
            <w:noWrap/>
            <w:hideMark/>
          </w:tcPr>
          <w:p w14:paraId="158D0A55" w14:textId="77777777" w:rsidR="003A39A9" w:rsidRPr="001B11F3" w:rsidRDefault="003A39A9" w:rsidP="00C91CF6">
            <w:pPr>
              <w:jc w:val="center"/>
              <w:rPr>
                <w:b/>
                <w:bCs/>
                <w:sz w:val="16"/>
                <w:szCs w:val="16"/>
              </w:rPr>
            </w:pPr>
            <w:r w:rsidRPr="001B11F3">
              <w:rPr>
                <w:b/>
                <w:bCs/>
                <w:sz w:val="16"/>
                <w:szCs w:val="16"/>
              </w:rPr>
              <w:t>1.64</w:t>
            </w:r>
          </w:p>
        </w:tc>
        <w:tc>
          <w:tcPr>
            <w:tcW w:w="879" w:type="dxa"/>
            <w:noWrap/>
            <w:hideMark/>
          </w:tcPr>
          <w:p w14:paraId="5ED22755" w14:textId="77777777" w:rsidR="003A39A9" w:rsidRPr="001B11F3" w:rsidRDefault="003A39A9" w:rsidP="00C91CF6">
            <w:pPr>
              <w:jc w:val="center"/>
              <w:rPr>
                <w:b/>
                <w:bCs/>
                <w:sz w:val="16"/>
                <w:szCs w:val="16"/>
              </w:rPr>
            </w:pPr>
            <w:r w:rsidRPr="001B11F3">
              <w:rPr>
                <w:b/>
                <w:bCs/>
                <w:sz w:val="16"/>
                <w:szCs w:val="16"/>
              </w:rPr>
              <w:t>1.17;2.29</w:t>
            </w:r>
          </w:p>
        </w:tc>
        <w:tc>
          <w:tcPr>
            <w:tcW w:w="878" w:type="dxa"/>
            <w:vAlign w:val="bottom"/>
          </w:tcPr>
          <w:p w14:paraId="3F3BDA85" w14:textId="77777777" w:rsidR="003A39A9" w:rsidRPr="003A39A9" w:rsidRDefault="003A39A9" w:rsidP="00C91CF6">
            <w:pPr>
              <w:jc w:val="center"/>
              <w:rPr>
                <w:color w:val="000000"/>
                <w:sz w:val="16"/>
                <w:szCs w:val="16"/>
              </w:rPr>
            </w:pPr>
            <w:r w:rsidRPr="003A39A9">
              <w:rPr>
                <w:color w:val="000000"/>
                <w:sz w:val="16"/>
                <w:szCs w:val="16"/>
              </w:rPr>
              <w:t>0.12</w:t>
            </w:r>
          </w:p>
        </w:tc>
        <w:tc>
          <w:tcPr>
            <w:tcW w:w="1134" w:type="dxa"/>
          </w:tcPr>
          <w:p w14:paraId="763AF6B5" w14:textId="77777777" w:rsidR="003A39A9" w:rsidRPr="001B11F3" w:rsidRDefault="003A39A9" w:rsidP="00C91CF6">
            <w:pPr>
              <w:jc w:val="center"/>
              <w:rPr>
                <w:b/>
                <w:bCs/>
                <w:sz w:val="16"/>
                <w:szCs w:val="16"/>
              </w:rPr>
            </w:pPr>
            <w:r w:rsidRPr="001B11F3">
              <w:rPr>
                <w:sz w:val="16"/>
                <w:szCs w:val="16"/>
              </w:rPr>
              <w:t>1.88 (1.38)</w:t>
            </w:r>
          </w:p>
        </w:tc>
        <w:tc>
          <w:tcPr>
            <w:tcW w:w="624" w:type="dxa"/>
            <w:noWrap/>
            <w:hideMark/>
          </w:tcPr>
          <w:p w14:paraId="4F176827" w14:textId="77777777" w:rsidR="003A39A9" w:rsidRPr="001B11F3" w:rsidRDefault="003A39A9" w:rsidP="00C91CF6">
            <w:pPr>
              <w:jc w:val="center"/>
              <w:rPr>
                <w:b/>
                <w:bCs/>
                <w:sz w:val="16"/>
                <w:szCs w:val="16"/>
              </w:rPr>
            </w:pPr>
            <w:r w:rsidRPr="001B11F3">
              <w:rPr>
                <w:b/>
                <w:bCs/>
                <w:sz w:val="16"/>
                <w:szCs w:val="16"/>
              </w:rPr>
              <w:t>2.93</w:t>
            </w:r>
          </w:p>
        </w:tc>
        <w:tc>
          <w:tcPr>
            <w:tcW w:w="935" w:type="dxa"/>
            <w:noWrap/>
            <w:hideMark/>
          </w:tcPr>
          <w:p w14:paraId="5003774F" w14:textId="77777777" w:rsidR="003A39A9" w:rsidRPr="001B11F3" w:rsidRDefault="003A39A9" w:rsidP="00C91CF6">
            <w:pPr>
              <w:jc w:val="center"/>
              <w:rPr>
                <w:b/>
                <w:bCs/>
                <w:sz w:val="16"/>
                <w:szCs w:val="16"/>
              </w:rPr>
            </w:pPr>
            <w:r w:rsidRPr="001B11F3">
              <w:rPr>
                <w:b/>
                <w:bCs/>
                <w:sz w:val="16"/>
                <w:szCs w:val="16"/>
              </w:rPr>
              <w:t>1.86;4.62</w:t>
            </w:r>
          </w:p>
        </w:tc>
        <w:tc>
          <w:tcPr>
            <w:tcW w:w="822" w:type="dxa"/>
            <w:vAlign w:val="bottom"/>
          </w:tcPr>
          <w:p w14:paraId="3004F50E" w14:textId="77777777" w:rsidR="003A39A9" w:rsidRPr="001B11F3" w:rsidRDefault="003A39A9" w:rsidP="00C91CF6">
            <w:pPr>
              <w:jc w:val="center"/>
              <w:rPr>
                <w:sz w:val="16"/>
                <w:szCs w:val="16"/>
              </w:rPr>
            </w:pPr>
            <w:r w:rsidRPr="003A39A9">
              <w:rPr>
                <w:color w:val="000000"/>
                <w:sz w:val="16"/>
                <w:szCs w:val="16"/>
              </w:rPr>
              <w:t>0.26</w:t>
            </w:r>
          </w:p>
        </w:tc>
        <w:tc>
          <w:tcPr>
            <w:tcW w:w="1021" w:type="dxa"/>
          </w:tcPr>
          <w:p w14:paraId="4939EE61" w14:textId="77777777" w:rsidR="003A39A9" w:rsidRPr="001B11F3" w:rsidRDefault="003A39A9" w:rsidP="00C91CF6">
            <w:pPr>
              <w:jc w:val="center"/>
              <w:rPr>
                <w:sz w:val="16"/>
                <w:szCs w:val="16"/>
              </w:rPr>
            </w:pPr>
            <w:r w:rsidRPr="001B11F3">
              <w:rPr>
                <w:sz w:val="16"/>
                <w:szCs w:val="16"/>
              </w:rPr>
              <w:t>5.31 (3.13)</w:t>
            </w:r>
          </w:p>
        </w:tc>
      </w:tr>
      <w:tr w:rsidR="003A39A9" w:rsidRPr="001B11F3" w14:paraId="6853E46C" w14:textId="77777777" w:rsidTr="00C91CF6">
        <w:trPr>
          <w:trHeight w:val="20"/>
        </w:trPr>
        <w:tc>
          <w:tcPr>
            <w:tcW w:w="2889" w:type="dxa"/>
            <w:noWrap/>
            <w:hideMark/>
          </w:tcPr>
          <w:p w14:paraId="5BE36F0C" w14:textId="77777777" w:rsidR="003A39A9" w:rsidRPr="001B11F3" w:rsidRDefault="003A39A9" w:rsidP="00C91CF6">
            <w:pPr>
              <w:rPr>
                <w:sz w:val="16"/>
                <w:szCs w:val="16"/>
              </w:rPr>
            </w:pPr>
            <w:r w:rsidRPr="001B11F3">
              <w:rPr>
                <w:sz w:val="16"/>
                <w:szCs w:val="16"/>
              </w:rPr>
              <w:t>Loss</w:t>
            </w:r>
          </w:p>
        </w:tc>
        <w:tc>
          <w:tcPr>
            <w:tcW w:w="878" w:type="dxa"/>
            <w:noWrap/>
            <w:hideMark/>
          </w:tcPr>
          <w:p w14:paraId="3F27F83A" w14:textId="77777777" w:rsidR="003A39A9" w:rsidRPr="001B11F3" w:rsidRDefault="003A39A9" w:rsidP="00C91CF6">
            <w:pPr>
              <w:jc w:val="center"/>
              <w:rPr>
                <w:sz w:val="16"/>
                <w:szCs w:val="16"/>
              </w:rPr>
            </w:pPr>
            <w:r w:rsidRPr="001B11F3">
              <w:rPr>
                <w:sz w:val="16"/>
                <w:szCs w:val="16"/>
              </w:rPr>
              <w:t>1.23</w:t>
            </w:r>
          </w:p>
        </w:tc>
        <w:tc>
          <w:tcPr>
            <w:tcW w:w="879" w:type="dxa"/>
            <w:noWrap/>
            <w:hideMark/>
          </w:tcPr>
          <w:p w14:paraId="7B6A8CE1" w14:textId="77777777" w:rsidR="003A39A9" w:rsidRPr="001B11F3" w:rsidRDefault="003A39A9" w:rsidP="00C91CF6">
            <w:pPr>
              <w:jc w:val="center"/>
              <w:rPr>
                <w:sz w:val="16"/>
                <w:szCs w:val="16"/>
              </w:rPr>
            </w:pPr>
            <w:r w:rsidRPr="001B11F3">
              <w:rPr>
                <w:sz w:val="16"/>
                <w:szCs w:val="16"/>
              </w:rPr>
              <w:t>0.99;1.52</w:t>
            </w:r>
          </w:p>
        </w:tc>
        <w:tc>
          <w:tcPr>
            <w:tcW w:w="878" w:type="dxa"/>
            <w:vAlign w:val="bottom"/>
          </w:tcPr>
          <w:p w14:paraId="41AB7C57" w14:textId="77777777" w:rsidR="003A39A9" w:rsidRPr="001B11F3" w:rsidRDefault="003A39A9" w:rsidP="00C91CF6">
            <w:pPr>
              <w:jc w:val="center"/>
              <w:rPr>
                <w:sz w:val="16"/>
                <w:szCs w:val="16"/>
              </w:rPr>
            </w:pPr>
            <w:r w:rsidRPr="003A39A9">
              <w:rPr>
                <w:color w:val="000000"/>
                <w:sz w:val="16"/>
                <w:szCs w:val="16"/>
              </w:rPr>
              <w:t>0.05</w:t>
            </w:r>
          </w:p>
        </w:tc>
        <w:tc>
          <w:tcPr>
            <w:tcW w:w="1134" w:type="dxa"/>
          </w:tcPr>
          <w:p w14:paraId="6ACDDEF5" w14:textId="77777777" w:rsidR="003A39A9" w:rsidRPr="001B11F3" w:rsidRDefault="003A39A9" w:rsidP="00C91CF6">
            <w:pPr>
              <w:jc w:val="center"/>
              <w:rPr>
                <w:b/>
                <w:bCs/>
                <w:sz w:val="16"/>
                <w:szCs w:val="16"/>
              </w:rPr>
            </w:pPr>
            <w:r w:rsidRPr="001B11F3">
              <w:rPr>
                <w:sz w:val="16"/>
                <w:szCs w:val="16"/>
              </w:rPr>
              <w:t>-</w:t>
            </w:r>
          </w:p>
        </w:tc>
        <w:tc>
          <w:tcPr>
            <w:tcW w:w="624" w:type="dxa"/>
            <w:noWrap/>
            <w:hideMark/>
          </w:tcPr>
          <w:p w14:paraId="76EF5689" w14:textId="77777777" w:rsidR="003A39A9" w:rsidRPr="001B11F3" w:rsidRDefault="003A39A9" w:rsidP="00C91CF6">
            <w:pPr>
              <w:jc w:val="center"/>
              <w:rPr>
                <w:b/>
                <w:bCs/>
                <w:sz w:val="16"/>
                <w:szCs w:val="16"/>
              </w:rPr>
            </w:pPr>
            <w:r w:rsidRPr="001B11F3">
              <w:rPr>
                <w:b/>
                <w:bCs/>
                <w:sz w:val="16"/>
                <w:szCs w:val="16"/>
              </w:rPr>
              <w:t>1.70</w:t>
            </w:r>
          </w:p>
        </w:tc>
        <w:tc>
          <w:tcPr>
            <w:tcW w:w="935" w:type="dxa"/>
            <w:noWrap/>
            <w:hideMark/>
          </w:tcPr>
          <w:p w14:paraId="56D7B796" w14:textId="77777777" w:rsidR="003A39A9" w:rsidRPr="001B11F3" w:rsidRDefault="003A39A9" w:rsidP="00C91CF6">
            <w:pPr>
              <w:jc w:val="center"/>
              <w:rPr>
                <w:b/>
                <w:bCs/>
                <w:sz w:val="16"/>
                <w:szCs w:val="16"/>
              </w:rPr>
            </w:pPr>
            <w:r w:rsidRPr="001B11F3">
              <w:rPr>
                <w:b/>
                <w:bCs/>
                <w:sz w:val="16"/>
                <w:szCs w:val="16"/>
              </w:rPr>
              <w:t>1.20;2.41</w:t>
            </w:r>
          </w:p>
        </w:tc>
        <w:tc>
          <w:tcPr>
            <w:tcW w:w="822" w:type="dxa"/>
            <w:vAlign w:val="bottom"/>
          </w:tcPr>
          <w:p w14:paraId="2CAACC09" w14:textId="77777777" w:rsidR="003A39A9" w:rsidRPr="001B11F3" w:rsidRDefault="003A39A9" w:rsidP="00C91CF6">
            <w:pPr>
              <w:jc w:val="center"/>
              <w:rPr>
                <w:sz w:val="16"/>
                <w:szCs w:val="16"/>
              </w:rPr>
            </w:pPr>
            <w:r w:rsidRPr="003A39A9">
              <w:rPr>
                <w:color w:val="000000"/>
                <w:sz w:val="16"/>
                <w:szCs w:val="16"/>
              </w:rPr>
              <w:t>0.13</w:t>
            </w:r>
          </w:p>
        </w:tc>
        <w:tc>
          <w:tcPr>
            <w:tcW w:w="1021" w:type="dxa"/>
          </w:tcPr>
          <w:p w14:paraId="2F62473E" w14:textId="77777777" w:rsidR="003A39A9" w:rsidRPr="001B11F3" w:rsidRDefault="003A39A9" w:rsidP="00C91CF6">
            <w:pPr>
              <w:jc w:val="center"/>
              <w:rPr>
                <w:sz w:val="16"/>
                <w:szCs w:val="16"/>
              </w:rPr>
            </w:pPr>
            <w:r w:rsidRPr="001B11F3">
              <w:rPr>
                <w:sz w:val="16"/>
                <w:szCs w:val="16"/>
              </w:rPr>
              <w:t>2.79 (1.69)</w:t>
            </w:r>
          </w:p>
        </w:tc>
      </w:tr>
      <w:tr w:rsidR="003A39A9" w:rsidRPr="001B11F3" w14:paraId="5D44A902" w14:textId="77777777" w:rsidTr="00C91CF6">
        <w:trPr>
          <w:trHeight w:val="20"/>
        </w:trPr>
        <w:tc>
          <w:tcPr>
            <w:tcW w:w="2889" w:type="dxa"/>
            <w:noWrap/>
            <w:hideMark/>
          </w:tcPr>
          <w:p w14:paraId="756EE756" w14:textId="77777777" w:rsidR="003A39A9" w:rsidRPr="001B11F3" w:rsidRDefault="003A39A9" w:rsidP="00C91CF6">
            <w:pPr>
              <w:rPr>
                <w:sz w:val="16"/>
                <w:szCs w:val="16"/>
              </w:rPr>
            </w:pPr>
            <w:r w:rsidRPr="001B11F3">
              <w:rPr>
                <w:sz w:val="16"/>
                <w:szCs w:val="16"/>
              </w:rPr>
              <w:t>Household Dysfunction</w:t>
            </w:r>
          </w:p>
        </w:tc>
        <w:tc>
          <w:tcPr>
            <w:tcW w:w="878" w:type="dxa"/>
            <w:noWrap/>
            <w:hideMark/>
          </w:tcPr>
          <w:p w14:paraId="3AADC1DB" w14:textId="77777777" w:rsidR="003A39A9" w:rsidRPr="001B11F3" w:rsidRDefault="003A39A9" w:rsidP="00C91CF6">
            <w:pPr>
              <w:jc w:val="center"/>
              <w:rPr>
                <w:b/>
                <w:bCs/>
                <w:sz w:val="16"/>
                <w:szCs w:val="16"/>
              </w:rPr>
            </w:pPr>
            <w:r w:rsidRPr="001B11F3">
              <w:rPr>
                <w:b/>
                <w:bCs/>
                <w:sz w:val="16"/>
                <w:szCs w:val="16"/>
              </w:rPr>
              <w:t>1.42</w:t>
            </w:r>
          </w:p>
        </w:tc>
        <w:tc>
          <w:tcPr>
            <w:tcW w:w="879" w:type="dxa"/>
            <w:noWrap/>
            <w:hideMark/>
          </w:tcPr>
          <w:p w14:paraId="36F2D2E3" w14:textId="77777777" w:rsidR="003A39A9" w:rsidRPr="001B11F3" w:rsidRDefault="003A39A9" w:rsidP="00C91CF6">
            <w:pPr>
              <w:jc w:val="center"/>
              <w:rPr>
                <w:b/>
                <w:bCs/>
                <w:sz w:val="16"/>
                <w:szCs w:val="16"/>
              </w:rPr>
            </w:pPr>
            <w:r w:rsidRPr="001B11F3">
              <w:rPr>
                <w:b/>
                <w:bCs/>
                <w:sz w:val="16"/>
                <w:szCs w:val="16"/>
              </w:rPr>
              <w:t>1.17;1.74</w:t>
            </w:r>
          </w:p>
        </w:tc>
        <w:tc>
          <w:tcPr>
            <w:tcW w:w="878" w:type="dxa"/>
            <w:vAlign w:val="bottom"/>
          </w:tcPr>
          <w:p w14:paraId="1C9130A0" w14:textId="77777777" w:rsidR="003A39A9" w:rsidRPr="003A39A9" w:rsidRDefault="003A39A9" w:rsidP="00C91CF6">
            <w:pPr>
              <w:jc w:val="center"/>
              <w:rPr>
                <w:color w:val="000000"/>
                <w:sz w:val="16"/>
                <w:szCs w:val="16"/>
              </w:rPr>
            </w:pPr>
            <w:r w:rsidRPr="003A39A9">
              <w:rPr>
                <w:color w:val="000000"/>
                <w:sz w:val="16"/>
                <w:szCs w:val="16"/>
              </w:rPr>
              <w:t>0.08</w:t>
            </w:r>
          </w:p>
        </w:tc>
        <w:tc>
          <w:tcPr>
            <w:tcW w:w="1134" w:type="dxa"/>
          </w:tcPr>
          <w:p w14:paraId="09031BA8" w14:textId="77777777" w:rsidR="003A39A9" w:rsidRPr="001B11F3" w:rsidRDefault="003A39A9" w:rsidP="00C91CF6">
            <w:pPr>
              <w:jc w:val="center"/>
              <w:rPr>
                <w:b/>
                <w:bCs/>
                <w:sz w:val="16"/>
                <w:szCs w:val="16"/>
              </w:rPr>
            </w:pPr>
            <w:r w:rsidRPr="001B11F3">
              <w:rPr>
                <w:sz w:val="16"/>
                <w:szCs w:val="16"/>
              </w:rPr>
              <w:t>1.67 (1.38)</w:t>
            </w:r>
          </w:p>
        </w:tc>
        <w:tc>
          <w:tcPr>
            <w:tcW w:w="624" w:type="dxa"/>
            <w:noWrap/>
            <w:hideMark/>
          </w:tcPr>
          <w:p w14:paraId="5748B1FB" w14:textId="77777777" w:rsidR="003A39A9" w:rsidRPr="001B11F3" w:rsidRDefault="003A39A9" w:rsidP="00C91CF6">
            <w:pPr>
              <w:jc w:val="center"/>
              <w:rPr>
                <w:b/>
                <w:bCs/>
                <w:sz w:val="16"/>
                <w:szCs w:val="16"/>
              </w:rPr>
            </w:pPr>
            <w:r w:rsidRPr="001B11F3">
              <w:rPr>
                <w:b/>
                <w:bCs/>
                <w:sz w:val="16"/>
                <w:szCs w:val="16"/>
              </w:rPr>
              <w:t>2.52</w:t>
            </w:r>
          </w:p>
        </w:tc>
        <w:tc>
          <w:tcPr>
            <w:tcW w:w="935" w:type="dxa"/>
            <w:noWrap/>
            <w:hideMark/>
          </w:tcPr>
          <w:p w14:paraId="1AE0BBA2" w14:textId="77777777" w:rsidR="003A39A9" w:rsidRPr="001B11F3" w:rsidRDefault="003A39A9" w:rsidP="00C91CF6">
            <w:pPr>
              <w:jc w:val="center"/>
              <w:rPr>
                <w:b/>
                <w:bCs/>
                <w:sz w:val="16"/>
                <w:szCs w:val="16"/>
              </w:rPr>
            </w:pPr>
            <w:r w:rsidRPr="001B11F3">
              <w:rPr>
                <w:b/>
                <w:bCs/>
                <w:sz w:val="16"/>
                <w:szCs w:val="16"/>
              </w:rPr>
              <w:t>1.80;3.51</w:t>
            </w:r>
          </w:p>
        </w:tc>
        <w:tc>
          <w:tcPr>
            <w:tcW w:w="822" w:type="dxa"/>
            <w:vAlign w:val="bottom"/>
          </w:tcPr>
          <w:p w14:paraId="3A8AFA56" w14:textId="77777777" w:rsidR="003A39A9" w:rsidRPr="001B11F3" w:rsidRDefault="003A39A9" w:rsidP="00C91CF6">
            <w:pPr>
              <w:jc w:val="center"/>
              <w:rPr>
                <w:sz w:val="16"/>
                <w:szCs w:val="16"/>
              </w:rPr>
            </w:pPr>
            <w:r w:rsidRPr="003A39A9">
              <w:rPr>
                <w:color w:val="000000"/>
                <w:sz w:val="16"/>
                <w:szCs w:val="16"/>
              </w:rPr>
              <w:t>0.22</w:t>
            </w:r>
          </w:p>
        </w:tc>
        <w:tc>
          <w:tcPr>
            <w:tcW w:w="1021" w:type="dxa"/>
          </w:tcPr>
          <w:p w14:paraId="00B28FD6" w14:textId="77777777" w:rsidR="003A39A9" w:rsidRPr="001B11F3" w:rsidRDefault="003A39A9" w:rsidP="00C91CF6">
            <w:pPr>
              <w:jc w:val="center"/>
              <w:rPr>
                <w:sz w:val="16"/>
                <w:szCs w:val="16"/>
              </w:rPr>
            </w:pPr>
            <w:r w:rsidRPr="001B11F3">
              <w:rPr>
                <w:sz w:val="16"/>
                <w:szCs w:val="16"/>
              </w:rPr>
              <w:t>4.48 (3.00)</w:t>
            </w:r>
          </w:p>
        </w:tc>
      </w:tr>
      <w:tr w:rsidR="003A39A9" w:rsidRPr="001B11F3" w14:paraId="3BBDC4A0" w14:textId="77777777" w:rsidTr="00C91CF6">
        <w:trPr>
          <w:trHeight w:val="20"/>
        </w:trPr>
        <w:tc>
          <w:tcPr>
            <w:tcW w:w="2889" w:type="dxa"/>
            <w:noWrap/>
            <w:hideMark/>
          </w:tcPr>
          <w:p w14:paraId="2E148845" w14:textId="77777777" w:rsidR="003A39A9" w:rsidRPr="001B11F3" w:rsidRDefault="003A39A9" w:rsidP="00C91CF6">
            <w:pPr>
              <w:rPr>
                <w:sz w:val="16"/>
                <w:szCs w:val="16"/>
              </w:rPr>
            </w:pPr>
            <w:r w:rsidRPr="001B11F3">
              <w:rPr>
                <w:sz w:val="16"/>
                <w:szCs w:val="16"/>
              </w:rPr>
              <w:t>Low Parental Bonding</w:t>
            </w:r>
          </w:p>
        </w:tc>
        <w:tc>
          <w:tcPr>
            <w:tcW w:w="878" w:type="dxa"/>
            <w:noWrap/>
            <w:hideMark/>
          </w:tcPr>
          <w:p w14:paraId="64BC9C80" w14:textId="77777777" w:rsidR="003A39A9" w:rsidRPr="001B11F3" w:rsidRDefault="003A39A9" w:rsidP="00C91CF6">
            <w:pPr>
              <w:jc w:val="center"/>
              <w:rPr>
                <w:b/>
                <w:bCs/>
                <w:sz w:val="16"/>
                <w:szCs w:val="16"/>
              </w:rPr>
            </w:pPr>
            <w:r w:rsidRPr="001B11F3">
              <w:rPr>
                <w:b/>
                <w:bCs/>
                <w:sz w:val="16"/>
                <w:szCs w:val="16"/>
              </w:rPr>
              <w:t>1.50</w:t>
            </w:r>
          </w:p>
        </w:tc>
        <w:tc>
          <w:tcPr>
            <w:tcW w:w="879" w:type="dxa"/>
            <w:noWrap/>
            <w:hideMark/>
          </w:tcPr>
          <w:p w14:paraId="32CCC7BF" w14:textId="77777777" w:rsidR="003A39A9" w:rsidRPr="001B11F3" w:rsidRDefault="003A39A9" w:rsidP="00C91CF6">
            <w:pPr>
              <w:jc w:val="center"/>
              <w:rPr>
                <w:b/>
                <w:bCs/>
                <w:sz w:val="16"/>
                <w:szCs w:val="16"/>
              </w:rPr>
            </w:pPr>
            <w:r w:rsidRPr="001B11F3">
              <w:rPr>
                <w:b/>
                <w:bCs/>
                <w:sz w:val="16"/>
                <w:szCs w:val="16"/>
              </w:rPr>
              <w:t>1.22;1.83</w:t>
            </w:r>
          </w:p>
        </w:tc>
        <w:tc>
          <w:tcPr>
            <w:tcW w:w="878" w:type="dxa"/>
            <w:vAlign w:val="bottom"/>
          </w:tcPr>
          <w:p w14:paraId="7517BDC7" w14:textId="77777777" w:rsidR="003A39A9" w:rsidRPr="003A39A9" w:rsidRDefault="003A39A9" w:rsidP="00C91CF6">
            <w:pPr>
              <w:jc w:val="center"/>
              <w:rPr>
                <w:color w:val="000000"/>
                <w:sz w:val="16"/>
                <w:szCs w:val="16"/>
              </w:rPr>
            </w:pPr>
            <w:r w:rsidRPr="003A39A9">
              <w:rPr>
                <w:color w:val="000000"/>
                <w:sz w:val="16"/>
                <w:szCs w:val="16"/>
              </w:rPr>
              <w:t>0.10</w:t>
            </w:r>
          </w:p>
        </w:tc>
        <w:tc>
          <w:tcPr>
            <w:tcW w:w="1134" w:type="dxa"/>
          </w:tcPr>
          <w:p w14:paraId="2AD881DE" w14:textId="77777777" w:rsidR="003A39A9" w:rsidRPr="001B11F3" w:rsidRDefault="003A39A9" w:rsidP="00C91CF6">
            <w:pPr>
              <w:jc w:val="center"/>
              <w:rPr>
                <w:b/>
                <w:bCs/>
                <w:sz w:val="16"/>
                <w:szCs w:val="16"/>
              </w:rPr>
            </w:pPr>
            <w:r w:rsidRPr="001B11F3">
              <w:rPr>
                <w:sz w:val="16"/>
                <w:szCs w:val="16"/>
              </w:rPr>
              <w:t>1.75 (1.44)</w:t>
            </w:r>
          </w:p>
        </w:tc>
        <w:tc>
          <w:tcPr>
            <w:tcW w:w="624" w:type="dxa"/>
            <w:noWrap/>
            <w:hideMark/>
          </w:tcPr>
          <w:p w14:paraId="4EFADDD1" w14:textId="77777777" w:rsidR="003A39A9" w:rsidRPr="001B11F3" w:rsidRDefault="003A39A9" w:rsidP="00C91CF6">
            <w:pPr>
              <w:jc w:val="center"/>
              <w:rPr>
                <w:b/>
                <w:bCs/>
                <w:sz w:val="16"/>
                <w:szCs w:val="16"/>
              </w:rPr>
            </w:pPr>
            <w:r w:rsidRPr="001B11F3">
              <w:rPr>
                <w:b/>
                <w:bCs/>
                <w:sz w:val="16"/>
                <w:szCs w:val="16"/>
              </w:rPr>
              <w:t>2.36</w:t>
            </w:r>
          </w:p>
        </w:tc>
        <w:tc>
          <w:tcPr>
            <w:tcW w:w="935" w:type="dxa"/>
            <w:noWrap/>
            <w:hideMark/>
          </w:tcPr>
          <w:p w14:paraId="091C6F4C" w14:textId="77777777" w:rsidR="003A39A9" w:rsidRPr="001B11F3" w:rsidRDefault="003A39A9" w:rsidP="00C91CF6">
            <w:pPr>
              <w:jc w:val="center"/>
              <w:rPr>
                <w:b/>
                <w:bCs/>
                <w:sz w:val="16"/>
                <w:szCs w:val="16"/>
              </w:rPr>
            </w:pPr>
            <w:r w:rsidRPr="001B11F3">
              <w:rPr>
                <w:b/>
                <w:bCs/>
                <w:sz w:val="16"/>
                <w:szCs w:val="16"/>
              </w:rPr>
              <w:t>1.70;3.28</w:t>
            </w:r>
          </w:p>
        </w:tc>
        <w:tc>
          <w:tcPr>
            <w:tcW w:w="822" w:type="dxa"/>
            <w:vAlign w:val="bottom"/>
          </w:tcPr>
          <w:p w14:paraId="22E67E51" w14:textId="77777777" w:rsidR="003A39A9" w:rsidRPr="001B11F3" w:rsidRDefault="003A39A9" w:rsidP="00C91CF6">
            <w:pPr>
              <w:jc w:val="center"/>
              <w:rPr>
                <w:sz w:val="16"/>
                <w:szCs w:val="16"/>
              </w:rPr>
            </w:pPr>
            <w:r w:rsidRPr="003A39A9">
              <w:rPr>
                <w:color w:val="000000"/>
                <w:sz w:val="16"/>
                <w:szCs w:val="16"/>
              </w:rPr>
              <w:t>0.21</w:t>
            </w:r>
          </w:p>
        </w:tc>
        <w:tc>
          <w:tcPr>
            <w:tcW w:w="1021" w:type="dxa"/>
          </w:tcPr>
          <w:p w14:paraId="7F88BCBE" w14:textId="77777777" w:rsidR="003A39A9" w:rsidRPr="001B11F3" w:rsidRDefault="003A39A9" w:rsidP="00C91CF6">
            <w:pPr>
              <w:jc w:val="center"/>
              <w:rPr>
                <w:sz w:val="16"/>
                <w:szCs w:val="16"/>
              </w:rPr>
            </w:pPr>
            <w:r w:rsidRPr="001B11F3">
              <w:rPr>
                <w:sz w:val="16"/>
                <w:szCs w:val="16"/>
              </w:rPr>
              <w:t>4.15 (2.79)</w:t>
            </w:r>
          </w:p>
        </w:tc>
      </w:tr>
      <w:tr w:rsidR="003A39A9" w:rsidRPr="001B11F3" w14:paraId="4AA38271" w14:textId="77777777" w:rsidTr="00C91CF6">
        <w:trPr>
          <w:trHeight w:val="20"/>
        </w:trPr>
        <w:tc>
          <w:tcPr>
            <w:tcW w:w="2889" w:type="dxa"/>
            <w:noWrap/>
            <w:hideMark/>
          </w:tcPr>
          <w:p w14:paraId="7A2D14D9" w14:textId="77777777" w:rsidR="003A39A9" w:rsidRPr="001B11F3" w:rsidRDefault="003A39A9" w:rsidP="00C91CF6">
            <w:pPr>
              <w:rPr>
                <w:b/>
                <w:bCs/>
                <w:sz w:val="16"/>
                <w:szCs w:val="16"/>
              </w:rPr>
            </w:pPr>
          </w:p>
          <w:p w14:paraId="2E85CA29" w14:textId="77777777" w:rsidR="003A39A9" w:rsidRPr="001B11F3" w:rsidRDefault="003A39A9" w:rsidP="00C91CF6">
            <w:pPr>
              <w:rPr>
                <w:b/>
                <w:bCs/>
                <w:sz w:val="16"/>
                <w:szCs w:val="16"/>
              </w:rPr>
            </w:pPr>
            <w:r w:rsidRPr="001B11F3">
              <w:rPr>
                <w:b/>
                <w:bCs/>
                <w:sz w:val="16"/>
                <w:szCs w:val="16"/>
              </w:rPr>
              <w:t xml:space="preserve">Model 2 - </w:t>
            </w:r>
            <w:proofErr w:type="spellStart"/>
            <w:r w:rsidRPr="001B11F3">
              <w:rPr>
                <w:b/>
                <w:bCs/>
                <w:sz w:val="16"/>
                <w:szCs w:val="16"/>
              </w:rPr>
              <w:t>GxE</w:t>
            </w:r>
            <w:proofErr w:type="spellEnd"/>
            <w:r w:rsidRPr="001B11F3">
              <w:rPr>
                <w:b/>
                <w:bCs/>
                <w:sz w:val="16"/>
                <w:szCs w:val="16"/>
              </w:rPr>
              <w:t xml:space="preserve"> Interaction effects </w:t>
            </w:r>
          </w:p>
        </w:tc>
        <w:tc>
          <w:tcPr>
            <w:tcW w:w="878" w:type="dxa"/>
            <w:noWrap/>
            <w:hideMark/>
          </w:tcPr>
          <w:p w14:paraId="5DA94E26" w14:textId="77777777" w:rsidR="003A39A9" w:rsidRPr="001B11F3" w:rsidRDefault="003A39A9" w:rsidP="00C91CF6">
            <w:pPr>
              <w:jc w:val="center"/>
              <w:rPr>
                <w:i/>
                <w:iCs/>
                <w:sz w:val="16"/>
                <w:szCs w:val="16"/>
              </w:rPr>
            </w:pPr>
          </w:p>
          <w:p w14:paraId="4327FE0B" w14:textId="77777777" w:rsidR="003A39A9" w:rsidRPr="001B11F3" w:rsidRDefault="003A39A9" w:rsidP="00C91CF6">
            <w:pPr>
              <w:jc w:val="center"/>
              <w:rPr>
                <w:b/>
                <w:bCs/>
                <w:i/>
                <w:iCs/>
                <w:sz w:val="16"/>
                <w:szCs w:val="16"/>
              </w:rPr>
            </w:pPr>
            <w:r w:rsidRPr="001B11F3">
              <w:rPr>
                <w:i/>
                <w:iCs/>
                <w:sz w:val="16"/>
                <w:szCs w:val="16"/>
              </w:rPr>
              <w:t>OR</w:t>
            </w:r>
          </w:p>
        </w:tc>
        <w:tc>
          <w:tcPr>
            <w:tcW w:w="879" w:type="dxa"/>
            <w:noWrap/>
            <w:hideMark/>
          </w:tcPr>
          <w:p w14:paraId="7049B799" w14:textId="77777777" w:rsidR="003A39A9" w:rsidRPr="001B11F3" w:rsidRDefault="003A39A9" w:rsidP="00C91CF6">
            <w:pPr>
              <w:jc w:val="center"/>
              <w:rPr>
                <w:i/>
                <w:iCs/>
                <w:sz w:val="16"/>
                <w:szCs w:val="16"/>
              </w:rPr>
            </w:pPr>
          </w:p>
          <w:p w14:paraId="57154CFC" w14:textId="77777777" w:rsidR="003A39A9" w:rsidRPr="001B11F3" w:rsidRDefault="003A39A9" w:rsidP="00C91CF6">
            <w:pPr>
              <w:jc w:val="center"/>
              <w:rPr>
                <w:i/>
                <w:iCs/>
                <w:sz w:val="16"/>
                <w:szCs w:val="16"/>
              </w:rPr>
            </w:pPr>
            <w:r w:rsidRPr="001B11F3">
              <w:rPr>
                <w:i/>
                <w:iCs/>
                <w:sz w:val="16"/>
                <w:szCs w:val="16"/>
              </w:rPr>
              <w:t>95%CI</w:t>
            </w:r>
          </w:p>
        </w:tc>
        <w:tc>
          <w:tcPr>
            <w:tcW w:w="878" w:type="dxa"/>
            <w:vAlign w:val="bottom"/>
          </w:tcPr>
          <w:p w14:paraId="673748AB" w14:textId="77777777" w:rsidR="003A39A9" w:rsidRPr="001B11F3" w:rsidRDefault="003A39A9" w:rsidP="00C91CF6">
            <w:pPr>
              <w:jc w:val="center"/>
              <w:rPr>
                <w:i/>
                <w:iCs/>
                <w:sz w:val="16"/>
                <w:szCs w:val="16"/>
              </w:rPr>
            </w:pPr>
          </w:p>
        </w:tc>
        <w:tc>
          <w:tcPr>
            <w:tcW w:w="1134" w:type="dxa"/>
          </w:tcPr>
          <w:p w14:paraId="4EEBC241" w14:textId="77777777" w:rsidR="003A39A9" w:rsidRPr="001B11F3" w:rsidRDefault="003A39A9" w:rsidP="00C91CF6">
            <w:pPr>
              <w:jc w:val="center"/>
              <w:rPr>
                <w:i/>
                <w:iCs/>
                <w:sz w:val="16"/>
                <w:szCs w:val="16"/>
              </w:rPr>
            </w:pPr>
          </w:p>
        </w:tc>
        <w:tc>
          <w:tcPr>
            <w:tcW w:w="624" w:type="dxa"/>
            <w:noWrap/>
            <w:hideMark/>
          </w:tcPr>
          <w:p w14:paraId="4588144D" w14:textId="77777777" w:rsidR="003A39A9" w:rsidRPr="001B11F3" w:rsidRDefault="003A39A9" w:rsidP="00C91CF6">
            <w:pPr>
              <w:jc w:val="center"/>
              <w:rPr>
                <w:i/>
                <w:iCs/>
                <w:sz w:val="16"/>
                <w:szCs w:val="16"/>
              </w:rPr>
            </w:pPr>
          </w:p>
          <w:p w14:paraId="107F9BE7" w14:textId="77777777" w:rsidR="003A39A9" w:rsidRPr="001B11F3" w:rsidRDefault="003A39A9" w:rsidP="00C91CF6">
            <w:pPr>
              <w:jc w:val="center"/>
              <w:rPr>
                <w:i/>
                <w:iCs/>
                <w:sz w:val="16"/>
                <w:szCs w:val="16"/>
              </w:rPr>
            </w:pPr>
            <w:r w:rsidRPr="001B11F3">
              <w:rPr>
                <w:i/>
                <w:iCs/>
                <w:sz w:val="16"/>
                <w:szCs w:val="16"/>
              </w:rPr>
              <w:t>OR</w:t>
            </w:r>
          </w:p>
        </w:tc>
        <w:tc>
          <w:tcPr>
            <w:tcW w:w="935" w:type="dxa"/>
            <w:noWrap/>
            <w:hideMark/>
          </w:tcPr>
          <w:p w14:paraId="0A8C9CCD" w14:textId="77777777" w:rsidR="003A39A9" w:rsidRPr="001B11F3" w:rsidRDefault="003A39A9" w:rsidP="00C91CF6">
            <w:pPr>
              <w:jc w:val="center"/>
              <w:rPr>
                <w:i/>
                <w:iCs/>
                <w:sz w:val="16"/>
                <w:szCs w:val="16"/>
              </w:rPr>
            </w:pPr>
          </w:p>
          <w:p w14:paraId="4F681A92" w14:textId="77777777" w:rsidR="003A39A9" w:rsidRPr="001B11F3" w:rsidRDefault="003A39A9" w:rsidP="00C91CF6">
            <w:pPr>
              <w:jc w:val="center"/>
              <w:rPr>
                <w:i/>
                <w:iCs/>
                <w:sz w:val="16"/>
                <w:szCs w:val="16"/>
              </w:rPr>
            </w:pPr>
            <w:r w:rsidRPr="001B11F3">
              <w:rPr>
                <w:i/>
                <w:iCs/>
                <w:sz w:val="16"/>
                <w:szCs w:val="16"/>
              </w:rPr>
              <w:t>95%CI</w:t>
            </w:r>
          </w:p>
        </w:tc>
        <w:tc>
          <w:tcPr>
            <w:tcW w:w="822" w:type="dxa"/>
          </w:tcPr>
          <w:p w14:paraId="67D0326C" w14:textId="77777777" w:rsidR="003A39A9" w:rsidRPr="001B11F3" w:rsidRDefault="003A39A9" w:rsidP="00C91CF6">
            <w:pPr>
              <w:jc w:val="center"/>
              <w:rPr>
                <w:sz w:val="16"/>
                <w:szCs w:val="16"/>
              </w:rPr>
            </w:pPr>
          </w:p>
        </w:tc>
        <w:tc>
          <w:tcPr>
            <w:tcW w:w="1021" w:type="dxa"/>
          </w:tcPr>
          <w:p w14:paraId="392B3BD7" w14:textId="77777777" w:rsidR="003A39A9" w:rsidRPr="001B11F3" w:rsidRDefault="003A39A9" w:rsidP="00C91CF6">
            <w:pPr>
              <w:jc w:val="center"/>
              <w:rPr>
                <w:sz w:val="16"/>
                <w:szCs w:val="16"/>
              </w:rPr>
            </w:pPr>
          </w:p>
        </w:tc>
      </w:tr>
      <w:tr w:rsidR="003A39A9" w:rsidRPr="001B11F3" w14:paraId="218F8C79" w14:textId="77777777" w:rsidTr="00C91CF6">
        <w:trPr>
          <w:trHeight w:val="20"/>
        </w:trPr>
        <w:tc>
          <w:tcPr>
            <w:tcW w:w="2889" w:type="dxa"/>
            <w:noWrap/>
          </w:tcPr>
          <w:p w14:paraId="7DD012FF" w14:textId="77777777" w:rsidR="003A39A9" w:rsidRPr="001B11F3" w:rsidRDefault="003A39A9" w:rsidP="00C91CF6">
            <w:pPr>
              <w:rPr>
                <w:b/>
                <w:bCs/>
                <w:sz w:val="16"/>
                <w:szCs w:val="16"/>
              </w:rPr>
            </w:pPr>
          </w:p>
          <w:p w14:paraId="3275BAB2" w14:textId="77777777" w:rsidR="003A39A9" w:rsidRPr="001B11F3" w:rsidRDefault="003A39A9" w:rsidP="00C91CF6">
            <w:pPr>
              <w:rPr>
                <w:b/>
                <w:bCs/>
                <w:sz w:val="16"/>
                <w:szCs w:val="16"/>
              </w:rPr>
            </w:pPr>
            <w:r w:rsidRPr="001B11F3">
              <w:rPr>
                <w:b/>
                <w:bCs/>
                <w:sz w:val="16"/>
                <w:szCs w:val="16"/>
              </w:rPr>
              <w:t>ACEs x MDD PGS</w:t>
            </w:r>
          </w:p>
        </w:tc>
        <w:tc>
          <w:tcPr>
            <w:tcW w:w="878" w:type="dxa"/>
            <w:noWrap/>
          </w:tcPr>
          <w:p w14:paraId="69881474" w14:textId="77777777" w:rsidR="003A39A9" w:rsidRPr="001B11F3" w:rsidRDefault="003A39A9" w:rsidP="00C91CF6">
            <w:pPr>
              <w:jc w:val="center"/>
              <w:rPr>
                <w:i/>
                <w:iCs/>
                <w:sz w:val="16"/>
                <w:szCs w:val="16"/>
              </w:rPr>
            </w:pPr>
          </w:p>
        </w:tc>
        <w:tc>
          <w:tcPr>
            <w:tcW w:w="879" w:type="dxa"/>
            <w:noWrap/>
          </w:tcPr>
          <w:p w14:paraId="2485A585" w14:textId="77777777" w:rsidR="003A39A9" w:rsidRPr="001B11F3" w:rsidRDefault="003A39A9" w:rsidP="00C91CF6">
            <w:pPr>
              <w:jc w:val="center"/>
              <w:rPr>
                <w:i/>
                <w:iCs/>
                <w:sz w:val="16"/>
                <w:szCs w:val="16"/>
              </w:rPr>
            </w:pPr>
          </w:p>
        </w:tc>
        <w:tc>
          <w:tcPr>
            <w:tcW w:w="878" w:type="dxa"/>
            <w:vAlign w:val="bottom"/>
          </w:tcPr>
          <w:p w14:paraId="362BB110" w14:textId="77777777" w:rsidR="003A39A9" w:rsidRPr="001B11F3" w:rsidRDefault="003A39A9" w:rsidP="00C91CF6">
            <w:pPr>
              <w:jc w:val="center"/>
              <w:rPr>
                <w:i/>
                <w:iCs/>
                <w:sz w:val="16"/>
                <w:szCs w:val="16"/>
              </w:rPr>
            </w:pPr>
          </w:p>
        </w:tc>
        <w:tc>
          <w:tcPr>
            <w:tcW w:w="1134" w:type="dxa"/>
          </w:tcPr>
          <w:p w14:paraId="4534932C" w14:textId="77777777" w:rsidR="003A39A9" w:rsidRPr="001B11F3" w:rsidRDefault="003A39A9" w:rsidP="00C91CF6">
            <w:pPr>
              <w:jc w:val="center"/>
              <w:rPr>
                <w:i/>
                <w:iCs/>
                <w:sz w:val="16"/>
                <w:szCs w:val="16"/>
              </w:rPr>
            </w:pPr>
          </w:p>
        </w:tc>
        <w:tc>
          <w:tcPr>
            <w:tcW w:w="624" w:type="dxa"/>
            <w:noWrap/>
          </w:tcPr>
          <w:p w14:paraId="0CFEC918" w14:textId="77777777" w:rsidR="003A39A9" w:rsidRPr="001B11F3" w:rsidRDefault="003A39A9" w:rsidP="00C91CF6">
            <w:pPr>
              <w:jc w:val="center"/>
              <w:rPr>
                <w:i/>
                <w:iCs/>
                <w:sz w:val="16"/>
                <w:szCs w:val="16"/>
              </w:rPr>
            </w:pPr>
          </w:p>
        </w:tc>
        <w:tc>
          <w:tcPr>
            <w:tcW w:w="935" w:type="dxa"/>
            <w:noWrap/>
          </w:tcPr>
          <w:p w14:paraId="2575437C" w14:textId="77777777" w:rsidR="003A39A9" w:rsidRPr="001B11F3" w:rsidRDefault="003A39A9" w:rsidP="00C91CF6">
            <w:pPr>
              <w:jc w:val="center"/>
              <w:rPr>
                <w:i/>
                <w:iCs/>
                <w:sz w:val="16"/>
                <w:szCs w:val="16"/>
              </w:rPr>
            </w:pPr>
          </w:p>
        </w:tc>
        <w:tc>
          <w:tcPr>
            <w:tcW w:w="822" w:type="dxa"/>
          </w:tcPr>
          <w:p w14:paraId="1EAAB481" w14:textId="77777777" w:rsidR="003A39A9" w:rsidRPr="001B11F3" w:rsidRDefault="003A39A9" w:rsidP="00C91CF6">
            <w:pPr>
              <w:jc w:val="center"/>
              <w:rPr>
                <w:sz w:val="16"/>
                <w:szCs w:val="16"/>
              </w:rPr>
            </w:pPr>
          </w:p>
        </w:tc>
        <w:tc>
          <w:tcPr>
            <w:tcW w:w="1021" w:type="dxa"/>
          </w:tcPr>
          <w:p w14:paraId="15DB8525" w14:textId="77777777" w:rsidR="003A39A9" w:rsidRPr="001B11F3" w:rsidRDefault="003A39A9" w:rsidP="00C91CF6">
            <w:pPr>
              <w:jc w:val="center"/>
              <w:rPr>
                <w:sz w:val="16"/>
                <w:szCs w:val="16"/>
              </w:rPr>
            </w:pPr>
          </w:p>
        </w:tc>
      </w:tr>
      <w:tr w:rsidR="003A39A9" w:rsidRPr="001B11F3" w14:paraId="4EE1813A" w14:textId="77777777" w:rsidTr="00C91CF6">
        <w:trPr>
          <w:trHeight w:val="20"/>
        </w:trPr>
        <w:tc>
          <w:tcPr>
            <w:tcW w:w="2889" w:type="dxa"/>
            <w:noWrap/>
          </w:tcPr>
          <w:p w14:paraId="1B0CC1FF" w14:textId="77777777" w:rsidR="003A39A9" w:rsidRPr="001B11F3" w:rsidRDefault="003A39A9" w:rsidP="00C91CF6">
            <w:pPr>
              <w:rPr>
                <w:sz w:val="16"/>
                <w:szCs w:val="16"/>
              </w:rPr>
            </w:pPr>
            <w:r w:rsidRPr="001B11F3">
              <w:rPr>
                <w:color w:val="000000"/>
                <w:sz w:val="16"/>
                <w:szCs w:val="16"/>
              </w:rPr>
              <w:t xml:space="preserve">ACE total score </w:t>
            </w:r>
          </w:p>
        </w:tc>
        <w:tc>
          <w:tcPr>
            <w:tcW w:w="878" w:type="dxa"/>
            <w:noWrap/>
          </w:tcPr>
          <w:p w14:paraId="537B046A" w14:textId="77777777" w:rsidR="003A39A9" w:rsidRPr="001B11F3" w:rsidRDefault="003A39A9" w:rsidP="00C91CF6">
            <w:pPr>
              <w:jc w:val="center"/>
              <w:rPr>
                <w:b/>
                <w:bCs/>
                <w:sz w:val="16"/>
                <w:szCs w:val="16"/>
              </w:rPr>
            </w:pPr>
            <w:r w:rsidRPr="001B11F3">
              <w:rPr>
                <w:b/>
                <w:bCs/>
                <w:color w:val="000000"/>
                <w:sz w:val="16"/>
                <w:szCs w:val="16"/>
              </w:rPr>
              <w:t>1.17</w:t>
            </w:r>
          </w:p>
        </w:tc>
        <w:tc>
          <w:tcPr>
            <w:tcW w:w="879" w:type="dxa"/>
            <w:noWrap/>
          </w:tcPr>
          <w:p w14:paraId="316539DD" w14:textId="77777777" w:rsidR="003A39A9" w:rsidRPr="001B11F3" w:rsidRDefault="003A39A9" w:rsidP="00C91CF6">
            <w:pPr>
              <w:jc w:val="center"/>
              <w:rPr>
                <w:b/>
                <w:bCs/>
                <w:sz w:val="16"/>
                <w:szCs w:val="16"/>
              </w:rPr>
            </w:pPr>
            <w:r w:rsidRPr="001B11F3">
              <w:rPr>
                <w:b/>
                <w:bCs/>
                <w:color w:val="000000"/>
                <w:sz w:val="16"/>
                <w:szCs w:val="16"/>
              </w:rPr>
              <w:t>1.09;1.26</w:t>
            </w:r>
          </w:p>
        </w:tc>
        <w:tc>
          <w:tcPr>
            <w:tcW w:w="878" w:type="dxa"/>
            <w:vAlign w:val="bottom"/>
          </w:tcPr>
          <w:p w14:paraId="1369A795" w14:textId="77777777" w:rsidR="003A39A9" w:rsidRPr="001B11F3" w:rsidRDefault="003A39A9" w:rsidP="00C91CF6">
            <w:pPr>
              <w:jc w:val="center"/>
              <w:rPr>
                <w:sz w:val="16"/>
                <w:szCs w:val="16"/>
              </w:rPr>
            </w:pPr>
            <w:r w:rsidRPr="003A39A9">
              <w:rPr>
                <w:color w:val="000000"/>
                <w:sz w:val="16"/>
                <w:szCs w:val="16"/>
              </w:rPr>
              <w:t>0.04</w:t>
            </w:r>
          </w:p>
        </w:tc>
        <w:tc>
          <w:tcPr>
            <w:tcW w:w="1134" w:type="dxa"/>
          </w:tcPr>
          <w:p w14:paraId="574EBFDE" w14:textId="77777777" w:rsidR="003A39A9" w:rsidRPr="001B11F3" w:rsidRDefault="003A39A9" w:rsidP="00C91CF6">
            <w:pPr>
              <w:jc w:val="center"/>
              <w:rPr>
                <w:b/>
                <w:bCs/>
                <w:color w:val="000000"/>
                <w:sz w:val="16"/>
                <w:szCs w:val="16"/>
              </w:rPr>
            </w:pPr>
          </w:p>
        </w:tc>
        <w:tc>
          <w:tcPr>
            <w:tcW w:w="624" w:type="dxa"/>
            <w:noWrap/>
          </w:tcPr>
          <w:p w14:paraId="03237F18" w14:textId="77777777" w:rsidR="003A39A9" w:rsidRPr="001B11F3" w:rsidRDefault="003A39A9" w:rsidP="00C91CF6">
            <w:pPr>
              <w:jc w:val="center"/>
              <w:rPr>
                <w:b/>
                <w:bCs/>
                <w:sz w:val="16"/>
                <w:szCs w:val="16"/>
              </w:rPr>
            </w:pPr>
            <w:r w:rsidRPr="001B11F3">
              <w:rPr>
                <w:b/>
                <w:bCs/>
                <w:color w:val="000000"/>
                <w:sz w:val="16"/>
                <w:szCs w:val="16"/>
              </w:rPr>
              <w:t>1.43</w:t>
            </w:r>
          </w:p>
        </w:tc>
        <w:tc>
          <w:tcPr>
            <w:tcW w:w="935" w:type="dxa"/>
            <w:noWrap/>
          </w:tcPr>
          <w:p w14:paraId="03CF6E39" w14:textId="77777777" w:rsidR="003A39A9" w:rsidRPr="001B11F3" w:rsidRDefault="003A39A9" w:rsidP="00C91CF6">
            <w:pPr>
              <w:jc w:val="center"/>
              <w:rPr>
                <w:b/>
                <w:bCs/>
                <w:sz w:val="16"/>
                <w:szCs w:val="16"/>
              </w:rPr>
            </w:pPr>
            <w:r w:rsidRPr="001B11F3">
              <w:rPr>
                <w:b/>
                <w:bCs/>
                <w:color w:val="000000"/>
                <w:sz w:val="16"/>
                <w:szCs w:val="16"/>
              </w:rPr>
              <w:t>1.29;1.60</w:t>
            </w:r>
          </w:p>
        </w:tc>
        <w:tc>
          <w:tcPr>
            <w:tcW w:w="822" w:type="dxa"/>
            <w:vAlign w:val="bottom"/>
          </w:tcPr>
          <w:p w14:paraId="47C44485" w14:textId="77777777" w:rsidR="003A39A9" w:rsidRPr="001B11F3" w:rsidRDefault="003A39A9" w:rsidP="00C91CF6">
            <w:pPr>
              <w:jc w:val="center"/>
              <w:rPr>
                <w:sz w:val="16"/>
                <w:szCs w:val="16"/>
              </w:rPr>
            </w:pPr>
            <w:r w:rsidRPr="003A39A9">
              <w:rPr>
                <w:color w:val="000000"/>
                <w:sz w:val="16"/>
                <w:szCs w:val="16"/>
              </w:rPr>
              <w:t>0.09</w:t>
            </w:r>
          </w:p>
        </w:tc>
        <w:tc>
          <w:tcPr>
            <w:tcW w:w="1021" w:type="dxa"/>
          </w:tcPr>
          <w:p w14:paraId="4F857B8C" w14:textId="77777777" w:rsidR="003A39A9" w:rsidRPr="001B11F3" w:rsidRDefault="003A39A9" w:rsidP="00C91CF6">
            <w:pPr>
              <w:jc w:val="center"/>
              <w:rPr>
                <w:sz w:val="16"/>
                <w:szCs w:val="16"/>
              </w:rPr>
            </w:pPr>
          </w:p>
        </w:tc>
      </w:tr>
      <w:tr w:rsidR="003A39A9" w:rsidRPr="001B11F3" w14:paraId="676F966B" w14:textId="77777777" w:rsidTr="00C91CF6">
        <w:trPr>
          <w:trHeight w:val="20"/>
        </w:trPr>
        <w:tc>
          <w:tcPr>
            <w:tcW w:w="2889" w:type="dxa"/>
            <w:noWrap/>
          </w:tcPr>
          <w:p w14:paraId="3C275FF8" w14:textId="77777777" w:rsidR="003A39A9" w:rsidRPr="001B11F3" w:rsidRDefault="003A39A9" w:rsidP="00C91CF6">
            <w:pPr>
              <w:rPr>
                <w:sz w:val="16"/>
                <w:szCs w:val="16"/>
              </w:rPr>
            </w:pPr>
            <w:r w:rsidRPr="001B11F3">
              <w:rPr>
                <w:color w:val="000000"/>
                <w:sz w:val="16"/>
                <w:szCs w:val="16"/>
              </w:rPr>
              <w:t>MDD PGS</w:t>
            </w:r>
          </w:p>
        </w:tc>
        <w:tc>
          <w:tcPr>
            <w:tcW w:w="878" w:type="dxa"/>
            <w:noWrap/>
          </w:tcPr>
          <w:p w14:paraId="4D997506" w14:textId="77777777" w:rsidR="003A39A9" w:rsidRPr="001B11F3" w:rsidRDefault="003A39A9" w:rsidP="00C91CF6">
            <w:pPr>
              <w:jc w:val="center"/>
              <w:rPr>
                <w:sz w:val="16"/>
                <w:szCs w:val="16"/>
              </w:rPr>
            </w:pPr>
            <w:r w:rsidRPr="001B11F3">
              <w:rPr>
                <w:color w:val="000000"/>
                <w:sz w:val="16"/>
                <w:szCs w:val="16"/>
              </w:rPr>
              <w:t>1.02</w:t>
            </w:r>
          </w:p>
        </w:tc>
        <w:tc>
          <w:tcPr>
            <w:tcW w:w="879" w:type="dxa"/>
            <w:noWrap/>
          </w:tcPr>
          <w:p w14:paraId="132B4F68" w14:textId="77777777" w:rsidR="003A39A9" w:rsidRPr="001B11F3" w:rsidRDefault="003A39A9" w:rsidP="00C91CF6">
            <w:pPr>
              <w:jc w:val="center"/>
              <w:rPr>
                <w:sz w:val="16"/>
                <w:szCs w:val="16"/>
              </w:rPr>
            </w:pPr>
            <w:r w:rsidRPr="001B11F3">
              <w:rPr>
                <w:color w:val="000000"/>
                <w:sz w:val="16"/>
                <w:szCs w:val="16"/>
              </w:rPr>
              <w:t>0.98;1.08</w:t>
            </w:r>
          </w:p>
        </w:tc>
        <w:tc>
          <w:tcPr>
            <w:tcW w:w="878" w:type="dxa"/>
            <w:vAlign w:val="bottom"/>
          </w:tcPr>
          <w:p w14:paraId="7F9215A7"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2255B5CF" w14:textId="77777777" w:rsidR="003A39A9" w:rsidRPr="001B11F3" w:rsidRDefault="003A39A9" w:rsidP="00C91CF6">
            <w:pPr>
              <w:jc w:val="center"/>
              <w:rPr>
                <w:color w:val="000000"/>
                <w:sz w:val="16"/>
                <w:szCs w:val="16"/>
              </w:rPr>
            </w:pPr>
          </w:p>
        </w:tc>
        <w:tc>
          <w:tcPr>
            <w:tcW w:w="624" w:type="dxa"/>
            <w:noWrap/>
          </w:tcPr>
          <w:p w14:paraId="4D2C8FB4" w14:textId="77777777" w:rsidR="003A39A9" w:rsidRPr="001B11F3" w:rsidRDefault="003A39A9" w:rsidP="00C91CF6">
            <w:pPr>
              <w:jc w:val="center"/>
              <w:rPr>
                <w:sz w:val="16"/>
                <w:szCs w:val="16"/>
              </w:rPr>
            </w:pPr>
            <w:r w:rsidRPr="001B11F3">
              <w:rPr>
                <w:color w:val="000000"/>
                <w:sz w:val="16"/>
                <w:szCs w:val="16"/>
              </w:rPr>
              <w:t>1.06</w:t>
            </w:r>
          </w:p>
        </w:tc>
        <w:tc>
          <w:tcPr>
            <w:tcW w:w="935" w:type="dxa"/>
            <w:noWrap/>
          </w:tcPr>
          <w:p w14:paraId="4191CD7F" w14:textId="77777777" w:rsidR="003A39A9" w:rsidRPr="001B11F3" w:rsidRDefault="003A39A9" w:rsidP="00C91CF6">
            <w:pPr>
              <w:jc w:val="center"/>
              <w:rPr>
                <w:sz w:val="16"/>
                <w:szCs w:val="16"/>
              </w:rPr>
            </w:pPr>
            <w:r w:rsidRPr="001B11F3">
              <w:rPr>
                <w:color w:val="000000"/>
                <w:sz w:val="16"/>
                <w:szCs w:val="16"/>
              </w:rPr>
              <w:t>0.98;1.15</w:t>
            </w:r>
          </w:p>
        </w:tc>
        <w:tc>
          <w:tcPr>
            <w:tcW w:w="822" w:type="dxa"/>
            <w:vAlign w:val="bottom"/>
          </w:tcPr>
          <w:p w14:paraId="11856A90" w14:textId="77777777" w:rsidR="003A39A9" w:rsidRPr="001B11F3" w:rsidRDefault="003A39A9" w:rsidP="00C91CF6">
            <w:pPr>
              <w:jc w:val="center"/>
              <w:rPr>
                <w:sz w:val="16"/>
                <w:szCs w:val="16"/>
              </w:rPr>
            </w:pPr>
            <w:r w:rsidRPr="003A39A9">
              <w:rPr>
                <w:color w:val="000000"/>
                <w:sz w:val="16"/>
                <w:szCs w:val="16"/>
              </w:rPr>
              <w:t>0.01</w:t>
            </w:r>
          </w:p>
        </w:tc>
        <w:tc>
          <w:tcPr>
            <w:tcW w:w="1021" w:type="dxa"/>
          </w:tcPr>
          <w:p w14:paraId="4655DF98" w14:textId="77777777" w:rsidR="003A39A9" w:rsidRPr="001B11F3" w:rsidRDefault="003A39A9" w:rsidP="00C91CF6">
            <w:pPr>
              <w:jc w:val="center"/>
              <w:rPr>
                <w:sz w:val="16"/>
                <w:szCs w:val="16"/>
              </w:rPr>
            </w:pPr>
          </w:p>
        </w:tc>
      </w:tr>
      <w:tr w:rsidR="003A39A9" w:rsidRPr="001B11F3" w14:paraId="08DADB14" w14:textId="77777777" w:rsidTr="00C91CF6">
        <w:trPr>
          <w:trHeight w:val="20"/>
        </w:trPr>
        <w:tc>
          <w:tcPr>
            <w:tcW w:w="2889" w:type="dxa"/>
            <w:noWrap/>
            <w:hideMark/>
          </w:tcPr>
          <w:p w14:paraId="3EEA7CA9" w14:textId="77777777" w:rsidR="003A39A9" w:rsidRPr="001B11F3" w:rsidRDefault="003A39A9" w:rsidP="00C91CF6">
            <w:pPr>
              <w:rPr>
                <w:sz w:val="16"/>
                <w:szCs w:val="16"/>
              </w:rPr>
            </w:pPr>
            <w:r w:rsidRPr="001B11F3">
              <w:rPr>
                <w:color w:val="000000"/>
                <w:sz w:val="16"/>
                <w:szCs w:val="16"/>
              </w:rPr>
              <w:t>ACE tot x MDD PGS</w:t>
            </w:r>
          </w:p>
        </w:tc>
        <w:tc>
          <w:tcPr>
            <w:tcW w:w="878" w:type="dxa"/>
            <w:noWrap/>
            <w:hideMark/>
          </w:tcPr>
          <w:p w14:paraId="44BD278D" w14:textId="77777777" w:rsidR="003A39A9" w:rsidRPr="001B11F3" w:rsidRDefault="003A39A9" w:rsidP="00C91CF6">
            <w:pPr>
              <w:jc w:val="center"/>
              <w:rPr>
                <w:b/>
                <w:bCs/>
                <w:sz w:val="16"/>
                <w:szCs w:val="16"/>
              </w:rPr>
            </w:pPr>
            <w:r w:rsidRPr="001B11F3">
              <w:rPr>
                <w:b/>
                <w:bCs/>
                <w:color w:val="000000"/>
                <w:sz w:val="16"/>
                <w:szCs w:val="16"/>
              </w:rPr>
              <w:t>1.10</w:t>
            </w:r>
          </w:p>
        </w:tc>
        <w:tc>
          <w:tcPr>
            <w:tcW w:w="879" w:type="dxa"/>
            <w:noWrap/>
            <w:hideMark/>
          </w:tcPr>
          <w:p w14:paraId="27A322FE" w14:textId="77777777" w:rsidR="003A39A9" w:rsidRPr="001B11F3" w:rsidRDefault="003A39A9" w:rsidP="00C91CF6">
            <w:pPr>
              <w:jc w:val="center"/>
              <w:rPr>
                <w:b/>
                <w:bCs/>
                <w:sz w:val="16"/>
                <w:szCs w:val="16"/>
              </w:rPr>
            </w:pPr>
            <w:r w:rsidRPr="001B11F3">
              <w:rPr>
                <w:b/>
                <w:bCs/>
                <w:color w:val="000000"/>
                <w:sz w:val="16"/>
                <w:szCs w:val="16"/>
              </w:rPr>
              <w:t>1.03;1.17</w:t>
            </w:r>
          </w:p>
        </w:tc>
        <w:tc>
          <w:tcPr>
            <w:tcW w:w="878" w:type="dxa"/>
            <w:vAlign w:val="bottom"/>
          </w:tcPr>
          <w:p w14:paraId="38822ACA" w14:textId="77777777" w:rsidR="003A39A9" w:rsidRPr="001B11F3" w:rsidRDefault="003A39A9" w:rsidP="00C91CF6">
            <w:pPr>
              <w:jc w:val="center"/>
              <w:rPr>
                <w:sz w:val="16"/>
                <w:szCs w:val="16"/>
              </w:rPr>
            </w:pPr>
            <w:r w:rsidRPr="003A39A9">
              <w:rPr>
                <w:color w:val="000000"/>
                <w:sz w:val="16"/>
                <w:szCs w:val="16"/>
              </w:rPr>
              <w:t>0.02</w:t>
            </w:r>
          </w:p>
        </w:tc>
        <w:tc>
          <w:tcPr>
            <w:tcW w:w="1134" w:type="dxa"/>
          </w:tcPr>
          <w:p w14:paraId="74B049EB" w14:textId="77777777" w:rsidR="003A39A9" w:rsidRPr="001B11F3" w:rsidRDefault="003A39A9" w:rsidP="00C91CF6">
            <w:pPr>
              <w:jc w:val="center"/>
              <w:rPr>
                <w:b/>
                <w:bCs/>
                <w:color w:val="000000"/>
                <w:sz w:val="16"/>
                <w:szCs w:val="16"/>
              </w:rPr>
            </w:pPr>
          </w:p>
        </w:tc>
        <w:tc>
          <w:tcPr>
            <w:tcW w:w="624" w:type="dxa"/>
            <w:noWrap/>
            <w:hideMark/>
          </w:tcPr>
          <w:p w14:paraId="2A10A19A" w14:textId="77777777" w:rsidR="003A39A9" w:rsidRPr="001B11F3" w:rsidRDefault="003A39A9" w:rsidP="00C91CF6">
            <w:pPr>
              <w:jc w:val="center"/>
              <w:rPr>
                <w:b/>
                <w:bCs/>
                <w:sz w:val="16"/>
                <w:szCs w:val="16"/>
              </w:rPr>
            </w:pPr>
            <w:r w:rsidRPr="001B11F3">
              <w:rPr>
                <w:b/>
                <w:bCs/>
                <w:color w:val="000000"/>
                <w:sz w:val="16"/>
                <w:szCs w:val="16"/>
              </w:rPr>
              <w:t>1.13</w:t>
            </w:r>
          </w:p>
        </w:tc>
        <w:tc>
          <w:tcPr>
            <w:tcW w:w="935" w:type="dxa"/>
            <w:noWrap/>
            <w:hideMark/>
          </w:tcPr>
          <w:p w14:paraId="5B1453B5" w14:textId="77777777" w:rsidR="003A39A9" w:rsidRPr="001B11F3" w:rsidRDefault="003A39A9" w:rsidP="00C91CF6">
            <w:pPr>
              <w:jc w:val="center"/>
              <w:rPr>
                <w:b/>
                <w:bCs/>
                <w:sz w:val="16"/>
                <w:szCs w:val="16"/>
              </w:rPr>
            </w:pPr>
            <w:r w:rsidRPr="001B11F3">
              <w:rPr>
                <w:b/>
                <w:bCs/>
                <w:color w:val="000000"/>
                <w:sz w:val="16"/>
                <w:szCs w:val="16"/>
              </w:rPr>
              <w:t>1.04;1.23</w:t>
            </w:r>
          </w:p>
        </w:tc>
        <w:tc>
          <w:tcPr>
            <w:tcW w:w="822" w:type="dxa"/>
            <w:vAlign w:val="bottom"/>
          </w:tcPr>
          <w:p w14:paraId="35DC1A86" w14:textId="77777777" w:rsidR="003A39A9" w:rsidRPr="001B11F3" w:rsidRDefault="003A39A9" w:rsidP="00C91CF6">
            <w:pPr>
              <w:jc w:val="center"/>
              <w:rPr>
                <w:sz w:val="16"/>
                <w:szCs w:val="16"/>
              </w:rPr>
            </w:pPr>
            <w:r w:rsidRPr="003A39A9">
              <w:rPr>
                <w:color w:val="000000"/>
                <w:sz w:val="16"/>
                <w:szCs w:val="16"/>
              </w:rPr>
              <w:t>0.03</w:t>
            </w:r>
          </w:p>
        </w:tc>
        <w:tc>
          <w:tcPr>
            <w:tcW w:w="1021" w:type="dxa"/>
          </w:tcPr>
          <w:p w14:paraId="57F2635D" w14:textId="77777777" w:rsidR="003A39A9" w:rsidRPr="001B11F3" w:rsidRDefault="003A39A9" w:rsidP="00C91CF6">
            <w:pPr>
              <w:jc w:val="center"/>
              <w:rPr>
                <w:sz w:val="16"/>
                <w:szCs w:val="16"/>
              </w:rPr>
            </w:pPr>
          </w:p>
        </w:tc>
      </w:tr>
      <w:tr w:rsidR="003A39A9" w:rsidRPr="001B11F3" w14:paraId="7001E7A1" w14:textId="77777777" w:rsidTr="00C91CF6">
        <w:trPr>
          <w:trHeight w:val="20"/>
        </w:trPr>
        <w:tc>
          <w:tcPr>
            <w:tcW w:w="2889" w:type="dxa"/>
            <w:noWrap/>
          </w:tcPr>
          <w:p w14:paraId="4F133E25" w14:textId="77777777" w:rsidR="003A39A9" w:rsidRPr="001B11F3" w:rsidRDefault="003A39A9" w:rsidP="00C91CF6">
            <w:pPr>
              <w:rPr>
                <w:sz w:val="16"/>
                <w:szCs w:val="16"/>
              </w:rPr>
            </w:pPr>
            <w:r w:rsidRPr="001B11F3">
              <w:rPr>
                <w:color w:val="000000"/>
                <w:sz w:val="16"/>
                <w:szCs w:val="16"/>
              </w:rPr>
              <w:t>Threat</w:t>
            </w:r>
          </w:p>
        </w:tc>
        <w:tc>
          <w:tcPr>
            <w:tcW w:w="878" w:type="dxa"/>
            <w:noWrap/>
          </w:tcPr>
          <w:p w14:paraId="3043EDE7" w14:textId="77777777" w:rsidR="003A39A9" w:rsidRPr="001B11F3" w:rsidRDefault="003A39A9" w:rsidP="00C91CF6">
            <w:pPr>
              <w:jc w:val="center"/>
              <w:rPr>
                <w:b/>
                <w:bCs/>
                <w:sz w:val="16"/>
                <w:szCs w:val="16"/>
              </w:rPr>
            </w:pPr>
            <w:r w:rsidRPr="001B11F3">
              <w:rPr>
                <w:b/>
                <w:bCs/>
                <w:color w:val="000000"/>
                <w:sz w:val="16"/>
                <w:szCs w:val="16"/>
              </w:rPr>
              <w:t>1.64</w:t>
            </w:r>
          </w:p>
        </w:tc>
        <w:tc>
          <w:tcPr>
            <w:tcW w:w="879" w:type="dxa"/>
            <w:noWrap/>
          </w:tcPr>
          <w:p w14:paraId="390A964D" w14:textId="77777777" w:rsidR="003A39A9" w:rsidRPr="001B11F3" w:rsidRDefault="003A39A9" w:rsidP="00C91CF6">
            <w:pPr>
              <w:jc w:val="center"/>
              <w:rPr>
                <w:b/>
                <w:bCs/>
                <w:sz w:val="16"/>
                <w:szCs w:val="16"/>
              </w:rPr>
            </w:pPr>
            <w:r w:rsidRPr="001B11F3">
              <w:rPr>
                <w:b/>
                <w:bCs/>
                <w:color w:val="000000"/>
                <w:sz w:val="16"/>
                <w:szCs w:val="16"/>
              </w:rPr>
              <w:t>1.17;2.30</w:t>
            </w:r>
          </w:p>
        </w:tc>
        <w:tc>
          <w:tcPr>
            <w:tcW w:w="878" w:type="dxa"/>
            <w:vAlign w:val="bottom"/>
          </w:tcPr>
          <w:p w14:paraId="6634EA94" w14:textId="77777777" w:rsidR="003A39A9" w:rsidRPr="001B11F3" w:rsidRDefault="003A39A9" w:rsidP="00C91CF6">
            <w:pPr>
              <w:jc w:val="center"/>
              <w:rPr>
                <w:sz w:val="16"/>
                <w:szCs w:val="16"/>
              </w:rPr>
            </w:pPr>
            <w:r w:rsidRPr="003A39A9">
              <w:rPr>
                <w:color w:val="000000"/>
                <w:sz w:val="16"/>
                <w:szCs w:val="16"/>
              </w:rPr>
              <w:t>0.12</w:t>
            </w:r>
          </w:p>
        </w:tc>
        <w:tc>
          <w:tcPr>
            <w:tcW w:w="1134" w:type="dxa"/>
          </w:tcPr>
          <w:p w14:paraId="17180B1B" w14:textId="77777777" w:rsidR="003A39A9" w:rsidRPr="001B11F3" w:rsidRDefault="003A39A9" w:rsidP="00C91CF6">
            <w:pPr>
              <w:jc w:val="center"/>
              <w:rPr>
                <w:b/>
                <w:bCs/>
                <w:color w:val="000000"/>
                <w:sz w:val="16"/>
                <w:szCs w:val="16"/>
              </w:rPr>
            </w:pPr>
          </w:p>
        </w:tc>
        <w:tc>
          <w:tcPr>
            <w:tcW w:w="624" w:type="dxa"/>
            <w:noWrap/>
          </w:tcPr>
          <w:p w14:paraId="106ECE66" w14:textId="77777777" w:rsidR="003A39A9" w:rsidRPr="001B11F3" w:rsidRDefault="003A39A9" w:rsidP="00C91CF6">
            <w:pPr>
              <w:jc w:val="center"/>
              <w:rPr>
                <w:b/>
                <w:bCs/>
                <w:sz w:val="16"/>
                <w:szCs w:val="16"/>
              </w:rPr>
            </w:pPr>
            <w:r w:rsidRPr="001B11F3">
              <w:rPr>
                <w:b/>
                <w:bCs/>
                <w:color w:val="000000"/>
                <w:sz w:val="16"/>
                <w:szCs w:val="16"/>
              </w:rPr>
              <w:t>2.76</w:t>
            </w:r>
          </w:p>
        </w:tc>
        <w:tc>
          <w:tcPr>
            <w:tcW w:w="935" w:type="dxa"/>
            <w:noWrap/>
          </w:tcPr>
          <w:p w14:paraId="05F0CC64" w14:textId="77777777" w:rsidR="003A39A9" w:rsidRPr="001B11F3" w:rsidRDefault="003A39A9" w:rsidP="00C91CF6">
            <w:pPr>
              <w:jc w:val="center"/>
              <w:rPr>
                <w:b/>
                <w:bCs/>
                <w:sz w:val="16"/>
                <w:szCs w:val="16"/>
              </w:rPr>
            </w:pPr>
            <w:r w:rsidRPr="001B11F3">
              <w:rPr>
                <w:b/>
                <w:bCs/>
                <w:color w:val="000000"/>
                <w:sz w:val="16"/>
                <w:szCs w:val="16"/>
              </w:rPr>
              <w:t>1.70;4.50</w:t>
            </w:r>
          </w:p>
        </w:tc>
        <w:tc>
          <w:tcPr>
            <w:tcW w:w="822" w:type="dxa"/>
            <w:vAlign w:val="bottom"/>
          </w:tcPr>
          <w:p w14:paraId="01DDC7B0" w14:textId="77777777" w:rsidR="003A39A9" w:rsidRPr="001B11F3" w:rsidRDefault="003A39A9" w:rsidP="00C91CF6">
            <w:pPr>
              <w:jc w:val="center"/>
              <w:rPr>
                <w:sz w:val="16"/>
                <w:szCs w:val="16"/>
              </w:rPr>
            </w:pPr>
            <w:r w:rsidRPr="003A39A9">
              <w:rPr>
                <w:color w:val="000000"/>
                <w:sz w:val="16"/>
                <w:szCs w:val="16"/>
              </w:rPr>
              <w:t>0.24</w:t>
            </w:r>
          </w:p>
        </w:tc>
        <w:tc>
          <w:tcPr>
            <w:tcW w:w="1021" w:type="dxa"/>
          </w:tcPr>
          <w:p w14:paraId="3442569F" w14:textId="77777777" w:rsidR="003A39A9" w:rsidRPr="001B11F3" w:rsidRDefault="003A39A9" w:rsidP="00C91CF6">
            <w:pPr>
              <w:jc w:val="center"/>
              <w:rPr>
                <w:sz w:val="16"/>
                <w:szCs w:val="16"/>
              </w:rPr>
            </w:pPr>
          </w:p>
        </w:tc>
      </w:tr>
      <w:tr w:rsidR="003A39A9" w:rsidRPr="001B11F3" w14:paraId="44DB2688" w14:textId="77777777" w:rsidTr="00C91CF6">
        <w:trPr>
          <w:trHeight w:val="20"/>
        </w:trPr>
        <w:tc>
          <w:tcPr>
            <w:tcW w:w="2889" w:type="dxa"/>
            <w:noWrap/>
          </w:tcPr>
          <w:p w14:paraId="1420027A" w14:textId="77777777" w:rsidR="003A39A9" w:rsidRPr="001B11F3" w:rsidRDefault="003A39A9" w:rsidP="00C91CF6">
            <w:pPr>
              <w:rPr>
                <w:sz w:val="16"/>
                <w:szCs w:val="16"/>
              </w:rPr>
            </w:pPr>
            <w:r w:rsidRPr="001B11F3">
              <w:rPr>
                <w:color w:val="000000"/>
                <w:sz w:val="16"/>
                <w:szCs w:val="16"/>
              </w:rPr>
              <w:t>MDD PGS</w:t>
            </w:r>
          </w:p>
        </w:tc>
        <w:tc>
          <w:tcPr>
            <w:tcW w:w="878" w:type="dxa"/>
            <w:noWrap/>
          </w:tcPr>
          <w:p w14:paraId="2B0BC6E2" w14:textId="77777777" w:rsidR="003A39A9" w:rsidRPr="001B11F3" w:rsidRDefault="003A39A9" w:rsidP="00C91CF6">
            <w:pPr>
              <w:jc w:val="center"/>
              <w:rPr>
                <w:b/>
                <w:bCs/>
                <w:sz w:val="16"/>
                <w:szCs w:val="16"/>
              </w:rPr>
            </w:pPr>
            <w:r w:rsidRPr="001B11F3">
              <w:rPr>
                <w:b/>
                <w:bCs/>
                <w:color w:val="000000"/>
                <w:sz w:val="16"/>
                <w:szCs w:val="16"/>
              </w:rPr>
              <w:t>1.04</w:t>
            </w:r>
          </w:p>
        </w:tc>
        <w:tc>
          <w:tcPr>
            <w:tcW w:w="879" w:type="dxa"/>
            <w:noWrap/>
          </w:tcPr>
          <w:p w14:paraId="7DD9874B" w14:textId="77777777" w:rsidR="003A39A9" w:rsidRPr="001B11F3" w:rsidRDefault="003A39A9" w:rsidP="00C91CF6">
            <w:pPr>
              <w:jc w:val="center"/>
              <w:rPr>
                <w:b/>
                <w:bCs/>
                <w:sz w:val="16"/>
                <w:szCs w:val="16"/>
              </w:rPr>
            </w:pPr>
            <w:r w:rsidRPr="001B11F3">
              <w:rPr>
                <w:b/>
                <w:bCs/>
                <w:color w:val="000000"/>
                <w:sz w:val="16"/>
                <w:szCs w:val="16"/>
              </w:rPr>
              <w:t>1.00;1.09</w:t>
            </w:r>
          </w:p>
        </w:tc>
        <w:tc>
          <w:tcPr>
            <w:tcW w:w="878" w:type="dxa"/>
            <w:vAlign w:val="bottom"/>
          </w:tcPr>
          <w:p w14:paraId="1D28351F" w14:textId="77777777" w:rsidR="003A39A9" w:rsidRPr="001B11F3" w:rsidRDefault="003A39A9" w:rsidP="00C91CF6">
            <w:pPr>
              <w:jc w:val="center"/>
              <w:rPr>
                <w:sz w:val="16"/>
                <w:szCs w:val="16"/>
              </w:rPr>
            </w:pPr>
            <w:r w:rsidRPr="003A39A9">
              <w:rPr>
                <w:color w:val="000000"/>
                <w:sz w:val="16"/>
                <w:szCs w:val="16"/>
              </w:rPr>
              <w:t>0.01</w:t>
            </w:r>
          </w:p>
        </w:tc>
        <w:tc>
          <w:tcPr>
            <w:tcW w:w="1134" w:type="dxa"/>
          </w:tcPr>
          <w:p w14:paraId="2A8A96E4" w14:textId="77777777" w:rsidR="003A39A9" w:rsidRPr="001B11F3" w:rsidRDefault="003A39A9" w:rsidP="00C91CF6">
            <w:pPr>
              <w:jc w:val="center"/>
              <w:rPr>
                <w:b/>
                <w:bCs/>
                <w:color w:val="000000"/>
                <w:sz w:val="16"/>
                <w:szCs w:val="16"/>
              </w:rPr>
            </w:pPr>
          </w:p>
        </w:tc>
        <w:tc>
          <w:tcPr>
            <w:tcW w:w="624" w:type="dxa"/>
            <w:noWrap/>
          </w:tcPr>
          <w:p w14:paraId="21CB7E40" w14:textId="77777777" w:rsidR="003A39A9" w:rsidRPr="001B11F3" w:rsidRDefault="003A39A9" w:rsidP="00C91CF6">
            <w:pPr>
              <w:jc w:val="center"/>
              <w:rPr>
                <w:b/>
                <w:bCs/>
                <w:sz w:val="16"/>
                <w:szCs w:val="16"/>
              </w:rPr>
            </w:pPr>
            <w:r w:rsidRPr="001B11F3">
              <w:rPr>
                <w:b/>
                <w:bCs/>
                <w:color w:val="000000"/>
                <w:sz w:val="16"/>
                <w:szCs w:val="16"/>
              </w:rPr>
              <w:t>1.09</w:t>
            </w:r>
          </w:p>
        </w:tc>
        <w:tc>
          <w:tcPr>
            <w:tcW w:w="935" w:type="dxa"/>
            <w:noWrap/>
          </w:tcPr>
          <w:p w14:paraId="16B7136D" w14:textId="77777777" w:rsidR="003A39A9" w:rsidRPr="001B11F3" w:rsidRDefault="003A39A9" w:rsidP="00C91CF6">
            <w:pPr>
              <w:jc w:val="center"/>
              <w:rPr>
                <w:b/>
                <w:bCs/>
                <w:sz w:val="16"/>
                <w:szCs w:val="16"/>
              </w:rPr>
            </w:pPr>
            <w:r w:rsidRPr="001B11F3">
              <w:rPr>
                <w:b/>
                <w:bCs/>
                <w:color w:val="000000"/>
                <w:sz w:val="16"/>
                <w:szCs w:val="16"/>
              </w:rPr>
              <w:t>1.01;1.18</w:t>
            </w:r>
          </w:p>
        </w:tc>
        <w:tc>
          <w:tcPr>
            <w:tcW w:w="822" w:type="dxa"/>
            <w:vAlign w:val="bottom"/>
          </w:tcPr>
          <w:p w14:paraId="0870FC97" w14:textId="77777777" w:rsidR="003A39A9" w:rsidRPr="001B11F3" w:rsidRDefault="003A39A9" w:rsidP="00C91CF6">
            <w:pPr>
              <w:jc w:val="center"/>
              <w:rPr>
                <w:sz w:val="16"/>
                <w:szCs w:val="16"/>
              </w:rPr>
            </w:pPr>
            <w:r w:rsidRPr="003A39A9">
              <w:rPr>
                <w:color w:val="000000"/>
                <w:sz w:val="16"/>
                <w:szCs w:val="16"/>
              </w:rPr>
              <w:t>0.02</w:t>
            </w:r>
          </w:p>
        </w:tc>
        <w:tc>
          <w:tcPr>
            <w:tcW w:w="1021" w:type="dxa"/>
          </w:tcPr>
          <w:p w14:paraId="7196E4F9" w14:textId="77777777" w:rsidR="003A39A9" w:rsidRPr="001B11F3" w:rsidRDefault="003A39A9" w:rsidP="00C91CF6">
            <w:pPr>
              <w:jc w:val="center"/>
              <w:rPr>
                <w:sz w:val="16"/>
                <w:szCs w:val="16"/>
              </w:rPr>
            </w:pPr>
          </w:p>
        </w:tc>
      </w:tr>
      <w:tr w:rsidR="003A39A9" w:rsidRPr="001B11F3" w14:paraId="0C4610B7" w14:textId="77777777" w:rsidTr="00C91CF6">
        <w:trPr>
          <w:trHeight w:val="20"/>
        </w:trPr>
        <w:tc>
          <w:tcPr>
            <w:tcW w:w="2889" w:type="dxa"/>
            <w:noWrap/>
            <w:hideMark/>
          </w:tcPr>
          <w:p w14:paraId="266215D6" w14:textId="77777777" w:rsidR="003A39A9" w:rsidRPr="001B11F3" w:rsidRDefault="003A39A9" w:rsidP="00C91CF6">
            <w:pPr>
              <w:rPr>
                <w:sz w:val="16"/>
                <w:szCs w:val="16"/>
              </w:rPr>
            </w:pPr>
            <w:r w:rsidRPr="001B11F3">
              <w:rPr>
                <w:color w:val="000000"/>
                <w:sz w:val="16"/>
                <w:szCs w:val="16"/>
              </w:rPr>
              <w:t>Threat x MDD PGS</w:t>
            </w:r>
          </w:p>
        </w:tc>
        <w:tc>
          <w:tcPr>
            <w:tcW w:w="878" w:type="dxa"/>
            <w:noWrap/>
            <w:hideMark/>
          </w:tcPr>
          <w:p w14:paraId="1BEC71D6" w14:textId="77777777" w:rsidR="003A39A9" w:rsidRPr="001B11F3" w:rsidRDefault="003A39A9" w:rsidP="00C91CF6">
            <w:pPr>
              <w:jc w:val="center"/>
              <w:rPr>
                <w:sz w:val="16"/>
                <w:szCs w:val="16"/>
              </w:rPr>
            </w:pPr>
            <w:r w:rsidRPr="001B11F3">
              <w:rPr>
                <w:color w:val="000000"/>
                <w:sz w:val="16"/>
                <w:szCs w:val="16"/>
              </w:rPr>
              <w:t>1.15</w:t>
            </w:r>
          </w:p>
        </w:tc>
        <w:tc>
          <w:tcPr>
            <w:tcW w:w="879" w:type="dxa"/>
            <w:noWrap/>
            <w:hideMark/>
          </w:tcPr>
          <w:p w14:paraId="58D7CFF8" w14:textId="77777777" w:rsidR="003A39A9" w:rsidRPr="001B11F3" w:rsidRDefault="003A39A9" w:rsidP="00C91CF6">
            <w:pPr>
              <w:jc w:val="center"/>
              <w:rPr>
                <w:sz w:val="16"/>
                <w:szCs w:val="16"/>
              </w:rPr>
            </w:pPr>
            <w:r w:rsidRPr="001B11F3">
              <w:rPr>
                <w:color w:val="000000"/>
                <w:sz w:val="16"/>
                <w:szCs w:val="16"/>
              </w:rPr>
              <w:t>0.82;1.62</w:t>
            </w:r>
          </w:p>
        </w:tc>
        <w:tc>
          <w:tcPr>
            <w:tcW w:w="878" w:type="dxa"/>
            <w:vAlign w:val="bottom"/>
          </w:tcPr>
          <w:p w14:paraId="6A5243E5" w14:textId="77777777" w:rsidR="003A39A9" w:rsidRPr="001B11F3" w:rsidRDefault="003A39A9" w:rsidP="00C91CF6">
            <w:pPr>
              <w:jc w:val="center"/>
              <w:rPr>
                <w:sz w:val="16"/>
                <w:szCs w:val="16"/>
              </w:rPr>
            </w:pPr>
            <w:r w:rsidRPr="003A39A9">
              <w:rPr>
                <w:color w:val="000000"/>
                <w:sz w:val="16"/>
                <w:szCs w:val="16"/>
              </w:rPr>
              <w:t>0.03</w:t>
            </w:r>
          </w:p>
        </w:tc>
        <w:tc>
          <w:tcPr>
            <w:tcW w:w="1134" w:type="dxa"/>
          </w:tcPr>
          <w:p w14:paraId="71038A1F" w14:textId="77777777" w:rsidR="003A39A9" w:rsidRPr="001B11F3" w:rsidRDefault="003A39A9" w:rsidP="00C91CF6">
            <w:pPr>
              <w:jc w:val="center"/>
              <w:rPr>
                <w:color w:val="000000"/>
                <w:sz w:val="16"/>
                <w:szCs w:val="16"/>
              </w:rPr>
            </w:pPr>
          </w:p>
        </w:tc>
        <w:tc>
          <w:tcPr>
            <w:tcW w:w="624" w:type="dxa"/>
            <w:noWrap/>
            <w:hideMark/>
          </w:tcPr>
          <w:p w14:paraId="2FD6B09D" w14:textId="77777777" w:rsidR="003A39A9" w:rsidRPr="001B11F3" w:rsidRDefault="003A39A9" w:rsidP="00C91CF6">
            <w:pPr>
              <w:jc w:val="center"/>
              <w:rPr>
                <w:sz w:val="16"/>
                <w:szCs w:val="16"/>
              </w:rPr>
            </w:pPr>
            <w:r w:rsidRPr="001B11F3">
              <w:rPr>
                <w:color w:val="000000"/>
                <w:sz w:val="16"/>
                <w:szCs w:val="16"/>
              </w:rPr>
              <w:t>1.46</w:t>
            </w:r>
          </w:p>
        </w:tc>
        <w:tc>
          <w:tcPr>
            <w:tcW w:w="935" w:type="dxa"/>
            <w:noWrap/>
            <w:hideMark/>
          </w:tcPr>
          <w:p w14:paraId="5A42397F" w14:textId="77777777" w:rsidR="003A39A9" w:rsidRPr="001B11F3" w:rsidRDefault="003A39A9" w:rsidP="00C91CF6">
            <w:pPr>
              <w:jc w:val="center"/>
              <w:rPr>
                <w:sz w:val="16"/>
                <w:szCs w:val="16"/>
              </w:rPr>
            </w:pPr>
            <w:r w:rsidRPr="001B11F3">
              <w:rPr>
                <w:color w:val="000000"/>
                <w:sz w:val="16"/>
                <w:szCs w:val="16"/>
              </w:rPr>
              <w:t>0.95;2.25</w:t>
            </w:r>
          </w:p>
        </w:tc>
        <w:tc>
          <w:tcPr>
            <w:tcW w:w="822" w:type="dxa"/>
            <w:vAlign w:val="bottom"/>
          </w:tcPr>
          <w:p w14:paraId="39A49B66" w14:textId="77777777" w:rsidR="003A39A9" w:rsidRPr="001B11F3" w:rsidRDefault="003A39A9" w:rsidP="00C91CF6">
            <w:pPr>
              <w:jc w:val="center"/>
              <w:rPr>
                <w:sz w:val="16"/>
                <w:szCs w:val="16"/>
              </w:rPr>
            </w:pPr>
            <w:r w:rsidRPr="003A39A9">
              <w:rPr>
                <w:color w:val="000000"/>
                <w:sz w:val="16"/>
                <w:szCs w:val="16"/>
              </w:rPr>
              <w:t>0.09</w:t>
            </w:r>
          </w:p>
        </w:tc>
        <w:tc>
          <w:tcPr>
            <w:tcW w:w="1021" w:type="dxa"/>
          </w:tcPr>
          <w:p w14:paraId="7AEA5EDC" w14:textId="77777777" w:rsidR="003A39A9" w:rsidRPr="001B11F3" w:rsidRDefault="003A39A9" w:rsidP="00C91CF6">
            <w:pPr>
              <w:jc w:val="center"/>
              <w:rPr>
                <w:sz w:val="16"/>
                <w:szCs w:val="16"/>
              </w:rPr>
            </w:pPr>
          </w:p>
        </w:tc>
      </w:tr>
      <w:tr w:rsidR="003A39A9" w:rsidRPr="001B11F3" w14:paraId="527C8D99" w14:textId="77777777" w:rsidTr="00C91CF6">
        <w:trPr>
          <w:trHeight w:val="20"/>
        </w:trPr>
        <w:tc>
          <w:tcPr>
            <w:tcW w:w="2889" w:type="dxa"/>
            <w:noWrap/>
          </w:tcPr>
          <w:p w14:paraId="76FBFA71" w14:textId="77777777" w:rsidR="003A39A9" w:rsidRPr="001B11F3" w:rsidRDefault="003A39A9" w:rsidP="00C91CF6">
            <w:pPr>
              <w:rPr>
                <w:sz w:val="16"/>
                <w:szCs w:val="16"/>
              </w:rPr>
            </w:pPr>
            <w:r w:rsidRPr="001B11F3">
              <w:rPr>
                <w:color w:val="000000"/>
                <w:sz w:val="16"/>
                <w:szCs w:val="16"/>
              </w:rPr>
              <w:t>Loss</w:t>
            </w:r>
          </w:p>
        </w:tc>
        <w:tc>
          <w:tcPr>
            <w:tcW w:w="878" w:type="dxa"/>
            <w:noWrap/>
          </w:tcPr>
          <w:p w14:paraId="3BC3C992" w14:textId="77777777" w:rsidR="003A39A9" w:rsidRPr="001B11F3" w:rsidRDefault="003A39A9" w:rsidP="00C91CF6">
            <w:pPr>
              <w:jc w:val="center"/>
              <w:rPr>
                <w:b/>
                <w:bCs/>
                <w:sz w:val="16"/>
                <w:szCs w:val="16"/>
              </w:rPr>
            </w:pPr>
            <w:r w:rsidRPr="001B11F3">
              <w:rPr>
                <w:b/>
                <w:bCs/>
                <w:color w:val="000000"/>
                <w:sz w:val="16"/>
                <w:szCs w:val="16"/>
              </w:rPr>
              <w:t>1.25</w:t>
            </w:r>
          </w:p>
        </w:tc>
        <w:tc>
          <w:tcPr>
            <w:tcW w:w="879" w:type="dxa"/>
            <w:noWrap/>
          </w:tcPr>
          <w:p w14:paraId="6118BE14" w14:textId="77777777" w:rsidR="003A39A9" w:rsidRPr="001B11F3" w:rsidRDefault="003A39A9" w:rsidP="00C91CF6">
            <w:pPr>
              <w:jc w:val="center"/>
              <w:rPr>
                <w:b/>
                <w:bCs/>
                <w:sz w:val="16"/>
                <w:szCs w:val="16"/>
              </w:rPr>
            </w:pPr>
            <w:r w:rsidRPr="001B11F3">
              <w:rPr>
                <w:b/>
                <w:bCs/>
                <w:color w:val="000000"/>
                <w:sz w:val="16"/>
                <w:szCs w:val="16"/>
              </w:rPr>
              <w:t>1.01;1.55</w:t>
            </w:r>
          </w:p>
        </w:tc>
        <w:tc>
          <w:tcPr>
            <w:tcW w:w="878" w:type="dxa"/>
            <w:vAlign w:val="bottom"/>
          </w:tcPr>
          <w:p w14:paraId="0D40EF84" w14:textId="77777777" w:rsidR="003A39A9" w:rsidRPr="001B11F3" w:rsidRDefault="003A39A9" w:rsidP="00C91CF6">
            <w:pPr>
              <w:jc w:val="center"/>
              <w:rPr>
                <w:sz w:val="16"/>
                <w:szCs w:val="16"/>
              </w:rPr>
            </w:pPr>
            <w:r w:rsidRPr="003A39A9">
              <w:rPr>
                <w:color w:val="000000"/>
                <w:sz w:val="16"/>
                <w:szCs w:val="16"/>
              </w:rPr>
              <w:t>0.05</w:t>
            </w:r>
          </w:p>
        </w:tc>
        <w:tc>
          <w:tcPr>
            <w:tcW w:w="1134" w:type="dxa"/>
          </w:tcPr>
          <w:p w14:paraId="0F316429" w14:textId="77777777" w:rsidR="003A39A9" w:rsidRPr="001B11F3" w:rsidRDefault="003A39A9" w:rsidP="00C91CF6">
            <w:pPr>
              <w:jc w:val="center"/>
              <w:rPr>
                <w:b/>
                <w:bCs/>
                <w:color w:val="000000"/>
                <w:sz w:val="16"/>
                <w:szCs w:val="16"/>
              </w:rPr>
            </w:pPr>
          </w:p>
        </w:tc>
        <w:tc>
          <w:tcPr>
            <w:tcW w:w="624" w:type="dxa"/>
            <w:noWrap/>
          </w:tcPr>
          <w:p w14:paraId="74DC3E20" w14:textId="77777777" w:rsidR="003A39A9" w:rsidRPr="001B11F3" w:rsidRDefault="003A39A9" w:rsidP="00C91CF6">
            <w:pPr>
              <w:jc w:val="center"/>
              <w:rPr>
                <w:b/>
                <w:bCs/>
                <w:sz w:val="16"/>
                <w:szCs w:val="16"/>
              </w:rPr>
            </w:pPr>
            <w:r w:rsidRPr="001B11F3">
              <w:rPr>
                <w:b/>
                <w:bCs/>
                <w:color w:val="000000"/>
                <w:sz w:val="16"/>
                <w:szCs w:val="16"/>
              </w:rPr>
              <w:t>1.65</w:t>
            </w:r>
          </w:p>
        </w:tc>
        <w:tc>
          <w:tcPr>
            <w:tcW w:w="935" w:type="dxa"/>
            <w:noWrap/>
          </w:tcPr>
          <w:p w14:paraId="40484B89" w14:textId="77777777" w:rsidR="003A39A9" w:rsidRPr="001B11F3" w:rsidRDefault="003A39A9" w:rsidP="00C91CF6">
            <w:pPr>
              <w:jc w:val="center"/>
              <w:rPr>
                <w:b/>
                <w:bCs/>
                <w:sz w:val="16"/>
                <w:szCs w:val="16"/>
              </w:rPr>
            </w:pPr>
            <w:r w:rsidRPr="001B11F3">
              <w:rPr>
                <w:b/>
                <w:bCs/>
                <w:color w:val="000000"/>
                <w:sz w:val="16"/>
                <w:szCs w:val="16"/>
              </w:rPr>
              <w:t>1.16;2.36</w:t>
            </w:r>
          </w:p>
        </w:tc>
        <w:tc>
          <w:tcPr>
            <w:tcW w:w="822" w:type="dxa"/>
            <w:vAlign w:val="bottom"/>
          </w:tcPr>
          <w:p w14:paraId="30868EA1" w14:textId="77777777" w:rsidR="003A39A9" w:rsidRPr="001B11F3" w:rsidRDefault="003A39A9" w:rsidP="00C91CF6">
            <w:pPr>
              <w:jc w:val="center"/>
              <w:rPr>
                <w:sz w:val="16"/>
                <w:szCs w:val="16"/>
              </w:rPr>
            </w:pPr>
            <w:r w:rsidRPr="003A39A9">
              <w:rPr>
                <w:color w:val="000000"/>
                <w:sz w:val="16"/>
                <w:szCs w:val="16"/>
              </w:rPr>
              <w:t>0.12</w:t>
            </w:r>
          </w:p>
        </w:tc>
        <w:tc>
          <w:tcPr>
            <w:tcW w:w="1021" w:type="dxa"/>
          </w:tcPr>
          <w:p w14:paraId="351A7162" w14:textId="77777777" w:rsidR="003A39A9" w:rsidRPr="001B11F3" w:rsidRDefault="003A39A9" w:rsidP="00C91CF6">
            <w:pPr>
              <w:jc w:val="center"/>
              <w:rPr>
                <w:sz w:val="16"/>
                <w:szCs w:val="16"/>
              </w:rPr>
            </w:pPr>
          </w:p>
        </w:tc>
      </w:tr>
      <w:tr w:rsidR="003A39A9" w:rsidRPr="001B11F3" w14:paraId="59840F3D" w14:textId="77777777" w:rsidTr="00C91CF6">
        <w:trPr>
          <w:trHeight w:val="20"/>
        </w:trPr>
        <w:tc>
          <w:tcPr>
            <w:tcW w:w="2889" w:type="dxa"/>
            <w:noWrap/>
          </w:tcPr>
          <w:p w14:paraId="0F510DFD" w14:textId="77777777" w:rsidR="003A39A9" w:rsidRPr="001B11F3" w:rsidRDefault="003A39A9" w:rsidP="00C91CF6">
            <w:pPr>
              <w:rPr>
                <w:sz w:val="16"/>
                <w:szCs w:val="16"/>
              </w:rPr>
            </w:pPr>
            <w:r w:rsidRPr="001B11F3">
              <w:rPr>
                <w:color w:val="000000"/>
                <w:sz w:val="16"/>
                <w:szCs w:val="16"/>
              </w:rPr>
              <w:t>MDD PGS</w:t>
            </w:r>
          </w:p>
        </w:tc>
        <w:tc>
          <w:tcPr>
            <w:tcW w:w="878" w:type="dxa"/>
            <w:noWrap/>
          </w:tcPr>
          <w:p w14:paraId="33924980" w14:textId="77777777" w:rsidR="003A39A9" w:rsidRPr="001B11F3" w:rsidRDefault="003A39A9" w:rsidP="00C91CF6">
            <w:pPr>
              <w:jc w:val="center"/>
              <w:rPr>
                <w:sz w:val="16"/>
                <w:szCs w:val="16"/>
              </w:rPr>
            </w:pPr>
            <w:r w:rsidRPr="001B11F3">
              <w:rPr>
                <w:color w:val="000000"/>
                <w:sz w:val="16"/>
                <w:szCs w:val="16"/>
              </w:rPr>
              <w:t>1.04</w:t>
            </w:r>
          </w:p>
        </w:tc>
        <w:tc>
          <w:tcPr>
            <w:tcW w:w="879" w:type="dxa"/>
            <w:noWrap/>
          </w:tcPr>
          <w:p w14:paraId="0E1A7BE2" w14:textId="77777777" w:rsidR="003A39A9" w:rsidRPr="001B11F3" w:rsidRDefault="003A39A9" w:rsidP="00C91CF6">
            <w:pPr>
              <w:jc w:val="center"/>
              <w:rPr>
                <w:sz w:val="16"/>
                <w:szCs w:val="16"/>
              </w:rPr>
            </w:pPr>
            <w:r w:rsidRPr="001B11F3">
              <w:rPr>
                <w:color w:val="000000"/>
                <w:sz w:val="16"/>
                <w:szCs w:val="16"/>
              </w:rPr>
              <w:t>0.99;1.09</w:t>
            </w:r>
          </w:p>
        </w:tc>
        <w:tc>
          <w:tcPr>
            <w:tcW w:w="878" w:type="dxa"/>
            <w:vAlign w:val="bottom"/>
          </w:tcPr>
          <w:p w14:paraId="290F5269" w14:textId="77777777" w:rsidR="003A39A9" w:rsidRPr="001B11F3" w:rsidRDefault="003A39A9" w:rsidP="00C91CF6">
            <w:pPr>
              <w:jc w:val="center"/>
              <w:rPr>
                <w:sz w:val="16"/>
                <w:szCs w:val="16"/>
              </w:rPr>
            </w:pPr>
            <w:r w:rsidRPr="003A39A9">
              <w:rPr>
                <w:color w:val="000000"/>
                <w:sz w:val="16"/>
                <w:szCs w:val="16"/>
              </w:rPr>
              <w:t>0.01</w:t>
            </w:r>
          </w:p>
        </w:tc>
        <w:tc>
          <w:tcPr>
            <w:tcW w:w="1134" w:type="dxa"/>
          </w:tcPr>
          <w:p w14:paraId="4BD960A8" w14:textId="77777777" w:rsidR="003A39A9" w:rsidRPr="001B11F3" w:rsidRDefault="003A39A9" w:rsidP="00C91CF6">
            <w:pPr>
              <w:jc w:val="center"/>
              <w:rPr>
                <w:b/>
                <w:bCs/>
                <w:color w:val="000000"/>
                <w:sz w:val="16"/>
                <w:szCs w:val="16"/>
              </w:rPr>
            </w:pPr>
          </w:p>
        </w:tc>
        <w:tc>
          <w:tcPr>
            <w:tcW w:w="624" w:type="dxa"/>
            <w:noWrap/>
          </w:tcPr>
          <w:p w14:paraId="6D5DF70D" w14:textId="77777777" w:rsidR="003A39A9" w:rsidRPr="001B11F3" w:rsidRDefault="003A39A9" w:rsidP="00C91CF6">
            <w:pPr>
              <w:jc w:val="center"/>
              <w:rPr>
                <w:b/>
                <w:bCs/>
                <w:sz w:val="16"/>
                <w:szCs w:val="16"/>
              </w:rPr>
            </w:pPr>
            <w:r w:rsidRPr="001B11F3">
              <w:rPr>
                <w:b/>
                <w:bCs/>
                <w:color w:val="000000"/>
                <w:sz w:val="16"/>
                <w:szCs w:val="16"/>
              </w:rPr>
              <w:t>1.09</w:t>
            </w:r>
          </w:p>
        </w:tc>
        <w:tc>
          <w:tcPr>
            <w:tcW w:w="935" w:type="dxa"/>
            <w:noWrap/>
          </w:tcPr>
          <w:p w14:paraId="48DBAEC0" w14:textId="77777777" w:rsidR="003A39A9" w:rsidRPr="001B11F3" w:rsidRDefault="003A39A9" w:rsidP="00C91CF6">
            <w:pPr>
              <w:jc w:val="center"/>
              <w:rPr>
                <w:b/>
                <w:bCs/>
                <w:sz w:val="16"/>
                <w:szCs w:val="16"/>
              </w:rPr>
            </w:pPr>
            <w:r w:rsidRPr="001B11F3">
              <w:rPr>
                <w:b/>
                <w:bCs/>
                <w:color w:val="000000"/>
                <w:sz w:val="16"/>
                <w:szCs w:val="16"/>
              </w:rPr>
              <w:t>1.01;1.18</w:t>
            </w:r>
          </w:p>
        </w:tc>
        <w:tc>
          <w:tcPr>
            <w:tcW w:w="822" w:type="dxa"/>
            <w:vAlign w:val="bottom"/>
          </w:tcPr>
          <w:p w14:paraId="2ECBCD80" w14:textId="77777777" w:rsidR="003A39A9" w:rsidRPr="001B11F3" w:rsidRDefault="003A39A9" w:rsidP="00C91CF6">
            <w:pPr>
              <w:jc w:val="center"/>
              <w:rPr>
                <w:sz w:val="16"/>
                <w:szCs w:val="16"/>
              </w:rPr>
            </w:pPr>
            <w:r w:rsidRPr="003A39A9">
              <w:rPr>
                <w:color w:val="000000"/>
                <w:sz w:val="16"/>
                <w:szCs w:val="16"/>
              </w:rPr>
              <w:t>0.02</w:t>
            </w:r>
          </w:p>
        </w:tc>
        <w:tc>
          <w:tcPr>
            <w:tcW w:w="1021" w:type="dxa"/>
          </w:tcPr>
          <w:p w14:paraId="5B97617E" w14:textId="77777777" w:rsidR="003A39A9" w:rsidRPr="001B11F3" w:rsidRDefault="003A39A9" w:rsidP="00C91CF6">
            <w:pPr>
              <w:jc w:val="center"/>
              <w:rPr>
                <w:sz w:val="16"/>
                <w:szCs w:val="16"/>
              </w:rPr>
            </w:pPr>
          </w:p>
        </w:tc>
      </w:tr>
      <w:tr w:rsidR="003A39A9" w:rsidRPr="001B11F3" w14:paraId="6F8F29F4" w14:textId="77777777" w:rsidTr="00C91CF6">
        <w:trPr>
          <w:trHeight w:val="20"/>
        </w:trPr>
        <w:tc>
          <w:tcPr>
            <w:tcW w:w="2889" w:type="dxa"/>
            <w:noWrap/>
            <w:hideMark/>
          </w:tcPr>
          <w:p w14:paraId="3A4989A7" w14:textId="77777777" w:rsidR="003A39A9" w:rsidRPr="001B11F3" w:rsidRDefault="003A39A9" w:rsidP="00C91CF6">
            <w:pPr>
              <w:rPr>
                <w:sz w:val="16"/>
                <w:szCs w:val="16"/>
              </w:rPr>
            </w:pPr>
            <w:r w:rsidRPr="001B11F3">
              <w:rPr>
                <w:color w:val="000000"/>
                <w:sz w:val="16"/>
                <w:szCs w:val="16"/>
              </w:rPr>
              <w:t>Loss x MDD PGS</w:t>
            </w:r>
          </w:p>
        </w:tc>
        <w:tc>
          <w:tcPr>
            <w:tcW w:w="878" w:type="dxa"/>
            <w:noWrap/>
            <w:hideMark/>
          </w:tcPr>
          <w:p w14:paraId="32329420" w14:textId="77777777" w:rsidR="003A39A9" w:rsidRPr="001B11F3" w:rsidRDefault="003A39A9" w:rsidP="00C91CF6">
            <w:pPr>
              <w:jc w:val="center"/>
              <w:rPr>
                <w:b/>
                <w:bCs/>
                <w:sz w:val="16"/>
                <w:szCs w:val="16"/>
              </w:rPr>
            </w:pPr>
            <w:r w:rsidRPr="001B11F3">
              <w:rPr>
                <w:b/>
                <w:bCs/>
                <w:color w:val="000000"/>
                <w:sz w:val="16"/>
                <w:szCs w:val="16"/>
              </w:rPr>
              <w:t>1.30</w:t>
            </w:r>
          </w:p>
        </w:tc>
        <w:tc>
          <w:tcPr>
            <w:tcW w:w="879" w:type="dxa"/>
            <w:noWrap/>
            <w:hideMark/>
          </w:tcPr>
          <w:p w14:paraId="59695BE7" w14:textId="77777777" w:rsidR="003A39A9" w:rsidRPr="001B11F3" w:rsidRDefault="003A39A9" w:rsidP="00C91CF6">
            <w:pPr>
              <w:jc w:val="center"/>
              <w:rPr>
                <w:b/>
                <w:bCs/>
                <w:sz w:val="16"/>
                <w:szCs w:val="16"/>
              </w:rPr>
            </w:pPr>
            <w:r w:rsidRPr="001B11F3">
              <w:rPr>
                <w:b/>
                <w:bCs/>
                <w:color w:val="000000"/>
                <w:sz w:val="16"/>
                <w:szCs w:val="16"/>
              </w:rPr>
              <w:t>1.06;1.60</w:t>
            </w:r>
          </w:p>
        </w:tc>
        <w:tc>
          <w:tcPr>
            <w:tcW w:w="878" w:type="dxa"/>
            <w:vAlign w:val="bottom"/>
          </w:tcPr>
          <w:p w14:paraId="39F78350" w14:textId="77777777" w:rsidR="003A39A9" w:rsidRPr="001B11F3" w:rsidRDefault="003A39A9" w:rsidP="00C91CF6">
            <w:pPr>
              <w:jc w:val="center"/>
              <w:rPr>
                <w:sz w:val="16"/>
                <w:szCs w:val="16"/>
              </w:rPr>
            </w:pPr>
            <w:r w:rsidRPr="003A39A9">
              <w:rPr>
                <w:color w:val="000000"/>
                <w:sz w:val="16"/>
                <w:szCs w:val="16"/>
              </w:rPr>
              <w:t>0.06</w:t>
            </w:r>
          </w:p>
        </w:tc>
        <w:tc>
          <w:tcPr>
            <w:tcW w:w="1134" w:type="dxa"/>
          </w:tcPr>
          <w:p w14:paraId="67755818" w14:textId="77777777" w:rsidR="003A39A9" w:rsidRPr="001B11F3" w:rsidRDefault="003A39A9" w:rsidP="00C91CF6">
            <w:pPr>
              <w:jc w:val="center"/>
              <w:rPr>
                <w:b/>
                <w:bCs/>
                <w:color w:val="000000"/>
                <w:sz w:val="16"/>
                <w:szCs w:val="16"/>
              </w:rPr>
            </w:pPr>
          </w:p>
        </w:tc>
        <w:tc>
          <w:tcPr>
            <w:tcW w:w="624" w:type="dxa"/>
            <w:noWrap/>
            <w:hideMark/>
          </w:tcPr>
          <w:p w14:paraId="1BC18E3A" w14:textId="77777777" w:rsidR="003A39A9" w:rsidRPr="001B11F3" w:rsidRDefault="003A39A9" w:rsidP="00C91CF6">
            <w:pPr>
              <w:jc w:val="center"/>
              <w:rPr>
                <w:b/>
                <w:bCs/>
                <w:sz w:val="16"/>
                <w:szCs w:val="16"/>
              </w:rPr>
            </w:pPr>
            <w:r w:rsidRPr="001B11F3">
              <w:rPr>
                <w:b/>
                <w:bCs/>
                <w:color w:val="000000"/>
                <w:sz w:val="16"/>
                <w:szCs w:val="16"/>
              </w:rPr>
              <w:t>1.52</w:t>
            </w:r>
          </w:p>
        </w:tc>
        <w:tc>
          <w:tcPr>
            <w:tcW w:w="935" w:type="dxa"/>
            <w:noWrap/>
            <w:hideMark/>
          </w:tcPr>
          <w:p w14:paraId="6B7A040F" w14:textId="77777777" w:rsidR="003A39A9" w:rsidRPr="001B11F3" w:rsidRDefault="003A39A9" w:rsidP="00C91CF6">
            <w:pPr>
              <w:jc w:val="center"/>
              <w:rPr>
                <w:b/>
                <w:bCs/>
                <w:sz w:val="16"/>
                <w:szCs w:val="16"/>
              </w:rPr>
            </w:pPr>
            <w:r w:rsidRPr="001B11F3">
              <w:rPr>
                <w:b/>
                <w:bCs/>
                <w:color w:val="000000"/>
                <w:sz w:val="16"/>
                <w:szCs w:val="16"/>
              </w:rPr>
              <w:t>1.09;2.11</w:t>
            </w:r>
          </w:p>
        </w:tc>
        <w:tc>
          <w:tcPr>
            <w:tcW w:w="822" w:type="dxa"/>
            <w:vAlign w:val="bottom"/>
          </w:tcPr>
          <w:p w14:paraId="42FAAE1B" w14:textId="77777777" w:rsidR="003A39A9" w:rsidRPr="001B11F3" w:rsidRDefault="003A39A9" w:rsidP="00C91CF6">
            <w:pPr>
              <w:jc w:val="center"/>
              <w:rPr>
                <w:sz w:val="16"/>
                <w:szCs w:val="16"/>
              </w:rPr>
            </w:pPr>
            <w:r w:rsidRPr="003A39A9">
              <w:rPr>
                <w:color w:val="000000"/>
                <w:sz w:val="16"/>
                <w:szCs w:val="16"/>
              </w:rPr>
              <w:t>0.10</w:t>
            </w:r>
          </w:p>
        </w:tc>
        <w:tc>
          <w:tcPr>
            <w:tcW w:w="1021" w:type="dxa"/>
          </w:tcPr>
          <w:p w14:paraId="25F628FD" w14:textId="77777777" w:rsidR="003A39A9" w:rsidRPr="001B11F3" w:rsidRDefault="003A39A9" w:rsidP="00C91CF6">
            <w:pPr>
              <w:jc w:val="center"/>
              <w:rPr>
                <w:sz w:val="16"/>
                <w:szCs w:val="16"/>
              </w:rPr>
            </w:pPr>
          </w:p>
        </w:tc>
      </w:tr>
      <w:tr w:rsidR="003A39A9" w:rsidRPr="001B11F3" w14:paraId="6637B49D" w14:textId="77777777" w:rsidTr="00C91CF6">
        <w:trPr>
          <w:trHeight w:val="20"/>
        </w:trPr>
        <w:tc>
          <w:tcPr>
            <w:tcW w:w="2889" w:type="dxa"/>
            <w:noWrap/>
          </w:tcPr>
          <w:p w14:paraId="624970BF" w14:textId="77777777" w:rsidR="003A39A9" w:rsidRPr="001B11F3" w:rsidRDefault="003A39A9" w:rsidP="00C91CF6">
            <w:pPr>
              <w:rPr>
                <w:sz w:val="16"/>
                <w:szCs w:val="16"/>
              </w:rPr>
            </w:pPr>
            <w:r w:rsidRPr="001B11F3">
              <w:rPr>
                <w:color w:val="000000"/>
                <w:sz w:val="16"/>
                <w:szCs w:val="16"/>
              </w:rPr>
              <w:t>Household Dysfunction</w:t>
            </w:r>
          </w:p>
        </w:tc>
        <w:tc>
          <w:tcPr>
            <w:tcW w:w="878" w:type="dxa"/>
            <w:noWrap/>
          </w:tcPr>
          <w:p w14:paraId="36773A03" w14:textId="77777777" w:rsidR="003A39A9" w:rsidRPr="001B11F3" w:rsidRDefault="003A39A9" w:rsidP="00C91CF6">
            <w:pPr>
              <w:jc w:val="center"/>
              <w:rPr>
                <w:b/>
                <w:bCs/>
                <w:sz w:val="16"/>
                <w:szCs w:val="16"/>
              </w:rPr>
            </w:pPr>
            <w:r w:rsidRPr="001B11F3">
              <w:rPr>
                <w:b/>
                <w:bCs/>
                <w:color w:val="000000"/>
                <w:sz w:val="16"/>
                <w:szCs w:val="16"/>
              </w:rPr>
              <w:t>1.42</w:t>
            </w:r>
          </w:p>
        </w:tc>
        <w:tc>
          <w:tcPr>
            <w:tcW w:w="879" w:type="dxa"/>
            <w:noWrap/>
          </w:tcPr>
          <w:p w14:paraId="16F94AC7" w14:textId="77777777" w:rsidR="003A39A9" w:rsidRPr="001B11F3" w:rsidRDefault="003A39A9" w:rsidP="00C91CF6">
            <w:pPr>
              <w:jc w:val="center"/>
              <w:rPr>
                <w:b/>
                <w:bCs/>
                <w:sz w:val="16"/>
                <w:szCs w:val="16"/>
              </w:rPr>
            </w:pPr>
            <w:r w:rsidRPr="001B11F3">
              <w:rPr>
                <w:b/>
                <w:bCs/>
                <w:color w:val="000000"/>
                <w:sz w:val="16"/>
                <w:szCs w:val="16"/>
              </w:rPr>
              <w:t>1.16;1.74</w:t>
            </w:r>
          </w:p>
        </w:tc>
        <w:tc>
          <w:tcPr>
            <w:tcW w:w="878" w:type="dxa"/>
            <w:vAlign w:val="bottom"/>
          </w:tcPr>
          <w:p w14:paraId="74B664EB" w14:textId="77777777" w:rsidR="003A39A9" w:rsidRPr="001B11F3" w:rsidRDefault="003A39A9" w:rsidP="00C91CF6">
            <w:pPr>
              <w:jc w:val="center"/>
              <w:rPr>
                <w:sz w:val="16"/>
                <w:szCs w:val="16"/>
              </w:rPr>
            </w:pPr>
            <w:r w:rsidRPr="003A39A9">
              <w:rPr>
                <w:color w:val="000000"/>
                <w:sz w:val="16"/>
                <w:szCs w:val="16"/>
              </w:rPr>
              <w:t>0.08</w:t>
            </w:r>
          </w:p>
        </w:tc>
        <w:tc>
          <w:tcPr>
            <w:tcW w:w="1134" w:type="dxa"/>
          </w:tcPr>
          <w:p w14:paraId="144A8728" w14:textId="77777777" w:rsidR="003A39A9" w:rsidRPr="001B11F3" w:rsidRDefault="003A39A9" w:rsidP="00C91CF6">
            <w:pPr>
              <w:jc w:val="center"/>
              <w:rPr>
                <w:b/>
                <w:bCs/>
                <w:color w:val="000000"/>
                <w:sz w:val="16"/>
                <w:szCs w:val="16"/>
              </w:rPr>
            </w:pPr>
          </w:p>
        </w:tc>
        <w:tc>
          <w:tcPr>
            <w:tcW w:w="624" w:type="dxa"/>
            <w:noWrap/>
          </w:tcPr>
          <w:p w14:paraId="0A2FBFB5" w14:textId="77777777" w:rsidR="003A39A9" w:rsidRPr="001B11F3" w:rsidRDefault="003A39A9" w:rsidP="00C91CF6">
            <w:pPr>
              <w:jc w:val="center"/>
              <w:rPr>
                <w:b/>
                <w:bCs/>
                <w:sz w:val="16"/>
                <w:szCs w:val="16"/>
              </w:rPr>
            </w:pPr>
            <w:r w:rsidRPr="001B11F3">
              <w:rPr>
                <w:b/>
                <w:bCs/>
                <w:color w:val="000000"/>
                <w:sz w:val="16"/>
                <w:szCs w:val="16"/>
              </w:rPr>
              <w:t>2.45</w:t>
            </w:r>
          </w:p>
        </w:tc>
        <w:tc>
          <w:tcPr>
            <w:tcW w:w="935" w:type="dxa"/>
            <w:noWrap/>
          </w:tcPr>
          <w:p w14:paraId="64DA42BE" w14:textId="77777777" w:rsidR="003A39A9" w:rsidRPr="001B11F3" w:rsidRDefault="003A39A9" w:rsidP="00C91CF6">
            <w:pPr>
              <w:jc w:val="center"/>
              <w:rPr>
                <w:b/>
                <w:bCs/>
                <w:sz w:val="16"/>
                <w:szCs w:val="16"/>
              </w:rPr>
            </w:pPr>
            <w:r w:rsidRPr="001B11F3">
              <w:rPr>
                <w:b/>
                <w:bCs/>
                <w:color w:val="000000"/>
                <w:sz w:val="16"/>
                <w:szCs w:val="16"/>
              </w:rPr>
              <w:t>1.75;3.44</w:t>
            </w:r>
          </w:p>
        </w:tc>
        <w:tc>
          <w:tcPr>
            <w:tcW w:w="822" w:type="dxa"/>
            <w:vAlign w:val="bottom"/>
          </w:tcPr>
          <w:p w14:paraId="243F5183" w14:textId="77777777" w:rsidR="003A39A9" w:rsidRPr="001B11F3" w:rsidRDefault="003A39A9" w:rsidP="00C91CF6">
            <w:pPr>
              <w:jc w:val="center"/>
              <w:rPr>
                <w:sz w:val="16"/>
                <w:szCs w:val="16"/>
              </w:rPr>
            </w:pPr>
            <w:r w:rsidRPr="003A39A9">
              <w:rPr>
                <w:color w:val="000000"/>
                <w:sz w:val="16"/>
                <w:szCs w:val="16"/>
              </w:rPr>
              <w:t>0.22</w:t>
            </w:r>
          </w:p>
        </w:tc>
        <w:tc>
          <w:tcPr>
            <w:tcW w:w="1021" w:type="dxa"/>
          </w:tcPr>
          <w:p w14:paraId="2C26C3F1" w14:textId="77777777" w:rsidR="003A39A9" w:rsidRPr="001B11F3" w:rsidRDefault="003A39A9" w:rsidP="00C91CF6">
            <w:pPr>
              <w:jc w:val="center"/>
              <w:rPr>
                <w:sz w:val="16"/>
                <w:szCs w:val="16"/>
              </w:rPr>
            </w:pPr>
          </w:p>
        </w:tc>
      </w:tr>
      <w:tr w:rsidR="003A39A9" w:rsidRPr="001B11F3" w14:paraId="72CA9991" w14:textId="77777777" w:rsidTr="00C91CF6">
        <w:trPr>
          <w:trHeight w:val="20"/>
        </w:trPr>
        <w:tc>
          <w:tcPr>
            <w:tcW w:w="2889" w:type="dxa"/>
            <w:noWrap/>
          </w:tcPr>
          <w:p w14:paraId="0218D07E" w14:textId="77777777" w:rsidR="003A39A9" w:rsidRPr="001B11F3" w:rsidRDefault="003A39A9" w:rsidP="00C91CF6">
            <w:pPr>
              <w:rPr>
                <w:sz w:val="16"/>
                <w:szCs w:val="16"/>
              </w:rPr>
            </w:pPr>
            <w:r w:rsidRPr="001B11F3">
              <w:rPr>
                <w:color w:val="000000"/>
                <w:sz w:val="16"/>
                <w:szCs w:val="16"/>
              </w:rPr>
              <w:t>MDD PGS</w:t>
            </w:r>
          </w:p>
        </w:tc>
        <w:tc>
          <w:tcPr>
            <w:tcW w:w="878" w:type="dxa"/>
            <w:noWrap/>
          </w:tcPr>
          <w:p w14:paraId="0D032301" w14:textId="77777777" w:rsidR="003A39A9" w:rsidRPr="001B11F3" w:rsidRDefault="003A39A9" w:rsidP="00C91CF6">
            <w:pPr>
              <w:jc w:val="center"/>
              <w:rPr>
                <w:sz w:val="16"/>
                <w:szCs w:val="16"/>
              </w:rPr>
            </w:pPr>
            <w:r w:rsidRPr="001B11F3">
              <w:rPr>
                <w:color w:val="000000"/>
                <w:sz w:val="16"/>
                <w:szCs w:val="16"/>
              </w:rPr>
              <w:t>1.03</w:t>
            </w:r>
          </w:p>
        </w:tc>
        <w:tc>
          <w:tcPr>
            <w:tcW w:w="879" w:type="dxa"/>
            <w:noWrap/>
          </w:tcPr>
          <w:p w14:paraId="4C629DCE" w14:textId="77777777" w:rsidR="003A39A9" w:rsidRPr="001B11F3" w:rsidRDefault="003A39A9" w:rsidP="00C91CF6">
            <w:pPr>
              <w:jc w:val="center"/>
              <w:rPr>
                <w:sz w:val="16"/>
                <w:szCs w:val="16"/>
              </w:rPr>
            </w:pPr>
            <w:r w:rsidRPr="001B11F3">
              <w:rPr>
                <w:color w:val="000000"/>
                <w:sz w:val="16"/>
                <w:szCs w:val="16"/>
              </w:rPr>
              <w:t>0.98;1.08</w:t>
            </w:r>
          </w:p>
        </w:tc>
        <w:tc>
          <w:tcPr>
            <w:tcW w:w="878" w:type="dxa"/>
            <w:vAlign w:val="bottom"/>
          </w:tcPr>
          <w:p w14:paraId="7E4CBA65" w14:textId="77777777" w:rsidR="003A39A9" w:rsidRPr="001B11F3" w:rsidRDefault="003A39A9" w:rsidP="00C91CF6">
            <w:pPr>
              <w:jc w:val="center"/>
              <w:rPr>
                <w:sz w:val="16"/>
                <w:szCs w:val="16"/>
              </w:rPr>
            </w:pPr>
            <w:r w:rsidRPr="003A39A9">
              <w:rPr>
                <w:color w:val="000000"/>
                <w:sz w:val="16"/>
                <w:szCs w:val="16"/>
              </w:rPr>
              <w:t>0.01</w:t>
            </w:r>
          </w:p>
        </w:tc>
        <w:tc>
          <w:tcPr>
            <w:tcW w:w="1134" w:type="dxa"/>
          </w:tcPr>
          <w:p w14:paraId="6097AC0D" w14:textId="77777777" w:rsidR="003A39A9" w:rsidRPr="001B11F3" w:rsidRDefault="003A39A9" w:rsidP="00C91CF6">
            <w:pPr>
              <w:jc w:val="center"/>
              <w:rPr>
                <w:color w:val="000000"/>
                <w:sz w:val="16"/>
                <w:szCs w:val="16"/>
              </w:rPr>
            </w:pPr>
          </w:p>
        </w:tc>
        <w:tc>
          <w:tcPr>
            <w:tcW w:w="624" w:type="dxa"/>
            <w:noWrap/>
          </w:tcPr>
          <w:p w14:paraId="35B05633" w14:textId="77777777" w:rsidR="003A39A9" w:rsidRPr="001B11F3" w:rsidRDefault="003A39A9" w:rsidP="00C91CF6">
            <w:pPr>
              <w:jc w:val="center"/>
              <w:rPr>
                <w:sz w:val="16"/>
                <w:szCs w:val="16"/>
              </w:rPr>
            </w:pPr>
            <w:r w:rsidRPr="001B11F3">
              <w:rPr>
                <w:color w:val="000000"/>
                <w:sz w:val="16"/>
                <w:szCs w:val="16"/>
              </w:rPr>
              <w:t>1.07</w:t>
            </w:r>
          </w:p>
        </w:tc>
        <w:tc>
          <w:tcPr>
            <w:tcW w:w="935" w:type="dxa"/>
            <w:noWrap/>
          </w:tcPr>
          <w:p w14:paraId="48E7B672" w14:textId="77777777" w:rsidR="003A39A9" w:rsidRPr="001B11F3" w:rsidRDefault="003A39A9" w:rsidP="00C91CF6">
            <w:pPr>
              <w:jc w:val="center"/>
              <w:rPr>
                <w:sz w:val="16"/>
                <w:szCs w:val="16"/>
              </w:rPr>
            </w:pPr>
            <w:r w:rsidRPr="001B11F3">
              <w:rPr>
                <w:color w:val="000000"/>
                <w:sz w:val="16"/>
                <w:szCs w:val="16"/>
              </w:rPr>
              <w:t>0.99;1.16</w:t>
            </w:r>
          </w:p>
        </w:tc>
        <w:tc>
          <w:tcPr>
            <w:tcW w:w="822" w:type="dxa"/>
            <w:vAlign w:val="bottom"/>
          </w:tcPr>
          <w:p w14:paraId="7C4F1E09" w14:textId="77777777" w:rsidR="003A39A9" w:rsidRPr="001B11F3" w:rsidRDefault="003A39A9" w:rsidP="00C91CF6">
            <w:pPr>
              <w:jc w:val="center"/>
              <w:rPr>
                <w:sz w:val="16"/>
                <w:szCs w:val="16"/>
              </w:rPr>
            </w:pPr>
            <w:r w:rsidRPr="003A39A9">
              <w:rPr>
                <w:color w:val="000000"/>
                <w:sz w:val="16"/>
                <w:szCs w:val="16"/>
              </w:rPr>
              <w:t>0.02</w:t>
            </w:r>
          </w:p>
        </w:tc>
        <w:tc>
          <w:tcPr>
            <w:tcW w:w="1021" w:type="dxa"/>
          </w:tcPr>
          <w:p w14:paraId="02402B52" w14:textId="77777777" w:rsidR="003A39A9" w:rsidRPr="001B11F3" w:rsidRDefault="003A39A9" w:rsidP="00C91CF6">
            <w:pPr>
              <w:jc w:val="center"/>
              <w:rPr>
                <w:sz w:val="16"/>
                <w:szCs w:val="16"/>
              </w:rPr>
            </w:pPr>
          </w:p>
        </w:tc>
      </w:tr>
      <w:tr w:rsidR="003A39A9" w:rsidRPr="001B11F3" w14:paraId="74FDE43C" w14:textId="77777777" w:rsidTr="00C91CF6">
        <w:trPr>
          <w:trHeight w:val="20"/>
        </w:trPr>
        <w:tc>
          <w:tcPr>
            <w:tcW w:w="2889" w:type="dxa"/>
            <w:noWrap/>
            <w:hideMark/>
          </w:tcPr>
          <w:p w14:paraId="61723308" w14:textId="77777777" w:rsidR="003A39A9" w:rsidRPr="001B11F3" w:rsidRDefault="003A39A9" w:rsidP="00C91CF6">
            <w:pPr>
              <w:rPr>
                <w:sz w:val="16"/>
                <w:szCs w:val="16"/>
              </w:rPr>
            </w:pPr>
            <w:r w:rsidRPr="001B11F3">
              <w:rPr>
                <w:color w:val="000000"/>
                <w:sz w:val="16"/>
                <w:szCs w:val="16"/>
              </w:rPr>
              <w:t xml:space="preserve">Household Dysfunction x MDD PGS </w:t>
            </w:r>
          </w:p>
        </w:tc>
        <w:tc>
          <w:tcPr>
            <w:tcW w:w="878" w:type="dxa"/>
            <w:noWrap/>
            <w:hideMark/>
          </w:tcPr>
          <w:p w14:paraId="751CA547" w14:textId="77777777" w:rsidR="003A39A9" w:rsidRPr="001B11F3" w:rsidRDefault="003A39A9" w:rsidP="00C91CF6">
            <w:pPr>
              <w:jc w:val="center"/>
              <w:rPr>
                <w:b/>
                <w:bCs/>
                <w:sz w:val="16"/>
                <w:szCs w:val="16"/>
              </w:rPr>
            </w:pPr>
            <w:r w:rsidRPr="001B11F3">
              <w:rPr>
                <w:b/>
                <w:bCs/>
                <w:color w:val="000000"/>
                <w:sz w:val="16"/>
                <w:szCs w:val="16"/>
              </w:rPr>
              <w:t>1.29</w:t>
            </w:r>
          </w:p>
        </w:tc>
        <w:tc>
          <w:tcPr>
            <w:tcW w:w="879" w:type="dxa"/>
            <w:noWrap/>
            <w:hideMark/>
          </w:tcPr>
          <w:p w14:paraId="66FD79CB" w14:textId="77777777" w:rsidR="003A39A9" w:rsidRPr="001B11F3" w:rsidRDefault="003A39A9" w:rsidP="00C91CF6">
            <w:pPr>
              <w:jc w:val="center"/>
              <w:rPr>
                <w:b/>
                <w:bCs/>
                <w:sz w:val="16"/>
                <w:szCs w:val="16"/>
              </w:rPr>
            </w:pPr>
            <w:r w:rsidRPr="001B11F3">
              <w:rPr>
                <w:b/>
                <w:bCs/>
                <w:color w:val="000000"/>
                <w:sz w:val="16"/>
                <w:szCs w:val="16"/>
              </w:rPr>
              <w:t>1.07;1.55</w:t>
            </w:r>
          </w:p>
        </w:tc>
        <w:tc>
          <w:tcPr>
            <w:tcW w:w="878" w:type="dxa"/>
            <w:vAlign w:val="bottom"/>
          </w:tcPr>
          <w:p w14:paraId="25365B41" w14:textId="77777777" w:rsidR="003A39A9" w:rsidRPr="001B11F3" w:rsidRDefault="003A39A9" w:rsidP="00C91CF6">
            <w:pPr>
              <w:jc w:val="center"/>
              <w:rPr>
                <w:sz w:val="16"/>
                <w:szCs w:val="16"/>
              </w:rPr>
            </w:pPr>
            <w:r w:rsidRPr="003A39A9">
              <w:rPr>
                <w:color w:val="000000"/>
                <w:sz w:val="16"/>
                <w:szCs w:val="16"/>
              </w:rPr>
              <w:t>0.06</w:t>
            </w:r>
          </w:p>
        </w:tc>
        <w:tc>
          <w:tcPr>
            <w:tcW w:w="1134" w:type="dxa"/>
          </w:tcPr>
          <w:p w14:paraId="3157A5C7" w14:textId="77777777" w:rsidR="003A39A9" w:rsidRPr="001B11F3" w:rsidRDefault="003A39A9" w:rsidP="00C91CF6">
            <w:pPr>
              <w:jc w:val="center"/>
              <w:rPr>
                <w:b/>
                <w:bCs/>
                <w:color w:val="000000"/>
                <w:sz w:val="16"/>
                <w:szCs w:val="16"/>
              </w:rPr>
            </w:pPr>
          </w:p>
        </w:tc>
        <w:tc>
          <w:tcPr>
            <w:tcW w:w="624" w:type="dxa"/>
            <w:noWrap/>
            <w:hideMark/>
          </w:tcPr>
          <w:p w14:paraId="0A7FA2FB" w14:textId="77777777" w:rsidR="003A39A9" w:rsidRPr="001B11F3" w:rsidRDefault="003A39A9" w:rsidP="00C91CF6">
            <w:pPr>
              <w:jc w:val="center"/>
              <w:rPr>
                <w:b/>
                <w:bCs/>
                <w:sz w:val="16"/>
                <w:szCs w:val="16"/>
              </w:rPr>
            </w:pPr>
            <w:r w:rsidRPr="001B11F3">
              <w:rPr>
                <w:b/>
                <w:bCs/>
                <w:color w:val="000000"/>
                <w:sz w:val="16"/>
                <w:szCs w:val="16"/>
              </w:rPr>
              <w:t>1.48</w:t>
            </w:r>
          </w:p>
        </w:tc>
        <w:tc>
          <w:tcPr>
            <w:tcW w:w="935" w:type="dxa"/>
            <w:noWrap/>
            <w:hideMark/>
          </w:tcPr>
          <w:p w14:paraId="5D9C28EF" w14:textId="77777777" w:rsidR="003A39A9" w:rsidRPr="001B11F3" w:rsidRDefault="003A39A9" w:rsidP="00C91CF6">
            <w:pPr>
              <w:jc w:val="center"/>
              <w:rPr>
                <w:b/>
                <w:bCs/>
                <w:sz w:val="16"/>
                <w:szCs w:val="16"/>
              </w:rPr>
            </w:pPr>
            <w:r w:rsidRPr="001B11F3">
              <w:rPr>
                <w:b/>
                <w:bCs/>
                <w:color w:val="000000"/>
                <w:sz w:val="16"/>
                <w:szCs w:val="16"/>
              </w:rPr>
              <w:t>1.15;1.9</w:t>
            </w:r>
          </w:p>
        </w:tc>
        <w:tc>
          <w:tcPr>
            <w:tcW w:w="822" w:type="dxa"/>
            <w:vAlign w:val="bottom"/>
          </w:tcPr>
          <w:p w14:paraId="4ADB4A0A" w14:textId="77777777" w:rsidR="003A39A9" w:rsidRPr="001B11F3" w:rsidRDefault="003A39A9" w:rsidP="00C91CF6">
            <w:pPr>
              <w:jc w:val="center"/>
              <w:rPr>
                <w:sz w:val="16"/>
                <w:szCs w:val="16"/>
              </w:rPr>
            </w:pPr>
            <w:r w:rsidRPr="003A39A9">
              <w:rPr>
                <w:color w:val="000000"/>
                <w:sz w:val="16"/>
                <w:szCs w:val="16"/>
              </w:rPr>
              <w:t>0.09</w:t>
            </w:r>
          </w:p>
        </w:tc>
        <w:tc>
          <w:tcPr>
            <w:tcW w:w="1021" w:type="dxa"/>
          </w:tcPr>
          <w:p w14:paraId="59B44D14" w14:textId="77777777" w:rsidR="003A39A9" w:rsidRPr="001B11F3" w:rsidRDefault="003A39A9" w:rsidP="00C91CF6">
            <w:pPr>
              <w:jc w:val="center"/>
              <w:rPr>
                <w:sz w:val="16"/>
                <w:szCs w:val="16"/>
              </w:rPr>
            </w:pPr>
          </w:p>
        </w:tc>
      </w:tr>
      <w:tr w:rsidR="003A39A9" w:rsidRPr="001B11F3" w14:paraId="2B267F4E" w14:textId="77777777" w:rsidTr="00C91CF6">
        <w:trPr>
          <w:trHeight w:val="20"/>
        </w:trPr>
        <w:tc>
          <w:tcPr>
            <w:tcW w:w="2889" w:type="dxa"/>
            <w:noWrap/>
          </w:tcPr>
          <w:p w14:paraId="4B29C82F" w14:textId="77777777" w:rsidR="003A39A9" w:rsidRPr="001B11F3" w:rsidRDefault="003A39A9" w:rsidP="00C91CF6">
            <w:pPr>
              <w:rPr>
                <w:sz w:val="16"/>
                <w:szCs w:val="16"/>
              </w:rPr>
            </w:pPr>
            <w:r w:rsidRPr="001B11F3">
              <w:rPr>
                <w:color w:val="000000"/>
                <w:sz w:val="16"/>
                <w:szCs w:val="16"/>
              </w:rPr>
              <w:t xml:space="preserve">Low Parental Bonding </w:t>
            </w:r>
          </w:p>
        </w:tc>
        <w:tc>
          <w:tcPr>
            <w:tcW w:w="878" w:type="dxa"/>
            <w:noWrap/>
          </w:tcPr>
          <w:p w14:paraId="1CF18C9E" w14:textId="77777777" w:rsidR="003A39A9" w:rsidRPr="001B11F3" w:rsidRDefault="003A39A9" w:rsidP="00C91CF6">
            <w:pPr>
              <w:jc w:val="center"/>
              <w:rPr>
                <w:b/>
                <w:bCs/>
                <w:sz w:val="16"/>
                <w:szCs w:val="16"/>
              </w:rPr>
            </w:pPr>
            <w:r w:rsidRPr="001B11F3">
              <w:rPr>
                <w:b/>
                <w:bCs/>
                <w:color w:val="000000"/>
                <w:sz w:val="16"/>
                <w:szCs w:val="16"/>
              </w:rPr>
              <w:t>1.51</w:t>
            </w:r>
          </w:p>
        </w:tc>
        <w:tc>
          <w:tcPr>
            <w:tcW w:w="879" w:type="dxa"/>
            <w:noWrap/>
          </w:tcPr>
          <w:p w14:paraId="79AC3F32" w14:textId="77777777" w:rsidR="003A39A9" w:rsidRPr="001B11F3" w:rsidRDefault="003A39A9" w:rsidP="00C91CF6">
            <w:pPr>
              <w:jc w:val="center"/>
              <w:rPr>
                <w:b/>
                <w:bCs/>
                <w:sz w:val="16"/>
                <w:szCs w:val="16"/>
              </w:rPr>
            </w:pPr>
            <w:r w:rsidRPr="001B11F3">
              <w:rPr>
                <w:b/>
                <w:bCs/>
                <w:color w:val="000000"/>
                <w:sz w:val="16"/>
                <w:szCs w:val="16"/>
              </w:rPr>
              <w:t>1.23;1.84</w:t>
            </w:r>
          </w:p>
        </w:tc>
        <w:tc>
          <w:tcPr>
            <w:tcW w:w="878" w:type="dxa"/>
            <w:vAlign w:val="bottom"/>
          </w:tcPr>
          <w:p w14:paraId="60014B09" w14:textId="77777777" w:rsidR="003A39A9" w:rsidRPr="001B11F3" w:rsidRDefault="003A39A9" w:rsidP="00C91CF6">
            <w:pPr>
              <w:jc w:val="center"/>
              <w:rPr>
                <w:sz w:val="16"/>
                <w:szCs w:val="16"/>
              </w:rPr>
            </w:pPr>
            <w:r w:rsidRPr="003A39A9">
              <w:rPr>
                <w:color w:val="000000"/>
                <w:sz w:val="16"/>
                <w:szCs w:val="16"/>
              </w:rPr>
              <w:t>0.10</w:t>
            </w:r>
          </w:p>
        </w:tc>
        <w:tc>
          <w:tcPr>
            <w:tcW w:w="1134" w:type="dxa"/>
          </w:tcPr>
          <w:p w14:paraId="2CA88B70" w14:textId="77777777" w:rsidR="003A39A9" w:rsidRPr="001B11F3" w:rsidRDefault="003A39A9" w:rsidP="00C91CF6">
            <w:pPr>
              <w:jc w:val="center"/>
              <w:rPr>
                <w:b/>
                <w:bCs/>
                <w:color w:val="000000"/>
                <w:sz w:val="16"/>
                <w:szCs w:val="16"/>
              </w:rPr>
            </w:pPr>
          </w:p>
        </w:tc>
        <w:tc>
          <w:tcPr>
            <w:tcW w:w="624" w:type="dxa"/>
            <w:noWrap/>
          </w:tcPr>
          <w:p w14:paraId="58FA0221" w14:textId="77777777" w:rsidR="003A39A9" w:rsidRPr="001B11F3" w:rsidRDefault="003A39A9" w:rsidP="00C91CF6">
            <w:pPr>
              <w:jc w:val="center"/>
              <w:rPr>
                <w:b/>
                <w:bCs/>
                <w:sz w:val="16"/>
                <w:szCs w:val="16"/>
              </w:rPr>
            </w:pPr>
            <w:r w:rsidRPr="001B11F3">
              <w:rPr>
                <w:b/>
                <w:bCs/>
                <w:color w:val="000000"/>
                <w:sz w:val="16"/>
                <w:szCs w:val="16"/>
              </w:rPr>
              <w:t>2.28</w:t>
            </w:r>
          </w:p>
        </w:tc>
        <w:tc>
          <w:tcPr>
            <w:tcW w:w="935" w:type="dxa"/>
            <w:noWrap/>
          </w:tcPr>
          <w:p w14:paraId="0A309FE8" w14:textId="77777777" w:rsidR="003A39A9" w:rsidRPr="001B11F3" w:rsidRDefault="003A39A9" w:rsidP="00C91CF6">
            <w:pPr>
              <w:jc w:val="center"/>
              <w:rPr>
                <w:b/>
                <w:bCs/>
                <w:sz w:val="16"/>
                <w:szCs w:val="16"/>
              </w:rPr>
            </w:pPr>
            <w:r w:rsidRPr="001B11F3">
              <w:rPr>
                <w:b/>
                <w:bCs/>
                <w:color w:val="000000"/>
                <w:sz w:val="16"/>
                <w:szCs w:val="16"/>
              </w:rPr>
              <w:t>1.63;3.20</w:t>
            </w:r>
          </w:p>
        </w:tc>
        <w:tc>
          <w:tcPr>
            <w:tcW w:w="822" w:type="dxa"/>
            <w:vAlign w:val="bottom"/>
          </w:tcPr>
          <w:p w14:paraId="06733AB0" w14:textId="77777777" w:rsidR="003A39A9" w:rsidRPr="001B11F3" w:rsidRDefault="003A39A9" w:rsidP="00C91CF6">
            <w:pPr>
              <w:jc w:val="center"/>
              <w:rPr>
                <w:sz w:val="16"/>
                <w:szCs w:val="16"/>
              </w:rPr>
            </w:pPr>
            <w:r w:rsidRPr="003A39A9">
              <w:rPr>
                <w:color w:val="000000"/>
                <w:sz w:val="16"/>
                <w:szCs w:val="16"/>
              </w:rPr>
              <w:t>0.20</w:t>
            </w:r>
          </w:p>
        </w:tc>
        <w:tc>
          <w:tcPr>
            <w:tcW w:w="1021" w:type="dxa"/>
          </w:tcPr>
          <w:p w14:paraId="0D9F1648" w14:textId="77777777" w:rsidR="003A39A9" w:rsidRPr="001B11F3" w:rsidRDefault="003A39A9" w:rsidP="00C91CF6">
            <w:pPr>
              <w:jc w:val="center"/>
              <w:rPr>
                <w:sz w:val="16"/>
                <w:szCs w:val="16"/>
              </w:rPr>
            </w:pPr>
          </w:p>
        </w:tc>
      </w:tr>
      <w:tr w:rsidR="003A39A9" w:rsidRPr="001B11F3" w14:paraId="63EFE92B" w14:textId="77777777" w:rsidTr="00C91CF6">
        <w:trPr>
          <w:trHeight w:val="20"/>
        </w:trPr>
        <w:tc>
          <w:tcPr>
            <w:tcW w:w="2889" w:type="dxa"/>
            <w:noWrap/>
          </w:tcPr>
          <w:p w14:paraId="7EEEA12F" w14:textId="77777777" w:rsidR="003A39A9" w:rsidRPr="001B11F3" w:rsidRDefault="003A39A9" w:rsidP="00C91CF6">
            <w:pPr>
              <w:rPr>
                <w:sz w:val="16"/>
                <w:szCs w:val="16"/>
              </w:rPr>
            </w:pPr>
            <w:r w:rsidRPr="001B11F3">
              <w:rPr>
                <w:color w:val="000000"/>
                <w:sz w:val="16"/>
                <w:szCs w:val="16"/>
              </w:rPr>
              <w:t>MDD PGS</w:t>
            </w:r>
          </w:p>
        </w:tc>
        <w:tc>
          <w:tcPr>
            <w:tcW w:w="878" w:type="dxa"/>
            <w:noWrap/>
          </w:tcPr>
          <w:p w14:paraId="23AA7DB7" w14:textId="77777777" w:rsidR="003A39A9" w:rsidRPr="001B11F3" w:rsidRDefault="003A39A9" w:rsidP="00C91CF6">
            <w:pPr>
              <w:jc w:val="center"/>
              <w:rPr>
                <w:sz w:val="16"/>
                <w:szCs w:val="16"/>
              </w:rPr>
            </w:pPr>
            <w:r w:rsidRPr="001B11F3">
              <w:rPr>
                <w:color w:val="000000"/>
                <w:sz w:val="16"/>
                <w:szCs w:val="16"/>
              </w:rPr>
              <w:t>1.03</w:t>
            </w:r>
          </w:p>
        </w:tc>
        <w:tc>
          <w:tcPr>
            <w:tcW w:w="879" w:type="dxa"/>
            <w:noWrap/>
          </w:tcPr>
          <w:p w14:paraId="5EA58FD9" w14:textId="77777777" w:rsidR="003A39A9" w:rsidRPr="001B11F3" w:rsidRDefault="003A39A9" w:rsidP="00C91CF6">
            <w:pPr>
              <w:jc w:val="center"/>
              <w:rPr>
                <w:sz w:val="16"/>
                <w:szCs w:val="16"/>
              </w:rPr>
            </w:pPr>
            <w:r w:rsidRPr="001B11F3">
              <w:rPr>
                <w:color w:val="000000"/>
                <w:sz w:val="16"/>
                <w:szCs w:val="16"/>
              </w:rPr>
              <w:t>0.98;1.08</w:t>
            </w:r>
          </w:p>
        </w:tc>
        <w:tc>
          <w:tcPr>
            <w:tcW w:w="878" w:type="dxa"/>
            <w:vAlign w:val="bottom"/>
          </w:tcPr>
          <w:p w14:paraId="108C64C8" w14:textId="77777777" w:rsidR="003A39A9" w:rsidRPr="001B11F3" w:rsidRDefault="003A39A9" w:rsidP="00C91CF6">
            <w:pPr>
              <w:jc w:val="center"/>
              <w:rPr>
                <w:sz w:val="16"/>
                <w:szCs w:val="16"/>
              </w:rPr>
            </w:pPr>
            <w:r w:rsidRPr="003A39A9">
              <w:rPr>
                <w:color w:val="000000"/>
                <w:sz w:val="16"/>
                <w:szCs w:val="16"/>
              </w:rPr>
              <w:t>0.01</w:t>
            </w:r>
          </w:p>
        </w:tc>
        <w:tc>
          <w:tcPr>
            <w:tcW w:w="1134" w:type="dxa"/>
          </w:tcPr>
          <w:p w14:paraId="7503042D" w14:textId="77777777" w:rsidR="003A39A9" w:rsidRPr="001B11F3" w:rsidRDefault="003A39A9" w:rsidP="00C91CF6">
            <w:pPr>
              <w:jc w:val="center"/>
              <w:rPr>
                <w:color w:val="000000"/>
                <w:sz w:val="16"/>
                <w:szCs w:val="16"/>
              </w:rPr>
            </w:pPr>
          </w:p>
        </w:tc>
        <w:tc>
          <w:tcPr>
            <w:tcW w:w="624" w:type="dxa"/>
            <w:noWrap/>
          </w:tcPr>
          <w:p w14:paraId="0FC4230B" w14:textId="77777777" w:rsidR="003A39A9" w:rsidRPr="001B11F3" w:rsidRDefault="003A39A9" w:rsidP="00C91CF6">
            <w:pPr>
              <w:jc w:val="center"/>
              <w:rPr>
                <w:sz w:val="16"/>
                <w:szCs w:val="16"/>
              </w:rPr>
            </w:pPr>
            <w:r w:rsidRPr="001B11F3">
              <w:rPr>
                <w:color w:val="000000"/>
                <w:sz w:val="16"/>
                <w:szCs w:val="16"/>
              </w:rPr>
              <w:t>1.07</w:t>
            </w:r>
          </w:p>
        </w:tc>
        <w:tc>
          <w:tcPr>
            <w:tcW w:w="935" w:type="dxa"/>
            <w:noWrap/>
          </w:tcPr>
          <w:p w14:paraId="728117AA" w14:textId="77777777" w:rsidR="003A39A9" w:rsidRPr="001B11F3" w:rsidRDefault="003A39A9" w:rsidP="00C91CF6">
            <w:pPr>
              <w:jc w:val="center"/>
              <w:rPr>
                <w:sz w:val="16"/>
                <w:szCs w:val="16"/>
              </w:rPr>
            </w:pPr>
            <w:r w:rsidRPr="001B11F3">
              <w:rPr>
                <w:color w:val="000000"/>
                <w:sz w:val="16"/>
                <w:szCs w:val="16"/>
              </w:rPr>
              <w:t>0.98;1.15</w:t>
            </w:r>
          </w:p>
        </w:tc>
        <w:tc>
          <w:tcPr>
            <w:tcW w:w="822" w:type="dxa"/>
            <w:vAlign w:val="bottom"/>
          </w:tcPr>
          <w:p w14:paraId="5D75B736" w14:textId="77777777" w:rsidR="003A39A9" w:rsidRPr="001B11F3" w:rsidRDefault="003A39A9" w:rsidP="00C91CF6">
            <w:pPr>
              <w:jc w:val="center"/>
              <w:rPr>
                <w:sz w:val="16"/>
                <w:szCs w:val="16"/>
              </w:rPr>
            </w:pPr>
            <w:r w:rsidRPr="003A39A9">
              <w:rPr>
                <w:color w:val="000000"/>
                <w:sz w:val="16"/>
                <w:szCs w:val="16"/>
              </w:rPr>
              <w:t>0.02</w:t>
            </w:r>
          </w:p>
        </w:tc>
        <w:tc>
          <w:tcPr>
            <w:tcW w:w="1021" w:type="dxa"/>
          </w:tcPr>
          <w:p w14:paraId="08028689" w14:textId="77777777" w:rsidR="003A39A9" w:rsidRPr="001B11F3" w:rsidRDefault="003A39A9" w:rsidP="00C91CF6">
            <w:pPr>
              <w:jc w:val="center"/>
              <w:rPr>
                <w:sz w:val="16"/>
                <w:szCs w:val="16"/>
              </w:rPr>
            </w:pPr>
          </w:p>
        </w:tc>
      </w:tr>
      <w:tr w:rsidR="003A39A9" w:rsidRPr="001B11F3" w14:paraId="73A57522" w14:textId="77777777" w:rsidTr="00C91CF6">
        <w:trPr>
          <w:trHeight w:val="20"/>
        </w:trPr>
        <w:tc>
          <w:tcPr>
            <w:tcW w:w="2889" w:type="dxa"/>
            <w:noWrap/>
            <w:hideMark/>
          </w:tcPr>
          <w:p w14:paraId="05D107B1" w14:textId="77777777" w:rsidR="003A39A9" w:rsidRPr="001B11F3" w:rsidRDefault="003A39A9" w:rsidP="00C91CF6">
            <w:pPr>
              <w:rPr>
                <w:sz w:val="16"/>
                <w:szCs w:val="16"/>
              </w:rPr>
            </w:pPr>
            <w:r w:rsidRPr="001B11F3">
              <w:rPr>
                <w:color w:val="000000"/>
                <w:sz w:val="16"/>
                <w:szCs w:val="16"/>
              </w:rPr>
              <w:t>Low Parental Bonding x MDD PGS</w:t>
            </w:r>
          </w:p>
        </w:tc>
        <w:tc>
          <w:tcPr>
            <w:tcW w:w="878" w:type="dxa"/>
            <w:noWrap/>
            <w:hideMark/>
          </w:tcPr>
          <w:p w14:paraId="3F20C873" w14:textId="77777777" w:rsidR="003A39A9" w:rsidRPr="001B11F3" w:rsidRDefault="003A39A9" w:rsidP="00C91CF6">
            <w:pPr>
              <w:jc w:val="center"/>
              <w:rPr>
                <w:b/>
                <w:bCs/>
                <w:sz w:val="16"/>
                <w:szCs w:val="16"/>
              </w:rPr>
            </w:pPr>
            <w:r w:rsidRPr="001B11F3">
              <w:rPr>
                <w:b/>
                <w:bCs/>
                <w:color w:val="000000"/>
                <w:sz w:val="16"/>
                <w:szCs w:val="16"/>
              </w:rPr>
              <w:t>1.21</w:t>
            </w:r>
          </w:p>
        </w:tc>
        <w:tc>
          <w:tcPr>
            <w:tcW w:w="879" w:type="dxa"/>
            <w:noWrap/>
            <w:hideMark/>
          </w:tcPr>
          <w:p w14:paraId="67B6B1A0" w14:textId="77777777" w:rsidR="003A39A9" w:rsidRPr="001B11F3" w:rsidRDefault="003A39A9" w:rsidP="00C91CF6">
            <w:pPr>
              <w:jc w:val="center"/>
              <w:rPr>
                <w:b/>
                <w:bCs/>
                <w:sz w:val="16"/>
                <w:szCs w:val="16"/>
              </w:rPr>
            </w:pPr>
            <w:r w:rsidRPr="001B11F3">
              <w:rPr>
                <w:b/>
                <w:bCs/>
                <w:color w:val="000000"/>
                <w:sz w:val="16"/>
                <w:szCs w:val="16"/>
              </w:rPr>
              <w:t>1.01;1.44</w:t>
            </w:r>
          </w:p>
        </w:tc>
        <w:tc>
          <w:tcPr>
            <w:tcW w:w="878" w:type="dxa"/>
            <w:vAlign w:val="bottom"/>
          </w:tcPr>
          <w:p w14:paraId="66C93CC3" w14:textId="77777777" w:rsidR="003A39A9" w:rsidRPr="001B11F3" w:rsidRDefault="003A39A9" w:rsidP="00C91CF6">
            <w:pPr>
              <w:jc w:val="center"/>
              <w:rPr>
                <w:sz w:val="16"/>
                <w:szCs w:val="16"/>
              </w:rPr>
            </w:pPr>
            <w:r w:rsidRPr="003A39A9">
              <w:rPr>
                <w:color w:val="000000"/>
                <w:sz w:val="16"/>
                <w:szCs w:val="16"/>
              </w:rPr>
              <w:t>0.04</w:t>
            </w:r>
          </w:p>
        </w:tc>
        <w:tc>
          <w:tcPr>
            <w:tcW w:w="1134" w:type="dxa"/>
          </w:tcPr>
          <w:p w14:paraId="512CE56C" w14:textId="77777777" w:rsidR="003A39A9" w:rsidRPr="001B11F3" w:rsidRDefault="003A39A9" w:rsidP="00C91CF6">
            <w:pPr>
              <w:jc w:val="center"/>
              <w:rPr>
                <w:b/>
                <w:bCs/>
                <w:color w:val="000000"/>
                <w:sz w:val="16"/>
                <w:szCs w:val="16"/>
              </w:rPr>
            </w:pPr>
          </w:p>
        </w:tc>
        <w:tc>
          <w:tcPr>
            <w:tcW w:w="624" w:type="dxa"/>
            <w:noWrap/>
            <w:hideMark/>
          </w:tcPr>
          <w:p w14:paraId="426A3F3E" w14:textId="77777777" w:rsidR="003A39A9" w:rsidRPr="001B11F3" w:rsidRDefault="003A39A9" w:rsidP="00C91CF6">
            <w:pPr>
              <w:jc w:val="center"/>
              <w:rPr>
                <w:b/>
                <w:bCs/>
                <w:sz w:val="16"/>
                <w:szCs w:val="16"/>
              </w:rPr>
            </w:pPr>
            <w:r w:rsidRPr="001B11F3">
              <w:rPr>
                <w:b/>
                <w:bCs/>
                <w:color w:val="000000"/>
                <w:sz w:val="16"/>
                <w:szCs w:val="16"/>
              </w:rPr>
              <w:t>1.47</w:t>
            </w:r>
          </w:p>
        </w:tc>
        <w:tc>
          <w:tcPr>
            <w:tcW w:w="935" w:type="dxa"/>
            <w:noWrap/>
            <w:hideMark/>
          </w:tcPr>
          <w:p w14:paraId="010913A8" w14:textId="77777777" w:rsidR="003A39A9" w:rsidRPr="001B11F3" w:rsidRDefault="003A39A9" w:rsidP="00C91CF6">
            <w:pPr>
              <w:jc w:val="center"/>
              <w:rPr>
                <w:b/>
                <w:bCs/>
                <w:sz w:val="16"/>
                <w:szCs w:val="16"/>
              </w:rPr>
            </w:pPr>
            <w:r w:rsidRPr="001B11F3">
              <w:rPr>
                <w:b/>
                <w:bCs/>
                <w:color w:val="000000"/>
                <w:sz w:val="16"/>
                <w:szCs w:val="16"/>
              </w:rPr>
              <w:t>1.15;1.89</w:t>
            </w:r>
          </w:p>
        </w:tc>
        <w:tc>
          <w:tcPr>
            <w:tcW w:w="822" w:type="dxa"/>
            <w:vAlign w:val="bottom"/>
          </w:tcPr>
          <w:p w14:paraId="5443B73F" w14:textId="77777777" w:rsidR="003A39A9" w:rsidRPr="001B11F3" w:rsidRDefault="003A39A9" w:rsidP="00C91CF6">
            <w:pPr>
              <w:jc w:val="center"/>
              <w:rPr>
                <w:sz w:val="16"/>
                <w:szCs w:val="16"/>
              </w:rPr>
            </w:pPr>
            <w:r w:rsidRPr="003A39A9">
              <w:rPr>
                <w:color w:val="000000"/>
                <w:sz w:val="16"/>
                <w:szCs w:val="16"/>
              </w:rPr>
              <w:t>0.09</w:t>
            </w:r>
          </w:p>
        </w:tc>
        <w:tc>
          <w:tcPr>
            <w:tcW w:w="1021" w:type="dxa"/>
          </w:tcPr>
          <w:p w14:paraId="44D9D3F7" w14:textId="77777777" w:rsidR="003A39A9" w:rsidRPr="001B11F3" w:rsidRDefault="003A39A9" w:rsidP="00C91CF6">
            <w:pPr>
              <w:jc w:val="center"/>
              <w:rPr>
                <w:sz w:val="16"/>
                <w:szCs w:val="16"/>
              </w:rPr>
            </w:pPr>
          </w:p>
        </w:tc>
      </w:tr>
      <w:tr w:rsidR="003A39A9" w:rsidRPr="001B11F3" w14:paraId="462DC318" w14:textId="77777777" w:rsidTr="00C91CF6">
        <w:trPr>
          <w:trHeight w:val="20"/>
        </w:trPr>
        <w:tc>
          <w:tcPr>
            <w:tcW w:w="2889" w:type="dxa"/>
            <w:noWrap/>
          </w:tcPr>
          <w:p w14:paraId="2D8B815A" w14:textId="77777777" w:rsidR="003A39A9" w:rsidRPr="001B11F3" w:rsidRDefault="003A39A9" w:rsidP="00C91CF6">
            <w:pPr>
              <w:rPr>
                <w:b/>
                <w:bCs/>
                <w:color w:val="000000"/>
                <w:sz w:val="16"/>
                <w:szCs w:val="16"/>
              </w:rPr>
            </w:pPr>
          </w:p>
          <w:p w14:paraId="5BEE3807" w14:textId="77777777" w:rsidR="003A39A9" w:rsidRPr="001B11F3" w:rsidRDefault="003A39A9" w:rsidP="00C91CF6">
            <w:pPr>
              <w:rPr>
                <w:b/>
                <w:bCs/>
                <w:color w:val="000000"/>
                <w:sz w:val="16"/>
                <w:szCs w:val="16"/>
              </w:rPr>
            </w:pPr>
            <w:r w:rsidRPr="001B11F3">
              <w:rPr>
                <w:b/>
                <w:bCs/>
                <w:color w:val="000000"/>
                <w:sz w:val="16"/>
                <w:szCs w:val="16"/>
              </w:rPr>
              <w:t>ACEs x CRP PGS</w:t>
            </w:r>
          </w:p>
        </w:tc>
        <w:tc>
          <w:tcPr>
            <w:tcW w:w="878" w:type="dxa"/>
            <w:noWrap/>
          </w:tcPr>
          <w:p w14:paraId="5CE858AE" w14:textId="77777777" w:rsidR="003A39A9" w:rsidRPr="001B11F3" w:rsidRDefault="003A39A9" w:rsidP="00C91CF6">
            <w:pPr>
              <w:jc w:val="center"/>
              <w:rPr>
                <w:color w:val="000000"/>
                <w:sz w:val="16"/>
                <w:szCs w:val="16"/>
              </w:rPr>
            </w:pPr>
          </w:p>
        </w:tc>
        <w:tc>
          <w:tcPr>
            <w:tcW w:w="879" w:type="dxa"/>
            <w:noWrap/>
          </w:tcPr>
          <w:p w14:paraId="589EF9E1" w14:textId="77777777" w:rsidR="003A39A9" w:rsidRPr="001B11F3" w:rsidRDefault="003A39A9" w:rsidP="00C91CF6">
            <w:pPr>
              <w:jc w:val="center"/>
              <w:rPr>
                <w:color w:val="000000"/>
                <w:sz w:val="16"/>
                <w:szCs w:val="16"/>
              </w:rPr>
            </w:pPr>
          </w:p>
        </w:tc>
        <w:tc>
          <w:tcPr>
            <w:tcW w:w="878" w:type="dxa"/>
            <w:vAlign w:val="bottom"/>
          </w:tcPr>
          <w:p w14:paraId="65E51171" w14:textId="77777777" w:rsidR="003A39A9" w:rsidRPr="001B11F3" w:rsidRDefault="003A39A9" w:rsidP="00C91CF6">
            <w:pPr>
              <w:jc w:val="center"/>
              <w:rPr>
                <w:sz w:val="16"/>
                <w:szCs w:val="16"/>
              </w:rPr>
            </w:pPr>
          </w:p>
        </w:tc>
        <w:tc>
          <w:tcPr>
            <w:tcW w:w="1134" w:type="dxa"/>
          </w:tcPr>
          <w:p w14:paraId="1FDAFAB0" w14:textId="77777777" w:rsidR="003A39A9" w:rsidRPr="001B11F3" w:rsidRDefault="003A39A9" w:rsidP="00C91CF6">
            <w:pPr>
              <w:jc w:val="center"/>
              <w:rPr>
                <w:color w:val="000000"/>
                <w:sz w:val="16"/>
                <w:szCs w:val="16"/>
              </w:rPr>
            </w:pPr>
          </w:p>
        </w:tc>
        <w:tc>
          <w:tcPr>
            <w:tcW w:w="624" w:type="dxa"/>
            <w:noWrap/>
          </w:tcPr>
          <w:p w14:paraId="2ECFF539" w14:textId="77777777" w:rsidR="003A39A9" w:rsidRPr="001B11F3" w:rsidRDefault="003A39A9" w:rsidP="00C91CF6">
            <w:pPr>
              <w:jc w:val="center"/>
              <w:rPr>
                <w:color w:val="000000"/>
                <w:sz w:val="16"/>
                <w:szCs w:val="16"/>
              </w:rPr>
            </w:pPr>
          </w:p>
        </w:tc>
        <w:tc>
          <w:tcPr>
            <w:tcW w:w="935" w:type="dxa"/>
            <w:noWrap/>
          </w:tcPr>
          <w:p w14:paraId="7AFF69E3" w14:textId="77777777" w:rsidR="003A39A9" w:rsidRPr="001B11F3" w:rsidRDefault="003A39A9" w:rsidP="00C91CF6">
            <w:pPr>
              <w:jc w:val="center"/>
              <w:rPr>
                <w:color w:val="000000"/>
                <w:sz w:val="16"/>
                <w:szCs w:val="16"/>
              </w:rPr>
            </w:pPr>
          </w:p>
        </w:tc>
        <w:tc>
          <w:tcPr>
            <w:tcW w:w="822" w:type="dxa"/>
          </w:tcPr>
          <w:p w14:paraId="338E3608" w14:textId="77777777" w:rsidR="003A39A9" w:rsidRPr="001B11F3" w:rsidRDefault="003A39A9" w:rsidP="00C91CF6">
            <w:pPr>
              <w:jc w:val="center"/>
              <w:rPr>
                <w:sz w:val="16"/>
                <w:szCs w:val="16"/>
              </w:rPr>
            </w:pPr>
          </w:p>
        </w:tc>
        <w:tc>
          <w:tcPr>
            <w:tcW w:w="1021" w:type="dxa"/>
          </w:tcPr>
          <w:p w14:paraId="71BBA174" w14:textId="77777777" w:rsidR="003A39A9" w:rsidRPr="001B11F3" w:rsidRDefault="003A39A9" w:rsidP="00C91CF6">
            <w:pPr>
              <w:jc w:val="center"/>
              <w:rPr>
                <w:sz w:val="16"/>
                <w:szCs w:val="16"/>
              </w:rPr>
            </w:pPr>
          </w:p>
        </w:tc>
      </w:tr>
      <w:tr w:rsidR="003A39A9" w:rsidRPr="001B11F3" w14:paraId="4871AACE" w14:textId="77777777" w:rsidTr="00C91CF6">
        <w:trPr>
          <w:trHeight w:val="20"/>
        </w:trPr>
        <w:tc>
          <w:tcPr>
            <w:tcW w:w="2889" w:type="dxa"/>
            <w:noWrap/>
          </w:tcPr>
          <w:p w14:paraId="64A2558B" w14:textId="77777777" w:rsidR="003A39A9" w:rsidRPr="001B11F3" w:rsidRDefault="003A39A9" w:rsidP="00C91CF6">
            <w:pPr>
              <w:rPr>
                <w:sz w:val="16"/>
                <w:szCs w:val="16"/>
              </w:rPr>
            </w:pPr>
            <w:r w:rsidRPr="001B11F3">
              <w:rPr>
                <w:color w:val="000000"/>
                <w:sz w:val="16"/>
                <w:szCs w:val="16"/>
              </w:rPr>
              <w:t xml:space="preserve">ACE total score </w:t>
            </w:r>
          </w:p>
        </w:tc>
        <w:tc>
          <w:tcPr>
            <w:tcW w:w="878" w:type="dxa"/>
            <w:noWrap/>
          </w:tcPr>
          <w:p w14:paraId="42B8AFEE" w14:textId="77777777" w:rsidR="003A39A9" w:rsidRPr="001B11F3" w:rsidRDefault="003A39A9" w:rsidP="00C91CF6">
            <w:pPr>
              <w:jc w:val="center"/>
              <w:rPr>
                <w:b/>
                <w:bCs/>
                <w:sz w:val="16"/>
                <w:szCs w:val="16"/>
              </w:rPr>
            </w:pPr>
            <w:r w:rsidRPr="001B11F3">
              <w:rPr>
                <w:b/>
                <w:bCs/>
                <w:color w:val="000000"/>
                <w:sz w:val="16"/>
                <w:szCs w:val="16"/>
              </w:rPr>
              <w:t>1.20</w:t>
            </w:r>
          </w:p>
        </w:tc>
        <w:tc>
          <w:tcPr>
            <w:tcW w:w="879" w:type="dxa"/>
            <w:noWrap/>
          </w:tcPr>
          <w:p w14:paraId="42420FA8" w14:textId="77777777" w:rsidR="003A39A9" w:rsidRPr="001B11F3" w:rsidRDefault="003A39A9" w:rsidP="00C91CF6">
            <w:pPr>
              <w:jc w:val="center"/>
              <w:rPr>
                <w:b/>
                <w:bCs/>
                <w:sz w:val="16"/>
                <w:szCs w:val="16"/>
              </w:rPr>
            </w:pPr>
            <w:r w:rsidRPr="001B11F3">
              <w:rPr>
                <w:b/>
                <w:bCs/>
                <w:color w:val="000000"/>
                <w:sz w:val="16"/>
                <w:szCs w:val="16"/>
              </w:rPr>
              <w:t>1.01;1.42</w:t>
            </w:r>
          </w:p>
        </w:tc>
        <w:tc>
          <w:tcPr>
            <w:tcW w:w="878" w:type="dxa"/>
            <w:vAlign w:val="bottom"/>
          </w:tcPr>
          <w:p w14:paraId="7B5F83D5" w14:textId="77777777" w:rsidR="003A39A9" w:rsidRPr="001B11F3" w:rsidRDefault="003A39A9" w:rsidP="00C91CF6">
            <w:pPr>
              <w:jc w:val="center"/>
              <w:rPr>
                <w:sz w:val="16"/>
                <w:szCs w:val="16"/>
              </w:rPr>
            </w:pPr>
            <w:r w:rsidRPr="003A39A9">
              <w:rPr>
                <w:color w:val="000000"/>
                <w:sz w:val="16"/>
                <w:szCs w:val="16"/>
              </w:rPr>
              <w:t>0.04</w:t>
            </w:r>
          </w:p>
        </w:tc>
        <w:tc>
          <w:tcPr>
            <w:tcW w:w="1134" w:type="dxa"/>
          </w:tcPr>
          <w:p w14:paraId="1A51807C" w14:textId="77777777" w:rsidR="003A39A9" w:rsidRPr="001B11F3" w:rsidRDefault="003A39A9" w:rsidP="00C91CF6">
            <w:pPr>
              <w:jc w:val="center"/>
              <w:rPr>
                <w:b/>
                <w:bCs/>
                <w:color w:val="000000"/>
                <w:sz w:val="16"/>
                <w:szCs w:val="16"/>
              </w:rPr>
            </w:pPr>
          </w:p>
        </w:tc>
        <w:tc>
          <w:tcPr>
            <w:tcW w:w="624" w:type="dxa"/>
            <w:noWrap/>
          </w:tcPr>
          <w:p w14:paraId="43BAE37F" w14:textId="77777777" w:rsidR="003A39A9" w:rsidRPr="001B11F3" w:rsidRDefault="003A39A9" w:rsidP="00C91CF6">
            <w:pPr>
              <w:jc w:val="center"/>
              <w:rPr>
                <w:b/>
                <w:bCs/>
                <w:sz w:val="16"/>
                <w:szCs w:val="16"/>
              </w:rPr>
            </w:pPr>
            <w:r w:rsidRPr="001B11F3">
              <w:rPr>
                <w:b/>
                <w:bCs/>
                <w:color w:val="000000"/>
                <w:sz w:val="16"/>
                <w:szCs w:val="16"/>
              </w:rPr>
              <w:t>1.44</w:t>
            </w:r>
          </w:p>
        </w:tc>
        <w:tc>
          <w:tcPr>
            <w:tcW w:w="935" w:type="dxa"/>
            <w:noWrap/>
          </w:tcPr>
          <w:p w14:paraId="73B65FCB" w14:textId="77777777" w:rsidR="003A39A9" w:rsidRPr="001B11F3" w:rsidRDefault="003A39A9" w:rsidP="00C91CF6">
            <w:pPr>
              <w:jc w:val="center"/>
              <w:rPr>
                <w:b/>
                <w:bCs/>
                <w:sz w:val="16"/>
                <w:szCs w:val="16"/>
              </w:rPr>
            </w:pPr>
            <w:r w:rsidRPr="001B11F3">
              <w:rPr>
                <w:b/>
                <w:bCs/>
                <w:color w:val="000000"/>
                <w:sz w:val="16"/>
                <w:szCs w:val="16"/>
              </w:rPr>
              <w:t>1.14;1.81</w:t>
            </w:r>
          </w:p>
        </w:tc>
        <w:tc>
          <w:tcPr>
            <w:tcW w:w="822" w:type="dxa"/>
            <w:vAlign w:val="bottom"/>
          </w:tcPr>
          <w:p w14:paraId="3685D4B9" w14:textId="77777777" w:rsidR="003A39A9" w:rsidRPr="001B11F3" w:rsidRDefault="003A39A9" w:rsidP="00C91CF6">
            <w:pPr>
              <w:jc w:val="center"/>
              <w:rPr>
                <w:sz w:val="16"/>
                <w:szCs w:val="16"/>
              </w:rPr>
            </w:pPr>
            <w:r w:rsidRPr="003A39A9">
              <w:rPr>
                <w:color w:val="000000"/>
                <w:sz w:val="16"/>
                <w:szCs w:val="16"/>
              </w:rPr>
              <w:t>0.09</w:t>
            </w:r>
          </w:p>
        </w:tc>
        <w:tc>
          <w:tcPr>
            <w:tcW w:w="1021" w:type="dxa"/>
          </w:tcPr>
          <w:p w14:paraId="473E9F4A" w14:textId="77777777" w:rsidR="003A39A9" w:rsidRPr="001B11F3" w:rsidRDefault="003A39A9" w:rsidP="00C91CF6">
            <w:pPr>
              <w:jc w:val="center"/>
              <w:rPr>
                <w:sz w:val="16"/>
                <w:szCs w:val="16"/>
              </w:rPr>
            </w:pPr>
          </w:p>
        </w:tc>
      </w:tr>
      <w:tr w:rsidR="003A39A9" w:rsidRPr="001B11F3" w14:paraId="3CD83D0F" w14:textId="77777777" w:rsidTr="00C91CF6">
        <w:trPr>
          <w:trHeight w:val="20"/>
        </w:trPr>
        <w:tc>
          <w:tcPr>
            <w:tcW w:w="2889" w:type="dxa"/>
            <w:noWrap/>
          </w:tcPr>
          <w:p w14:paraId="4BB28145" w14:textId="77777777" w:rsidR="003A39A9" w:rsidRPr="001B11F3" w:rsidRDefault="003A39A9" w:rsidP="00C91CF6">
            <w:pPr>
              <w:rPr>
                <w:sz w:val="16"/>
                <w:szCs w:val="16"/>
              </w:rPr>
            </w:pPr>
            <w:r w:rsidRPr="001B11F3">
              <w:rPr>
                <w:color w:val="000000"/>
                <w:sz w:val="16"/>
                <w:szCs w:val="16"/>
              </w:rPr>
              <w:t>CRP PGS</w:t>
            </w:r>
          </w:p>
        </w:tc>
        <w:tc>
          <w:tcPr>
            <w:tcW w:w="878" w:type="dxa"/>
            <w:noWrap/>
          </w:tcPr>
          <w:p w14:paraId="1A160524" w14:textId="77777777" w:rsidR="003A39A9" w:rsidRPr="001B11F3" w:rsidRDefault="003A39A9" w:rsidP="00C91CF6">
            <w:pPr>
              <w:jc w:val="center"/>
              <w:rPr>
                <w:sz w:val="16"/>
                <w:szCs w:val="16"/>
              </w:rPr>
            </w:pPr>
            <w:r w:rsidRPr="001B11F3">
              <w:rPr>
                <w:color w:val="000000"/>
                <w:sz w:val="16"/>
                <w:szCs w:val="16"/>
              </w:rPr>
              <w:t>0.99</w:t>
            </w:r>
          </w:p>
        </w:tc>
        <w:tc>
          <w:tcPr>
            <w:tcW w:w="879" w:type="dxa"/>
            <w:noWrap/>
          </w:tcPr>
          <w:p w14:paraId="59CFFE15" w14:textId="77777777" w:rsidR="003A39A9" w:rsidRPr="001B11F3" w:rsidRDefault="003A39A9" w:rsidP="00C91CF6">
            <w:pPr>
              <w:jc w:val="center"/>
              <w:rPr>
                <w:sz w:val="16"/>
                <w:szCs w:val="16"/>
              </w:rPr>
            </w:pPr>
            <w:r w:rsidRPr="001B11F3">
              <w:rPr>
                <w:color w:val="000000"/>
                <w:sz w:val="16"/>
                <w:szCs w:val="16"/>
              </w:rPr>
              <w:t>0.92;1.06</w:t>
            </w:r>
          </w:p>
        </w:tc>
        <w:tc>
          <w:tcPr>
            <w:tcW w:w="878" w:type="dxa"/>
            <w:vAlign w:val="bottom"/>
          </w:tcPr>
          <w:p w14:paraId="1B535AD3"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67D01968" w14:textId="77777777" w:rsidR="003A39A9" w:rsidRPr="001B11F3" w:rsidRDefault="003A39A9" w:rsidP="00C91CF6">
            <w:pPr>
              <w:jc w:val="center"/>
              <w:rPr>
                <w:color w:val="000000"/>
                <w:sz w:val="16"/>
                <w:szCs w:val="16"/>
              </w:rPr>
            </w:pPr>
          </w:p>
        </w:tc>
        <w:tc>
          <w:tcPr>
            <w:tcW w:w="624" w:type="dxa"/>
            <w:noWrap/>
          </w:tcPr>
          <w:p w14:paraId="356B92EF" w14:textId="77777777" w:rsidR="003A39A9" w:rsidRPr="001B11F3" w:rsidRDefault="003A39A9" w:rsidP="00C91CF6">
            <w:pPr>
              <w:jc w:val="center"/>
              <w:rPr>
                <w:sz w:val="16"/>
                <w:szCs w:val="16"/>
              </w:rPr>
            </w:pPr>
            <w:r w:rsidRPr="001B11F3">
              <w:rPr>
                <w:color w:val="000000"/>
                <w:sz w:val="16"/>
                <w:szCs w:val="16"/>
              </w:rPr>
              <w:t>0.98</w:t>
            </w:r>
          </w:p>
        </w:tc>
        <w:tc>
          <w:tcPr>
            <w:tcW w:w="935" w:type="dxa"/>
            <w:noWrap/>
          </w:tcPr>
          <w:p w14:paraId="7AF0A0BB" w14:textId="77777777" w:rsidR="003A39A9" w:rsidRPr="001B11F3" w:rsidRDefault="003A39A9" w:rsidP="00C91CF6">
            <w:pPr>
              <w:jc w:val="center"/>
              <w:rPr>
                <w:sz w:val="16"/>
                <w:szCs w:val="16"/>
              </w:rPr>
            </w:pPr>
            <w:r w:rsidRPr="001B11F3">
              <w:rPr>
                <w:color w:val="000000"/>
                <w:sz w:val="16"/>
                <w:szCs w:val="16"/>
              </w:rPr>
              <w:t>0.86;1.12</w:t>
            </w:r>
          </w:p>
        </w:tc>
        <w:tc>
          <w:tcPr>
            <w:tcW w:w="822" w:type="dxa"/>
            <w:vAlign w:val="bottom"/>
          </w:tcPr>
          <w:p w14:paraId="7C5311D4"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19DFE170" w14:textId="77777777" w:rsidR="003A39A9" w:rsidRPr="001B11F3" w:rsidRDefault="003A39A9" w:rsidP="00C91CF6">
            <w:pPr>
              <w:jc w:val="center"/>
              <w:rPr>
                <w:sz w:val="16"/>
                <w:szCs w:val="16"/>
              </w:rPr>
            </w:pPr>
          </w:p>
        </w:tc>
      </w:tr>
      <w:tr w:rsidR="003A39A9" w:rsidRPr="001B11F3" w14:paraId="7CF3AF61" w14:textId="77777777" w:rsidTr="00C91CF6">
        <w:trPr>
          <w:trHeight w:val="20"/>
        </w:trPr>
        <w:tc>
          <w:tcPr>
            <w:tcW w:w="2889" w:type="dxa"/>
            <w:noWrap/>
            <w:hideMark/>
          </w:tcPr>
          <w:p w14:paraId="4EAB4B34" w14:textId="77777777" w:rsidR="003A39A9" w:rsidRPr="001B11F3" w:rsidRDefault="003A39A9" w:rsidP="00C91CF6">
            <w:pPr>
              <w:rPr>
                <w:sz w:val="16"/>
                <w:szCs w:val="16"/>
              </w:rPr>
            </w:pPr>
            <w:r w:rsidRPr="001B11F3">
              <w:rPr>
                <w:color w:val="000000"/>
                <w:sz w:val="16"/>
                <w:szCs w:val="16"/>
              </w:rPr>
              <w:t>ACE tot x CRP PGS</w:t>
            </w:r>
          </w:p>
        </w:tc>
        <w:tc>
          <w:tcPr>
            <w:tcW w:w="878" w:type="dxa"/>
            <w:noWrap/>
            <w:hideMark/>
          </w:tcPr>
          <w:p w14:paraId="1C70F32B" w14:textId="77777777" w:rsidR="003A39A9" w:rsidRPr="001B11F3" w:rsidRDefault="003A39A9" w:rsidP="00C91CF6">
            <w:pPr>
              <w:jc w:val="center"/>
              <w:rPr>
                <w:sz w:val="16"/>
                <w:szCs w:val="16"/>
              </w:rPr>
            </w:pPr>
            <w:r w:rsidRPr="001B11F3">
              <w:rPr>
                <w:color w:val="000000"/>
                <w:sz w:val="16"/>
                <w:szCs w:val="16"/>
              </w:rPr>
              <w:t>0.99</w:t>
            </w:r>
          </w:p>
        </w:tc>
        <w:tc>
          <w:tcPr>
            <w:tcW w:w="879" w:type="dxa"/>
            <w:noWrap/>
            <w:hideMark/>
          </w:tcPr>
          <w:p w14:paraId="342D73F7" w14:textId="77777777" w:rsidR="003A39A9" w:rsidRPr="001B11F3" w:rsidRDefault="003A39A9" w:rsidP="00C91CF6">
            <w:pPr>
              <w:jc w:val="center"/>
              <w:rPr>
                <w:sz w:val="16"/>
                <w:szCs w:val="16"/>
              </w:rPr>
            </w:pPr>
            <w:r w:rsidRPr="001B11F3">
              <w:rPr>
                <w:color w:val="000000"/>
                <w:sz w:val="16"/>
                <w:szCs w:val="16"/>
              </w:rPr>
              <w:t>0.94;1.05</w:t>
            </w:r>
          </w:p>
        </w:tc>
        <w:tc>
          <w:tcPr>
            <w:tcW w:w="878" w:type="dxa"/>
            <w:vAlign w:val="bottom"/>
          </w:tcPr>
          <w:p w14:paraId="4EC69F2D"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34D55006" w14:textId="77777777" w:rsidR="003A39A9" w:rsidRPr="001B11F3" w:rsidRDefault="003A39A9" w:rsidP="00C91CF6">
            <w:pPr>
              <w:jc w:val="center"/>
              <w:rPr>
                <w:color w:val="000000"/>
                <w:sz w:val="16"/>
                <w:szCs w:val="16"/>
              </w:rPr>
            </w:pPr>
          </w:p>
        </w:tc>
        <w:tc>
          <w:tcPr>
            <w:tcW w:w="624" w:type="dxa"/>
            <w:noWrap/>
            <w:hideMark/>
          </w:tcPr>
          <w:p w14:paraId="766BC560" w14:textId="77777777" w:rsidR="003A39A9" w:rsidRPr="001B11F3" w:rsidRDefault="003A39A9" w:rsidP="00C91CF6">
            <w:pPr>
              <w:jc w:val="center"/>
              <w:rPr>
                <w:sz w:val="16"/>
                <w:szCs w:val="16"/>
              </w:rPr>
            </w:pPr>
            <w:r w:rsidRPr="001B11F3">
              <w:rPr>
                <w:color w:val="000000"/>
                <w:sz w:val="16"/>
                <w:szCs w:val="16"/>
              </w:rPr>
              <w:t>1.01</w:t>
            </w:r>
          </w:p>
        </w:tc>
        <w:tc>
          <w:tcPr>
            <w:tcW w:w="935" w:type="dxa"/>
            <w:noWrap/>
            <w:hideMark/>
          </w:tcPr>
          <w:p w14:paraId="1F7FF3DB" w14:textId="77777777" w:rsidR="003A39A9" w:rsidRPr="001B11F3" w:rsidRDefault="003A39A9" w:rsidP="00C91CF6">
            <w:pPr>
              <w:jc w:val="center"/>
              <w:rPr>
                <w:sz w:val="16"/>
                <w:szCs w:val="16"/>
              </w:rPr>
            </w:pPr>
            <w:r w:rsidRPr="001B11F3">
              <w:rPr>
                <w:color w:val="000000"/>
                <w:sz w:val="16"/>
                <w:szCs w:val="16"/>
              </w:rPr>
              <w:t>0.94;1.08</w:t>
            </w:r>
          </w:p>
        </w:tc>
        <w:tc>
          <w:tcPr>
            <w:tcW w:w="822" w:type="dxa"/>
            <w:vAlign w:val="bottom"/>
          </w:tcPr>
          <w:p w14:paraId="0ABAD554"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3C96B6E8" w14:textId="77777777" w:rsidR="003A39A9" w:rsidRPr="001B11F3" w:rsidRDefault="003A39A9" w:rsidP="00C91CF6">
            <w:pPr>
              <w:jc w:val="center"/>
              <w:rPr>
                <w:sz w:val="16"/>
                <w:szCs w:val="16"/>
              </w:rPr>
            </w:pPr>
          </w:p>
        </w:tc>
      </w:tr>
      <w:tr w:rsidR="003A39A9" w:rsidRPr="001B11F3" w14:paraId="3E5E22CB" w14:textId="77777777" w:rsidTr="00C91CF6">
        <w:trPr>
          <w:trHeight w:val="20"/>
        </w:trPr>
        <w:tc>
          <w:tcPr>
            <w:tcW w:w="2889" w:type="dxa"/>
            <w:noWrap/>
          </w:tcPr>
          <w:p w14:paraId="2B9C18EC" w14:textId="77777777" w:rsidR="003A39A9" w:rsidRPr="001B11F3" w:rsidRDefault="003A39A9" w:rsidP="00C91CF6">
            <w:pPr>
              <w:rPr>
                <w:sz w:val="16"/>
                <w:szCs w:val="16"/>
              </w:rPr>
            </w:pPr>
            <w:r w:rsidRPr="001B11F3">
              <w:rPr>
                <w:color w:val="000000"/>
                <w:sz w:val="16"/>
                <w:szCs w:val="16"/>
              </w:rPr>
              <w:t>Threat</w:t>
            </w:r>
          </w:p>
        </w:tc>
        <w:tc>
          <w:tcPr>
            <w:tcW w:w="878" w:type="dxa"/>
            <w:noWrap/>
          </w:tcPr>
          <w:p w14:paraId="1E74D2CE" w14:textId="77777777" w:rsidR="003A39A9" w:rsidRPr="001B11F3" w:rsidRDefault="003A39A9" w:rsidP="00C91CF6">
            <w:pPr>
              <w:jc w:val="center"/>
              <w:rPr>
                <w:b/>
                <w:bCs/>
                <w:sz w:val="16"/>
                <w:szCs w:val="16"/>
              </w:rPr>
            </w:pPr>
            <w:r w:rsidRPr="001B11F3">
              <w:rPr>
                <w:b/>
                <w:bCs/>
                <w:color w:val="000000"/>
                <w:sz w:val="16"/>
                <w:szCs w:val="16"/>
              </w:rPr>
              <w:t>2.68</w:t>
            </w:r>
          </w:p>
        </w:tc>
        <w:tc>
          <w:tcPr>
            <w:tcW w:w="879" w:type="dxa"/>
            <w:noWrap/>
          </w:tcPr>
          <w:p w14:paraId="02C7DDBD" w14:textId="77777777" w:rsidR="003A39A9" w:rsidRPr="001B11F3" w:rsidRDefault="003A39A9" w:rsidP="00C91CF6">
            <w:pPr>
              <w:jc w:val="center"/>
              <w:rPr>
                <w:b/>
                <w:bCs/>
                <w:sz w:val="16"/>
                <w:szCs w:val="16"/>
              </w:rPr>
            </w:pPr>
            <w:r w:rsidRPr="001B11F3">
              <w:rPr>
                <w:b/>
                <w:bCs/>
                <w:color w:val="000000"/>
                <w:sz w:val="16"/>
                <w:szCs w:val="16"/>
              </w:rPr>
              <w:t>1.21;5.97</w:t>
            </w:r>
          </w:p>
        </w:tc>
        <w:tc>
          <w:tcPr>
            <w:tcW w:w="878" w:type="dxa"/>
            <w:vAlign w:val="bottom"/>
          </w:tcPr>
          <w:p w14:paraId="48925847" w14:textId="77777777" w:rsidR="003A39A9" w:rsidRPr="001B11F3" w:rsidRDefault="003A39A9" w:rsidP="00C91CF6">
            <w:pPr>
              <w:jc w:val="center"/>
              <w:rPr>
                <w:sz w:val="16"/>
                <w:szCs w:val="16"/>
              </w:rPr>
            </w:pPr>
            <w:r w:rsidRPr="003A39A9">
              <w:rPr>
                <w:color w:val="000000"/>
                <w:sz w:val="16"/>
                <w:szCs w:val="16"/>
              </w:rPr>
              <w:t>0.24</w:t>
            </w:r>
          </w:p>
        </w:tc>
        <w:tc>
          <w:tcPr>
            <w:tcW w:w="1134" w:type="dxa"/>
          </w:tcPr>
          <w:p w14:paraId="3151739D" w14:textId="77777777" w:rsidR="003A39A9" w:rsidRPr="001B11F3" w:rsidRDefault="003A39A9" w:rsidP="00C91CF6">
            <w:pPr>
              <w:jc w:val="center"/>
              <w:rPr>
                <w:b/>
                <w:bCs/>
                <w:color w:val="000000"/>
                <w:sz w:val="16"/>
                <w:szCs w:val="16"/>
              </w:rPr>
            </w:pPr>
          </w:p>
        </w:tc>
        <w:tc>
          <w:tcPr>
            <w:tcW w:w="624" w:type="dxa"/>
            <w:noWrap/>
          </w:tcPr>
          <w:p w14:paraId="1CCD1405" w14:textId="77777777" w:rsidR="003A39A9" w:rsidRPr="001B11F3" w:rsidRDefault="003A39A9" w:rsidP="00C91CF6">
            <w:pPr>
              <w:jc w:val="center"/>
              <w:rPr>
                <w:b/>
                <w:bCs/>
                <w:sz w:val="16"/>
                <w:szCs w:val="16"/>
              </w:rPr>
            </w:pPr>
            <w:r w:rsidRPr="001B11F3">
              <w:rPr>
                <w:b/>
                <w:bCs/>
                <w:color w:val="000000"/>
                <w:sz w:val="16"/>
                <w:szCs w:val="16"/>
              </w:rPr>
              <w:t>4.40</w:t>
            </w:r>
          </w:p>
        </w:tc>
        <w:tc>
          <w:tcPr>
            <w:tcW w:w="935" w:type="dxa"/>
            <w:noWrap/>
          </w:tcPr>
          <w:p w14:paraId="0285D053" w14:textId="77777777" w:rsidR="003A39A9" w:rsidRPr="001B11F3" w:rsidRDefault="003A39A9" w:rsidP="00C91CF6">
            <w:pPr>
              <w:jc w:val="center"/>
              <w:rPr>
                <w:b/>
                <w:bCs/>
                <w:sz w:val="16"/>
                <w:szCs w:val="16"/>
              </w:rPr>
            </w:pPr>
            <w:r w:rsidRPr="001B11F3">
              <w:rPr>
                <w:b/>
                <w:bCs/>
                <w:color w:val="000000"/>
                <w:sz w:val="16"/>
                <w:szCs w:val="16"/>
              </w:rPr>
              <w:t>1.35;14.35</w:t>
            </w:r>
          </w:p>
        </w:tc>
        <w:tc>
          <w:tcPr>
            <w:tcW w:w="822" w:type="dxa"/>
            <w:vAlign w:val="bottom"/>
          </w:tcPr>
          <w:p w14:paraId="62959EB9" w14:textId="77777777" w:rsidR="003A39A9" w:rsidRPr="001B11F3" w:rsidRDefault="003A39A9" w:rsidP="00C91CF6">
            <w:pPr>
              <w:jc w:val="center"/>
              <w:rPr>
                <w:sz w:val="16"/>
                <w:szCs w:val="16"/>
              </w:rPr>
            </w:pPr>
            <w:r w:rsidRPr="003A39A9">
              <w:rPr>
                <w:color w:val="000000"/>
                <w:sz w:val="16"/>
                <w:szCs w:val="16"/>
              </w:rPr>
              <w:t>0.36</w:t>
            </w:r>
          </w:p>
        </w:tc>
        <w:tc>
          <w:tcPr>
            <w:tcW w:w="1021" w:type="dxa"/>
          </w:tcPr>
          <w:p w14:paraId="20F6FD3F" w14:textId="77777777" w:rsidR="003A39A9" w:rsidRPr="001B11F3" w:rsidRDefault="003A39A9" w:rsidP="00C91CF6">
            <w:pPr>
              <w:jc w:val="center"/>
              <w:rPr>
                <w:sz w:val="16"/>
                <w:szCs w:val="16"/>
              </w:rPr>
            </w:pPr>
          </w:p>
        </w:tc>
      </w:tr>
      <w:tr w:rsidR="003A39A9" w:rsidRPr="001B11F3" w14:paraId="6D7E5C9B" w14:textId="77777777" w:rsidTr="00C91CF6">
        <w:trPr>
          <w:trHeight w:val="20"/>
        </w:trPr>
        <w:tc>
          <w:tcPr>
            <w:tcW w:w="2889" w:type="dxa"/>
            <w:noWrap/>
          </w:tcPr>
          <w:p w14:paraId="3C699578" w14:textId="77777777" w:rsidR="003A39A9" w:rsidRPr="001B11F3" w:rsidRDefault="003A39A9" w:rsidP="00C91CF6">
            <w:pPr>
              <w:rPr>
                <w:sz w:val="16"/>
                <w:szCs w:val="16"/>
              </w:rPr>
            </w:pPr>
            <w:r w:rsidRPr="001B11F3">
              <w:rPr>
                <w:color w:val="000000"/>
                <w:sz w:val="16"/>
                <w:szCs w:val="16"/>
              </w:rPr>
              <w:t>CRP PGS</w:t>
            </w:r>
          </w:p>
        </w:tc>
        <w:tc>
          <w:tcPr>
            <w:tcW w:w="878" w:type="dxa"/>
            <w:noWrap/>
          </w:tcPr>
          <w:p w14:paraId="399800A0" w14:textId="77777777" w:rsidR="003A39A9" w:rsidRPr="001B11F3" w:rsidRDefault="003A39A9" w:rsidP="00C91CF6">
            <w:pPr>
              <w:jc w:val="center"/>
              <w:rPr>
                <w:sz w:val="16"/>
                <w:szCs w:val="16"/>
              </w:rPr>
            </w:pPr>
            <w:r w:rsidRPr="001B11F3">
              <w:rPr>
                <w:color w:val="000000"/>
                <w:sz w:val="16"/>
                <w:szCs w:val="16"/>
              </w:rPr>
              <w:t>0.99</w:t>
            </w:r>
          </w:p>
        </w:tc>
        <w:tc>
          <w:tcPr>
            <w:tcW w:w="879" w:type="dxa"/>
            <w:noWrap/>
          </w:tcPr>
          <w:p w14:paraId="175CC069" w14:textId="77777777" w:rsidR="003A39A9" w:rsidRPr="001B11F3" w:rsidRDefault="003A39A9" w:rsidP="00C91CF6">
            <w:pPr>
              <w:jc w:val="center"/>
              <w:rPr>
                <w:sz w:val="16"/>
                <w:szCs w:val="16"/>
              </w:rPr>
            </w:pPr>
            <w:r w:rsidRPr="001B11F3">
              <w:rPr>
                <w:color w:val="000000"/>
                <w:sz w:val="16"/>
                <w:szCs w:val="16"/>
              </w:rPr>
              <w:t>0.93;1.05</w:t>
            </w:r>
          </w:p>
        </w:tc>
        <w:tc>
          <w:tcPr>
            <w:tcW w:w="878" w:type="dxa"/>
            <w:vAlign w:val="bottom"/>
          </w:tcPr>
          <w:p w14:paraId="5C4E3E28"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40B35F58" w14:textId="77777777" w:rsidR="003A39A9" w:rsidRPr="001B11F3" w:rsidRDefault="003A39A9" w:rsidP="00C91CF6">
            <w:pPr>
              <w:jc w:val="center"/>
              <w:rPr>
                <w:color w:val="000000"/>
                <w:sz w:val="16"/>
                <w:szCs w:val="16"/>
              </w:rPr>
            </w:pPr>
          </w:p>
        </w:tc>
        <w:tc>
          <w:tcPr>
            <w:tcW w:w="624" w:type="dxa"/>
            <w:noWrap/>
          </w:tcPr>
          <w:p w14:paraId="3C5D9281" w14:textId="77777777" w:rsidR="003A39A9" w:rsidRPr="001B11F3" w:rsidRDefault="003A39A9" w:rsidP="00C91CF6">
            <w:pPr>
              <w:jc w:val="center"/>
              <w:rPr>
                <w:sz w:val="16"/>
                <w:szCs w:val="16"/>
              </w:rPr>
            </w:pPr>
            <w:r w:rsidRPr="001B11F3">
              <w:rPr>
                <w:color w:val="000000"/>
                <w:sz w:val="16"/>
                <w:szCs w:val="16"/>
              </w:rPr>
              <w:t>0.99</w:t>
            </w:r>
          </w:p>
        </w:tc>
        <w:tc>
          <w:tcPr>
            <w:tcW w:w="935" w:type="dxa"/>
            <w:noWrap/>
          </w:tcPr>
          <w:p w14:paraId="6CCA290A" w14:textId="77777777" w:rsidR="003A39A9" w:rsidRPr="001B11F3" w:rsidRDefault="003A39A9" w:rsidP="00C91CF6">
            <w:pPr>
              <w:jc w:val="center"/>
              <w:rPr>
                <w:sz w:val="16"/>
                <w:szCs w:val="16"/>
              </w:rPr>
            </w:pPr>
            <w:r w:rsidRPr="001B11F3">
              <w:rPr>
                <w:color w:val="000000"/>
                <w:sz w:val="16"/>
                <w:szCs w:val="16"/>
              </w:rPr>
              <w:t>0.89;1.10</w:t>
            </w:r>
          </w:p>
        </w:tc>
        <w:tc>
          <w:tcPr>
            <w:tcW w:w="822" w:type="dxa"/>
            <w:vAlign w:val="bottom"/>
          </w:tcPr>
          <w:p w14:paraId="22955E18"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57478321" w14:textId="77777777" w:rsidR="003A39A9" w:rsidRPr="001B11F3" w:rsidRDefault="003A39A9" w:rsidP="00C91CF6">
            <w:pPr>
              <w:jc w:val="center"/>
              <w:rPr>
                <w:sz w:val="16"/>
                <w:szCs w:val="16"/>
              </w:rPr>
            </w:pPr>
          </w:p>
        </w:tc>
      </w:tr>
      <w:tr w:rsidR="003A39A9" w:rsidRPr="001B11F3" w14:paraId="366CEDDC" w14:textId="77777777" w:rsidTr="00C91CF6">
        <w:trPr>
          <w:trHeight w:val="20"/>
        </w:trPr>
        <w:tc>
          <w:tcPr>
            <w:tcW w:w="2889" w:type="dxa"/>
            <w:noWrap/>
            <w:hideMark/>
          </w:tcPr>
          <w:p w14:paraId="23B39B6C" w14:textId="77777777" w:rsidR="003A39A9" w:rsidRPr="001B11F3" w:rsidRDefault="003A39A9" w:rsidP="00C91CF6">
            <w:pPr>
              <w:rPr>
                <w:sz w:val="16"/>
                <w:szCs w:val="16"/>
              </w:rPr>
            </w:pPr>
            <w:r w:rsidRPr="001B11F3">
              <w:rPr>
                <w:color w:val="000000"/>
                <w:sz w:val="16"/>
                <w:szCs w:val="16"/>
              </w:rPr>
              <w:t>Threat x CRP PGS</w:t>
            </w:r>
          </w:p>
        </w:tc>
        <w:tc>
          <w:tcPr>
            <w:tcW w:w="878" w:type="dxa"/>
            <w:noWrap/>
            <w:hideMark/>
          </w:tcPr>
          <w:p w14:paraId="3C5E547A" w14:textId="77777777" w:rsidR="003A39A9" w:rsidRPr="001B11F3" w:rsidRDefault="003A39A9" w:rsidP="00C91CF6">
            <w:pPr>
              <w:jc w:val="center"/>
              <w:rPr>
                <w:sz w:val="16"/>
                <w:szCs w:val="16"/>
              </w:rPr>
            </w:pPr>
            <w:r w:rsidRPr="001B11F3">
              <w:rPr>
                <w:color w:val="000000"/>
                <w:sz w:val="16"/>
                <w:szCs w:val="16"/>
              </w:rPr>
              <w:t>0.86</w:t>
            </w:r>
          </w:p>
        </w:tc>
        <w:tc>
          <w:tcPr>
            <w:tcW w:w="879" w:type="dxa"/>
            <w:noWrap/>
            <w:hideMark/>
          </w:tcPr>
          <w:p w14:paraId="09DBA8C9" w14:textId="77777777" w:rsidR="003A39A9" w:rsidRPr="001B11F3" w:rsidRDefault="003A39A9" w:rsidP="00C91CF6">
            <w:pPr>
              <w:jc w:val="center"/>
              <w:rPr>
                <w:sz w:val="16"/>
                <w:szCs w:val="16"/>
              </w:rPr>
            </w:pPr>
            <w:r w:rsidRPr="001B11F3">
              <w:rPr>
                <w:color w:val="000000"/>
                <w:sz w:val="16"/>
                <w:szCs w:val="16"/>
              </w:rPr>
              <w:t>0.68;1.09</w:t>
            </w:r>
          </w:p>
        </w:tc>
        <w:tc>
          <w:tcPr>
            <w:tcW w:w="878" w:type="dxa"/>
            <w:vAlign w:val="bottom"/>
          </w:tcPr>
          <w:p w14:paraId="4AE6E00A" w14:textId="77777777" w:rsidR="003A39A9" w:rsidRPr="001B11F3" w:rsidRDefault="003A39A9" w:rsidP="00C91CF6">
            <w:pPr>
              <w:jc w:val="center"/>
              <w:rPr>
                <w:sz w:val="16"/>
                <w:szCs w:val="16"/>
              </w:rPr>
            </w:pPr>
            <w:r w:rsidRPr="003A39A9">
              <w:rPr>
                <w:color w:val="000000"/>
                <w:sz w:val="16"/>
                <w:szCs w:val="16"/>
              </w:rPr>
              <w:t>-0.04</w:t>
            </w:r>
          </w:p>
        </w:tc>
        <w:tc>
          <w:tcPr>
            <w:tcW w:w="1134" w:type="dxa"/>
          </w:tcPr>
          <w:p w14:paraId="162DC23E" w14:textId="77777777" w:rsidR="003A39A9" w:rsidRPr="001B11F3" w:rsidRDefault="003A39A9" w:rsidP="00C91CF6">
            <w:pPr>
              <w:jc w:val="center"/>
              <w:rPr>
                <w:color w:val="000000"/>
                <w:sz w:val="16"/>
                <w:szCs w:val="16"/>
              </w:rPr>
            </w:pPr>
          </w:p>
        </w:tc>
        <w:tc>
          <w:tcPr>
            <w:tcW w:w="624" w:type="dxa"/>
            <w:noWrap/>
            <w:hideMark/>
          </w:tcPr>
          <w:p w14:paraId="7481797F" w14:textId="77777777" w:rsidR="003A39A9" w:rsidRPr="001B11F3" w:rsidRDefault="003A39A9" w:rsidP="00C91CF6">
            <w:pPr>
              <w:jc w:val="center"/>
              <w:rPr>
                <w:sz w:val="16"/>
                <w:szCs w:val="16"/>
              </w:rPr>
            </w:pPr>
            <w:r w:rsidRPr="001B11F3">
              <w:rPr>
                <w:color w:val="000000"/>
                <w:sz w:val="16"/>
                <w:szCs w:val="16"/>
              </w:rPr>
              <w:t>0.90</w:t>
            </w:r>
          </w:p>
        </w:tc>
        <w:tc>
          <w:tcPr>
            <w:tcW w:w="935" w:type="dxa"/>
            <w:noWrap/>
            <w:hideMark/>
          </w:tcPr>
          <w:p w14:paraId="261EE716" w14:textId="77777777" w:rsidR="003A39A9" w:rsidRPr="001B11F3" w:rsidRDefault="003A39A9" w:rsidP="00C91CF6">
            <w:pPr>
              <w:jc w:val="center"/>
              <w:rPr>
                <w:sz w:val="16"/>
                <w:szCs w:val="16"/>
              </w:rPr>
            </w:pPr>
            <w:r w:rsidRPr="001B11F3">
              <w:rPr>
                <w:color w:val="000000"/>
                <w:sz w:val="16"/>
                <w:szCs w:val="16"/>
              </w:rPr>
              <w:t>0.64;1.26</w:t>
            </w:r>
          </w:p>
        </w:tc>
        <w:tc>
          <w:tcPr>
            <w:tcW w:w="822" w:type="dxa"/>
            <w:vAlign w:val="bottom"/>
          </w:tcPr>
          <w:p w14:paraId="0A940AD7" w14:textId="77777777" w:rsidR="003A39A9" w:rsidRPr="001B11F3" w:rsidRDefault="003A39A9" w:rsidP="00C91CF6">
            <w:pPr>
              <w:jc w:val="center"/>
              <w:rPr>
                <w:sz w:val="16"/>
                <w:szCs w:val="16"/>
              </w:rPr>
            </w:pPr>
            <w:r w:rsidRPr="003A39A9">
              <w:rPr>
                <w:color w:val="000000"/>
                <w:sz w:val="16"/>
                <w:szCs w:val="16"/>
              </w:rPr>
              <w:t>-0.03</w:t>
            </w:r>
          </w:p>
        </w:tc>
        <w:tc>
          <w:tcPr>
            <w:tcW w:w="1021" w:type="dxa"/>
          </w:tcPr>
          <w:p w14:paraId="6C709765" w14:textId="77777777" w:rsidR="003A39A9" w:rsidRPr="001B11F3" w:rsidRDefault="003A39A9" w:rsidP="00C91CF6">
            <w:pPr>
              <w:jc w:val="center"/>
              <w:rPr>
                <w:sz w:val="16"/>
                <w:szCs w:val="16"/>
              </w:rPr>
            </w:pPr>
          </w:p>
        </w:tc>
      </w:tr>
      <w:tr w:rsidR="003A39A9" w:rsidRPr="001B11F3" w14:paraId="34B02E5C" w14:textId="77777777" w:rsidTr="00C91CF6">
        <w:trPr>
          <w:trHeight w:val="20"/>
        </w:trPr>
        <w:tc>
          <w:tcPr>
            <w:tcW w:w="2889" w:type="dxa"/>
            <w:noWrap/>
          </w:tcPr>
          <w:p w14:paraId="0BEDE79E" w14:textId="77777777" w:rsidR="003A39A9" w:rsidRPr="001B11F3" w:rsidRDefault="003A39A9" w:rsidP="00C91CF6">
            <w:pPr>
              <w:rPr>
                <w:sz w:val="16"/>
                <w:szCs w:val="16"/>
              </w:rPr>
            </w:pPr>
            <w:r w:rsidRPr="001B11F3">
              <w:rPr>
                <w:color w:val="000000"/>
                <w:sz w:val="16"/>
                <w:szCs w:val="16"/>
              </w:rPr>
              <w:t>Loss</w:t>
            </w:r>
          </w:p>
        </w:tc>
        <w:tc>
          <w:tcPr>
            <w:tcW w:w="878" w:type="dxa"/>
            <w:noWrap/>
          </w:tcPr>
          <w:p w14:paraId="40DB51F2" w14:textId="77777777" w:rsidR="003A39A9" w:rsidRPr="001B11F3" w:rsidRDefault="003A39A9" w:rsidP="00C91CF6">
            <w:pPr>
              <w:jc w:val="center"/>
              <w:rPr>
                <w:sz w:val="16"/>
                <w:szCs w:val="16"/>
              </w:rPr>
            </w:pPr>
            <w:r w:rsidRPr="001B11F3">
              <w:rPr>
                <w:color w:val="000000"/>
                <w:sz w:val="16"/>
                <w:szCs w:val="16"/>
              </w:rPr>
              <w:t>1.27</w:t>
            </w:r>
          </w:p>
        </w:tc>
        <w:tc>
          <w:tcPr>
            <w:tcW w:w="879" w:type="dxa"/>
            <w:noWrap/>
          </w:tcPr>
          <w:p w14:paraId="38E37792" w14:textId="77777777" w:rsidR="003A39A9" w:rsidRPr="001B11F3" w:rsidRDefault="003A39A9" w:rsidP="00C91CF6">
            <w:pPr>
              <w:jc w:val="center"/>
              <w:rPr>
                <w:sz w:val="16"/>
                <w:szCs w:val="16"/>
              </w:rPr>
            </w:pPr>
            <w:r w:rsidRPr="001B11F3">
              <w:rPr>
                <w:color w:val="000000"/>
                <w:sz w:val="16"/>
                <w:szCs w:val="16"/>
              </w:rPr>
              <w:t>0.77;2.10</w:t>
            </w:r>
          </w:p>
        </w:tc>
        <w:tc>
          <w:tcPr>
            <w:tcW w:w="878" w:type="dxa"/>
            <w:vAlign w:val="bottom"/>
          </w:tcPr>
          <w:p w14:paraId="096F00E5" w14:textId="77777777" w:rsidR="003A39A9" w:rsidRPr="001B11F3" w:rsidRDefault="003A39A9" w:rsidP="00C91CF6">
            <w:pPr>
              <w:jc w:val="center"/>
              <w:rPr>
                <w:sz w:val="16"/>
                <w:szCs w:val="16"/>
              </w:rPr>
            </w:pPr>
            <w:r w:rsidRPr="003A39A9">
              <w:rPr>
                <w:color w:val="000000"/>
                <w:sz w:val="16"/>
                <w:szCs w:val="16"/>
              </w:rPr>
              <w:t>0.06</w:t>
            </w:r>
          </w:p>
        </w:tc>
        <w:tc>
          <w:tcPr>
            <w:tcW w:w="1134" w:type="dxa"/>
          </w:tcPr>
          <w:p w14:paraId="02821767" w14:textId="77777777" w:rsidR="003A39A9" w:rsidRPr="001B11F3" w:rsidRDefault="003A39A9" w:rsidP="00C91CF6">
            <w:pPr>
              <w:jc w:val="center"/>
              <w:rPr>
                <w:color w:val="000000"/>
                <w:sz w:val="16"/>
                <w:szCs w:val="16"/>
              </w:rPr>
            </w:pPr>
          </w:p>
        </w:tc>
        <w:tc>
          <w:tcPr>
            <w:tcW w:w="624" w:type="dxa"/>
            <w:noWrap/>
          </w:tcPr>
          <w:p w14:paraId="53C88576" w14:textId="77777777" w:rsidR="003A39A9" w:rsidRPr="001B11F3" w:rsidRDefault="003A39A9" w:rsidP="00C91CF6">
            <w:pPr>
              <w:jc w:val="center"/>
              <w:rPr>
                <w:sz w:val="16"/>
                <w:szCs w:val="16"/>
              </w:rPr>
            </w:pPr>
            <w:r w:rsidRPr="001B11F3">
              <w:rPr>
                <w:color w:val="000000"/>
                <w:sz w:val="16"/>
                <w:szCs w:val="16"/>
              </w:rPr>
              <w:t>1.79</w:t>
            </w:r>
          </w:p>
        </w:tc>
        <w:tc>
          <w:tcPr>
            <w:tcW w:w="935" w:type="dxa"/>
            <w:noWrap/>
          </w:tcPr>
          <w:p w14:paraId="4EB4DECE" w14:textId="77777777" w:rsidR="003A39A9" w:rsidRPr="001B11F3" w:rsidRDefault="003A39A9" w:rsidP="00C91CF6">
            <w:pPr>
              <w:jc w:val="center"/>
              <w:rPr>
                <w:sz w:val="16"/>
                <w:szCs w:val="16"/>
              </w:rPr>
            </w:pPr>
            <w:r w:rsidRPr="001B11F3">
              <w:rPr>
                <w:color w:val="000000"/>
                <w:sz w:val="16"/>
                <w:szCs w:val="16"/>
              </w:rPr>
              <w:t>0.82;3.90</w:t>
            </w:r>
          </w:p>
        </w:tc>
        <w:tc>
          <w:tcPr>
            <w:tcW w:w="822" w:type="dxa"/>
            <w:vAlign w:val="bottom"/>
          </w:tcPr>
          <w:p w14:paraId="0BD454A3" w14:textId="77777777" w:rsidR="003A39A9" w:rsidRPr="001B11F3" w:rsidRDefault="003A39A9" w:rsidP="00C91CF6">
            <w:pPr>
              <w:jc w:val="center"/>
              <w:rPr>
                <w:sz w:val="16"/>
                <w:szCs w:val="16"/>
              </w:rPr>
            </w:pPr>
            <w:r w:rsidRPr="003A39A9">
              <w:rPr>
                <w:color w:val="000000"/>
                <w:sz w:val="16"/>
                <w:szCs w:val="16"/>
              </w:rPr>
              <w:t>0.14</w:t>
            </w:r>
          </w:p>
        </w:tc>
        <w:tc>
          <w:tcPr>
            <w:tcW w:w="1021" w:type="dxa"/>
          </w:tcPr>
          <w:p w14:paraId="6BBFB5D9" w14:textId="77777777" w:rsidR="003A39A9" w:rsidRPr="001B11F3" w:rsidRDefault="003A39A9" w:rsidP="00C91CF6">
            <w:pPr>
              <w:jc w:val="center"/>
              <w:rPr>
                <w:sz w:val="16"/>
                <w:szCs w:val="16"/>
              </w:rPr>
            </w:pPr>
          </w:p>
        </w:tc>
      </w:tr>
      <w:tr w:rsidR="003A39A9" w:rsidRPr="001B11F3" w14:paraId="04C0AC77" w14:textId="77777777" w:rsidTr="00C91CF6">
        <w:trPr>
          <w:trHeight w:val="20"/>
        </w:trPr>
        <w:tc>
          <w:tcPr>
            <w:tcW w:w="2889" w:type="dxa"/>
            <w:noWrap/>
          </w:tcPr>
          <w:p w14:paraId="65EF41E2" w14:textId="77777777" w:rsidR="003A39A9" w:rsidRPr="001B11F3" w:rsidRDefault="003A39A9" w:rsidP="00C91CF6">
            <w:pPr>
              <w:rPr>
                <w:sz w:val="16"/>
                <w:szCs w:val="16"/>
              </w:rPr>
            </w:pPr>
            <w:r w:rsidRPr="001B11F3">
              <w:rPr>
                <w:color w:val="000000"/>
                <w:sz w:val="16"/>
                <w:szCs w:val="16"/>
              </w:rPr>
              <w:t>CRP PGS</w:t>
            </w:r>
          </w:p>
        </w:tc>
        <w:tc>
          <w:tcPr>
            <w:tcW w:w="878" w:type="dxa"/>
            <w:noWrap/>
          </w:tcPr>
          <w:p w14:paraId="26BF595D" w14:textId="77777777" w:rsidR="003A39A9" w:rsidRPr="001B11F3" w:rsidRDefault="003A39A9" w:rsidP="00C91CF6">
            <w:pPr>
              <w:jc w:val="center"/>
              <w:rPr>
                <w:sz w:val="16"/>
                <w:szCs w:val="16"/>
              </w:rPr>
            </w:pPr>
            <w:r w:rsidRPr="001B11F3">
              <w:rPr>
                <w:color w:val="000000"/>
                <w:sz w:val="16"/>
                <w:szCs w:val="16"/>
              </w:rPr>
              <w:t>0.98</w:t>
            </w:r>
          </w:p>
        </w:tc>
        <w:tc>
          <w:tcPr>
            <w:tcW w:w="879" w:type="dxa"/>
            <w:noWrap/>
          </w:tcPr>
          <w:p w14:paraId="15D40B98" w14:textId="77777777" w:rsidR="003A39A9" w:rsidRPr="001B11F3" w:rsidRDefault="003A39A9" w:rsidP="00C91CF6">
            <w:pPr>
              <w:jc w:val="center"/>
              <w:rPr>
                <w:sz w:val="16"/>
                <w:szCs w:val="16"/>
              </w:rPr>
            </w:pPr>
            <w:r w:rsidRPr="001B11F3">
              <w:rPr>
                <w:color w:val="000000"/>
                <w:sz w:val="16"/>
                <w:szCs w:val="16"/>
              </w:rPr>
              <w:t>0.92;1.05</w:t>
            </w:r>
          </w:p>
        </w:tc>
        <w:tc>
          <w:tcPr>
            <w:tcW w:w="878" w:type="dxa"/>
            <w:vAlign w:val="bottom"/>
          </w:tcPr>
          <w:p w14:paraId="02CD92A6"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237FA846" w14:textId="77777777" w:rsidR="003A39A9" w:rsidRPr="001B11F3" w:rsidRDefault="003A39A9" w:rsidP="00C91CF6">
            <w:pPr>
              <w:jc w:val="center"/>
              <w:rPr>
                <w:color w:val="000000"/>
                <w:sz w:val="16"/>
                <w:szCs w:val="16"/>
              </w:rPr>
            </w:pPr>
          </w:p>
        </w:tc>
        <w:tc>
          <w:tcPr>
            <w:tcW w:w="624" w:type="dxa"/>
            <w:noWrap/>
          </w:tcPr>
          <w:p w14:paraId="73674139" w14:textId="77777777" w:rsidR="003A39A9" w:rsidRPr="001B11F3" w:rsidRDefault="003A39A9" w:rsidP="00C91CF6">
            <w:pPr>
              <w:jc w:val="center"/>
              <w:rPr>
                <w:sz w:val="16"/>
                <w:szCs w:val="16"/>
              </w:rPr>
            </w:pPr>
            <w:r w:rsidRPr="001B11F3">
              <w:rPr>
                <w:color w:val="000000"/>
                <w:sz w:val="16"/>
                <w:szCs w:val="16"/>
              </w:rPr>
              <w:t>0.99</w:t>
            </w:r>
          </w:p>
        </w:tc>
        <w:tc>
          <w:tcPr>
            <w:tcW w:w="935" w:type="dxa"/>
            <w:noWrap/>
          </w:tcPr>
          <w:p w14:paraId="5B3E1699" w14:textId="77777777" w:rsidR="003A39A9" w:rsidRPr="001B11F3" w:rsidRDefault="003A39A9" w:rsidP="00C91CF6">
            <w:pPr>
              <w:jc w:val="center"/>
              <w:rPr>
                <w:sz w:val="16"/>
                <w:szCs w:val="16"/>
              </w:rPr>
            </w:pPr>
            <w:r w:rsidRPr="001B11F3">
              <w:rPr>
                <w:color w:val="000000"/>
                <w:sz w:val="16"/>
                <w:szCs w:val="16"/>
              </w:rPr>
              <w:t>0.89;1.11</w:t>
            </w:r>
          </w:p>
        </w:tc>
        <w:tc>
          <w:tcPr>
            <w:tcW w:w="822" w:type="dxa"/>
            <w:vAlign w:val="bottom"/>
          </w:tcPr>
          <w:p w14:paraId="77F5E530"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2F665B13" w14:textId="77777777" w:rsidR="003A39A9" w:rsidRPr="001B11F3" w:rsidRDefault="003A39A9" w:rsidP="00C91CF6">
            <w:pPr>
              <w:jc w:val="center"/>
              <w:rPr>
                <w:sz w:val="16"/>
                <w:szCs w:val="16"/>
              </w:rPr>
            </w:pPr>
          </w:p>
        </w:tc>
      </w:tr>
      <w:tr w:rsidR="003A39A9" w:rsidRPr="001B11F3" w14:paraId="70830AF1" w14:textId="77777777" w:rsidTr="00C91CF6">
        <w:trPr>
          <w:trHeight w:val="20"/>
        </w:trPr>
        <w:tc>
          <w:tcPr>
            <w:tcW w:w="2889" w:type="dxa"/>
            <w:noWrap/>
            <w:hideMark/>
          </w:tcPr>
          <w:p w14:paraId="6EA50C6C" w14:textId="77777777" w:rsidR="003A39A9" w:rsidRPr="001B11F3" w:rsidRDefault="003A39A9" w:rsidP="00C91CF6">
            <w:pPr>
              <w:rPr>
                <w:sz w:val="16"/>
                <w:szCs w:val="16"/>
              </w:rPr>
            </w:pPr>
            <w:r w:rsidRPr="001B11F3">
              <w:rPr>
                <w:color w:val="000000"/>
                <w:sz w:val="16"/>
                <w:szCs w:val="16"/>
              </w:rPr>
              <w:t>Loss x CRP PGS</w:t>
            </w:r>
          </w:p>
        </w:tc>
        <w:tc>
          <w:tcPr>
            <w:tcW w:w="878" w:type="dxa"/>
            <w:noWrap/>
            <w:hideMark/>
          </w:tcPr>
          <w:p w14:paraId="4CDA781B" w14:textId="77777777" w:rsidR="003A39A9" w:rsidRPr="001B11F3" w:rsidRDefault="003A39A9" w:rsidP="00C91CF6">
            <w:pPr>
              <w:jc w:val="center"/>
              <w:rPr>
                <w:sz w:val="16"/>
                <w:szCs w:val="16"/>
              </w:rPr>
            </w:pPr>
            <w:r w:rsidRPr="001B11F3">
              <w:rPr>
                <w:color w:val="000000"/>
                <w:sz w:val="16"/>
                <w:szCs w:val="16"/>
              </w:rPr>
              <w:t>0.99</w:t>
            </w:r>
          </w:p>
        </w:tc>
        <w:tc>
          <w:tcPr>
            <w:tcW w:w="879" w:type="dxa"/>
            <w:noWrap/>
            <w:hideMark/>
          </w:tcPr>
          <w:p w14:paraId="743E7ACC" w14:textId="77777777" w:rsidR="003A39A9" w:rsidRPr="001B11F3" w:rsidRDefault="003A39A9" w:rsidP="00C91CF6">
            <w:pPr>
              <w:jc w:val="center"/>
              <w:rPr>
                <w:sz w:val="16"/>
                <w:szCs w:val="16"/>
              </w:rPr>
            </w:pPr>
            <w:r w:rsidRPr="001B11F3">
              <w:rPr>
                <w:color w:val="000000"/>
                <w:sz w:val="16"/>
                <w:szCs w:val="16"/>
              </w:rPr>
              <w:t>0.85;1.15</w:t>
            </w:r>
          </w:p>
        </w:tc>
        <w:tc>
          <w:tcPr>
            <w:tcW w:w="878" w:type="dxa"/>
            <w:vAlign w:val="bottom"/>
          </w:tcPr>
          <w:p w14:paraId="1BF9DFE5"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5C0F0A5D" w14:textId="77777777" w:rsidR="003A39A9" w:rsidRPr="001B11F3" w:rsidRDefault="003A39A9" w:rsidP="00C91CF6">
            <w:pPr>
              <w:jc w:val="center"/>
              <w:rPr>
                <w:color w:val="000000"/>
                <w:sz w:val="16"/>
                <w:szCs w:val="16"/>
              </w:rPr>
            </w:pPr>
          </w:p>
        </w:tc>
        <w:tc>
          <w:tcPr>
            <w:tcW w:w="624" w:type="dxa"/>
            <w:noWrap/>
            <w:hideMark/>
          </w:tcPr>
          <w:p w14:paraId="480D7823" w14:textId="77777777" w:rsidR="003A39A9" w:rsidRPr="001B11F3" w:rsidRDefault="003A39A9" w:rsidP="00C91CF6">
            <w:pPr>
              <w:jc w:val="center"/>
              <w:rPr>
                <w:sz w:val="16"/>
                <w:szCs w:val="16"/>
              </w:rPr>
            </w:pPr>
            <w:r w:rsidRPr="001B11F3">
              <w:rPr>
                <w:color w:val="000000"/>
                <w:sz w:val="16"/>
                <w:szCs w:val="16"/>
              </w:rPr>
              <w:t>0.98</w:t>
            </w:r>
          </w:p>
        </w:tc>
        <w:tc>
          <w:tcPr>
            <w:tcW w:w="935" w:type="dxa"/>
            <w:noWrap/>
            <w:hideMark/>
          </w:tcPr>
          <w:p w14:paraId="47C6B533" w14:textId="77777777" w:rsidR="003A39A9" w:rsidRPr="001B11F3" w:rsidRDefault="003A39A9" w:rsidP="00C91CF6">
            <w:pPr>
              <w:jc w:val="center"/>
              <w:rPr>
                <w:sz w:val="16"/>
                <w:szCs w:val="16"/>
              </w:rPr>
            </w:pPr>
            <w:r w:rsidRPr="001B11F3">
              <w:rPr>
                <w:color w:val="000000"/>
                <w:sz w:val="16"/>
                <w:szCs w:val="16"/>
              </w:rPr>
              <w:t>0.77;1.25</w:t>
            </w:r>
          </w:p>
        </w:tc>
        <w:tc>
          <w:tcPr>
            <w:tcW w:w="822" w:type="dxa"/>
            <w:vAlign w:val="bottom"/>
          </w:tcPr>
          <w:p w14:paraId="2D22413E"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162DA797" w14:textId="77777777" w:rsidR="003A39A9" w:rsidRPr="001B11F3" w:rsidRDefault="003A39A9" w:rsidP="00C91CF6">
            <w:pPr>
              <w:jc w:val="center"/>
              <w:rPr>
                <w:sz w:val="16"/>
                <w:szCs w:val="16"/>
              </w:rPr>
            </w:pPr>
          </w:p>
        </w:tc>
      </w:tr>
      <w:tr w:rsidR="003A39A9" w:rsidRPr="001B11F3" w14:paraId="57B72A5F" w14:textId="77777777" w:rsidTr="00C91CF6">
        <w:trPr>
          <w:trHeight w:val="20"/>
        </w:trPr>
        <w:tc>
          <w:tcPr>
            <w:tcW w:w="2889" w:type="dxa"/>
            <w:noWrap/>
          </w:tcPr>
          <w:p w14:paraId="6E47BD81" w14:textId="77777777" w:rsidR="003A39A9" w:rsidRPr="001B11F3" w:rsidRDefault="003A39A9" w:rsidP="00C91CF6">
            <w:pPr>
              <w:rPr>
                <w:sz w:val="16"/>
                <w:szCs w:val="16"/>
              </w:rPr>
            </w:pPr>
            <w:r w:rsidRPr="001B11F3">
              <w:rPr>
                <w:color w:val="000000"/>
                <w:sz w:val="16"/>
                <w:szCs w:val="16"/>
              </w:rPr>
              <w:t>Household Dysfunction</w:t>
            </w:r>
          </w:p>
        </w:tc>
        <w:tc>
          <w:tcPr>
            <w:tcW w:w="878" w:type="dxa"/>
            <w:noWrap/>
          </w:tcPr>
          <w:p w14:paraId="513DE4BD" w14:textId="77777777" w:rsidR="003A39A9" w:rsidRPr="001B11F3" w:rsidRDefault="003A39A9" w:rsidP="00C91CF6">
            <w:pPr>
              <w:jc w:val="center"/>
              <w:rPr>
                <w:sz w:val="16"/>
                <w:szCs w:val="16"/>
              </w:rPr>
            </w:pPr>
            <w:r w:rsidRPr="001B11F3">
              <w:rPr>
                <w:color w:val="000000"/>
                <w:sz w:val="16"/>
                <w:szCs w:val="16"/>
              </w:rPr>
              <w:t>1.34</w:t>
            </w:r>
          </w:p>
        </w:tc>
        <w:tc>
          <w:tcPr>
            <w:tcW w:w="879" w:type="dxa"/>
            <w:noWrap/>
          </w:tcPr>
          <w:p w14:paraId="4E7D0FA2" w14:textId="77777777" w:rsidR="003A39A9" w:rsidRPr="001B11F3" w:rsidRDefault="003A39A9" w:rsidP="00C91CF6">
            <w:pPr>
              <w:jc w:val="center"/>
              <w:rPr>
                <w:sz w:val="16"/>
                <w:szCs w:val="16"/>
              </w:rPr>
            </w:pPr>
            <w:r w:rsidRPr="001B11F3">
              <w:rPr>
                <w:color w:val="000000"/>
                <w:sz w:val="16"/>
                <w:szCs w:val="16"/>
              </w:rPr>
              <w:t>0.84;2.14</w:t>
            </w:r>
          </w:p>
        </w:tc>
        <w:tc>
          <w:tcPr>
            <w:tcW w:w="878" w:type="dxa"/>
            <w:vAlign w:val="bottom"/>
          </w:tcPr>
          <w:p w14:paraId="2ECDA60D" w14:textId="77777777" w:rsidR="003A39A9" w:rsidRPr="001B11F3" w:rsidRDefault="003A39A9" w:rsidP="00C91CF6">
            <w:pPr>
              <w:jc w:val="center"/>
              <w:rPr>
                <w:sz w:val="16"/>
                <w:szCs w:val="16"/>
              </w:rPr>
            </w:pPr>
            <w:r w:rsidRPr="003A39A9">
              <w:rPr>
                <w:color w:val="000000"/>
                <w:sz w:val="16"/>
                <w:szCs w:val="16"/>
              </w:rPr>
              <w:t>0.07</w:t>
            </w:r>
          </w:p>
        </w:tc>
        <w:tc>
          <w:tcPr>
            <w:tcW w:w="1134" w:type="dxa"/>
          </w:tcPr>
          <w:p w14:paraId="2267FF4A" w14:textId="77777777" w:rsidR="003A39A9" w:rsidRPr="001B11F3" w:rsidRDefault="003A39A9" w:rsidP="00C91CF6">
            <w:pPr>
              <w:jc w:val="center"/>
              <w:rPr>
                <w:b/>
                <w:bCs/>
                <w:color w:val="000000"/>
                <w:sz w:val="16"/>
                <w:szCs w:val="16"/>
              </w:rPr>
            </w:pPr>
          </w:p>
        </w:tc>
        <w:tc>
          <w:tcPr>
            <w:tcW w:w="624" w:type="dxa"/>
            <w:noWrap/>
          </w:tcPr>
          <w:p w14:paraId="0AB98710" w14:textId="77777777" w:rsidR="003A39A9" w:rsidRPr="001B11F3" w:rsidRDefault="003A39A9" w:rsidP="00C91CF6">
            <w:pPr>
              <w:jc w:val="center"/>
              <w:rPr>
                <w:b/>
                <w:bCs/>
                <w:sz w:val="16"/>
                <w:szCs w:val="16"/>
              </w:rPr>
            </w:pPr>
            <w:r w:rsidRPr="001B11F3">
              <w:rPr>
                <w:b/>
                <w:bCs/>
                <w:color w:val="000000"/>
                <w:sz w:val="16"/>
                <w:szCs w:val="16"/>
              </w:rPr>
              <w:t>2.89</w:t>
            </w:r>
          </w:p>
        </w:tc>
        <w:tc>
          <w:tcPr>
            <w:tcW w:w="935" w:type="dxa"/>
            <w:noWrap/>
          </w:tcPr>
          <w:p w14:paraId="0A7F27BD" w14:textId="77777777" w:rsidR="003A39A9" w:rsidRPr="001B11F3" w:rsidRDefault="003A39A9" w:rsidP="00C91CF6">
            <w:pPr>
              <w:jc w:val="center"/>
              <w:rPr>
                <w:b/>
                <w:bCs/>
                <w:sz w:val="16"/>
                <w:szCs w:val="16"/>
              </w:rPr>
            </w:pPr>
            <w:r w:rsidRPr="001B11F3">
              <w:rPr>
                <w:b/>
                <w:bCs/>
                <w:color w:val="000000"/>
                <w:sz w:val="16"/>
                <w:szCs w:val="16"/>
              </w:rPr>
              <w:t>1.41;5.93</w:t>
            </w:r>
          </w:p>
        </w:tc>
        <w:tc>
          <w:tcPr>
            <w:tcW w:w="822" w:type="dxa"/>
            <w:vAlign w:val="bottom"/>
          </w:tcPr>
          <w:p w14:paraId="4B24369B" w14:textId="77777777" w:rsidR="003A39A9" w:rsidRPr="001B11F3" w:rsidRDefault="003A39A9" w:rsidP="00C91CF6">
            <w:pPr>
              <w:jc w:val="center"/>
              <w:rPr>
                <w:sz w:val="16"/>
                <w:szCs w:val="16"/>
              </w:rPr>
            </w:pPr>
            <w:r w:rsidRPr="003A39A9">
              <w:rPr>
                <w:color w:val="000000"/>
                <w:sz w:val="16"/>
                <w:szCs w:val="16"/>
              </w:rPr>
              <w:t>0.25</w:t>
            </w:r>
          </w:p>
        </w:tc>
        <w:tc>
          <w:tcPr>
            <w:tcW w:w="1021" w:type="dxa"/>
          </w:tcPr>
          <w:p w14:paraId="474FB3F2" w14:textId="77777777" w:rsidR="003A39A9" w:rsidRPr="001B11F3" w:rsidRDefault="003A39A9" w:rsidP="00C91CF6">
            <w:pPr>
              <w:jc w:val="center"/>
              <w:rPr>
                <w:sz w:val="16"/>
                <w:szCs w:val="16"/>
              </w:rPr>
            </w:pPr>
          </w:p>
        </w:tc>
      </w:tr>
      <w:tr w:rsidR="003A39A9" w:rsidRPr="001B11F3" w14:paraId="6841D56B" w14:textId="77777777" w:rsidTr="00C91CF6">
        <w:trPr>
          <w:trHeight w:val="20"/>
        </w:trPr>
        <w:tc>
          <w:tcPr>
            <w:tcW w:w="2889" w:type="dxa"/>
            <w:noWrap/>
          </w:tcPr>
          <w:p w14:paraId="28E16816" w14:textId="77777777" w:rsidR="003A39A9" w:rsidRPr="001B11F3" w:rsidRDefault="003A39A9" w:rsidP="00C91CF6">
            <w:pPr>
              <w:rPr>
                <w:sz w:val="16"/>
                <w:szCs w:val="16"/>
              </w:rPr>
            </w:pPr>
            <w:r w:rsidRPr="001B11F3">
              <w:rPr>
                <w:color w:val="000000"/>
                <w:sz w:val="16"/>
                <w:szCs w:val="16"/>
              </w:rPr>
              <w:t>CRP PGS</w:t>
            </w:r>
          </w:p>
        </w:tc>
        <w:tc>
          <w:tcPr>
            <w:tcW w:w="878" w:type="dxa"/>
            <w:noWrap/>
          </w:tcPr>
          <w:p w14:paraId="6A62EB35" w14:textId="77777777" w:rsidR="003A39A9" w:rsidRPr="001B11F3" w:rsidRDefault="003A39A9" w:rsidP="00C91CF6">
            <w:pPr>
              <w:jc w:val="center"/>
              <w:rPr>
                <w:sz w:val="16"/>
                <w:szCs w:val="16"/>
              </w:rPr>
            </w:pPr>
            <w:r w:rsidRPr="001B11F3">
              <w:rPr>
                <w:color w:val="000000"/>
                <w:sz w:val="16"/>
                <w:szCs w:val="16"/>
              </w:rPr>
              <w:t>0.98</w:t>
            </w:r>
          </w:p>
        </w:tc>
        <w:tc>
          <w:tcPr>
            <w:tcW w:w="879" w:type="dxa"/>
            <w:noWrap/>
          </w:tcPr>
          <w:p w14:paraId="6FE63A93" w14:textId="77777777" w:rsidR="003A39A9" w:rsidRPr="001B11F3" w:rsidRDefault="003A39A9" w:rsidP="00C91CF6">
            <w:pPr>
              <w:jc w:val="center"/>
              <w:rPr>
                <w:sz w:val="16"/>
                <w:szCs w:val="16"/>
              </w:rPr>
            </w:pPr>
            <w:r w:rsidRPr="001B11F3">
              <w:rPr>
                <w:color w:val="000000"/>
                <w:sz w:val="16"/>
                <w:szCs w:val="16"/>
              </w:rPr>
              <w:t>0.92;1.04</w:t>
            </w:r>
          </w:p>
        </w:tc>
        <w:tc>
          <w:tcPr>
            <w:tcW w:w="878" w:type="dxa"/>
            <w:vAlign w:val="bottom"/>
          </w:tcPr>
          <w:p w14:paraId="6E620FF0"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430A51D0" w14:textId="77777777" w:rsidR="003A39A9" w:rsidRPr="001B11F3" w:rsidRDefault="003A39A9" w:rsidP="00C91CF6">
            <w:pPr>
              <w:jc w:val="center"/>
              <w:rPr>
                <w:color w:val="000000"/>
                <w:sz w:val="16"/>
                <w:szCs w:val="16"/>
              </w:rPr>
            </w:pPr>
          </w:p>
        </w:tc>
        <w:tc>
          <w:tcPr>
            <w:tcW w:w="624" w:type="dxa"/>
            <w:noWrap/>
          </w:tcPr>
          <w:p w14:paraId="7DF17A7E" w14:textId="77777777" w:rsidR="003A39A9" w:rsidRPr="001B11F3" w:rsidRDefault="003A39A9" w:rsidP="00C91CF6">
            <w:pPr>
              <w:jc w:val="center"/>
              <w:rPr>
                <w:sz w:val="16"/>
                <w:szCs w:val="16"/>
              </w:rPr>
            </w:pPr>
            <w:r w:rsidRPr="001B11F3">
              <w:rPr>
                <w:color w:val="000000"/>
                <w:sz w:val="16"/>
                <w:szCs w:val="16"/>
              </w:rPr>
              <w:t>1.01</w:t>
            </w:r>
          </w:p>
        </w:tc>
        <w:tc>
          <w:tcPr>
            <w:tcW w:w="935" w:type="dxa"/>
            <w:noWrap/>
          </w:tcPr>
          <w:p w14:paraId="33F51D20" w14:textId="77777777" w:rsidR="003A39A9" w:rsidRPr="001B11F3" w:rsidRDefault="003A39A9" w:rsidP="00C91CF6">
            <w:pPr>
              <w:jc w:val="center"/>
              <w:rPr>
                <w:sz w:val="16"/>
                <w:szCs w:val="16"/>
              </w:rPr>
            </w:pPr>
            <w:r w:rsidRPr="001B11F3">
              <w:rPr>
                <w:color w:val="000000"/>
                <w:sz w:val="16"/>
                <w:szCs w:val="16"/>
              </w:rPr>
              <w:t>0.89;1.14</w:t>
            </w:r>
          </w:p>
        </w:tc>
        <w:tc>
          <w:tcPr>
            <w:tcW w:w="822" w:type="dxa"/>
            <w:vAlign w:val="bottom"/>
          </w:tcPr>
          <w:p w14:paraId="5D6B1716"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70618540" w14:textId="77777777" w:rsidR="003A39A9" w:rsidRPr="001B11F3" w:rsidRDefault="003A39A9" w:rsidP="00C91CF6">
            <w:pPr>
              <w:jc w:val="center"/>
              <w:rPr>
                <w:sz w:val="16"/>
                <w:szCs w:val="16"/>
              </w:rPr>
            </w:pPr>
          </w:p>
        </w:tc>
      </w:tr>
      <w:tr w:rsidR="003A39A9" w:rsidRPr="001B11F3" w14:paraId="5F1B3B54" w14:textId="77777777" w:rsidTr="00C91CF6">
        <w:trPr>
          <w:trHeight w:val="20"/>
        </w:trPr>
        <w:tc>
          <w:tcPr>
            <w:tcW w:w="2889" w:type="dxa"/>
            <w:noWrap/>
            <w:hideMark/>
          </w:tcPr>
          <w:p w14:paraId="40A55CBD" w14:textId="77777777" w:rsidR="003A39A9" w:rsidRPr="001B11F3" w:rsidRDefault="003A39A9" w:rsidP="00C91CF6">
            <w:pPr>
              <w:rPr>
                <w:sz w:val="16"/>
                <w:szCs w:val="16"/>
              </w:rPr>
            </w:pPr>
            <w:r w:rsidRPr="001B11F3">
              <w:rPr>
                <w:color w:val="000000"/>
                <w:sz w:val="16"/>
                <w:szCs w:val="16"/>
              </w:rPr>
              <w:t xml:space="preserve">Household Dysfunction x CRP PGS </w:t>
            </w:r>
          </w:p>
        </w:tc>
        <w:tc>
          <w:tcPr>
            <w:tcW w:w="878" w:type="dxa"/>
            <w:noWrap/>
            <w:hideMark/>
          </w:tcPr>
          <w:p w14:paraId="22E38399" w14:textId="77777777" w:rsidR="003A39A9" w:rsidRPr="001B11F3" w:rsidRDefault="003A39A9" w:rsidP="00C91CF6">
            <w:pPr>
              <w:jc w:val="center"/>
              <w:rPr>
                <w:sz w:val="16"/>
                <w:szCs w:val="16"/>
              </w:rPr>
            </w:pPr>
            <w:r w:rsidRPr="001B11F3">
              <w:rPr>
                <w:color w:val="000000"/>
                <w:sz w:val="16"/>
                <w:szCs w:val="16"/>
              </w:rPr>
              <w:t>1.03</w:t>
            </w:r>
          </w:p>
        </w:tc>
        <w:tc>
          <w:tcPr>
            <w:tcW w:w="879" w:type="dxa"/>
            <w:noWrap/>
            <w:hideMark/>
          </w:tcPr>
          <w:p w14:paraId="0D3C3C42" w14:textId="77777777" w:rsidR="003A39A9" w:rsidRPr="001B11F3" w:rsidRDefault="003A39A9" w:rsidP="00C91CF6">
            <w:pPr>
              <w:jc w:val="center"/>
              <w:rPr>
                <w:sz w:val="16"/>
                <w:szCs w:val="16"/>
              </w:rPr>
            </w:pPr>
            <w:r w:rsidRPr="001B11F3">
              <w:rPr>
                <w:color w:val="000000"/>
                <w:sz w:val="16"/>
                <w:szCs w:val="16"/>
              </w:rPr>
              <w:t>0.89;1.18</w:t>
            </w:r>
          </w:p>
        </w:tc>
        <w:tc>
          <w:tcPr>
            <w:tcW w:w="878" w:type="dxa"/>
            <w:vAlign w:val="bottom"/>
          </w:tcPr>
          <w:p w14:paraId="5AE061E1" w14:textId="77777777" w:rsidR="003A39A9" w:rsidRPr="001B11F3" w:rsidRDefault="003A39A9" w:rsidP="00C91CF6">
            <w:pPr>
              <w:jc w:val="center"/>
              <w:rPr>
                <w:sz w:val="16"/>
                <w:szCs w:val="16"/>
              </w:rPr>
            </w:pPr>
            <w:r w:rsidRPr="003A39A9">
              <w:rPr>
                <w:color w:val="000000"/>
                <w:sz w:val="16"/>
                <w:szCs w:val="16"/>
              </w:rPr>
              <w:t>0.01</w:t>
            </w:r>
          </w:p>
        </w:tc>
        <w:tc>
          <w:tcPr>
            <w:tcW w:w="1134" w:type="dxa"/>
          </w:tcPr>
          <w:p w14:paraId="6D17CD87" w14:textId="77777777" w:rsidR="003A39A9" w:rsidRPr="001B11F3" w:rsidRDefault="003A39A9" w:rsidP="00C91CF6">
            <w:pPr>
              <w:jc w:val="center"/>
              <w:rPr>
                <w:color w:val="000000"/>
                <w:sz w:val="16"/>
                <w:szCs w:val="16"/>
              </w:rPr>
            </w:pPr>
          </w:p>
        </w:tc>
        <w:tc>
          <w:tcPr>
            <w:tcW w:w="624" w:type="dxa"/>
            <w:noWrap/>
            <w:hideMark/>
          </w:tcPr>
          <w:p w14:paraId="4534973F" w14:textId="77777777" w:rsidR="003A39A9" w:rsidRPr="001B11F3" w:rsidRDefault="003A39A9" w:rsidP="00C91CF6">
            <w:pPr>
              <w:jc w:val="center"/>
              <w:rPr>
                <w:sz w:val="16"/>
                <w:szCs w:val="16"/>
              </w:rPr>
            </w:pPr>
            <w:r w:rsidRPr="001B11F3">
              <w:rPr>
                <w:color w:val="000000"/>
                <w:sz w:val="16"/>
                <w:szCs w:val="16"/>
              </w:rPr>
              <w:t>0.96</w:t>
            </w:r>
          </w:p>
        </w:tc>
        <w:tc>
          <w:tcPr>
            <w:tcW w:w="935" w:type="dxa"/>
            <w:noWrap/>
            <w:hideMark/>
          </w:tcPr>
          <w:p w14:paraId="0D9B389C" w14:textId="77777777" w:rsidR="003A39A9" w:rsidRPr="001B11F3" w:rsidRDefault="003A39A9" w:rsidP="00C91CF6">
            <w:pPr>
              <w:jc w:val="center"/>
              <w:rPr>
                <w:sz w:val="16"/>
                <w:szCs w:val="16"/>
              </w:rPr>
            </w:pPr>
            <w:r w:rsidRPr="001B11F3">
              <w:rPr>
                <w:color w:val="000000"/>
                <w:sz w:val="16"/>
                <w:szCs w:val="16"/>
              </w:rPr>
              <w:t>0.77;1.20</w:t>
            </w:r>
          </w:p>
        </w:tc>
        <w:tc>
          <w:tcPr>
            <w:tcW w:w="822" w:type="dxa"/>
            <w:vAlign w:val="bottom"/>
          </w:tcPr>
          <w:p w14:paraId="16D781A8" w14:textId="77777777" w:rsidR="003A39A9" w:rsidRPr="001B11F3" w:rsidRDefault="003A39A9" w:rsidP="00C91CF6">
            <w:pPr>
              <w:jc w:val="center"/>
              <w:rPr>
                <w:sz w:val="16"/>
                <w:szCs w:val="16"/>
              </w:rPr>
            </w:pPr>
            <w:r w:rsidRPr="003A39A9">
              <w:rPr>
                <w:color w:val="000000"/>
                <w:sz w:val="16"/>
                <w:szCs w:val="16"/>
              </w:rPr>
              <w:t>-0.01</w:t>
            </w:r>
          </w:p>
        </w:tc>
        <w:tc>
          <w:tcPr>
            <w:tcW w:w="1021" w:type="dxa"/>
          </w:tcPr>
          <w:p w14:paraId="6495BA5C" w14:textId="77777777" w:rsidR="003A39A9" w:rsidRPr="001B11F3" w:rsidRDefault="003A39A9" w:rsidP="00C91CF6">
            <w:pPr>
              <w:jc w:val="center"/>
              <w:rPr>
                <w:sz w:val="16"/>
                <w:szCs w:val="16"/>
              </w:rPr>
            </w:pPr>
          </w:p>
        </w:tc>
      </w:tr>
      <w:tr w:rsidR="003A39A9" w:rsidRPr="001B11F3" w14:paraId="1E61E5D1" w14:textId="77777777" w:rsidTr="00C91CF6">
        <w:trPr>
          <w:trHeight w:val="20"/>
        </w:trPr>
        <w:tc>
          <w:tcPr>
            <w:tcW w:w="2889" w:type="dxa"/>
            <w:noWrap/>
          </w:tcPr>
          <w:p w14:paraId="32BFF28A" w14:textId="77777777" w:rsidR="003A39A9" w:rsidRPr="001B11F3" w:rsidRDefault="003A39A9" w:rsidP="00C91CF6">
            <w:pPr>
              <w:rPr>
                <w:sz w:val="16"/>
                <w:szCs w:val="16"/>
              </w:rPr>
            </w:pPr>
            <w:r w:rsidRPr="001B11F3">
              <w:rPr>
                <w:color w:val="000000"/>
                <w:sz w:val="16"/>
                <w:szCs w:val="16"/>
              </w:rPr>
              <w:t xml:space="preserve">Low Parental Bonding </w:t>
            </w:r>
          </w:p>
        </w:tc>
        <w:tc>
          <w:tcPr>
            <w:tcW w:w="878" w:type="dxa"/>
            <w:noWrap/>
          </w:tcPr>
          <w:p w14:paraId="08C856A0" w14:textId="77777777" w:rsidR="003A39A9" w:rsidRPr="001B11F3" w:rsidRDefault="003A39A9" w:rsidP="00C91CF6">
            <w:pPr>
              <w:jc w:val="center"/>
              <w:rPr>
                <w:sz w:val="16"/>
                <w:szCs w:val="16"/>
              </w:rPr>
            </w:pPr>
            <w:r w:rsidRPr="001B11F3">
              <w:rPr>
                <w:color w:val="000000"/>
                <w:sz w:val="16"/>
                <w:szCs w:val="16"/>
              </w:rPr>
              <w:t>1.52</w:t>
            </w:r>
          </w:p>
        </w:tc>
        <w:tc>
          <w:tcPr>
            <w:tcW w:w="879" w:type="dxa"/>
            <w:noWrap/>
          </w:tcPr>
          <w:p w14:paraId="08AFFE56" w14:textId="77777777" w:rsidR="003A39A9" w:rsidRPr="001B11F3" w:rsidRDefault="003A39A9" w:rsidP="00C91CF6">
            <w:pPr>
              <w:jc w:val="center"/>
              <w:rPr>
                <w:sz w:val="16"/>
                <w:szCs w:val="16"/>
              </w:rPr>
            </w:pPr>
            <w:r w:rsidRPr="001B11F3">
              <w:rPr>
                <w:color w:val="000000"/>
                <w:sz w:val="16"/>
                <w:szCs w:val="16"/>
              </w:rPr>
              <w:t>0.96;2.40</w:t>
            </w:r>
          </w:p>
        </w:tc>
        <w:tc>
          <w:tcPr>
            <w:tcW w:w="878" w:type="dxa"/>
            <w:vAlign w:val="bottom"/>
          </w:tcPr>
          <w:p w14:paraId="62BCE449" w14:textId="77777777" w:rsidR="003A39A9" w:rsidRPr="001B11F3" w:rsidRDefault="003A39A9" w:rsidP="00C91CF6">
            <w:pPr>
              <w:jc w:val="center"/>
              <w:rPr>
                <w:sz w:val="16"/>
                <w:szCs w:val="16"/>
              </w:rPr>
            </w:pPr>
            <w:r w:rsidRPr="003A39A9">
              <w:rPr>
                <w:color w:val="000000"/>
                <w:sz w:val="16"/>
                <w:szCs w:val="16"/>
              </w:rPr>
              <w:t>0.10</w:t>
            </w:r>
          </w:p>
        </w:tc>
        <w:tc>
          <w:tcPr>
            <w:tcW w:w="1134" w:type="dxa"/>
          </w:tcPr>
          <w:p w14:paraId="038EA375" w14:textId="77777777" w:rsidR="003A39A9" w:rsidRPr="001B11F3" w:rsidRDefault="003A39A9" w:rsidP="00C91CF6">
            <w:pPr>
              <w:jc w:val="center"/>
              <w:rPr>
                <w:b/>
                <w:bCs/>
                <w:color w:val="000000"/>
                <w:sz w:val="16"/>
                <w:szCs w:val="16"/>
              </w:rPr>
            </w:pPr>
          </w:p>
        </w:tc>
        <w:tc>
          <w:tcPr>
            <w:tcW w:w="624" w:type="dxa"/>
            <w:noWrap/>
          </w:tcPr>
          <w:p w14:paraId="1221784D" w14:textId="77777777" w:rsidR="003A39A9" w:rsidRPr="001B11F3" w:rsidRDefault="003A39A9" w:rsidP="00C91CF6">
            <w:pPr>
              <w:jc w:val="center"/>
              <w:rPr>
                <w:b/>
                <w:bCs/>
                <w:sz w:val="16"/>
                <w:szCs w:val="16"/>
              </w:rPr>
            </w:pPr>
            <w:r w:rsidRPr="001B11F3">
              <w:rPr>
                <w:b/>
                <w:bCs/>
                <w:color w:val="000000"/>
                <w:sz w:val="16"/>
                <w:szCs w:val="16"/>
              </w:rPr>
              <w:t>2.64</w:t>
            </w:r>
          </w:p>
        </w:tc>
        <w:tc>
          <w:tcPr>
            <w:tcW w:w="935" w:type="dxa"/>
            <w:noWrap/>
          </w:tcPr>
          <w:p w14:paraId="2910EFAD" w14:textId="77777777" w:rsidR="003A39A9" w:rsidRPr="001B11F3" w:rsidRDefault="003A39A9" w:rsidP="00C91CF6">
            <w:pPr>
              <w:jc w:val="center"/>
              <w:rPr>
                <w:b/>
                <w:bCs/>
                <w:sz w:val="16"/>
                <w:szCs w:val="16"/>
              </w:rPr>
            </w:pPr>
            <w:r w:rsidRPr="001B11F3">
              <w:rPr>
                <w:b/>
                <w:bCs/>
                <w:color w:val="000000"/>
                <w:sz w:val="16"/>
                <w:szCs w:val="16"/>
              </w:rPr>
              <w:t>1.29;5.42</w:t>
            </w:r>
          </w:p>
        </w:tc>
        <w:tc>
          <w:tcPr>
            <w:tcW w:w="822" w:type="dxa"/>
            <w:vAlign w:val="bottom"/>
          </w:tcPr>
          <w:p w14:paraId="09C78130" w14:textId="77777777" w:rsidR="003A39A9" w:rsidRPr="001B11F3" w:rsidRDefault="003A39A9" w:rsidP="00C91CF6">
            <w:pPr>
              <w:jc w:val="center"/>
              <w:rPr>
                <w:sz w:val="16"/>
                <w:szCs w:val="16"/>
              </w:rPr>
            </w:pPr>
            <w:r w:rsidRPr="003A39A9">
              <w:rPr>
                <w:color w:val="000000"/>
                <w:sz w:val="16"/>
                <w:szCs w:val="16"/>
              </w:rPr>
              <w:t>0.23</w:t>
            </w:r>
          </w:p>
        </w:tc>
        <w:tc>
          <w:tcPr>
            <w:tcW w:w="1021" w:type="dxa"/>
          </w:tcPr>
          <w:p w14:paraId="45B3D0E6" w14:textId="77777777" w:rsidR="003A39A9" w:rsidRPr="001B11F3" w:rsidRDefault="003A39A9" w:rsidP="00C91CF6">
            <w:pPr>
              <w:jc w:val="center"/>
              <w:rPr>
                <w:sz w:val="16"/>
                <w:szCs w:val="16"/>
              </w:rPr>
            </w:pPr>
          </w:p>
        </w:tc>
      </w:tr>
      <w:tr w:rsidR="003A39A9" w:rsidRPr="001B11F3" w14:paraId="1E2E3BC6" w14:textId="77777777" w:rsidTr="00C91CF6">
        <w:trPr>
          <w:trHeight w:val="20"/>
        </w:trPr>
        <w:tc>
          <w:tcPr>
            <w:tcW w:w="2889" w:type="dxa"/>
            <w:noWrap/>
          </w:tcPr>
          <w:p w14:paraId="2CBA49BC" w14:textId="77777777" w:rsidR="003A39A9" w:rsidRPr="001B11F3" w:rsidRDefault="003A39A9" w:rsidP="00C91CF6">
            <w:pPr>
              <w:rPr>
                <w:sz w:val="16"/>
                <w:szCs w:val="16"/>
              </w:rPr>
            </w:pPr>
            <w:r w:rsidRPr="001B11F3">
              <w:rPr>
                <w:color w:val="000000"/>
                <w:sz w:val="16"/>
                <w:szCs w:val="16"/>
              </w:rPr>
              <w:t>CRP PGS</w:t>
            </w:r>
          </w:p>
        </w:tc>
        <w:tc>
          <w:tcPr>
            <w:tcW w:w="878" w:type="dxa"/>
            <w:noWrap/>
          </w:tcPr>
          <w:p w14:paraId="01AB7DBA" w14:textId="77777777" w:rsidR="003A39A9" w:rsidRPr="001B11F3" w:rsidRDefault="003A39A9" w:rsidP="00C91CF6">
            <w:pPr>
              <w:jc w:val="center"/>
              <w:rPr>
                <w:sz w:val="16"/>
                <w:szCs w:val="16"/>
              </w:rPr>
            </w:pPr>
            <w:r w:rsidRPr="001B11F3">
              <w:rPr>
                <w:color w:val="000000"/>
                <w:sz w:val="16"/>
                <w:szCs w:val="16"/>
              </w:rPr>
              <w:t>0.98</w:t>
            </w:r>
          </w:p>
        </w:tc>
        <w:tc>
          <w:tcPr>
            <w:tcW w:w="879" w:type="dxa"/>
            <w:noWrap/>
          </w:tcPr>
          <w:p w14:paraId="2B03068A" w14:textId="77777777" w:rsidR="003A39A9" w:rsidRPr="001B11F3" w:rsidRDefault="003A39A9" w:rsidP="00C91CF6">
            <w:pPr>
              <w:jc w:val="center"/>
              <w:rPr>
                <w:sz w:val="16"/>
                <w:szCs w:val="16"/>
              </w:rPr>
            </w:pPr>
            <w:r w:rsidRPr="001B11F3">
              <w:rPr>
                <w:color w:val="000000"/>
                <w:sz w:val="16"/>
                <w:szCs w:val="16"/>
              </w:rPr>
              <w:t>0.92;1.05</w:t>
            </w:r>
          </w:p>
        </w:tc>
        <w:tc>
          <w:tcPr>
            <w:tcW w:w="878" w:type="dxa"/>
            <w:vAlign w:val="bottom"/>
          </w:tcPr>
          <w:p w14:paraId="2E1E97EE"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66B74DFD" w14:textId="77777777" w:rsidR="003A39A9" w:rsidRPr="001B11F3" w:rsidRDefault="003A39A9" w:rsidP="00C91CF6">
            <w:pPr>
              <w:jc w:val="center"/>
              <w:rPr>
                <w:color w:val="000000"/>
                <w:sz w:val="16"/>
                <w:szCs w:val="16"/>
              </w:rPr>
            </w:pPr>
          </w:p>
        </w:tc>
        <w:tc>
          <w:tcPr>
            <w:tcW w:w="624" w:type="dxa"/>
            <w:noWrap/>
          </w:tcPr>
          <w:p w14:paraId="2137DC85" w14:textId="77777777" w:rsidR="003A39A9" w:rsidRPr="001B11F3" w:rsidRDefault="003A39A9" w:rsidP="00C91CF6">
            <w:pPr>
              <w:jc w:val="center"/>
              <w:rPr>
                <w:sz w:val="16"/>
                <w:szCs w:val="16"/>
              </w:rPr>
            </w:pPr>
            <w:r w:rsidRPr="001B11F3">
              <w:rPr>
                <w:color w:val="000000"/>
                <w:sz w:val="16"/>
                <w:szCs w:val="16"/>
              </w:rPr>
              <w:t>1.01</w:t>
            </w:r>
          </w:p>
        </w:tc>
        <w:tc>
          <w:tcPr>
            <w:tcW w:w="935" w:type="dxa"/>
            <w:noWrap/>
          </w:tcPr>
          <w:p w14:paraId="7713AC96" w14:textId="77777777" w:rsidR="003A39A9" w:rsidRPr="001B11F3" w:rsidRDefault="003A39A9" w:rsidP="00C91CF6">
            <w:pPr>
              <w:jc w:val="center"/>
              <w:rPr>
                <w:sz w:val="16"/>
                <w:szCs w:val="16"/>
              </w:rPr>
            </w:pPr>
            <w:r w:rsidRPr="001B11F3">
              <w:rPr>
                <w:color w:val="000000"/>
                <w:sz w:val="16"/>
                <w:szCs w:val="16"/>
              </w:rPr>
              <w:t>0.89;1.15</w:t>
            </w:r>
          </w:p>
        </w:tc>
        <w:tc>
          <w:tcPr>
            <w:tcW w:w="822" w:type="dxa"/>
            <w:vAlign w:val="bottom"/>
          </w:tcPr>
          <w:p w14:paraId="48D0E144"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105EC167" w14:textId="77777777" w:rsidR="003A39A9" w:rsidRPr="001B11F3" w:rsidRDefault="003A39A9" w:rsidP="00C91CF6">
            <w:pPr>
              <w:jc w:val="center"/>
              <w:rPr>
                <w:sz w:val="16"/>
                <w:szCs w:val="16"/>
              </w:rPr>
            </w:pPr>
          </w:p>
        </w:tc>
      </w:tr>
      <w:tr w:rsidR="003A39A9" w:rsidRPr="001B11F3" w14:paraId="5F978329" w14:textId="77777777" w:rsidTr="00C91CF6">
        <w:trPr>
          <w:trHeight w:val="20"/>
        </w:trPr>
        <w:tc>
          <w:tcPr>
            <w:tcW w:w="2889" w:type="dxa"/>
            <w:noWrap/>
            <w:hideMark/>
          </w:tcPr>
          <w:p w14:paraId="6EB7ECF9" w14:textId="77777777" w:rsidR="003A39A9" w:rsidRPr="001B11F3" w:rsidRDefault="003A39A9" w:rsidP="00C91CF6">
            <w:pPr>
              <w:rPr>
                <w:sz w:val="16"/>
                <w:szCs w:val="16"/>
              </w:rPr>
            </w:pPr>
            <w:r w:rsidRPr="001B11F3">
              <w:rPr>
                <w:color w:val="000000"/>
                <w:sz w:val="16"/>
                <w:szCs w:val="16"/>
              </w:rPr>
              <w:t>Low Parental Bonding x CRP PGS</w:t>
            </w:r>
          </w:p>
        </w:tc>
        <w:tc>
          <w:tcPr>
            <w:tcW w:w="878" w:type="dxa"/>
            <w:noWrap/>
            <w:hideMark/>
          </w:tcPr>
          <w:p w14:paraId="210B08B1" w14:textId="77777777" w:rsidR="003A39A9" w:rsidRPr="001B11F3" w:rsidRDefault="003A39A9" w:rsidP="00C91CF6">
            <w:pPr>
              <w:jc w:val="center"/>
              <w:rPr>
                <w:sz w:val="16"/>
                <w:szCs w:val="16"/>
              </w:rPr>
            </w:pPr>
            <w:r w:rsidRPr="001B11F3">
              <w:rPr>
                <w:color w:val="000000"/>
                <w:sz w:val="16"/>
                <w:szCs w:val="16"/>
              </w:rPr>
              <w:t>1.00</w:t>
            </w:r>
          </w:p>
        </w:tc>
        <w:tc>
          <w:tcPr>
            <w:tcW w:w="879" w:type="dxa"/>
            <w:noWrap/>
            <w:hideMark/>
          </w:tcPr>
          <w:p w14:paraId="3F592812" w14:textId="77777777" w:rsidR="003A39A9" w:rsidRPr="001B11F3" w:rsidRDefault="003A39A9" w:rsidP="00C91CF6">
            <w:pPr>
              <w:jc w:val="center"/>
              <w:rPr>
                <w:sz w:val="16"/>
                <w:szCs w:val="16"/>
              </w:rPr>
            </w:pPr>
            <w:r w:rsidRPr="001B11F3">
              <w:rPr>
                <w:color w:val="000000"/>
                <w:sz w:val="16"/>
                <w:szCs w:val="16"/>
              </w:rPr>
              <w:t>0.87;1.15</w:t>
            </w:r>
          </w:p>
        </w:tc>
        <w:tc>
          <w:tcPr>
            <w:tcW w:w="878" w:type="dxa"/>
            <w:vAlign w:val="bottom"/>
          </w:tcPr>
          <w:p w14:paraId="5A63161A" w14:textId="77777777" w:rsidR="003A39A9" w:rsidRPr="001B11F3" w:rsidRDefault="003A39A9" w:rsidP="00C91CF6">
            <w:pPr>
              <w:jc w:val="center"/>
              <w:rPr>
                <w:sz w:val="16"/>
                <w:szCs w:val="16"/>
              </w:rPr>
            </w:pPr>
            <w:r w:rsidRPr="003A39A9">
              <w:rPr>
                <w:color w:val="000000"/>
                <w:sz w:val="16"/>
                <w:szCs w:val="16"/>
              </w:rPr>
              <w:t>0.00</w:t>
            </w:r>
          </w:p>
        </w:tc>
        <w:tc>
          <w:tcPr>
            <w:tcW w:w="1134" w:type="dxa"/>
          </w:tcPr>
          <w:p w14:paraId="2653BBF0" w14:textId="77777777" w:rsidR="003A39A9" w:rsidRPr="001B11F3" w:rsidRDefault="003A39A9" w:rsidP="00C91CF6">
            <w:pPr>
              <w:jc w:val="center"/>
              <w:rPr>
                <w:color w:val="000000"/>
                <w:sz w:val="16"/>
                <w:szCs w:val="16"/>
              </w:rPr>
            </w:pPr>
          </w:p>
        </w:tc>
        <w:tc>
          <w:tcPr>
            <w:tcW w:w="624" w:type="dxa"/>
            <w:noWrap/>
            <w:hideMark/>
          </w:tcPr>
          <w:p w14:paraId="755DAD84" w14:textId="77777777" w:rsidR="003A39A9" w:rsidRPr="001B11F3" w:rsidRDefault="003A39A9" w:rsidP="00C91CF6">
            <w:pPr>
              <w:jc w:val="center"/>
              <w:rPr>
                <w:sz w:val="16"/>
                <w:szCs w:val="16"/>
              </w:rPr>
            </w:pPr>
            <w:r w:rsidRPr="001B11F3">
              <w:rPr>
                <w:color w:val="000000"/>
                <w:sz w:val="16"/>
                <w:szCs w:val="16"/>
              </w:rPr>
              <w:t>0.98</w:t>
            </w:r>
          </w:p>
        </w:tc>
        <w:tc>
          <w:tcPr>
            <w:tcW w:w="935" w:type="dxa"/>
            <w:noWrap/>
            <w:hideMark/>
          </w:tcPr>
          <w:p w14:paraId="25D69E29" w14:textId="77777777" w:rsidR="003A39A9" w:rsidRPr="001B11F3" w:rsidRDefault="003A39A9" w:rsidP="00C91CF6">
            <w:pPr>
              <w:jc w:val="center"/>
              <w:rPr>
                <w:sz w:val="16"/>
                <w:szCs w:val="16"/>
              </w:rPr>
            </w:pPr>
            <w:r w:rsidRPr="001B11F3">
              <w:rPr>
                <w:color w:val="000000"/>
                <w:sz w:val="16"/>
                <w:szCs w:val="16"/>
              </w:rPr>
              <w:t>0.78;1.22</w:t>
            </w:r>
          </w:p>
        </w:tc>
        <w:tc>
          <w:tcPr>
            <w:tcW w:w="822" w:type="dxa"/>
            <w:vAlign w:val="bottom"/>
          </w:tcPr>
          <w:p w14:paraId="357E5274" w14:textId="77777777" w:rsidR="003A39A9" w:rsidRPr="001B11F3" w:rsidRDefault="003A39A9" w:rsidP="00C91CF6">
            <w:pPr>
              <w:jc w:val="center"/>
              <w:rPr>
                <w:sz w:val="16"/>
                <w:szCs w:val="16"/>
              </w:rPr>
            </w:pPr>
            <w:r w:rsidRPr="003A39A9">
              <w:rPr>
                <w:color w:val="000000"/>
                <w:sz w:val="16"/>
                <w:szCs w:val="16"/>
              </w:rPr>
              <w:t>0.00</w:t>
            </w:r>
          </w:p>
        </w:tc>
        <w:tc>
          <w:tcPr>
            <w:tcW w:w="1021" w:type="dxa"/>
          </w:tcPr>
          <w:p w14:paraId="4A2DF186" w14:textId="77777777" w:rsidR="003A39A9" w:rsidRPr="001B11F3" w:rsidRDefault="003A39A9" w:rsidP="00C91CF6">
            <w:pPr>
              <w:jc w:val="center"/>
              <w:rPr>
                <w:sz w:val="16"/>
                <w:szCs w:val="16"/>
              </w:rPr>
            </w:pPr>
          </w:p>
        </w:tc>
      </w:tr>
      <w:tr w:rsidR="003A39A9" w:rsidRPr="001B11F3" w14:paraId="6B3EEA25" w14:textId="77777777" w:rsidTr="00C91CF6">
        <w:trPr>
          <w:trHeight w:val="20"/>
        </w:trPr>
        <w:tc>
          <w:tcPr>
            <w:tcW w:w="10060" w:type="dxa"/>
            <w:gridSpan w:val="9"/>
          </w:tcPr>
          <w:p w14:paraId="528FA1CC" w14:textId="77777777" w:rsidR="003A39A9" w:rsidRPr="003A39A9" w:rsidRDefault="003A39A9" w:rsidP="00C91CF6">
            <w:pPr>
              <w:jc w:val="both"/>
              <w:rPr>
                <w:b/>
                <w:bCs/>
                <w:i/>
                <w:iCs/>
                <w:sz w:val="16"/>
                <w:szCs w:val="16"/>
              </w:rPr>
            </w:pPr>
            <w:r w:rsidRPr="003A39A9">
              <w:rPr>
                <w:b/>
                <w:bCs/>
                <w:i/>
                <w:iCs/>
                <w:sz w:val="16"/>
                <w:szCs w:val="16"/>
              </w:rPr>
              <w:t>Note.</w:t>
            </w:r>
            <w:r w:rsidRPr="003A39A9">
              <w:rPr>
                <w:b/>
                <w:bCs/>
                <w:sz w:val="16"/>
                <w:szCs w:val="16"/>
              </w:rPr>
              <w:t xml:space="preserve"> </w:t>
            </w:r>
            <w:r w:rsidRPr="003A39A9">
              <w:rPr>
                <w:sz w:val="16"/>
                <w:szCs w:val="16"/>
              </w:rPr>
              <w:t xml:space="preserve">Sample = ELSA, w1-w8 (N=3,428). Pooled estimates across 20 imputed datasets from latent class growth mixture modelling with multinomial logistic regression analysis. The odds ratios represent the Moderate or High Depression trajectory compared with the Low trajectory. Associations adjusted for sex, age, childhood socioeconomic position, use of antidepressant medications, and 5 principal components of population stratification. ACEs=adverse childhood experiences; PGSs=polygenic scores; CRP=C-reactive protein; MDD=major depressive disorder; OR=odds ratio; CI=confidence interval. Values presented in bold are statistically significant at the 5% level (i.e. 95% CI does not include 1). </w:t>
            </w:r>
          </w:p>
        </w:tc>
      </w:tr>
    </w:tbl>
    <w:p w14:paraId="47F698BD" w14:textId="77777777" w:rsidR="002D68A0" w:rsidRDefault="002D68A0"/>
    <w:p w14:paraId="0448CD6F" w14:textId="5230E670" w:rsidR="00021B8E" w:rsidRDefault="00021B8E">
      <w:r>
        <w:br w:type="page"/>
      </w:r>
    </w:p>
    <w:tbl>
      <w:tblPr>
        <w:tblStyle w:val="TableGridLight"/>
        <w:tblpPr w:leftFromText="180" w:rightFromText="180" w:vertAnchor="text" w:horzAnchor="margin" w:tblpXSpec="center" w:tblpY="24"/>
        <w:tblW w:w="10888" w:type="dxa"/>
        <w:tblLayout w:type="fixed"/>
        <w:tblLook w:val="04A0" w:firstRow="1" w:lastRow="0" w:firstColumn="1" w:lastColumn="0" w:noHBand="0" w:noVBand="1"/>
      </w:tblPr>
      <w:tblGrid>
        <w:gridCol w:w="3222"/>
        <w:gridCol w:w="613"/>
        <w:gridCol w:w="1015"/>
        <w:gridCol w:w="815"/>
        <w:gridCol w:w="930"/>
        <w:gridCol w:w="788"/>
        <w:gridCol w:w="1325"/>
        <w:gridCol w:w="1090"/>
        <w:gridCol w:w="1090"/>
      </w:tblGrid>
      <w:tr w:rsidR="00CD61A0" w:rsidRPr="00CD61A0" w14:paraId="4ADCD892" w14:textId="41992648" w:rsidTr="00085A0F">
        <w:trPr>
          <w:trHeight w:val="57"/>
        </w:trPr>
        <w:tc>
          <w:tcPr>
            <w:tcW w:w="10888" w:type="dxa"/>
            <w:gridSpan w:val="9"/>
          </w:tcPr>
          <w:p w14:paraId="2B5E6EAA" w14:textId="14331E99" w:rsidR="00CD61A0" w:rsidRPr="003A39A9" w:rsidRDefault="00CD61A0" w:rsidP="00CD61A0">
            <w:pPr>
              <w:rPr>
                <w:b/>
                <w:bCs/>
                <w:sz w:val="16"/>
                <w:szCs w:val="16"/>
              </w:rPr>
            </w:pPr>
            <w:proofErr w:type="spellStart"/>
            <w:r w:rsidRPr="003A39A9">
              <w:rPr>
                <w:b/>
                <w:bCs/>
                <w:sz w:val="16"/>
                <w:szCs w:val="16"/>
              </w:rPr>
              <w:lastRenderedPageBreak/>
              <w:t>sTable</w:t>
            </w:r>
            <w:proofErr w:type="spellEnd"/>
            <w:r w:rsidRPr="003A39A9">
              <w:rPr>
                <w:b/>
                <w:bCs/>
                <w:sz w:val="16"/>
                <w:szCs w:val="16"/>
              </w:rPr>
              <w:t xml:space="preserve"> 3. G+E Additive and </w:t>
            </w:r>
            <w:proofErr w:type="spellStart"/>
            <w:r w:rsidRPr="003A39A9">
              <w:rPr>
                <w:b/>
                <w:bCs/>
                <w:sz w:val="16"/>
                <w:szCs w:val="16"/>
              </w:rPr>
              <w:t>GxE</w:t>
            </w:r>
            <w:proofErr w:type="spellEnd"/>
            <w:r w:rsidRPr="003A39A9">
              <w:rPr>
                <w:b/>
                <w:bCs/>
                <w:sz w:val="16"/>
                <w:szCs w:val="16"/>
              </w:rPr>
              <w:t xml:space="preserve"> Multiplicative Interaction Effects of ACEs and PGSs on High CRP w4 and Repeated Exposure to High CRP w2-6.</w:t>
            </w:r>
          </w:p>
        </w:tc>
      </w:tr>
      <w:tr w:rsidR="00CD61A0" w:rsidRPr="00CD61A0" w14:paraId="333C907E" w14:textId="60C82B19" w:rsidTr="00085A0F">
        <w:trPr>
          <w:trHeight w:val="57"/>
        </w:trPr>
        <w:tc>
          <w:tcPr>
            <w:tcW w:w="3222" w:type="dxa"/>
            <w:noWrap/>
            <w:hideMark/>
          </w:tcPr>
          <w:p w14:paraId="156D3966" w14:textId="77777777" w:rsidR="00CD61A0" w:rsidRPr="00CD61A0" w:rsidRDefault="00CD61A0" w:rsidP="00CD61A0">
            <w:pPr>
              <w:jc w:val="center"/>
              <w:rPr>
                <w:sz w:val="16"/>
                <w:szCs w:val="16"/>
              </w:rPr>
            </w:pPr>
          </w:p>
        </w:tc>
        <w:tc>
          <w:tcPr>
            <w:tcW w:w="3373" w:type="dxa"/>
            <w:gridSpan w:val="4"/>
            <w:noWrap/>
            <w:hideMark/>
          </w:tcPr>
          <w:p w14:paraId="1BEE9906" w14:textId="1287855E" w:rsidR="00CD61A0" w:rsidRPr="00CD61A0" w:rsidRDefault="00CD61A0" w:rsidP="00CD61A0">
            <w:pPr>
              <w:jc w:val="center"/>
              <w:rPr>
                <w:b/>
                <w:bCs/>
                <w:sz w:val="16"/>
                <w:szCs w:val="16"/>
              </w:rPr>
            </w:pPr>
            <w:r w:rsidRPr="00CD61A0">
              <w:rPr>
                <w:b/>
                <w:bCs/>
                <w:sz w:val="16"/>
                <w:szCs w:val="16"/>
              </w:rPr>
              <w:t>High CRP w4</w:t>
            </w:r>
          </w:p>
        </w:tc>
        <w:tc>
          <w:tcPr>
            <w:tcW w:w="4293" w:type="dxa"/>
            <w:gridSpan w:val="4"/>
            <w:noWrap/>
            <w:hideMark/>
          </w:tcPr>
          <w:p w14:paraId="7A2A58E3" w14:textId="4198D7E6" w:rsidR="00CD61A0" w:rsidRPr="00CD61A0" w:rsidRDefault="00CD61A0" w:rsidP="00CD61A0">
            <w:pPr>
              <w:jc w:val="center"/>
              <w:rPr>
                <w:b/>
                <w:bCs/>
                <w:sz w:val="16"/>
                <w:szCs w:val="16"/>
              </w:rPr>
            </w:pPr>
            <w:r w:rsidRPr="00CD61A0">
              <w:rPr>
                <w:b/>
                <w:bCs/>
                <w:sz w:val="16"/>
                <w:szCs w:val="16"/>
              </w:rPr>
              <w:t>Repeated exposure to High CRP w2-6</w:t>
            </w:r>
          </w:p>
        </w:tc>
      </w:tr>
      <w:tr w:rsidR="00CD61A0" w:rsidRPr="00CD61A0" w14:paraId="3311DBDB" w14:textId="45A0F181" w:rsidTr="003A39A9">
        <w:trPr>
          <w:trHeight w:val="113"/>
        </w:trPr>
        <w:tc>
          <w:tcPr>
            <w:tcW w:w="3222" w:type="dxa"/>
            <w:noWrap/>
            <w:hideMark/>
          </w:tcPr>
          <w:p w14:paraId="3580082B" w14:textId="77777777" w:rsidR="00CD61A0" w:rsidRPr="00CD61A0" w:rsidRDefault="00CD61A0" w:rsidP="00CD61A0">
            <w:pPr>
              <w:rPr>
                <w:b/>
                <w:bCs/>
                <w:sz w:val="16"/>
                <w:szCs w:val="16"/>
              </w:rPr>
            </w:pPr>
            <w:r w:rsidRPr="00CD61A0">
              <w:rPr>
                <w:b/>
                <w:bCs/>
                <w:sz w:val="16"/>
                <w:szCs w:val="16"/>
              </w:rPr>
              <w:t>Model 1 - G+E Additive effects</w:t>
            </w:r>
          </w:p>
          <w:p w14:paraId="0BC61DA9" w14:textId="77777777" w:rsidR="00CD61A0" w:rsidRPr="00CD61A0" w:rsidRDefault="00CD61A0" w:rsidP="00CD61A0">
            <w:pPr>
              <w:rPr>
                <w:b/>
                <w:bCs/>
                <w:sz w:val="16"/>
                <w:szCs w:val="16"/>
              </w:rPr>
            </w:pPr>
            <w:r w:rsidRPr="00CD61A0">
              <w:rPr>
                <w:b/>
                <w:bCs/>
                <w:sz w:val="16"/>
                <w:szCs w:val="16"/>
              </w:rPr>
              <w:t xml:space="preserve"> </w:t>
            </w:r>
          </w:p>
        </w:tc>
        <w:tc>
          <w:tcPr>
            <w:tcW w:w="613" w:type="dxa"/>
            <w:noWrap/>
            <w:hideMark/>
          </w:tcPr>
          <w:p w14:paraId="4A6C8D2C" w14:textId="77777777" w:rsidR="00CD61A0" w:rsidRPr="00CD61A0" w:rsidRDefault="00CD61A0" w:rsidP="00CD61A0">
            <w:pPr>
              <w:jc w:val="center"/>
              <w:rPr>
                <w:i/>
                <w:iCs/>
                <w:sz w:val="16"/>
                <w:szCs w:val="16"/>
              </w:rPr>
            </w:pPr>
            <w:r w:rsidRPr="00CD61A0">
              <w:rPr>
                <w:i/>
                <w:iCs/>
                <w:sz w:val="16"/>
                <w:szCs w:val="16"/>
              </w:rPr>
              <w:t>OR</w:t>
            </w:r>
          </w:p>
        </w:tc>
        <w:tc>
          <w:tcPr>
            <w:tcW w:w="1015" w:type="dxa"/>
            <w:noWrap/>
            <w:hideMark/>
          </w:tcPr>
          <w:p w14:paraId="4170B457" w14:textId="77777777" w:rsidR="00CD61A0" w:rsidRPr="00CD61A0" w:rsidRDefault="00CD61A0" w:rsidP="00CD61A0">
            <w:pPr>
              <w:jc w:val="center"/>
              <w:rPr>
                <w:i/>
                <w:iCs/>
                <w:sz w:val="16"/>
                <w:szCs w:val="16"/>
              </w:rPr>
            </w:pPr>
            <w:r w:rsidRPr="00CD61A0">
              <w:rPr>
                <w:i/>
                <w:iCs/>
                <w:sz w:val="16"/>
                <w:szCs w:val="16"/>
              </w:rPr>
              <w:t>95% CI</w:t>
            </w:r>
          </w:p>
        </w:tc>
        <w:tc>
          <w:tcPr>
            <w:tcW w:w="815" w:type="dxa"/>
          </w:tcPr>
          <w:p w14:paraId="2CC3FBA8" w14:textId="0B3BCE0E" w:rsidR="00CD61A0" w:rsidRPr="00CD61A0" w:rsidRDefault="00CD61A0" w:rsidP="00CD61A0">
            <w:pPr>
              <w:jc w:val="center"/>
              <w:rPr>
                <w:i/>
                <w:iCs/>
                <w:sz w:val="16"/>
                <w:szCs w:val="16"/>
              </w:rPr>
            </w:pPr>
            <w:r w:rsidRPr="00CD61A0">
              <w:rPr>
                <w:i/>
                <w:iCs/>
                <w:sz w:val="16"/>
                <w:szCs w:val="16"/>
              </w:rPr>
              <w:t>Effect size</w:t>
            </w:r>
          </w:p>
        </w:tc>
        <w:tc>
          <w:tcPr>
            <w:tcW w:w="930" w:type="dxa"/>
          </w:tcPr>
          <w:p w14:paraId="759FEDC5" w14:textId="77777777" w:rsidR="00CD61A0" w:rsidRPr="00CD61A0" w:rsidRDefault="00CD61A0" w:rsidP="00CD61A0">
            <w:pPr>
              <w:jc w:val="center"/>
              <w:rPr>
                <w:i/>
                <w:iCs/>
                <w:sz w:val="16"/>
                <w:szCs w:val="16"/>
              </w:rPr>
            </w:pPr>
            <w:r w:rsidRPr="00CD61A0">
              <w:rPr>
                <w:i/>
                <w:iCs/>
                <w:sz w:val="16"/>
                <w:szCs w:val="16"/>
              </w:rPr>
              <w:t>E-value</w:t>
            </w:r>
          </w:p>
          <w:p w14:paraId="759A3378" w14:textId="137192B5" w:rsidR="00CD61A0" w:rsidRPr="00CD61A0" w:rsidRDefault="00CD61A0" w:rsidP="00CD61A0">
            <w:pPr>
              <w:jc w:val="center"/>
              <w:rPr>
                <w:i/>
                <w:iCs/>
                <w:sz w:val="16"/>
                <w:szCs w:val="16"/>
              </w:rPr>
            </w:pPr>
            <w:r w:rsidRPr="00CD61A0">
              <w:rPr>
                <w:i/>
                <w:iCs/>
                <w:sz w:val="16"/>
                <w:szCs w:val="16"/>
              </w:rPr>
              <w:t>(lower CI)</w:t>
            </w:r>
          </w:p>
        </w:tc>
        <w:tc>
          <w:tcPr>
            <w:tcW w:w="788" w:type="dxa"/>
            <w:noWrap/>
            <w:hideMark/>
          </w:tcPr>
          <w:p w14:paraId="37B581D3" w14:textId="77777777" w:rsidR="00CD61A0" w:rsidRPr="00CD61A0" w:rsidRDefault="00CD61A0" w:rsidP="00CD61A0">
            <w:pPr>
              <w:jc w:val="center"/>
              <w:rPr>
                <w:i/>
                <w:iCs/>
                <w:sz w:val="16"/>
                <w:szCs w:val="16"/>
              </w:rPr>
            </w:pPr>
            <w:r w:rsidRPr="00CD61A0">
              <w:rPr>
                <w:i/>
                <w:iCs/>
                <w:sz w:val="16"/>
                <w:szCs w:val="16"/>
              </w:rPr>
              <w:t>OR</w:t>
            </w:r>
          </w:p>
        </w:tc>
        <w:tc>
          <w:tcPr>
            <w:tcW w:w="1325" w:type="dxa"/>
            <w:noWrap/>
            <w:hideMark/>
          </w:tcPr>
          <w:p w14:paraId="49423F9D" w14:textId="77777777" w:rsidR="00CD61A0" w:rsidRPr="00CD61A0" w:rsidRDefault="00CD61A0" w:rsidP="00CD61A0">
            <w:pPr>
              <w:jc w:val="center"/>
              <w:rPr>
                <w:i/>
                <w:iCs/>
                <w:sz w:val="16"/>
                <w:szCs w:val="16"/>
              </w:rPr>
            </w:pPr>
            <w:r w:rsidRPr="00CD61A0">
              <w:rPr>
                <w:i/>
                <w:iCs/>
                <w:sz w:val="16"/>
                <w:szCs w:val="16"/>
              </w:rPr>
              <w:t>95% CI</w:t>
            </w:r>
          </w:p>
        </w:tc>
        <w:tc>
          <w:tcPr>
            <w:tcW w:w="1090" w:type="dxa"/>
          </w:tcPr>
          <w:p w14:paraId="4AB8EABB" w14:textId="2A5393B9" w:rsidR="00CD61A0" w:rsidRPr="00CD61A0" w:rsidRDefault="00CD61A0" w:rsidP="00CD61A0">
            <w:pPr>
              <w:jc w:val="center"/>
              <w:rPr>
                <w:i/>
                <w:iCs/>
                <w:sz w:val="16"/>
                <w:szCs w:val="16"/>
              </w:rPr>
            </w:pPr>
            <w:r w:rsidRPr="00CD61A0">
              <w:rPr>
                <w:i/>
                <w:iCs/>
                <w:sz w:val="16"/>
                <w:szCs w:val="16"/>
              </w:rPr>
              <w:t xml:space="preserve">Effect size </w:t>
            </w:r>
          </w:p>
        </w:tc>
        <w:tc>
          <w:tcPr>
            <w:tcW w:w="1090" w:type="dxa"/>
          </w:tcPr>
          <w:p w14:paraId="479F2C70" w14:textId="77777777" w:rsidR="00CD61A0" w:rsidRPr="00CD61A0" w:rsidRDefault="00CD61A0" w:rsidP="00CD61A0">
            <w:pPr>
              <w:jc w:val="center"/>
              <w:rPr>
                <w:i/>
                <w:iCs/>
                <w:sz w:val="16"/>
                <w:szCs w:val="16"/>
              </w:rPr>
            </w:pPr>
            <w:r w:rsidRPr="00CD61A0">
              <w:rPr>
                <w:i/>
                <w:iCs/>
                <w:sz w:val="16"/>
                <w:szCs w:val="16"/>
              </w:rPr>
              <w:t>E-value</w:t>
            </w:r>
          </w:p>
          <w:p w14:paraId="4A5DB136" w14:textId="4078A1C0" w:rsidR="00CD61A0" w:rsidRPr="00CD61A0" w:rsidRDefault="00CD61A0" w:rsidP="00CD61A0">
            <w:pPr>
              <w:jc w:val="center"/>
              <w:rPr>
                <w:i/>
                <w:iCs/>
                <w:sz w:val="16"/>
                <w:szCs w:val="16"/>
              </w:rPr>
            </w:pPr>
            <w:r w:rsidRPr="00CD61A0">
              <w:rPr>
                <w:i/>
                <w:iCs/>
                <w:sz w:val="16"/>
                <w:szCs w:val="16"/>
              </w:rPr>
              <w:t>(lower CI)</w:t>
            </w:r>
          </w:p>
        </w:tc>
      </w:tr>
      <w:tr w:rsidR="00CD61A0" w:rsidRPr="00CD61A0" w14:paraId="117B4BB5" w14:textId="07644C2C" w:rsidTr="003A39A9">
        <w:trPr>
          <w:trHeight w:val="113"/>
        </w:trPr>
        <w:tc>
          <w:tcPr>
            <w:tcW w:w="3222" w:type="dxa"/>
            <w:noWrap/>
            <w:hideMark/>
          </w:tcPr>
          <w:p w14:paraId="4F2C24D1" w14:textId="77777777" w:rsidR="00CD61A0" w:rsidRPr="00CD61A0" w:rsidRDefault="00CD61A0" w:rsidP="00CD61A0">
            <w:pPr>
              <w:rPr>
                <w:sz w:val="16"/>
                <w:szCs w:val="16"/>
              </w:rPr>
            </w:pPr>
            <w:r w:rsidRPr="00CD61A0">
              <w:rPr>
                <w:sz w:val="16"/>
                <w:szCs w:val="16"/>
              </w:rPr>
              <w:t>CRP PGS</w:t>
            </w:r>
          </w:p>
        </w:tc>
        <w:tc>
          <w:tcPr>
            <w:tcW w:w="613" w:type="dxa"/>
            <w:noWrap/>
            <w:hideMark/>
          </w:tcPr>
          <w:p w14:paraId="6B8D51F8" w14:textId="77777777" w:rsidR="00CD61A0" w:rsidRPr="00CD61A0" w:rsidRDefault="00CD61A0" w:rsidP="00CD61A0">
            <w:pPr>
              <w:jc w:val="center"/>
              <w:rPr>
                <w:b/>
                <w:bCs/>
                <w:sz w:val="16"/>
                <w:szCs w:val="16"/>
              </w:rPr>
            </w:pPr>
            <w:r w:rsidRPr="00CD61A0">
              <w:rPr>
                <w:b/>
                <w:bCs/>
                <w:sz w:val="16"/>
                <w:szCs w:val="16"/>
              </w:rPr>
              <w:t>1.05</w:t>
            </w:r>
          </w:p>
        </w:tc>
        <w:tc>
          <w:tcPr>
            <w:tcW w:w="1015" w:type="dxa"/>
            <w:noWrap/>
            <w:hideMark/>
          </w:tcPr>
          <w:p w14:paraId="278E9473" w14:textId="77777777" w:rsidR="00CD61A0" w:rsidRPr="00CD61A0" w:rsidRDefault="00CD61A0" w:rsidP="00CD61A0">
            <w:pPr>
              <w:jc w:val="center"/>
              <w:rPr>
                <w:b/>
                <w:bCs/>
                <w:sz w:val="16"/>
                <w:szCs w:val="16"/>
              </w:rPr>
            </w:pPr>
            <w:r w:rsidRPr="00CD61A0">
              <w:rPr>
                <w:b/>
                <w:bCs/>
                <w:sz w:val="16"/>
                <w:szCs w:val="16"/>
              </w:rPr>
              <w:t>1.03;1.06</w:t>
            </w:r>
          </w:p>
        </w:tc>
        <w:tc>
          <w:tcPr>
            <w:tcW w:w="815" w:type="dxa"/>
            <w:vAlign w:val="bottom"/>
          </w:tcPr>
          <w:p w14:paraId="23E1D546" w14:textId="2417C943" w:rsidR="00CD61A0" w:rsidRPr="00CD61A0" w:rsidRDefault="00CD61A0" w:rsidP="00CD61A0">
            <w:pPr>
              <w:jc w:val="center"/>
              <w:rPr>
                <w:sz w:val="16"/>
                <w:szCs w:val="16"/>
              </w:rPr>
            </w:pPr>
            <w:r w:rsidRPr="003A39A9">
              <w:rPr>
                <w:color w:val="000000"/>
                <w:sz w:val="16"/>
                <w:szCs w:val="16"/>
              </w:rPr>
              <w:t>0.01</w:t>
            </w:r>
          </w:p>
        </w:tc>
        <w:tc>
          <w:tcPr>
            <w:tcW w:w="930" w:type="dxa"/>
          </w:tcPr>
          <w:p w14:paraId="29BF9B93" w14:textId="0715F237" w:rsidR="00CD61A0" w:rsidRPr="00CD61A0" w:rsidRDefault="00CD61A0" w:rsidP="00CD61A0">
            <w:pPr>
              <w:jc w:val="center"/>
              <w:rPr>
                <w:b/>
                <w:bCs/>
                <w:sz w:val="16"/>
                <w:szCs w:val="16"/>
              </w:rPr>
            </w:pPr>
            <w:r w:rsidRPr="00CD61A0">
              <w:rPr>
                <w:sz w:val="16"/>
                <w:szCs w:val="16"/>
              </w:rPr>
              <w:t>1.18 (1.14)</w:t>
            </w:r>
          </w:p>
        </w:tc>
        <w:tc>
          <w:tcPr>
            <w:tcW w:w="788" w:type="dxa"/>
            <w:noWrap/>
            <w:hideMark/>
          </w:tcPr>
          <w:p w14:paraId="36C01245" w14:textId="77777777" w:rsidR="00CD61A0" w:rsidRPr="00CD61A0" w:rsidRDefault="00CD61A0" w:rsidP="00CD61A0">
            <w:pPr>
              <w:jc w:val="center"/>
              <w:rPr>
                <w:b/>
                <w:bCs/>
                <w:sz w:val="16"/>
                <w:szCs w:val="16"/>
              </w:rPr>
            </w:pPr>
            <w:r w:rsidRPr="00CD61A0">
              <w:rPr>
                <w:b/>
                <w:bCs/>
                <w:sz w:val="16"/>
                <w:szCs w:val="16"/>
              </w:rPr>
              <w:t>1.04</w:t>
            </w:r>
          </w:p>
        </w:tc>
        <w:tc>
          <w:tcPr>
            <w:tcW w:w="1325" w:type="dxa"/>
            <w:noWrap/>
            <w:hideMark/>
          </w:tcPr>
          <w:p w14:paraId="0189BFEE" w14:textId="77777777" w:rsidR="00CD61A0" w:rsidRPr="00CD61A0" w:rsidRDefault="00CD61A0" w:rsidP="00CD61A0">
            <w:pPr>
              <w:jc w:val="center"/>
              <w:rPr>
                <w:b/>
                <w:bCs/>
                <w:sz w:val="16"/>
                <w:szCs w:val="16"/>
              </w:rPr>
            </w:pPr>
            <w:r w:rsidRPr="00CD61A0">
              <w:rPr>
                <w:b/>
                <w:bCs/>
                <w:sz w:val="16"/>
                <w:szCs w:val="16"/>
              </w:rPr>
              <w:t>1.03;1.06</w:t>
            </w:r>
          </w:p>
        </w:tc>
        <w:tc>
          <w:tcPr>
            <w:tcW w:w="1090" w:type="dxa"/>
            <w:vAlign w:val="bottom"/>
          </w:tcPr>
          <w:p w14:paraId="1C94BF4A" w14:textId="6356F254" w:rsidR="00CD61A0" w:rsidRPr="00CD61A0" w:rsidRDefault="00CD61A0" w:rsidP="00CD61A0">
            <w:pPr>
              <w:jc w:val="center"/>
              <w:rPr>
                <w:sz w:val="16"/>
                <w:szCs w:val="16"/>
              </w:rPr>
            </w:pPr>
            <w:r w:rsidRPr="003A39A9">
              <w:rPr>
                <w:color w:val="000000"/>
                <w:sz w:val="16"/>
                <w:szCs w:val="16"/>
              </w:rPr>
              <w:t>0.01</w:t>
            </w:r>
          </w:p>
        </w:tc>
        <w:tc>
          <w:tcPr>
            <w:tcW w:w="1090" w:type="dxa"/>
          </w:tcPr>
          <w:p w14:paraId="2DCAE883" w14:textId="6EE20D27" w:rsidR="00CD61A0" w:rsidRPr="00CD61A0" w:rsidRDefault="00CD61A0" w:rsidP="00CD61A0">
            <w:pPr>
              <w:jc w:val="center"/>
              <w:rPr>
                <w:sz w:val="16"/>
                <w:szCs w:val="16"/>
              </w:rPr>
            </w:pPr>
            <w:r w:rsidRPr="00CD61A0">
              <w:rPr>
                <w:sz w:val="16"/>
                <w:szCs w:val="16"/>
              </w:rPr>
              <w:t>1.16 (1.14)</w:t>
            </w:r>
          </w:p>
        </w:tc>
      </w:tr>
      <w:tr w:rsidR="00CD61A0" w:rsidRPr="00CD61A0" w14:paraId="6DAAD865" w14:textId="5C46A9BA" w:rsidTr="003A39A9">
        <w:trPr>
          <w:trHeight w:val="113"/>
        </w:trPr>
        <w:tc>
          <w:tcPr>
            <w:tcW w:w="3222" w:type="dxa"/>
            <w:noWrap/>
            <w:hideMark/>
          </w:tcPr>
          <w:p w14:paraId="42142B38" w14:textId="77777777" w:rsidR="00CD61A0" w:rsidRPr="00CD61A0" w:rsidRDefault="00CD61A0" w:rsidP="00CD61A0">
            <w:pPr>
              <w:rPr>
                <w:sz w:val="16"/>
                <w:szCs w:val="16"/>
              </w:rPr>
            </w:pPr>
            <w:r w:rsidRPr="00CD61A0">
              <w:rPr>
                <w:sz w:val="16"/>
                <w:szCs w:val="16"/>
              </w:rPr>
              <w:t>MDD PGS</w:t>
            </w:r>
          </w:p>
        </w:tc>
        <w:tc>
          <w:tcPr>
            <w:tcW w:w="613" w:type="dxa"/>
            <w:noWrap/>
            <w:hideMark/>
          </w:tcPr>
          <w:p w14:paraId="1ACAD7FA" w14:textId="77777777" w:rsidR="00CD61A0" w:rsidRPr="00CD61A0" w:rsidRDefault="00CD61A0" w:rsidP="00CD61A0">
            <w:pPr>
              <w:jc w:val="center"/>
              <w:rPr>
                <w:b/>
                <w:bCs/>
                <w:sz w:val="16"/>
                <w:szCs w:val="16"/>
              </w:rPr>
            </w:pPr>
            <w:r w:rsidRPr="00CD61A0">
              <w:rPr>
                <w:b/>
                <w:bCs/>
                <w:sz w:val="16"/>
                <w:szCs w:val="16"/>
              </w:rPr>
              <w:t>1.06</w:t>
            </w:r>
          </w:p>
        </w:tc>
        <w:tc>
          <w:tcPr>
            <w:tcW w:w="1015" w:type="dxa"/>
            <w:noWrap/>
            <w:hideMark/>
          </w:tcPr>
          <w:p w14:paraId="72CC5EB2" w14:textId="77777777" w:rsidR="00CD61A0" w:rsidRPr="00CD61A0" w:rsidRDefault="00CD61A0" w:rsidP="00CD61A0">
            <w:pPr>
              <w:jc w:val="center"/>
              <w:rPr>
                <w:b/>
                <w:bCs/>
                <w:sz w:val="16"/>
                <w:szCs w:val="16"/>
              </w:rPr>
            </w:pPr>
            <w:r w:rsidRPr="00CD61A0">
              <w:rPr>
                <w:b/>
                <w:bCs/>
                <w:sz w:val="16"/>
                <w:szCs w:val="16"/>
              </w:rPr>
              <w:t>1.04;1.07</w:t>
            </w:r>
          </w:p>
        </w:tc>
        <w:tc>
          <w:tcPr>
            <w:tcW w:w="815" w:type="dxa"/>
            <w:vAlign w:val="bottom"/>
          </w:tcPr>
          <w:p w14:paraId="2559BA71" w14:textId="3F90C3DD" w:rsidR="00CD61A0" w:rsidRPr="00CD61A0" w:rsidRDefault="00CD61A0" w:rsidP="00CD61A0">
            <w:pPr>
              <w:jc w:val="center"/>
              <w:rPr>
                <w:sz w:val="16"/>
                <w:szCs w:val="16"/>
              </w:rPr>
            </w:pPr>
            <w:r w:rsidRPr="003A39A9">
              <w:rPr>
                <w:color w:val="000000"/>
                <w:sz w:val="16"/>
                <w:szCs w:val="16"/>
              </w:rPr>
              <w:t>0.01</w:t>
            </w:r>
          </w:p>
        </w:tc>
        <w:tc>
          <w:tcPr>
            <w:tcW w:w="930" w:type="dxa"/>
          </w:tcPr>
          <w:p w14:paraId="7E524A8D" w14:textId="6FF9CDE4" w:rsidR="00CD61A0" w:rsidRPr="00CD61A0" w:rsidRDefault="00CD61A0" w:rsidP="00CD61A0">
            <w:pPr>
              <w:jc w:val="center"/>
              <w:rPr>
                <w:b/>
                <w:bCs/>
                <w:sz w:val="16"/>
                <w:szCs w:val="16"/>
              </w:rPr>
            </w:pPr>
            <w:r w:rsidRPr="00CD61A0">
              <w:rPr>
                <w:sz w:val="16"/>
                <w:szCs w:val="16"/>
              </w:rPr>
              <w:t>1.20 (1.16)</w:t>
            </w:r>
          </w:p>
        </w:tc>
        <w:tc>
          <w:tcPr>
            <w:tcW w:w="788" w:type="dxa"/>
            <w:noWrap/>
            <w:hideMark/>
          </w:tcPr>
          <w:p w14:paraId="36030AB2" w14:textId="77777777" w:rsidR="00CD61A0" w:rsidRPr="00CD61A0" w:rsidRDefault="00CD61A0" w:rsidP="00CD61A0">
            <w:pPr>
              <w:jc w:val="center"/>
              <w:rPr>
                <w:b/>
                <w:bCs/>
                <w:sz w:val="16"/>
                <w:szCs w:val="16"/>
              </w:rPr>
            </w:pPr>
            <w:r w:rsidRPr="00CD61A0">
              <w:rPr>
                <w:b/>
                <w:bCs/>
                <w:sz w:val="16"/>
                <w:szCs w:val="16"/>
              </w:rPr>
              <w:t>1.03</w:t>
            </w:r>
          </w:p>
        </w:tc>
        <w:tc>
          <w:tcPr>
            <w:tcW w:w="1325" w:type="dxa"/>
            <w:noWrap/>
            <w:hideMark/>
          </w:tcPr>
          <w:p w14:paraId="2DBE11BA" w14:textId="77777777" w:rsidR="00CD61A0" w:rsidRPr="00CD61A0" w:rsidRDefault="00CD61A0" w:rsidP="00CD61A0">
            <w:pPr>
              <w:jc w:val="center"/>
              <w:rPr>
                <w:b/>
                <w:bCs/>
                <w:sz w:val="16"/>
                <w:szCs w:val="16"/>
              </w:rPr>
            </w:pPr>
            <w:r w:rsidRPr="00CD61A0">
              <w:rPr>
                <w:b/>
                <w:bCs/>
                <w:sz w:val="16"/>
                <w:szCs w:val="16"/>
              </w:rPr>
              <w:t>1.01;1.04</w:t>
            </w:r>
          </w:p>
        </w:tc>
        <w:tc>
          <w:tcPr>
            <w:tcW w:w="1090" w:type="dxa"/>
            <w:vAlign w:val="bottom"/>
          </w:tcPr>
          <w:p w14:paraId="6FBAD5D9" w14:textId="199B5D5B" w:rsidR="00CD61A0" w:rsidRPr="00CD61A0" w:rsidRDefault="00CD61A0" w:rsidP="00CD61A0">
            <w:pPr>
              <w:jc w:val="center"/>
              <w:rPr>
                <w:sz w:val="16"/>
                <w:szCs w:val="16"/>
              </w:rPr>
            </w:pPr>
            <w:r w:rsidRPr="003A39A9">
              <w:rPr>
                <w:color w:val="000000"/>
                <w:sz w:val="16"/>
                <w:szCs w:val="16"/>
              </w:rPr>
              <w:t>0.01</w:t>
            </w:r>
          </w:p>
        </w:tc>
        <w:tc>
          <w:tcPr>
            <w:tcW w:w="1090" w:type="dxa"/>
          </w:tcPr>
          <w:p w14:paraId="1DEA30FE" w14:textId="711F792A" w:rsidR="00CD61A0" w:rsidRPr="00CD61A0" w:rsidRDefault="00CD61A0" w:rsidP="00CD61A0">
            <w:pPr>
              <w:jc w:val="center"/>
              <w:rPr>
                <w:sz w:val="16"/>
                <w:szCs w:val="16"/>
              </w:rPr>
            </w:pPr>
            <w:r w:rsidRPr="00CD61A0">
              <w:rPr>
                <w:sz w:val="16"/>
                <w:szCs w:val="16"/>
              </w:rPr>
              <w:t>1.14 (1.08)</w:t>
            </w:r>
          </w:p>
        </w:tc>
      </w:tr>
      <w:tr w:rsidR="00CD61A0" w:rsidRPr="00CD61A0" w14:paraId="02723358" w14:textId="3C6653BE" w:rsidTr="003A39A9">
        <w:trPr>
          <w:trHeight w:val="113"/>
        </w:trPr>
        <w:tc>
          <w:tcPr>
            <w:tcW w:w="3222" w:type="dxa"/>
            <w:noWrap/>
            <w:hideMark/>
          </w:tcPr>
          <w:p w14:paraId="4E3C908E" w14:textId="77777777" w:rsidR="00CD61A0" w:rsidRPr="00CD61A0" w:rsidRDefault="00CD61A0" w:rsidP="00CD61A0">
            <w:pPr>
              <w:rPr>
                <w:sz w:val="16"/>
                <w:szCs w:val="16"/>
              </w:rPr>
            </w:pPr>
            <w:r w:rsidRPr="00CD61A0">
              <w:rPr>
                <w:sz w:val="16"/>
                <w:szCs w:val="16"/>
              </w:rPr>
              <w:t>ACE total score</w:t>
            </w:r>
          </w:p>
        </w:tc>
        <w:tc>
          <w:tcPr>
            <w:tcW w:w="613" w:type="dxa"/>
            <w:noWrap/>
            <w:hideMark/>
          </w:tcPr>
          <w:p w14:paraId="048266CA" w14:textId="77777777" w:rsidR="00CD61A0" w:rsidRPr="00CD61A0" w:rsidRDefault="00CD61A0" w:rsidP="00CD61A0">
            <w:pPr>
              <w:jc w:val="center"/>
              <w:rPr>
                <w:b/>
                <w:bCs/>
                <w:sz w:val="16"/>
                <w:szCs w:val="16"/>
              </w:rPr>
            </w:pPr>
            <w:r w:rsidRPr="00CD61A0">
              <w:rPr>
                <w:b/>
                <w:bCs/>
                <w:sz w:val="16"/>
                <w:szCs w:val="16"/>
              </w:rPr>
              <w:t>1.10</w:t>
            </w:r>
          </w:p>
        </w:tc>
        <w:tc>
          <w:tcPr>
            <w:tcW w:w="1015" w:type="dxa"/>
            <w:noWrap/>
            <w:hideMark/>
          </w:tcPr>
          <w:p w14:paraId="19AE06A3" w14:textId="77777777" w:rsidR="00CD61A0" w:rsidRPr="00CD61A0" w:rsidRDefault="00CD61A0" w:rsidP="00CD61A0">
            <w:pPr>
              <w:jc w:val="center"/>
              <w:rPr>
                <w:b/>
                <w:bCs/>
                <w:sz w:val="16"/>
                <w:szCs w:val="16"/>
              </w:rPr>
            </w:pPr>
            <w:r w:rsidRPr="00CD61A0">
              <w:rPr>
                <w:b/>
                <w:bCs/>
                <w:sz w:val="16"/>
                <w:szCs w:val="16"/>
              </w:rPr>
              <w:t>1.09;1.11</w:t>
            </w:r>
          </w:p>
        </w:tc>
        <w:tc>
          <w:tcPr>
            <w:tcW w:w="815" w:type="dxa"/>
            <w:vAlign w:val="bottom"/>
          </w:tcPr>
          <w:p w14:paraId="444157FB" w14:textId="2FB6DBCA" w:rsidR="00CD61A0" w:rsidRPr="00CD61A0" w:rsidRDefault="00CD61A0" w:rsidP="00CD61A0">
            <w:pPr>
              <w:jc w:val="center"/>
              <w:rPr>
                <w:sz w:val="16"/>
                <w:szCs w:val="16"/>
              </w:rPr>
            </w:pPr>
            <w:r w:rsidRPr="003A39A9">
              <w:rPr>
                <w:color w:val="000000"/>
                <w:sz w:val="16"/>
                <w:szCs w:val="16"/>
              </w:rPr>
              <w:t>0.02</w:t>
            </w:r>
          </w:p>
        </w:tc>
        <w:tc>
          <w:tcPr>
            <w:tcW w:w="930" w:type="dxa"/>
          </w:tcPr>
          <w:p w14:paraId="19D91DF0" w14:textId="5D5CA095" w:rsidR="00CD61A0" w:rsidRPr="00CD61A0" w:rsidRDefault="00CD61A0" w:rsidP="00CD61A0">
            <w:pPr>
              <w:jc w:val="center"/>
              <w:rPr>
                <w:b/>
                <w:bCs/>
                <w:sz w:val="16"/>
                <w:szCs w:val="16"/>
              </w:rPr>
            </w:pPr>
            <w:r w:rsidRPr="00CD61A0">
              <w:rPr>
                <w:sz w:val="16"/>
                <w:szCs w:val="16"/>
              </w:rPr>
              <w:t>1.28 (1.26)</w:t>
            </w:r>
          </w:p>
        </w:tc>
        <w:tc>
          <w:tcPr>
            <w:tcW w:w="788" w:type="dxa"/>
            <w:noWrap/>
            <w:hideMark/>
          </w:tcPr>
          <w:p w14:paraId="395E4D4A" w14:textId="77777777" w:rsidR="00CD61A0" w:rsidRPr="00CD61A0" w:rsidRDefault="00CD61A0" w:rsidP="00CD61A0">
            <w:pPr>
              <w:jc w:val="center"/>
              <w:rPr>
                <w:b/>
                <w:bCs/>
                <w:sz w:val="16"/>
                <w:szCs w:val="16"/>
              </w:rPr>
            </w:pPr>
            <w:r w:rsidRPr="00CD61A0">
              <w:rPr>
                <w:b/>
                <w:bCs/>
                <w:sz w:val="16"/>
                <w:szCs w:val="16"/>
              </w:rPr>
              <w:t>1.08</w:t>
            </w:r>
          </w:p>
        </w:tc>
        <w:tc>
          <w:tcPr>
            <w:tcW w:w="1325" w:type="dxa"/>
            <w:noWrap/>
            <w:hideMark/>
          </w:tcPr>
          <w:p w14:paraId="71C7E633" w14:textId="77777777" w:rsidR="00CD61A0" w:rsidRPr="00CD61A0" w:rsidRDefault="00CD61A0" w:rsidP="00CD61A0">
            <w:pPr>
              <w:jc w:val="center"/>
              <w:rPr>
                <w:b/>
                <w:bCs/>
                <w:sz w:val="16"/>
                <w:szCs w:val="16"/>
              </w:rPr>
            </w:pPr>
            <w:r w:rsidRPr="00CD61A0">
              <w:rPr>
                <w:b/>
                <w:bCs/>
                <w:sz w:val="16"/>
                <w:szCs w:val="16"/>
              </w:rPr>
              <w:t>1.07;1.09</w:t>
            </w:r>
          </w:p>
        </w:tc>
        <w:tc>
          <w:tcPr>
            <w:tcW w:w="1090" w:type="dxa"/>
            <w:vAlign w:val="bottom"/>
          </w:tcPr>
          <w:p w14:paraId="1CD715F6" w14:textId="7859218E" w:rsidR="00CD61A0" w:rsidRPr="00CD61A0" w:rsidRDefault="00CD61A0" w:rsidP="00CD61A0">
            <w:pPr>
              <w:jc w:val="center"/>
              <w:rPr>
                <w:sz w:val="16"/>
                <w:szCs w:val="16"/>
              </w:rPr>
            </w:pPr>
            <w:r w:rsidRPr="003A39A9">
              <w:rPr>
                <w:color w:val="000000"/>
                <w:sz w:val="16"/>
                <w:szCs w:val="16"/>
              </w:rPr>
              <w:t>0.02</w:t>
            </w:r>
          </w:p>
        </w:tc>
        <w:tc>
          <w:tcPr>
            <w:tcW w:w="1090" w:type="dxa"/>
          </w:tcPr>
          <w:p w14:paraId="3CA78733" w14:textId="5F7844F4" w:rsidR="00CD61A0" w:rsidRPr="00CD61A0" w:rsidRDefault="00CD61A0" w:rsidP="00CD61A0">
            <w:pPr>
              <w:jc w:val="center"/>
              <w:rPr>
                <w:sz w:val="16"/>
                <w:szCs w:val="16"/>
              </w:rPr>
            </w:pPr>
            <w:r w:rsidRPr="00CD61A0">
              <w:rPr>
                <w:sz w:val="16"/>
                <w:szCs w:val="16"/>
              </w:rPr>
              <w:t>1.24 (1.22)</w:t>
            </w:r>
          </w:p>
        </w:tc>
      </w:tr>
      <w:tr w:rsidR="00CD61A0" w:rsidRPr="00CD61A0" w14:paraId="52094239" w14:textId="01FA8DF1" w:rsidTr="003A39A9">
        <w:trPr>
          <w:trHeight w:val="113"/>
        </w:trPr>
        <w:tc>
          <w:tcPr>
            <w:tcW w:w="3222" w:type="dxa"/>
            <w:noWrap/>
            <w:hideMark/>
          </w:tcPr>
          <w:p w14:paraId="72287A8D" w14:textId="77777777" w:rsidR="00CD61A0" w:rsidRPr="00CD61A0" w:rsidRDefault="00CD61A0" w:rsidP="00CD61A0">
            <w:pPr>
              <w:rPr>
                <w:sz w:val="16"/>
                <w:szCs w:val="16"/>
              </w:rPr>
            </w:pPr>
            <w:r w:rsidRPr="00CD61A0">
              <w:rPr>
                <w:sz w:val="16"/>
                <w:szCs w:val="16"/>
              </w:rPr>
              <w:t>Threat</w:t>
            </w:r>
          </w:p>
        </w:tc>
        <w:tc>
          <w:tcPr>
            <w:tcW w:w="613" w:type="dxa"/>
            <w:noWrap/>
            <w:hideMark/>
          </w:tcPr>
          <w:p w14:paraId="15F26D49" w14:textId="77777777" w:rsidR="00CD61A0" w:rsidRPr="00CD61A0" w:rsidRDefault="00CD61A0" w:rsidP="00CD61A0">
            <w:pPr>
              <w:jc w:val="center"/>
              <w:rPr>
                <w:b/>
                <w:bCs/>
                <w:sz w:val="16"/>
                <w:szCs w:val="16"/>
              </w:rPr>
            </w:pPr>
            <w:r w:rsidRPr="00CD61A0">
              <w:rPr>
                <w:b/>
                <w:bCs/>
                <w:sz w:val="16"/>
                <w:szCs w:val="16"/>
              </w:rPr>
              <w:t>1.13</w:t>
            </w:r>
          </w:p>
        </w:tc>
        <w:tc>
          <w:tcPr>
            <w:tcW w:w="1015" w:type="dxa"/>
            <w:noWrap/>
            <w:hideMark/>
          </w:tcPr>
          <w:p w14:paraId="10574FE1" w14:textId="77777777" w:rsidR="00CD61A0" w:rsidRPr="00CD61A0" w:rsidRDefault="00CD61A0" w:rsidP="00CD61A0">
            <w:pPr>
              <w:jc w:val="center"/>
              <w:rPr>
                <w:b/>
                <w:bCs/>
                <w:sz w:val="16"/>
                <w:szCs w:val="16"/>
              </w:rPr>
            </w:pPr>
            <w:r w:rsidRPr="00CD61A0">
              <w:rPr>
                <w:b/>
                <w:bCs/>
                <w:sz w:val="16"/>
                <w:szCs w:val="16"/>
              </w:rPr>
              <w:t>1.07;1.18</w:t>
            </w:r>
          </w:p>
        </w:tc>
        <w:tc>
          <w:tcPr>
            <w:tcW w:w="815" w:type="dxa"/>
            <w:vAlign w:val="bottom"/>
          </w:tcPr>
          <w:p w14:paraId="00A033B9" w14:textId="151A9A72" w:rsidR="00CD61A0" w:rsidRPr="00CD61A0" w:rsidRDefault="00CD61A0" w:rsidP="00CD61A0">
            <w:pPr>
              <w:jc w:val="center"/>
              <w:rPr>
                <w:sz w:val="16"/>
                <w:szCs w:val="16"/>
              </w:rPr>
            </w:pPr>
            <w:r w:rsidRPr="003A39A9">
              <w:rPr>
                <w:color w:val="000000"/>
                <w:sz w:val="16"/>
                <w:szCs w:val="16"/>
              </w:rPr>
              <w:t>0.03</w:t>
            </w:r>
          </w:p>
        </w:tc>
        <w:tc>
          <w:tcPr>
            <w:tcW w:w="930" w:type="dxa"/>
          </w:tcPr>
          <w:p w14:paraId="1CECF08A" w14:textId="45895E9A" w:rsidR="00CD61A0" w:rsidRPr="00CD61A0" w:rsidRDefault="00CD61A0" w:rsidP="00CD61A0">
            <w:pPr>
              <w:jc w:val="center"/>
              <w:rPr>
                <w:b/>
                <w:bCs/>
                <w:sz w:val="16"/>
                <w:szCs w:val="16"/>
              </w:rPr>
            </w:pPr>
            <w:r w:rsidRPr="00CD61A0">
              <w:rPr>
                <w:sz w:val="16"/>
                <w:szCs w:val="16"/>
              </w:rPr>
              <w:t>1.32 (1.22)</w:t>
            </w:r>
          </w:p>
        </w:tc>
        <w:tc>
          <w:tcPr>
            <w:tcW w:w="788" w:type="dxa"/>
            <w:noWrap/>
            <w:hideMark/>
          </w:tcPr>
          <w:p w14:paraId="48D497AE" w14:textId="77777777" w:rsidR="00CD61A0" w:rsidRPr="00CD61A0" w:rsidRDefault="00CD61A0" w:rsidP="00CD61A0">
            <w:pPr>
              <w:jc w:val="center"/>
              <w:rPr>
                <w:b/>
                <w:bCs/>
                <w:sz w:val="16"/>
                <w:szCs w:val="16"/>
              </w:rPr>
            </w:pPr>
            <w:r w:rsidRPr="00CD61A0">
              <w:rPr>
                <w:b/>
                <w:bCs/>
                <w:sz w:val="16"/>
                <w:szCs w:val="16"/>
              </w:rPr>
              <w:t>1.08</w:t>
            </w:r>
          </w:p>
        </w:tc>
        <w:tc>
          <w:tcPr>
            <w:tcW w:w="1325" w:type="dxa"/>
            <w:noWrap/>
            <w:hideMark/>
          </w:tcPr>
          <w:p w14:paraId="1ECBC05F" w14:textId="77777777" w:rsidR="00CD61A0" w:rsidRPr="00CD61A0" w:rsidRDefault="00CD61A0" w:rsidP="00CD61A0">
            <w:pPr>
              <w:jc w:val="center"/>
              <w:rPr>
                <w:b/>
                <w:bCs/>
                <w:sz w:val="16"/>
                <w:szCs w:val="16"/>
              </w:rPr>
            </w:pPr>
            <w:r w:rsidRPr="00CD61A0">
              <w:rPr>
                <w:b/>
                <w:bCs/>
                <w:sz w:val="16"/>
                <w:szCs w:val="16"/>
              </w:rPr>
              <w:t>1.03;1.14</w:t>
            </w:r>
          </w:p>
        </w:tc>
        <w:tc>
          <w:tcPr>
            <w:tcW w:w="1090" w:type="dxa"/>
            <w:vAlign w:val="bottom"/>
          </w:tcPr>
          <w:p w14:paraId="099FC9B1" w14:textId="0E6938F4" w:rsidR="00CD61A0" w:rsidRPr="00CD61A0" w:rsidRDefault="00CD61A0" w:rsidP="00CD61A0">
            <w:pPr>
              <w:jc w:val="center"/>
              <w:rPr>
                <w:sz w:val="16"/>
                <w:szCs w:val="16"/>
              </w:rPr>
            </w:pPr>
            <w:r w:rsidRPr="003A39A9">
              <w:rPr>
                <w:color w:val="000000"/>
                <w:sz w:val="16"/>
                <w:szCs w:val="16"/>
              </w:rPr>
              <w:t>0.02</w:t>
            </w:r>
          </w:p>
        </w:tc>
        <w:tc>
          <w:tcPr>
            <w:tcW w:w="1090" w:type="dxa"/>
          </w:tcPr>
          <w:p w14:paraId="042404EF" w14:textId="23FA38DB" w:rsidR="00CD61A0" w:rsidRPr="00CD61A0" w:rsidRDefault="00CD61A0" w:rsidP="00CD61A0">
            <w:pPr>
              <w:jc w:val="center"/>
              <w:rPr>
                <w:sz w:val="16"/>
                <w:szCs w:val="16"/>
              </w:rPr>
            </w:pPr>
            <w:r w:rsidRPr="00CD61A0">
              <w:rPr>
                <w:sz w:val="16"/>
                <w:szCs w:val="16"/>
              </w:rPr>
              <w:t>1.24 (1.13)</w:t>
            </w:r>
          </w:p>
        </w:tc>
      </w:tr>
      <w:tr w:rsidR="00CD61A0" w:rsidRPr="00CD61A0" w14:paraId="4233ED37" w14:textId="74DE0902" w:rsidTr="003A39A9">
        <w:trPr>
          <w:trHeight w:val="113"/>
        </w:trPr>
        <w:tc>
          <w:tcPr>
            <w:tcW w:w="3222" w:type="dxa"/>
            <w:noWrap/>
            <w:hideMark/>
          </w:tcPr>
          <w:p w14:paraId="483E6404" w14:textId="77777777" w:rsidR="00CD61A0" w:rsidRPr="00CD61A0" w:rsidRDefault="00CD61A0" w:rsidP="00CD61A0">
            <w:pPr>
              <w:rPr>
                <w:sz w:val="16"/>
                <w:szCs w:val="16"/>
              </w:rPr>
            </w:pPr>
            <w:r w:rsidRPr="00CD61A0">
              <w:rPr>
                <w:sz w:val="16"/>
                <w:szCs w:val="16"/>
              </w:rPr>
              <w:t>Loss</w:t>
            </w:r>
          </w:p>
        </w:tc>
        <w:tc>
          <w:tcPr>
            <w:tcW w:w="613" w:type="dxa"/>
            <w:noWrap/>
            <w:hideMark/>
          </w:tcPr>
          <w:p w14:paraId="1C8FC918" w14:textId="77777777" w:rsidR="00CD61A0" w:rsidRPr="00CD61A0" w:rsidRDefault="00CD61A0" w:rsidP="00CD61A0">
            <w:pPr>
              <w:jc w:val="center"/>
              <w:rPr>
                <w:b/>
                <w:bCs/>
                <w:sz w:val="16"/>
                <w:szCs w:val="16"/>
              </w:rPr>
            </w:pPr>
            <w:r w:rsidRPr="00CD61A0">
              <w:rPr>
                <w:b/>
                <w:bCs/>
                <w:sz w:val="16"/>
                <w:szCs w:val="16"/>
              </w:rPr>
              <w:t>1.28</w:t>
            </w:r>
          </w:p>
        </w:tc>
        <w:tc>
          <w:tcPr>
            <w:tcW w:w="1015" w:type="dxa"/>
            <w:noWrap/>
            <w:hideMark/>
          </w:tcPr>
          <w:p w14:paraId="532256D0" w14:textId="77777777" w:rsidR="00CD61A0" w:rsidRPr="00CD61A0" w:rsidRDefault="00CD61A0" w:rsidP="00CD61A0">
            <w:pPr>
              <w:jc w:val="center"/>
              <w:rPr>
                <w:b/>
                <w:bCs/>
                <w:sz w:val="16"/>
                <w:szCs w:val="16"/>
              </w:rPr>
            </w:pPr>
            <w:r w:rsidRPr="00CD61A0">
              <w:rPr>
                <w:b/>
                <w:bCs/>
                <w:sz w:val="16"/>
                <w:szCs w:val="16"/>
              </w:rPr>
              <w:t>1.24;1.32</w:t>
            </w:r>
          </w:p>
        </w:tc>
        <w:tc>
          <w:tcPr>
            <w:tcW w:w="815" w:type="dxa"/>
            <w:vAlign w:val="bottom"/>
          </w:tcPr>
          <w:p w14:paraId="67695322" w14:textId="38A3B486" w:rsidR="00CD61A0" w:rsidRPr="00CD61A0" w:rsidRDefault="00CD61A0" w:rsidP="00CD61A0">
            <w:pPr>
              <w:jc w:val="center"/>
              <w:rPr>
                <w:sz w:val="16"/>
                <w:szCs w:val="16"/>
              </w:rPr>
            </w:pPr>
            <w:r w:rsidRPr="003A39A9">
              <w:rPr>
                <w:color w:val="000000"/>
                <w:sz w:val="16"/>
                <w:szCs w:val="16"/>
              </w:rPr>
              <w:t>0.06</w:t>
            </w:r>
          </w:p>
        </w:tc>
        <w:tc>
          <w:tcPr>
            <w:tcW w:w="930" w:type="dxa"/>
          </w:tcPr>
          <w:p w14:paraId="4EA73CEE" w14:textId="41FF180E" w:rsidR="00CD61A0" w:rsidRPr="00CD61A0" w:rsidRDefault="00CD61A0" w:rsidP="00CD61A0">
            <w:pPr>
              <w:jc w:val="center"/>
              <w:rPr>
                <w:b/>
                <w:bCs/>
                <w:sz w:val="16"/>
                <w:szCs w:val="16"/>
              </w:rPr>
            </w:pPr>
            <w:r w:rsidRPr="00CD61A0">
              <w:rPr>
                <w:sz w:val="16"/>
                <w:szCs w:val="16"/>
              </w:rPr>
              <w:t>1.52 (1.47)</w:t>
            </w:r>
          </w:p>
        </w:tc>
        <w:tc>
          <w:tcPr>
            <w:tcW w:w="788" w:type="dxa"/>
            <w:noWrap/>
            <w:hideMark/>
          </w:tcPr>
          <w:p w14:paraId="00D960CA" w14:textId="77777777" w:rsidR="00CD61A0" w:rsidRPr="00CD61A0" w:rsidRDefault="00CD61A0" w:rsidP="00CD61A0">
            <w:pPr>
              <w:jc w:val="center"/>
              <w:rPr>
                <w:b/>
                <w:bCs/>
                <w:sz w:val="16"/>
                <w:szCs w:val="16"/>
              </w:rPr>
            </w:pPr>
            <w:r w:rsidRPr="00CD61A0">
              <w:rPr>
                <w:b/>
                <w:bCs/>
                <w:sz w:val="16"/>
                <w:szCs w:val="16"/>
              </w:rPr>
              <w:t>1.20</w:t>
            </w:r>
          </w:p>
        </w:tc>
        <w:tc>
          <w:tcPr>
            <w:tcW w:w="1325" w:type="dxa"/>
            <w:noWrap/>
            <w:hideMark/>
          </w:tcPr>
          <w:p w14:paraId="2E62CF32" w14:textId="77777777" w:rsidR="00CD61A0" w:rsidRPr="00CD61A0" w:rsidRDefault="00CD61A0" w:rsidP="00CD61A0">
            <w:pPr>
              <w:jc w:val="center"/>
              <w:rPr>
                <w:b/>
                <w:bCs/>
                <w:sz w:val="16"/>
                <w:szCs w:val="16"/>
              </w:rPr>
            </w:pPr>
            <w:r w:rsidRPr="00CD61A0">
              <w:rPr>
                <w:b/>
                <w:bCs/>
                <w:sz w:val="16"/>
                <w:szCs w:val="16"/>
              </w:rPr>
              <w:t>1.16;1.25</w:t>
            </w:r>
          </w:p>
        </w:tc>
        <w:tc>
          <w:tcPr>
            <w:tcW w:w="1090" w:type="dxa"/>
            <w:vAlign w:val="bottom"/>
          </w:tcPr>
          <w:p w14:paraId="1FB37248" w14:textId="75BA9F8F" w:rsidR="00CD61A0" w:rsidRPr="00CD61A0" w:rsidRDefault="00CD61A0" w:rsidP="00CD61A0">
            <w:pPr>
              <w:jc w:val="center"/>
              <w:rPr>
                <w:sz w:val="16"/>
                <w:szCs w:val="16"/>
              </w:rPr>
            </w:pPr>
            <w:r w:rsidRPr="003A39A9">
              <w:rPr>
                <w:color w:val="000000"/>
                <w:sz w:val="16"/>
                <w:szCs w:val="16"/>
              </w:rPr>
              <w:t>0.04</w:t>
            </w:r>
          </w:p>
        </w:tc>
        <w:tc>
          <w:tcPr>
            <w:tcW w:w="1090" w:type="dxa"/>
          </w:tcPr>
          <w:p w14:paraId="050C8DCD" w14:textId="5163F8D5" w:rsidR="00CD61A0" w:rsidRPr="00CD61A0" w:rsidRDefault="00CD61A0" w:rsidP="00CD61A0">
            <w:pPr>
              <w:jc w:val="center"/>
              <w:rPr>
                <w:sz w:val="16"/>
                <w:szCs w:val="16"/>
              </w:rPr>
            </w:pPr>
            <w:r w:rsidRPr="00CD61A0">
              <w:rPr>
                <w:sz w:val="16"/>
                <w:szCs w:val="16"/>
              </w:rPr>
              <w:t>1.42 (1.37)</w:t>
            </w:r>
          </w:p>
        </w:tc>
      </w:tr>
      <w:tr w:rsidR="00CD61A0" w:rsidRPr="00CD61A0" w14:paraId="277376A9" w14:textId="4DA8B462" w:rsidTr="003A39A9">
        <w:trPr>
          <w:trHeight w:val="113"/>
        </w:trPr>
        <w:tc>
          <w:tcPr>
            <w:tcW w:w="3222" w:type="dxa"/>
            <w:noWrap/>
            <w:hideMark/>
          </w:tcPr>
          <w:p w14:paraId="5D2029E3" w14:textId="77777777" w:rsidR="00CD61A0" w:rsidRPr="00CD61A0" w:rsidRDefault="00CD61A0" w:rsidP="00CD61A0">
            <w:pPr>
              <w:rPr>
                <w:sz w:val="16"/>
                <w:szCs w:val="16"/>
              </w:rPr>
            </w:pPr>
            <w:r w:rsidRPr="00CD61A0">
              <w:rPr>
                <w:sz w:val="16"/>
                <w:szCs w:val="16"/>
              </w:rPr>
              <w:t xml:space="preserve">Household Dysfunction </w:t>
            </w:r>
          </w:p>
        </w:tc>
        <w:tc>
          <w:tcPr>
            <w:tcW w:w="613" w:type="dxa"/>
            <w:noWrap/>
            <w:hideMark/>
          </w:tcPr>
          <w:p w14:paraId="35F3D5F6" w14:textId="77777777" w:rsidR="00CD61A0" w:rsidRPr="00CD61A0" w:rsidRDefault="00CD61A0" w:rsidP="00CD61A0">
            <w:pPr>
              <w:jc w:val="center"/>
              <w:rPr>
                <w:b/>
                <w:bCs/>
                <w:sz w:val="16"/>
                <w:szCs w:val="16"/>
              </w:rPr>
            </w:pPr>
            <w:r w:rsidRPr="00CD61A0">
              <w:rPr>
                <w:b/>
                <w:bCs/>
                <w:sz w:val="16"/>
                <w:szCs w:val="16"/>
              </w:rPr>
              <w:t>1.14</w:t>
            </w:r>
          </w:p>
        </w:tc>
        <w:tc>
          <w:tcPr>
            <w:tcW w:w="1015" w:type="dxa"/>
            <w:noWrap/>
            <w:hideMark/>
          </w:tcPr>
          <w:p w14:paraId="666418CE" w14:textId="77777777" w:rsidR="00CD61A0" w:rsidRPr="00CD61A0" w:rsidRDefault="00CD61A0" w:rsidP="00CD61A0">
            <w:pPr>
              <w:jc w:val="center"/>
              <w:rPr>
                <w:b/>
                <w:bCs/>
                <w:sz w:val="16"/>
                <w:szCs w:val="16"/>
              </w:rPr>
            </w:pPr>
            <w:r w:rsidRPr="00CD61A0">
              <w:rPr>
                <w:b/>
                <w:bCs/>
                <w:sz w:val="16"/>
                <w:szCs w:val="16"/>
              </w:rPr>
              <w:t>1.11;1.18</w:t>
            </w:r>
          </w:p>
        </w:tc>
        <w:tc>
          <w:tcPr>
            <w:tcW w:w="815" w:type="dxa"/>
            <w:vAlign w:val="bottom"/>
          </w:tcPr>
          <w:p w14:paraId="291879E5" w14:textId="7B51397D" w:rsidR="00CD61A0" w:rsidRPr="00CD61A0" w:rsidRDefault="00CD61A0" w:rsidP="00CD61A0">
            <w:pPr>
              <w:jc w:val="center"/>
              <w:rPr>
                <w:sz w:val="16"/>
                <w:szCs w:val="16"/>
              </w:rPr>
            </w:pPr>
            <w:r w:rsidRPr="003A39A9">
              <w:rPr>
                <w:color w:val="000000"/>
                <w:sz w:val="16"/>
                <w:szCs w:val="16"/>
              </w:rPr>
              <w:t>0.03</w:t>
            </w:r>
          </w:p>
        </w:tc>
        <w:tc>
          <w:tcPr>
            <w:tcW w:w="930" w:type="dxa"/>
          </w:tcPr>
          <w:p w14:paraId="2B08FE9D" w14:textId="724AB051" w:rsidR="00CD61A0" w:rsidRPr="00CD61A0" w:rsidRDefault="00CD61A0" w:rsidP="00CD61A0">
            <w:pPr>
              <w:jc w:val="center"/>
              <w:rPr>
                <w:b/>
                <w:bCs/>
                <w:sz w:val="16"/>
                <w:szCs w:val="16"/>
              </w:rPr>
            </w:pPr>
            <w:r w:rsidRPr="00CD61A0">
              <w:rPr>
                <w:sz w:val="16"/>
                <w:szCs w:val="16"/>
              </w:rPr>
              <w:t>1.34 (1.29)</w:t>
            </w:r>
          </w:p>
        </w:tc>
        <w:tc>
          <w:tcPr>
            <w:tcW w:w="788" w:type="dxa"/>
            <w:noWrap/>
            <w:hideMark/>
          </w:tcPr>
          <w:p w14:paraId="131C9E43" w14:textId="77777777" w:rsidR="00CD61A0" w:rsidRPr="00CD61A0" w:rsidRDefault="00CD61A0" w:rsidP="00CD61A0">
            <w:pPr>
              <w:jc w:val="center"/>
              <w:rPr>
                <w:b/>
                <w:bCs/>
                <w:sz w:val="16"/>
                <w:szCs w:val="16"/>
              </w:rPr>
            </w:pPr>
            <w:r w:rsidRPr="00CD61A0">
              <w:rPr>
                <w:b/>
                <w:bCs/>
                <w:sz w:val="16"/>
                <w:szCs w:val="16"/>
              </w:rPr>
              <w:t>1.13</w:t>
            </w:r>
          </w:p>
        </w:tc>
        <w:tc>
          <w:tcPr>
            <w:tcW w:w="1325" w:type="dxa"/>
            <w:noWrap/>
            <w:hideMark/>
          </w:tcPr>
          <w:p w14:paraId="4BF01FEB" w14:textId="77777777" w:rsidR="00CD61A0" w:rsidRPr="00CD61A0" w:rsidRDefault="00CD61A0" w:rsidP="00CD61A0">
            <w:pPr>
              <w:jc w:val="center"/>
              <w:rPr>
                <w:b/>
                <w:bCs/>
                <w:sz w:val="16"/>
                <w:szCs w:val="16"/>
              </w:rPr>
            </w:pPr>
            <w:r w:rsidRPr="00CD61A0">
              <w:rPr>
                <w:b/>
                <w:bCs/>
                <w:sz w:val="16"/>
                <w:szCs w:val="16"/>
              </w:rPr>
              <w:t>1.09;1.17</w:t>
            </w:r>
          </w:p>
        </w:tc>
        <w:tc>
          <w:tcPr>
            <w:tcW w:w="1090" w:type="dxa"/>
            <w:vAlign w:val="bottom"/>
          </w:tcPr>
          <w:p w14:paraId="56056152" w14:textId="138836A0" w:rsidR="00CD61A0" w:rsidRPr="00CD61A0" w:rsidRDefault="00CD61A0" w:rsidP="00CD61A0">
            <w:pPr>
              <w:jc w:val="center"/>
              <w:rPr>
                <w:sz w:val="16"/>
                <w:szCs w:val="16"/>
              </w:rPr>
            </w:pPr>
            <w:r w:rsidRPr="003A39A9">
              <w:rPr>
                <w:color w:val="000000"/>
                <w:sz w:val="16"/>
                <w:szCs w:val="16"/>
              </w:rPr>
              <w:t>0.03</w:t>
            </w:r>
          </w:p>
        </w:tc>
        <w:tc>
          <w:tcPr>
            <w:tcW w:w="1090" w:type="dxa"/>
          </w:tcPr>
          <w:p w14:paraId="5C1CF54F" w14:textId="034DE3F7" w:rsidR="00CD61A0" w:rsidRPr="00CD61A0" w:rsidRDefault="00CD61A0" w:rsidP="00CD61A0">
            <w:pPr>
              <w:jc w:val="center"/>
              <w:rPr>
                <w:sz w:val="16"/>
                <w:szCs w:val="16"/>
              </w:rPr>
            </w:pPr>
            <w:r w:rsidRPr="00CD61A0">
              <w:rPr>
                <w:sz w:val="16"/>
                <w:szCs w:val="16"/>
              </w:rPr>
              <w:t>1.32 (1.26)</w:t>
            </w:r>
          </w:p>
        </w:tc>
      </w:tr>
      <w:tr w:rsidR="00CD61A0" w:rsidRPr="00CD61A0" w14:paraId="19EBEF23" w14:textId="5DFBAC24" w:rsidTr="003A39A9">
        <w:trPr>
          <w:trHeight w:val="113"/>
        </w:trPr>
        <w:tc>
          <w:tcPr>
            <w:tcW w:w="3222" w:type="dxa"/>
            <w:noWrap/>
            <w:hideMark/>
          </w:tcPr>
          <w:p w14:paraId="139BEC24" w14:textId="77777777" w:rsidR="00CD61A0" w:rsidRPr="00CD61A0" w:rsidRDefault="00CD61A0" w:rsidP="00CD61A0">
            <w:pPr>
              <w:rPr>
                <w:sz w:val="16"/>
                <w:szCs w:val="16"/>
              </w:rPr>
            </w:pPr>
            <w:r w:rsidRPr="00CD61A0">
              <w:rPr>
                <w:sz w:val="16"/>
                <w:szCs w:val="16"/>
              </w:rPr>
              <w:t xml:space="preserve">Low Parental Bonding </w:t>
            </w:r>
          </w:p>
        </w:tc>
        <w:tc>
          <w:tcPr>
            <w:tcW w:w="613" w:type="dxa"/>
            <w:noWrap/>
            <w:hideMark/>
          </w:tcPr>
          <w:p w14:paraId="5FBEE423" w14:textId="77777777" w:rsidR="00CD61A0" w:rsidRPr="00CD61A0" w:rsidRDefault="00CD61A0" w:rsidP="00CD61A0">
            <w:pPr>
              <w:jc w:val="center"/>
              <w:rPr>
                <w:b/>
                <w:bCs/>
                <w:sz w:val="16"/>
                <w:szCs w:val="16"/>
              </w:rPr>
            </w:pPr>
            <w:r w:rsidRPr="00CD61A0">
              <w:rPr>
                <w:b/>
                <w:bCs/>
                <w:sz w:val="16"/>
                <w:szCs w:val="16"/>
              </w:rPr>
              <w:t>1.19</w:t>
            </w:r>
          </w:p>
        </w:tc>
        <w:tc>
          <w:tcPr>
            <w:tcW w:w="1015" w:type="dxa"/>
            <w:noWrap/>
            <w:hideMark/>
          </w:tcPr>
          <w:p w14:paraId="3943025C" w14:textId="77777777" w:rsidR="00CD61A0" w:rsidRPr="00CD61A0" w:rsidRDefault="00CD61A0" w:rsidP="00CD61A0">
            <w:pPr>
              <w:jc w:val="center"/>
              <w:rPr>
                <w:b/>
                <w:bCs/>
                <w:sz w:val="16"/>
                <w:szCs w:val="16"/>
              </w:rPr>
            </w:pPr>
            <w:r w:rsidRPr="00CD61A0">
              <w:rPr>
                <w:b/>
                <w:bCs/>
                <w:sz w:val="16"/>
                <w:szCs w:val="16"/>
              </w:rPr>
              <w:t>1.16;1.23</w:t>
            </w:r>
          </w:p>
        </w:tc>
        <w:tc>
          <w:tcPr>
            <w:tcW w:w="815" w:type="dxa"/>
            <w:vAlign w:val="bottom"/>
          </w:tcPr>
          <w:p w14:paraId="5ABE4F9F" w14:textId="7617752E" w:rsidR="00CD61A0" w:rsidRPr="00CD61A0" w:rsidRDefault="00CD61A0" w:rsidP="00CD61A0">
            <w:pPr>
              <w:jc w:val="center"/>
              <w:rPr>
                <w:sz w:val="16"/>
                <w:szCs w:val="16"/>
              </w:rPr>
            </w:pPr>
            <w:r w:rsidRPr="003A39A9">
              <w:rPr>
                <w:color w:val="000000"/>
                <w:sz w:val="16"/>
                <w:szCs w:val="16"/>
              </w:rPr>
              <w:t>0.04</w:t>
            </w:r>
          </w:p>
        </w:tc>
        <w:tc>
          <w:tcPr>
            <w:tcW w:w="930" w:type="dxa"/>
          </w:tcPr>
          <w:p w14:paraId="52017C8C" w14:textId="365B0E75" w:rsidR="00CD61A0" w:rsidRPr="00CD61A0" w:rsidRDefault="00CD61A0" w:rsidP="00CD61A0">
            <w:pPr>
              <w:jc w:val="center"/>
              <w:rPr>
                <w:b/>
                <w:bCs/>
                <w:sz w:val="16"/>
                <w:szCs w:val="16"/>
              </w:rPr>
            </w:pPr>
            <w:r w:rsidRPr="00CD61A0">
              <w:rPr>
                <w:sz w:val="16"/>
                <w:szCs w:val="16"/>
              </w:rPr>
              <w:t>1.41 (1.37)</w:t>
            </w:r>
          </w:p>
        </w:tc>
        <w:tc>
          <w:tcPr>
            <w:tcW w:w="788" w:type="dxa"/>
            <w:noWrap/>
            <w:hideMark/>
          </w:tcPr>
          <w:p w14:paraId="1E13F562" w14:textId="77777777" w:rsidR="00CD61A0" w:rsidRPr="00CD61A0" w:rsidRDefault="00CD61A0" w:rsidP="00CD61A0">
            <w:pPr>
              <w:jc w:val="center"/>
              <w:rPr>
                <w:b/>
                <w:bCs/>
                <w:sz w:val="16"/>
                <w:szCs w:val="16"/>
              </w:rPr>
            </w:pPr>
            <w:r w:rsidRPr="00CD61A0">
              <w:rPr>
                <w:b/>
                <w:bCs/>
                <w:sz w:val="16"/>
                <w:szCs w:val="16"/>
              </w:rPr>
              <w:t>1.04</w:t>
            </w:r>
          </w:p>
        </w:tc>
        <w:tc>
          <w:tcPr>
            <w:tcW w:w="1325" w:type="dxa"/>
            <w:noWrap/>
            <w:hideMark/>
          </w:tcPr>
          <w:p w14:paraId="7EB96100" w14:textId="77777777" w:rsidR="00CD61A0" w:rsidRPr="00CD61A0" w:rsidRDefault="00CD61A0" w:rsidP="00CD61A0">
            <w:pPr>
              <w:jc w:val="center"/>
              <w:rPr>
                <w:b/>
                <w:bCs/>
                <w:sz w:val="16"/>
                <w:szCs w:val="16"/>
              </w:rPr>
            </w:pPr>
            <w:r w:rsidRPr="00CD61A0">
              <w:rPr>
                <w:b/>
                <w:bCs/>
                <w:sz w:val="16"/>
                <w:szCs w:val="16"/>
              </w:rPr>
              <w:t>1.04;1.05</w:t>
            </w:r>
          </w:p>
        </w:tc>
        <w:tc>
          <w:tcPr>
            <w:tcW w:w="1090" w:type="dxa"/>
            <w:vAlign w:val="bottom"/>
          </w:tcPr>
          <w:p w14:paraId="28CB4A3E" w14:textId="193A2184" w:rsidR="00CD61A0" w:rsidRPr="00CD61A0" w:rsidRDefault="00CD61A0" w:rsidP="00CD61A0">
            <w:pPr>
              <w:jc w:val="center"/>
              <w:rPr>
                <w:sz w:val="16"/>
                <w:szCs w:val="16"/>
              </w:rPr>
            </w:pPr>
            <w:r w:rsidRPr="003A39A9">
              <w:rPr>
                <w:color w:val="000000"/>
                <w:sz w:val="16"/>
                <w:szCs w:val="16"/>
              </w:rPr>
              <w:t>0.01</w:t>
            </w:r>
          </w:p>
        </w:tc>
        <w:tc>
          <w:tcPr>
            <w:tcW w:w="1090" w:type="dxa"/>
          </w:tcPr>
          <w:p w14:paraId="1B07D61E" w14:textId="5E2F3360" w:rsidR="00CD61A0" w:rsidRPr="00CD61A0" w:rsidRDefault="00CD61A0" w:rsidP="00CD61A0">
            <w:pPr>
              <w:jc w:val="center"/>
              <w:rPr>
                <w:sz w:val="16"/>
                <w:szCs w:val="16"/>
              </w:rPr>
            </w:pPr>
            <w:r w:rsidRPr="00CD61A0">
              <w:rPr>
                <w:sz w:val="16"/>
                <w:szCs w:val="16"/>
              </w:rPr>
              <w:t>1.16 (1.16)</w:t>
            </w:r>
          </w:p>
        </w:tc>
      </w:tr>
      <w:tr w:rsidR="00CD61A0" w:rsidRPr="00CD61A0" w14:paraId="0195F387" w14:textId="16AE0C1A" w:rsidTr="003A39A9">
        <w:trPr>
          <w:trHeight w:val="113"/>
        </w:trPr>
        <w:tc>
          <w:tcPr>
            <w:tcW w:w="3222" w:type="dxa"/>
            <w:noWrap/>
            <w:hideMark/>
          </w:tcPr>
          <w:p w14:paraId="0B41D78D" w14:textId="77777777" w:rsidR="00CD61A0" w:rsidRPr="00CD61A0" w:rsidRDefault="00CD61A0" w:rsidP="00CD61A0">
            <w:pPr>
              <w:rPr>
                <w:b/>
                <w:bCs/>
                <w:sz w:val="16"/>
                <w:szCs w:val="16"/>
              </w:rPr>
            </w:pPr>
          </w:p>
          <w:p w14:paraId="77F6FAC9" w14:textId="77777777" w:rsidR="00CD61A0" w:rsidRPr="00CD61A0" w:rsidRDefault="00CD61A0" w:rsidP="00CD61A0">
            <w:pPr>
              <w:rPr>
                <w:b/>
                <w:bCs/>
                <w:sz w:val="16"/>
                <w:szCs w:val="16"/>
              </w:rPr>
            </w:pPr>
            <w:r w:rsidRPr="00CD61A0">
              <w:rPr>
                <w:b/>
                <w:bCs/>
                <w:sz w:val="16"/>
                <w:szCs w:val="16"/>
              </w:rPr>
              <w:t xml:space="preserve">Model 2 - </w:t>
            </w:r>
            <w:proofErr w:type="spellStart"/>
            <w:r w:rsidRPr="00CD61A0">
              <w:rPr>
                <w:b/>
                <w:bCs/>
                <w:sz w:val="16"/>
                <w:szCs w:val="16"/>
              </w:rPr>
              <w:t>GxE</w:t>
            </w:r>
            <w:proofErr w:type="spellEnd"/>
            <w:r w:rsidRPr="00CD61A0">
              <w:rPr>
                <w:b/>
                <w:bCs/>
                <w:sz w:val="16"/>
                <w:szCs w:val="16"/>
              </w:rPr>
              <w:t xml:space="preserve"> Interaction effects </w:t>
            </w:r>
          </w:p>
          <w:p w14:paraId="58FFE48F" w14:textId="77777777" w:rsidR="00CD61A0" w:rsidRPr="00CD61A0" w:rsidRDefault="00CD61A0" w:rsidP="00CD61A0">
            <w:pPr>
              <w:rPr>
                <w:b/>
                <w:bCs/>
                <w:sz w:val="16"/>
                <w:szCs w:val="16"/>
              </w:rPr>
            </w:pPr>
          </w:p>
        </w:tc>
        <w:tc>
          <w:tcPr>
            <w:tcW w:w="613" w:type="dxa"/>
            <w:noWrap/>
            <w:hideMark/>
          </w:tcPr>
          <w:p w14:paraId="6BF01F62" w14:textId="77777777" w:rsidR="00CD61A0" w:rsidRPr="00CD61A0" w:rsidRDefault="00CD61A0" w:rsidP="00CD61A0">
            <w:pPr>
              <w:jc w:val="center"/>
              <w:rPr>
                <w:i/>
                <w:iCs/>
                <w:sz w:val="16"/>
                <w:szCs w:val="16"/>
              </w:rPr>
            </w:pPr>
          </w:p>
          <w:p w14:paraId="75F0DFD8" w14:textId="77777777" w:rsidR="00CD61A0" w:rsidRPr="00CD61A0" w:rsidRDefault="00CD61A0" w:rsidP="00CD61A0">
            <w:pPr>
              <w:jc w:val="center"/>
              <w:rPr>
                <w:b/>
                <w:bCs/>
                <w:sz w:val="16"/>
                <w:szCs w:val="16"/>
              </w:rPr>
            </w:pPr>
            <w:r w:rsidRPr="00CD61A0">
              <w:rPr>
                <w:i/>
                <w:iCs/>
                <w:sz w:val="16"/>
                <w:szCs w:val="16"/>
              </w:rPr>
              <w:t>OR</w:t>
            </w:r>
          </w:p>
        </w:tc>
        <w:tc>
          <w:tcPr>
            <w:tcW w:w="1015" w:type="dxa"/>
            <w:noWrap/>
            <w:hideMark/>
          </w:tcPr>
          <w:p w14:paraId="34C85B61" w14:textId="77777777" w:rsidR="00CD61A0" w:rsidRPr="00CD61A0" w:rsidRDefault="00CD61A0" w:rsidP="00CD61A0">
            <w:pPr>
              <w:jc w:val="center"/>
              <w:rPr>
                <w:i/>
                <w:iCs/>
                <w:sz w:val="16"/>
                <w:szCs w:val="16"/>
              </w:rPr>
            </w:pPr>
          </w:p>
          <w:p w14:paraId="05666019" w14:textId="77777777" w:rsidR="00CD61A0" w:rsidRPr="00CD61A0" w:rsidRDefault="00CD61A0" w:rsidP="00CD61A0">
            <w:pPr>
              <w:jc w:val="center"/>
              <w:rPr>
                <w:sz w:val="16"/>
                <w:szCs w:val="16"/>
              </w:rPr>
            </w:pPr>
            <w:r w:rsidRPr="00CD61A0">
              <w:rPr>
                <w:i/>
                <w:iCs/>
                <w:sz w:val="16"/>
                <w:szCs w:val="16"/>
              </w:rPr>
              <w:t>95%CI</w:t>
            </w:r>
          </w:p>
        </w:tc>
        <w:tc>
          <w:tcPr>
            <w:tcW w:w="815" w:type="dxa"/>
          </w:tcPr>
          <w:p w14:paraId="438159FA" w14:textId="77777777" w:rsidR="00CD61A0" w:rsidRPr="00CD61A0" w:rsidRDefault="00CD61A0" w:rsidP="00CD61A0">
            <w:pPr>
              <w:jc w:val="center"/>
              <w:rPr>
                <w:sz w:val="16"/>
                <w:szCs w:val="16"/>
              </w:rPr>
            </w:pPr>
          </w:p>
        </w:tc>
        <w:tc>
          <w:tcPr>
            <w:tcW w:w="930" w:type="dxa"/>
          </w:tcPr>
          <w:p w14:paraId="54659CD1" w14:textId="77777777" w:rsidR="00CD61A0" w:rsidRPr="00CD61A0" w:rsidRDefault="00CD61A0" w:rsidP="00CD61A0">
            <w:pPr>
              <w:jc w:val="center"/>
              <w:rPr>
                <w:i/>
                <w:iCs/>
                <w:sz w:val="16"/>
                <w:szCs w:val="16"/>
              </w:rPr>
            </w:pPr>
          </w:p>
        </w:tc>
        <w:tc>
          <w:tcPr>
            <w:tcW w:w="788" w:type="dxa"/>
            <w:noWrap/>
            <w:hideMark/>
          </w:tcPr>
          <w:p w14:paraId="593DE553" w14:textId="77777777" w:rsidR="00CD61A0" w:rsidRPr="00CD61A0" w:rsidRDefault="00CD61A0" w:rsidP="00CD61A0">
            <w:pPr>
              <w:jc w:val="center"/>
              <w:rPr>
                <w:i/>
                <w:iCs/>
                <w:sz w:val="16"/>
                <w:szCs w:val="16"/>
              </w:rPr>
            </w:pPr>
          </w:p>
          <w:p w14:paraId="36939478" w14:textId="77777777" w:rsidR="00CD61A0" w:rsidRPr="00CD61A0" w:rsidRDefault="00CD61A0" w:rsidP="00CD61A0">
            <w:pPr>
              <w:jc w:val="center"/>
              <w:rPr>
                <w:sz w:val="16"/>
                <w:szCs w:val="16"/>
              </w:rPr>
            </w:pPr>
            <w:r w:rsidRPr="00CD61A0">
              <w:rPr>
                <w:i/>
                <w:iCs/>
                <w:sz w:val="16"/>
                <w:szCs w:val="16"/>
              </w:rPr>
              <w:t>OR</w:t>
            </w:r>
          </w:p>
        </w:tc>
        <w:tc>
          <w:tcPr>
            <w:tcW w:w="1325" w:type="dxa"/>
            <w:noWrap/>
            <w:hideMark/>
          </w:tcPr>
          <w:p w14:paraId="56B387F9" w14:textId="77777777" w:rsidR="00CD61A0" w:rsidRPr="00CD61A0" w:rsidRDefault="00CD61A0" w:rsidP="00CD61A0">
            <w:pPr>
              <w:jc w:val="center"/>
              <w:rPr>
                <w:i/>
                <w:iCs/>
                <w:sz w:val="16"/>
                <w:szCs w:val="16"/>
              </w:rPr>
            </w:pPr>
          </w:p>
          <w:p w14:paraId="40744721" w14:textId="77777777" w:rsidR="00CD61A0" w:rsidRPr="00CD61A0" w:rsidRDefault="00CD61A0" w:rsidP="00CD61A0">
            <w:pPr>
              <w:jc w:val="center"/>
              <w:rPr>
                <w:sz w:val="16"/>
                <w:szCs w:val="16"/>
              </w:rPr>
            </w:pPr>
            <w:r w:rsidRPr="00CD61A0">
              <w:rPr>
                <w:i/>
                <w:iCs/>
                <w:sz w:val="16"/>
                <w:szCs w:val="16"/>
              </w:rPr>
              <w:t>95%CI</w:t>
            </w:r>
          </w:p>
        </w:tc>
        <w:tc>
          <w:tcPr>
            <w:tcW w:w="1090" w:type="dxa"/>
          </w:tcPr>
          <w:p w14:paraId="47D99780" w14:textId="77777777" w:rsidR="00CD61A0" w:rsidRPr="00CD61A0" w:rsidRDefault="00CD61A0" w:rsidP="00CD61A0">
            <w:pPr>
              <w:jc w:val="center"/>
              <w:rPr>
                <w:sz w:val="16"/>
                <w:szCs w:val="16"/>
              </w:rPr>
            </w:pPr>
          </w:p>
        </w:tc>
        <w:tc>
          <w:tcPr>
            <w:tcW w:w="1090" w:type="dxa"/>
          </w:tcPr>
          <w:p w14:paraId="2E12F4B3" w14:textId="77777777" w:rsidR="00CD61A0" w:rsidRPr="00CD61A0" w:rsidRDefault="00CD61A0" w:rsidP="00CD61A0">
            <w:pPr>
              <w:jc w:val="center"/>
              <w:rPr>
                <w:sz w:val="16"/>
                <w:szCs w:val="16"/>
              </w:rPr>
            </w:pPr>
          </w:p>
        </w:tc>
      </w:tr>
      <w:tr w:rsidR="00CD61A0" w:rsidRPr="00CD61A0" w14:paraId="5F4BDCC9" w14:textId="284233CC" w:rsidTr="003A39A9">
        <w:trPr>
          <w:trHeight w:val="113"/>
        </w:trPr>
        <w:tc>
          <w:tcPr>
            <w:tcW w:w="3222" w:type="dxa"/>
            <w:noWrap/>
          </w:tcPr>
          <w:p w14:paraId="70AC3657" w14:textId="77777777" w:rsidR="00CD61A0" w:rsidRPr="00CD61A0" w:rsidRDefault="00CD61A0" w:rsidP="00CD61A0">
            <w:pPr>
              <w:rPr>
                <w:b/>
                <w:bCs/>
                <w:color w:val="000000"/>
                <w:sz w:val="16"/>
                <w:szCs w:val="16"/>
              </w:rPr>
            </w:pPr>
            <w:r w:rsidRPr="00CD61A0">
              <w:rPr>
                <w:b/>
                <w:bCs/>
                <w:color w:val="000000"/>
                <w:sz w:val="16"/>
                <w:szCs w:val="16"/>
              </w:rPr>
              <w:t>ACEs x CRP PGS</w:t>
            </w:r>
          </w:p>
        </w:tc>
        <w:tc>
          <w:tcPr>
            <w:tcW w:w="613" w:type="dxa"/>
            <w:noWrap/>
          </w:tcPr>
          <w:p w14:paraId="19AD9F92" w14:textId="77777777" w:rsidR="00CD61A0" w:rsidRPr="00CD61A0" w:rsidRDefault="00CD61A0" w:rsidP="00CD61A0">
            <w:pPr>
              <w:jc w:val="center"/>
              <w:rPr>
                <w:color w:val="000000"/>
                <w:sz w:val="16"/>
                <w:szCs w:val="16"/>
              </w:rPr>
            </w:pPr>
          </w:p>
        </w:tc>
        <w:tc>
          <w:tcPr>
            <w:tcW w:w="1015" w:type="dxa"/>
            <w:noWrap/>
          </w:tcPr>
          <w:p w14:paraId="34CF5BB6" w14:textId="77777777" w:rsidR="00CD61A0" w:rsidRPr="00CD61A0" w:rsidRDefault="00CD61A0" w:rsidP="00CD61A0">
            <w:pPr>
              <w:jc w:val="center"/>
              <w:rPr>
                <w:color w:val="000000"/>
                <w:sz w:val="16"/>
                <w:szCs w:val="16"/>
              </w:rPr>
            </w:pPr>
          </w:p>
        </w:tc>
        <w:tc>
          <w:tcPr>
            <w:tcW w:w="815" w:type="dxa"/>
          </w:tcPr>
          <w:p w14:paraId="11FE2D63" w14:textId="77777777" w:rsidR="00CD61A0" w:rsidRPr="00CD61A0" w:rsidRDefault="00CD61A0" w:rsidP="00CD61A0">
            <w:pPr>
              <w:jc w:val="center"/>
              <w:rPr>
                <w:sz w:val="16"/>
                <w:szCs w:val="16"/>
              </w:rPr>
            </w:pPr>
          </w:p>
        </w:tc>
        <w:tc>
          <w:tcPr>
            <w:tcW w:w="930" w:type="dxa"/>
          </w:tcPr>
          <w:p w14:paraId="5F1FE164" w14:textId="77777777" w:rsidR="00CD61A0" w:rsidRPr="00CD61A0" w:rsidRDefault="00CD61A0" w:rsidP="00CD61A0">
            <w:pPr>
              <w:jc w:val="center"/>
              <w:rPr>
                <w:color w:val="000000"/>
                <w:sz w:val="16"/>
                <w:szCs w:val="16"/>
              </w:rPr>
            </w:pPr>
          </w:p>
        </w:tc>
        <w:tc>
          <w:tcPr>
            <w:tcW w:w="788" w:type="dxa"/>
            <w:noWrap/>
          </w:tcPr>
          <w:p w14:paraId="65169C88" w14:textId="77777777" w:rsidR="00CD61A0" w:rsidRPr="00CD61A0" w:rsidRDefault="00CD61A0" w:rsidP="00CD61A0">
            <w:pPr>
              <w:jc w:val="center"/>
              <w:rPr>
                <w:color w:val="000000"/>
                <w:sz w:val="16"/>
                <w:szCs w:val="16"/>
              </w:rPr>
            </w:pPr>
          </w:p>
        </w:tc>
        <w:tc>
          <w:tcPr>
            <w:tcW w:w="1325" w:type="dxa"/>
            <w:noWrap/>
          </w:tcPr>
          <w:p w14:paraId="2F7FFA21" w14:textId="77777777" w:rsidR="00CD61A0" w:rsidRPr="00CD61A0" w:rsidRDefault="00CD61A0" w:rsidP="00CD61A0">
            <w:pPr>
              <w:jc w:val="center"/>
              <w:rPr>
                <w:color w:val="000000"/>
                <w:sz w:val="16"/>
                <w:szCs w:val="16"/>
              </w:rPr>
            </w:pPr>
          </w:p>
        </w:tc>
        <w:tc>
          <w:tcPr>
            <w:tcW w:w="1090" w:type="dxa"/>
          </w:tcPr>
          <w:p w14:paraId="5BAB8CF8" w14:textId="77777777" w:rsidR="00CD61A0" w:rsidRPr="00CD61A0" w:rsidRDefault="00CD61A0" w:rsidP="00CD61A0">
            <w:pPr>
              <w:jc w:val="center"/>
              <w:rPr>
                <w:sz w:val="16"/>
                <w:szCs w:val="16"/>
              </w:rPr>
            </w:pPr>
          </w:p>
        </w:tc>
        <w:tc>
          <w:tcPr>
            <w:tcW w:w="1090" w:type="dxa"/>
          </w:tcPr>
          <w:p w14:paraId="0EC9D881" w14:textId="77777777" w:rsidR="00CD61A0" w:rsidRPr="00CD61A0" w:rsidRDefault="00CD61A0" w:rsidP="00CD61A0">
            <w:pPr>
              <w:jc w:val="center"/>
              <w:rPr>
                <w:sz w:val="16"/>
                <w:szCs w:val="16"/>
              </w:rPr>
            </w:pPr>
          </w:p>
        </w:tc>
      </w:tr>
      <w:tr w:rsidR="00CD61A0" w:rsidRPr="00CD61A0" w14:paraId="25AAC890" w14:textId="70837399" w:rsidTr="003A39A9">
        <w:trPr>
          <w:trHeight w:val="113"/>
        </w:trPr>
        <w:tc>
          <w:tcPr>
            <w:tcW w:w="3222" w:type="dxa"/>
            <w:noWrap/>
          </w:tcPr>
          <w:p w14:paraId="7C61EAED" w14:textId="77777777" w:rsidR="00CD61A0" w:rsidRPr="00CD61A0" w:rsidRDefault="00CD61A0" w:rsidP="00CD61A0">
            <w:pPr>
              <w:rPr>
                <w:sz w:val="16"/>
                <w:szCs w:val="16"/>
              </w:rPr>
            </w:pPr>
            <w:r w:rsidRPr="00CD61A0">
              <w:rPr>
                <w:color w:val="000000"/>
                <w:sz w:val="16"/>
                <w:szCs w:val="16"/>
              </w:rPr>
              <w:t xml:space="preserve">ACE total score </w:t>
            </w:r>
          </w:p>
        </w:tc>
        <w:tc>
          <w:tcPr>
            <w:tcW w:w="613" w:type="dxa"/>
            <w:noWrap/>
          </w:tcPr>
          <w:p w14:paraId="537E731E" w14:textId="77777777" w:rsidR="00CD61A0" w:rsidRPr="00CD61A0" w:rsidRDefault="00CD61A0" w:rsidP="00CD61A0">
            <w:pPr>
              <w:jc w:val="center"/>
              <w:rPr>
                <w:b/>
                <w:bCs/>
                <w:sz w:val="16"/>
                <w:szCs w:val="16"/>
              </w:rPr>
            </w:pPr>
            <w:r w:rsidRPr="00CD61A0">
              <w:rPr>
                <w:b/>
                <w:bCs/>
                <w:color w:val="000000"/>
                <w:sz w:val="16"/>
                <w:szCs w:val="16"/>
              </w:rPr>
              <w:t>1.10</w:t>
            </w:r>
          </w:p>
        </w:tc>
        <w:tc>
          <w:tcPr>
            <w:tcW w:w="1015" w:type="dxa"/>
            <w:noWrap/>
          </w:tcPr>
          <w:p w14:paraId="35132AD4" w14:textId="77777777" w:rsidR="00CD61A0" w:rsidRPr="00CD61A0" w:rsidRDefault="00CD61A0" w:rsidP="00CD61A0">
            <w:pPr>
              <w:jc w:val="center"/>
              <w:rPr>
                <w:b/>
                <w:bCs/>
                <w:sz w:val="16"/>
                <w:szCs w:val="16"/>
              </w:rPr>
            </w:pPr>
            <w:r w:rsidRPr="00CD61A0">
              <w:rPr>
                <w:b/>
                <w:bCs/>
                <w:color w:val="000000"/>
                <w:sz w:val="16"/>
                <w:szCs w:val="16"/>
              </w:rPr>
              <w:t>1.09;1.11</w:t>
            </w:r>
          </w:p>
        </w:tc>
        <w:tc>
          <w:tcPr>
            <w:tcW w:w="815" w:type="dxa"/>
            <w:vAlign w:val="bottom"/>
          </w:tcPr>
          <w:p w14:paraId="3B5ED431" w14:textId="6966B074" w:rsidR="00CD61A0" w:rsidRPr="00CD61A0" w:rsidRDefault="00CD61A0" w:rsidP="00CD61A0">
            <w:pPr>
              <w:jc w:val="center"/>
              <w:rPr>
                <w:sz w:val="16"/>
                <w:szCs w:val="16"/>
              </w:rPr>
            </w:pPr>
            <w:r w:rsidRPr="003A39A9">
              <w:rPr>
                <w:color w:val="000000"/>
                <w:sz w:val="16"/>
                <w:szCs w:val="16"/>
              </w:rPr>
              <w:t>0.02</w:t>
            </w:r>
          </w:p>
        </w:tc>
        <w:tc>
          <w:tcPr>
            <w:tcW w:w="930" w:type="dxa"/>
          </w:tcPr>
          <w:p w14:paraId="3FFF3916" w14:textId="77777777" w:rsidR="00CD61A0" w:rsidRPr="00CD61A0" w:rsidRDefault="00CD61A0" w:rsidP="00CD61A0">
            <w:pPr>
              <w:jc w:val="center"/>
              <w:rPr>
                <w:b/>
                <w:bCs/>
                <w:color w:val="000000"/>
                <w:sz w:val="16"/>
                <w:szCs w:val="16"/>
              </w:rPr>
            </w:pPr>
          </w:p>
        </w:tc>
        <w:tc>
          <w:tcPr>
            <w:tcW w:w="788" w:type="dxa"/>
            <w:noWrap/>
          </w:tcPr>
          <w:p w14:paraId="3D3DE04D" w14:textId="77777777" w:rsidR="00CD61A0" w:rsidRPr="00CD61A0" w:rsidRDefault="00CD61A0" w:rsidP="00CD61A0">
            <w:pPr>
              <w:jc w:val="center"/>
              <w:rPr>
                <w:b/>
                <w:bCs/>
                <w:sz w:val="16"/>
                <w:szCs w:val="16"/>
              </w:rPr>
            </w:pPr>
            <w:r w:rsidRPr="00CD61A0">
              <w:rPr>
                <w:b/>
                <w:bCs/>
                <w:color w:val="000000"/>
                <w:sz w:val="16"/>
                <w:szCs w:val="16"/>
              </w:rPr>
              <w:t>1.08</w:t>
            </w:r>
          </w:p>
        </w:tc>
        <w:tc>
          <w:tcPr>
            <w:tcW w:w="1325" w:type="dxa"/>
            <w:noWrap/>
          </w:tcPr>
          <w:p w14:paraId="09D2C59D" w14:textId="77777777" w:rsidR="00CD61A0" w:rsidRPr="00CD61A0" w:rsidRDefault="00CD61A0" w:rsidP="00CD61A0">
            <w:pPr>
              <w:jc w:val="center"/>
              <w:rPr>
                <w:b/>
                <w:bCs/>
                <w:sz w:val="16"/>
                <w:szCs w:val="16"/>
              </w:rPr>
            </w:pPr>
            <w:r w:rsidRPr="00CD61A0">
              <w:rPr>
                <w:b/>
                <w:bCs/>
                <w:color w:val="000000"/>
                <w:sz w:val="16"/>
                <w:szCs w:val="16"/>
              </w:rPr>
              <w:t>1.07;1.10</w:t>
            </w:r>
          </w:p>
        </w:tc>
        <w:tc>
          <w:tcPr>
            <w:tcW w:w="1090" w:type="dxa"/>
            <w:vAlign w:val="bottom"/>
          </w:tcPr>
          <w:p w14:paraId="75F3D121" w14:textId="085D5091" w:rsidR="00CD61A0" w:rsidRPr="00CD61A0" w:rsidRDefault="00CD61A0" w:rsidP="00CD61A0">
            <w:pPr>
              <w:jc w:val="center"/>
              <w:rPr>
                <w:sz w:val="16"/>
                <w:szCs w:val="16"/>
              </w:rPr>
            </w:pPr>
            <w:r w:rsidRPr="003A39A9">
              <w:rPr>
                <w:color w:val="000000"/>
                <w:sz w:val="16"/>
                <w:szCs w:val="16"/>
              </w:rPr>
              <w:t>0.02</w:t>
            </w:r>
          </w:p>
        </w:tc>
        <w:tc>
          <w:tcPr>
            <w:tcW w:w="1090" w:type="dxa"/>
          </w:tcPr>
          <w:p w14:paraId="7DF6B142" w14:textId="77777777" w:rsidR="00CD61A0" w:rsidRPr="00CD61A0" w:rsidRDefault="00CD61A0" w:rsidP="00CD61A0">
            <w:pPr>
              <w:jc w:val="center"/>
              <w:rPr>
                <w:sz w:val="16"/>
                <w:szCs w:val="16"/>
              </w:rPr>
            </w:pPr>
          </w:p>
        </w:tc>
      </w:tr>
      <w:tr w:rsidR="00CD61A0" w:rsidRPr="00CD61A0" w14:paraId="6DABC29F" w14:textId="7BFB3AC4" w:rsidTr="003A39A9">
        <w:trPr>
          <w:trHeight w:val="113"/>
        </w:trPr>
        <w:tc>
          <w:tcPr>
            <w:tcW w:w="3222" w:type="dxa"/>
            <w:noWrap/>
          </w:tcPr>
          <w:p w14:paraId="23DD139B" w14:textId="77777777" w:rsidR="00CD61A0" w:rsidRPr="00CD61A0" w:rsidRDefault="00CD61A0" w:rsidP="00CD61A0">
            <w:pPr>
              <w:rPr>
                <w:sz w:val="16"/>
                <w:szCs w:val="16"/>
              </w:rPr>
            </w:pPr>
            <w:r w:rsidRPr="00CD61A0">
              <w:rPr>
                <w:color w:val="000000"/>
                <w:sz w:val="16"/>
                <w:szCs w:val="16"/>
              </w:rPr>
              <w:t>CRP PGS</w:t>
            </w:r>
          </w:p>
        </w:tc>
        <w:tc>
          <w:tcPr>
            <w:tcW w:w="613" w:type="dxa"/>
            <w:noWrap/>
          </w:tcPr>
          <w:p w14:paraId="7345EC3C" w14:textId="77777777" w:rsidR="00CD61A0" w:rsidRPr="00CD61A0" w:rsidRDefault="00CD61A0" w:rsidP="00CD61A0">
            <w:pPr>
              <w:jc w:val="center"/>
              <w:rPr>
                <w:b/>
                <w:bCs/>
                <w:sz w:val="16"/>
                <w:szCs w:val="16"/>
              </w:rPr>
            </w:pPr>
            <w:r w:rsidRPr="00CD61A0">
              <w:rPr>
                <w:b/>
                <w:bCs/>
                <w:color w:val="000000"/>
                <w:sz w:val="16"/>
                <w:szCs w:val="16"/>
              </w:rPr>
              <w:t>1.02</w:t>
            </w:r>
          </w:p>
        </w:tc>
        <w:tc>
          <w:tcPr>
            <w:tcW w:w="1015" w:type="dxa"/>
            <w:noWrap/>
          </w:tcPr>
          <w:p w14:paraId="5C84AC36" w14:textId="77777777" w:rsidR="00CD61A0" w:rsidRPr="00CD61A0" w:rsidRDefault="00CD61A0" w:rsidP="00CD61A0">
            <w:pPr>
              <w:jc w:val="center"/>
              <w:rPr>
                <w:b/>
                <w:bCs/>
                <w:sz w:val="16"/>
                <w:szCs w:val="16"/>
              </w:rPr>
            </w:pPr>
            <w:r w:rsidRPr="00CD61A0">
              <w:rPr>
                <w:b/>
                <w:bCs/>
                <w:color w:val="000000"/>
                <w:sz w:val="16"/>
                <w:szCs w:val="16"/>
              </w:rPr>
              <w:t>1.00;1.04</w:t>
            </w:r>
          </w:p>
        </w:tc>
        <w:tc>
          <w:tcPr>
            <w:tcW w:w="815" w:type="dxa"/>
            <w:vAlign w:val="bottom"/>
          </w:tcPr>
          <w:p w14:paraId="68CF7B8A" w14:textId="238C332D" w:rsidR="00CD61A0" w:rsidRPr="00CD61A0" w:rsidRDefault="00CD61A0" w:rsidP="00CD61A0">
            <w:pPr>
              <w:jc w:val="center"/>
              <w:rPr>
                <w:sz w:val="16"/>
                <w:szCs w:val="16"/>
              </w:rPr>
            </w:pPr>
            <w:r w:rsidRPr="003A39A9">
              <w:rPr>
                <w:color w:val="000000"/>
                <w:sz w:val="16"/>
                <w:szCs w:val="16"/>
              </w:rPr>
              <w:t>0.00</w:t>
            </w:r>
          </w:p>
        </w:tc>
        <w:tc>
          <w:tcPr>
            <w:tcW w:w="930" w:type="dxa"/>
          </w:tcPr>
          <w:p w14:paraId="7AC35ADC" w14:textId="77777777" w:rsidR="00CD61A0" w:rsidRPr="00CD61A0" w:rsidRDefault="00CD61A0" w:rsidP="00CD61A0">
            <w:pPr>
              <w:jc w:val="center"/>
              <w:rPr>
                <w:b/>
                <w:bCs/>
                <w:color w:val="000000"/>
                <w:sz w:val="16"/>
                <w:szCs w:val="16"/>
              </w:rPr>
            </w:pPr>
          </w:p>
        </w:tc>
        <w:tc>
          <w:tcPr>
            <w:tcW w:w="788" w:type="dxa"/>
            <w:noWrap/>
          </w:tcPr>
          <w:p w14:paraId="3381A22F" w14:textId="77777777" w:rsidR="00CD61A0" w:rsidRPr="00CD61A0" w:rsidRDefault="00CD61A0" w:rsidP="00CD61A0">
            <w:pPr>
              <w:jc w:val="center"/>
              <w:rPr>
                <w:b/>
                <w:bCs/>
                <w:sz w:val="16"/>
                <w:szCs w:val="16"/>
              </w:rPr>
            </w:pPr>
            <w:r w:rsidRPr="00CD61A0">
              <w:rPr>
                <w:b/>
                <w:bCs/>
                <w:color w:val="000000"/>
                <w:sz w:val="16"/>
                <w:szCs w:val="16"/>
              </w:rPr>
              <w:t>1.03</w:t>
            </w:r>
          </w:p>
        </w:tc>
        <w:tc>
          <w:tcPr>
            <w:tcW w:w="1325" w:type="dxa"/>
            <w:noWrap/>
          </w:tcPr>
          <w:p w14:paraId="0F37AD15" w14:textId="77777777" w:rsidR="00CD61A0" w:rsidRPr="00CD61A0" w:rsidRDefault="00CD61A0" w:rsidP="00CD61A0">
            <w:pPr>
              <w:jc w:val="center"/>
              <w:rPr>
                <w:b/>
                <w:bCs/>
                <w:sz w:val="16"/>
                <w:szCs w:val="16"/>
              </w:rPr>
            </w:pPr>
            <w:r w:rsidRPr="00CD61A0">
              <w:rPr>
                <w:b/>
                <w:bCs/>
                <w:color w:val="000000"/>
                <w:sz w:val="16"/>
                <w:szCs w:val="16"/>
              </w:rPr>
              <w:t>1.01;1.05</w:t>
            </w:r>
          </w:p>
        </w:tc>
        <w:tc>
          <w:tcPr>
            <w:tcW w:w="1090" w:type="dxa"/>
            <w:vAlign w:val="bottom"/>
          </w:tcPr>
          <w:p w14:paraId="65F7C775" w14:textId="7EE8874A" w:rsidR="00CD61A0" w:rsidRPr="00CD61A0" w:rsidRDefault="00CD61A0" w:rsidP="00CD61A0">
            <w:pPr>
              <w:jc w:val="center"/>
              <w:rPr>
                <w:sz w:val="16"/>
                <w:szCs w:val="16"/>
              </w:rPr>
            </w:pPr>
            <w:r w:rsidRPr="003A39A9">
              <w:rPr>
                <w:color w:val="000000"/>
                <w:sz w:val="16"/>
                <w:szCs w:val="16"/>
              </w:rPr>
              <w:t>0.01</w:t>
            </w:r>
          </w:p>
        </w:tc>
        <w:tc>
          <w:tcPr>
            <w:tcW w:w="1090" w:type="dxa"/>
          </w:tcPr>
          <w:p w14:paraId="700A72E7" w14:textId="77777777" w:rsidR="00CD61A0" w:rsidRPr="00CD61A0" w:rsidRDefault="00CD61A0" w:rsidP="00CD61A0">
            <w:pPr>
              <w:jc w:val="center"/>
              <w:rPr>
                <w:sz w:val="16"/>
                <w:szCs w:val="16"/>
              </w:rPr>
            </w:pPr>
          </w:p>
        </w:tc>
      </w:tr>
      <w:tr w:rsidR="00CD61A0" w:rsidRPr="00CD61A0" w14:paraId="0FB129D1" w14:textId="5BE6F1F1" w:rsidTr="003A39A9">
        <w:trPr>
          <w:trHeight w:val="113"/>
        </w:trPr>
        <w:tc>
          <w:tcPr>
            <w:tcW w:w="3222" w:type="dxa"/>
            <w:noWrap/>
            <w:hideMark/>
          </w:tcPr>
          <w:p w14:paraId="715635E9" w14:textId="77777777" w:rsidR="00CD61A0" w:rsidRPr="00CD61A0" w:rsidRDefault="00CD61A0" w:rsidP="00CD61A0">
            <w:pPr>
              <w:rPr>
                <w:sz w:val="16"/>
                <w:szCs w:val="16"/>
              </w:rPr>
            </w:pPr>
            <w:r w:rsidRPr="00CD61A0">
              <w:rPr>
                <w:color w:val="000000"/>
                <w:sz w:val="16"/>
                <w:szCs w:val="16"/>
              </w:rPr>
              <w:t>ACE tot x CRP PGS</w:t>
            </w:r>
          </w:p>
        </w:tc>
        <w:tc>
          <w:tcPr>
            <w:tcW w:w="613" w:type="dxa"/>
            <w:noWrap/>
            <w:hideMark/>
          </w:tcPr>
          <w:p w14:paraId="135F1812" w14:textId="77777777" w:rsidR="00CD61A0" w:rsidRPr="00CD61A0" w:rsidRDefault="00CD61A0" w:rsidP="00CD61A0">
            <w:pPr>
              <w:jc w:val="center"/>
              <w:rPr>
                <w:b/>
                <w:bCs/>
                <w:sz w:val="16"/>
                <w:szCs w:val="16"/>
              </w:rPr>
            </w:pPr>
            <w:r w:rsidRPr="00CD61A0">
              <w:rPr>
                <w:b/>
                <w:bCs/>
                <w:color w:val="000000"/>
                <w:sz w:val="16"/>
                <w:szCs w:val="16"/>
              </w:rPr>
              <w:t>1.02</w:t>
            </w:r>
          </w:p>
        </w:tc>
        <w:tc>
          <w:tcPr>
            <w:tcW w:w="1015" w:type="dxa"/>
            <w:noWrap/>
            <w:hideMark/>
          </w:tcPr>
          <w:p w14:paraId="422B17B9" w14:textId="77777777" w:rsidR="00CD61A0" w:rsidRPr="00CD61A0" w:rsidRDefault="00CD61A0" w:rsidP="00CD61A0">
            <w:pPr>
              <w:jc w:val="center"/>
              <w:rPr>
                <w:b/>
                <w:bCs/>
                <w:sz w:val="16"/>
                <w:szCs w:val="16"/>
              </w:rPr>
            </w:pPr>
            <w:r w:rsidRPr="00CD61A0">
              <w:rPr>
                <w:b/>
                <w:bCs/>
                <w:color w:val="000000"/>
                <w:sz w:val="16"/>
                <w:szCs w:val="16"/>
              </w:rPr>
              <w:t>1.01;1.04</w:t>
            </w:r>
          </w:p>
        </w:tc>
        <w:tc>
          <w:tcPr>
            <w:tcW w:w="815" w:type="dxa"/>
            <w:vAlign w:val="bottom"/>
          </w:tcPr>
          <w:p w14:paraId="0A39DBFE" w14:textId="54940170" w:rsidR="00CD61A0" w:rsidRPr="00CD61A0" w:rsidRDefault="00CD61A0" w:rsidP="00CD61A0">
            <w:pPr>
              <w:jc w:val="center"/>
              <w:rPr>
                <w:sz w:val="16"/>
                <w:szCs w:val="16"/>
              </w:rPr>
            </w:pPr>
            <w:r w:rsidRPr="003A39A9">
              <w:rPr>
                <w:color w:val="000000"/>
                <w:sz w:val="16"/>
                <w:szCs w:val="16"/>
              </w:rPr>
              <w:t>0.00</w:t>
            </w:r>
          </w:p>
        </w:tc>
        <w:tc>
          <w:tcPr>
            <w:tcW w:w="930" w:type="dxa"/>
          </w:tcPr>
          <w:p w14:paraId="68B95332" w14:textId="77777777" w:rsidR="00CD61A0" w:rsidRPr="00CD61A0" w:rsidRDefault="00CD61A0" w:rsidP="00CD61A0">
            <w:pPr>
              <w:jc w:val="center"/>
              <w:rPr>
                <w:b/>
                <w:bCs/>
                <w:color w:val="000000"/>
                <w:sz w:val="16"/>
                <w:szCs w:val="16"/>
              </w:rPr>
            </w:pPr>
          </w:p>
        </w:tc>
        <w:tc>
          <w:tcPr>
            <w:tcW w:w="788" w:type="dxa"/>
            <w:noWrap/>
            <w:hideMark/>
          </w:tcPr>
          <w:p w14:paraId="28B9A0A6" w14:textId="77777777" w:rsidR="00CD61A0" w:rsidRPr="00CD61A0" w:rsidRDefault="00CD61A0" w:rsidP="00CD61A0">
            <w:pPr>
              <w:jc w:val="center"/>
              <w:rPr>
                <w:b/>
                <w:bCs/>
                <w:sz w:val="16"/>
                <w:szCs w:val="16"/>
              </w:rPr>
            </w:pPr>
            <w:r w:rsidRPr="00CD61A0">
              <w:rPr>
                <w:b/>
                <w:bCs/>
                <w:color w:val="000000"/>
                <w:sz w:val="16"/>
                <w:szCs w:val="16"/>
              </w:rPr>
              <w:t>1.02</w:t>
            </w:r>
          </w:p>
        </w:tc>
        <w:tc>
          <w:tcPr>
            <w:tcW w:w="1325" w:type="dxa"/>
            <w:noWrap/>
            <w:hideMark/>
          </w:tcPr>
          <w:p w14:paraId="7454C0F7" w14:textId="77777777" w:rsidR="00CD61A0" w:rsidRPr="00CD61A0" w:rsidRDefault="00CD61A0" w:rsidP="00CD61A0">
            <w:pPr>
              <w:jc w:val="center"/>
              <w:rPr>
                <w:b/>
                <w:bCs/>
                <w:sz w:val="16"/>
                <w:szCs w:val="16"/>
              </w:rPr>
            </w:pPr>
            <w:r w:rsidRPr="00CD61A0">
              <w:rPr>
                <w:b/>
                <w:bCs/>
                <w:color w:val="000000"/>
                <w:sz w:val="16"/>
                <w:szCs w:val="16"/>
              </w:rPr>
              <w:t>1.01;1.03</w:t>
            </w:r>
          </w:p>
        </w:tc>
        <w:tc>
          <w:tcPr>
            <w:tcW w:w="1090" w:type="dxa"/>
            <w:vAlign w:val="bottom"/>
          </w:tcPr>
          <w:p w14:paraId="727BBA90" w14:textId="399B2010" w:rsidR="00CD61A0" w:rsidRPr="00CD61A0" w:rsidRDefault="00CD61A0" w:rsidP="00CD61A0">
            <w:pPr>
              <w:jc w:val="center"/>
              <w:rPr>
                <w:sz w:val="16"/>
                <w:szCs w:val="16"/>
              </w:rPr>
            </w:pPr>
            <w:r w:rsidRPr="003A39A9">
              <w:rPr>
                <w:color w:val="000000"/>
                <w:sz w:val="16"/>
                <w:szCs w:val="16"/>
              </w:rPr>
              <w:t>0.00</w:t>
            </w:r>
          </w:p>
        </w:tc>
        <w:tc>
          <w:tcPr>
            <w:tcW w:w="1090" w:type="dxa"/>
          </w:tcPr>
          <w:p w14:paraId="45DC854A" w14:textId="77777777" w:rsidR="00CD61A0" w:rsidRPr="00CD61A0" w:rsidRDefault="00CD61A0" w:rsidP="00CD61A0">
            <w:pPr>
              <w:jc w:val="center"/>
              <w:rPr>
                <w:sz w:val="16"/>
                <w:szCs w:val="16"/>
              </w:rPr>
            </w:pPr>
          </w:p>
        </w:tc>
      </w:tr>
      <w:tr w:rsidR="00CD61A0" w:rsidRPr="00CD61A0" w14:paraId="374C8DD8" w14:textId="37F24073" w:rsidTr="003A39A9">
        <w:trPr>
          <w:trHeight w:val="113"/>
        </w:trPr>
        <w:tc>
          <w:tcPr>
            <w:tcW w:w="3222" w:type="dxa"/>
            <w:noWrap/>
          </w:tcPr>
          <w:p w14:paraId="1A9DE203" w14:textId="77777777" w:rsidR="00CD61A0" w:rsidRPr="00CD61A0" w:rsidRDefault="00CD61A0" w:rsidP="00CD61A0">
            <w:pPr>
              <w:rPr>
                <w:sz w:val="16"/>
                <w:szCs w:val="16"/>
              </w:rPr>
            </w:pPr>
            <w:r w:rsidRPr="00CD61A0">
              <w:rPr>
                <w:color w:val="000000"/>
                <w:sz w:val="16"/>
                <w:szCs w:val="16"/>
              </w:rPr>
              <w:t>Threat</w:t>
            </w:r>
          </w:p>
        </w:tc>
        <w:tc>
          <w:tcPr>
            <w:tcW w:w="613" w:type="dxa"/>
            <w:noWrap/>
          </w:tcPr>
          <w:p w14:paraId="35F45193" w14:textId="77777777" w:rsidR="00CD61A0" w:rsidRPr="00CD61A0" w:rsidRDefault="00CD61A0" w:rsidP="00CD61A0">
            <w:pPr>
              <w:jc w:val="center"/>
              <w:rPr>
                <w:b/>
                <w:bCs/>
                <w:sz w:val="16"/>
                <w:szCs w:val="16"/>
              </w:rPr>
            </w:pPr>
            <w:r w:rsidRPr="00CD61A0">
              <w:rPr>
                <w:b/>
                <w:bCs/>
                <w:color w:val="000000"/>
                <w:sz w:val="16"/>
                <w:szCs w:val="16"/>
              </w:rPr>
              <w:t>1.13</w:t>
            </w:r>
          </w:p>
        </w:tc>
        <w:tc>
          <w:tcPr>
            <w:tcW w:w="1015" w:type="dxa"/>
            <w:noWrap/>
          </w:tcPr>
          <w:p w14:paraId="78EA4EFD" w14:textId="77777777" w:rsidR="00CD61A0" w:rsidRPr="00CD61A0" w:rsidRDefault="00CD61A0" w:rsidP="00CD61A0">
            <w:pPr>
              <w:jc w:val="center"/>
              <w:rPr>
                <w:b/>
                <w:bCs/>
                <w:sz w:val="16"/>
                <w:szCs w:val="16"/>
              </w:rPr>
            </w:pPr>
            <w:r w:rsidRPr="00CD61A0">
              <w:rPr>
                <w:b/>
                <w:bCs/>
                <w:color w:val="000000"/>
                <w:sz w:val="16"/>
                <w:szCs w:val="16"/>
              </w:rPr>
              <w:t>1.08;1.19</w:t>
            </w:r>
          </w:p>
        </w:tc>
        <w:tc>
          <w:tcPr>
            <w:tcW w:w="815" w:type="dxa"/>
            <w:vAlign w:val="bottom"/>
          </w:tcPr>
          <w:p w14:paraId="4FE530E7" w14:textId="4D081974" w:rsidR="00CD61A0" w:rsidRPr="00CD61A0" w:rsidRDefault="00CD61A0" w:rsidP="00CD61A0">
            <w:pPr>
              <w:jc w:val="center"/>
              <w:rPr>
                <w:sz w:val="16"/>
                <w:szCs w:val="16"/>
              </w:rPr>
            </w:pPr>
            <w:r w:rsidRPr="003A39A9">
              <w:rPr>
                <w:color w:val="000000"/>
                <w:sz w:val="16"/>
                <w:szCs w:val="16"/>
              </w:rPr>
              <w:t>0.03</w:t>
            </w:r>
          </w:p>
        </w:tc>
        <w:tc>
          <w:tcPr>
            <w:tcW w:w="930" w:type="dxa"/>
          </w:tcPr>
          <w:p w14:paraId="2691E476" w14:textId="77777777" w:rsidR="00CD61A0" w:rsidRPr="00CD61A0" w:rsidRDefault="00CD61A0" w:rsidP="00CD61A0">
            <w:pPr>
              <w:jc w:val="center"/>
              <w:rPr>
                <w:b/>
                <w:bCs/>
                <w:color w:val="000000"/>
                <w:sz w:val="16"/>
                <w:szCs w:val="16"/>
              </w:rPr>
            </w:pPr>
          </w:p>
        </w:tc>
        <w:tc>
          <w:tcPr>
            <w:tcW w:w="788" w:type="dxa"/>
            <w:noWrap/>
          </w:tcPr>
          <w:p w14:paraId="45F654D7" w14:textId="77777777" w:rsidR="00CD61A0" w:rsidRPr="00CD61A0" w:rsidRDefault="00CD61A0" w:rsidP="00CD61A0">
            <w:pPr>
              <w:jc w:val="center"/>
              <w:rPr>
                <w:b/>
                <w:bCs/>
                <w:sz w:val="16"/>
                <w:szCs w:val="16"/>
              </w:rPr>
            </w:pPr>
            <w:r w:rsidRPr="00CD61A0">
              <w:rPr>
                <w:b/>
                <w:bCs/>
                <w:color w:val="000000"/>
                <w:sz w:val="16"/>
                <w:szCs w:val="16"/>
              </w:rPr>
              <w:t>1.09</w:t>
            </w:r>
          </w:p>
        </w:tc>
        <w:tc>
          <w:tcPr>
            <w:tcW w:w="1325" w:type="dxa"/>
            <w:noWrap/>
          </w:tcPr>
          <w:p w14:paraId="16218B02" w14:textId="77777777" w:rsidR="00CD61A0" w:rsidRPr="00CD61A0" w:rsidRDefault="00CD61A0" w:rsidP="00CD61A0">
            <w:pPr>
              <w:jc w:val="center"/>
              <w:rPr>
                <w:b/>
                <w:bCs/>
                <w:sz w:val="16"/>
                <w:szCs w:val="16"/>
              </w:rPr>
            </w:pPr>
            <w:r w:rsidRPr="00CD61A0">
              <w:rPr>
                <w:b/>
                <w:bCs/>
                <w:color w:val="000000"/>
                <w:sz w:val="16"/>
                <w:szCs w:val="16"/>
              </w:rPr>
              <w:t>1.04;1.15</w:t>
            </w:r>
          </w:p>
        </w:tc>
        <w:tc>
          <w:tcPr>
            <w:tcW w:w="1090" w:type="dxa"/>
            <w:vAlign w:val="bottom"/>
          </w:tcPr>
          <w:p w14:paraId="1FDE8978" w14:textId="0F29DB29" w:rsidR="00CD61A0" w:rsidRPr="00CD61A0" w:rsidRDefault="00CD61A0" w:rsidP="00CD61A0">
            <w:pPr>
              <w:jc w:val="center"/>
              <w:rPr>
                <w:sz w:val="16"/>
                <w:szCs w:val="16"/>
              </w:rPr>
            </w:pPr>
            <w:r w:rsidRPr="003A39A9">
              <w:rPr>
                <w:color w:val="000000"/>
                <w:sz w:val="16"/>
                <w:szCs w:val="16"/>
              </w:rPr>
              <w:t>0.02</w:t>
            </w:r>
          </w:p>
        </w:tc>
        <w:tc>
          <w:tcPr>
            <w:tcW w:w="1090" w:type="dxa"/>
          </w:tcPr>
          <w:p w14:paraId="639F4A13" w14:textId="77777777" w:rsidR="00CD61A0" w:rsidRPr="00CD61A0" w:rsidRDefault="00CD61A0" w:rsidP="00CD61A0">
            <w:pPr>
              <w:jc w:val="center"/>
              <w:rPr>
                <w:sz w:val="16"/>
                <w:szCs w:val="16"/>
              </w:rPr>
            </w:pPr>
          </w:p>
        </w:tc>
      </w:tr>
      <w:tr w:rsidR="00CD61A0" w:rsidRPr="00CD61A0" w14:paraId="3D44DEE6" w14:textId="70E9B3FC" w:rsidTr="003A39A9">
        <w:trPr>
          <w:trHeight w:val="113"/>
        </w:trPr>
        <w:tc>
          <w:tcPr>
            <w:tcW w:w="3222" w:type="dxa"/>
            <w:noWrap/>
          </w:tcPr>
          <w:p w14:paraId="0EEA7BBA" w14:textId="77777777" w:rsidR="00CD61A0" w:rsidRPr="00CD61A0" w:rsidRDefault="00CD61A0" w:rsidP="00CD61A0">
            <w:pPr>
              <w:rPr>
                <w:sz w:val="16"/>
                <w:szCs w:val="16"/>
              </w:rPr>
            </w:pPr>
            <w:r w:rsidRPr="00CD61A0">
              <w:rPr>
                <w:color w:val="000000"/>
                <w:sz w:val="16"/>
                <w:szCs w:val="16"/>
              </w:rPr>
              <w:t>CRP PGS</w:t>
            </w:r>
          </w:p>
        </w:tc>
        <w:tc>
          <w:tcPr>
            <w:tcW w:w="613" w:type="dxa"/>
            <w:noWrap/>
          </w:tcPr>
          <w:p w14:paraId="54994365" w14:textId="77777777" w:rsidR="00CD61A0" w:rsidRPr="00CD61A0" w:rsidRDefault="00CD61A0" w:rsidP="00CD61A0">
            <w:pPr>
              <w:jc w:val="center"/>
              <w:rPr>
                <w:b/>
                <w:bCs/>
                <w:sz w:val="16"/>
                <w:szCs w:val="16"/>
              </w:rPr>
            </w:pPr>
            <w:r w:rsidRPr="00CD61A0">
              <w:rPr>
                <w:b/>
                <w:bCs/>
                <w:color w:val="000000"/>
                <w:sz w:val="16"/>
                <w:szCs w:val="16"/>
              </w:rPr>
              <w:t>1.03</w:t>
            </w:r>
          </w:p>
        </w:tc>
        <w:tc>
          <w:tcPr>
            <w:tcW w:w="1015" w:type="dxa"/>
            <w:noWrap/>
          </w:tcPr>
          <w:p w14:paraId="16BB55B5" w14:textId="77777777" w:rsidR="00CD61A0" w:rsidRPr="00CD61A0" w:rsidRDefault="00CD61A0" w:rsidP="00CD61A0">
            <w:pPr>
              <w:jc w:val="center"/>
              <w:rPr>
                <w:b/>
                <w:bCs/>
                <w:sz w:val="16"/>
                <w:szCs w:val="16"/>
              </w:rPr>
            </w:pPr>
            <w:r w:rsidRPr="00CD61A0">
              <w:rPr>
                <w:b/>
                <w:bCs/>
                <w:color w:val="000000"/>
                <w:sz w:val="16"/>
                <w:szCs w:val="16"/>
              </w:rPr>
              <w:t>1.01;1.05</w:t>
            </w:r>
          </w:p>
        </w:tc>
        <w:tc>
          <w:tcPr>
            <w:tcW w:w="815" w:type="dxa"/>
            <w:vAlign w:val="bottom"/>
          </w:tcPr>
          <w:p w14:paraId="2BD3B654" w14:textId="4AC542F8" w:rsidR="00CD61A0" w:rsidRPr="00CD61A0" w:rsidRDefault="00CD61A0" w:rsidP="00CD61A0">
            <w:pPr>
              <w:jc w:val="center"/>
              <w:rPr>
                <w:sz w:val="16"/>
                <w:szCs w:val="16"/>
              </w:rPr>
            </w:pPr>
            <w:r w:rsidRPr="003A39A9">
              <w:rPr>
                <w:color w:val="000000"/>
                <w:sz w:val="16"/>
                <w:szCs w:val="16"/>
              </w:rPr>
              <w:t>0.01</w:t>
            </w:r>
          </w:p>
        </w:tc>
        <w:tc>
          <w:tcPr>
            <w:tcW w:w="930" w:type="dxa"/>
          </w:tcPr>
          <w:p w14:paraId="7406897B" w14:textId="77777777" w:rsidR="00CD61A0" w:rsidRPr="00CD61A0" w:rsidRDefault="00CD61A0" w:rsidP="00CD61A0">
            <w:pPr>
              <w:jc w:val="center"/>
              <w:rPr>
                <w:b/>
                <w:bCs/>
                <w:color w:val="000000"/>
                <w:sz w:val="16"/>
                <w:szCs w:val="16"/>
              </w:rPr>
            </w:pPr>
          </w:p>
        </w:tc>
        <w:tc>
          <w:tcPr>
            <w:tcW w:w="788" w:type="dxa"/>
            <w:noWrap/>
          </w:tcPr>
          <w:p w14:paraId="39D53323" w14:textId="77777777" w:rsidR="00CD61A0" w:rsidRPr="00CD61A0" w:rsidRDefault="00CD61A0" w:rsidP="00CD61A0">
            <w:pPr>
              <w:jc w:val="center"/>
              <w:rPr>
                <w:b/>
                <w:bCs/>
                <w:sz w:val="16"/>
                <w:szCs w:val="16"/>
              </w:rPr>
            </w:pPr>
            <w:r w:rsidRPr="00CD61A0">
              <w:rPr>
                <w:b/>
                <w:bCs/>
                <w:color w:val="000000"/>
                <w:sz w:val="16"/>
                <w:szCs w:val="16"/>
              </w:rPr>
              <w:t>1.03</w:t>
            </w:r>
          </w:p>
        </w:tc>
        <w:tc>
          <w:tcPr>
            <w:tcW w:w="1325" w:type="dxa"/>
            <w:noWrap/>
          </w:tcPr>
          <w:p w14:paraId="43179E81" w14:textId="77777777" w:rsidR="00CD61A0" w:rsidRPr="00CD61A0" w:rsidRDefault="00CD61A0" w:rsidP="00CD61A0">
            <w:pPr>
              <w:jc w:val="center"/>
              <w:rPr>
                <w:b/>
                <w:bCs/>
                <w:sz w:val="16"/>
                <w:szCs w:val="16"/>
              </w:rPr>
            </w:pPr>
            <w:r w:rsidRPr="00CD61A0">
              <w:rPr>
                <w:b/>
                <w:bCs/>
                <w:color w:val="000000"/>
                <w:sz w:val="16"/>
                <w:szCs w:val="16"/>
              </w:rPr>
              <w:t>1.02;1.05</w:t>
            </w:r>
          </w:p>
        </w:tc>
        <w:tc>
          <w:tcPr>
            <w:tcW w:w="1090" w:type="dxa"/>
            <w:vAlign w:val="bottom"/>
          </w:tcPr>
          <w:p w14:paraId="7C289E11" w14:textId="53C96319" w:rsidR="00CD61A0" w:rsidRPr="00CD61A0" w:rsidRDefault="00CD61A0" w:rsidP="00CD61A0">
            <w:pPr>
              <w:jc w:val="center"/>
              <w:rPr>
                <w:sz w:val="16"/>
                <w:szCs w:val="16"/>
              </w:rPr>
            </w:pPr>
            <w:r w:rsidRPr="003A39A9">
              <w:rPr>
                <w:color w:val="000000"/>
                <w:sz w:val="16"/>
                <w:szCs w:val="16"/>
              </w:rPr>
              <w:t>0.01</w:t>
            </w:r>
          </w:p>
        </w:tc>
        <w:tc>
          <w:tcPr>
            <w:tcW w:w="1090" w:type="dxa"/>
          </w:tcPr>
          <w:p w14:paraId="50AAB8C4" w14:textId="77777777" w:rsidR="00CD61A0" w:rsidRPr="00CD61A0" w:rsidRDefault="00CD61A0" w:rsidP="00CD61A0">
            <w:pPr>
              <w:jc w:val="center"/>
              <w:rPr>
                <w:sz w:val="16"/>
                <w:szCs w:val="16"/>
              </w:rPr>
            </w:pPr>
          </w:p>
        </w:tc>
      </w:tr>
      <w:tr w:rsidR="00CD61A0" w:rsidRPr="00CD61A0" w14:paraId="01BE803C" w14:textId="407F1889" w:rsidTr="003A39A9">
        <w:trPr>
          <w:trHeight w:val="113"/>
        </w:trPr>
        <w:tc>
          <w:tcPr>
            <w:tcW w:w="3222" w:type="dxa"/>
            <w:noWrap/>
            <w:hideMark/>
          </w:tcPr>
          <w:p w14:paraId="1627E69D" w14:textId="77777777" w:rsidR="00CD61A0" w:rsidRPr="00CD61A0" w:rsidRDefault="00CD61A0" w:rsidP="00CD61A0">
            <w:pPr>
              <w:rPr>
                <w:sz w:val="16"/>
                <w:szCs w:val="16"/>
              </w:rPr>
            </w:pPr>
            <w:r w:rsidRPr="00CD61A0">
              <w:rPr>
                <w:color w:val="000000"/>
                <w:sz w:val="16"/>
                <w:szCs w:val="16"/>
              </w:rPr>
              <w:t>Threat x CRP PGS</w:t>
            </w:r>
          </w:p>
        </w:tc>
        <w:tc>
          <w:tcPr>
            <w:tcW w:w="613" w:type="dxa"/>
            <w:noWrap/>
            <w:hideMark/>
          </w:tcPr>
          <w:p w14:paraId="13C6CC56" w14:textId="77777777" w:rsidR="00CD61A0" w:rsidRPr="00CD61A0" w:rsidRDefault="00CD61A0" w:rsidP="00CD61A0">
            <w:pPr>
              <w:jc w:val="center"/>
              <w:rPr>
                <w:b/>
                <w:bCs/>
                <w:sz w:val="16"/>
                <w:szCs w:val="16"/>
              </w:rPr>
            </w:pPr>
            <w:r w:rsidRPr="00CD61A0">
              <w:rPr>
                <w:b/>
                <w:bCs/>
                <w:color w:val="000000"/>
                <w:sz w:val="16"/>
                <w:szCs w:val="16"/>
              </w:rPr>
              <w:t>1.19</w:t>
            </w:r>
          </w:p>
        </w:tc>
        <w:tc>
          <w:tcPr>
            <w:tcW w:w="1015" w:type="dxa"/>
            <w:noWrap/>
            <w:hideMark/>
          </w:tcPr>
          <w:p w14:paraId="4C99B4AA" w14:textId="77777777" w:rsidR="00CD61A0" w:rsidRPr="00CD61A0" w:rsidRDefault="00CD61A0" w:rsidP="00CD61A0">
            <w:pPr>
              <w:jc w:val="center"/>
              <w:rPr>
                <w:b/>
                <w:bCs/>
                <w:sz w:val="16"/>
                <w:szCs w:val="16"/>
              </w:rPr>
            </w:pPr>
            <w:r w:rsidRPr="00CD61A0">
              <w:rPr>
                <w:b/>
                <w:bCs/>
                <w:color w:val="000000"/>
                <w:sz w:val="16"/>
                <w:szCs w:val="16"/>
              </w:rPr>
              <w:t>1.13;1.26</w:t>
            </w:r>
          </w:p>
        </w:tc>
        <w:tc>
          <w:tcPr>
            <w:tcW w:w="815" w:type="dxa"/>
            <w:vAlign w:val="bottom"/>
          </w:tcPr>
          <w:p w14:paraId="3FB4CB27" w14:textId="0CA6F70B" w:rsidR="00CD61A0" w:rsidRPr="00CD61A0" w:rsidRDefault="00CD61A0" w:rsidP="00CD61A0">
            <w:pPr>
              <w:jc w:val="center"/>
              <w:rPr>
                <w:sz w:val="16"/>
                <w:szCs w:val="16"/>
              </w:rPr>
            </w:pPr>
            <w:r w:rsidRPr="003A39A9">
              <w:rPr>
                <w:color w:val="000000"/>
                <w:sz w:val="16"/>
                <w:szCs w:val="16"/>
              </w:rPr>
              <w:t>0.04</w:t>
            </w:r>
          </w:p>
        </w:tc>
        <w:tc>
          <w:tcPr>
            <w:tcW w:w="930" w:type="dxa"/>
          </w:tcPr>
          <w:p w14:paraId="15E27881" w14:textId="77777777" w:rsidR="00CD61A0" w:rsidRPr="00CD61A0" w:rsidRDefault="00CD61A0" w:rsidP="00CD61A0">
            <w:pPr>
              <w:jc w:val="center"/>
              <w:rPr>
                <w:b/>
                <w:bCs/>
                <w:color w:val="000000"/>
                <w:sz w:val="16"/>
                <w:szCs w:val="16"/>
              </w:rPr>
            </w:pPr>
          </w:p>
        </w:tc>
        <w:tc>
          <w:tcPr>
            <w:tcW w:w="788" w:type="dxa"/>
            <w:noWrap/>
            <w:hideMark/>
          </w:tcPr>
          <w:p w14:paraId="2C359E78" w14:textId="77777777" w:rsidR="00CD61A0" w:rsidRPr="00CD61A0" w:rsidRDefault="00CD61A0" w:rsidP="00CD61A0">
            <w:pPr>
              <w:jc w:val="center"/>
              <w:rPr>
                <w:b/>
                <w:bCs/>
                <w:sz w:val="16"/>
                <w:szCs w:val="16"/>
              </w:rPr>
            </w:pPr>
            <w:r w:rsidRPr="00CD61A0">
              <w:rPr>
                <w:b/>
                <w:bCs/>
                <w:color w:val="000000"/>
                <w:sz w:val="16"/>
                <w:szCs w:val="16"/>
              </w:rPr>
              <w:t>1.11</w:t>
            </w:r>
          </w:p>
        </w:tc>
        <w:tc>
          <w:tcPr>
            <w:tcW w:w="1325" w:type="dxa"/>
            <w:noWrap/>
            <w:hideMark/>
          </w:tcPr>
          <w:p w14:paraId="200D1E83" w14:textId="77777777" w:rsidR="00CD61A0" w:rsidRPr="00CD61A0" w:rsidRDefault="00CD61A0" w:rsidP="00CD61A0">
            <w:pPr>
              <w:jc w:val="center"/>
              <w:rPr>
                <w:b/>
                <w:bCs/>
                <w:sz w:val="16"/>
                <w:szCs w:val="16"/>
              </w:rPr>
            </w:pPr>
            <w:r w:rsidRPr="00CD61A0">
              <w:rPr>
                <w:b/>
                <w:bCs/>
                <w:color w:val="000000"/>
                <w:sz w:val="16"/>
                <w:szCs w:val="16"/>
              </w:rPr>
              <w:t>1.05;1.17</w:t>
            </w:r>
          </w:p>
        </w:tc>
        <w:tc>
          <w:tcPr>
            <w:tcW w:w="1090" w:type="dxa"/>
            <w:vAlign w:val="bottom"/>
          </w:tcPr>
          <w:p w14:paraId="325854EB" w14:textId="6FEBA08D" w:rsidR="00CD61A0" w:rsidRPr="00CD61A0" w:rsidRDefault="00CD61A0" w:rsidP="00CD61A0">
            <w:pPr>
              <w:jc w:val="center"/>
              <w:rPr>
                <w:sz w:val="16"/>
                <w:szCs w:val="16"/>
              </w:rPr>
            </w:pPr>
            <w:r w:rsidRPr="003A39A9">
              <w:rPr>
                <w:color w:val="000000"/>
                <w:sz w:val="16"/>
                <w:szCs w:val="16"/>
              </w:rPr>
              <w:t>0.03</w:t>
            </w:r>
          </w:p>
        </w:tc>
        <w:tc>
          <w:tcPr>
            <w:tcW w:w="1090" w:type="dxa"/>
          </w:tcPr>
          <w:p w14:paraId="66DD17BC" w14:textId="77777777" w:rsidR="00CD61A0" w:rsidRPr="00CD61A0" w:rsidRDefault="00CD61A0" w:rsidP="00CD61A0">
            <w:pPr>
              <w:jc w:val="center"/>
              <w:rPr>
                <w:sz w:val="16"/>
                <w:szCs w:val="16"/>
              </w:rPr>
            </w:pPr>
          </w:p>
        </w:tc>
      </w:tr>
      <w:tr w:rsidR="00CD61A0" w:rsidRPr="00CD61A0" w14:paraId="02161298" w14:textId="4AE46A94" w:rsidTr="003A39A9">
        <w:trPr>
          <w:trHeight w:val="113"/>
        </w:trPr>
        <w:tc>
          <w:tcPr>
            <w:tcW w:w="3222" w:type="dxa"/>
            <w:noWrap/>
          </w:tcPr>
          <w:p w14:paraId="044A2E81" w14:textId="77777777" w:rsidR="00CD61A0" w:rsidRPr="00CD61A0" w:rsidRDefault="00CD61A0" w:rsidP="00CD61A0">
            <w:pPr>
              <w:rPr>
                <w:sz w:val="16"/>
                <w:szCs w:val="16"/>
              </w:rPr>
            </w:pPr>
            <w:r w:rsidRPr="00CD61A0">
              <w:rPr>
                <w:color w:val="000000"/>
                <w:sz w:val="16"/>
                <w:szCs w:val="16"/>
              </w:rPr>
              <w:t>Loss</w:t>
            </w:r>
          </w:p>
        </w:tc>
        <w:tc>
          <w:tcPr>
            <w:tcW w:w="613" w:type="dxa"/>
            <w:noWrap/>
          </w:tcPr>
          <w:p w14:paraId="2CE6C0E4" w14:textId="77777777" w:rsidR="00CD61A0" w:rsidRPr="00CD61A0" w:rsidRDefault="00CD61A0" w:rsidP="00CD61A0">
            <w:pPr>
              <w:jc w:val="center"/>
              <w:rPr>
                <w:b/>
                <w:bCs/>
                <w:sz w:val="16"/>
                <w:szCs w:val="16"/>
              </w:rPr>
            </w:pPr>
            <w:r w:rsidRPr="00CD61A0">
              <w:rPr>
                <w:b/>
                <w:bCs/>
                <w:color w:val="000000"/>
                <w:sz w:val="16"/>
                <w:szCs w:val="16"/>
              </w:rPr>
              <w:t>1.28</w:t>
            </w:r>
          </w:p>
        </w:tc>
        <w:tc>
          <w:tcPr>
            <w:tcW w:w="1015" w:type="dxa"/>
            <w:noWrap/>
          </w:tcPr>
          <w:p w14:paraId="2B82B3E0" w14:textId="77777777" w:rsidR="00CD61A0" w:rsidRPr="00CD61A0" w:rsidRDefault="00CD61A0" w:rsidP="00CD61A0">
            <w:pPr>
              <w:jc w:val="center"/>
              <w:rPr>
                <w:b/>
                <w:bCs/>
                <w:sz w:val="16"/>
                <w:szCs w:val="16"/>
              </w:rPr>
            </w:pPr>
            <w:r w:rsidRPr="00CD61A0">
              <w:rPr>
                <w:b/>
                <w:bCs/>
                <w:color w:val="000000"/>
                <w:sz w:val="16"/>
                <w:szCs w:val="16"/>
              </w:rPr>
              <w:t>1.24;1.32</w:t>
            </w:r>
          </w:p>
        </w:tc>
        <w:tc>
          <w:tcPr>
            <w:tcW w:w="815" w:type="dxa"/>
            <w:vAlign w:val="bottom"/>
          </w:tcPr>
          <w:p w14:paraId="503B66C9" w14:textId="7C601764" w:rsidR="00CD61A0" w:rsidRPr="00CD61A0" w:rsidRDefault="00CD61A0" w:rsidP="00CD61A0">
            <w:pPr>
              <w:jc w:val="center"/>
              <w:rPr>
                <w:sz w:val="16"/>
                <w:szCs w:val="16"/>
              </w:rPr>
            </w:pPr>
            <w:r w:rsidRPr="003A39A9">
              <w:rPr>
                <w:color w:val="000000"/>
                <w:sz w:val="16"/>
                <w:szCs w:val="16"/>
              </w:rPr>
              <w:t>0.06</w:t>
            </w:r>
          </w:p>
        </w:tc>
        <w:tc>
          <w:tcPr>
            <w:tcW w:w="930" w:type="dxa"/>
          </w:tcPr>
          <w:p w14:paraId="11E31D61" w14:textId="77777777" w:rsidR="00CD61A0" w:rsidRPr="00CD61A0" w:rsidRDefault="00CD61A0" w:rsidP="00CD61A0">
            <w:pPr>
              <w:jc w:val="center"/>
              <w:rPr>
                <w:b/>
                <w:bCs/>
                <w:color w:val="000000"/>
                <w:sz w:val="16"/>
                <w:szCs w:val="16"/>
              </w:rPr>
            </w:pPr>
          </w:p>
        </w:tc>
        <w:tc>
          <w:tcPr>
            <w:tcW w:w="788" w:type="dxa"/>
            <w:noWrap/>
          </w:tcPr>
          <w:p w14:paraId="50EAC0B1" w14:textId="77777777" w:rsidR="00CD61A0" w:rsidRPr="00CD61A0" w:rsidRDefault="00CD61A0" w:rsidP="00CD61A0">
            <w:pPr>
              <w:jc w:val="center"/>
              <w:rPr>
                <w:b/>
                <w:bCs/>
                <w:sz w:val="16"/>
                <w:szCs w:val="16"/>
              </w:rPr>
            </w:pPr>
            <w:r w:rsidRPr="00CD61A0">
              <w:rPr>
                <w:b/>
                <w:bCs/>
                <w:color w:val="000000"/>
                <w:sz w:val="16"/>
                <w:szCs w:val="16"/>
              </w:rPr>
              <w:t>1.20</w:t>
            </w:r>
          </w:p>
        </w:tc>
        <w:tc>
          <w:tcPr>
            <w:tcW w:w="1325" w:type="dxa"/>
            <w:noWrap/>
          </w:tcPr>
          <w:p w14:paraId="58EF37D1" w14:textId="77777777" w:rsidR="00CD61A0" w:rsidRPr="00CD61A0" w:rsidRDefault="00CD61A0" w:rsidP="00CD61A0">
            <w:pPr>
              <w:jc w:val="center"/>
              <w:rPr>
                <w:b/>
                <w:bCs/>
                <w:sz w:val="16"/>
                <w:szCs w:val="16"/>
              </w:rPr>
            </w:pPr>
            <w:r w:rsidRPr="00CD61A0">
              <w:rPr>
                <w:b/>
                <w:bCs/>
                <w:color w:val="000000"/>
                <w:sz w:val="16"/>
                <w:szCs w:val="16"/>
              </w:rPr>
              <w:t>1.16;1.25</w:t>
            </w:r>
          </w:p>
        </w:tc>
        <w:tc>
          <w:tcPr>
            <w:tcW w:w="1090" w:type="dxa"/>
            <w:vAlign w:val="bottom"/>
          </w:tcPr>
          <w:p w14:paraId="6C3D2DE1" w14:textId="3D7B45B2" w:rsidR="00CD61A0" w:rsidRPr="00CD61A0" w:rsidRDefault="00CD61A0" w:rsidP="00CD61A0">
            <w:pPr>
              <w:jc w:val="center"/>
              <w:rPr>
                <w:sz w:val="16"/>
                <w:szCs w:val="16"/>
              </w:rPr>
            </w:pPr>
            <w:r w:rsidRPr="003A39A9">
              <w:rPr>
                <w:color w:val="000000"/>
                <w:sz w:val="16"/>
                <w:szCs w:val="16"/>
              </w:rPr>
              <w:t>0.04</w:t>
            </w:r>
          </w:p>
        </w:tc>
        <w:tc>
          <w:tcPr>
            <w:tcW w:w="1090" w:type="dxa"/>
          </w:tcPr>
          <w:p w14:paraId="37D97D18" w14:textId="77777777" w:rsidR="00CD61A0" w:rsidRPr="00CD61A0" w:rsidRDefault="00CD61A0" w:rsidP="00CD61A0">
            <w:pPr>
              <w:jc w:val="center"/>
              <w:rPr>
                <w:sz w:val="16"/>
                <w:szCs w:val="16"/>
              </w:rPr>
            </w:pPr>
          </w:p>
        </w:tc>
      </w:tr>
      <w:tr w:rsidR="00CD61A0" w:rsidRPr="00CD61A0" w14:paraId="2C3759C5" w14:textId="2DA0C694" w:rsidTr="003A39A9">
        <w:trPr>
          <w:trHeight w:val="113"/>
        </w:trPr>
        <w:tc>
          <w:tcPr>
            <w:tcW w:w="3222" w:type="dxa"/>
            <w:noWrap/>
          </w:tcPr>
          <w:p w14:paraId="23D3FC74" w14:textId="77777777" w:rsidR="00CD61A0" w:rsidRPr="00CD61A0" w:rsidRDefault="00CD61A0" w:rsidP="00CD61A0">
            <w:pPr>
              <w:rPr>
                <w:sz w:val="16"/>
                <w:szCs w:val="16"/>
              </w:rPr>
            </w:pPr>
            <w:r w:rsidRPr="00CD61A0">
              <w:rPr>
                <w:color w:val="000000"/>
                <w:sz w:val="16"/>
                <w:szCs w:val="16"/>
              </w:rPr>
              <w:t>CRP PGS</w:t>
            </w:r>
          </w:p>
        </w:tc>
        <w:tc>
          <w:tcPr>
            <w:tcW w:w="613" w:type="dxa"/>
            <w:noWrap/>
          </w:tcPr>
          <w:p w14:paraId="1688C091" w14:textId="77777777" w:rsidR="00CD61A0" w:rsidRPr="00CD61A0" w:rsidRDefault="00CD61A0" w:rsidP="00CD61A0">
            <w:pPr>
              <w:jc w:val="center"/>
              <w:rPr>
                <w:b/>
                <w:bCs/>
                <w:sz w:val="16"/>
                <w:szCs w:val="16"/>
              </w:rPr>
            </w:pPr>
            <w:r w:rsidRPr="00CD61A0">
              <w:rPr>
                <w:b/>
                <w:bCs/>
                <w:color w:val="000000"/>
                <w:sz w:val="16"/>
                <w:szCs w:val="16"/>
              </w:rPr>
              <w:t>1.04</w:t>
            </w:r>
          </w:p>
        </w:tc>
        <w:tc>
          <w:tcPr>
            <w:tcW w:w="1015" w:type="dxa"/>
            <w:noWrap/>
          </w:tcPr>
          <w:p w14:paraId="17503DAA" w14:textId="77777777" w:rsidR="00CD61A0" w:rsidRPr="00CD61A0" w:rsidRDefault="00CD61A0" w:rsidP="00CD61A0">
            <w:pPr>
              <w:jc w:val="center"/>
              <w:rPr>
                <w:b/>
                <w:bCs/>
                <w:sz w:val="16"/>
                <w:szCs w:val="16"/>
              </w:rPr>
            </w:pPr>
            <w:r w:rsidRPr="00CD61A0">
              <w:rPr>
                <w:b/>
                <w:bCs/>
                <w:color w:val="000000"/>
                <w:sz w:val="16"/>
                <w:szCs w:val="16"/>
              </w:rPr>
              <w:t>1.03;1.06</w:t>
            </w:r>
          </w:p>
        </w:tc>
        <w:tc>
          <w:tcPr>
            <w:tcW w:w="815" w:type="dxa"/>
            <w:vAlign w:val="bottom"/>
          </w:tcPr>
          <w:p w14:paraId="7C5A6511" w14:textId="0D6E5297" w:rsidR="00CD61A0" w:rsidRPr="00CD61A0" w:rsidRDefault="00CD61A0" w:rsidP="00CD61A0">
            <w:pPr>
              <w:jc w:val="center"/>
              <w:rPr>
                <w:sz w:val="16"/>
                <w:szCs w:val="16"/>
              </w:rPr>
            </w:pPr>
            <w:r w:rsidRPr="003A39A9">
              <w:rPr>
                <w:color w:val="000000"/>
                <w:sz w:val="16"/>
                <w:szCs w:val="16"/>
              </w:rPr>
              <w:t>0.01</w:t>
            </w:r>
          </w:p>
        </w:tc>
        <w:tc>
          <w:tcPr>
            <w:tcW w:w="930" w:type="dxa"/>
          </w:tcPr>
          <w:p w14:paraId="32E433DD" w14:textId="77777777" w:rsidR="00CD61A0" w:rsidRPr="00CD61A0" w:rsidRDefault="00CD61A0" w:rsidP="00CD61A0">
            <w:pPr>
              <w:jc w:val="center"/>
              <w:rPr>
                <w:b/>
                <w:bCs/>
                <w:color w:val="000000"/>
                <w:sz w:val="16"/>
                <w:szCs w:val="16"/>
              </w:rPr>
            </w:pPr>
          </w:p>
        </w:tc>
        <w:tc>
          <w:tcPr>
            <w:tcW w:w="788" w:type="dxa"/>
            <w:noWrap/>
          </w:tcPr>
          <w:p w14:paraId="77A67455" w14:textId="77777777" w:rsidR="00CD61A0" w:rsidRPr="00CD61A0" w:rsidRDefault="00CD61A0" w:rsidP="00CD61A0">
            <w:pPr>
              <w:jc w:val="center"/>
              <w:rPr>
                <w:b/>
                <w:bCs/>
                <w:sz w:val="16"/>
                <w:szCs w:val="16"/>
              </w:rPr>
            </w:pPr>
            <w:r w:rsidRPr="00CD61A0">
              <w:rPr>
                <w:b/>
                <w:bCs/>
                <w:color w:val="000000"/>
                <w:sz w:val="16"/>
                <w:szCs w:val="16"/>
              </w:rPr>
              <w:t>1.04</w:t>
            </w:r>
          </w:p>
        </w:tc>
        <w:tc>
          <w:tcPr>
            <w:tcW w:w="1325" w:type="dxa"/>
            <w:noWrap/>
          </w:tcPr>
          <w:p w14:paraId="47C9D2EB" w14:textId="77777777" w:rsidR="00CD61A0" w:rsidRPr="00CD61A0" w:rsidRDefault="00CD61A0" w:rsidP="00CD61A0">
            <w:pPr>
              <w:jc w:val="center"/>
              <w:rPr>
                <w:b/>
                <w:bCs/>
                <w:sz w:val="16"/>
                <w:szCs w:val="16"/>
              </w:rPr>
            </w:pPr>
            <w:r w:rsidRPr="00CD61A0">
              <w:rPr>
                <w:b/>
                <w:bCs/>
                <w:color w:val="000000"/>
                <w:sz w:val="16"/>
                <w:szCs w:val="16"/>
              </w:rPr>
              <w:t>1.03;1.06</w:t>
            </w:r>
          </w:p>
        </w:tc>
        <w:tc>
          <w:tcPr>
            <w:tcW w:w="1090" w:type="dxa"/>
            <w:vAlign w:val="bottom"/>
          </w:tcPr>
          <w:p w14:paraId="24AD6CE5" w14:textId="3D2D9CE6" w:rsidR="00CD61A0" w:rsidRPr="00CD61A0" w:rsidRDefault="00CD61A0" w:rsidP="00CD61A0">
            <w:pPr>
              <w:jc w:val="center"/>
              <w:rPr>
                <w:sz w:val="16"/>
                <w:szCs w:val="16"/>
              </w:rPr>
            </w:pPr>
            <w:r w:rsidRPr="003A39A9">
              <w:rPr>
                <w:color w:val="000000"/>
                <w:sz w:val="16"/>
                <w:szCs w:val="16"/>
              </w:rPr>
              <w:t>0.01</w:t>
            </w:r>
          </w:p>
        </w:tc>
        <w:tc>
          <w:tcPr>
            <w:tcW w:w="1090" w:type="dxa"/>
          </w:tcPr>
          <w:p w14:paraId="0BEEF2D6" w14:textId="77777777" w:rsidR="00CD61A0" w:rsidRPr="00CD61A0" w:rsidRDefault="00CD61A0" w:rsidP="00CD61A0">
            <w:pPr>
              <w:jc w:val="center"/>
              <w:rPr>
                <w:sz w:val="16"/>
                <w:szCs w:val="16"/>
              </w:rPr>
            </w:pPr>
          </w:p>
        </w:tc>
      </w:tr>
      <w:tr w:rsidR="00CD61A0" w:rsidRPr="00CD61A0" w14:paraId="448685F4" w14:textId="68E6B1C3" w:rsidTr="003A39A9">
        <w:trPr>
          <w:trHeight w:val="113"/>
        </w:trPr>
        <w:tc>
          <w:tcPr>
            <w:tcW w:w="3222" w:type="dxa"/>
            <w:noWrap/>
            <w:hideMark/>
          </w:tcPr>
          <w:p w14:paraId="627BA678" w14:textId="77777777" w:rsidR="00CD61A0" w:rsidRPr="00CD61A0" w:rsidRDefault="00CD61A0" w:rsidP="00CD61A0">
            <w:pPr>
              <w:rPr>
                <w:sz w:val="16"/>
                <w:szCs w:val="16"/>
              </w:rPr>
            </w:pPr>
            <w:r w:rsidRPr="00CD61A0">
              <w:rPr>
                <w:color w:val="000000"/>
                <w:sz w:val="16"/>
                <w:szCs w:val="16"/>
              </w:rPr>
              <w:t>Loss x CRP PGS</w:t>
            </w:r>
          </w:p>
        </w:tc>
        <w:tc>
          <w:tcPr>
            <w:tcW w:w="613" w:type="dxa"/>
            <w:noWrap/>
            <w:hideMark/>
          </w:tcPr>
          <w:p w14:paraId="3CAE2382" w14:textId="77777777" w:rsidR="00CD61A0" w:rsidRPr="00CD61A0" w:rsidRDefault="00CD61A0" w:rsidP="00CD61A0">
            <w:pPr>
              <w:jc w:val="center"/>
              <w:rPr>
                <w:sz w:val="16"/>
                <w:szCs w:val="16"/>
              </w:rPr>
            </w:pPr>
            <w:r w:rsidRPr="00CD61A0">
              <w:rPr>
                <w:color w:val="000000"/>
                <w:sz w:val="16"/>
                <w:szCs w:val="16"/>
              </w:rPr>
              <w:t>1.00</w:t>
            </w:r>
          </w:p>
        </w:tc>
        <w:tc>
          <w:tcPr>
            <w:tcW w:w="1015" w:type="dxa"/>
            <w:noWrap/>
            <w:hideMark/>
          </w:tcPr>
          <w:p w14:paraId="7F950ADD" w14:textId="77777777" w:rsidR="00CD61A0" w:rsidRPr="00CD61A0" w:rsidRDefault="00CD61A0" w:rsidP="00CD61A0">
            <w:pPr>
              <w:jc w:val="center"/>
              <w:rPr>
                <w:sz w:val="16"/>
                <w:szCs w:val="16"/>
              </w:rPr>
            </w:pPr>
            <w:r w:rsidRPr="00CD61A0">
              <w:rPr>
                <w:color w:val="000000"/>
                <w:sz w:val="16"/>
                <w:szCs w:val="16"/>
              </w:rPr>
              <w:t>0.96;1.04</w:t>
            </w:r>
          </w:p>
        </w:tc>
        <w:tc>
          <w:tcPr>
            <w:tcW w:w="815" w:type="dxa"/>
            <w:vAlign w:val="bottom"/>
          </w:tcPr>
          <w:p w14:paraId="13CEBBEB" w14:textId="5C6316B0" w:rsidR="00CD61A0" w:rsidRPr="00CD61A0" w:rsidRDefault="00CD61A0" w:rsidP="00CD61A0">
            <w:pPr>
              <w:jc w:val="center"/>
              <w:rPr>
                <w:sz w:val="16"/>
                <w:szCs w:val="16"/>
              </w:rPr>
            </w:pPr>
            <w:r w:rsidRPr="003A39A9">
              <w:rPr>
                <w:color w:val="000000"/>
                <w:sz w:val="16"/>
                <w:szCs w:val="16"/>
              </w:rPr>
              <w:t>0.00</w:t>
            </w:r>
          </w:p>
        </w:tc>
        <w:tc>
          <w:tcPr>
            <w:tcW w:w="930" w:type="dxa"/>
          </w:tcPr>
          <w:p w14:paraId="7D0BF51E" w14:textId="77777777" w:rsidR="00CD61A0" w:rsidRPr="00CD61A0" w:rsidRDefault="00CD61A0" w:rsidP="00CD61A0">
            <w:pPr>
              <w:jc w:val="center"/>
              <w:rPr>
                <w:color w:val="000000"/>
                <w:sz w:val="16"/>
                <w:szCs w:val="16"/>
              </w:rPr>
            </w:pPr>
          </w:p>
        </w:tc>
        <w:tc>
          <w:tcPr>
            <w:tcW w:w="788" w:type="dxa"/>
            <w:noWrap/>
            <w:hideMark/>
          </w:tcPr>
          <w:p w14:paraId="4EC77C6E" w14:textId="77777777" w:rsidR="00CD61A0" w:rsidRPr="00CD61A0" w:rsidRDefault="00CD61A0" w:rsidP="00CD61A0">
            <w:pPr>
              <w:jc w:val="center"/>
              <w:rPr>
                <w:sz w:val="16"/>
                <w:szCs w:val="16"/>
              </w:rPr>
            </w:pPr>
            <w:r w:rsidRPr="00CD61A0">
              <w:rPr>
                <w:color w:val="000000"/>
                <w:sz w:val="16"/>
                <w:szCs w:val="16"/>
              </w:rPr>
              <w:t>0.98</w:t>
            </w:r>
          </w:p>
        </w:tc>
        <w:tc>
          <w:tcPr>
            <w:tcW w:w="1325" w:type="dxa"/>
            <w:noWrap/>
            <w:hideMark/>
          </w:tcPr>
          <w:p w14:paraId="55FD5D9A" w14:textId="77777777" w:rsidR="00CD61A0" w:rsidRPr="00CD61A0" w:rsidRDefault="00CD61A0" w:rsidP="00CD61A0">
            <w:pPr>
              <w:jc w:val="center"/>
              <w:rPr>
                <w:sz w:val="16"/>
                <w:szCs w:val="16"/>
              </w:rPr>
            </w:pPr>
            <w:r w:rsidRPr="00CD61A0">
              <w:rPr>
                <w:color w:val="000000"/>
                <w:sz w:val="16"/>
                <w:szCs w:val="16"/>
              </w:rPr>
              <w:t>0.95;1.02</w:t>
            </w:r>
          </w:p>
        </w:tc>
        <w:tc>
          <w:tcPr>
            <w:tcW w:w="1090" w:type="dxa"/>
            <w:vAlign w:val="bottom"/>
          </w:tcPr>
          <w:p w14:paraId="73FCCE62" w14:textId="19E8F83A" w:rsidR="00CD61A0" w:rsidRPr="00CD61A0" w:rsidRDefault="00CD61A0" w:rsidP="00CD61A0">
            <w:pPr>
              <w:jc w:val="center"/>
              <w:rPr>
                <w:sz w:val="16"/>
                <w:szCs w:val="16"/>
              </w:rPr>
            </w:pPr>
            <w:r w:rsidRPr="003A39A9">
              <w:rPr>
                <w:color w:val="000000"/>
                <w:sz w:val="16"/>
                <w:szCs w:val="16"/>
              </w:rPr>
              <w:t>0.00</w:t>
            </w:r>
          </w:p>
        </w:tc>
        <w:tc>
          <w:tcPr>
            <w:tcW w:w="1090" w:type="dxa"/>
          </w:tcPr>
          <w:p w14:paraId="753E849E" w14:textId="77777777" w:rsidR="00CD61A0" w:rsidRPr="00CD61A0" w:rsidRDefault="00CD61A0" w:rsidP="00CD61A0">
            <w:pPr>
              <w:jc w:val="center"/>
              <w:rPr>
                <w:sz w:val="16"/>
                <w:szCs w:val="16"/>
              </w:rPr>
            </w:pPr>
          </w:p>
        </w:tc>
      </w:tr>
      <w:tr w:rsidR="00CD61A0" w:rsidRPr="00CD61A0" w14:paraId="5BAE7929" w14:textId="7A72881F" w:rsidTr="003A39A9">
        <w:trPr>
          <w:trHeight w:val="113"/>
        </w:trPr>
        <w:tc>
          <w:tcPr>
            <w:tcW w:w="3222" w:type="dxa"/>
            <w:noWrap/>
          </w:tcPr>
          <w:p w14:paraId="77CDC152" w14:textId="77777777" w:rsidR="00CD61A0" w:rsidRPr="00CD61A0" w:rsidRDefault="00CD61A0" w:rsidP="00CD61A0">
            <w:pPr>
              <w:rPr>
                <w:sz w:val="16"/>
                <w:szCs w:val="16"/>
              </w:rPr>
            </w:pPr>
            <w:r w:rsidRPr="00CD61A0">
              <w:rPr>
                <w:color w:val="000000"/>
                <w:sz w:val="16"/>
                <w:szCs w:val="16"/>
              </w:rPr>
              <w:t xml:space="preserve">Household Dysfunction </w:t>
            </w:r>
          </w:p>
        </w:tc>
        <w:tc>
          <w:tcPr>
            <w:tcW w:w="613" w:type="dxa"/>
            <w:noWrap/>
          </w:tcPr>
          <w:p w14:paraId="2B7E6545" w14:textId="77777777" w:rsidR="00CD61A0" w:rsidRPr="00CD61A0" w:rsidRDefault="00CD61A0" w:rsidP="00CD61A0">
            <w:pPr>
              <w:jc w:val="center"/>
              <w:rPr>
                <w:b/>
                <w:bCs/>
                <w:sz w:val="16"/>
                <w:szCs w:val="16"/>
              </w:rPr>
            </w:pPr>
            <w:r w:rsidRPr="00CD61A0">
              <w:rPr>
                <w:b/>
                <w:bCs/>
                <w:color w:val="000000"/>
                <w:sz w:val="16"/>
                <w:szCs w:val="16"/>
              </w:rPr>
              <w:t>1.15</w:t>
            </w:r>
          </w:p>
        </w:tc>
        <w:tc>
          <w:tcPr>
            <w:tcW w:w="1015" w:type="dxa"/>
            <w:noWrap/>
          </w:tcPr>
          <w:p w14:paraId="2AFFD2EC" w14:textId="77777777" w:rsidR="00CD61A0" w:rsidRPr="00CD61A0" w:rsidRDefault="00CD61A0" w:rsidP="00CD61A0">
            <w:pPr>
              <w:jc w:val="center"/>
              <w:rPr>
                <w:b/>
                <w:bCs/>
                <w:sz w:val="16"/>
                <w:szCs w:val="16"/>
              </w:rPr>
            </w:pPr>
            <w:r w:rsidRPr="00CD61A0">
              <w:rPr>
                <w:b/>
                <w:bCs/>
                <w:color w:val="000000"/>
                <w:sz w:val="16"/>
                <w:szCs w:val="16"/>
              </w:rPr>
              <w:t>1.12;1.19</w:t>
            </w:r>
          </w:p>
        </w:tc>
        <w:tc>
          <w:tcPr>
            <w:tcW w:w="815" w:type="dxa"/>
            <w:vAlign w:val="bottom"/>
          </w:tcPr>
          <w:p w14:paraId="334B6CD2" w14:textId="606A41BE" w:rsidR="00CD61A0" w:rsidRPr="00CD61A0" w:rsidRDefault="00CD61A0" w:rsidP="00CD61A0">
            <w:pPr>
              <w:jc w:val="center"/>
              <w:rPr>
                <w:sz w:val="16"/>
                <w:szCs w:val="16"/>
              </w:rPr>
            </w:pPr>
            <w:r w:rsidRPr="003A39A9">
              <w:rPr>
                <w:color w:val="000000"/>
                <w:sz w:val="16"/>
                <w:szCs w:val="16"/>
              </w:rPr>
              <w:t>0.03</w:t>
            </w:r>
          </w:p>
        </w:tc>
        <w:tc>
          <w:tcPr>
            <w:tcW w:w="930" w:type="dxa"/>
          </w:tcPr>
          <w:p w14:paraId="6F9A79E5" w14:textId="77777777" w:rsidR="00CD61A0" w:rsidRPr="00CD61A0" w:rsidRDefault="00CD61A0" w:rsidP="00CD61A0">
            <w:pPr>
              <w:jc w:val="center"/>
              <w:rPr>
                <w:b/>
                <w:bCs/>
                <w:color w:val="000000"/>
                <w:sz w:val="16"/>
                <w:szCs w:val="16"/>
              </w:rPr>
            </w:pPr>
          </w:p>
        </w:tc>
        <w:tc>
          <w:tcPr>
            <w:tcW w:w="788" w:type="dxa"/>
            <w:noWrap/>
          </w:tcPr>
          <w:p w14:paraId="14433C95" w14:textId="77777777" w:rsidR="00CD61A0" w:rsidRPr="00CD61A0" w:rsidRDefault="00CD61A0" w:rsidP="00CD61A0">
            <w:pPr>
              <w:jc w:val="center"/>
              <w:rPr>
                <w:b/>
                <w:bCs/>
                <w:sz w:val="16"/>
                <w:szCs w:val="16"/>
              </w:rPr>
            </w:pPr>
            <w:r w:rsidRPr="00CD61A0">
              <w:rPr>
                <w:b/>
                <w:bCs/>
                <w:color w:val="000000"/>
                <w:sz w:val="16"/>
                <w:szCs w:val="16"/>
              </w:rPr>
              <w:t>1.13</w:t>
            </w:r>
          </w:p>
        </w:tc>
        <w:tc>
          <w:tcPr>
            <w:tcW w:w="1325" w:type="dxa"/>
            <w:noWrap/>
          </w:tcPr>
          <w:p w14:paraId="7277D34D" w14:textId="77777777" w:rsidR="00CD61A0" w:rsidRPr="00CD61A0" w:rsidRDefault="00CD61A0" w:rsidP="00CD61A0">
            <w:pPr>
              <w:jc w:val="center"/>
              <w:rPr>
                <w:b/>
                <w:bCs/>
                <w:sz w:val="16"/>
                <w:szCs w:val="16"/>
              </w:rPr>
            </w:pPr>
            <w:r w:rsidRPr="00CD61A0">
              <w:rPr>
                <w:b/>
                <w:bCs/>
                <w:color w:val="000000"/>
                <w:sz w:val="16"/>
                <w:szCs w:val="16"/>
              </w:rPr>
              <w:t>1.10;1.17</w:t>
            </w:r>
          </w:p>
        </w:tc>
        <w:tc>
          <w:tcPr>
            <w:tcW w:w="1090" w:type="dxa"/>
            <w:vAlign w:val="bottom"/>
          </w:tcPr>
          <w:p w14:paraId="79F2337F" w14:textId="1987864A" w:rsidR="00CD61A0" w:rsidRPr="00CD61A0" w:rsidRDefault="00CD61A0" w:rsidP="00CD61A0">
            <w:pPr>
              <w:jc w:val="center"/>
              <w:rPr>
                <w:sz w:val="16"/>
                <w:szCs w:val="16"/>
              </w:rPr>
            </w:pPr>
            <w:r w:rsidRPr="003A39A9">
              <w:rPr>
                <w:color w:val="000000"/>
                <w:sz w:val="16"/>
                <w:szCs w:val="16"/>
              </w:rPr>
              <w:t>0.03</w:t>
            </w:r>
          </w:p>
        </w:tc>
        <w:tc>
          <w:tcPr>
            <w:tcW w:w="1090" w:type="dxa"/>
          </w:tcPr>
          <w:p w14:paraId="16DD0EAA" w14:textId="77777777" w:rsidR="00CD61A0" w:rsidRPr="00CD61A0" w:rsidRDefault="00CD61A0" w:rsidP="00CD61A0">
            <w:pPr>
              <w:jc w:val="center"/>
              <w:rPr>
                <w:sz w:val="16"/>
                <w:szCs w:val="16"/>
              </w:rPr>
            </w:pPr>
          </w:p>
        </w:tc>
      </w:tr>
      <w:tr w:rsidR="00CD61A0" w:rsidRPr="00CD61A0" w14:paraId="42AB733C" w14:textId="39885DE9" w:rsidTr="003A39A9">
        <w:trPr>
          <w:trHeight w:val="113"/>
        </w:trPr>
        <w:tc>
          <w:tcPr>
            <w:tcW w:w="3222" w:type="dxa"/>
            <w:noWrap/>
          </w:tcPr>
          <w:p w14:paraId="4F6AF4A2" w14:textId="77777777" w:rsidR="00CD61A0" w:rsidRPr="00CD61A0" w:rsidRDefault="00CD61A0" w:rsidP="00CD61A0">
            <w:pPr>
              <w:rPr>
                <w:sz w:val="16"/>
                <w:szCs w:val="16"/>
              </w:rPr>
            </w:pPr>
            <w:r w:rsidRPr="00CD61A0">
              <w:rPr>
                <w:color w:val="000000"/>
                <w:sz w:val="16"/>
                <w:szCs w:val="16"/>
              </w:rPr>
              <w:t>CRP PGS</w:t>
            </w:r>
          </w:p>
        </w:tc>
        <w:tc>
          <w:tcPr>
            <w:tcW w:w="613" w:type="dxa"/>
            <w:noWrap/>
          </w:tcPr>
          <w:p w14:paraId="5537C36A" w14:textId="77777777" w:rsidR="00CD61A0" w:rsidRPr="00CD61A0" w:rsidRDefault="00CD61A0" w:rsidP="00CD61A0">
            <w:pPr>
              <w:jc w:val="center"/>
              <w:rPr>
                <w:b/>
                <w:bCs/>
                <w:sz w:val="16"/>
                <w:szCs w:val="16"/>
              </w:rPr>
            </w:pPr>
            <w:r w:rsidRPr="00CD61A0">
              <w:rPr>
                <w:b/>
                <w:bCs/>
                <w:color w:val="000000"/>
                <w:sz w:val="16"/>
                <w:szCs w:val="16"/>
              </w:rPr>
              <w:t>1.04</w:t>
            </w:r>
          </w:p>
        </w:tc>
        <w:tc>
          <w:tcPr>
            <w:tcW w:w="1015" w:type="dxa"/>
            <w:noWrap/>
          </w:tcPr>
          <w:p w14:paraId="5750AE2C" w14:textId="77777777" w:rsidR="00CD61A0" w:rsidRPr="00CD61A0" w:rsidRDefault="00CD61A0" w:rsidP="00CD61A0">
            <w:pPr>
              <w:jc w:val="center"/>
              <w:rPr>
                <w:b/>
                <w:bCs/>
                <w:sz w:val="16"/>
                <w:szCs w:val="16"/>
              </w:rPr>
            </w:pPr>
            <w:r w:rsidRPr="00CD61A0">
              <w:rPr>
                <w:b/>
                <w:bCs/>
                <w:color w:val="000000"/>
                <w:sz w:val="16"/>
                <w:szCs w:val="16"/>
              </w:rPr>
              <w:t>1.02;1.06</w:t>
            </w:r>
          </w:p>
        </w:tc>
        <w:tc>
          <w:tcPr>
            <w:tcW w:w="815" w:type="dxa"/>
            <w:vAlign w:val="bottom"/>
          </w:tcPr>
          <w:p w14:paraId="4D36A0B4" w14:textId="6768EDC3" w:rsidR="00CD61A0" w:rsidRPr="00CD61A0" w:rsidRDefault="00CD61A0" w:rsidP="00CD61A0">
            <w:pPr>
              <w:jc w:val="center"/>
              <w:rPr>
                <w:sz w:val="16"/>
                <w:szCs w:val="16"/>
              </w:rPr>
            </w:pPr>
            <w:r w:rsidRPr="003A39A9">
              <w:rPr>
                <w:color w:val="000000"/>
                <w:sz w:val="16"/>
                <w:szCs w:val="16"/>
              </w:rPr>
              <w:t>0.01</w:t>
            </w:r>
          </w:p>
        </w:tc>
        <w:tc>
          <w:tcPr>
            <w:tcW w:w="930" w:type="dxa"/>
          </w:tcPr>
          <w:p w14:paraId="43C0079C" w14:textId="77777777" w:rsidR="00CD61A0" w:rsidRPr="00CD61A0" w:rsidRDefault="00CD61A0" w:rsidP="00CD61A0">
            <w:pPr>
              <w:jc w:val="center"/>
              <w:rPr>
                <w:b/>
                <w:bCs/>
                <w:color w:val="000000"/>
                <w:sz w:val="16"/>
                <w:szCs w:val="16"/>
              </w:rPr>
            </w:pPr>
          </w:p>
        </w:tc>
        <w:tc>
          <w:tcPr>
            <w:tcW w:w="788" w:type="dxa"/>
            <w:noWrap/>
          </w:tcPr>
          <w:p w14:paraId="38F0CCEE" w14:textId="77777777" w:rsidR="00CD61A0" w:rsidRPr="00CD61A0" w:rsidRDefault="00CD61A0" w:rsidP="00CD61A0">
            <w:pPr>
              <w:jc w:val="center"/>
              <w:rPr>
                <w:b/>
                <w:bCs/>
                <w:sz w:val="16"/>
                <w:szCs w:val="16"/>
              </w:rPr>
            </w:pPr>
            <w:r w:rsidRPr="00CD61A0">
              <w:rPr>
                <w:b/>
                <w:bCs/>
                <w:color w:val="000000"/>
                <w:sz w:val="16"/>
                <w:szCs w:val="16"/>
              </w:rPr>
              <w:t>1.04</w:t>
            </w:r>
          </w:p>
        </w:tc>
        <w:tc>
          <w:tcPr>
            <w:tcW w:w="1325" w:type="dxa"/>
            <w:noWrap/>
          </w:tcPr>
          <w:p w14:paraId="08F29776" w14:textId="77777777" w:rsidR="00CD61A0" w:rsidRPr="00CD61A0" w:rsidRDefault="00CD61A0" w:rsidP="00CD61A0">
            <w:pPr>
              <w:jc w:val="center"/>
              <w:rPr>
                <w:b/>
                <w:bCs/>
                <w:sz w:val="16"/>
                <w:szCs w:val="16"/>
              </w:rPr>
            </w:pPr>
            <w:r w:rsidRPr="00CD61A0">
              <w:rPr>
                <w:b/>
                <w:bCs/>
                <w:color w:val="000000"/>
                <w:sz w:val="16"/>
                <w:szCs w:val="16"/>
              </w:rPr>
              <w:t>1.02;1.06</w:t>
            </w:r>
          </w:p>
        </w:tc>
        <w:tc>
          <w:tcPr>
            <w:tcW w:w="1090" w:type="dxa"/>
            <w:vAlign w:val="bottom"/>
          </w:tcPr>
          <w:p w14:paraId="5DA94AE7" w14:textId="7F3787B7" w:rsidR="00CD61A0" w:rsidRPr="00CD61A0" w:rsidRDefault="00CD61A0" w:rsidP="00CD61A0">
            <w:pPr>
              <w:jc w:val="center"/>
              <w:rPr>
                <w:sz w:val="16"/>
                <w:szCs w:val="16"/>
              </w:rPr>
            </w:pPr>
            <w:r w:rsidRPr="003A39A9">
              <w:rPr>
                <w:color w:val="000000"/>
                <w:sz w:val="16"/>
                <w:szCs w:val="16"/>
              </w:rPr>
              <w:t>0.01</w:t>
            </w:r>
          </w:p>
        </w:tc>
        <w:tc>
          <w:tcPr>
            <w:tcW w:w="1090" w:type="dxa"/>
          </w:tcPr>
          <w:p w14:paraId="3F87786E" w14:textId="77777777" w:rsidR="00CD61A0" w:rsidRPr="00CD61A0" w:rsidRDefault="00CD61A0" w:rsidP="00CD61A0">
            <w:pPr>
              <w:jc w:val="center"/>
              <w:rPr>
                <w:sz w:val="16"/>
                <w:szCs w:val="16"/>
              </w:rPr>
            </w:pPr>
          </w:p>
        </w:tc>
      </w:tr>
      <w:tr w:rsidR="00CD61A0" w:rsidRPr="00CD61A0" w14:paraId="7E76C168" w14:textId="4B23E40F" w:rsidTr="003A39A9">
        <w:trPr>
          <w:trHeight w:val="113"/>
        </w:trPr>
        <w:tc>
          <w:tcPr>
            <w:tcW w:w="3222" w:type="dxa"/>
            <w:noWrap/>
            <w:hideMark/>
          </w:tcPr>
          <w:p w14:paraId="46708D2D" w14:textId="77777777" w:rsidR="00CD61A0" w:rsidRPr="00CD61A0" w:rsidRDefault="00CD61A0" w:rsidP="00CD61A0">
            <w:pPr>
              <w:rPr>
                <w:sz w:val="16"/>
                <w:szCs w:val="16"/>
              </w:rPr>
            </w:pPr>
            <w:r w:rsidRPr="00CD61A0">
              <w:rPr>
                <w:color w:val="000000"/>
                <w:sz w:val="16"/>
                <w:szCs w:val="16"/>
              </w:rPr>
              <w:t xml:space="preserve">Household Dysfunction x CRP PGS </w:t>
            </w:r>
          </w:p>
        </w:tc>
        <w:tc>
          <w:tcPr>
            <w:tcW w:w="613" w:type="dxa"/>
            <w:noWrap/>
            <w:hideMark/>
          </w:tcPr>
          <w:p w14:paraId="66E4E304" w14:textId="77777777" w:rsidR="00CD61A0" w:rsidRPr="00CD61A0" w:rsidRDefault="00CD61A0" w:rsidP="00CD61A0">
            <w:pPr>
              <w:jc w:val="center"/>
              <w:rPr>
                <w:sz w:val="16"/>
                <w:szCs w:val="16"/>
              </w:rPr>
            </w:pPr>
            <w:r w:rsidRPr="00CD61A0">
              <w:rPr>
                <w:color w:val="000000"/>
                <w:sz w:val="16"/>
                <w:szCs w:val="16"/>
              </w:rPr>
              <w:t>1.00</w:t>
            </w:r>
          </w:p>
        </w:tc>
        <w:tc>
          <w:tcPr>
            <w:tcW w:w="1015" w:type="dxa"/>
            <w:noWrap/>
            <w:hideMark/>
          </w:tcPr>
          <w:p w14:paraId="75E61154" w14:textId="77777777" w:rsidR="00CD61A0" w:rsidRPr="00CD61A0" w:rsidRDefault="00CD61A0" w:rsidP="00CD61A0">
            <w:pPr>
              <w:jc w:val="center"/>
              <w:rPr>
                <w:sz w:val="16"/>
                <w:szCs w:val="16"/>
              </w:rPr>
            </w:pPr>
            <w:r w:rsidRPr="00CD61A0">
              <w:rPr>
                <w:color w:val="000000"/>
                <w:sz w:val="16"/>
                <w:szCs w:val="16"/>
              </w:rPr>
              <w:t>0.97;1.04</w:t>
            </w:r>
          </w:p>
        </w:tc>
        <w:tc>
          <w:tcPr>
            <w:tcW w:w="815" w:type="dxa"/>
            <w:vAlign w:val="bottom"/>
          </w:tcPr>
          <w:p w14:paraId="1633AD8B" w14:textId="3F764694" w:rsidR="00CD61A0" w:rsidRPr="00CD61A0" w:rsidRDefault="00CD61A0" w:rsidP="00CD61A0">
            <w:pPr>
              <w:jc w:val="center"/>
              <w:rPr>
                <w:sz w:val="16"/>
                <w:szCs w:val="16"/>
              </w:rPr>
            </w:pPr>
            <w:r w:rsidRPr="003A39A9">
              <w:rPr>
                <w:color w:val="000000"/>
                <w:sz w:val="16"/>
                <w:szCs w:val="16"/>
              </w:rPr>
              <w:t>0.00</w:t>
            </w:r>
          </w:p>
        </w:tc>
        <w:tc>
          <w:tcPr>
            <w:tcW w:w="930" w:type="dxa"/>
          </w:tcPr>
          <w:p w14:paraId="579561DF" w14:textId="77777777" w:rsidR="00CD61A0" w:rsidRPr="00CD61A0" w:rsidRDefault="00CD61A0" w:rsidP="00CD61A0">
            <w:pPr>
              <w:jc w:val="center"/>
              <w:rPr>
                <w:color w:val="000000"/>
                <w:sz w:val="16"/>
                <w:szCs w:val="16"/>
              </w:rPr>
            </w:pPr>
          </w:p>
        </w:tc>
        <w:tc>
          <w:tcPr>
            <w:tcW w:w="788" w:type="dxa"/>
            <w:noWrap/>
            <w:hideMark/>
          </w:tcPr>
          <w:p w14:paraId="18D88094" w14:textId="77777777" w:rsidR="00CD61A0" w:rsidRPr="00CD61A0" w:rsidRDefault="00CD61A0" w:rsidP="00CD61A0">
            <w:pPr>
              <w:jc w:val="center"/>
              <w:rPr>
                <w:sz w:val="16"/>
                <w:szCs w:val="16"/>
              </w:rPr>
            </w:pPr>
            <w:r w:rsidRPr="00CD61A0">
              <w:rPr>
                <w:color w:val="000000"/>
                <w:sz w:val="16"/>
                <w:szCs w:val="16"/>
              </w:rPr>
              <w:t>1.01</w:t>
            </w:r>
          </w:p>
        </w:tc>
        <w:tc>
          <w:tcPr>
            <w:tcW w:w="1325" w:type="dxa"/>
            <w:noWrap/>
            <w:hideMark/>
          </w:tcPr>
          <w:p w14:paraId="44C97C11" w14:textId="77777777" w:rsidR="00CD61A0" w:rsidRPr="00CD61A0" w:rsidRDefault="00CD61A0" w:rsidP="00CD61A0">
            <w:pPr>
              <w:jc w:val="center"/>
              <w:rPr>
                <w:sz w:val="16"/>
                <w:szCs w:val="16"/>
              </w:rPr>
            </w:pPr>
            <w:r w:rsidRPr="00CD61A0">
              <w:rPr>
                <w:color w:val="000000"/>
                <w:sz w:val="16"/>
                <w:szCs w:val="16"/>
              </w:rPr>
              <w:t>0.98;1.04</w:t>
            </w:r>
          </w:p>
        </w:tc>
        <w:tc>
          <w:tcPr>
            <w:tcW w:w="1090" w:type="dxa"/>
            <w:vAlign w:val="bottom"/>
          </w:tcPr>
          <w:p w14:paraId="00A96AE7" w14:textId="105E7896" w:rsidR="00CD61A0" w:rsidRPr="00CD61A0" w:rsidRDefault="00CD61A0" w:rsidP="00CD61A0">
            <w:pPr>
              <w:jc w:val="center"/>
              <w:rPr>
                <w:sz w:val="16"/>
                <w:szCs w:val="16"/>
              </w:rPr>
            </w:pPr>
            <w:r w:rsidRPr="003A39A9">
              <w:rPr>
                <w:color w:val="000000"/>
                <w:sz w:val="16"/>
                <w:szCs w:val="16"/>
              </w:rPr>
              <w:t>0.00</w:t>
            </w:r>
          </w:p>
        </w:tc>
        <w:tc>
          <w:tcPr>
            <w:tcW w:w="1090" w:type="dxa"/>
          </w:tcPr>
          <w:p w14:paraId="3AF0F3F5" w14:textId="77777777" w:rsidR="00CD61A0" w:rsidRPr="00CD61A0" w:rsidRDefault="00CD61A0" w:rsidP="00CD61A0">
            <w:pPr>
              <w:jc w:val="center"/>
              <w:rPr>
                <w:sz w:val="16"/>
                <w:szCs w:val="16"/>
              </w:rPr>
            </w:pPr>
          </w:p>
        </w:tc>
      </w:tr>
      <w:tr w:rsidR="00CD61A0" w:rsidRPr="00CD61A0" w14:paraId="232298DF" w14:textId="48CBD60B" w:rsidTr="003A39A9">
        <w:trPr>
          <w:trHeight w:val="113"/>
        </w:trPr>
        <w:tc>
          <w:tcPr>
            <w:tcW w:w="3222" w:type="dxa"/>
            <w:noWrap/>
          </w:tcPr>
          <w:p w14:paraId="2CE6BA67" w14:textId="77777777" w:rsidR="00CD61A0" w:rsidRPr="00CD61A0" w:rsidRDefault="00CD61A0" w:rsidP="00CD61A0">
            <w:pPr>
              <w:rPr>
                <w:sz w:val="16"/>
                <w:szCs w:val="16"/>
              </w:rPr>
            </w:pPr>
            <w:r w:rsidRPr="00CD61A0">
              <w:rPr>
                <w:color w:val="000000"/>
                <w:sz w:val="16"/>
                <w:szCs w:val="16"/>
              </w:rPr>
              <w:t xml:space="preserve">Low Parental Bonding </w:t>
            </w:r>
          </w:p>
        </w:tc>
        <w:tc>
          <w:tcPr>
            <w:tcW w:w="613" w:type="dxa"/>
            <w:noWrap/>
          </w:tcPr>
          <w:p w14:paraId="2A89DDF5" w14:textId="77777777" w:rsidR="00CD61A0" w:rsidRPr="00CD61A0" w:rsidRDefault="00CD61A0" w:rsidP="00CD61A0">
            <w:pPr>
              <w:jc w:val="center"/>
              <w:rPr>
                <w:b/>
                <w:bCs/>
                <w:sz w:val="16"/>
                <w:szCs w:val="16"/>
              </w:rPr>
            </w:pPr>
            <w:r w:rsidRPr="00CD61A0">
              <w:rPr>
                <w:b/>
                <w:bCs/>
                <w:color w:val="000000"/>
                <w:sz w:val="16"/>
                <w:szCs w:val="16"/>
              </w:rPr>
              <w:t>1.20</w:t>
            </w:r>
          </w:p>
        </w:tc>
        <w:tc>
          <w:tcPr>
            <w:tcW w:w="1015" w:type="dxa"/>
            <w:noWrap/>
          </w:tcPr>
          <w:p w14:paraId="0614BFFF" w14:textId="77777777" w:rsidR="00CD61A0" w:rsidRPr="00CD61A0" w:rsidRDefault="00CD61A0" w:rsidP="00CD61A0">
            <w:pPr>
              <w:jc w:val="center"/>
              <w:rPr>
                <w:b/>
                <w:bCs/>
                <w:sz w:val="16"/>
                <w:szCs w:val="16"/>
              </w:rPr>
            </w:pPr>
            <w:r w:rsidRPr="00CD61A0">
              <w:rPr>
                <w:b/>
                <w:bCs/>
                <w:color w:val="000000"/>
                <w:sz w:val="16"/>
                <w:szCs w:val="16"/>
              </w:rPr>
              <w:t>1.17;1.24</w:t>
            </w:r>
          </w:p>
        </w:tc>
        <w:tc>
          <w:tcPr>
            <w:tcW w:w="815" w:type="dxa"/>
            <w:vAlign w:val="bottom"/>
          </w:tcPr>
          <w:p w14:paraId="651651C2" w14:textId="377E7575" w:rsidR="00CD61A0" w:rsidRPr="00CD61A0" w:rsidRDefault="00CD61A0" w:rsidP="00CD61A0">
            <w:pPr>
              <w:jc w:val="center"/>
              <w:rPr>
                <w:sz w:val="16"/>
                <w:szCs w:val="16"/>
              </w:rPr>
            </w:pPr>
            <w:r w:rsidRPr="003A39A9">
              <w:rPr>
                <w:color w:val="000000"/>
                <w:sz w:val="16"/>
                <w:szCs w:val="16"/>
              </w:rPr>
              <w:t>0.04</w:t>
            </w:r>
          </w:p>
        </w:tc>
        <w:tc>
          <w:tcPr>
            <w:tcW w:w="930" w:type="dxa"/>
          </w:tcPr>
          <w:p w14:paraId="244B5B31" w14:textId="77777777" w:rsidR="00CD61A0" w:rsidRPr="00CD61A0" w:rsidRDefault="00CD61A0" w:rsidP="00CD61A0">
            <w:pPr>
              <w:jc w:val="center"/>
              <w:rPr>
                <w:b/>
                <w:bCs/>
                <w:color w:val="000000"/>
                <w:sz w:val="16"/>
                <w:szCs w:val="16"/>
              </w:rPr>
            </w:pPr>
          </w:p>
        </w:tc>
        <w:tc>
          <w:tcPr>
            <w:tcW w:w="788" w:type="dxa"/>
            <w:noWrap/>
          </w:tcPr>
          <w:p w14:paraId="79F626DC" w14:textId="77777777" w:rsidR="00CD61A0" w:rsidRPr="00CD61A0" w:rsidRDefault="00CD61A0" w:rsidP="00CD61A0">
            <w:pPr>
              <w:jc w:val="center"/>
              <w:rPr>
                <w:b/>
                <w:bCs/>
                <w:sz w:val="16"/>
                <w:szCs w:val="16"/>
              </w:rPr>
            </w:pPr>
            <w:r w:rsidRPr="00CD61A0">
              <w:rPr>
                <w:b/>
                <w:bCs/>
                <w:color w:val="000000"/>
                <w:sz w:val="16"/>
                <w:szCs w:val="16"/>
              </w:rPr>
              <w:t>1.04</w:t>
            </w:r>
          </w:p>
        </w:tc>
        <w:tc>
          <w:tcPr>
            <w:tcW w:w="1325" w:type="dxa"/>
            <w:noWrap/>
          </w:tcPr>
          <w:p w14:paraId="733DD1BC" w14:textId="77777777" w:rsidR="00CD61A0" w:rsidRPr="00CD61A0" w:rsidRDefault="00CD61A0" w:rsidP="00CD61A0">
            <w:pPr>
              <w:jc w:val="center"/>
              <w:rPr>
                <w:b/>
                <w:bCs/>
                <w:sz w:val="16"/>
                <w:szCs w:val="16"/>
              </w:rPr>
            </w:pPr>
            <w:r w:rsidRPr="00CD61A0">
              <w:rPr>
                <w:b/>
                <w:bCs/>
                <w:color w:val="000000"/>
                <w:sz w:val="16"/>
                <w:szCs w:val="16"/>
              </w:rPr>
              <w:t>1.04;1.05</w:t>
            </w:r>
          </w:p>
        </w:tc>
        <w:tc>
          <w:tcPr>
            <w:tcW w:w="1090" w:type="dxa"/>
            <w:vAlign w:val="bottom"/>
          </w:tcPr>
          <w:p w14:paraId="25A41767" w14:textId="1344C4C6" w:rsidR="00CD61A0" w:rsidRPr="00CD61A0" w:rsidRDefault="00CD61A0" w:rsidP="00CD61A0">
            <w:pPr>
              <w:jc w:val="center"/>
              <w:rPr>
                <w:sz w:val="16"/>
                <w:szCs w:val="16"/>
              </w:rPr>
            </w:pPr>
            <w:r w:rsidRPr="003A39A9">
              <w:rPr>
                <w:color w:val="000000"/>
                <w:sz w:val="16"/>
                <w:szCs w:val="16"/>
              </w:rPr>
              <w:t>0.01</w:t>
            </w:r>
          </w:p>
        </w:tc>
        <w:tc>
          <w:tcPr>
            <w:tcW w:w="1090" w:type="dxa"/>
          </w:tcPr>
          <w:p w14:paraId="4EDF4E3E" w14:textId="77777777" w:rsidR="00CD61A0" w:rsidRPr="00CD61A0" w:rsidRDefault="00CD61A0" w:rsidP="00CD61A0">
            <w:pPr>
              <w:jc w:val="center"/>
              <w:rPr>
                <w:sz w:val="16"/>
                <w:szCs w:val="16"/>
              </w:rPr>
            </w:pPr>
          </w:p>
        </w:tc>
      </w:tr>
      <w:tr w:rsidR="00CD61A0" w:rsidRPr="00CD61A0" w14:paraId="54826451" w14:textId="67C99017" w:rsidTr="003A39A9">
        <w:trPr>
          <w:trHeight w:val="113"/>
        </w:trPr>
        <w:tc>
          <w:tcPr>
            <w:tcW w:w="3222" w:type="dxa"/>
            <w:noWrap/>
          </w:tcPr>
          <w:p w14:paraId="014F5D4F" w14:textId="77777777" w:rsidR="00CD61A0" w:rsidRPr="00CD61A0" w:rsidRDefault="00CD61A0" w:rsidP="00CD61A0">
            <w:pPr>
              <w:rPr>
                <w:sz w:val="16"/>
                <w:szCs w:val="16"/>
              </w:rPr>
            </w:pPr>
            <w:r w:rsidRPr="00CD61A0">
              <w:rPr>
                <w:color w:val="000000"/>
                <w:sz w:val="16"/>
                <w:szCs w:val="16"/>
              </w:rPr>
              <w:t xml:space="preserve"> CRP PGS</w:t>
            </w:r>
          </w:p>
        </w:tc>
        <w:tc>
          <w:tcPr>
            <w:tcW w:w="613" w:type="dxa"/>
            <w:noWrap/>
          </w:tcPr>
          <w:p w14:paraId="5CBB5F50" w14:textId="77777777" w:rsidR="00CD61A0" w:rsidRPr="00CD61A0" w:rsidRDefault="00CD61A0" w:rsidP="00CD61A0">
            <w:pPr>
              <w:jc w:val="center"/>
              <w:rPr>
                <w:b/>
                <w:bCs/>
                <w:sz w:val="16"/>
                <w:szCs w:val="16"/>
              </w:rPr>
            </w:pPr>
            <w:r w:rsidRPr="00CD61A0">
              <w:rPr>
                <w:b/>
                <w:bCs/>
                <w:color w:val="000000"/>
                <w:sz w:val="16"/>
                <w:szCs w:val="16"/>
              </w:rPr>
              <w:t>1.03</w:t>
            </w:r>
          </w:p>
        </w:tc>
        <w:tc>
          <w:tcPr>
            <w:tcW w:w="1015" w:type="dxa"/>
            <w:noWrap/>
          </w:tcPr>
          <w:p w14:paraId="1B446213" w14:textId="77777777" w:rsidR="00CD61A0" w:rsidRPr="00CD61A0" w:rsidRDefault="00CD61A0" w:rsidP="00CD61A0">
            <w:pPr>
              <w:jc w:val="center"/>
              <w:rPr>
                <w:b/>
                <w:bCs/>
                <w:sz w:val="16"/>
                <w:szCs w:val="16"/>
              </w:rPr>
            </w:pPr>
            <w:r w:rsidRPr="00CD61A0">
              <w:rPr>
                <w:b/>
                <w:bCs/>
                <w:color w:val="000000"/>
                <w:sz w:val="16"/>
                <w:szCs w:val="16"/>
              </w:rPr>
              <w:t>1.01;1.05</w:t>
            </w:r>
          </w:p>
        </w:tc>
        <w:tc>
          <w:tcPr>
            <w:tcW w:w="815" w:type="dxa"/>
            <w:vAlign w:val="bottom"/>
          </w:tcPr>
          <w:p w14:paraId="297321F6" w14:textId="096CCD3E" w:rsidR="00CD61A0" w:rsidRPr="00CD61A0" w:rsidRDefault="00CD61A0" w:rsidP="00CD61A0">
            <w:pPr>
              <w:jc w:val="center"/>
              <w:rPr>
                <w:sz w:val="16"/>
                <w:szCs w:val="16"/>
              </w:rPr>
            </w:pPr>
            <w:r w:rsidRPr="003A39A9">
              <w:rPr>
                <w:color w:val="000000"/>
                <w:sz w:val="16"/>
                <w:szCs w:val="16"/>
              </w:rPr>
              <w:t>0.01</w:t>
            </w:r>
          </w:p>
        </w:tc>
        <w:tc>
          <w:tcPr>
            <w:tcW w:w="930" w:type="dxa"/>
          </w:tcPr>
          <w:p w14:paraId="40EA908A" w14:textId="77777777" w:rsidR="00CD61A0" w:rsidRPr="00CD61A0" w:rsidRDefault="00CD61A0" w:rsidP="00CD61A0">
            <w:pPr>
              <w:jc w:val="center"/>
              <w:rPr>
                <w:color w:val="000000"/>
                <w:sz w:val="16"/>
                <w:szCs w:val="16"/>
              </w:rPr>
            </w:pPr>
          </w:p>
        </w:tc>
        <w:tc>
          <w:tcPr>
            <w:tcW w:w="788" w:type="dxa"/>
            <w:noWrap/>
          </w:tcPr>
          <w:p w14:paraId="01B7E47D" w14:textId="77777777" w:rsidR="00CD61A0" w:rsidRPr="00CD61A0" w:rsidRDefault="00CD61A0" w:rsidP="00CD61A0">
            <w:pPr>
              <w:jc w:val="center"/>
              <w:rPr>
                <w:sz w:val="16"/>
                <w:szCs w:val="16"/>
              </w:rPr>
            </w:pPr>
            <w:r w:rsidRPr="00CD61A0">
              <w:rPr>
                <w:color w:val="000000"/>
                <w:sz w:val="16"/>
                <w:szCs w:val="16"/>
              </w:rPr>
              <w:t>1.01</w:t>
            </w:r>
          </w:p>
        </w:tc>
        <w:tc>
          <w:tcPr>
            <w:tcW w:w="1325" w:type="dxa"/>
            <w:noWrap/>
          </w:tcPr>
          <w:p w14:paraId="06C54789" w14:textId="77777777" w:rsidR="00CD61A0" w:rsidRPr="00CD61A0" w:rsidRDefault="00CD61A0" w:rsidP="00CD61A0">
            <w:pPr>
              <w:jc w:val="center"/>
              <w:rPr>
                <w:sz w:val="16"/>
                <w:szCs w:val="16"/>
              </w:rPr>
            </w:pPr>
            <w:r w:rsidRPr="00CD61A0">
              <w:rPr>
                <w:color w:val="000000"/>
                <w:sz w:val="16"/>
                <w:szCs w:val="16"/>
              </w:rPr>
              <w:t>0.99;1.03</w:t>
            </w:r>
          </w:p>
        </w:tc>
        <w:tc>
          <w:tcPr>
            <w:tcW w:w="1090" w:type="dxa"/>
            <w:vAlign w:val="bottom"/>
          </w:tcPr>
          <w:p w14:paraId="5956081F" w14:textId="503D8ED6" w:rsidR="00CD61A0" w:rsidRPr="00CD61A0" w:rsidRDefault="00CD61A0" w:rsidP="00CD61A0">
            <w:pPr>
              <w:jc w:val="center"/>
              <w:rPr>
                <w:sz w:val="16"/>
                <w:szCs w:val="16"/>
              </w:rPr>
            </w:pPr>
            <w:r w:rsidRPr="003A39A9">
              <w:rPr>
                <w:color w:val="000000"/>
                <w:sz w:val="16"/>
                <w:szCs w:val="16"/>
              </w:rPr>
              <w:t>0.00</w:t>
            </w:r>
          </w:p>
        </w:tc>
        <w:tc>
          <w:tcPr>
            <w:tcW w:w="1090" w:type="dxa"/>
          </w:tcPr>
          <w:p w14:paraId="3AA9ADF4" w14:textId="77777777" w:rsidR="00CD61A0" w:rsidRPr="00CD61A0" w:rsidRDefault="00CD61A0" w:rsidP="00CD61A0">
            <w:pPr>
              <w:jc w:val="center"/>
              <w:rPr>
                <w:sz w:val="16"/>
                <w:szCs w:val="16"/>
              </w:rPr>
            </w:pPr>
          </w:p>
        </w:tc>
      </w:tr>
      <w:tr w:rsidR="00CD61A0" w:rsidRPr="00CD61A0" w14:paraId="5E3D3F32" w14:textId="1A833D30" w:rsidTr="003A39A9">
        <w:trPr>
          <w:trHeight w:val="113"/>
        </w:trPr>
        <w:tc>
          <w:tcPr>
            <w:tcW w:w="3222" w:type="dxa"/>
            <w:noWrap/>
            <w:hideMark/>
          </w:tcPr>
          <w:p w14:paraId="294F6AE4" w14:textId="77777777" w:rsidR="00CD61A0" w:rsidRPr="00CD61A0" w:rsidRDefault="00CD61A0" w:rsidP="00CD61A0">
            <w:pPr>
              <w:rPr>
                <w:sz w:val="16"/>
                <w:szCs w:val="16"/>
              </w:rPr>
            </w:pPr>
            <w:r w:rsidRPr="00CD61A0">
              <w:rPr>
                <w:color w:val="000000"/>
                <w:sz w:val="16"/>
                <w:szCs w:val="16"/>
              </w:rPr>
              <w:t>Low Parental Bonding x CRP PGS</w:t>
            </w:r>
          </w:p>
        </w:tc>
        <w:tc>
          <w:tcPr>
            <w:tcW w:w="613" w:type="dxa"/>
            <w:noWrap/>
            <w:hideMark/>
          </w:tcPr>
          <w:p w14:paraId="66C48325" w14:textId="77777777" w:rsidR="00CD61A0" w:rsidRPr="00CD61A0" w:rsidRDefault="00CD61A0" w:rsidP="00CD61A0">
            <w:pPr>
              <w:jc w:val="center"/>
              <w:rPr>
                <w:b/>
                <w:bCs/>
                <w:sz w:val="16"/>
                <w:szCs w:val="16"/>
              </w:rPr>
            </w:pPr>
            <w:r w:rsidRPr="00CD61A0">
              <w:rPr>
                <w:b/>
                <w:bCs/>
                <w:color w:val="000000"/>
                <w:sz w:val="16"/>
                <w:szCs w:val="16"/>
              </w:rPr>
              <w:t>1.06</w:t>
            </w:r>
          </w:p>
        </w:tc>
        <w:tc>
          <w:tcPr>
            <w:tcW w:w="1015" w:type="dxa"/>
            <w:noWrap/>
            <w:hideMark/>
          </w:tcPr>
          <w:p w14:paraId="1BE805E0" w14:textId="77777777" w:rsidR="00CD61A0" w:rsidRPr="00CD61A0" w:rsidRDefault="00CD61A0" w:rsidP="00CD61A0">
            <w:pPr>
              <w:jc w:val="center"/>
              <w:rPr>
                <w:b/>
                <w:bCs/>
                <w:sz w:val="16"/>
                <w:szCs w:val="16"/>
              </w:rPr>
            </w:pPr>
            <w:r w:rsidRPr="00CD61A0">
              <w:rPr>
                <w:b/>
                <w:bCs/>
                <w:color w:val="000000"/>
                <w:sz w:val="16"/>
                <w:szCs w:val="16"/>
              </w:rPr>
              <w:t>1.03;1.10</w:t>
            </w:r>
          </w:p>
        </w:tc>
        <w:tc>
          <w:tcPr>
            <w:tcW w:w="815" w:type="dxa"/>
            <w:vAlign w:val="bottom"/>
          </w:tcPr>
          <w:p w14:paraId="2F361747" w14:textId="2E0A7ECB" w:rsidR="00CD61A0" w:rsidRPr="00CD61A0" w:rsidRDefault="00CD61A0" w:rsidP="00CD61A0">
            <w:pPr>
              <w:jc w:val="center"/>
              <w:rPr>
                <w:sz w:val="16"/>
                <w:szCs w:val="16"/>
              </w:rPr>
            </w:pPr>
            <w:r w:rsidRPr="003A39A9">
              <w:rPr>
                <w:color w:val="000000"/>
                <w:sz w:val="16"/>
                <w:szCs w:val="16"/>
              </w:rPr>
              <w:t>0.01</w:t>
            </w:r>
          </w:p>
        </w:tc>
        <w:tc>
          <w:tcPr>
            <w:tcW w:w="930" w:type="dxa"/>
          </w:tcPr>
          <w:p w14:paraId="4927BB69" w14:textId="77777777" w:rsidR="00CD61A0" w:rsidRPr="00CD61A0" w:rsidRDefault="00CD61A0" w:rsidP="00CD61A0">
            <w:pPr>
              <w:jc w:val="center"/>
              <w:rPr>
                <w:b/>
                <w:bCs/>
                <w:color w:val="000000"/>
                <w:sz w:val="16"/>
                <w:szCs w:val="16"/>
              </w:rPr>
            </w:pPr>
          </w:p>
        </w:tc>
        <w:tc>
          <w:tcPr>
            <w:tcW w:w="788" w:type="dxa"/>
            <w:noWrap/>
            <w:hideMark/>
          </w:tcPr>
          <w:p w14:paraId="144D82F7" w14:textId="77777777" w:rsidR="00CD61A0" w:rsidRPr="00CD61A0" w:rsidRDefault="00CD61A0" w:rsidP="00CD61A0">
            <w:pPr>
              <w:jc w:val="center"/>
              <w:rPr>
                <w:b/>
                <w:bCs/>
                <w:sz w:val="16"/>
                <w:szCs w:val="16"/>
              </w:rPr>
            </w:pPr>
            <w:r w:rsidRPr="00CD61A0">
              <w:rPr>
                <w:b/>
                <w:bCs/>
                <w:color w:val="000000"/>
                <w:sz w:val="16"/>
                <w:szCs w:val="16"/>
              </w:rPr>
              <w:t>1.01</w:t>
            </w:r>
          </w:p>
        </w:tc>
        <w:tc>
          <w:tcPr>
            <w:tcW w:w="1325" w:type="dxa"/>
            <w:noWrap/>
            <w:hideMark/>
          </w:tcPr>
          <w:p w14:paraId="7CA5ECB5" w14:textId="77777777" w:rsidR="00CD61A0" w:rsidRPr="00CD61A0" w:rsidRDefault="00CD61A0" w:rsidP="00CD61A0">
            <w:pPr>
              <w:jc w:val="center"/>
              <w:rPr>
                <w:b/>
                <w:bCs/>
                <w:sz w:val="16"/>
                <w:szCs w:val="16"/>
              </w:rPr>
            </w:pPr>
            <w:r w:rsidRPr="00CD61A0">
              <w:rPr>
                <w:b/>
                <w:bCs/>
                <w:color w:val="000000"/>
                <w:sz w:val="16"/>
                <w:szCs w:val="16"/>
              </w:rPr>
              <w:t>1.01;1.02</w:t>
            </w:r>
          </w:p>
        </w:tc>
        <w:tc>
          <w:tcPr>
            <w:tcW w:w="1090" w:type="dxa"/>
            <w:vAlign w:val="bottom"/>
          </w:tcPr>
          <w:p w14:paraId="0476D7B0" w14:textId="649D7657" w:rsidR="00CD61A0" w:rsidRPr="00CD61A0" w:rsidRDefault="00CD61A0" w:rsidP="00CD61A0">
            <w:pPr>
              <w:jc w:val="center"/>
              <w:rPr>
                <w:sz w:val="16"/>
                <w:szCs w:val="16"/>
              </w:rPr>
            </w:pPr>
            <w:r w:rsidRPr="003A39A9">
              <w:rPr>
                <w:color w:val="000000"/>
                <w:sz w:val="16"/>
                <w:szCs w:val="16"/>
              </w:rPr>
              <w:t>0.00</w:t>
            </w:r>
          </w:p>
        </w:tc>
        <w:tc>
          <w:tcPr>
            <w:tcW w:w="1090" w:type="dxa"/>
          </w:tcPr>
          <w:p w14:paraId="37CF2238" w14:textId="77777777" w:rsidR="00CD61A0" w:rsidRPr="00CD61A0" w:rsidRDefault="00CD61A0" w:rsidP="00CD61A0">
            <w:pPr>
              <w:jc w:val="center"/>
              <w:rPr>
                <w:sz w:val="16"/>
                <w:szCs w:val="16"/>
              </w:rPr>
            </w:pPr>
          </w:p>
        </w:tc>
      </w:tr>
      <w:tr w:rsidR="00CD61A0" w:rsidRPr="00CD61A0" w14:paraId="4C4EE948" w14:textId="206098A2" w:rsidTr="003A39A9">
        <w:trPr>
          <w:trHeight w:val="113"/>
        </w:trPr>
        <w:tc>
          <w:tcPr>
            <w:tcW w:w="3222" w:type="dxa"/>
            <w:noWrap/>
          </w:tcPr>
          <w:p w14:paraId="6EAE4D35" w14:textId="77777777" w:rsidR="00CD61A0" w:rsidRPr="00CD61A0" w:rsidRDefault="00CD61A0" w:rsidP="00CD61A0">
            <w:pPr>
              <w:rPr>
                <w:b/>
                <w:bCs/>
                <w:color w:val="000000"/>
                <w:sz w:val="16"/>
                <w:szCs w:val="16"/>
              </w:rPr>
            </w:pPr>
            <w:r w:rsidRPr="00CD61A0">
              <w:rPr>
                <w:b/>
                <w:bCs/>
                <w:color w:val="000000"/>
                <w:sz w:val="16"/>
                <w:szCs w:val="16"/>
              </w:rPr>
              <w:t>ACEs x MDD PGS</w:t>
            </w:r>
          </w:p>
        </w:tc>
        <w:tc>
          <w:tcPr>
            <w:tcW w:w="613" w:type="dxa"/>
            <w:noWrap/>
          </w:tcPr>
          <w:p w14:paraId="2FD4E79C" w14:textId="77777777" w:rsidR="00CD61A0" w:rsidRPr="00CD61A0" w:rsidRDefault="00CD61A0" w:rsidP="00CD61A0">
            <w:pPr>
              <w:jc w:val="center"/>
              <w:rPr>
                <w:color w:val="000000"/>
                <w:sz w:val="16"/>
                <w:szCs w:val="16"/>
              </w:rPr>
            </w:pPr>
          </w:p>
        </w:tc>
        <w:tc>
          <w:tcPr>
            <w:tcW w:w="1015" w:type="dxa"/>
            <w:noWrap/>
          </w:tcPr>
          <w:p w14:paraId="15C6212B" w14:textId="77777777" w:rsidR="00CD61A0" w:rsidRPr="00CD61A0" w:rsidRDefault="00CD61A0" w:rsidP="00CD61A0">
            <w:pPr>
              <w:jc w:val="center"/>
              <w:rPr>
                <w:color w:val="000000"/>
                <w:sz w:val="16"/>
                <w:szCs w:val="16"/>
              </w:rPr>
            </w:pPr>
          </w:p>
        </w:tc>
        <w:tc>
          <w:tcPr>
            <w:tcW w:w="815" w:type="dxa"/>
          </w:tcPr>
          <w:p w14:paraId="6CF32BC3" w14:textId="77777777" w:rsidR="00CD61A0" w:rsidRPr="00CD61A0" w:rsidRDefault="00CD61A0" w:rsidP="00CD61A0">
            <w:pPr>
              <w:jc w:val="center"/>
              <w:rPr>
                <w:sz w:val="16"/>
                <w:szCs w:val="16"/>
              </w:rPr>
            </w:pPr>
          </w:p>
        </w:tc>
        <w:tc>
          <w:tcPr>
            <w:tcW w:w="930" w:type="dxa"/>
          </w:tcPr>
          <w:p w14:paraId="47E2BA12" w14:textId="77777777" w:rsidR="00CD61A0" w:rsidRPr="00CD61A0" w:rsidRDefault="00CD61A0" w:rsidP="00CD61A0">
            <w:pPr>
              <w:jc w:val="center"/>
              <w:rPr>
                <w:color w:val="000000"/>
                <w:sz w:val="16"/>
                <w:szCs w:val="16"/>
              </w:rPr>
            </w:pPr>
          </w:p>
        </w:tc>
        <w:tc>
          <w:tcPr>
            <w:tcW w:w="788" w:type="dxa"/>
            <w:noWrap/>
          </w:tcPr>
          <w:p w14:paraId="60092379" w14:textId="77777777" w:rsidR="00CD61A0" w:rsidRPr="00CD61A0" w:rsidRDefault="00CD61A0" w:rsidP="00CD61A0">
            <w:pPr>
              <w:jc w:val="center"/>
              <w:rPr>
                <w:color w:val="000000"/>
                <w:sz w:val="16"/>
                <w:szCs w:val="16"/>
              </w:rPr>
            </w:pPr>
          </w:p>
        </w:tc>
        <w:tc>
          <w:tcPr>
            <w:tcW w:w="1325" w:type="dxa"/>
            <w:noWrap/>
          </w:tcPr>
          <w:p w14:paraId="59A2B81D" w14:textId="77777777" w:rsidR="00CD61A0" w:rsidRPr="00CD61A0" w:rsidRDefault="00CD61A0" w:rsidP="00CD61A0">
            <w:pPr>
              <w:jc w:val="center"/>
              <w:rPr>
                <w:color w:val="000000"/>
                <w:sz w:val="16"/>
                <w:szCs w:val="16"/>
              </w:rPr>
            </w:pPr>
          </w:p>
        </w:tc>
        <w:tc>
          <w:tcPr>
            <w:tcW w:w="1090" w:type="dxa"/>
          </w:tcPr>
          <w:p w14:paraId="527E2499" w14:textId="77777777" w:rsidR="00CD61A0" w:rsidRPr="00CD61A0" w:rsidRDefault="00CD61A0" w:rsidP="00CD61A0">
            <w:pPr>
              <w:jc w:val="center"/>
              <w:rPr>
                <w:sz w:val="16"/>
                <w:szCs w:val="16"/>
              </w:rPr>
            </w:pPr>
          </w:p>
        </w:tc>
        <w:tc>
          <w:tcPr>
            <w:tcW w:w="1090" w:type="dxa"/>
          </w:tcPr>
          <w:p w14:paraId="34CC53F9" w14:textId="77777777" w:rsidR="00CD61A0" w:rsidRPr="00CD61A0" w:rsidRDefault="00CD61A0" w:rsidP="00CD61A0">
            <w:pPr>
              <w:jc w:val="center"/>
              <w:rPr>
                <w:sz w:val="16"/>
                <w:szCs w:val="16"/>
              </w:rPr>
            </w:pPr>
          </w:p>
        </w:tc>
      </w:tr>
      <w:tr w:rsidR="00CD61A0" w:rsidRPr="00CD61A0" w14:paraId="7FC89F44" w14:textId="1DBE381F" w:rsidTr="003A39A9">
        <w:trPr>
          <w:trHeight w:val="113"/>
        </w:trPr>
        <w:tc>
          <w:tcPr>
            <w:tcW w:w="3222" w:type="dxa"/>
            <w:noWrap/>
          </w:tcPr>
          <w:p w14:paraId="0A5857FC" w14:textId="77777777" w:rsidR="00CD61A0" w:rsidRPr="00CD61A0" w:rsidRDefault="00CD61A0" w:rsidP="00CD61A0">
            <w:pPr>
              <w:rPr>
                <w:sz w:val="16"/>
                <w:szCs w:val="16"/>
              </w:rPr>
            </w:pPr>
            <w:r w:rsidRPr="00CD61A0">
              <w:rPr>
                <w:color w:val="000000"/>
                <w:sz w:val="16"/>
                <w:szCs w:val="16"/>
              </w:rPr>
              <w:t xml:space="preserve">ACE total score </w:t>
            </w:r>
          </w:p>
        </w:tc>
        <w:tc>
          <w:tcPr>
            <w:tcW w:w="613" w:type="dxa"/>
            <w:noWrap/>
          </w:tcPr>
          <w:p w14:paraId="7A341671" w14:textId="77777777" w:rsidR="00CD61A0" w:rsidRPr="00CD61A0" w:rsidRDefault="00CD61A0" w:rsidP="00CD61A0">
            <w:pPr>
              <w:jc w:val="center"/>
              <w:rPr>
                <w:b/>
                <w:bCs/>
                <w:sz w:val="16"/>
                <w:szCs w:val="16"/>
              </w:rPr>
            </w:pPr>
            <w:r w:rsidRPr="00CD61A0">
              <w:rPr>
                <w:b/>
                <w:bCs/>
                <w:color w:val="000000"/>
                <w:sz w:val="16"/>
                <w:szCs w:val="16"/>
              </w:rPr>
              <w:t>1.10</w:t>
            </w:r>
          </w:p>
        </w:tc>
        <w:tc>
          <w:tcPr>
            <w:tcW w:w="1015" w:type="dxa"/>
            <w:noWrap/>
          </w:tcPr>
          <w:p w14:paraId="3B4DDA39" w14:textId="77777777" w:rsidR="00CD61A0" w:rsidRPr="00CD61A0" w:rsidRDefault="00CD61A0" w:rsidP="00CD61A0">
            <w:pPr>
              <w:jc w:val="center"/>
              <w:rPr>
                <w:b/>
                <w:bCs/>
                <w:sz w:val="16"/>
                <w:szCs w:val="16"/>
              </w:rPr>
            </w:pPr>
            <w:r w:rsidRPr="00CD61A0">
              <w:rPr>
                <w:b/>
                <w:bCs/>
                <w:color w:val="000000"/>
                <w:sz w:val="16"/>
                <w:szCs w:val="16"/>
              </w:rPr>
              <w:t>1.09;1.11</w:t>
            </w:r>
          </w:p>
        </w:tc>
        <w:tc>
          <w:tcPr>
            <w:tcW w:w="815" w:type="dxa"/>
            <w:vAlign w:val="bottom"/>
          </w:tcPr>
          <w:p w14:paraId="34B98936" w14:textId="16129367" w:rsidR="00CD61A0" w:rsidRPr="00CD61A0" w:rsidRDefault="00CD61A0" w:rsidP="00CD61A0">
            <w:pPr>
              <w:jc w:val="center"/>
              <w:rPr>
                <w:sz w:val="16"/>
                <w:szCs w:val="16"/>
              </w:rPr>
            </w:pPr>
            <w:r w:rsidRPr="003A39A9">
              <w:rPr>
                <w:color w:val="000000"/>
                <w:sz w:val="16"/>
                <w:szCs w:val="16"/>
              </w:rPr>
              <w:t>0.02</w:t>
            </w:r>
          </w:p>
        </w:tc>
        <w:tc>
          <w:tcPr>
            <w:tcW w:w="930" w:type="dxa"/>
          </w:tcPr>
          <w:p w14:paraId="4CD1A18D" w14:textId="77777777" w:rsidR="00CD61A0" w:rsidRPr="00CD61A0" w:rsidRDefault="00CD61A0" w:rsidP="00CD61A0">
            <w:pPr>
              <w:jc w:val="center"/>
              <w:rPr>
                <w:b/>
                <w:bCs/>
                <w:color w:val="000000"/>
                <w:sz w:val="16"/>
                <w:szCs w:val="16"/>
              </w:rPr>
            </w:pPr>
          </w:p>
        </w:tc>
        <w:tc>
          <w:tcPr>
            <w:tcW w:w="788" w:type="dxa"/>
            <w:noWrap/>
          </w:tcPr>
          <w:p w14:paraId="212F7C43" w14:textId="77777777" w:rsidR="00CD61A0" w:rsidRPr="00CD61A0" w:rsidRDefault="00CD61A0" w:rsidP="00CD61A0">
            <w:pPr>
              <w:jc w:val="center"/>
              <w:rPr>
                <w:b/>
                <w:bCs/>
                <w:sz w:val="16"/>
                <w:szCs w:val="16"/>
              </w:rPr>
            </w:pPr>
            <w:r w:rsidRPr="00CD61A0">
              <w:rPr>
                <w:b/>
                <w:bCs/>
                <w:color w:val="000000"/>
                <w:sz w:val="16"/>
                <w:szCs w:val="16"/>
              </w:rPr>
              <w:t>1.08</w:t>
            </w:r>
          </w:p>
        </w:tc>
        <w:tc>
          <w:tcPr>
            <w:tcW w:w="1325" w:type="dxa"/>
            <w:noWrap/>
          </w:tcPr>
          <w:p w14:paraId="35BEC83E" w14:textId="77777777" w:rsidR="00CD61A0" w:rsidRPr="00CD61A0" w:rsidRDefault="00CD61A0" w:rsidP="00CD61A0">
            <w:pPr>
              <w:jc w:val="center"/>
              <w:rPr>
                <w:b/>
                <w:bCs/>
                <w:sz w:val="16"/>
                <w:szCs w:val="16"/>
              </w:rPr>
            </w:pPr>
            <w:r w:rsidRPr="00CD61A0">
              <w:rPr>
                <w:b/>
                <w:bCs/>
                <w:color w:val="000000"/>
                <w:sz w:val="16"/>
                <w:szCs w:val="16"/>
              </w:rPr>
              <w:t>1.07;1.09</w:t>
            </w:r>
          </w:p>
        </w:tc>
        <w:tc>
          <w:tcPr>
            <w:tcW w:w="1090" w:type="dxa"/>
            <w:vAlign w:val="bottom"/>
          </w:tcPr>
          <w:p w14:paraId="7314CB50" w14:textId="79ECD8D7" w:rsidR="00CD61A0" w:rsidRPr="00CD61A0" w:rsidRDefault="00CD61A0" w:rsidP="00CD61A0">
            <w:pPr>
              <w:jc w:val="center"/>
              <w:rPr>
                <w:sz w:val="16"/>
                <w:szCs w:val="16"/>
              </w:rPr>
            </w:pPr>
            <w:r w:rsidRPr="003A39A9">
              <w:rPr>
                <w:color w:val="000000"/>
                <w:sz w:val="16"/>
                <w:szCs w:val="16"/>
              </w:rPr>
              <w:t>0.02</w:t>
            </w:r>
          </w:p>
        </w:tc>
        <w:tc>
          <w:tcPr>
            <w:tcW w:w="1090" w:type="dxa"/>
          </w:tcPr>
          <w:p w14:paraId="257BCDBD" w14:textId="77777777" w:rsidR="00CD61A0" w:rsidRPr="00CD61A0" w:rsidRDefault="00CD61A0" w:rsidP="00CD61A0">
            <w:pPr>
              <w:jc w:val="center"/>
              <w:rPr>
                <w:sz w:val="16"/>
                <w:szCs w:val="16"/>
              </w:rPr>
            </w:pPr>
          </w:p>
        </w:tc>
      </w:tr>
      <w:tr w:rsidR="00CD61A0" w:rsidRPr="00CD61A0" w14:paraId="576CB8A1" w14:textId="19908249" w:rsidTr="003A39A9">
        <w:trPr>
          <w:trHeight w:val="113"/>
        </w:trPr>
        <w:tc>
          <w:tcPr>
            <w:tcW w:w="3222" w:type="dxa"/>
            <w:noWrap/>
          </w:tcPr>
          <w:p w14:paraId="4E92E06C" w14:textId="77777777" w:rsidR="00CD61A0" w:rsidRPr="00CD61A0" w:rsidRDefault="00CD61A0" w:rsidP="00CD61A0">
            <w:pPr>
              <w:rPr>
                <w:sz w:val="16"/>
                <w:szCs w:val="16"/>
              </w:rPr>
            </w:pPr>
            <w:r w:rsidRPr="00CD61A0">
              <w:rPr>
                <w:color w:val="000000"/>
                <w:sz w:val="16"/>
                <w:szCs w:val="16"/>
              </w:rPr>
              <w:t>MDD PGS</w:t>
            </w:r>
          </w:p>
        </w:tc>
        <w:tc>
          <w:tcPr>
            <w:tcW w:w="613" w:type="dxa"/>
            <w:noWrap/>
          </w:tcPr>
          <w:p w14:paraId="73B87EA6" w14:textId="77777777" w:rsidR="00CD61A0" w:rsidRPr="00CD61A0" w:rsidRDefault="00CD61A0" w:rsidP="00CD61A0">
            <w:pPr>
              <w:jc w:val="center"/>
              <w:rPr>
                <w:b/>
                <w:bCs/>
                <w:sz w:val="16"/>
                <w:szCs w:val="16"/>
              </w:rPr>
            </w:pPr>
            <w:r w:rsidRPr="00CD61A0">
              <w:rPr>
                <w:b/>
                <w:bCs/>
                <w:color w:val="000000"/>
                <w:sz w:val="16"/>
                <w:szCs w:val="16"/>
              </w:rPr>
              <w:t>1.07</w:t>
            </w:r>
          </w:p>
        </w:tc>
        <w:tc>
          <w:tcPr>
            <w:tcW w:w="1015" w:type="dxa"/>
            <w:noWrap/>
          </w:tcPr>
          <w:p w14:paraId="07DFAA55" w14:textId="77777777" w:rsidR="00CD61A0" w:rsidRPr="00CD61A0" w:rsidRDefault="00CD61A0" w:rsidP="00CD61A0">
            <w:pPr>
              <w:jc w:val="center"/>
              <w:rPr>
                <w:b/>
                <w:bCs/>
                <w:sz w:val="16"/>
                <w:szCs w:val="16"/>
              </w:rPr>
            </w:pPr>
            <w:r w:rsidRPr="00CD61A0">
              <w:rPr>
                <w:b/>
                <w:bCs/>
                <w:color w:val="000000"/>
                <w:sz w:val="16"/>
                <w:szCs w:val="16"/>
              </w:rPr>
              <w:t>1.05;1.09</w:t>
            </w:r>
          </w:p>
        </w:tc>
        <w:tc>
          <w:tcPr>
            <w:tcW w:w="815" w:type="dxa"/>
            <w:vAlign w:val="bottom"/>
          </w:tcPr>
          <w:p w14:paraId="2A963474" w14:textId="61AD82C6" w:rsidR="00CD61A0" w:rsidRPr="00CD61A0" w:rsidRDefault="00CD61A0" w:rsidP="00CD61A0">
            <w:pPr>
              <w:jc w:val="center"/>
              <w:rPr>
                <w:sz w:val="16"/>
                <w:szCs w:val="16"/>
              </w:rPr>
            </w:pPr>
            <w:r w:rsidRPr="003A39A9">
              <w:rPr>
                <w:color w:val="000000"/>
                <w:sz w:val="16"/>
                <w:szCs w:val="16"/>
              </w:rPr>
              <w:t>0.02</w:t>
            </w:r>
          </w:p>
        </w:tc>
        <w:tc>
          <w:tcPr>
            <w:tcW w:w="930" w:type="dxa"/>
          </w:tcPr>
          <w:p w14:paraId="5F671B1C" w14:textId="77777777" w:rsidR="00CD61A0" w:rsidRPr="00CD61A0" w:rsidRDefault="00CD61A0" w:rsidP="00CD61A0">
            <w:pPr>
              <w:jc w:val="center"/>
              <w:rPr>
                <w:b/>
                <w:bCs/>
                <w:color w:val="000000"/>
                <w:sz w:val="16"/>
                <w:szCs w:val="16"/>
              </w:rPr>
            </w:pPr>
          </w:p>
        </w:tc>
        <w:tc>
          <w:tcPr>
            <w:tcW w:w="788" w:type="dxa"/>
            <w:noWrap/>
          </w:tcPr>
          <w:p w14:paraId="1187DA44" w14:textId="77777777" w:rsidR="00CD61A0" w:rsidRPr="00CD61A0" w:rsidRDefault="00CD61A0" w:rsidP="00CD61A0">
            <w:pPr>
              <w:jc w:val="center"/>
              <w:rPr>
                <w:b/>
                <w:bCs/>
                <w:sz w:val="16"/>
                <w:szCs w:val="16"/>
              </w:rPr>
            </w:pPr>
            <w:r w:rsidRPr="00CD61A0">
              <w:rPr>
                <w:b/>
                <w:bCs/>
                <w:color w:val="000000"/>
                <w:sz w:val="16"/>
                <w:szCs w:val="16"/>
              </w:rPr>
              <w:t>1.03</w:t>
            </w:r>
          </w:p>
        </w:tc>
        <w:tc>
          <w:tcPr>
            <w:tcW w:w="1325" w:type="dxa"/>
            <w:noWrap/>
          </w:tcPr>
          <w:p w14:paraId="23CD150F" w14:textId="77777777" w:rsidR="00CD61A0" w:rsidRPr="00CD61A0" w:rsidRDefault="00CD61A0" w:rsidP="00CD61A0">
            <w:pPr>
              <w:jc w:val="center"/>
              <w:rPr>
                <w:b/>
                <w:bCs/>
                <w:sz w:val="16"/>
                <w:szCs w:val="16"/>
              </w:rPr>
            </w:pPr>
            <w:r w:rsidRPr="00CD61A0">
              <w:rPr>
                <w:b/>
                <w:bCs/>
                <w:color w:val="000000"/>
                <w:sz w:val="16"/>
                <w:szCs w:val="16"/>
              </w:rPr>
              <w:t>1.01;1.05</w:t>
            </w:r>
          </w:p>
        </w:tc>
        <w:tc>
          <w:tcPr>
            <w:tcW w:w="1090" w:type="dxa"/>
            <w:vAlign w:val="bottom"/>
          </w:tcPr>
          <w:p w14:paraId="0DAD9653" w14:textId="0E4798B5" w:rsidR="00CD61A0" w:rsidRPr="00CD61A0" w:rsidRDefault="00CD61A0" w:rsidP="00CD61A0">
            <w:pPr>
              <w:jc w:val="center"/>
              <w:rPr>
                <w:sz w:val="16"/>
                <w:szCs w:val="16"/>
              </w:rPr>
            </w:pPr>
            <w:r w:rsidRPr="003A39A9">
              <w:rPr>
                <w:color w:val="000000"/>
                <w:sz w:val="16"/>
                <w:szCs w:val="16"/>
              </w:rPr>
              <w:t>0.01</w:t>
            </w:r>
          </w:p>
        </w:tc>
        <w:tc>
          <w:tcPr>
            <w:tcW w:w="1090" w:type="dxa"/>
          </w:tcPr>
          <w:p w14:paraId="57E2EDF4" w14:textId="77777777" w:rsidR="00CD61A0" w:rsidRPr="00CD61A0" w:rsidRDefault="00CD61A0" w:rsidP="00CD61A0">
            <w:pPr>
              <w:jc w:val="center"/>
              <w:rPr>
                <w:sz w:val="16"/>
                <w:szCs w:val="16"/>
              </w:rPr>
            </w:pPr>
          </w:p>
        </w:tc>
      </w:tr>
      <w:tr w:rsidR="00CD61A0" w:rsidRPr="00CD61A0" w14:paraId="0D5C345B" w14:textId="37CF95C3" w:rsidTr="003A39A9">
        <w:trPr>
          <w:trHeight w:val="113"/>
        </w:trPr>
        <w:tc>
          <w:tcPr>
            <w:tcW w:w="3222" w:type="dxa"/>
            <w:noWrap/>
            <w:hideMark/>
          </w:tcPr>
          <w:p w14:paraId="00F3E776" w14:textId="77777777" w:rsidR="00CD61A0" w:rsidRPr="00CD61A0" w:rsidRDefault="00CD61A0" w:rsidP="00CD61A0">
            <w:pPr>
              <w:rPr>
                <w:sz w:val="16"/>
                <w:szCs w:val="16"/>
              </w:rPr>
            </w:pPr>
            <w:r w:rsidRPr="00CD61A0">
              <w:rPr>
                <w:color w:val="000000"/>
                <w:sz w:val="16"/>
                <w:szCs w:val="16"/>
              </w:rPr>
              <w:t>ACE tot x MDD PGS</w:t>
            </w:r>
          </w:p>
        </w:tc>
        <w:tc>
          <w:tcPr>
            <w:tcW w:w="613" w:type="dxa"/>
            <w:noWrap/>
            <w:hideMark/>
          </w:tcPr>
          <w:p w14:paraId="28034DB8" w14:textId="77777777" w:rsidR="00CD61A0" w:rsidRPr="00CD61A0" w:rsidRDefault="00CD61A0" w:rsidP="00CD61A0">
            <w:pPr>
              <w:jc w:val="center"/>
              <w:rPr>
                <w:sz w:val="16"/>
                <w:szCs w:val="16"/>
              </w:rPr>
            </w:pPr>
            <w:r w:rsidRPr="00CD61A0">
              <w:rPr>
                <w:color w:val="000000"/>
                <w:sz w:val="16"/>
                <w:szCs w:val="16"/>
              </w:rPr>
              <w:t>0.99</w:t>
            </w:r>
          </w:p>
        </w:tc>
        <w:tc>
          <w:tcPr>
            <w:tcW w:w="1015" w:type="dxa"/>
            <w:noWrap/>
            <w:hideMark/>
          </w:tcPr>
          <w:p w14:paraId="21C959FF" w14:textId="77777777" w:rsidR="00CD61A0" w:rsidRPr="00CD61A0" w:rsidRDefault="00CD61A0" w:rsidP="00CD61A0">
            <w:pPr>
              <w:jc w:val="center"/>
              <w:rPr>
                <w:sz w:val="16"/>
                <w:szCs w:val="16"/>
              </w:rPr>
            </w:pPr>
            <w:r w:rsidRPr="00CD61A0">
              <w:rPr>
                <w:color w:val="000000"/>
                <w:sz w:val="16"/>
                <w:szCs w:val="16"/>
              </w:rPr>
              <w:t>0.98;1.00</w:t>
            </w:r>
          </w:p>
        </w:tc>
        <w:tc>
          <w:tcPr>
            <w:tcW w:w="815" w:type="dxa"/>
            <w:vAlign w:val="bottom"/>
          </w:tcPr>
          <w:p w14:paraId="448E5BEC" w14:textId="587ED426" w:rsidR="00CD61A0" w:rsidRPr="00CD61A0" w:rsidRDefault="00CD61A0" w:rsidP="00CD61A0">
            <w:pPr>
              <w:jc w:val="center"/>
              <w:rPr>
                <w:sz w:val="16"/>
                <w:szCs w:val="16"/>
              </w:rPr>
            </w:pPr>
            <w:r w:rsidRPr="003A39A9">
              <w:rPr>
                <w:color w:val="000000"/>
                <w:sz w:val="16"/>
                <w:szCs w:val="16"/>
              </w:rPr>
              <w:t>0.00</w:t>
            </w:r>
          </w:p>
        </w:tc>
        <w:tc>
          <w:tcPr>
            <w:tcW w:w="930" w:type="dxa"/>
          </w:tcPr>
          <w:p w14:paraId="24694B7C" w14:textId="77777777" w:rsidR="00CD61A0" w:rsidRPr="00CD61A0" w:rsidRDefault="00CD61A0" w:rsidP="00CD61A0">
            <w:pPr>
              <w:jc w:val="center"/>
              <w:rPr>
                <w:color w:val="000000"/>
                <w:sz w:val="16"/>
                <w:szCs w:val="16"/>
              </w:rPr>
            </w:pPr>
          </w:p>
        </w:tc>
        <w:tc>
          <w:tcPr>
            <w:tcW w:w="788" w:type="dxa"/>
            <w:noWrap/>
            <w:hideMark/>
          </w:tcPr>
          <w:p w14:paraId="76818EA3" w14:textId="77777777" w:rsidR="00CD61A0" w:rsidRPr="00CD61A0" w:rsidRDefault="00CD61A0" w:rsidP="00CD61A0">
            <w:pPr>
              <w:jc w:val="center"/>
              <w:rPr>
                <w:sz w:val="16"/>
                <w:szCs w:val="16"/>
              </w:rPr>
            </w:pPr>
            <w:r w:rsidRPr="00CD61A0">
              <w:rPr>
                <w:color w:val="000000"/>
                <w:sz w:val="16"/>
                <w:szCs w:val="16"/>
              </w:rPr>
              <w:t>1.00</w:t>
            </w:r>
          </w:p>
        </w:tc>
        <w:tc>
          <w:tcPr>
            <w:tcW w:w="1325" w:type="dxa"/>
            <w:noWrap/>
            <w:hideMark/>
          </w:tcPr>
          <w:p w14:paraId="634A0510" w14:textId="77777777" w:rsidR="00CD61A0" w:rsidRPr="00CD61A0" w:rsidRDefault="00CD61A0" w:rsidP="00CD61A0">
            <w:pPr>
              <w:jc w:val="center"/>
              <w:rPr>
                <w:sz w:val="16"/>
                <w:szCs w:val="16"/>
              </w:rPr>
            </w:pPr>
            <w:r w:rsidRPr="00CD61A0">
              <w:rPr>
                <w:color w:val="000000"/>
                <w:sz w:val="16"/>
                <w:szCs w:val="16"/>
              </w:rPr>
              <w:t>0.99;1.01</w:t>
            </w:r>
          </w:p>
        </w:tc>
        <w:tc>
          <w:tcPr>
            <w:tcW w:w="1090" w:type="dxa"/>
            <w:vAlign w:val="bottom"/>
          </w:tcPr>
          <w:p w14:paraId="29B12EC6" w14:textId="6BBA211B" w:rsidR="00CD61A0" w:rsidRPr="00CD61A0" w:rsidRDefault="00CD61A0" w:rsidP="00CD61A0">
            <w:pPr>
              <w:jc w:val="center"/>
              <w:rPr>
                <w:sz w:val="16"/>
                <w:szCs w:val="16"/>
              </w:rPr>
            </w:pPr>
            <w:r w:rsidRPr="003A39A9">
              <w:rPr>
                <w:color w:val="000000"/>
                <w:sz w:val="16"/>
                <w:szCs w:val="16"/>
              </w:rPr>
              <w:t>0.00</w:t>
            </w:r>
          </w:p>
        </w:tc>
        <w:tc>
          <w:tcPr>
            <w:tcW w:w="1090" w:type="dxa"/>
          </w:tcPr>
          <w:p w14:paraId="31B137CD" w14:textId="77777777" w:rsidR="00CD61A0" w:rsidRPr="00CD61A0" w:rsidRDefault="00CD61A0" w:rsidP="00CD61A0">
            <w:pPr>
              <w:jc w:val="center"/>
              <w:rPr>
                <w:sz w:val="16"/>
                <w:szCs w:val="16"/>
              </w:rPr>
            </w:pPr>
          </w:p>
        </w:tc>
      </w:tr>
      <w:tr w:rsidR="00CD61A0" w:rsidRPr="00CD61A0" w14:paraId="5BDB68CD" w14:textId="76B684C4" w:rsidTr="003A39A9">
        <w:trPr>
          <w:trHeight w:val="113"/>
        </w:trPr>
        <w:tc>
          <w:tcPr>
            <w:tcW w:w="3222" w:type="dxa"/>
            <w:noWrap/>
          </w:tcPr>
          <w:p w14:paraId="2551330B" w14:textId="77777777" w:rsidR="00CD61A0" w:rsidRPr="00CD61A0" w:rsidRDefault="00CD61A0" w:rsidP="00CD61A0">
            <w:pPr>
              <w:rPr>
                <w:sz w:val="16"/>
                <w:szCs w:val="16"/>
              </w:rPr>
            </w:pPr>
            <w:r w:rsidRPr="00CD61A0">
              <w:rPr>
                <w:color w:val="000000"/>
                <w:sz w:val="16"/>
                <w:szCs w:val="16"/>
              </w:rPr>
              <w:t>Threat</w:t>
            </w:r>
          </w:p>
        </w:tc>
        <w:tc>
          <w:tcPr>
            <w:tcW w:w="613" w:type="dxa"/>
            <w:noWrap/>
          </w:tcPr>
          <w:p w14:paraId="371FF860" w14:textId="77777777" w:rsidR="00CD61A0" w:rsidRPr="00CD61A0" w:rsidRDefault="00CD61A0" w:rsidP="00CD61A0">
            <w:pPr>
              <w:jc w:val="center"/>
              <w:rPr>
                <w:b/>
                <w:bCs/>
                <w:sz w:val="16"/>
                <w:szCs w:val="16"/>
              </w:rPr>
            </w:pPr>
            <w:r w:rsidRPr="00CD61A0">
              <w:rPr>
                <w:b/>
                <w:bCs/>
                <w:color w:val="000000"/>
                <w:sz w:val="16"/>
                <w:szCs w:val="16"/>
              </w:rPr>
              <w:t>1.13</w:t>
            </w:r>
          </w:p>
        </w:tc>
        <w:tc>
          <w:tcPr>
            <w:tcW w:w="1015" w:type="dxa"/>
            <w:noWrap/>
          </w:tcPr>
          <w:p w14:paraId="60884A5F" w14:textId="77777777" w:rsidR="00CD61A0" w:rsidRPr="00CD61A0" w:rsidRDefault="00CD61A0" w:rsidP="00CD61A0">
            <w:pPr>
              <w:jc w:val="center"/>
              <w:rPr>
                <w:b/>
                <w:bCs/>
                <w:sz w:val="16"/>
                <w:szCs w:val="16"/>
              </w:rPr>
            </w:pPr>
            <w:r w:rsidRPr="00CD61A0">
              <w:rPr>
                <w:b/>
                <w:bCs/>
                <w:color w:val="000000"/>
                <w:sz w:val="16"/>
                <w:szCs w:val="16"/>
              </w:rPr>
              <w:t>1.08;1.19</w:t>
            </w:r>
          </w:p>
        </w:tc>
        <w:tc>
          <w:tcPr>
            <w:tcW w:w="815" w:type="dxa"/>
            <w:vAlign w:val="bottom"/>
          </w:tcPr>
          <w:p w14:paraId="679A13FF" w14:textId="149D9711" w:rsidR="00CD61A0" w:rsidRPr="00CD61A0" w:rsidRDefault="00CD61A0" w:rsidP="00CD61A0">
            <w:pPr>
              <w:jc w:val="center"/>
              <w:rPr>
                <w:sz w:val="16"/>
                <w:szCs w:val="16"/>
              </w:rPr>
            </w:pPr>
            <w:r w:rsidRPr="003A39A9">
              <w:rPr>
                <w:color w:val="000000"/>
                <w:sz w:val="16"/>
                <w:szCs w:val="16"/>
              </w:rPr>
              <w:t>0.03</w:t>
            </w:r>
          </w:p>
        </w:tc>
        <w:tc>
          <w:tcPr>
            <w:tcW w:w="930" w:type="dxa"/>
          </w:tcPr>
          <w:p w14:paraId="1CFE16A6" w14:textId="77777777" w:rsidR="00CD61A0" w:rsidRPr="00CD61A0" w:rsidRDefault="00CD61A0" w:rsidP="00CD61A0">
            <w:pPr>
              <w:jc w:val="center"/>
              <w:rPr>
                <w:b/>
                <w:bCs/>
                <w:color w:val="000000"/>
                <w:sz w:val="16"/>
                <w:szCs w:val="16"/>
              </w:rPr>
            </w:pPr>
          </w:p>
        </w:tc>
        <w:tc>
          <w:tcPr>
            <w:tcW w:w="788" w:type="dxa"/>
            <w:noWrap/>
          </w:tcPr>
          <w:p w14:paraId="5AB79F31" w14:textId="77777777" w:rsidR="00CD61A0" w:rsidRPr="00CD61A0" w:rsidRDefault="00CD61A0" w:rsidP="00CD61A0">
            <w:pPr>
              <w:jc w:val="center"/>
              <w:rPr>
                <w:b/>
                <w:bCs/>
                <w:sz w:val="16"/>
                <w:szCs w:val="16"/>
              </w:rPr>
            </w:pPr>
            <w:r w:rsidRPr="00CD61A0">
              <w:rPr>
                <w:b/>
                <w:bCs/>
                <w:color w:val="000000"/>
                <w:sz w:val="16"/>
                <w:szCs w:val="16"/>
              </w:rPr>
              <w:t>1.09</w:t>
            </w:r>
          </w:p>
        </w:tc>
        <w:tc>
          <w:tcPr>
            <w:tcW w:w="1325" w:type="dxa"/>
            <w:noWrap/>
          </w:tcPr>
          <w:p w14:paraId="5163002E" w14:textId="77777777" w:rsidR="00CD61A0" w:rsidRPr="00CD61A0" w:rsidRDefault="00CD61A0" w:rsidP="00CD61A0">
            <w:pPr>
              <w:jc w:val="center"/>
              <w:rPr>
                <w:b/>
                <w:bCs/>
                <w:sz w:val="16"/>
                <w:szCs w:val="16"/>
              </w:rPr>
            </w:pPr>
            <w:r w:rsidRPr="00CD61A0">
              <w:rPr>
                <w:b/>
                <w:bCs/>
                <w:color w:val="000000"/>
                <w:sz w:val="16"/>
                <w:szCs w:val="16"/>
              </w:rPr>
              <w:t>1.04;1.15</w:t>
            </w:r>
          </w:p>
        </w:tc>
        <w:tc>
          <w:tcPr>
            <w:tcW w:w="1090" w:type="dxa"/>
            <w:vAlign w:val="bottom"/>
          </w:tcPr>
          <w:p w14:paraId="5E0AB555" w14:textId="5E950257" w:rsidR="00CD61A0" w:rsidRPr="00CD61A0" w:rsidRDefault="00CD61A0" w:rsidP="00CD61A0">
            <w:pPr>
              <w:jc w:val="center"/>
              <w:rPr>
                <w:sz w:val="16"/>
                <w:szCs w:val="16"/>
              </w:rPr>
            </w:pPr>
            <w:r w:rsidRPr="003A39A9">
              <w:rPr>
                <w:color w:val="000000"/>
                <w:sz w:val="16"/>
                <w:szCs w:val="16"/>
              </w:rPr>
              <w:t>0.02</w:t>
            </w:r>
          </w:p>
        </w:tc>
        <w:tc>
          <w:tcPr>
            <w:tcW w:w="1090" w:type="dxa"/>
          </w:tcPr>
          <w:p w14:paraId="5310567A" w14:textId="77777777" w:rsidR="00CD61A0" w:rsidRPr="00CD61A0" w:rsidRDefault="00CD61A0" w:rsidP="00CD61A0">
            <w:pPr>
              <w:jc w:val="center"/>
              <w:rPr>
                <w:sz w:val="16"/>
                <w:szCs w:val="16"/>
              </w:rPr>
            </w:pPr>
          </w:p>
        </w:tc>
      </w:tr>
      <w:tr w:rsidR="00CD61A0" w:rsidRPr="00CD61A0" w14:paraId="3AF785EA" w14:textId="34D26927" w:rsidTr="003A39A9">
        <w:trPr>
          <w:trHeight w:val="113"/>
        </w:trPr>
        <w:tc>
          <w:tcPr>
            <w:tcW w:w="3222" w:type="dxa"/>
            <w:noWrap/>
          </w:tcPr>
          <w:p w14:paraId="0B506208" w14:textId="77777777" w:rsidR="00CD61A0" w:rsidRPr="00CD61A0" w:rsidRDefault="00CD61A0" w:rsidP="00CD61A0">
            <w:pPr>
              <w:rPr>
                <w:sz w:val="16"/>
                <w:szCs w:val="16"/>
              </w:rPr>
            </w:pPr>
            <w:r w:rsidRPr="00CD61A0">
              <w:rPr>
                <w:color w:val="000000"/>
                <w:sz w:val="16"/>
                <w:szCs w:val="16"/>
              </w:rPr>
              <w:t>MDD PGS</w:t>
            </w:r>
          </w:p>
        </w:tc>
        <w:tc>
          <w:tcPr>
            <w:tcW w:w="613" w:type="dxa"/>
            <w:noWrap/>
          </w:tcPr>
          <w:p w14:paraId="25CD936A" w14:textId="77777777" w:rsidR="00CD61A0" w:rsidRPr="00CD61A0" w:rsidRDefault="00CD61A0" w:rsidP="00CD61A0">
            <w:pPr>
              <w:jc w:val="center"/>
              <w:rPr>
                <w:b/>
                <w:bCs/>
                <w:sz w:val="16"/>
                <w:szCs w:val="16"/>
              </w:rPr>
            </w:pPr>
            <w:r w:rsidRPr="00CD61A0">
              <w:rPr>
                <w:b/>
                <w:bCs/>
                <w:color w:val="000000"/>
                <w:sz w:val="16"/>
                <w:szCs w:val="16"/>
              </w:rPr>
              <w:t>1.07</w:t>
            </w:r>
          </w:p>
        </w:tc>
        <w:tc>
          <w:tcPr>
            <w:tcW w:w="1015" w:type="dxa"/>
            <w:noWrap/>
          </w:tcPr>
          <w:p w14:paraId="5A9D206C" w14:textId="77777777" w:rsidR="00CD61A0" w:rsidRPr="00CD61A0" w:rsidRDefault="00CD61A0" w:rsidP="00CD61A0">
            <w:pPr>
              <w:jc w:val="center"/>
              <w:rPr>
                <w:b/>
                <w:bCs/>
                <w:sz w:val="16"/>
                <w:szCs w:val="16"/>
              </w:rPr>
            </w:pPr>
            <w:r w:rsidRPr="00CD61A0">
              <w:rPr>
                <w:b/>
                <w:bCs/>
                <w:color w:val="000000"/>
                <w:sz w:val="16"/>
                <w:szCs w:val="16"/>
              </w:rPr>
              <w:t>1.05;1.08</w:t>
            </w:r>
          </w:p>
        </w:tc>
        <w:tc>
          <w:tcPr>
            <w:tcW w:w="815" w:type="dxa"/>
            <w:vAlign w:val="bottom"/>
          </w:tcPr>
          <w:p w14:paraId="58F1C40C" w14:textId="7CB911CE" w:rsidR="00CD61A0" w:rsidRPr="00CD61A0" w:rsidRDefault="00CD61A0" w:rsidP="00CD61A0">
            <w:pPr>
              <w:jc w:val="center"/>
              <w:rPr>
                <w:sz w:val="16"/>
                <w:szCs w:val="16"/>
              </w:rPr>
            </w:pPr>
            <w:r w:rsidRPr="003A39A9">
              <w:rPr>
                <w:color w:val="000000"/>
                <w:sz w:val="16"/>
                <w:szCs w:val="16"/>
              </w:rPr>
              <w:t>0.02</w:t>
            </w:r>
          </w:p>
        </w:tc>
        <w:tc>
          <w:tcPr>
            <w:tcW w:w="930" w:type="dxa"/>
          </w:tcPr>
          <w:p w14:paraId="4DFAE104" w14:textId="77777777" w:rsidR="00CD61A0" w:rsidRPr="00CD61A0" w:rsidRDefault="00CD61A0" w:rsidP="00CD61A0">
            <w:pPr>
              <w:jc w:val="center"/>
              <w:rPr>
                <w:b/>
                <w:bCs/>
                <w:color w:val="000000"/>
                <w:sz w:val="16"/>
                <w:szCs w:val="16"/>
              </w:rPr>
            </w:pPr>
          </w:p>
        </w:tc>
        <w:tc>
          <w:tcPr>
            <w:tcW w:w="788" w:type="dxa"/>
            <w:noWrap/>
          </w:tcPr>
          <w:p w14:paraId="2C973C6F" w14:textId="77777777" w:rsidR="00CD61A0" w:rsidRPr="00CD61A0" w:rsidRDefault="00CD61A0" w:rsidP="00CD61A0">
            <w:pPr>
              <w:jc w:val="center"/>
              <w:rPr>
                <w:b/>
                <w:bCs/>
                <w:sz w:val="16"/>
                <w:szCs w:val="16"/>
              </w:rPr>
            </w:pPr>
            <w:r w:rsidRPr="00CD61A0">
              <w:rPr>
                <w:b/>
                <w:bCs/>
                <w:color w:val="000000"/>
                <w:sz w:val="16"/>
                <w:szCs w:val="16"/>
              </w:rPr>
              <w:t>1.04</w:t>
            </w:r>
          </w:p>
        </w:tc>
        <w:tc>
          <w:tcPr>
            <w:tcW w:w="1325" w:type="dxa"/>
            <w:noWrap/>
          </w:tcPr>
          <w:p w14:paraId="40F629F8" w14:textId="77777777" w:rsidR="00CD61A0" w:rsidRPr="00CD61A0" w:rsidRDefault="00CD61A0" w:rsidP="00CD61A0">
            <w:pPr>
              <w:jc w:val="center"/>
              <w:rPr>
                <w:b/>
                <w:bCs/>
                <w:sz w:val="16"/>
                <w:szCs w:val="16"/>
              </w:rPr>
            </w:pPr>
            <w:r w:rsidRPr="00CD61A0">
              <w:rPr>
                <w:b/>
                <w:bCs/>
                <w:color w:val="000000"/>
                <w:sz w:val="16"/>
                <w:szCs w:val="16"/>
              </w:rPr>
              <w:t>1.02;1.05</w:t>
            </w:r>
          </w:p>
        </w:tc>
        <w:tc>
          <w:tcPr>
            <w:tcW w:w="1090" w:type="dxa"/>
            <w:vAlign w:val="bottom"/>
          </w:tcPr>
          <w:p w14:paraId="3EB4D90C" w14:textId="1587B56D" w:rsidR="00CD61A0" w:rsidRPr="00CD61A0" w:rsidRDefault="00CD61A0" w:rsidP="00CD61A0">
            <w:pPr>
              <w:jc w:val="center"/>
              <w:rPr>
                <w:sz w:val="16"/>
                <w:szCs w:val="16"/>
              </w:rPr>
            </w:pPr>
            <w:r w:rsidRPr="003A39A9">
              <w:rPr>
                <w:color w:val="000000"/>
                <w:sz w:val="16"/>
                <w:szCs w:val="16"/>
              </w:rPr>
              <w:t>0.01</w:t>
            </w:r>
          </w:p>
        </w:tc>
        <w:tc>
          <w:tcPr>
            <w:tcW w:w="1090" w:type="dxa"/>
          </w:tcPr>
          <w:p w14:paraId="0718C70D" w14:textId="77777777" w:rsidR="00CD61A0" w:rsidRPr="00CD61A0" w:rsidRDefault="00CD61A0" w:rsidP="00CD61A0">
            <w:pPr>
              <w:jc w:val="center"/>
              <w:rPr>
                <w:sz w:val="16"/>
                <w:szCs w:val="16"/>
              </w:rPr>
            </w:pPr>
          </w:p>
        </w:tc>
      </w:tr>
      <w:tr w:rsidR="00CD61A0" w:rsidRPr="00CD61A0" w14:paraId="7E53FC8F" w14:textId="5C98F4F2" w:rsidTr="003A39A9">
        <w:trPr>
          <w:trHeight w:val="113"/>
        </w:trPr>
        <w:tc>
          <w:tcPr>
            <w:tcW w:w="3222" w:type="dxa"/>
            <w:noWrap/>
            <w:hideMark/>
          </w:tcPr>
          <w:p w14:paraId="44D932B5" w14:textId="77777777" w:rsidR="00CD61A0" w:rsidRPr="00CD61A0" w:rsidRDefault="00CD61A0" w:rsidP="00CD61A0">
            <w:pPr>
              <w:rPr>
                <w:sz w:val="16"/>
                <w:szCs w:val="16"/>
              </w:rPr>
            </w:pPr>
            <w:r w:rsidRPr="00CD61A0">
              <w:rPr>
                <w:color w:val="000000"/>
                <w:sz w:val="16"/>
                <w:szCs w:val="16"/>
              </w:rPr>
              <w:t>Threat x MDD PGS</w:t>
            </w:r>
          </w:p>
        </w:tc>
        <w:tc>
          <w:tcPr>
            <w:tcW w:w="613" w:type="dxa"/>
            <w:noWrap/>
            <w:hideMark/>
          </w:tcPr>
          <w:p w14:paraId="5B7B1548" w14:textId="77777777" w:rsidR="00CD61A0" w:rsidRPr="00CD61A0" w:rsidRDefault="00CD61A0" w:rsidP="00CD61A0">
            <w:pPr>
              <w:jc w:val="center"/>
              <w:rPr>
                <w:sz w:val="16"/>
                <w:szCs w:val="16"/>
              </w:rPr>
            </w:pPr>
            <w:r w:rsidRPr="00CD61A0">
              <w:rPr>
                <w:color w:val="000000"/>
                <w:sz w:val="16"/>
                <w:szCs w:val="16"/>
              </w:rPr>
              <w:t>0.97</w:t>
            </w:r>
          </w:p>
        </w:tc>
        <w:tc>
          <w:tcPr>
            <w:tcW w:w="1015" w:type="dxa"/>
            <w:noWrap/>
            <w:hideMark/>
          </w:tcPr>
          <w:p w14:paraId="1BEC4898" w14:textId="77777777" w:rsidR="00CD61A0" w:rsidRPr="00CD61A0" w:rsidRDefault="00CD61A0" w:rsidP="00CD61A0">
            <w:pPr>
              <w:jc w:val="center"/>
              <w:rPr>
                <w:sz w:val="16"/>
                <w:szCs w:val="16"/>
              </w:rPr>
            </w:pPr>
            <w:r w:rsidRPr="00CD61A0">
              <w:rPr>
                <w:color w:val="000000"/>
                <w:sz w:val="16"/>
                <w:szCs w:val="16"/>
              </w:rPr>
              <w:t>0.91;1.03</w:t>
            </w:r>
          </w:p>
        </w:tc>
        <w:tc>
          <w:tcPr>
            <w:tcW w:w="815" w:type="dxa"/>
            <w:vAlign w:val="bottom"/>
          </w:tcPr>
          <w:p w14:paraId="52A9B61A" w14:textId="62ED1999" w:rsidR="00CD61A0" w:rsidRPr="00CD61A0" w:rsidRDefault="00CD61A0" w:rsidP="00CD61A0">
            <w:pPr>
              <w:jc w:val="center"/>
              <w:rPr>
                <w:sz w:val="16"/>
                <w:szCs w:val="16"/>
              </w:rPr>
            </w:pPr>
            <w:r w:rsidRPr="003A39A9">
              <w:rPr>
                <w:color w:val="000000"/>
                <w:sz w:val="16"/>
                <w:szCs w:val="16"/>
              </w:rPr>
              <w:t>-0.01</w:t>
            </w:r>
          </w:p>
        </w:tc>
        <w:tc>
          <w:tcPr>
            <w:tcW w:w="930" w:type="dxa"/>
          </w:tcPr>
          <w:p w14:paraId="53BBD6D7" w14:textId="77777777" w:rsidR="00CD61A0" w:rsidRPr="00CD61A0" w:rsidRDefault="00CD61A0" w:rsidP="00CD61A0">
            <w:pPr>
              <w:jc w:val="center"/>
              <w:rPr>
                <w:color w:val="000000"/>
                <w:sz w:val="16"/>
                <w:szCs w:val="16"/>
              </w:rPr>
            </w:pPr>
          </w:p>
        </w:tc>
        <w:tc>
          <w:tcPr>
            <w:tcW w:w="788" w:type="dxa"/>
            <w:noWrap/>
            <w:hideMark/>
          </w:tcPr>
          <w:p w14:paraId="682DD650" w14:textId="77777777" w:rsidR="00CD61A0" w:rsidRPr="00CD61A0" w:rsidRDefault="00CD61A0" w:rsidP="00CD61A0">
            <w:pPr>
              <w:jc w:val="center"/>
              <w:rPr>
                <w:sz w:val="16"/>
                <w:szCs w:val="16"/>
              </w:rPr>
            </w:pPr>
            <w:r w:rsidRPr="00CD61A0">
              <w:rPr>
                <w:color w:val="000000"/>
                <w:sz w:val="16"/>
                <w:szCs w:val="16"/>
              </w:rPr>
              <w:t>0.97</w:t>
            </w:r>
          </w:p>
        </w:tc>
        <w:tc>
          <w:tcPr>
            <w:tcW w:w="1325" w:type="dxa"/>
            <w:noWrap/>
            <w:hideMark/>
          </w:tcPr>
          <w:p w14:paraId="41839D98" w14:textId="77777777" w:rsidR="00CD61A0" w:rsidRPr="00CD61A0" w:rsidRDefault="00CD61A0" w:rsidP="00CD61A0">
            <w:pPr>
              <w:jc w:val="center"/>
              <w:rPr>
                <w:sz w:val="16"/>
                <w:szCs w:val="16"/>
              </w:rPr>
            </w:pPr>
            <w:r w:rsidRPr="00CD61A0">
              <w:rPr>
                <w:color w:val="000000"/>
                <w:sz w:val="16"/>
                <w:szCs w:val="16"/>
              </w:rPr>
              <w:t>0.93;1.02</w:t>
            </w:r>
          </w:p>
        </w:tc>
        <w:tc>
          <w:tcPr>
            <w:tcW w:w="1090" w:type="dxa"/>
            <w:vAlign w:val="bottom"/>
          </w:tcPr>
          <w:p w14:paraId="7141A496" w14:textId="1247C6B4" w:rsidR="00CD61A0" w:rsidRPr="00CD61A0" w:rsidRDefault="00CD61A0" w:rsidP="00CD61A0">
            <w:pPr>
              <w:jc w:val="center"/>
              <w:rPr>
                <w:sz w:val="16"/>
                <w:szCs w:val="16"/>
              </w:rPr>
            </w:pPr>
            <w:r w:rsidRPr="003A39A9">
              <w:rPr>
                <w:color w:val="000000"/>
                <w:sz w:val="16"/>
                <w:szCs w:val="16"/>
              </w:rPr>
              <w:t>-0.01</w:t>
            </w:r>
          </w:p>
        </w:tc>
        <w:tc>
          <w:tcPr>
            <w:tcW w:w="1090" w:type="dxa"/>
          </w:tcPr>
          <w:p w14:paraId="72F9BCBB" w14:textId="77777777" w:rsidR="00CD61A0" w:rsidRPr="00CD61A0" w:rsidRDefault="00CD61A0" w:rsidP="00CD61A0">
            <w:pPr>
              <w:jc w:val="center"/>
              <w:rPr>
                <w:sz w:val="16"/>
                <w:szCs w:val="16"/>
              </w:rPr>
            </w:pPr>
          </w:p>
        </w:tc>
      </w:tr>
      <w:tr w:rsidR="00CD61A0" w:rsidRPr="00CD61A0" w14:paraId="07C3396B" w14:textId="71CA4372" w:rsidTr="003A39A9">
        <w:trPr>
          <w:trHeight w:val="113"/>
        </w:trPr>
        <w:tc>
          <w:tcPr>
            <w:tcW w:w="3222" w:type="dxa"/>
            <w:noWrap/>
          </w:tcPr>
          <w:p w14:paraId="770CF3B4" w14:textId="77777777" w:rsidR="00CD61A0" w:rsidRPr="00CD61A0" w:rsidRDefault="00CD61A0" w:rsidP="00CD61A0">
            <w:pPr>
              <w:rPr>
                <w:sz w:val="16"/>
                <w:szCs w:val="16"/>
              </w:rPr>
            </w:pPr>
            <w:r w:rsidRPr="00CD61A0">
              <w:rPr>
                <w:color w:val="000000"/>
                <w:sz w:val="16"/>
                <w:szCs w:val="16"/>
              </w:rPr>
              <w:t>Loss</w:t>
            </w:r>
          </w:p>
        </w:tc>
        <w:tc>
          <w:tcPr>
            <w:tcW w:w="613" w:type="dxa"/>
            <w:noWrap/>
          </w:tcPr>
          <w:p w14:paraId="46EE4709" w14:textId="77777777" w:rsidR="00CD61A0" w:rsidRPr="00CD61A0" w:rsidRDefault="00CD61A0" w:rsidP="00CD61A0">
            <w:pPr>
              <w:jc w:val="center"/>
              <w:rPr>
                <w:b/>
                <w:bCs/>
                <w:sz w:val="16"/>
                <w:szCs w:val="16"/>
              </w:rPr>
            </w:pPr>
            <w:r w:rsidRPr="00CD61A0">
              <w:rPr>
                <w:b/>
                <w:bCs/>
                <w:color w:val="000000"/>
                <w:sz w:val="16"/>
                <w:szCs w:val="16"/>
              </w:rPr>
              <w:t>1.28</w:t>
            </w:r>
          </w:p>
        </w:tc>
        <w:tc>
          <w:tcPr>
            <w:tcW w:w="1015" w:type="dxa"/>
            <w:noWrap/>
          </w:tcPr>
          <w:p w14:paraId="3E280DD8" w14:textId="77777777" w:rsidR="00CD61A0" w:rsidRPr="00CD61A0" w:rsidRDefault="00CD61A0" w:rsidP="00CD61A0">
            <w:pPr>
              <w:jc w:val="center"/>
              <w:rPr>
                <w:b/>
                <w:bCs/>
                <w:sz w:val="16"/>
                <w:szCs w:val="16"/>
              </w:rPr>
            </w:pPr>
            <w:r w:rsidRPr="00CD61A0">
              <w:rPr>
                <w:b/>
                <w:bCs/>
                <w:color w:val="000000"/>
                <w:sz w:val="16"/>
                <w:szCs w:val="16"/>
              </w:rPr>
              <w:t>1.24;1.33</w:t>
            </w:r>
          </w:p>
        </w:tc>
        <w:tc>
          <w:tcPr>
            <w:tcW w:w="815" w:type="dxa"/>
            <w:vAlign w:val="bottom"/>
          </w:tcPr>
          <w:p w14:paraId="21A7EEB0" w14:textId="3CFBF5E6" w:rsidR="00CD61A0" w:rsidRPr="00CD61A0" w:rsidRDefault="00CD61A0" w:rsidP="00CD61A0">
            <w:pPr>
              <w:jc w:val="center"/>
              <w:rPr>
                <w:sz w:val="16"/>
                <w:szCs w:val="16"/>
              </w:rPr>
            </w:pPr>
            <w:r w:rsidRPr="003A39A9">
              <w:rPr>
                <w:color w:val="000000"/>
                <w:sz w:val="16"/>
                <w:szCs w:val="16"/>
              </w:rPr>
              <w:t>0.06</w:t>
            </w:r>
          </w:p>
        </w:tc>
        <w:tc>
          <w:tcPr>
            <w:tcW w:w="930" w:type="dxa"/>
          </w:tcPr>
          <w:p w14:paraId="427C99E6" w14:textId="77777777" w:rsidR="00CD61A0" w:rsidRPr="00CD61A0" w:rsidRDefault="00CD61A0" w:rsidP="00CD61A0">
            <w:pPr>
              <w:jc w:val="center"/>
              <w:rPr>
                <w:b/>
                <w:bCs/>
                <w:color w:val="000000"/>
                <w:sz w:val="16"/>
                <w:szCs w:val="16"/>
              </w:rPr>
            </w:pPr>
          </w:p>
        </w:tc>
        <w:tc>
          <w:tcPr>
            <w:tcW w:w="788" w:type="dxa"/>
            <w:noWrap/>
          </w:tcPr>
          <w:p w14:paraId="4128DCBA" w14:textId="77777777" w:rsidR="00CD61A0" w:rsidRPr="00CD61A0" w:rsidRDefault="00CD61A0" w:rsidP="00CD61A0">
            <w:pPr>
              <w:jc w:val="center"/>
              <w:rPr>
                <w:b/>
                <w:bCs/>
                <w:sz w:val="16"/>
                <w:szCs w:val="16"/>
              </w:rPr>
            </w:pPr>
            <w:r w:rsidRPr="00CD61A0">
              <w:rPr>
                <w:b/>
                <w:bCs/>
                <w:color w:val="000000"/>
                <w:sz w:val="16"/>
                <w:szCs w:val="16"/>
              </w:rPr>
              <w:t>1.20</w:t>
            </w:r>
          </w:p>
        </w:tc>
        <w:tc>
          <w:tcPr>
            <w:tcW w:w="1325" w:type="dxa"/>
            <w:noWrap/>
          </w:tcPr>
          <w:p w14:paraId="57A8B30C" w14:textId="77777777" w:rsidR="00CD61A0" w:rsidRPr="00CD61A0" w:rsidRDefault="00CD61A0" w:rsidP="00CD61A0">
            <w:pPr>
              <w:jc w:val="center"/>
              <w:rPr>
                <w:b/>
                <w:bCs/>
                <w:sz w:val="16"/>
                <w:szCs w:val="16"/>
              </w:rPr>
            </w:pPr>
            <w:r w:rsidRPr="00CD61A0">
              <w:rPr>
                <w:b/>
                <w:bCs/>
                <w:color w:val="000000"/>
                <w:sz w:val="16"/>
                <w:szCs w:val="16"/>
              </w:rPr>
              <w:t>1.16;1.25</w:t>
            </w:r>
          </w:p>
        </w:tc>
        <w:tc>
          <w:tcPr>
            <w:tcW w:w="1090" w:type="dxa"/>
            <w:vAlign w:val="bottom"/>
          </w:tcPr>
          <w:p w14:paraId="7DE9A747" w14:textId="669EB264" w:rsidR="00CD61A0" w:rsidRPr="00CD61A0" w:rsidRDefault="00CD61A0" w:rsidP="00CD61A0">
            <w:pPr>
              <w:jc w:val="center"/>
              <w:rPr>
                <w:sz w:val="16"/>
                <w:szCs w:val="16"/>
              </w:rPr>
            </w:pPr>
            <w:r w:rsidRPr="003A39A9">
              <w:rPr>
                <w:color w:val="000000"/>
                <w:sz w:val="16"/>
                <w:szCs w:val="16"/>
              </w:rPr>
              <w:t>0.04</w:t>
            </w:r>
          </w:p>
        </w:tc>
        <w:tc>
          <w:tcPr>
            <w:tcW w:w="1090" w:type="dxa"/>
          </w:tcPr>
          <w:p w14:paraId="778A73CE" w14:textId="77777777" w:rsidR="00CD61A0" w:rsidRPr="00CD61A0" w:rsidRDefault="00CD61A0" w:rsidP="00CD61A0">
            <w:pPr>
              <w:jc w:val="center"/>
              <w:rPr>
                <w:sz w:val="16"/>
                <w:szCs w:val="16"/>
              </w:rPr>
            </w:pPr>
          </w:p>
        </w:tc>
      </w:tr>
      <w:tr w:rsidR="00CD61A0" w:rsidRPr="00CD61A0" w14:paraId="525BD8DD" w14:textId="1589AEBC" w:rsidTr="003A39A9">
        <w:trPr>
          <w:trHeight w:val="113"/>
        </w:trPr>
        <w:tc>
          <w:tcPr>
            <w:tcW w:w="3222" w:type="dxa"/>
            <w:noWrap/>
          </w:tcPr>
          <w:p w14:paraId="677E83A1" w14:textId="77777777" w:rsidR="00CD61A0" w:rsidRPr="00CD61A0" w:rsidRDefault="00CD61A0" w:rsidP="00CD61A0">
            <w:pPr>
              <w:rPr>
                <w:sz w:val="16"/>
                <w:szCs w:val="16"/>
              </w:rPr>
            </w:pPr>
            <w:r w:rsidRPr="00CD61A0">
              <w:rPr>
                <w:color w:val="000000"/>
                <w:sz w:val="16"/>
                <w:szCs w:val="16"/>
              </w:rPr>
              <w:t>MDD PGS</w:t>
            </w:r>
          </w:p>
        </w:tc>
        <w:tc>
          <w:tcPr>
            <w:tcW w:w="613" w:type="dxa"/>
            <w:noWrap/>
          </w:tcPr>
          <w:p w14:paraId="7B8C9572" w14:textId="77777777" w:rsidR="00CD61A0" w:rsidRPr="00CD61A0" w:rsidRDefault="00CD61A0" w:rsidP="00CD61A0">
            <w:pPr>
              <w:jc w:val="center"/>
              <w:rPr>
                <w:b/>
                <w:bCs/>
                <w:sz w:val="16"/>
                <w:szCs w:val="16"/>
              </w:rPr>
            </w:pPr>
            <w:r w:rsidRPr="00CD61A0">
              <w:rPr>
                <w:b/>
                <w:bCs/>
                <w:color w:val="000000"/>
                <w:sz w:val="16"/>
                <w:szCs w:val="16"/>
              </w:rPr>
              <w:t>1.08</w:t>
            </w:r>
          </w:p>
        </w:tc>
        <w:tc>
          <w:tcPr>
            <w:tcW w:w="1015" w:type="dxa"/>
            <w:noWrap/>
          </w:tcPr>
          <w:p w14:paraId="5B4E2E13" w14:textId="77777777" w:rsidR="00CD61A0" w:rsidRPr="00CD61A0" w:rsidRDefault="00CD61A0" w:rsidP="00CD61A0">
            <w:pPr>
              <w:jc w:val="center"/>
              <w:rPr>
                <w:b/>
                <w:bCs/>
                <w:sz w:val="16"/>
                <w:szCs w:val="16"/>
              </w:rPr>
            </w:pPr>
            <w:r w:rsidRPr="00CD61A0">
              <w:rPr>
                <w:b/>
                <w:bCs/>
                <w:color w:val="000000"/>
                <w:sz w:val="16"/>
                <w:szCs w:val="16"/>
              </w:rPr>
              <w:t>1.06;1.10</w:t>
            </w:r>
          </w:p>
        </w:tc>
        <w:tc>
          <w:tcPr>
            <w:tcW w:w="815" w:type="dxa"/>
            <w:vAlign w:val="bottom"/>
          </w:tcPr>
          <w:p w14:paraId="614A6BE3" w14:textId="291540F0" w:rsidR="00CD61A0" w:rsidRPr="00CD61A0" w:rsidRDefault="00CD61A0" w:rsidP="00CD61A0">
            <w:pPr>
              <w:jc w:val="center"/>
              <w:rPr>
                <w:sz w:val="16"/>
                <w:szCs w:val="16"/>
              </w:rPr>
            </w:pPr>
            <w:r w:rsidRPr="003A39A9">
              <w:rPr>
                <w:color w:val="000000"/>
                <w:sz w:val="16"/>
                <w:szCs w:val="16"/>
              </w:rPr>
              <w:t>0.02</w:t>
            </w:r>
          </w:p>
        </w:tc>
        <w:tc>
          <w:tcPr>
            <w:tcW w:w="930" w:type="dxa"/>
          </w:tcPr>
          <w:p w14:paraId="7F19CD43" w14:textId="77777777" w:rsidR="00CD61A0" w:rsidRPr="00CD61A0" w:rsidRDefault="00CD61A0" w:rsidP="00CD61A0">
            <w:pPr>
              <w:jc w:val="center"/>
              <w:rPr>
                <w:b/>
                <w:bCs/>
                <w:color w:val="000000"/>
                <w:sz w:val="16"/>
                <w:szCs w:val="16"/>
              </w:rPr>
            </w:pPr>
          </w:p>
        </w:tc>
        <w:tc>
          <w:tcPr>
            <w:tcW w:w="788" w:type="dxa"/>
            <w:noWrap/>
          </w:tcPr>
          <w:p w14:paraId="1BE46F77" w14:textId="77777777" w:rsidR="00CD61A0" w:rsidRPr="00CD61A0" w:rsidRDefault="00CD61A0" w:rsidP="00CD61A0">
            <w:pPr>
              <w:jc w:val="center"/>
              <w:rPr>
                <w:b/>
                <w:bCs/>
                <w:sz w:val="16"/>
                <w:szCs w:val="16"/>
              </w:rPr>
            </w:pPr>
            <w:r w:rsidRPr="00CD61A0">
              <w:rPr>
                <w:b/>
                <w:bCs/>
                <w:color w:val="000000"/>
                <w:sz w:val="16"/>
                <w:szCs w:val="16"/>
              </w:rPr>
              <w:t>1.06</w:t>
            </w:r>
          </w:p>
        </w:tc>
        <w:tc>
          <w:tcPr>
            <w:tcW w:w="1325" w:type="dxa"/>
            <w:noWrap/>
          </w:tcPr>
          <w:p w14:paraId="2594DFE7" w14:textId="77777777" w:rsidR="00CD61A0" w:rsidRPr="00CD61A0" w:rsidRDefault="00CD61A0" w:rsidP="00CD61A0">
            <w:pPr>
              <w:jc w:val="center"/>
              <w:rPr>
                <w:b/>
                <w:bCs/>
                <w:sz w:val="16"/>
                <w:szCs w:val="16"/>
              </w:rPr>
            </w:pPr>
            <w:r w:rsidRPr="00CD61A0">
              <w:rPr>
                <w:b/>
                <w:bCs/>
                <w:color w:val="000000"/>
                <w:sz w:val="16"/>
                <w:szCs w:val="16"/>
              </w:rPr>
              <w:t>1.04;1.08</w:t>
            </w:r>
          </w:p>
        </w:tc>
        <w:tc>
          <w:tcPr>
            <w:tcW w:w="1090" w:type="dxa"/>
            <w:vAlign w:val="bottom"/>
          </w:tcPr>
          <w:p w14:paraId="5B5E792F" w14:textId="712E9FB6" w:rsidR="00CD61A0" w:rsidRPr="00CD61A0" w:rsidRDefault="00CD61A0" w:rsidP="00CD61A0">
            <w:pPr>
              <w:jc w:val="center"/>
              <w:rPr>
                <w:sz w:val="16"/>
                <w:szCs w:val="16"/>
              </w:rPr>
            </w:pPr>
            <w:r w:rsidRPr="003A39A9">
              <w:rPr>
                <w:color w:val="000000"/>
                <w:sz w:val="16"/>
                <w:szCs w:val="16"/>
              </w:rPr>
              <w:t>0.01</w:t>
            </w:r>
          </w:p>
        </w:tc>
        <w:tc>
          <w:tcPr>
            <w:tcW w:w="1090" w:type="dxa"/>
          </w:tcPr>
          <w:p w14:paraId="5E011060" w14:textId="77777777" w:rsidR="00CD61A0" w:rsidRPr="00CD61A0" w:rsidRDefault="00CD61A0" w:rsidP="00CD61A0">
            <w:pPr>
              <w:jc w:val="center"/>
              <w:rPr>
                <w:sz w:val="16"/>
                <w:szCs w:val="16"/>
              </w:rPr>
            </w:pPr>
          </w:p>
        </w:tc>
      </w:tr>
      <w:tr w:rsidR="00CD61A0" w:rsidRPr="00CD61A0" w14:paraId="6FB00317" w14:textId="69DE27E9" w:rsidTr="003A39A9">
        <w:trPr>
          <w:trHeight w:val="113"/>
        </w:trPr>
        <w:tc>
          <w:tcPr>
            <w:tcW w:w="3222" w:type="dxa"/>
            <w:noWrap/>
            <w:hideMark/>
          </w:tcPr>
          <w:p w14:paraId="289B797E" w14:textId="77777777" w:rsidR="00CD61A0" w:rsidRPr="00CD61A0" w:rsidRDefault="00CD61A0" w:rsidP="00CD61A0">
            <w:pPr>
              <w:rPr>
                <w:sz w:val="16"/>
                <w:szCs w:val="16"/>
              </w:rPr>
            </w:pPr>
            <w:r w:rsidRPr="00CD61A0">
              <w:rPr>
                <w:color w:val="000000"/>
                <w:sz w:val="16"/>
                <w:szCs w:val="16"/>
              </w:rPr>
              <w:t>Loss x MDD PGS</w:t>
            </w:r>
          </w:p>
        </w:tc>
        <w:tc>
          <w:tcPr>
            <w:tcW w:w="613" w:type="dxa"/>
            <w:noWrap/>
            <w:hideMark/>
          </w:tcPr>
          <w:p w14:paraId="6F909D21" w14:textId="77777777" w:rsidR="00CD61A0" w:rsidRPr="00CD61A0" w:rsidRDefault="00CD61A0" w:rsidP="00CD61A0">
            <w:pPr>
              <w:jc w:val="center"/>
              <w:rPr>
                <w:b/>
                <w:bCs/>
                <w:sz w:val="16"/>
                <w:szCs w:val="16"/>
              </w:rPr>
            </w:pPr>
            <w:r w:rsidRPr="00CD61A0">
              <w:rPr>
                <w:b/>
                <w:bCs/>
                <w:color w:val="000000"/>
                <w:sz w:val="16"/>
                <w:szCs w:val="16"/>
              </w:rPr>
              <w:t>0.92</w:t>
            </w:r>
          </w:p>
        </w:tc>
        <w:tc>
          <w:tcPr>
            <w:tcW w:w="1015" w:type="dxa"/>
            <w:noWrap/>
            <w:hideMark/>
          </w:tcPr>
          <w:p w14:paraId="19E8EA56" w14:textId="77777777" w:rsidR="00CD61A0" w:rsidRPr="00CD61A0" w:rsidRDefault="00CD61A0" w:rsidP="00CD61A0">
            <w:pPr>
              <w:jc w:val="center"/>
              <w:rPr>
                <w:b/>
                <w:bCs/>
                <w:sz w:val="16"/>
                <w:szCs w:val="16"/>
              </w:rPr>
            </w:pPr>
            <w:r w:rsidRPr="00CD61A0">
              <w:rPr>
                <w:b/>
                <w:bCs/>
                <w:color w:val="000000"/>
                <w:sz w:val="16"/>
                <w:szCs w:val="16"/>
              </w:rPr>
              <w:t>0.88;0.96</w:t>
            </w:r>
          </w:p>
        </w:tc>
        <w:tc>
          <w:tcPr>
            <w:tcW w:w="815" w:type="dxa"/>
            <w:vAlign w:val="bottom"/>
          </w:tcPr>
          <w:p w14:paraId="177295B9" w14:textId="2F68FC7F" w:rsidR="00CD61A0" w:rsidRPr="00CD61A0" w:rsidRDefault="00CD61A0" w:rsidP="00CD61A0">
            <w:pPr>
              <w:jc w:val="center"/>
              <w:rPr>
                <w:sz w:val="16"/>
                <w:szCs w:val="16"/>
              </w:rPr>
            </w:pPr>
            <w:r w:rsidRPr="003A39A9">
              <w:rPr>
                <w:color w:val="000000"/>
                <w:sz w:val="16"/>
                <w:szCs w:val="16"/>
              </w:rPr>
              <w:t>-0.02</w:t>
            </w:r>
          </w:p>
        </w:tc>
        <w:tc>
          <w:tcPr>
            <w:tcW w:w="930" w:type="dxa"/>
          </w:tcPr>
          <w:p w14:paraId="21E6A1B1" w14:textId="77777777" w:rsidR="00CD61A0" w:rsidRPr="00CD61A0" w:rsidRDefault="00CD61A0" w:rsidP="00CD61A0">
            <w:pPr>
              <w:jc w:val="center"/>
              <w:rPr>
                <w:b/>
                <w:bCs/>
                <w:color w:val="000000"/>
                <w:sz w:val="16"/>
                <w:szCs w:val="16"/>
              </w:rPr>
            </w:pPr>
          </w:p>
        </w:tc>
        <w:tc>
          <w:tcPr>
            <w:tcW w:w="788" w:type="dxa"/>
            <w:noWrap/>
            <w:hideMark/>
          </w:tcPr>
          <w:p w14:paraId="27D5C1B8" w14:textId="77777777" w:rsidR="00CD61A0" w:rsidRPr="00CD61A0" w:rsidRDefault="00CD61A0" w:rsidP="00CD61A0">
            <w:pPr>
              <w:jc w:val="center"/>
              <w:rPr>
                <w:b/>
                <w:bCs/>
                <w:sz w:val="16"/>
                <w:szCs w:val="16"/>
              </w:rPr>
            </w:pPr>
            <w:r w:rsidRPr="00CD61A0">
              <w:rPr>
                <w:b/>
                <w:bCs/>
                <w:color w:val="000000"/>
                <w:sz w:val="16"/>
                <w:szCs w:val="16"/>
              </w:rPr>
              <w:t>0.88</w:t>
            </w:r>
          </w:p>
        </w:tc>
        <w:tc>
          <w:tcPr>
            <w:tcW w:w="1325" w:type="dxa"/>
            <w:noWrap/>
            <w:hideMark/>
          </w:tcPr>
          <w:p w14:paraId="4E756F15" w14:textId="77777777" w:rsidR="00CD61A0" w:rsidRPr="00CD61A0" w:rsidRDefault="00CD61A0" w:rsidP="00CD61A0">
            <w:pPr>
              <w:jc w:val="center"/>
              <w:rPr>
                <w:b/>
                <w:bCs/>
                <w:sz w:val="16"/>
                <w:szCs w:val="16"/>
              </w:rPr>
            </w:pPr>
            <w:r w:rsidRPr="00CD61A0">
              <w:rPr>
                <w:b/>
                <w:bCs/>
                <w:color w:val="000000"/>
                <w:sz w:val="16"/>
                <w:szCs w:val="16"/>
              </w:rPr>
              <w:t>0.85;0.91</w:t>
            </w:r>
          </w:p>
        </w:tc>
        <w:tc>
          <w:tcPr>
            <w:tcW w:w="1090" w:type="dxa"/>
            <w:vAlign w:val="bottom"/>
          </w:tcPr>
          <w:p w14:paraId="0A335E29" w14:textId="24B1ECD9" w:rsidR="00CD61A0" w:rsidRPr="00CD61A0" w:rsidRDefault="00CD61A0" w:rsidP="00CD61A0">
            <w:pPr>
              <w:jc w:val="center"/>
              <w:rPr>
                <w:sz w:val="16"/>
                <w:szCs w:val="16"/>
              </w:rPr>
            </w:pPr>
            <w:r w:rsidRPr="003A39A9">
              <w:rPr>
                <w:color w:val="000000"/>
                <w:sz w:val="16"/>
                <w:szCs w:val="16"/>
              </w:rPr>
              <w:t>-0.03</w:t>
            </w:r>
          </w:p>
        </w:tc>
        <w:tc>
          <w:tcPr>
            <w:tcW w:w="1090" w:type="dxa"/>
          </w:tcPr>
          <w:p w14:paraId="0AAE0B36" w14:textId="77777777" w:rsidR="00CD61A0" w:rsidRPr="00CD61A0" w:rsidRDefault="00CD61A0" w:rsidP="00CD61A0">
            <w:pPr>
              <w:jc w:val="center"/>
              <w:rPr>
                <w:sz w:val="16"/>
                <w:szCs w:val="16"/>
              </w:rPr>
            </w:pPr>
          </w:p>
        </w:tc>
      </w:tr>
      <w:tr w:rsidR="00CD61A0" w:rsidRPr="00CD61A0" w14:paraId="3732C74E" w14:textId="51F0C9DE" w:rsidTr="003A39A9">
        <w:trPr>
          <w:trHeight w:val="113"/>
        </w:trPr>
        <w:tc>
          <w:tcPr>
            <w:tcW w:w="3222" w:type="dxa"/>
            <w:noWrap/>
          </w:tcPr>
          <w:p w14:paraId="4E736C09" w14:textId="77777777" w:rsidR="00CD61A0" w:rsidRPr="00CD61A0" w:rsidRDefault="00CD61A0" w:rsidP="00CD61A0">
            <w:pPr>
              <w:rPr>
                <w:sz w:val="16"/>
                <w:szCs w:val="16"/>
              </w:rPr>
            </w:pPr>
            <w:r w:rsidRPr="00CD61A0">
              <w:rPr>
                <w:color w:val="000000"/>
                <w:sz w:val="16"/>
                <w:szCs w:val="16"/>
              </w:rPr>
              <w:t xml:space="preserve">Household Dysfunction </w:t>
            </w:r>
          </w:p>
        </w:tc>
        <w:tc>
          <w:tcPr>
            <w:tcW w:w="613" w:type="dxa"/>
            <w:noWrap/>
          </w:tcPr>
          <w:p w14:paraId="3D0477A7" w14:textId="77777777" w:rsidR="00CD61A0" w:rsidRPr="00CD61A0" w:rsidRDefault="00CD61A0" w:rsidP="00CD61A0">
            <w:pPr>
              <w:jc w:val="center"/>
              <w:rPr>
                <w:b/>
                <w:bCs/>
                <w:sz w:val="16"/>
                <w:szCs w:val="16"/>
              </w:rPr>
            </w:pPr>
            <w:r w:rsidRPr="00CD61A0">
              <w:rPr>
                <w:b/>
                <w:bCs/>
                <w:color w:val="000000"/>
                <w:sz w:val="16"/>
                <w:szCs w:val="16"/>
              </w:rPr>
              <w:t>1.14</w:t>
            </w:r>
          </w:p>
        </w:tc>
        <w:tc>
          <w:tcPr>
            <w:tcW w:w="1015" w:type="dxa"/>
            <w:noWrap/>
          </w:tcPr>
          <w:p w14:paraId="6F6F0819" w14:textId="77777777" w:rsidR="00CD61A0" w:rsidRPr="00CD61A0" w:rsidRDefault="00CD61A0" w:rsidP="00CD61A0">
            <w:pPr>
              <w:jc w:val="center"/>
              <w:rPr>
                <w:b/>
                <w:bCs/>
                <w:sz w:val="16"/>
                <w:szCs w:val="16"/>
              </w:rPr>
            </w:pPr>
            <w:r w:rsidRPr="00CD61A0">
              <w:rPr>
                <w:b/>
                <w:bCs/>
                <w:color w:val="000000"/>
                <w:sz w:val="16"/>
                <w:szCs w:val="16"/>
              </w:rPr>
              <w:t>1.11;1.18</w:t>
            </w:r>
          </w:p>
        </w:tc>
        <w:tc>
          <w:tcPr>
            <w:tcW w:w="815" w:type="dxa"/>
            <w:vAlign w:val="bottom"/>
          </w:tcPr>
          <w:p w14:paraId="11969D66" w14:textId="69AB6EA6" w:rsidR="00CD61A0" w:rsidRPr="00CD61A0" w:rsidRDefault="00CD61A0" w:rsidP="00CD61A0">
            <w:pPr>
              <w:jc w:val="center"/>
              <w:rPr>
                <w:sz w:val="16"/>
                <w:szCs w:val="16"/>
              </w:rPr>
            </w:pPr>
            <w:r w:rsidRPr="003A39A9">
              <w:rPr>
                <w:color w:val="000000"/>
                <w:sz w:val="16"/>
                <w:szCs w:val="16"/>
              </w:rPr>
              <w:t>0.03</w:t>
            </w:r>
          </w:p>
        </w:tc>
        <w:tc>
          <w:tcPr>
            <w:tcW w:w="930" w:type="dxa"/>
          </w:tcPr>
          <w:p w14:paraId="5A20FE56" w14:textId="77777777" w:rsidR="00CD61A0" w:rsidRPr="00CD61A0" w:rsidRDefault="00CD61A0" w:rsidP="00CD61A0">
            <w:pPr>
              <w:jc w:val="center"/>
              <w:rPr>
                <w:b/>
                <w:bCs/>
                <w:color w:val="000000"/>
                <w:sz w:val="16"/>
                <w:szCs w:val="16"/>
              </w:rPr>
            </w:pPr>
          </w:p>
        </w:tc>
        <w:tc>
          <w:tcPr>
            <w:tcW w:w="788" w:type="dxa"/>
            <w:noWrap/>
          </w:tcPr>
          <w:p w14:paraId="3ECA107E" w14:textId="77777777" w:rsidR="00CD61A0" w:rsidRPr="00CD61A0" w:rsidRDefault="00CD61A0" w:rsidP="00CD61A0">
            <w:pPr>
              <w:jc w:val="center"/>
              <w:rPr>
                <w:b/>
                <w:bCs/>
                <w:sz w:val="16"/>
                <w:szCs w:val="16"/>
              </w:rPr>
            </w:pPr>
            <w:r w:rsidRPr="00CD61A0">
              <w:rPr>
                <w:b/>
                <w:bCs/>
                <w:color w:val="000000"/>
                <w:sz w:val="16"/>
                <w:szCs w:val="16"/>
              </w:rPr>
              <w:t>1.12</w:t>
            </w:r>
          </w:p>
        </w:tc>
        <w:tc>
          <w:tcPr>
            <w:tcW w:w="1325" w:type="dxa"/>
            <w:noWrap/>
          </w:tcPr>
          <w:p w14:paraId="68E79726" w14:textId="77777777" w:rsidR="00CD61A0" w:rsidRPr="00CD61A0" w:rsidRDefault="00CD61A0" w:rsidP="00CD61A0">
            <w:pPr>
              <w:jc w:val="center"/>
              <w:rPr>
                <w:b/>
                <w:bCs/>
                <w:sz w:val="16"/>
                <w:szCs w:val="16"/>
              </w:rPr>
            </w:pPr>
            <w:r w:rsidRPr="00CD61A0">
              <w:rPr>
                <w:b/>
                <w:bCs/>
                <w:color w:val="000000"/>
                <w:sz w:val="16"/>
                <w:szCs w:val="16"/>
              </w:rPr>
              <w:t>1.08;1.16</w:t>
            </w:r>
          </w:p>
        </w:tc>
        <w:tc>
          <w:tcPr>
            <w:tcW w:w="1090" w:type="dxa"/>
            <w:vAlign w:val="bottom"/>
          </w:tcPr>
          <w:p w14:paraId="179E83CB" w14:textId="58D811AE" w:rsidR="00CD61A0" w:rsidRPr="00CD61A0" w:rsidRDefault="00CD61A0" w:rsidP="00CD61A0">
            <w:pPr>
              <w:jc w:val="center"/>
              <w:rPr>
                <w:sz w:val="16"/>
                <w:szCs w:val="16"/>
              </w:rPr>
            </w:pPr>
            <w:r w:rsidRPr="003A39A9">
              <w:rPr>
                <w:color w:val="000000"/>
                <w:sz w:val="16"/>
                <w:szCs w:val="16"/>
              </w:rPr>
              <w:t>0.03</w:t>
            </w:r>
          </w:p>
        </w:tc>
        <w:tc>
          <w:tcPr>
            <w:tcW w:w="1090" w:type="dxa"/>
          </w:tcPr>
          <w:p w14:paraId="1D7D2CC8" w14:textId="77777777" w:rsidR="00CD61A0" w:rsidRPr="00CD61A0" w:rsidRDefault="00CD61A0" w:rsidP="00CD61A0">
            <w:pPr>
              <w:jc w:val="center"/>
              <w:rPr>
                <w:sz w:val="16"/>
                <w:szCs w:val="16"/>
              </w:rPr>
            </w:pPr>
          </w:p>
        </w:tc>
      </w:tr>
      <w:tr w:rsidR="00CD61A0" w:rsidRPr="00CD61A0" w14:paraId="5E0842E6" w14:textId="662BB40B" w:rsidTr="003A39A9">
        <w:trPr>
          <w:trHeight w:val="113"/>
        </w:trPr>
        <w:tc>
          <w:tcPr>
            <w:tcW w:w="3222" w:type="dxa"/>
            <w:noWrap/>
          </w:tcPr>
          <w:p w14:paraId="3214DCE5" w14:textId="77777777" w:rsidR="00CD61A0" w:rsidRPr="00CD61A0" w:rsidRDefault="00CD61A0" w:rsidP="00CD61A0">
            <w:pPr>
              <w:rPr>
                <w:sz w:val="16"/>
                <w:szCs w:val="16"/>
              </w:rPr>
            </w:pPr>
            <w:r w:rsidRPr="00CD61A0">
              <w:rPr>
                <w:color w:val="000000"/>
                <w:sz w:val="16"/>
                <w:szCs w:val="16"/>
              </w:rPr>
              <w:t>MDD PGS</w:t>
            </w:r>
          </w:p>
        </w:tc>
        <w:tc>
          <w:tcPr>
            <w:tcW w:w="613" w:type="dxa"/>
            <w:noWrap/>
          </w:tcPr>
          <w:p w14:paraId="656B03B2" w14:textId="77777777" w:rsidR="00CD61A0" w:rsidRPr="00CD61A0" w:rsidRDefault="00CD61A0" w:rsidP="00CD61A0">
            <w:pPr>
              <w:jc w:val="center"/>
              <w:rPr>
                <w:b/>
                <w:bCs/>
                <w:sz w:val="16"/>
                <w:szCs w:val="16"/>
              </w:rPr>
            </w:pPr>
            <w:r w:rsidRPr="00CD61A0">
              <w:rPr>
                <w:b/>
                <w:bCs/>
                <w:color w:val="000000"/>
                <w:sz w:val="16"/>
                <w:szCs w:val="16"/>
              </w:rPr>
              <w:t>1.06</w:t>
            </w:r>
          </w:p>
        </w:tc>
        <w:tc>
          <w:tcPr>
            <w:tcW w:w="1015" w:type="dxa"/>
            <w:noWrap/>
          </w:tcPr>
          <w:p w14:paraId="5579C0F1" w14:textId="77777777" w:rsidR="00CD61A0" w:rsidRPr="00CD61A0" w:rsidRDefault="00CD61A0" w:rsidP="00CD61A0">
            <w:pPr>
              <w:jc w:val="center"/>
              <w:rPr>
                <w:b/>
                <w:bCs/>
                <w:sz w:val="16"/>
                <w:szCs w:val="16"/>
              </w:rPr>
            </w:pPr>
            <w:r w:rsidRPr="00CD61A0">
              <w:rPr>
                <w:b/>
                <w:bCs/>
                <w:color w:val="000000"/>
                <w:sz w:val="16"/>
                <w:szCs w:val="16"/>
              </w:rPr>
              <w:t>1.04;1.08</w:t>
            </w:r>
          </w:p>
        </w:tc>
        <w:tc>
          <w:tcPr>
            <w:tcW w:w="815" w:type="dxa"/>
            <w:vAlign w:val="bottom"/>
          </w:tcPr>
          <w:p w14:paraId="3AEBD25D" w14:textId="70C0C053" w:rsidR="00CD61A0" w:rsidRPr="00CD61A0" w:rsidRDefault="00CD61A0" w:rsidP="00CD61A0">
            <w:pPr>
              <w:jc w:val="center"/>
              <w:rPr>
                <w:sz w:val="16"/>
                <w:szCs w:val="16"/>
              </w:rPr>
            </w:pPr>
            <w:r w:rsidRPr="003A39A9">
              <w:rPr>
                <w:color w:val="000000"/>
                <w:sz w:val="16"/>
                <w:szCs w:val="16"/>
              </w:rPr>
              <w:t>0.01</w:t>
            </w:r>
          </w:p>
        </w:tc>
        <w:tc>
          <w:tcPr>
            <w:tcW w:w="930" w:type="dxa"/>
          </w:tcPr>
          <w:p w14:paraId="03F21A72" w14:textId="77777777" w:rsidR="00CD61A0" w:rsidRPr="00CD61A0" w:rsidRDefault="00CD61A0" w:rsidP="00CD61A0">
            <w:pPr>
              <w:jc w:val="center"/>
              <w:rPr>
                <w:b/>
                <w:bCs/>
                <w:color w:val="000000"/>
                <w:sz w:val="16"/>
                <w:szCs w:val="16"/>
              </w:rPr>
            </w:pPr>
          </w:p>
        </w:tc>
        <w:tc>
          <w:tcPr>
            <w:tcW w:w="788" w:type="dxa"/>
            <w:noWrap/>
          </w:tcPr>
          <w:p w14:paraId="79ED4706" w14:textId="77777777" w:rsidR="00CD61A0" w:rsidRPr="00CD61A0" w:rsidRDefault="00CD61A0" w:rsidP="00CD61A0">
            <w:pPr>
              <w:jc w:val="center"/>
              <w:rPr>
                <w:b/>
                <w:bCs/>
                <w:sz w:val="16"/>
                <w:szCs w:val="16"/>
              </w:rPr>
            </w:pPr>
            <w:r w:rsidRPr="00CD61A0">
              <w:rPr>
                <w:b/>
                <w:bCs/>
                <w:color w:val="000000"/>
                <w:sz w:val="16"/>
                <w:szCs w:val="16"/>
              </w:rPr>
              <w:t>1.02</w:t>
            </w:r>
          </w:p>
        </w:tc>
        <w:tc>
          <w:tcPr>
            <w:tcW w:w="1325" w:type="dxa"/>
            <w:noWrap/>
          </w:tcPr>
          <w:p w14:paraId="1ECAB98D" w14:textId="77777777" w:rsidR="00CD61A0" w:rsidRPr="00CD61A0" w:rsidRDefault="00CD61A0" w:rsidP="00CD61A0">
            <w:pPr>
              <w:jc w:val="center"/>
              <w:rPr>
                <w:b/>
                <w:bCs/>
                <w:sz w:val="16"/>
                <w:szCs w:val="16"/>
              </w:rPr>
            </w:pPr>
            <w:r w:rsidRPr="00CD61A0">
              <w:rPr>
                <w:b/>
                <w:bCs/>
                <w:color w:val="000000"/>
                <w:sz w:val="16"/>
                <w:szCs w:val="16"/>
              </w:rPr>
              <w:t>1.00;1.03</w:t>
            </w:r>
          </w:p>
        </w:tc>
        <w:tc>
          <w:tcPr>
            <w:tcW w:w="1090" w:type="dxa"/>
            <w:vAlign w:val="bottom"/>
          </w:tcPr>
          <w:p w14:paraId="623D202D" w14:textId="742B19AC" w:rsidR="00CD61A0" w:rsidRPr="00CD61A0" w:rsidRDefault="00CD61A0" w:rsidP="00CD61A0">
            <w:pPr>
              <w:jc w:val="center"/>
              <w:rPr>
                <w:sz w:val="16"/>
                <w:szCs w:val="16"/>
              </w:rPr>
            </w:pPr>
            <w:r w:rsidRPr="003A39A9">
              <w:rPr>
                <w:color w:val="000000"/>
                <w:sz w:val="16"/>
                <w:szCs w:val="16"/>
              </w:rPr>
              <w:t>0.00</w:t>
            </w:r>
          </w:p>
        </w:tc>
        <w:tc>
          <w:tcPr>
            <w:tcW w:w="1090" w:type="dxa"/>
          </w:tcPr>
          <w:p w14:paraId="35A6FD76" w14:textId="77777777" w:rsidR="00CD61A0" w:rsidRPr="00CD61A0" w:rsidRDefault="00CD61A0" w:rsidP="00CD61A0">
            <w:pPr>
              <w:jc w:val="center"/>
              <w:rPr>
                <w:sz w:val="16"/>
                <w:szCs w:val="16"/>
              </w:rPr>
            </w:pPr>
          </w:p>
        </w:tc>
      </w:tr>
      <w:tr w:rsidR="00CD61A0" w:rsidRPr="00CD61A0" w14:paraId="4C972AD6" w14:textId="62566E2F" w:rsidTr="003A39A9">
        <w:trPr>
          <w:trHeight w:val="113"/>
        </w:trPr>
        <w:tc>
          <w:tcPr>
            <w:tcW w:w="3222" w:type="dxa"/>
            <w:noWrap/>
            <w:hideMark/>
          </w:tcPr>
          <w:p w14:paraId="7DFB689D" w14:textId="77777777" w:rsidR="00CD61A0" w:rsidRPr="00CD61A0" w:rsidRDefault="00CD61A0" w:rsidP="00CD61A0">
            <w:pPr>
              <w:rPr>
                <w:sz w:val="16"/>
                <w:szCs w:val="16"/>
              </w:rPr>
            </w:pPr>
            <w:r w:rsidRPr="00CD61A0">
              <w:rPr>
                <w:color w:val="000000"/>
                <w:sz w:val="16"/>
                <w:szCs w:val="16"/>
              </w:rPr>
              <w:t xml:space="preserve">Household Dysfunction x MDD PGS </w:t>
            </w:r>
          </w:p>
        </w:tc>
        <w:tc>
          <w:tcPr>
            <w:tcW w:w="613" w:type="dxa"/>
            <w:noWrap/>
            <w:hideMark/>
          </w:tcPr>
          <w:p w14:paraId="30E940ED" w14:textId="77777777" w:rsidR="00CD61A0" w:rsidRPr="00CD61A0" w:rsidRDefault="00CD61A0" w:rsidP="00CD61A0">
            <w:pPr>
              <w:jc w:val="center"/>
              <w:rPr>
                <w:sz w:val="16"/>
                <w:szCs w:val="16"/>
              </w:rPr>
            </w:pPr>
            <w:r w:rsidRPr="00CD61A0">
              <w:rPr>
                <w:color w:val="000000"/>
                <w:sz w:val="16"/>
                <w:szCs w:val="16"/>
              </w:rPr>
              <w:t>0.99</w:t>
            </w:r>
          </w:p>
        </w:tc>
        <w:tc>
          <w:tcPr>
            <w:tcW w:w="1015" w:type="dxa"/>
            <w:noWrap/>
            <w:hideMark/>
          </w:tcPr>
          <w:p w14:paraId="7F6CA188" w14:textId="77777777" w:rsidR="00CD61A0" w:rsidRPr="00CD61A0" w:rsidRDefault="00CD61A0" w:rsidP="00CD61A0">
            <w:pPr>
              <w:jc w:val="center"/>
              <w:rPr>
                <w:sz w:val="16"/>
                <w:szCs w:val="16"/>
              </w:rPr>
            </w:pPr>
            <w:r w:rsidRPr="00CD61A0">
              <w:rPr>
                <w:color w:val="000000"/>
                <w:sz w:val="16"/>
                <w:szCs w:val="16"/>
              </w:rPr>
              <w:t>0.95;1.03</w:t>
            </w:r>
          </w:p>
        </w:tc>
        <w:tc>
          <w:tcPr>
            <w:tcW w:w="815" w:type="dxa"/>
            <w:vAlign w:val="bottom"/>
          </w:tcPr>
          <w:p w14:paraId="057DCBA8" w14:textId="2D9F312E" w:rsidR="00CD61A0" w:rsidRPr="00CD61A0" w:rsidRDefault="00CD61A0" w:rsidP="00CD61A0">
            <w:pPr>
              <w:jc w:val="center"/>
              <w:rPr>
                <w:sz w:val="16"/>
                <w:szCs w:val="16"/>
              </w:rPr>
            </w:pPr>
            <w:r w:rsidRPr="003A39A9">
              <w:rPr>
                <w:color w:val="000000"/>
                <w:sz w:val="16"/>
                <w:szCs w:val="16"/>
              </w:rPr>
              <w:t>0.00</w:t>
            </w:r>
          </w:p>
        </w:tc>
        <w:tc>
          <w:tcPr>
            <w:tcW w:w="930" w:type="dxa"/>
          </w:tcPr>
          <w:p w14:paraId="45FA9937" w14:textId="77777777" w:rsidR="00CD61A0" w:rsidRPr="00CD61A0" w:rsidRDefault="00CD61A0" w:rsidP="00CD61A0">
            <w:pPr>
              <w:jc w:val="center"/>
              <w:rPr>
                <w:b/>
                <w:bCs/>
                <w:color w:val="000000"/>
                <w:sz w:val="16"/>
                <w:szCs w:val="16"/>
              </w:rPr>
            </w:pPr>
          </w:p>
        </w:tc>
        <w:tc>
          <w:tcPr>
            <w:tcW w:w="788" w:type="dxa"/>
            <w:noWrap/>
            <w:hideMark/>
          </w:tcPr>
          <w:p w14:paraId="39D49AC3" w14:textId="77777777" w:rsidR="00CD61A0" w:rsidRPr="00CD61A0" w:rsidRDefault="00CD61A0" w:rsidP="00CD61A0">
            <w:pPr>
              <w:jc w:val="center"/>
              <w:rPr>
                <w:b/>
                <w:bCs/>
                <w:sz w:val="16"/>
                <w:szCs w:val="16"/>
              </w:rPr>
            </w:pPr>
            <w:r w:rsidRPr="00CD61A0">
              <w:rPr>
                <w:b/>
                <w:bCs/>
                <w:color w:val="000000"/>
                <w:sz w:val="16"/>
                <w:szCs w:val="16"/>
              </w:rPr>
              <w:t>1.05</w:t>
            </w:r>
          </w:p>
        </w:tc>
        <w:tc>
          <w:tcPr>
            <w:tcW w:w="1325" w:type="dxa"/>
            <w:noWrap/>
            <w:hideMark/>
          </w:tcPr>
          <w:p w14:paraId="2C420521" w14:textId="77777777" w:rsidR="00CD61A0" w:rsidRPr="00CD61A0" w:rsidRDefault="00CD61A0" w:rsidP="00CD61A0">
            <w:pPr>
              <w:jc w:val="center"/>
              <w:rPr>
                <w:b/>
                <w:bCs/>
                <w:sz w:val="16"/>
                <w:szCs w:val="16"/>
              </w:rPr>
            </w:pPr>
            <w:r w:rsidRPr="00CD61A0">
              <w:rPr>
                <w:b/>
                <w:bCs/>
                <w:color w:val="000000"/>
                <w:sz w:val="16"/>
                <w:szCs w:val="16"/>
              </w:rPr>
              <w:t>1.02;1.09</w:t>
            </w:r>
          </w:p>
        </w:tc>
        <w:tc>
          <w:tcPr>
            <w:tcW w:w="1090" w:type="dxa"/>
            <w:vAlign w:val="bottom"/>
          </w:tcPr>
          <w:p w14:paraId="7BCB981A" w14:textId="3484D70B" w:rsidR="00CD61A0" w:rsidRPr="00CD61A0" w:rsidRDefault="00CD61A0" w:rsidP="00CD61A0">
            <w:pPr>
              <w:jc w:val="center"/>
              <w:rPr>
                <w:sz w:val="16"/>
                <w:szCs w:val="16"/>
              </w:rPr>
            </w:pPr>
            <w:r w:rsidRPr="003A39A9">
              <w:rPr>
                <w:color w:val="000000"/>
                <w:sz w:val="16"/>
                <w:szCs w:val="16"/>
              </w:rPr>
              <w:t>0.01</w:t>
            </w:r>
          </w:p>
        </w:tc>
        <w:tc>
          <w:tcPr>
            <w:tcW w:w="1090" w:type="dxa"/>
          </w:tcPr>
          <w:p w14:paraId="28CDE481" w14:textId="77777777" w:rsidR="00CD61A0" w:rsidRPr="00CD61A0" w:rsidRDefault="00CD61A0" w:rsidP="00CD61A0">
            <w:pPr>
              <w:jc w:val="center"/>
              <w:rPr>
                <w:sz w:val="16"/>
                <w:szCs w:val="16"/>
              </w:rPr>
            </w:pPr>
          </w:p>
        </w:tc>
      </w:tr>
      <w:tr w:rsidR="00CD61A0" w:rsidRPr="00CD61A0" w14:paraId="059DD834" w14:textId="7DC4041F" w:rsidTr="003A39A9">
        <w:trPr>
          <w:trHeight w:val="113"/>
        </w:trPr>
        <w:tc>
          <w:tcPr>
            <w:tcW w:w="3222" w:type="dxa"/>
            <w:noWrap/>
          </w:tcPr>
          <w:p w14:paraId="5E53244A" w14:textId="77777777" w:rsidR="00CD61A0" w:rsidRPr="00CD61A0" w:rsidRDefault="00CD61A0" w:rsidP="00CD61A0">
            <w:pPr>
              <w:rPr>
                <w:sz w:val="16"/>
                <w:szCs w:val="16"/>
              </w:rPr>
            </w:pPr>
            <w:r w:rsidRPr="00CD61A0">
              <w:rPr>
                <w:color w:val="000000"/>
                <w:sz w:val="16"/>
                <w:szCs w:val="16"/>
              </w:rPr>
              <w:t xml:space="preserve">Low Parental Bonding </w:t>
            </w:r>
          </w:p>
        </w:tc>
        <w:tc>
          <w:tcPr>
            <w:tcW w:w="613" w:type="dxa"/>
            <w:noWrap/>
          </w:tcPr>
          <w:p w14:paraId="36A40ED7" w14:textId="77777777" w:rsidR="00CD61A0" w:rsidRPr="00CD61A0" w:rsidRDefault="00CD61A0" w:rsidP="00CD61A0">
            <w:pPr>
              <w:jc w:val="center"/>
              <w:rPr>
                <w:b/>
                <w:bCs/>
                <w:sz w:val="16"/>
                <w:szCs w:val="16"/>
              </w:rPr>
            </w:pPr>
            <w:r w:rsidRPr="00CD61A0">
              <w:rPr>
                <w:b/>
                <w:bCs/>
                <w:color w:val="000000"/>
                <w:sz w:val="16"/>
                <w:szCs w:val="16"/>
              </w:rPr>
              <w:t>1.19</w:t>
            </w:r>
          </w:p>
        </w:tc>
        <w:tc>
          <w:tcPr>
            <w:tcW w:w="1015" w:type="dxa"/>
            <w:noWrap/>
          </w:tcPr>
          <w:p w14:paraId="4EDA0D6B" w14:textId="77777777" w:rsidR="00CD61A0" w:rsidRPr="00CD61A0" w:rsidRDefault="00CD61A0" w:rsidP="00CD61A0">
            <w:pPr>
              <w:jc w:val="center"/>
              <w:rPr>
                <w:b/>
                <w:bCs/>
                <w:sz w:val="16"/>
                <w:szCs w:val="16"/>
              </w:rPr>
            </w:pPr>
            <w:r w:rsidRPr="00CD61A0">
              <w:rPr>
                <w:b/>
                <w:bCs/>
                <w:color w:val="000000"/>
                <w:sz w:val="16"/>
                <w:szCs w:val="16"/>
              </w:rPr>
              <w:t>1.15;1.22</w:t>
            </w:r>
          </w:p>
        </w:tc>
        <w:tc>
          <w:tcPr>
            <w:tcW w:w="815" w:type="dxa"/>
            <w:vAlign w:val="bottom"/>
          </w:tcPr>
          <w:p w14:paraId="1E41AE5F" w14:textId="4F2E8375" w:rsidR="00CD61A0" w:rsidRPr="00CD61A0" w:rsidRDefault="00CD61A0" w:rsidP="00CD61A0">
            <w:pPr>
              <w:jc w:val="center"/>
              <w:rPr>
                <w:sz w:val="16"/>
                <w:szCs w:val="16"/>
              </w:rPr>
            </w:pPr>
            <w:r w:rsidRPr="003A39A9">
              <w:rPr>
                <w:color w:val="000000"/>
                <w:sz w:val="16"/>
                <w:szCs w:val="16"/>
              </w:rPr>
              <w:t>0.04</w:t>
            </w:r>
          </w:p>
        </w:tc>
        <w:tc>
          <w:tcPr>
            <w:tcW w:w="930" w:type="dxa"/>
          </w:tcPr>
          <w:p w14:paraId="58CB2696" w14:textId="77777777" w:rsidR="00CD61A0" w:rsidRPr="00CD61A0" w:rsidRDefault="00CD61A0" w:rsidP="00CD61A0">
            <w:pPr>
              <w:jc w:val="center"/>
              <w:rPr>
                <w:b/>
                <w:bCs/>
                <w:color w:val="000000"/>
                <w:sz w:val="16"/>
                <w:szCs w:val="16"/>
              </w:rPr>
            </w:pPr>
          </w:p>
        </w:tc>
        <w:tc>
          <w:tcPr>
            <w:tcW w:w="788" w:type="dxa"/>
            <w:noWrap/>
          </w:tcPr>
          <w:p w14:paraId="04942B8D" w14:textId="77777777" w:rsidR="00CD61A0" w:rsidRPr="00CD61A0" w:rsidRDefault="00CD61A0" w:rsidP="00CD61A0">
            <w:pPr>
              <w:jc w:val="center"/>
              <w:rPr>
                <w:b/>
                <w:bCs/>
                <w:sz w:val="16"/>
                <w:szCs w:val="16"/>
              </w:rPr>
            </w:pPr>
            <w:r w:rsidRPr="00CD61A0">
              <w:rPr>
                <w:b/>
                <w:bCs/>
                <w:color w:val="000000"/>
                <w:sz w:val="16"/>
                <w:szCs w:val="16"/>
              </w:rPr>
              <w:t>1.04</w:t>
            </w:r>
          </w:p>
        </w:tc>
        <w:tc>
          <w:tcPr>
            <w:tcW w:w="1325" w:type="dxa"/>
            <w:noWrap/>
          </w:tcPr>
          <w:p w14:paraId="435778A5" w14:textId="77777777" w:rsidR="00CD61A0" w:rsidRPr="00CD61A0" w:rsidRDefault="00CD61A0" w:rsidP="00CD61A0">
            <w:pPr>
              <w:jc w:val="center"/>
              <w:rPr>
                <w:b/>
                <w:bCs/>
                <w:sz w:val="16"/>
                <w:szCs w:val="16"/>
              </w:rPr>
            </w:pPr>
            <w:r w:rsidRPr="00CD61A0">
              <w:rPr>
                <w:b/>
                <w:bCs/>
                <w:color w:val="000000"/>
                <w:sz w:val="16"/>
                <w:szCs w:val="16"/>
              </w:rPr>
              <w:t>1.03;1.04</w:t>
            </w:r>
          </w:p>
        </w:tc>
        <w:tc>
          <w:tcPr>
            <w:tcW w:w="1090" w:type="dxa"/>
            <w:vAlign w:val="bottom"/>
          </w:tcPr>
          <w:p w14:paraId="0DBC232B" w14:textId="673A88B3" w:rsidR="00CD61A0" w:rsidRPr="00CD61A0" w:rsidRDefault="00CD61A0" w:rsidP="00CD61A0">
            <w:pPr>
              <w:jc w:val="center"/>
              <w:rPr>
                <w:sz w:val="16"/>
                <w:szCs w:val="16"/>
              </w:rPr>
            </w:pPr>
            <w:r w:rsidRPr="003A39A9">
              <w:rPr>
                <w:color w:val="000000"/>
                <w:sz w:val="16"/>
                <w:szCs w:val="16"/>
              </w:rPr>
              <w:t>0.01</w:t>
            </w:r>
          </w:p>
        </w:tc>
        <w:tc>
          <w:tcPr>
            <w:tcW w:w="1090" w:type="dxa"/>
          </w:tcPr>
          <w:p w14:paraId="63DF229A" w14:textId="77777777" w:rsidR="00CD61A0" w:rsidRPr="00CD61A0" w:rsidRDefault="00CD61A0" w:rsidP="00CD61A0">
            <w:pPr>
              <w:jc w:val="center"/>
              <w:rPr>
                <w:sz w:val="16"/>
                <w:szCs w:val="16"/>
              </w:rPr>
            </w:pPr>
          </w:p>
        </w:tc>
      </w:tr>
      <w:tr w:rsidR="00CD61A0" w:rsidRPr="00CD61A0" w14:paraId="770F1C29" w14:textId="023F6C34" w:rsidTr="003A39A9">
        <w:trPr>
          <w:trHeight w:val="113"/>
        </w:trPr>
        <w:tc>
          <w:tcPr>
            <w:tcW w:w="3222" w:type="dxa"/>
            <w:noWrap/>
          </w:tcPr>
          <w:p w14:paraId="137C037B" w14:textId="77777777" w:rsidR="00CD61A0" w:rsidRPr="00CD61A0" w:rsidRDefault="00CD61A0" w:rsidP="00CD61A0">
            <w:pPr>
              <w:rPr>
                <w:sz w:val="16"/>
                <w:szCs w:val="16"/>
              </w:rPr>
            </w:pPr>
            <w:r w:rsidRPr="00CD61A0">
              <w:rPr>
                <w:color w:val="000000"/>
                <w:sz w:val="16"/>
                <w:szCs w:val="16"/>
              </w:rPr>
              <w:t>MDD PGS</w:t>
            </w:r>
          </w:p>
        </w:tc>
        <w:tc>
          <w:tcPr>
            <w:tcW w:w="613" w:type="dxa"/>
            <w:noWrap/>
          </w:tcPr>
          <w:p w14:paraId="179E4F31" w14:textId="77777777" w:rsidR="00CD61A0" w:rsidRPr="00CD61A0" w:rsidRDefault="00CD61A0" w:rsidP="00CD61A0">
            <w:pPr>
              <w:jc w:val="center"/>
              <w:rPr>
                <w:b/>
                <w:bCs/>
                <w:sz w:val="16"/>
                <w:szCs w:val="16"/>
              </w:rPr>
            </w:pPr>
            <w:r w:rsidRPr="00CD61A0">
              <w:rPr>
                <w:b/>
                <w:bCs/>
                <w:color w:val="000000"/>
                <w:sz w:val="16"/>
                <w:szCs w:val="16"/>
              </w:rPr>
              <w:t>1.04</w:t>
            </w:r>
          </w:p>
        </w:tc>
        <w:tc>
          <w:tcPr>
            <w:tcW w:w="1015" w:type="dxa"/>
            <w:noWrap/>
          </w:tcPr>
          <w:p w14:paraId="2F50C58C" w14:textId="77777777" w:rsidR="00CD61A0" w:rsidRPr="00CD61A0" w:rsidRDefault="00CD61A0" w:rsidP="00CD61A0">
            <w:pPr>
              <w:jc w:val="center"/>
              <w:rPr>
                <w:b/>
                <w:bCs/>
                <w:sz w:val="16"/>
                <w:szCs w:val="16"/>
              </w:rPr>
            </w:pPr>
            <w:r w:rsidRPr="00CD61A0">
              <w:rPr>
                <w:b/>
                <w:bCs/>
                <w:color w:val="000000"/>
                <w:sz w:val="16"/>
                <w:szCs w:val="16"/>
              </w:rPr>
              <w:t>1.02;1.06</w:t>
            </w:r>
          </w:p>
        </w:tc>
        <w:tc>
          <w:tcPr>
            <w:tcW w:w="815" w:type="dxa"/>
            <w:vAlign w:val="bottom"/>
          </w:tcPr>
          <w:p w14:paraId="48B74EEC" w14:textId="4675FFDD" w:rsidR="00CD61A0" w:rsidRPr="00CD61A0" w:rsidRDefault="00CD61A0" w:rsidP="00CD61A0">
            <w:pPr>
              <w:jc w:val="center"/>
              <w:rPr>
                <w:sz w:val="16"/>
                <w:szCs w:val="16"/>
              </w:rPr>
            </w:pPr>
            <w:r w:rsidRPr="003A39A9">
              <w:rPr>
                <w:color w:val="000000"/>
                <w:sz w:val="16"/>
                <w:szCs w:val="16"/>
              </w:rPr>
              <w:t>0.01</w:t>
            </w:r>
          </w:p>
        </w:tc>
        <w:tc>
          <w:tcPr>
            <w:tcW w:w="930" w:type="dxa"/>
          </w:tcPr>
          <w:p w14:paraId="3B5B7D04" w14:textId="77777777" w:rsidR="00CD61A0" w:rsidRPr="00CD61A0" w:rsidRDefault="00CD61A0" w:rsidP="00CD61A0">
            <w:pPr>
              <w:jc w:val="center"/>
              <w:rPr>
                <w:color w:val="000000"/>
                <w:sz w:val="16"/>
                <w:szCs w:val="16"/>
              </w:rPr>
            </w:pPr>
          </w:p>
        </w:tc>
        <w:tc>
          <w:tcPr>
            <w:tcW w:w="788" w:type="dxa"/>
            <w:noWrap/>
          </w:tcPr>
          <w:p w14:paraId="3FD7CEA8" w14:textId="77777777" w:rsidR="00CD61A0" w:rsidRPr="00CD61A0" w:rsidRDefault="00CD61A0" w:rsidP="00CD61A0">
            <w:pPr>
              <w:jc w:val="center"/>
              <w:rPr>
                <w:sz w:val="16"/>
                <w:szCs w:val="16"/>
              </w:rPr>
            </w:pPr>
            <w:r w:rsidRPr="00CD61A0">
              <w:rPr>
                <w:color w:val="000000"/>
                <w:sz w:val="16"/>
                <w:szCs w:val="16"/>
              </w:rPr>
              <w:t>1.00</w:t>
            </w:r>
          </w:p>
        </w:tc>
        <w:tc>
          <w:tcPr>
            <w:tcW w:w="1325" w:type="dxa"/>
            <w:noWrap/>
          </w:tcPr>
          <w:p w14:paraId="551FD274" w14:textId="77777777" w:rsidR="00CD61A0" w:rsidRPr="00CD61A0" w:rsidRDefault="00CD61A0" w:rsidP="00CD61A0">
            <w:pPr>
              <w:jc w:val="center"/>
              <w:rPr>
                <w:sz w:val="16"/>
                <w:szCs w:val="16"/>
              </w:rPr>
            </w:pPr>
            <w:r w:rsidRPr="00CD61A0">
              <w:rPr>
                <w:color w:val="000000"/>
                <w:sz w:val="16"/>
                <w:szCs w:val="16"/>
              </w:rPr>
              <w:t>0.98;1.02</w:t>
            </w:r>
          </w:p>
        </w:tc>
        <w:tc>
          <w:tcPr>
            <w:tcW w:w="1090" w:type="dxa"/>
            <w:vAlign w:val="bottom"/>
          </w:tcPr>
          <w:p w14:paraId="40D99AA9" w14:textId="4B9B34B6" w:rsidR="00CD61A0" w:rsidRPr="00CD61A0" w:rsidRDefault="00CD61A0" w:rsidP="00CD61A0">
            <w:pPr>
              <w:jc w:val="center"/>
              <w:rPr>
                <w:sz w:val="16"/>
                <w:szCs w:val="16"/>
              </w:rPr>
            </w:pPr>
            <w:r w:rsidRPr="003A39A9">
              <w:rPr>
                <w:color w:val="000000"/>
                <w:sz w:val="16"/>
                <w:szCs w:val="16"/>
              </w:rPr>
              <w:t>0.00</w:t>
            </w:r>
          </w:p>
        </w:tc>
        <w:tc>
          <w:tcPr>
            <w:tcW w:w="1090" w:type="dxa"/>
          </w:tcPr>
          <w:p w14:paraId="5626BCD7" w14:textId="77777777" w:rsidR="00CD61A0" w:rsidRPr="00CD61A0" w:rsidRDefault="00CD61A0" w:rsidP="00CD61A0">
            <w:pPr>
              <w:jc w:val="center"/>
              <w:rPr>
                <w:sz w:val="16"/>
                <w:szCs w:val="16"/>
              </w:rPr>
            </w:pPr>
          </w:p>
        </w:tc>
      </w:tr>
      <w:tr w:rsidR="00CD61A0" w:rsidRPr="00CD61A0" w14:paraId="746A215E" w14:textId="2727558F" w:rsidTr="003A39A9">
        <w:trPr>
          <w:trHeight w:val="113"/>
        </w:trPr>
        <w:tc>
          <w:tcPr>
            <w:tcW w:w="3222" w:type="dxa"/>
            <w:noWrap/>
            <w:hideMark/>
          </w:tcPr>
          <w:p w14:paraId="19B837C6" w14:textId="77777777" w:rsidR="00CD61A0" w:rsidRPr="00CD61A0" w:rsidRDefault="00CD61A0" w:rsidP="00CD61A0">
            <w:pPr>
              <w:rPr>
                <w:sz w:val="16"/>
                <w:szCs w:val="16"/>
              </w:rPr>
            </w:pPr>
            <w:r w:rsidRPr="00CD61A0">
              <w:rPr>
                <w:color w:val="000000"/>
                <w:sz w:val="16"/>
                <w:szCs w:val="16"/>
              </w:rPr>
              <w:t>Low Parental Bonding x MDD PGS</w:t>
            </w:r>
          </w:p>
        </w:tc>
        <w:tc>
          <w:tcPr>
            <w:tcW w:w="613" w:type="dxa"/>
            <w:noWrap/>
            <w:hideMark/>
          </w:tcPr>
          <w:p w14:paraId="4B40698A" w14:textId="77777777" w:rsidR="00CD61A0" w:rsidRPr="00CD61A0" w:rsidRDefault="00CD61A0" w:rsidP="00CD61A0">
            <w:pPr>
              <w:jc w:val="center"/>
              <w:rPr>
                <w:b/>
                <w:bCs/>
                <w:sz w:val="16"/>
                <w:szCs w:val="16"/>
              </w:rPr>
            </w:pPr>
            <w:r w:rsidRPr="00CD61A0">
              <w:rPr>
                <w:b/>
                <w:bCs/>
                <w:color w:val="000000"/>
                <w:sz w:val="16"/>
                <w:szCs w:val="16"/>
              </w:rPr>
              <w:t>1.06</w:t>
            </w:r>
          </w:p>
        </w:tc>
        <w:tc>
          <w:tcPr>
            <w:tcW w:w="1015" w:type="dxa"/>
            <w:noWrap/>
            <w:hideMark/>
          </w:tcPr>
          <w:p w14:paraId="011DBF55" w14:textId="77777777" w:rsidR="00CD61A0" w:rsidRPr="00CD61A0" w:rsidRDefault="00CD61A0" w:rsidP="00CD61A0">
            <w:pPr>
              <w:jc w:val="center"/>
              <w:rPr>
                <w:b/>
                <w:bCs/>
                <w:sz w:val="16"/>
                <w:szCs w:val="16"/>
              </w:rPr>
            </w:pPr>
            <w:r w:rsidRPr="00CD61A0">
              <w:rPr>
                <w:b/>
                <w:bCs/>
                <w:color w:val="000000"/>
                <w:sz w:val="16"/>
                <w:szCs w:val="16"/>
              </w:rPr>
              <w:t>1.02;1.10</w:t>
            </w:r>
          </w:p>
        </w:tc>
        <w:tc>
          <w:tcPr>
            <w:tcW w:w="815" w:type="dxa"/>
            <w:vAlign w:val="bottom"/>
          </w:tcPr>
          <w:p w14:paraId="6D41DE71" w14:textId="37E58B64" w:rsidR="00CD61A0" w:rsidRPr="00CD61A0" w:rsidRDefault="00CD61A0" w:rsidP="00CD61A0">
            <w:pPr>
              <w:jc w:val="center"/>
              <w:rPr>
                <w:sz w:val="16"/>
                <w:szCs w:val="16"/>
              </w:rPr>
            </w:pPr>
            <w:r w:rsidRPr="003A39A9">
              <w:rPr>
                <w:color w:val="000000"/>
                <w:sz w:val="16"/>
                <w:szCs w:val="16"/>
              </w:rPr>
              <w:t>0.01</w:t>
            </w:r>
          </w:p>
        </w:tc>
        <w:tc>
          <w:tcPr>
            <w:tcW w:w="930" w:type="dxa"/>
          </w:tcPr>
          <w:p w14:paraId="12FF8898" w14:textId="77777777" w:rsidR="00CD61A0" w:rsidRPr="00CD61A0" w:rsidRDefault="00CD61A0" w:rsidP="00CD61A0">
            <w:pPr>
              <w:jc w:val="center"/>
              <w:rPr>
                <w:b/>
                <w:bCs/>
                <w:color w:val="000000"/>
                <w:sz w:val="16"/>
                <w:szCs w:val="16"/>
              </w:rPr>
            </w:pPr>
          </w:p>
        </w:tc>
        <w:tc>
          <w:tcPr>
            <w:tcW w:w="788" w:type="dxa"/>
            <w:noWrap/>
            <w:hideMark/>
          </w:tcPr>
          <w:p w14:paraId="7027F1AD" w14:textId="77777777" w:rsidR="00CD61A0" w:rsidRPr="00CD61A0" w:rsidRDefault="00CD61A0" w:rsidP="00CD61A0">
            <w:pPr>
              <w:jc w:val="center"/>
              <w:rPr>
                <w:b/>
                <w:bCs/>
                <w:sz w:val="16"/>
                <w:szCs w:val="16"/>
              </w:rPr>
            </w:pPr>
            <w:r w:rsidRPr="00CD61A0">
              <w:rPr>
                <w:b/>
                <w:bCs/>
                <w:color w:val="000000"/>
                <w:sz w:val="16"/>
                <w:szCs w:val="16"/>
              </w:rPr>
              <w:t>1.01</w:t>
            </w:r>
          </w:p>
        </w:tc>
        <w:tc>
          <w:tcPr>
            <w:tcW w:w="1325" w:type="dxa"/>
            <w:noWrap/>
            <w:hideMark/>
          </w:tcPr>
          <w:p w14:paraId="476F7E78" w14:textId="77777777" w:rsidR="00CD61A0" w:rsidRPr="00CD61A0" w:rsidRDefault="00CD61A0" w:rsidP="00CD61A0">
            <w:pPr>
              <w:jc w:val="center"/>
              <w:rPr>
                <w:b/>
                <w:bCs/>
                <w:sz w:val="16"/>
                <w:szCs w:val="16"/>
              </w:rPr>
            </w:pPr>
            <w:r w:rsidRPr="00CD61A0">
              <w:rPr>
                <w:b/>
                <w:bCs/>
                <w:color w:val="000000"/>
                <w:sz w:val="16"/>
                <w:szCs w:val="16"/>
              </w:rPr>
              <w:t>1.01;1.02</w:t>
            </w:r>
          </w:p>
        </w:tc>
        <w:tc>
          <w:tcPr>
            <w:tcW w:w="1090" w:type="dxa"/>
            <w:vAlign w:val="bottom"/>
          </w:tcPr>
          <w:p w14:paraId="1B53AEEB" w14:textId="1C42035C" w:rsidR="00CD61A0" w:rsidRPr="00CD61A0" w:rsidRDefault="00CD61A0" w:rsidP="00CD61A0">
            <w:pPr>
              <w:jc w:val="center"/>
              <w:rPr>
                <w:sz w:val="16"/>
                <w:szCs w:val="16"/>
              </w:rPr>
            </w:pPr>
            <w:r w:rsidRPr="003A39A9">
              <w:rPr>
                <w:color w:val="000000"/>
                <w:sz w:val="16"/>
                <w:szCs w:val="16"/>
              </w:rPr>
              <w:t>0.00</w:t>
            </w:r>
          </w:p>
        </w:tc>
        <w:tc>
          <w:tcPr>
            <w:tcW w:w="1090" w:type="dxa"/>
          </w:tcPr>
          <w:p w14:paraId="2B0A0413" w14:textId="77777777" w:rsidR="00CD61A0" w:rsidRPr="00CD61A0" w:rsidRDefault="00CD61A0" w:rsidP="00CD61A0">
            <w:pPr>
              <w:jc w:val="center"/>
              <w:rPr>
                <w:sz w:val="16"/>
                <w:szCs w:val="16"/>
              </w:rPr>
            </w:pPr>
          </w:p>
        </w:tc>
      </w:tr>
      <w:tr w:rsidR="00CD61A0" w:rsidRPr="00CD61A0" w14:paraId="5A7CBC55" w14:textId="3A4B1E6D" w:rsidTr="00085A0F">
        <w:trPr>
          <w:trHeight w:val="113"/>
        </w:trPr>
        <w:tc>
          <w:tcPr>
            <w:tcW w:w="10888" w:type="dxa"/>
            <w:gridSpan w:val="9"/>
          </w:tcPr>
          <w:p w14:paraId="764BAF2D" w14:textId="77777777" w:rsidR="00CD61A0" w:rsidRPr="003A39A9" w:rsidRDefault="00CD61A0" w:rsidP="00CD61A0">
            <w:pPr>
              <w:jc w:val="both"/>
              <w:rPr>
                <w:sz w:val="16"/>
                <w:szCs w:val="16"/>
              </w:rPr>
            </w:pPr>
            <w:r w:rsidRPr="003A39A9">
              <w:rPr>
                <w:b/>
                <w:bCs/>
                <w:i/>
                <w:iCs/>
                <w:sz w:val="16"/>
                <w:szCs w:val="16"/>
              </w:rPr>
              <w:t>Note.</w:t>
            </w:r>
            <w:r w:rsidRPr="003A39A9">
              <w:rPr>
                <w:b/>
                <w:bCs/>
                <w:sz w:val="16"/>
                <w:szCs w:val="16"/>
              </w:rPr>
              <w:t xml:space="preserve"> </w:t>
            </w:r>
            <w:r w:rsidRPr="003A39A9">
              <w:rPr>
                <w:sz w:val="16"/>
                <w:szCs w:val="16"/>
              </w:rPr>
              <w:t>Sample = ELSA, w1-w8 (N=3,343). Pooled estimates across 20 imputed datasets from ordinal logistic regression analysis. The odds ratios represent the likelihood of high CRP levels (≥ 3 mg/L) at wave 4 and of repeated exposure to high CRP across waves 2, 4, and 6. Associations adjusted for sex, age, childhood socioeconomic position, use of anti-inflammatory/antihypertensive medications, and 5 principal components of population stratification. ACEs=adverse childhood experiences; PGSs=polygenic scores; CRP=C-reactive protein; MDD=major depressive disorder; OR=odds ratio; CI=confidence interval. Values presented in bold are statistically significant at the 5% level (i.e. 95% CI does not include 1).</w:t>
            </w:r>
          </w:p>
          <w:p w14:paraId="6EDB070C" w14:textId="77777777" w:rsidR="00CD61A0" w:rsidRPr="003A39A9" w:rsidRDefault="00CD61A0" w:rsidP="00CD61A0">
            <w:pPr>
              <w:jc w:val="both"/>
              <w:rPr>
                <w:b/>
                <w:bCs/>
                <w:i/>
                <w:iCs/>
                <w:sz w:val="16"/>
                <w:szCs w:val="16"/>
              </w:rPr>
            </w:pPr>
          </w:p>
        </w:tc>
      </w:tr>
    </w:tbl>
    <w:p w14:paraId="39052523" w14:textId="77777777" w:rsidR="007704F9" w:rsidRDefault="007704F9" w:rsidP="00B8653B">
      <w:pPr>
        <w:jc w:val="center"/>
      </w:pPr>
    </w:p>
    <w:p w14:paraId="43047085" w14:textId="17A0925C" w:rsidR="00255E6E" w:rsidRDefault="00255E6E" w:rsidP="00B8653B">
      <w:pPr>
        <w:jc w:val="center"/>
      </w:pPr>
    </w:p>
    <w:p w14:paraId="556E1533" w14:textId="4F6C53EE" w:rsidR="00085A0F" w:rsidRDefault="00255E6E">
      <w:r>
        <w:br w:type="page"/>
      </w:r>
    </w:p>
    <w:tbl>
      <w:tblPr>
        <w:tblStyle w:val="TableGridLight"/>
        <w:tblW w:w="0" w:type="auto"/>
        <w:tblLook w:val="04A0" w:firstRow="1" w:lastRow="0" w:firstColumn="1" w:lastColumn="0" w:noHBand="0" w:noVBand="1"/>
      </w:tblPr>
      <w:tblGrid>
        <w:gridCol w:w="2313"/>
        <w:gridCol w:w="988"/>
        <w:gridCol w:w="1848"/>
        <w:gridCol w:w="1559"/>
        <w:gridCol w:w="1843"/>
      </w:tblGrid>
      <w:tr w:rsidR="00085A0F" w:rsidRPr="007310E1" w14:paraId="02E20BC9" w14:textId="77777777" w:rsidTr="003A39A9">
        <w:tc>
          <w:tcPr>
            <w:tcW w:w="8551" w:type="dxa"/>
            <w:gridSpan w:val="5"/>
          </w:tcPr>
          <w:p w14:paraId="7B303159" w14:textId="5E7517DD" w:rsidR="00085A0F" w:rsidRPr="007310E1" w:rsidRDefault="00085A0F" w:rsidP="00085A0F">
            <w:pPr>
              <w:rPr>
                <w:b/>
                <w:bCs/>
                <w:color w:val="000000"/>
                <w:sz w:val="20"/>
                <w:szCs w:val="20"/>
                <w:shd w:val="clear" w:color="auto" w:fill="FFFFFF"/>
              </w:rPr>
            </w:pPr>
            <w:proofErr w:type="spellStart"/>
            <w:r>
              <w:rPr>
                <w:b/>
                <w:bCs/>
                <w:color w:val="000000"/>
                <w:sz w:val="20"/>
                <w:szCs w:val="20"/>
                <w:shd w:val="clear" w:color="auto" w:fill="FFFFFF"/>
              </w:rPr>
              <w:lastRenderedPageBreak/>
              <w:t>sTable</w:t>
            </w:r>
            <w:proofErr w:type="spellEnd"/>
            <w:r>
              <w:rPr>
                <w:b/>
                <w:bCs/>
                <w:color w:val="000000"/>
                <w:sz w:val="20"/>
                <w:szCs w:val="20"/>
                <w:shd w:val="clear" w:color="auto" w:fill="FFFFFF"/>
              </w:rPr>
              <w:t xml:space="preserve"> 4. Predicted probabilities of the outcomes according to different values of the risk factors. </w:t>
            </w:r>
          </w:p>
        </w:tc>
      </w:tr>
      <w:tr w:rsidR="00085A0F" w:rsidRPr="007310E1" w14:paraId="59BFD946" w14:textId="77777777" w:rsidTr="003A39A9">
        <w:tc>
          <w:tcPr>
            <w:tcW w:w="2313" w:type="dxa"/>
          </w:tcPr>
          <w:p w14:paraId="34EAD997" w14:textId="77777777" w:rsidR="00085A0F" w:rsidRPr="007310E1" w:rsidRDefault="00085A0F" w:rsidP="00085A0F">
            <w:pPr>
              <w:rPr>
                <w:i/>
                <w:iCs/>
                <w:color w:val="000000"/>
                <w:sz w:val="20"/>
                <w:szCs w:val="20"/>
                <w:shd w:val="clear" w:color="auto" w:fill="FFFFFF"/>
              </w:rPr>
            </w:pPr>
          </w:p>
        </w:tc>
        <w:tc>
          <w:tcPr>
            <w:tcW w:w="2836" w:type="dxa"/>
            <w:gridSpan w:val="2"/>
          </w:tcPr>
          <w:p w14:paraId="30AA38D8" w14:textId="4A2ACE48" w:rsidR="00085A0F" w:rsidRPr="007310E1" w:rsidRDefault="00085A0F" w:rsidP="00085A0F">
            <w:pPr>
              <w:jc w:val="center"/>
              <w:rPr>
                <w:b/>
                <w:bCs/>
                <w:color w:val="000000"/>
                <w:sz w:val="20"/>
                <w:szCs w:val="20"/>
                <w:shd w:val="clear" w:color="auto" w:fill="FFFFFF"/>
              </w:rPr>
            </w:pPr>
            <w:r w:rsidRPr="007310E1">
              <w:rPr>
                <w:b/>
                <w:bCs/>
                <w:color w:val="000000"/>
                <w:sz w:val="20"/>
                <w:szCs w:val="20"/>
                <w:shd w:val="clear" w:color="auto" w:fill="FFFFFF"/>
              </w:rPr>
              <w:t xml:space="preserve">Probability of </w:t>
            </w:r>
            <w:r w:rsidR="005B25DF">
              <w:rPr>
                <w:b/>
                <w:bCs/>
                <w:color w:val="000000"/>
                <w:sz w:val="20"/>
                <w:szCs w:val="20"/>
                <w:shd w:val="clear" w:color="auto" w:fill="FFFFFF"/>
              </w:rPr>
              <w:t>h</w:t>
            </w:r>
            <w:r w:rsidRPr="007310E1">
              <w:rPr>
                <w:b/>
                <w:bCs/>
                <w:color w:val="000000"/>
                <w:sz w:val="20"/>
                <w:szCs w:val="20"/>
                <w:shd w:val="clear" w:color="auto" w:fill="FFFFFF"/>
              </w:rPr>
              <w:t xml:space="preserve">igh </w:t>
            </w:r>
            <w:r w:rsidR="005B25DF">
              <w:rPr>
                <w:b/>
                <w:bCs/>
                <w:color w:val="000000"/>
                <w:sz w:val="20"/>
                <w:szCs w:val="20"/>
                <w:shd w:val="clear" w:color="auto" w:fill="FFFFFF"/>
              </w:rPr>
              <w:t>d</w:t>
            </w:r>
            <w:r w:rsidRPr="007310E1">
              <w:rPr>
                <w:b/>
                <w:bCs/>
                <w:color w:val="000000"/>
                <w:sz w:val="20"/>
                <w:szCs w:val="20"/>
                <w:shd w:val="clear" w:color="auto" w:fill="FFFFFF"/>
              </w:rPr>
              <w:t>epressi</w:t>
            </w:r>
            <w:r>
              <w:rPr>
                <w:b/>
                <w:bCs/>
                <w:color w:val="000000"/>
                <w:sz w:val="20"/>
                <w:szCs w:val="20"/>
                <w:shd w:val="clear" w:color="auto" w:fill="FFFFFF"/>
              </w:rPr>
              <w:t xml:space="preserve">ve </w:t>
            </w:r>
            <w:r w:rsidR="005B25DF">
              <w:rPr>
                <w:b/>
                <w:bCs/>
                <w:color w:val="000000"/>
                <w:sz w:val="20"/>
                <w:szCs w:val="20"/>
                <w:shd w:val="clear" w:color="auto" w:fill="FFFFFF"/>
              </w:rPr>
              <w:t>s</w:t>
            </w:r>
            <w:r>
              <w:rPr>
                <w:b/>
                <w:bCs/>
                <w:color w:val="000000"/>
                <w:sz w:val="20"/>
                <w:szCs w:val="20"/>
                <w:shd w:val="clear" w:color="auto" w:fill="FFFFFF"/>
              </w:rPr>
              <w:t>ymptoms</w:t>
            </w:r>
          </w:p>
        </w:tc>
        <w:tc>
          <w:tcPr>
            <w:tcW w:w="3402" w:type="dxa"/>
            <w:gridSpan w:val="2"/>
          </w:tcPr>
          <w:p w14:paraId="0D538FC9" w14:textId="7B6DEBA9" w:rsidR="00085A0F" w:rsidRPr="007310E1" w:rsidRDefault="00085A0F" w:rsidP="00085A0F">
            <w:pPr>
              <w:jc w:val="center"/>
              <w:rPr>
                <w:b/>
                <w:bCs/>
                <w:color w:val="000000"/>
                <w:sz w:val="20"/>
                <w:szCs w:val="20"/>
                <w:shd w:val="clear" w:color="auto" w:fill="FFFFFF"/>
              </w:rPr>
            </w:pPr>
            <w:r w:rsidRPr="007310E1">
              <w:rPr>
                <w:b/>
                <w:bCs/>
                <w:color w:val="000000"/>
                <w:sz w:val="20"/>
                <w:szCs w:val="20"/>
                <w:shd w:val="clear" w:color="auto" w:fill="FFFFFF"/>
              </w:rPr>
              <w:t xml:space="preserve">Probability of </w:t>
            </w:r>
            <w:r w:rsidR="005B25DF">
              <w:rPr>
                <w:b/>
                <w:bCs/>
                <w:color w:val="000000"/>
                <w:sz w:val="20"/>
                <w:szCs w:val="20"/>
                <w:shd w:val="clear" w:color="auto" w:fill="FFFFFF"/>
              </w:rPr>
              <w:t>h</w:t>
            </w:r>
            <w:r w:rsidRPr="007310E1">
              <w:rPr>
                <w:b/>
                <w:bCs/>
                <w:color w:val="000000"/>
                <w:sz w:val="20"/>
                <w:szCs w:val="20"/>
                <w:shd w:val="clear" w:color="auto" w:fill="FFFFFF"/>
              </w:rPr>
              <w:t>igh CRP on one or more occasions</w:t>
            </w:r>
          </w:p>
        </w:tc>
      </w:tr>
      <w:tr w:rsidR="00085A0F" w:rsidRPr="007310E1" w14:paraId="7C65AA6C" w14:textId="77777777" w:rsidTr="003A39A9">
        <w:tc>
          <w:tcPr>
            <w:tcW w:w="2313" w:type="dxa"/>
          </w:tcPr>
          <w:p w14:paraId="2FFF48AB" w14:textId="77777777" w:rsidR="00085A0F" w:rsidRPr="007310E1" w:rsidRDefault="00085A0F" w:rsidP="00085A0F">
            <w:pPr>
              <w:rPr>
                <w:i/>
                <w:iCs/>
                <w:color w:val="000000"/>
                <w:sz w:val="20"/>
                <w:szCs w:val="20"/>
                <w:shd w:val="clear" w:color="auto" w:fill="FFFFFF"/>
              </w:rPr>
            </w:pPr>
          </w:p>
        </w:tc>
        <w:tc>
          <w:tcPr>
            <w:tcW w:w="988" w:type="dxa"/>
          </w:tcPr>
          <w:p w14:paraId="6F9393B9" w14:textId="77777777" w:rsidR="00085A0F" w:rsidRPr="007310E1" w:rsidRDefault="00085A0F" w:rsidP="00085A0F">
            <w:pPr>
              <w:rPr>
                <w:b/>
                <w:bCs/>
                <w:color w:val="000000"/>
                <w:sz w:val="20"/>
                <w:szCs w:val="20"/>
                <w:shd w:val="clear" w:color="auto" w:fill="FFFFFF"/>
              </w:rPr>
            </w:pPr>
            <w:r w:rsidRPr="007310E1">
              <w:rPr>
                <w:b/>
                <w:bCs/>
                <w:color w:val="000000"/>
                <w:sz w:val="20"/>
                <w:szCs w:val="20"/>
                <w:shd w:val="clear" w:color="auto" w:fill="FFFFFF"/>
              </w:rPr>
              <w:t>Men</w:t>
            </w:r>
          </w:p>
        </w:tc>
        <w:tc>
          <w:tcPr>
            <w:tcW w:w="1848" w:type="dxa"/>
          </w:tcPr>
          <w:p w14:paraId="0B97049D" w14:textId="77777777" w:rsidR="00085A0F" w:rsidRPr="007310E1" w:rsidRDefault="00085A0F" w:rsidP="00085A0F">
            <w:pPr>
              <w:rPr>
                <w:b/>
                <w:bCs/>
                <w:color w:val="000000"/>
                <w:sz w:val="20"/>
                <w:szCs w:val="20"/>
                <w:shd w:val="clear" w:color="auto" w:fill="FFFFFF"/>
              </w:rPr>
            </w:pPr>
            <w:r w:rsidRPr="007310E1">
              <w:rPr>
                <w:b/>
                <w:bCs/>
                <w:color w:val="000000"/>
                <w:sz w:val="20"/>
                <w:szCs w:val="20"/>
                <w:shd w:val="clear" w:color="auto" w:fill="FFFFFF"/>
              </w:rPr>
              <w:t>Women</w:t>
            </w:r>
          </w:p>
        </w:tc>
        <w:tc>
          <w:tcPr>
            <w:tcW w:w="1559" w:type="dxa"/>
          </w:tcPr>
          <w:p w14:paraId="3B98BDCC" w14:textId="77777777" w:rsidR="00085A0F" w:rsidRPr="007310E1" w:rsidRDefault="00085A0F" w:rsidP="00085A0F">
            <w:pPr>
              <w:rPr>
                <w:b/>
                <w:bCs/>
                <w:color w:val="000000"/>
                <w:sz w:val="20"/>
                <w:szCs w:val="20"/>
                <w:shd w:val="clear" w:color="auto" w:fill="FFFFFF"/>
              </w:rPr>
            </w:pPr>
            <w:r w:rsidRPr="007310E1">
              <w:rPr>
                <w:b/>
                <w:bCs/>
                <w:color w:val="000000"/>
                <w:sz w:val="20"/>
                <w:szCs w:val="20"/>
                <w:shd w:val="clear" w:color="auto" w:fill="FFFFFF"/>
              </w:rPr>
              <w:t>Men</w:t>
            </w:r>
          </w:p>
        </w:tc>
        <w:tc>
          <w:tcPr>
            <w:tcW w:w="1843" w:type="dxa"/>
          </w:tcPr>
          <w:p w14:paraId="6DB60EE0" w14:textId="77777777" w:rsidR="00085A0F" w:rsidRPr="007310E1" w:rsidRDefault="00085A0F" w:rsidP="00085A0F">
            <w:pPr>
              <w:rPr>
                <w:b/>
                <w:bCs/>
                <w:color w:val="000000"/>
                <w:sz w:val="20"/>
                <w:szCs w:val="20"/>
                <w:shd w:val="clear" w:color="auto" w:fill="FFFFFF"/>
              </w:rPr>
            </w:pPr>
            <w:r w:rsidRPr="007310E1">
              <w:rPr>
                <w:b/>
                <w:bCs/>
                <w:color w:val="000000"/>
                <w:sz w:val="20"/>
                <w:szCs w:val="20"/>
                <w:shd w:val="clear" w:color="auto" w:fill="FFFFFF"/>
              </w:rPr>
              <w:t>Women</w:t>
            </w:r>
          </w:p>
        </w:tc>
      </w:tr>
      <w:tr w:rsidR="00085A0F" w:rsidRPr="007310E1" w14:paraId="723BDF09" w14:textId="77777777" w:rsidTr="003A39A9">
        <w:tc>
          <w:tcPr>
            <w:tcW w:w="3301" w:type="dxa"/>
            <w:gridSpan w:val="2"/>
          </w:tcPr>
          <w:p w14:paraId="6347E599" w14:textId="77777777" w:rsidR="00085A0F" w:rsidRPr="007310E1" w:rsidRDefault="00085A0F" w:rsidP="00085A0F">
            <w:pPr>
              <w:rPr>
                <w:b/>
                <w:bCs/>
                <w:color w:val="000000"/>
                <w:sz w:val="20"/>
                <w:szCs w:val="20"/>
                <w:shd w:val="clear" w:color="auto" w:fill="FFFFFF"/>
              </w:rPr>
            </w:pPr>
            <w:r w:rsidRPr="007310E1">
              <w:rPr>
                <w:b/>
                <w:bCs/>
                <w:color w:val="000000"/>
                <w:sz w:val="20"/>
                <w:szCs w:val="20"/>
                <w:shd w:val="clear" w:color="auto" w:fill="FFFFFF"/>
              </w:rPr>
              <w:t>Main effects</w:t>
            </w:r>
          </w:p>
        </w:tc>
        <w:tc>
          <w:tcPr>
            <w:tcW w:w="1848" w:type="dxa"/>
          </w:tcPr>
          <w:p w14:paraId="583FFBDE" w14:textId="77777777" w:rsidR="00085A0F" w:rsidRPr="007310E1" w:rsidRDefault="00085A0F" w:rsidP="00085A0F">
            <w:pPr>
              <w:rPr>
                <w:i/>
                <w:iCs/>
                <w:color w:val="000000"/>
                <w:sz w:val="20"/>
                <w:szCs w:val="20"/>
                <w:shd w:val="clear" w:color="auto" w:fill="FFFFFF"/>
              </w:rPr>
            </w:pPr>
          </w:p>
        </w:tc>
        <w:tc>
          <w:tcPr>
            <w:tcW w:w="1559" w:type="dxa"/>
          </w:tcPr>
          <w:p w14:paraId="29AE52F5" w14:textId="77777777" w:rsidR="00085A0F" w:rsidRPr="007310E1" w:rsidRDefault="00085A0F" w:rsidP="00085A0F">
            <w:pPr>
              <w:rPr>
                <w:i/>
                <w:iCs/>
                <w:color w:val="000000"/>
                <w:sz w:val="20"/>
                <w:szCs w:val="20"/>
                <w:shd w:val="clear" w:color="auto" w:fill="FFFFFF"/>
              </w:rPr>
            </w:pPr>
          </w:p>
        </w:tc>
        <w:tc>
          <w:tcPr>
            <w:tcW w:w="1843" w:type="dxa"/>
          </w:tcPr>
          <w:p w14:paraId="1FB15CA5" w14:textId="77777777" w:rsidR="00085A0F" w:rsidRPr="007310E1" w:rsidRDefault="00085A0F" w:rsidP="00085A0F">
            <w:pPr>
              <w:rPr>
                <w:i/>
                <w:iCs/>
                <w:color w:val="000000"/>
                <w:sz w:val="20"/>
                <w:szCs w:val="20"/>
                <w:shd w:val="clear" w:color="auto" w:fill="FFFFFF"/>
              </w:rPr>
            </w:pPr>
          </w:p>
        </w:tc>
      </w:tr>
      <w:tr w:rsidR="00085A0F" w:rsidRPr="007310E1" w14:paraId="45EABDDB" w14:textId="77777777" w:rsidTr="003A39A9">
        <w:tc>
          <w:tcPr>
            <w:tcW w:w="2313" w:type="dxa"/>
          </w:tcPr>
          <w:p w14:paraId="7DE845D7" w14:textId="77777777" w:rsidR="00085A0F" w:rsidRPr="007310E1" w:rsidRDefault="00085A0F" w:rsidP="00085A0F">
            <w:pPr>
              <w:rPr>
                <w:b/>
                <w:bCs/>
                <w:i/>
                <w:iCs/>
                <w:color w:val="000000"/>
                <w:sz w:val="20"/>
                <w:szCs w:val="20"/>
                <w:shd w:val="clear" w:color="auto" w:fill="FFFFFF"/>
                <w:vertAlign w:val="superscript"/>
              </w:rPr>
            </w:pPr>
            <w:r>
              <w:rPr>
                <w:b/>
                <w:bCs/>
                <w:i/>
                <w:iCs/>
                <w:color w:val="000000"/>
                <w:sz w:val="20"/>
                <w:szCs w:val="20"/>
                <w:shd w:val="clear" w:color="auto" w:fill="FFFFFF"/>
              </w:rPr>
              <w:t>MDD-</w:t>
            </w:r>
            <w:proofErr w:type="spellStart"/>
            <w:r w:rsidRPr="007310E1">
              <w:rPr>
                <w:b/>
                <w:bCs/>
                <w:i/>
                <w:iCs/>
                <w:color w:val="000000"/>
                <w:sz w:val="20"/>
                <w:szCs w:val="20"/>
                <w:shd w:val="clear" w:color="auto" w:fill="FFFFFF"/>
              </w:rPr>
              <w:t>PG</w:t>
            </w:r>
            <w:r>
              <w:rPr>
                <w:b/>
                <w:bCs/>
                <w:i/>
                <w:iCs/>
                <w:color w:val="000000"/>
                <w:sz w:val="20"/>
                <w:szCs w:val="20"/>
                <w:shd w:val="clear" w:color="auto" w:fill="FFFFFF"/>
              </w:rPr>
              <w:t>S</w:t>
            </w:r>
            <w:r>
              <w:rPr>
                <w:b/>
                <w:bCs/>
                <w:i/>
                <w:iCs/>
                <w:color w:val="000000"/>
                <w:sz w:val="20"/>
                <w:szCs w:val="20"/>
                <w:shd w:val="clear" w:color="auto" w:fill="FFFFFF"/>
                <w:vertAlign w:val="superscript"/>
              </w:rPr>
              <w:t>a</w:t>
            </w:r>
            <w:proofErr w:type="spellEnd"/>
          </w:p>
        </w:tc>
        <w:tc>
          <w:tcPr>
            <w:tcW w:w="988" w:type="dxa"/>
          </w:tcPr>
          <w:p w14:paraId="52CC46C2" w14:textId="77777777" w:rsidR="00085A0F" w:rsidRPr="007310E1" w:rsidRDefault="00085A0F" w:rsidP="00085A0F">
            <w:pPr>
              <w:rPr>
                <w:i/>
                <w:iCs/>
                <w:color w:val="000000"/>
                <w:sz w:val="20"/>
                <w:szCs w:val="20"/>
                <w:shd w:val="clear" w:color="auto" w:fill="FFFFFF"/>
              </w:rPr>
            </w:pPr>
          </w:p>
        </w:tc>
        <w:tc>
          <w:tcPr>
            <w:tcW w:w="1848" w:type="dxa"/>
          </w:tcPr>
          <w:p w14:paraId="01C371D9" w14:textId="77777777" w:rsidR="00085A0F" w:rsidRPr="007310E1" w:rsidRDefault="00085A0F" w:rsidP="00085A0F">
            <w:pPr>
              <w:rPr>
                <w:i/>
                <w:iCs/>
                <w:color w:val="000000"/>
                <w:sz w:val="20"/>
                <w:szCs w:val="20"/>
                <w:shd w:val="clear" w:color="auto" w:fill="FFFFFF"/>
              </w:rPr>
            </w:pPr>
          </w:p>
        </w:tc>
        <w:tc>
          <w:tcPr>
            <w:tcW w:w="1559" w:type="dxa"/>
          </w:tcPr>
          <w:p w14:paraId="41F33E7D" w14:textId="77777777" w:rsidR="00085A0F" w:rsidRPr="007310E1" w:rsidRDefault="00085A0F" w:rsidP="00085A0F">
            <w:pPr>
              <w:rPr>
                <w:i/>
                <w:iCs/>
                <w:color w:val="000000"/>
                <w:sz w:val="20"/>
                <w:szCs w:val="20"/>
                <w:shd w:val="clear" w:color="auto" w:fill="FFFFFF"/>
              </w:rPr>
            </w:pPr>
          </w:p>
        </w:tc>
        <w:tc>
          <w:tcPr>
            <w:tcW w:w="1843" w:type="dxa"/>
          </w:tcPr>
          <w:p w14:paraId="2BB12525" w14:textId="77777777" w:rsidR="00085A0F" w:rsidRPr="007310E1" w:rsidRDefault="00085A0F" w:rsidP="00085A0F">
            <w:pPr>
              <w:rPr>
                <w:i/>
                <w:iCs/>
                <w:color w:val="000000"/>
                <w:sz w:val="20"/>
                <w:szCs w:val="20"/>
                <w:shd w:val="clear" w:color="auto" w:fill="FFFFFF"/>
              </w:rPr>
            </w:pPr>
          </w:p>
        </w:tc>
      </w:tr>
      <w:tr w:rsidR="00085A0F" w:rsidRPr="007310E1" w14:paraId="216776A7" w14:textId="77777777" w:rsidTr="003A39A9">
        <w:tc>
          <w:tcPr>
            <w:tcW w:w="2313" w:type="dxa"/>
          </w:tcPr>
          <w:p w14:paraId="598243F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Low (10% percentile)</w:t>
            </w:r>
          </w:p>
        </w:tc>
        <w:tc>
          <w:tcPr>
            <w:tcW w:w="988" w:type="dxa"/>
          </w:tcPr>
          <w:p w14:paraId="75771B0C"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0.02</w:t>
            </w:r>
          </w:p>
        </w:tc>
        <w:tc>
          <w:tcPr>
            <w:tcW w:w="1848" w:type="dxa"/>
          </w:tcPr>
          <w:p w14:paraId="755588E7"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0.07</w:t>
            </w:r>
          </w:p>
        </w:tc>
        <w:tc>
          <w:tcPr>
            <w:tcW w:w="1559" w:type="dxa"/>
          </w:tcPr>
          <w:p w14:paraId="6D71F555"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0.53</w:t>
            </w:r>
          </w:p>
        </w:tc>
        <w:tc>
          <w:tcPr>
            <w:tcW w:w="1843" w:type="dxa"/>
          </w:tcPr>
          <w:p w14:paraId="47DDC1F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0.56</w:t>
            </w:r>
          </w:p>
        </w:tc>
      </w:tr>
      <w:tr w:rsidR="00085A0F" w:rsidRPr="007310E1" w14:paraId="4E8D206F" w14:textId="77777777" w:rsidTr="003A39A9">
        <w:tc>
          <w:tcPr>
            <w:tcW w:w="2313" w:type="dxa"/>
          </w:tcPr>
          <w:p w14:paraId="193FAE8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High (90% percentile)</w:t>
            </w:r>
          </w:p>
        </w:tc>
        <w:tc>
          <w:tcPr>
            <w:tcW w:w="988" w:type="dxa"/>
          </w:tcPr>
          <w:p w14:paraId="3B180E72"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0.06</w:t>
            </w:r>
          </w:p>
        </w:tc>
        <w:tc>
          <w:tcPr>
            <w:tcW w:w="1848" w:type="dxa"/>
          </w:tcPr>
          <w:p w14:paraId="24EF003C"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0.18</w:t>
            </w:r>
          </w:p>
        </w:tc>
        <w:tc>
          <w:tcPr>
            <w:tcW w:w="1559" w:type="dxa"/>
          </w:tcPr>
          <w:p w14:paraId="7FE8C8F2"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0.54</w:t>
            </w:r>
          </w:p>
        </w:tc>
        <w:tc>
          <w:tcPr>
            <w:tcW w:w="1843" w:type="dxa"/>
          </w:tcPr>
          <w:p w14:paraId="2071F33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0.57</w:t>
            </w:r>
          </w:p>
        </w:tc>
      </w:tr>
      <w:tr w:rsidR="00085A0F" w:rsidRPr="007310E1" w14:paraId="592079DF" w14:textId="77777777" w:rsidTr="003A39A9">
        <w:tc>
          <w:tcPr>
            <w:tcW w:w="2313" w:type="dxa"/>
          </w:tcPr>
          <w:p w14:paraId="172221C9"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 increase</w:t>
            </w:r>
          </w:p>
        </w:tc>
        <w:tc>
          <w:tcPr>
            <w:tcW w:w="988" w:type="dxa"/>
          </w:tcPr>
          <w:p w14:paraId="1376DF3C"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4%</w:t>
            </w:r>
          </w:p>
        </w:tc>
        <w:tc>
          <w:tcPr>
            <w:tcW w:w="1848" w:type="dxa"/>
          </w:tcPr>
          <w:p w14:paraId="525EB1A6"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11%</w:t>
            </w:r>
          </w:p>
        </w:tc>
        <w:tc>
          <w:tcPr>
            <w:tcW w:w="1559" w:type="dxa"/>
          </w:tcPr>
          <w:p w14:paraId="15D217A1"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w:t>
            </w:r>
          </w:p>
        </w:tc>
        <w:tc>
          <w:tcPr>
            <w:tcW w:w="1843" w:type="dxa"/>
          </w:tcPr>
          <w:p w14:paraId="37E14BA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w:t>
            </w:r>
          </w:p>
        </w:tc>
      </w:tr>
      <w:tr w:rsidR="00085A0F" w:rsidRPr="007310E1" w14:paraId="43DAF637" w14:textId="77777777" w:rsidTr="003A39A9">
        <w:tc>
          <w:tcPr>
            <w:tcW w:w="2313" w:type="dxa"/>
          </w:tcPr>
          <w:p w14:paraId="4DF033EE" w14:textId="77777777" w:rsidR="00085A0F" w:rsidRPr="007310E1" w:rsidRDefault="00085A0F" w:rsidP="00085A0F">
            <w:pPr>
              <w:rPr>
                <w:b/>
                <w:bCs/>
                <w:i/>
                <w:iCs/>
                <w:color w:val="000000"/>
                <w:sz w:val="20"/>
                <w:szCs w:val="20"/>
                <w:shd w:val="clear" w:color="auto" w:fill="FFFFFF"/>
                <w:vertAlign w:val="superscript"/>
              </w:rPr>
            </w:pPr>
            <w:r w:rsidRPr="007310E1">
              <w:rPr>
                <w:b/>
                <w:bCs/>
                <w:i/>
                <w:iCs/>
                <w:color w:val="000000"/>
                <w:sz w:val="20"/>
                <w:szCs w:val="20"/>
                <w:shd w:val="clear" w:color="auto" w:fill="FFFFFF"/>
              </w:rPr>
              <w:t>CRP</w:t>
            </w:r>
            <w:r>
              <w:rPr>
                <w:b/>
                <w:bCs/>
                <w:i/>
                <w:iCs/>
                <w:color w:val="000000"/>
                <w:sz w:val="20"/>
                <w:szCs w:val="20"/>
                <w:shd w:val="clear" w:color="auto" w:fill="FFFFFF"/>
              </w:rPr>
              <w:t>-</w:t>
            </w:r>
            <w:proofErr w:type="spellStart"/>
            <w:r w:rsidRPr="007310E1">
              <w:rPr>
                <w:b/>
                <w:bCs/>
                <w:i/>
                <w:iCs/>
                <w:color w:val="000000"/>
                <w:sz w:val="20"/>
                <w:szCs w:val="20"/>
                <w:shd w:val="clear" w:color="auto" w:fill="FFFFFF"/>
              </w:rPr>
              <w:t>PGS</w:t>
            </w:r>
            <w:r>
              <w:rPr>
                <w:b/>
                <w:bCs/>
                <w:i/>
                <w:iCs/>
                <w:color w:val="000000"/>
                <w:sz w:val="20"/>
                <w:szCs w:val="20"/>
                <w:shd w:val="clear" w:color="auto" w:fill="FFFFFF"/>
                <w:vertAlign w:val="superscript"/>
              </w:rPr>
              <w:t>b</w:t>
            </w:r>
            <w:proofErr w:type="spellEnd"/>
          </w:p>
        </w:tc>
        <w:tc>
          <w:tcPr>
            <w:tcW w:w="988" w:type="dxa"/>
          </w:tcPr>
          <w:p w14:paraId="13051C16" w14:textId="77777777" w:rsidR="00085A0F" w:rsidRPr="007310E1" w:rsidRDefault="00085A0F" w:rsidP="00085A0F">
            <w:pPr>
              <w:rPr>
                <w:color w:val="000000"/>
                <w:sz w:val="20"/>
                <w:szCs w:val="20"/>
                <w:shd w:val="clear" w:color="auto" w:fill="FFFFFF"/>
              </w:rPr>
            </w:pPr>
          </w:p>
        </w:tc>
        <w:tc>
          <w:tcPr>
            <w:tcW w:w="1848" w:type="dxa"/>
          </w:tcPr>
          <w:p w14:paraId="46133DAD" w14:textId="77777777" w:rsidR="00085A0F" w:rsidRPr="007310E1" w:rsidRDefault="00085A0F" w:rsidP="00085A0F">
            <w:pPr>
              <w:rPr>
                <w:color w:val="000000"/>
                <w:sz w:val="20"/>
                <w:szCs w:val="20"/>
                <w:shd w:val="clear" w:color="auto" w:fill="FFFFFF"/>
              </w:rPr>
            </w:pPr>
          </w:p>
        </w:tc>
        <w:tc>
          <w:tcPr>
            <w:tcW w:w="1559" w:type="dxa"/>
          </w:tcPr>
          <w:p w14:paraId="6B31ECD6" w14:textId="77777777" w:rsidR="00085A0F" w:rsidRPr="007310E1" w:rsidRDefault="00085A0F" w:rsidP="00085A0F">
            <w:pPr>
              <w:rPr>
                <w:color w:val="000000"/>
                <w:sz w:val="20"/>
                <w:szCs w:val="20"/>
                <w:shd w:val="clear" w:color="auto" w:fill="FFFFFF"/>
              </w:rPr>
            </w:pPr>
          </w:p>
        </w:tc>
        <w:tc>
          <w:tcPr>
            <w:tcW w:w="1843" w:type="dxa"/>
          </w:tcPr>
          <w:p w14:paraId="7557C985" w14:textId="77777777" w:rsidR="00085A0F" w:rsidRPr="007310E1" w:rsidRDefault="00085A0F" w:rsidP="00085A0F">
            <w:pPr>
              <w:rPr>
                <w:color w:val="000000"/>
                <w:sz w:val="20"/>
                <w:szCs w:val="20"/>
                <w:shd w:val="clear" w:color="auto" w:fill="FFFFFF"/>
              </w:rPr>
            </w:pPr>
          </w:p>
        </w:tc>
      </w:tr>
      <w:tr w:rsidR="00085A0F" w:rsidRPr="007310E1" w14:paraId="497B28B3" w14:textId="77777777" w:rsidTr="003A39A9">
        <w:tc>
          <w:tcPr>
            <w:tcW w:w="2313" w:type="dxa"/>
          </w:tcPr>
          <w:p w14:paraId="42248268"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Low (10% percentile)</w:t>
            </w:r>
          </w:p>
        </w:tc>
        <w:tc>
          <w:tcPr>
            <w:tcW w:w="988" w:type="dxa"/>
          </w:tcPr>
          <w:p w14:paraId="0DABB53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0.04</w:t>
            </w:r>
          </w:p>
        </w:tc>
        <w:tc>
          <w:tcPr>
            <w:tcW w:w="1848" w:type="dxa"/>
          </w:tcPr>
          <w:p w14:paraId="0F549664"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0.11</w:t>
            </w:r>
          </w:p>
        </w:tc>
        <w:tc>
          <w:tcPr>
            <w:tcW w:w="1559" w:type="dxa"/>
          </w:tcPr>
          <w:p w14:paraId="3B1A3AC4"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0.52</w:t>
            </w:r>
          </w:p>
        </w:tc>
        <w:tc>
          <w:tcPr>
            <w:tcW w:w="1843" w:type="dxa"/>
          </w:tcPr>
          <w:p w14:paraId="784D5322"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0.55</w:t>
            </w:r>
          </w:p>
        </w:tc>
      </w:tr>
      <w:tr w:rsidR="00085A0F" w:rsidRPr="007310E1" w14:paraId="165933D2" w14:textId="77777777" w:rsidTr="003A39A9">
        <w:tc>
          <w:tcPr>
            <w:tcW w:w="2313" w:type="dxa"/>
          </w:tcPr>
          <w:p w14:paraId="14D543DB"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High (90% percentile)</w:t>
            </w:r>
          </w:p>
        </w:tc>
        <w:tc>
          <w:tcPr>
            <w:tcW w:w="988" w:type="dxa"/>
          </w:tcPr>
          <w:p w14:paraId="5498E074"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0.03</w:t>
            </w:r>
          </w:p>
        </w:tc>
        <w:tc>
          <w:tcPr>
            <w:tcW w:w="1848" w:type="dxa"/>
          </w:tcPr>
          <w:p w14:paraId="07E7AF51"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0.10</w:t>
            </w:r>
          </w:p>
        </w:tc>
        <w:tc>
          <w:tcPr>
            <w:tcW w:w="1559" w:type="dxa"/>
          </w:tcPr>
          <w:p w14:paraId="5E3D5C7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0.54</w:t>
            </w:r>
          </w:p>
        </w:tc>
        <w:tc>
          <w:tcPr>
            <w:tcW w:w="1843" w:type="dxa"/>
          </w:tcPr>
          <w:p w14:paraId="73120BB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0.57</w:t>
            </w:r>
          </w:p>
        </w:tc>
      </w:tr>
      <w:tr w:rsidR="00085A0F" w:rsidRPr="007310E1" w14:paraId="4B0B2900" w14:textId="77777777" w:rsidTr="003A39A9">
        <w:tc>
          <w:tcPr>
            <w:tcW w:w="2313" w:type="dxa"/>
          </w:tcPr>
          <w:p w14:paraId="7725B0F7"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 increase</w:t>
            </w:r>
          </w:p>
        </w:tc>
        <w:tc>
          <w:tcPr>
            <w:tcW w:w="988" w:type="dxa"/>
          </w:tcPr>
          <w:p w14:paraId="7C02DDF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w:t>
            </w:r>
          </w:p>
        </w:tc>
        <w:tc>
          <w:tcPr>
            <w:tcW w:w="1848" w:type="dxa"/>
          </w:tcPr>
          <w:p w14:paraId="150AAF8B"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w:t>
            </w:r>
          </w:p>
        </w:tc>
        <w:tc>
          <w:tcPr>
            <w:tcW w:w="1559" w:type="dxa"/>
          </w:tcPr>
          <w:p w14:paraId="55FD1461"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2%</w:t>
            </w:r>
          </w:p>
        </w:tc>
        <w:tc>
          <w:tcPr>
            <w:tcW w:w="1843" w:type="dxa"/>
          </w:tcPr>
          <w:p w14:paraId="69039F82"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2%</w:t>
            </w:r>
          </w:p>
        </w:tc>
      </w:tr>
      <w:tr w:rsidR="00085A0F" w:rsidRPr="007310E1" w14:paraId="389CD4D0" w14:textId="77777777" w:rsidTr="003A39A9">
        <w:tc>
          <w:tcPr>
            <w:tcW w:w="2313" w:type="dxa"/>
          </w:tcPr>
          <w:p w14:paraId="0630B8A0" w14:textId="77777777" w:rsidR="00085A0F" w:rsidRPr="007310E1" w:rsidRDefault="00085A0F" w:rsidP="00085A0F">
            <w:pPr>
              <w:rPr>
                <w:b/>
                <w:bCs/>
                <w:color w:val="000000"/>
                <w:sz w:val="20"/>
                <w:szCs w:val="20"/>
                <w:shd w:val="clear" w:color="auto" w:fill="FFFFFF"/>
                <w:vertAlign w:val="superscript"/>
              </w:rPr>
            </w:pPr>
            <w:proofErr w:type="spellStart"/>
            <w:r w:rsidRPr="007310E1">
              <w:rPr>
                <w:b/>
                <w:bCs/>
                <w:color w:val="000000"/>
                <w:sz w:val="20"/>
                <w:szCs w:val="20"/>
                <w:shd w:val="clear" w:color="auto" w:fill="FFFFFF"/>
              </w:rPr>
              <w:t>ACEs</w:t>
            </w:r>
            <w:r>
              <w:rPr>
                <w:b/>
                <w:bCs/>
                <w:color w:val="000000"/>
                <w:sz w:val="20"/>
                <w:szCs w:val="20"/>
                <w:shd w:val="clear" w:color="auto" w:fill="FFFFFF"/>
                <w:vertAlign w:val="superscript"/>
              </w:rPr>
              <w:t>c</w:t>
            </w:r>
            <w:proofErr w:type="spellEnd"/>
          </w:p>
        </w:tc>
        <w:tc>
          <w:tcPr>
            <w:tcW w:w="988" w:type="dxa"/>
          </w:tcPr>
          <w:p w14:paraId="16277A84" w14:textId="77777777" w:rsidR="00085A0F" w:rsidRPr="007310E1" w:rsidRDefault="00085A0F" w:rsidP="00085A0F">
            <w:pPr>
              <w:rPr>
                <w:color w:val="000000"/>
                <w:sz w:val="20"/>
                <w:szCs w:val="20"/>
                <w:shd w:val="clear" w:color="auto" w:fill="FFFFFF"/>
              </w:rPr>
            </w:pPr>
          </w:p>
        </w:tc>
        <w:tc>
          <w:tcPr>
            <w:tcW w:w="1848" w:type="dxa"/>
          </w:tcPr>
          <w:p w14:paraId="0393C9C3" w14:textId="77777777" w:rsidR="00085A0F" w:rsidRPr="007310E1" w:rsidRDefault="00085A0F" w:rsidP="00085A0F">
            <w:pPr>
              <w:rPr>
                <w:color w:val="000000"/>
                <w:sz w:val="20"/>
                <w:szCs w:val="20"/>
                <w:shd w:val="clear" w:color="auto" w:fill="FFFFFF"/>
              </w:rPr>
            </w:pPr>
          </w:p>
        </w:tc>
        <w:tc>
          <w:tcPr>
            <w:tcW w:w="1559" w:type="dxa"/>
          </w:tcPr>
          <w:p w14:paraId="57AFECF8" w14:textId="77777777" w:rsidR="00085A0F" w:rsidRPr="007310E1" w:rsidRDefault="00085A0F" w:rsidP="00085A0F">
            <w:pPr>
              <w:rPr>
                <w:color w:val="000000"/>
                <w:sz w:val="20"/>
                <w:szCs w:val="20"/>
                <w:shd w:val="clear" w:color="auto" w:fill="FFFFFF"/>
              </w:rPr>
            </w:pPr>
          </w:p>
        </w:tc>
        <w:tc>
          <w:tcPr>
            <w:tcW w:w="1843" w:type="dxa"/>
          </w:tcPr>
          <w:p w14:paraId="1322C99A" w14:textId="77777777" w:rsidR="00085A0F" w:rsidRPr="007310E1" w:rsidRDefault="00085A0F" w:rsidP="00085A0F">
            <w:pPr>
              <w:rPr>
                <w:color w:val="000000"/>
                <w:sz w:val="20"/>
                <w:szCs w:val="20"/>
                <w:shd w:val="clear" w:color="auto" w:fill="FFFFFF"/>
              </w:rPr>
            </w:pPr>
          </w:p>
        </w:tc>
      </w:tr>
      <w:tr w:rsidR="00085A0F" w:rsidRPr="007310E1" w14:paraId="28006A0F" w14:textId="77777777" w:rsidTr="003A39A9">
        <w:tc>
          <w:tcPr>
            <w:tcW w:w="2313" w:type="dxa"/>
          </w:tcPr>
          <w:p w14:paraId="739D0E6B"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 xml:space="preserve">0 ACEs </w:t>
            </w:r>
          </w:p>
        </w:tc>
        <w:tc>
          <w:tcPr>
            <w:tcW w:w="988" w:type="dxa"/>
          </w:tcPr>
          <w:p w14:paraId="6B3F1D6C"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0.04</w:t>
            </w:r>
          </w:p>
        </w:tc>
        <w:tc>
          <w:tcPr>
            <w:tcW w:w="1848" w:type="dxa"/>
          </w:tcPr>
          <w:p w14:paraId="6F58B07E"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0.11</w:t>
            </w:r>
          </w:p>
        </w:tc>
        <w:tc>
          <w:tcPr>
            <w:tcW w:w="1559" w:type="dxa"/>
          </w:tcPr>
          <w:p w14:paraId="3877C025"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0.53</w:t>
            </w:r>
          </w:p>
        </w:tc>
        <w:tc>
          <w:tcPr>
            <w:tcW w:w="1843" w:type="dxa"/>
          </w:tcPr>
          <w:p w14:paraId="65131458"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0.56</w:t>
            </w:r>
          </w:p>
        </w:tc>
      </w:tr>
      <w:tr w:rsidR="00085A0F" w:rsidRPr="007310E1" w14:paraId="63733594" w14:textId="77777777" w:rsidTr="003A39A9">
        <w:tc>
          <w:tcPr>
            <w:tcW w:w="2313" w:type="dxa"/>
          </w:tcPr>
          <w:p w14:paraId="32F17F1E"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4 ACEs</w:t>
            </w:r>
          </w:p>
        </w:tc>
        <w:tc>
          <w:tcPr>
            <w:tcW w:w="988" w:type="dxa"/>
          </w:tcPr>
          <w:p w14:paraId="75A6682E"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0.14</w:t>
            </w:r>
          </w:p>
        </w:tc>
        <w:tc>
          <w:tcPr>
            <w:tcW w:w="1848" w:type="dxa"/>
          </w:tcPr>
          <w:p w14:paraId="0BF79517"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0.34</w:t>
            </w:r>
          </w:p>
        </w:tc>
        <w:tc>
          <w:tcPr>
            <w:tcW w:w="1559" w:type="dxa"/>
          </w:tcPr>
          <w:p w14:paraId="341F47E2"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0.57</w:t>
            </w:r>
          </w:p>
        </w:tc>
        <w:tc>
          <w:tcPr>
            <w:tcW w:w="1843" w:type="dxa"/>
          </w:tcPr>
          <w:p w14:paraId="2F15693E"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0.60</w:t>
            </w:r>
          </w:p>
        </w:tc>
      </w:tr>
      <w:tr w:rsidR="00085A0F" w:rsidRPr="007310E1" w14:paraId="599B99B3" w14:textId="77777777" w:rsidTr="003A39A9">
        <w:tc>
          <w:tcPr>
            <w:tcW w:w="2313" w:type="dxa"/>
          </w:tcPr>
          <w:p w14:paraId="55DB6899"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 increase</w:t>
            </w:r>
          </w:p>
        </w:tc>
        <w:tc>
          <w:tcPr>
            <w:tcW w:w="988" w:type="dxa"/>
          </w:tcPr>
          <w:p w14:paraId="5D489CC2"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10%</w:t>
            </w:r>
          </w:p>
        </w:tc>
        <w:tc>
          <w:tcPr>
            <w:tcW w:w="1848" w:type="dxa"/>
          </w:tcPr>
          <w:p w14:paraId="45B29CE3"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23%</w:t>
            </w:r>
          </w:p>
        </w:tc>
        <w:tc>
          <w:tcPr>
            <w:tcW w:w="1559" w:type="dxa"/>
          </w:tcPr>
          <w:p w14:paraId="70398535"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4%</w:t>
            </w:r>
          </w:p>
        </w:tc>
        <w:tc>
          <w:tcPr>
            <w:tcW w:w="1843" w:type="dxa"/>
          </w:tcPr>
          <w:p w14:paraId="69B82CC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4%</w:t>
            </w:r>
          </w:p>
        </w:tc>
      </w:tr>
      <w:tr w:rsidR="00085A0F" w:rsidRPr="007310E1" w14:paraId="1387058A" w14:textId="77777777" w:rsidTr="003A39A9">
        <w:tc>
          <w:tcPr>
            <w:tcW w:w="2313" w:type="dxa"/>
          </w:tcPr>
          <w:p w14:paraId="41645114" w14:textId="77777777" w:rsidR="00085A0F" w:rsidRPr="007310E1" w:rsidRDefault="00085A0F" w:rsidP="00085A0F">
            <w:pPr>
              <w:rPr>
                <w:b/>
                <w:bCs/>
                <w:color w:val="000000"/>
                <w:sz w:val="20"/>
                <w:szCs w:val="20"/>
                <w:shd w:val="clear" w:color="auto" w:fill="FFFFFF"/>
              </w:rPr>
            </w:pPr>
            <w:proofErr w:type="spellStart"/>
            <w:r w:rsidRPr="007310E1">
              <w:rPr>
                <w:b/>
                <w:bCs/>
                <w:color w:val="000000"/>
                <w:sz w:val="20"/>
                <w:szCs w:val="20"/>
                <w:shd w:val="clear" w:color="auto" w:fill="FFFFFF"/>
              </w:rPr>
              <w:t>GxE</w:t>
            </w:r>
            <w:proofErr w:type="spellEnd"/>
            <w:r w:rsidRPr="007310E1">
              <w:rPr>
                <w:b/>
                <w:bCs/>
                <w:color w:val="000000"/>
                <w:sz w:val="20"/>
                <w:szCs w:val="20"/>
                <w:shd w:val="clear" w:color="auto" w:fill="FFFFFF"/>
              </w:rPr>
              <w:t xml:space="preserve"> effects</w:t>
            </w:r>
          </w:p>
        </w:tc>
        <w:tc>
          <w:tcPr>
            <w:tcW w:w="988" w:type="dxa"/>
          </w:tcPr>
          <w:p w14:paraId="40873911" w14:textId="77777777" w:rsidR="00085A0F" w:rsidRPr="007310E1" w:rsidRDefault="00085A0F" w:rsidP="00085A0F">
            <w:pPr>
              <w:rPr>
                <w:color w:val="000000"/>
                <w:sz w:val="20"/>
                <w:szCs w:val="20"/>
                <w:shd w:val="clear" w:color="auto" w:fill="FFFFFF"/>
              </w:rPr>
            </w:pPr>
          </w:p>
        </w:tc>
        <w:tc>
          <w:tcPr>
            <w:tcW w:w="1848" w:type="dxa"/>
          </w:tcPr>
          <w:p w14:paraId="1EA521FC" w14:textId="77777777" w:rsidR="00085A0F" w:rsidRPr="007310E1" w:rsidRDefault="00085A0F" w:rsidP="00085A0F">
            <w:pPr>
              <w:rPr>
                <w:color w:val="000000"/>
                <w:sz w:val="20"/>
                <w:szCs w:val="20"/>
                <w:shd w:val="clear" w:color="auto" w:fill="FFFFFF"/>
              </w:rPr>
            </w:pPr>
          </w:p>
        </w:tc>
        <w:tc>
          <w:tcPr>
            <w:tcW w:w="1559" w:type="dxa"/>
          </w:tcPr>
          <w:p w14:paraId="40158E19" w14:textId="77777777" w:rsidR="00085A0F" w:rsidRPr="007310E1" w:rsidRDefault="00085A0F" w:rsidP="00085A0F">
            <w:pPr>
              <w:rPr>
                <w:color w:val="000000"/>
                <w:sz w:val="20"/>
                <w:szCs w:val="20"/>
                <w:shd w:val="clear" w:color="auto" w:fill="FFFFFF"/>
              </w:rPr>
            </w:pPr>
          </w:p>
        </w:tc>
        <w:tc>
          <w:tcPr>
            <w:tcW w:w="1843" w:type="dxa"/>
          </w:tcPr>
          <w:p w14:paraId="15F92ED9" w14:textId="77777777" w:rsidR="00085A0F" w:rsidRPr="007310E1" w:rsidRDefault="00085A0F" w:rsidP="00085A0F">
            <w:pPr>
              <w:rPr>
                <w:color w:val="000000"/>
                <w:sz w:val="20"/>
                <w:szCs w:val="20"/>
                <w:shd w:val="clear" w:color="auto" w:fill="FFFFFF"/>
              </w:rPr>
            </w:pPr>
          </w:p>
        </w:tc>
      </w:tr>
      <w:tr w:rsidR="00085A0F" w:rsidRPr="007310E1" w14:paraId="3CCF9D23" w14:textId="77777777" w:rsidTr="003A39A9">
        <w:tc>
          <w:tcPr>
            <w:tcW w:w="3301" w:type="dxa"/>
            <w:gridSpan w:val="2"/>
          </w:tcPr>
          <w:p w14:paraId="3DEC3648" w14:textId="77777777" w:rsidR="00085A0F" w:rsidRPr="007310E1" w:rsidRDefault="00085A0F" w:rsidP="00085A0F">
            <w:pPr>
              <w:rPr>
                <w:b/>
                <w:bCs/>
                <w:i/>
                <w:iCs/>
                <w:color w:val="000000"/>
                <w:sz w:val="20"/>
                <w:szCs w:val="20"/>
                <w:shd w:val="clear" w:color="auto" w:fill="FFFFFF"/>
                <w:vertAlign w:val="superscript"/>
              </w:rPr>
            </w:pPr>
            <w:r w:rsidRPr="007310E1">
              <w:rPr>
                <w:b/>
                <w:bCs/>
                <w:i/>
                <w:iCs/>
                <w:color w:val="000000"/>
                <w:sz w:val="20"/>
                <w:szCs w:val="20"/>
                <w:shd w:val="clear" w:color="auto" w:fill="FFFFFF"/>
              </w:rPr>
              <w:t>ACEs x MDD</w:t>
            </w:r>
            <w:r>
              <w:rPr>
                <w:b/>
                <w:bCs/>
                <w:i/>
                <w:iCs/>
                <w:color w:val="000000"/>
                <w:sz w:val="20"/>
                <w:szCs w:val="20"/>
                <w:shd w:val="clear" w:color="auto" w:fill="FFFFFF"/>
              </w:rPr>
              <w:t>-</w:t>
            </w:r>
            <w:proofErr w:type="spellStart"/>
            <w:r w:rsidRPr="007310E1">
              <w:rPr>
                <w:b/>
                <w:bCs/>
                <w:i/>
                <w:iCs/>
                <w:color w:val="000000"/>
                <w:sz w:val="20"/>
                <w:szCs w:val="20"/>
                <w:shd w:val="clear" w:color="auto" w:fill="FFFFFF"/>
              </w:rPr>
              <w:t>PG</w:t>
            </w:r>
            <w:r>
              <w:rPr>
                <w:b/>
                <w:bCs/>
                <w:i/>
                <w:iCs/>
                <w:color w:val="000000"/>
                <w:sz w:val="20"/>
                <w:szCs w:val="20"/>
                <w:shd w:val="clear" w:color="auto" w:fill="FFFFFF"/>
              </w:rPr>
              <w:t>S</w:t>
            </w:r>
            <w:r>
              <w:rPr>
                <w:b/>
                <w:bCs/>
                <w:i/>
                <w:iCs/>
                <w:color w:val="000000"/>
                <w:sz w:val="20"/>
                <w:szCs w:val="20"/>
                <w:shd w:val="clear" w:color="auto" w:fill="FFFFFF"/>
                <w:vertAlign w:val="superscript"/>
              </w:rPr>
              <w:t>d</w:t>
            </w:r>
            <w:proofErr w:type="spellEnd"/>
          </w:p>
        </w:tc>
        <w:tc>
          <w:tcPr>
            <w:tcW w:w="1848" w:type="dxa"/>
          </w:tcPr>
          <w:p w14:paraId="29EB3602" w14:textId="77777777" w:rsidR="00085A0F" w:rsidRPr="007310E1" w:rsidRDefault="00085A0F" w:rsidP="00085A0F">
            <w:pPr>
              <w:rPr>
                <w:color w:val="000000"/>
                <w:sz w:val="20"/>
                <w:szCs w:val="20"/>
                <w:shd w:val="clear" w:color="auto" w:fill="FFFFFF"/>
              </w:rPr>
            </w:pPr>
          </w:p>
        </w:tc>
        <w:tc>
          <w:tcPr>
            <w:tcW w:w="1559" w:type="dxa"/>
          </w:tcPr>
          <w:p w14:paraId="3F83BA00" w14:textId="77777777" w:rsidR="00085A0F" w:rsidRPr="007310E1" w:rsidRDefault="00085A0F" w:rsidP="00085A0F">
            <w:pPr>
              <w:rPr>
                <w:color w:val="000000"/>
                <w:sz w:val="20"/>
                <w:szCs w:val="20"/>
                <w:shd w:val="clear" w:color="auto" w:fill="FFFFFF"/>
              </w:rPr>
            </w:pPr>
          </w:p>
        </w:tc>
        <w:tc>
          <w:tcPr>
            <w:tcW w:w="1843" w:type="dxa"/>
          </w:tcPr>
          <w:p w14:paraId="3B837295" w14:textId="77777777" w:rsidR="00085A0F" w:rsidRPr="007310E1" w:rsidRDefault="00085A0F" w:rsidP="00085A0F">
            <w:pPr>
              <w:rPr>
                <w:color w:val="000000"/>
                <w:sz w:val="20"/>
                <w:szCs w:val="20"/>
                <w:shd w:val="clear" w:color="auto" w:fill="FFFFFF"/>
              </w:rPr>
            </w:pPr>
          </w:p>
        </w:tc>
      </w:tr>
      <w:tr w:rsidR="00085A0F" w:rsidRPr="007310E1" w14:paraId="08022A20" w14:textId="77777777" w:rsidTr="003A39A9">
        <w:tc>
          <w:tcPr>
            <w:tcW w:w="2313" w:type="dxa"/>
          </w:tcPr>
          <w:p w14:paraId="03CC2DD9"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 ACEs and low PGS</w:t>
            </w:r>
          </w:p>
        </w:tc>
        <w:tc>
          <w:tcPr>
            <w:tcW w:w="988" w:type="dxa"/>
          </w:tcPr>
          <w:p w14:paraId="4B07810C"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0.03</w:t>
            </w:r>
          </w:p>
        </w:tc>
        <w:tc>
          <w:tcPr>
            <w:tcW w:w="1848" w:type="dxa"/>
          </w:tcPr>
          <w:p w14:paraId="79EE916E"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0.09</w:t>
            </w:r>
          </w:p>
        </w:tc>
        <w:tc>
          <w:tcPr>
            <w:tcW w:w="1559" w:type="dxa"/>
          </w:tcPr>
          <w:p w14:paraId="504E34A0" w14:textId="77777777" w:rsidR="00085A0F" w:rsidRPr="007310E1" w:rsidRDefault="00085A0F" w:rsidP="00085A0F">
            <w:pPr>
              <w:rPr>
                <w:color w:val="000000"/>
                <w:sz w:val="20"/>
                <w:szCs w:val="20"/>
                <w:shd w:val="clear" w:color="auto" w:fill="FFFFFF"/>
              </w:rPr>
            </w:pPr>
          </w:p>
        </w:tc>
        <w:tc>
          <w:tcPr>
            <w:tcW w:w="1843" w:type="dxa"/>
          </w:tcPr>
          <w:p w14:paraId="6345CE24" w14:textId="77777777" w:rsidR="00085A0F" w:rsidRPr="007310E1" w:rsidRDefault="00085A0F" w:rsidP="00085A0F">
            <w:pPr>
              <w:rPr>
                <w:color w:val="000000"/>
                <w:sz w:val="20"/>
                <w:szCs w:val="20"/>
                <w:shd w:val="clear" w:color="auto" w:fill="FFFFFF"/>
              </w:rPr>
            </w:pPr>
          </w:p>
        </w:tc>
      </w:tr>
      <w:tr w:rsidR="00085A0F" w:rsidRPr="007310E1" w14:paraId="570D6EFB" w14:textId="77777777" w:rsidTr="003A39A9">
        <w:tc>
          <w:tcPr>
            <w:tcW w:w="2313" w:type="dxa"/>
          </w:tcPr>
          <w:p w14:paraId="5616C871"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4 ACEs and high PGS</w:t>
            </w:r>
          </w:p>
        </w:tc>
        <w:tc>
          <w:tcPr>
            <w:tcW w:w="988" w:type="dxa"/>
          </w:tcPr>
          <w:p w14:paraId="43148771"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0.26</w:t>
            </w:r>
          </w:p>
        </w:tc>
        <w:tc>
          <w:tcPr>
            <w:tcW w:w="1848" w:type="dxa"/>
          </w:tcPr>
          <w:p w14:paraId="059CE594"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0.53</w:t>
            </w:r>
          </w:p>
        </w:tc>
        <w:tc>
          <w:tcPr>
            <w:tcW w:w="1559" w:type="dxa"/>
          </w:tcPr>
          <w:p w14:paraId="6F2004FA" w14:textId="77777777" w:rsidR="00085A0F" w:rsidRPr="007310E1" w:rsidRDefault="00085A0F" w:rsidP="00085A0F">
            <w:pPr>
              <w:rPr>
                <w:color w:val="000000"/>
                <w:sz w:val="20"/>
                <w:szCs w:val="20"/>
                <w:shd w:val="clear" w:color="auto" w:fill="FFFFFF"/>
              </w:rPr>
            </w:pPr>
          </w:p>
        </w:tc>
        <w:tc>
          <w:tcPr>
            <w:tcW w:w="1843" w:type="dxa"/>
          </w:tcPr>
          <w:p w14:paraId="3A6BDD16" w14:textId="77777777" w:rsidR="00085A0F" w:rsidRPr="007310E1" w:rsidRDefault="00085A0F" w:rsidP="00085A0F">
            <w:pPr>
              <w:rPr>
                <w:color w:val="000000"/>
                <w:sz w:val="20"/>
                <w:szCs w:val="20"/>
                <w:shd w:val="clear" w:color="auto" w:fill="FFFFFF"/>
              </w:rPr>
            </w:pPr>
          </w:p>
        </w:tc>
      </w:tr>
      <w:tr w:rsidR="00085A0F" w:rsidRPr="007310E1" w14:paraId="5D026B5B" w14:textId="77777777" w:rsidTr="003A39A9">
        <w:tc>
          <w:tcPr>
            <w:tcW w:w="2313" w:type="dxa"/>
          </w:tcPr>
          <w:p w14:paraId="396772CB" w14:textId="77777777" w:rsidR="00085A0F" w:rsidRPr="007310E1" w:rsidRDefault="00085A0F" w:rsidP="00085A0F">
            <w:pPr>
              <w:rPr>
                <w:b/>
                <w:bCs/>
                <w:color w:val="000000"/>
                <w:sz w:val="20"/>
                <w:szCs w:val="20"/>
                <w:shd w:val="clear" w:color="auto" w:fill="FFFFFF"/>
              </w:rPr>
            </w:pPr>
            <w:r w:rsidRPr="007310E1">
              <w:rPr>
                <w:color w:val="000000"/>
                <w:sz w:val="20"/>
                <w:szCs w:val="20"/>
                <w:shd w:val="clear" w:color="auto" w:fill="FFFFFF"/>
              </w:rPr>
              <w:t>% increase</w:t>
            </w:r>
          </w:p>
        </w:tc>
        <w:tc>
          <w:tcPr>
            <w:tcW w:w="988" w:type="dxa"/>
          </w:tcPr>
          <w:p w14:paraId="50ABA6E5"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23%</w:t>
            </w:r>
          </w:p>
        </w:tc>
        <w:tc>
          <w:tcPr>
            <w:tcW w:w="1848" w:type="dxa"/>
          </w:tcPr>
          <w:p w14:paraId="642E6E2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44%</w:t>
            </w:r>
          </w:p>
        </w:tc>
        <w:tc>
          <w:tcPr>
            <w:tcW w:w="1559" w:type="dxa"/>
          </w:tcPr>
          <w:p w14:paraId="64452C54" w14:textId="77777777" w:rsidR="00085A0F" w:rsidRPr="007310E1" w:rsidRDefault="00085A0F" w:rsidP="00085A0F">
            <w:pPr>
              <w:rPr>
                <w:color w:val="000000"/>
                <w:sz w:val="20"/>
                <w:szCs w:val="20"/>
                <w:shd w:val="clear" w:color="auto" w:fill="FFFFFF"/>
              </w:rPr>
            </w:pPr>
          </w:p>
        </w:tc>
        <w:tc>
          <w:tcPr>
            <w:tcW w:w="1843" w:type="dxa"/>
          </w:tcPr>
          <w:p w14:paraId="4CC28202" w14:textId="77777777" w:rsidR="00085A0F" w:rsidRPr="007310E1" w:rsidRDefault="00085A0F" w:rsidP="00085A0F">
            <w:pPr>
              <w:rPr>
                <w:color w:val="000000"/>
                <w:sz w:val="20"/>
                <w:szCs w:val="20"/>
                <w:shd w:val="clear" w:color="auto" w:fill="FFFFFF"/>
              </w:rPr>
            </w:pPr>
          </w:p>
        </w:tc>
      </w:tr>
      <w:tr w:rsidR="00085A0F" w:rsidRPr="007310E1" w14:paraId="22855CA6" w14:textId="77777777" w:rsidTr="003A39A9">
        <w:tc>
          <w:tcPr>
            <w:tcW w:w="2313" w:type="dxa"/>
          </w:tcPr>
          <w:p w14:paraId="40DD59BA" w14:textId="77777777" w:rsidR="00085A0F" w:rsidRPr="007310E1" w:rsidRDefault="00085A0F" w:rsidP="00085A0F">
            <w:pPr>
              <w:rPr>
                <w:i/>
                <w:iCs/>
                <w:color w:val="000000"/>
                <w:sz w:val="20"/>
                <w:szCs w:val="20"/>
                <w:shd w:val="clear" w:color="auto" w:fill="FFFFFF"/>
                <w:vertAlign w:val="superscript"/>
              </w:rPr>
            </w:pPr>
            <w:r w:rsidRPr="007310E1">
              <w:rPr>
                <w:b/>
                <w:bCs/>
                <w:i/>
                <w:iCs/>
                <w:color w:val="000000"/>
                <w:sz w:val="20"/>
                <w:szCs w:val="20"/>
                <w:shd w:val="clear" w:color="auto" w:fill="FFFFFF"/>
              </w:rPr>
              <w:t>ACEs x CRP-</w:t>
            </w:r>
            <w:proofErr w:type="spellStart"/>
            <w:r w:rsidRPr="007310E1">
              <w:rPr>
                <w:b/>
                <w:bCs/>
                <w:i/>
                <w:iCs/>
                <w:color w:val="000000"/>
                <w:sz w:val="20"/>
                <w:szCs w:val="20"/>
                <w:shd w:val="clear" w:color="auto" w:fill="FFFFFF"/>
              </w:rPr>
              <w:t>PGS</w:t>
            </w:r>
            <w:r>
              <w:rPr>
                <w:b/>
                <w:bCs/>
                <w:i/>
                <w:iCs/>
                <w:color w:val="000000"/>
                <w:sz w:val="20"/>
                <w:szCs w:val="20"/>
                <w:shd w:val="clear" w:color="auto" w:fill="FFFFFF"/>
                <w:vertAlign w:val="superscript"/>
              </w:rPr>
              <w:t>e</w:t>
            </w:r>
            <w:proofErr w:type="spellEnd"/>
          </w:p>
        </w:tc>
        <w:tc>
          <w:tcPr>
            <w:tcW w:w="988" w:type="dxa"/>
          </w:tcPr>
          <w:p w14:paraId="06C7FBFB" w14:textId="77777777" w:rsidR="00085A0F" w:rsidRPr="007310E1" w:rsidRDefault="00085A0F" w:rsidP="00085A0F">
            <w:pPr>
              <w:rPr>
                <w:color w:val="000000"/>
                <w:sz w:val="20"/>
                <w:szCs w:val="20"/>
                <w:shd w:val="clear" w:color="auto" w:fill="FFFFFF"/>
              </w:rPr>
            </w:pPr>
          </w:p>
        </w:tc>
        <w:tc>
          <w:tcPr>
            <w:tcW w:w="1848" w:type="dxa"/>
          </w:tcPr>
          <w:p w14:paraId="411A83A1" w14:textId="77777777" w:rsidR="00085A0F" w:rsidRPr="007310E1" w:rsidRDefault="00085A0F" w:rsidP="00085A0F">
            <w:pPr>
              <w:rPr>
                <w:color w:val="000000"/>
                <w:sz w:val="20"/>
                <w:szCs w:val="20"/>
                <w:shd w:val="clear" w:color="auto" w:fill="FFFFFF"/>
              </w:rPr>
            </w:pPr>
          </w:p>
        </w:tc>
        <w:tc>
          <w:tcPr>
            <w:tcW w:w="1559" w:type="dxa"/>
          </w:tcPr>
          <w:p w14:paraId="3138A137" w14:textId="77777777" w:rsidR="00085A0F" w:rsidRPr="007310E1" w:rsidRDefault="00085A0F" w:rsidP="00085A0F">
            <w:pPr>
              <w:rPr>
                <w:color w:val="000000"/>
                <w:sz w:val="20"/>
                <w:szCs w:val="20"/>
                <w:shd w:val="clear" w:color="auto" w:fill="FFFFFF"/>
              </w:rPr>
            </w:pPr>
          </w:p>
        </w:tc>
        <w:tc>
          <w:tcPr>
            <w:tcW w:w="1843" w:type="dxa"/>
          </w:tcPr>
          <w:p w14:paraId="648D79C5" w14:textId="77777777" w:rsidR="00085A0F" w:rsidRPr="007310E1" w:rsidRDefault="00085A0F" w:rsidP="00085A0F">
            <w:pPr>
              <w:rPr>
                <w:color w:val="000000"/>
                <w:sz w:val="20"/>
                <w:szCs w:val="20"/>
                <w:shd w:val="clear" w:color="auto" w:fill="FFFFFF"/>
              </w:rPr>
            </w:pPr>
          </w:p>
        </w:tc>
      </w:tr>
      <w:tr w:rsidR="00085A0F" w:rsidRPr="007310E1" w14:paraId="7FABA797" w14:textId="77777777" w:rsidTr="003A39A9">
        <w:tc>
          <w:tcPr>
            <w:tcW w:w="2313" w:type="dxa"/>
          </w:tcPr>
          <w:p w14:paraId="71401D39"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 ACEs and low PGS</w:t>
            </w:r>
          </w:p>
        </w:tc>
        <w:tc>
          <w:tcPr>
            <w:tcW w:w="988" w:type="dxa"/>
          </w:tcPr>
          <w:p w14:paraId="43AE1A81" w14:textId="77777777" w:rsidR="00085A0F" w:rsidRPr="007310E1" w:rsidRDefault="00085A0F" w:rsidP="00085A0F">
            <w:pPr>
              <w:rPr>
                <w:color w:val="000000"/>
                <w:sz w:val="20"/>
                <w:szCs w:val="20"/>
                <w:shd w:val="clear" w:color="auto" w:fill="FFFFFF"/>
              </w:rPr>
            </w:pPr>
          </w:p>
        </w:tc>
        <w:tc>
          <w:tcPr>
            <w:tcW w:w="1848" w:type="dxa"/>
          </w:tcPr>
          <w:p w14:paraId="093B9804" w14:textId="77777777" w:rsidR="00085A0F" w:rsidRPr="007310E1" w:rsidRDefault="00085A0F" w:rsidP="00085A0F">
            <w:pPr>
              <w:rPr>
                <w:color w:val="000000"/>
                <w:sz w:val="20"/>
                <w:szCs w:val="20"/>
                <w:shd w:val="clear" w:color="auto" w:fill="FFFFFF"/>
              </w:rPr>
            </w:pPr>
          </w:p>
        </w:tc>
        <w:tc>
          <w:tcPr>
            <w:tcW w:w="1559" w:type="dxa"/>
          </w:tcPr>
          <w:p w14:paraId="4E437A10"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0.52</w:t>
            </w:r>
          </w:p>
        </w:tc>
        <w:tc>
          <w:tcPr>
            <w:tcW w:w="1843" w:type="dxa"/>
          </w:tcPr>
          <w:p w14:paraId="0DAEA2E3"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0.56</w:t>
            </w:r>
          </w:p>
        </w:tc>
      </w:tr>
      <w:tr w:rsidR="00085A0F" w:rsidRPr="007310E1" w14:paraId="64B72CFD" w14:textId="77777777" w:rsidTr="003A39A9">
        <w:tc>
          <w:tcPr>
            <w:tcW w:w="2313" w:type="dxa"/>
          </w:tcPr>
          <w:p w14:paraId="774956D8"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4 ACEs and high PGS</w:t>
            </w:r>
          </w:p>
        </w:tc>
        <w:tc>
          <w:tcPr>
            <w:tcW w:w="988" w:type="dxa"/>
          </w:tcPr>
          <w:p w14:paraId="53959A92" w14:textId="77777777" w:rsidR="00085A0F" w:rsidRPr="007310E1" w:rsidRDefault="00085A0F" w:rsidP="00085A0F">
            <w:pPr>
              <w:rPr>
                <w:color w:val="000000"/>
                <w:sz w:val="20"/>
                <w:szCs w:val="20"/>
                <w:shd w:val="clear" w:color="auto" w:fill="FFFFFF"/>
              </w:rPr>
            </w:pPr>
          </w:p>
        </w:tc>
        <w:tc>
          <w:tcPr>
            <w:tcW w:w="1848" w:type="dxa"/>
          </w:tcPr>
          <w:p w14:paraId="2D57C7DB" w14:textId="77777777" w:rsidR="00085A0F" w:rsidRPr="007310E1" w:rsidRDefault="00085A0F" w:rsidP="00085A0F">
            <w:pPr>
              <w:rPr>
                <w:color w:val="000000"/>
                <w:sz w:val="20"/>
                <w:szCs w:val="20"/>
                <w:shd w:val="clear" w:color="auto" w:fill="FFFFFF"/>
              </w:rPr>
            </w:pPr>
          </w:p>
        </w:tc>
        <w:tc>
          <w:tcPr>
            <w:tcW w:w="1559" w:type="dxa"/>
          </w:tcPr>
          <w:p w14:paraId="1B9AD6DB"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0.58</w:t>
            </w:r>
          </w:p>
        </w:tc>
        <w:tc>
          <w:tcPr>
            <w:tcW w:w="1843" w:type="dxa"/>
          </w:tcPr>
          <w:p w14:paraId="1E314F2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0.61</w:t>
            </w:r>
          </w:p>
        </w:tc>
      </w:tr>
      <w:tr w:rsidR="00085A0F" w:rsidRPr="007310E1" w14:paraId="7D15E1AF" w14:textId="77777777" w:rsidTr="003A39A9">
        <w:tc>
          <w:tcPr>
            <w:tcW w:w="2313" w:type="dxa"/>
          </w:tcPr>
          <w:p w14:paraId="6245D63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 increase</w:t>
            </w:r>
          </w:p>
        </w:tc>
        <w:tc>
          <w:tcPr>
            <w:tcW w:w="988" w:type="dxa"/>
          </w:tcPr>
          <w:p w14:paraId="2C3853A0" w14:textId="77777777" w:rsidR="00085A0F" w:rsidRPr="007310E1" w:rsidRDefault="00085A0F" w:rsidP="00085A0F">
            <w:pPr>
              <w:rPr>
                <w:color w:val="000000"/>
                <w:sz w:val="20"/>
                <w:szCs w:val="20"/>
                <w:shd w:val="clear" w:color="auto" w:fill="FFFFFF"/>
              </w:rPr>
            </w:pPr>
          </w:p>
        </w:tc>
        <w:tc>
          <w:tcPr>
            <w:tcW w:w="1848" w:type="dxa"/>
          </w:tcPr>
          <w:p w14:paraId="07ECF1D4" w14:textId="77777777" w:rsidR="00085A0F" w:rsidRPr="007310E1" w:rsidRDefault="00085A0F" w:rsidP="00085A0F">
            <w:pPr>
              <w:rPr>
                <w:color w:val="000000"/>
                <w:sz w:val="20"/>
                <w:szCs w:val="20"/>
                <w:shd w:val="clear" w:color="auto" w:fill="FFFFFF"/>
              </w:rPr>
            </w:pPr>
          </w:p>
        </w:tc>
        <w:tc>
          <w:tcPr>
            <w:tcW w:w="1559" w:type="dxa"/>
          </w:tcPr>
          <w:p w14:paraId="2805F72F"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6%</w:t>
            </w:r>
          </w:p>
        </w:tc>
        <w:tc>
          <w:tcPr>
            <w:tcW w:w="1843" w:type="dxa"/>
          </w:tcPr>
          <w:p w14:paraId="07E87D26"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5%</w:t>
            </w:r>
          </w:p>
        </w:tc>
      </w:tr>
      <w:tr w:rsidR="00085A0F" w:rsidRPr="007310E1" w14:paraId="3295ECA7" w14:textId="77777777" w:rsidTr="003A39A9">
        <w:tc>
          <w:tcPr>
            <w:tcW w:w="2313" w:type="dxa"/>
          </w:tcPr>
          <w:p w14:paraId="4B7FF055" w14:textId="77777777" w:rsidR="00085A0F" w:rsidRPr="007310E1" w:rsidRDefault="00085A0F" w:rsidP="00085A0F">
            <w:pPr>
              <w:rPr>
                <w:i/>
                <w:iCs/>
                <w:color w:val="000000"/>
                <w:sz w:val="20"/>
                <w:szCs w:val="20"/>
                <w:shd w:val="clear" w:color="auto" w:fill="FFFFFF"/>
                <w:vertAlign w:val="superscript"/>
              </w:rPr>
            </w:pPr>
            <w:r w:rsidRPr="007310E1">
              <w:rPr>
                <w:b/>
                <w:bCs/>
                <w:i/>
                <w:iCs/>
                <w:color w:val="000000"/>
                <w:sz w:val="20"/>
                <w:szCs w:val="20"/>
                <w:shd w:val="clear" w:color="auto" w:fill="FFFFFF"/>
              </w:rPr>
              <w:t>Threat x CRP-</w:t>
            </w:r>
            <w:proofErr w:type="spellStart"/>
            <w:r w:rsidRPr="007310E1">
              <w:rPr>
                <w:b/>
                <w:bCs/>
                <w:i/>
                <w:iCs/>
                <w:color w:val="000000"/>
                <w:sz w:val="20"/>
                <w:szCs w:val="20"/>
                <w:shd w:val="clear" w:color="auto" w:fill="FFFFFF"/>
              </w:rPr>
              <w:t>PG</w:t>
            </w:r>
            <w:r>
              <w:rPr>
                <w:b/>
                <w:bCs/>
                <w:i/>
                <w:iCs/>
                <w:color w:val="000000"/>
                <w:sz w:val="20"/>
                <w:szCs w:val="20"/>
                <w:shd w:val="clear" w:color="auto" w:fill="FFFFFF"/>
              </w:rPr>
              <w:t>S</w:t>
            </w:r>
            <w:r>
              <w:rPr>
                <w:b/>
                <w:bCs/>
                <w:i/>
                <w:iCs/>
                <w:color w:val="000000"/>
                <w:sz w:val="20"/>
                <w:szCs w:val="20"/>
                <w:shd w:val="clear" w:color="auto" w:fill="FFFFFF"/>
                <w:vertAlign w:val="superscript"/>
              </w:rPr>
              <w:t>e</w:t>
            </w:r>
            <w:proofErr w:type="spellEnd"/>
          </w:p>
        </w:tc>
        <w:tc>
          <w:tcPr>
            <w:tcW w:w="988" w:type="dxa"/>
          </w:tcPr>
          <w:p w14:paraId="0633CD2A" w14:textId="77777777" w:rsidR="00085A0F" w:rsidRPr="007310E1" w:rsidRDefault="00085A0F" w:rsidP="00085A0F">
            <w:pPr>
              <w:rPr>
                <w:color w:val="000000"/>
                <w:sz w:val="20"/>
                <w:szCs w:val="20"/>
                <w:shd w:val="clear" w:color="auto" w:fill="FFFFFF"/>
              </w:rPr>
            </w:pPr>
          </w:p>
        </w:tc>
        <w:tc>
          <w:tcPr>
            <w:tcW w:w="1848" w:type="dxa"/>
          </w:tcPr>
          <w:p w14:paraId="0C528766" w14:textId="77777777" w:rsidR="00085A0F" w:rsidRPr="007310E1" w:rsidRDefault="00085A0F" w:rsidP="00085A0F">
            <w:pPr>
              <w:rPr>
                <w:color w:val="000000"/>
                <w:sz w:val="20"/>
                <w:szCs w:val="20"/>
                <w:shd w:val="clear" w:color="auto" w:fill="FFFFFF"/>
              </w:rPr>
            </w:pPr>
          </w:p>
        </w:tc>
        <w:tc>
          <w:tcPr>
            <w:tcW w:w="1559" w:type="dxa"/>
          </w:tcPr>
          <w:p w14:paraId="5520FDF0" w14:textId="77777777" w:rsidR="00085A0F" w:rsidRPr="007310E1" w:rsidRDefault="00085A0F" w:rsidP="00085A0F">
            <w:pPr>
              <w:rPr>
                <w:color w:val="000000"/>
                <w:sz w:val="20"/>
                <w:szCs w:val="20"/>
                <w:shd w:val="clear" w:color="auto" w:fill="FFFFFF"/>
              </w:rPr>
            </w:pPr>
          </w:p>
        </w:tc>
        <w:tc>
          <w:tcPr>
            <w:tcW w:w="1843" w:type="dxa"/>
          </w:tcPr>
          <w:p w14:paraId="6DBACEA1" w14:textId="77777777" w:rsidR="00085A0F" w:rsidRPr="007310E1" w:rsidRDefault="00085A0F" w:rsidP="00085A0F">
            <w:pPr>
              <w:rPr>
                <w:color w:val="000000"/>
                <w:sz w:val="20"/>
                <w:szCs w:val="20"/>
                <w:shd w:val="clear" w:color="auto" w:fill="FFFFFF"/>
              </w:rPr>
            </w:pPr>
          </w:p>
        </w:tc>
      </w:tr>
      <w:tr w:rsidR="00085A0F" w:rsidRPr="007310E1" w14:paraId="29BE4563" w14:textId="77777777" w:rsidTr="003A39A9">
        <w:tc>
          <w:tcPr>
            <w:tcW w:w="2313" w:type="dxa"/>
          </w:tcPr>
          <w:p w14:paraId="3CA48761"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 Threat</w:t>
            </w:r>
          </w:p>
          <w:p w14:paraId="0EEA5D5F"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and low PGS</w:t>
            </w:r>
          </w:p>
        </w:tc>
        <w:tc>
          <w:tcPr>
            <w:tcW w:w="988" w:type="dxa"/>
          </w:tcPr>
          <w:p w14:paraId="500CC3C7" w14:textId="77777777" w:rsidR="00085A0F" w:rsidRPr="007310E1" w:rsidRDefault="00085A0F" w:rsidP="00085A0F">
            <w:pPr>
              <w:rPr>
                <w:color w:val="000000"/>
                <w:sz w:val="20"/>
                <w:szCs w:val="20"/>
                <w:shd w:val="clear" w:color="auto" w:fill="FFFFFF"/>
              </w:rPr>
            </w:pPr>
          </w:p>
        </w:tc>
        <w:tc>
          <w:tcPr>
            <w:tcW w:w="1848" w:type="dxa"/>
          </w:tcPr>
          <w:p w14:paraId="14BF80F6" w14:textId="77777777" w:rsidR="00085A0F" w:rsidRPr="007310E1" w:rsidRDefault="00085A0F" w:rsidP="00085A0F">
            <w:pPr>
              <w:rPr>
                <w:color w:val="000000"/>
                <w:sz w:val="20"/>
                <w:szCs w:val="20"/>
                <w:shd w:val="clear" w:color="auto" w:fill="FFFFFF"/>
              </w:rPr>
            </w:pPr>
          </w:p>
        </w:tc>
        <w:tc>
          <w:tcPr>
            <w:tcW w:w="1559" w:type="dxa"/>
          </w:tcPr>
          <w:p w14:paraId="11C324C7"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0.52</w:t>
            </w:r>
          </w:p>
        </w:tc>
        <w:tc>
          <w:tcPr>
            <w:tcW w:w="1843" w:type="dxa"/>
          </w:tcPr>
          <w:p w14:paraId="06669DBE"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0.56</w:t>
            </w:r>
          </w:p>
        </w:tc>
      </w:tr>
      <w:tr w:rsidR="00085A0F" w:rsidRPr="007310E1" w14:paraId="038D627F" w14:textId="77777777" w:rsidTr="003A39A9">
        <w:tc>
          <w:tcPr>
            <w:tcW w:w="2313" w:type="dxa"/>
          </w:tcPr>
          <w:p w14:paraId="0378A5C2"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 Threat and high PGS</w:t>
            </w:r>
          </w:p>
        </w:tc>
        <w:tc>
          <w:tcPr>
            <w:tcW w:w="988" w:type="dxa"/>
          </w:tcPr>
          <w:p w14:paraId="467BBF32" w14:textId="77777777" w:rsidR="00085A0F" w:rsidRPr="007310E1" w:rsidRDefault="00085A0F" w:rsidP="00085A0F">
            <w:pPr>
              <w:rPr>
                <w:color w:val="000000"/>
                <w:sz w:val="20"/>
                <w:szCs w:val="20"/>
                <w:shd w:val="clear" w:color="auto" w:fill="FFFFFF"/>
              </w:rPr>
            </w:pPr>
          </w:p>
        </w:tc>
        <w:tc>
          <w:tcPr>
            <w:tcW w:w="1848" w:type="dxa"/>
          </w:tcPr>
          <w:p w14:paraId="1462B217" w14:textId="77777777" w:rsidR="00085A0F" w:rsidRPr="007310E1" w:rsidRDefault="00085A0F" w:rsidP="00085A0F">
            <w:pPr>
              <w:rPr>
                <w:color w:val="000000"/>
                <w:sz w:val="20"/>
                <w:szCs w:val="20"/>
                <w:shd w:val="clear" w:color="auto" w:fill="FFFFFF"/>
              </w:rPr>
            </w:pPr>
          </w:p>
        </w:tc>
        <w:tc>
          <w:tcPr>
            <w:tcW w:w="1559" w:type="dxa"/>
          </w:tcPr>
          <w:p w14:paraId="2956D66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0.66</w:t>
            </w:r>
          </w:p>
        </w:tc>
        <w:tc>
          <w:tcPr>
            <w:tcW w:w="1843" w:type="dxa"/>
          </w:tcPr>
          <w:p w14:paraId="036CE4AD"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0.68</w:t>
            </w:r>
          </w:p>
        </w:tc>
      </w:tr>
      <w:tr w:rsidR="00085A0F" w:rsidRPr="007310E1" w14:paraId="7588035E" w14:textId="77777777" w:rsidTr="003A39A9">
        <w:tc>
          <w:tcPr>
            <w:tcW w:w="2313" w:type="dxa"/>
          </w:tcPr>
          <w:p w14:paraId="6208449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 increase</w:t>
            </w:r>
          </w:p>
        </w:tc>
        <w:tc>
          <w:tcPr>
            <w:tcW w:w="988" w:type="dxa"/>
          </w:tcPr>
          <w:p w14:paraId="723CB710" w14:textId="77777777" w:rsidR="00085A0F" w:rsidRPr="007310E1" w:rsidRDefault="00085A0F" w:rsidP="00085A0F">
            <w:pPr>
              <w:rPr>
                <w:color w:val="000000"/>
                <w:sz w:val="20"/>
                <w:szCs w:val="20"/>
                <w:shd w:val="clear" w:color="auto" w:fill="FFFFFF"/>
              </w:rPr>
            </w:pPr>
          </w:p>
        </w:tc>
        <w:tc>
          <w:tcPr>
            <w:tcW w:w="1848" w:type="dxa"/>
          </w:tcPr>
          <w:p w14:paraId="1E47C8F7" w14:textId="77777777" w:rsidR="00085A0F" w:rsidRPr="007310E1" w:rsidRDefault="00085A0F" w:rsidP="00085A0F">
            <w:pPr>
              <w:rPr>
                <w:color w:val="000000"/>
                <w:sz w:val="20"/>
                <w:szCs w:val="20"/>
                <w:shd w:val="clear" w:color="auto" w:fill="FFFFFF"/>
              </w:rPr>
            </w:pPr>
          </w:p>
        </w:tc>
        <w:tc>
          <w:tcPr>
            <w:tcW w:w="1559" w:type="dxa"/>
          </w:tcPr>
          <w:p w14:paraId="42F571C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14%</w:t>
            </w:r>
          </w:p>
        </w:tc>
        <w:tc>
          <w:tcPr>
            <w:tcW w:w="1843" w:type="dxa"/>
          </w:tcPr>
          <w:p w14:paraId="5D1B25DA" w14:textId="77777777" w:rsidR="00085A0F" w:rsidRPr="007310E1" w:rsidRDefault="00085A0F" w:rsidP="00085A0F">
            <w:pPr>
              <w:rPr>
                <w:color w:val="000000"/>
                <w:sz w:val="20"/>
                <w:szCs w:val="20"/>
                <w:shd w:val="clear" w:color="auto" w:fill="FFFFFF"/>
              </w:rPr>
            </w:pPr>
            <w:r w:rsidRPr="007310E1">
              <w:rPr>
                <w:color w:val="000000"/>
                <w:sz w:val="20"/>
                <w:szCs w:val="20"/>
                <w:shd w:val="clear" w:color="auto" w:fill="FFFFFF"/>
              </w:rPr>
              <w:t>12%</w:t>
            </w:r>
          </w:p>
        </w:tc>
      </w:tr>
      <w:tr w:rsidR="00085A0F" w:rsidRPr="007310E1" w14:paraId="200B4DD5" w14:textId="77777777" w:rsidTr="003A39A9">
        <w:tc>
          <w:tcPr>
            <w:tcW w:w="8551" w:type="dxa"/>
            <w:gridSpan w:val="5"/>
          </w:tcPr>
          <w:p w14:paraId="7DF631EB" w14:textId="77777777" w:rsidR="00085A0F" w:rsidRDefault="00085A0F" w:rsidP="00085A0F">
            <w:pPr>
              <w:rPr>
                <w:color w:val="000000"/>
                <w:sz w:val="20"/>
                <w:szCs w:val="20"/>
                <w:shd w:val="clear" w:color="auto" w:fill="FFFFFF"/>
              </w:rPr>
            </w:pPr>
            <w:r>
              <w:rPr>
                <w:color w:val="000000"/>
                <w:sz w:val="20"/>
                <w:szCs w:val="20"/>
                <w:shd w:val="clear" w:color="auto" w:fill="FFFFFF"/>
              </w:rPr>
              <w:t xml:space="preserve">Note. Predicted probabilities from multinomial (depression) and ordinal (CRP) logistic regression models adjusted for all covariates. </w:t>
            </w:r>
          </w:p>
          <w:p w14:paraId="68E5FF7A" w14:textId="77777777" w:rsidR="00085A0F" w:rsidRPr="007310E1" w:rsidRDefault="00085A0F" w:rsidP="00085A0F">
            <w:pPr>
              <w:rPr>
                <w:color w:val="000000"/>
                <w:sz w:val="20"/>
                <w:szCs w:val="20"/>
                <w:shd w:val="clear" w:color="auto" w:fill="FFFFFF"/>
              </w:rPr>
            </w:pPr>
            <w:r>
              <w:rPr>
                <w:color w:val="000000"/>
                <w:sz w:val="20"/>
                <w:szCs w:val="20"/>
                <w:shd w:val="clear" w:color="auto" w:fill="FFFFFF"/>
                <w:vertAlign w:val="superscript"/>
              </w:rPr>
              <w:t xml:space="preserve">a </w:t>
            </w:r>
            <w:r>
              <w:rPr>
                <w:color w:val="000000"/>
                <w:sz w:val="20"/>
                <w:szCs w:val="20"/>
                <w:shd w:val="clear" w:color="auto" w:fill="FFFFFF"/>
              </w:rPr>
              <w:t xml:space="preserve">Predicted probability for a man/woman with 0 ACEs, average CRP-PGS, average age, no childhood socioeconomic adversity, and no use of antidepressant/CRP medications. </w:t>
            </w:r>
          </w:p>
          <w:p w14:paraId="5A86D5F1" w14:textId="77777777" w:rsidR="00085A0F" w:rsidRPr="00750F05" w:rsidRDefault="00085A0F" w:rsidP="00085A0F">
            <w:pPr>
              <w:rPr>
                <w:color w:val="000000"/>
                <w:sz w:val="20"/>
                <w:szCs w:val="20"/>
                <w:shd w:val="clear" w:color="auto" w:fill="FFFFFF"/>
              </w:rPr>
            </w:pPr>
            <w:r>
              <w:rPr>
                <w:color w:val="000000"/>
                <w:sz w:val="20"/>
                <w:szCs w:val="20"/>
                <w:shd w:val="clear" w:color="auto" w:fill="FFFFFF"/>
                <w:vertAlign w:val="superscript"/>
              </w:rPr>
              <w:t xml:space="preserve">b </w:t>
            </w:r>
            <w:r>
              <w:rPr>
                <w:color w:val="000000"/>
                <w:sz w:val="20"/>
                <w:szCs w:val="20"/>
                <w:shd w:val="clear" w:color="auto" w:fill="FFFFFF"/>
              </w:rPr>
              <w:t xml:space="preserve">Predicted probability for a man/woman with 0 ACEs, average MDD-PGS, average age, no childhood socioeconomic adversity, and no use of antidepressant/CRP medications. </w:t>
            </w:r>
          </w:p>
          <w:p w14:paraId="01CA6A9A" w14:textId="77777777" w:rsidR="00085A0F" w:rsidRPr="00750F05" w:rsidRDefault="00085A0F" w:rsidP="00085A0F">
            <w:pPr>
              <w:rPr>
                <w:color w:val="000000"/>
                <w:sz w:val="20"/>
                <w:szCs w:val="20"/>
                <w:shd w:val="clear" w:color="auto" w:fill="FFFFFF"/>
              </w:rPr>
            </w:pPr>
            <w:r>
              <w:rPr>
                <w:color w:val="000000"/>
                <w:sz w:val="20"/>
                <w:szCs w:val="20"/>
                <w:shd w:val="clear" w:color="auto" w:fill="FFFFFF"/>
                <w:vertAlign w:val="superscript"/>
              </w:rPr>
              <w:t xml:space="preserve">c </w:t>
            </w:r>
            <w:r>
              <w:rPr>
                <w:color w:val="000000"/>
                <w:sz w:val="20"/>
                <w:szCs w:val="20"/>
                <w:shd w:val="clear" w:color="auto" w:fill="FFFFFF"/>
              </w:rPr>
              <w:t xml:space="preserve">Predicted probability for a man/woman with average MDD-PGS, average CRP-PGS, average age, no childhood socioeconomic adversity, and no use of antidepressant/CRP medications. </w:t>
            </w:r>
          </w:p>
          <w:p w14:paraId="4D684693" w14:textId="77777777" w:rsidR="00085A0F" w:rsidRPr="00750F05" w:rsidRDefault="00085A0F" w:rsidP="00085A0F">
            <w:pPr>
              <w:rPr>
                <w:color w:val="000000"/>
                <w:sz w:val="20"/>
                <w:szCs w:val="20"/>
                <w:shd w:val="clear" w:color="auto" w:fill="FFFFFF"/>
              </w:rPr>
            </w:pPr>
            <w:r>
              <w:rPr>
                <w:color w:val="000000"/>
                <w:sz w:val="20"/>
                <w:szCs w:val="20"/>
                <w:shd w:val="clear" w:color="auto" w:fill="FFFFFF"/>
                <w:vertAlign w:val="superscript"/>
              </w:rPr>
              <w:t xml:space="preserve">d </w:t>
            </w:r>
            <w:r>
              <w:rPr>
                <w:color w:val="000000"/>
                <w:sz w:val="20"/>
                <w:szCs w:val="20"/>
                <w:shd w:val="clear" w:color="auto" w:fill="FFFFFF"/>
              </w:rPr>
              <w:t>Predicted probability for a man/woman with average CRP-PGS, average age, no childhood socioeconomic adversity, and no use of antidepressant/CRP medications.</w:t>
            </w:r>
          </w:p>
          <w:p w14:paraId="34684AD3" w14:textId="77777777" w:rsidR="00085A0F" w:rsidRPr="007310E1" w:rsidRDefault="00085A0F" w:rsidP="00085A0F">
            <w:pPr>
              <w:rPr>
                <w:color w:val="000000"/>
                <w:sz w:val="20"/>
                <w:szCs w:val="20"/>
                <w:shd w:val="clear" w:color="auto" w:fill="FFFFFF"/>
                <w:vertAlign w:val="superscript"/>
              </w:rPr>
            </w:pPr>
            <w:proofErr w:type="spellStart"/>
            <w:r>
              <w:rPr>
                <w:color w:val="000000"/>
                <w:sz w:val="20"/>
                <w:szCs w:val="20"/>
                <w:shd w:val="clear" w:color="auto" w:fill="FFFFFF"/>
                <w:vertAlign w:val="superscript"/>
              </w:rPr>
              <w:t>e</w:t>
            </w:r>
            <w:proofErr w:type="spellEnd"/>
            <w:r>
              <w:rPr>
                <w:color w:val="000000"/>
                <w:sz w:val="20"/>
                <w:szCs w:val="20"/>
                <w:shd w:val="clear" w:color="auto" w:fill="FFFFFF"/>
                <w:vertAlign w:val="superscript"/>
              </w:rPr>
              <w:t xml:space="preserve"> </w:t>
            </w:r>
            <w:r>
              <w:rPr>
                <w:color w:val="000000"/>
                <w:sz w:val="20"/>
                <w:szCs w:val="20"/>
                <w:shd w:val="clear" w:color="auto" w:fill="FFFFFF"/>
              </w:rPr>
              <w:t>Predicted probability for a man/woman with average MDD-PGS, average age, no childhood socioeconomic adversity, and no use of antidepressant/CRP medications.</w:t>
            </w:r>
          </w:p>
        </w:tc>
      </w:tr>
    </w:tbl>
    <w:p w14:paraId="0C6CD93B" w14:textId="3F55B0D8" w:rsidR="00085A0F" w:rsidRDefault="00085A0F"/>
    <w:p w14:paraId="3176AC0C" w14:textId="004DB72B" w:rsidR="00085A0F" w:rsidRDefault="00085A0F">
      <w:r>
        <w:br w:type="page"/>
      </w:r>
    </w:p>
    <w:p w14:paraId="407891DA" w14:textId="77777777" w:rsidR="005A6EB6" w:rsidRDefault="005A6EB6"/>
    <w:tbl>
      <w:tblPr>
        <w:tblStyle w:val="GridTable1Light-Accent3"/>
        <w:tblW w:w="0" w:type="auto"/>
        <w:tblLook w:val="04A0" w:firstRow="1" w:lastRow="0" w:firstColumn="1" w:lastColumn="0" w:noHBand="0" w:noVBand="1"/>
      </w:tblPr>
      <w:tblGrid>
        <w:gridCol w:w="1119"/>
        <w:gridCol w:w="973"/>
        <w:gridCol w:w="934"/>
        <w:gridCol w:w="1823"/>
        <w:gridCol w:w="743"/>
        <w:gridCol w:w="1563"/>
        <w:gridCol w:w="639"/>
        <w:gridCol w:w="1216"/>
      </w:tblGrid>
      <w:tr w:rsidR="00C30B44" w:rsidRPr="005A6EB6" w14:paraId="09D19728" w14:textId="77777777" w:rsidTr="00F022B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10" w:type="dxa"/>
            <w:gridSpan w:val="8"/>
            <w:noWrap/>
          </w:tcPr>
          <w:p w14:paraId="46280EEE" w14:textId="66248850" w:rsidR="00C30B44" w:rsidRPr="003C2615" w:rsidRDefault="00C30B44">
            <w:pPr>
              <w:rPr>
                <w:sz w:val="20"/>
                <w:szCs w:val="20"/>
              </w:rPr>
            </w:pPr>
            <w:proofErr w:type="spellStart"/>
            <w:r w:rsidRPr="003C2615">
              <w:rPr>
                <w:sz w:val="20"/>
                <w:szCs w:val="20"/>
              </w:rPr>
              <w:t>sTable</w:t>
            </w:r>
            <w:proofErr w:type="spellEnd"/>
            <w:r w:rsidRPr="003C2615">
              <w:rPr>
                <w:sz w:val="20"/>
                <w:szCs w:val="20"/>
              </w:rPr>
              <w:t xml:space="preserve"> </w:t>
            </w:r>
            <w:r w:rsidR="00085A0F">
              <w:rPr>
                <w:sz w:val="20"/>
                <w:szCs w:val="20"/>
              </w:rPr>
              <w:t>5</w:t>
            </w:r>
            <w:r w:rsidRPr="003C2615">
              <w:rPr>
                <w:sz w:val="20"/>
                <w:szCs w:val="20"/>
              </w:rPr>
              <w:t xml:space="preserve">.  G+E Additive and </w:t>
            </w:r>
            <w:proofErr w:type="spellStart"/>
            <w:r w:rsidRPr="003C2615">
              <w:rPr>
                <w:sz w:val="20"/>
                <w:szCs w:val="20"/>
              </w:rPr>
              <w:t>GxE</w:t>
            </w:r>
            <w:proofErr w:type="spellEnd"/>
            <w:r w:rsidRPr="003C2615">
              <w:rPr>
                <w:sz w:val="20"/>
                <w:szCs w:val="20"/>
              </w:rPr>
              <w:t xml:space="preserve"> </w:t>
            </w:r>
            <w:r w:rsidR="00EB4F58">
              <w:rPr>
                <w:sz w:val="20"/>
                <w:szCs w:val="20"/>
              </w:rPr>
              <w:t xml:space="preserve">Multiplicative </w:t>
            </w:r>
            <w:r w:rsidRPr="003C2615">
              <w:rPr>
                <w:sz w:val="20"/>
                <w:szCs w:val="20"/>
              </w:rPr>
              <w:t>Interaction Effects of ACEs and PGSs on Depression Trajectories and High CRP w2-6 without adjustme</w:t>
            </w:r>
            <w:r w:rsidR="003C2615" w:rsidRPr="003C2615">
              <w:rPr>
                <w:sz w:val="20"/>
                <w:szCs w:val="20"/>
              </w:rPr>
              <w:t xml:space="preserve">nt for antidepressant and CRP-related medications. </w:t>
            </w:r>
          </w:p>
        </w:tc>
      </w:tr>
      <w:tr w:rsidR="00FA684E" w:rsidRPr="005A6EB6" w14:paraId="1B081EFE"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5F795A9E" w14:textId="77777777" w:rsidR="00FA684E" w:rsidRPr="005A6EB6" w:rsidRDefault="00FA684E">
            <w:pPr>
              <w:rPr>
                <w:sz w:val="16"/>
                <w:szCs w:val="16"/>
              </w:rPr>
            </w:pPr>
          </w:p>
        </w:tc>
        <w:tc>
          <w:tcPr>
            <w:tcW w:w="2757" w:type="dxa"/>
            <w:gridSpan w:val="2"/>
            <w:noWrap/>
            <w:hideMark/>
          </w:tcPr>
          <w:p w14:paraId="4D964407" w14:textId="77777777" w:rsidR="00FA684E" w:rsidRPr="00575D18" w:rsidRDefault="00FA684E"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75D18">
              <w:rPr>
                <w:b/>
                <w:bCs/>
                <w:sz w:val="16"/>
                <w:szCs w:val="16"/>
              </w:rPr>
              <w:t>Moderate Depression Trajectory (vs Low)</w:t>
            </w:r>
          </w:p>
        </w:tc>
        <w:tc>
          <w:tcPr>
            <w:tcW w:w="2306" w:type="dxa"/>
            <w:gridSpan w:val="2"/>
            <w:noWrap/>
            <w:hideMark/>
          </w:tcPr>
          <w:p w14:paraId="18BC9836" w14:textId="77777777" w:rsidR="00FA684E" w:rsidRPr="00575D18" w:rsidRDefault="00FA684E"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75D18">
              <w:rPr>
                <w:b/>
                <w:bCs/>
                <w:sz w:val="16"/>
                <w:szCs w:val="16"/>
              </w:rPr>
              <w:t>High Depression Trajectory (vs Low)</w:t>
            </w:r>
          </w:p>
        </w:tc>
        <w:tc>
          <w:tcPr>
            <w:tcW w:w="1855" w:type="dxa"/>
            <w:gridSpan w:val="2"/>
            <w:noWrap/>
            <w:hideMark/>
          </w:tcPr>
          <w:p w14:paraId="16281707" w14:textId="77777777" w:rsidR="00FA684E" w:rsidRPr="00575D18" w:rsidRDefault="00FA684E"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75D18">
              <w:rPr>
                <w:b/>
                <w:bCs/>
                <w:sz w:val="16"/>
                <w:szCs w:val="16"/>
              </w:rPr>
              <w:t>High CRP w2-6</w:t>
            </w:r>
          </w:p>
        </w:tc>
      </w:tr>
      <w:tr w:rsidR="005A6EB6" w:rsidRPr="005A6EB6" w14:paraId="4FEE4D98"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2199B9A3" w14:textId="77777777" w:rsidR="005A6EB6" w:rsidRPr="005A6EB6" w:rsidRDefault="005A6EB6">
            <w:pPr>
              <w:rPr>
                <w:sz w:val="16"/>
                <w:szCs w:val="16"/>
              </w:rPr>
            </w:pPr>
            <w:r w:rsidRPr="005A6EB6">
              <w:rPr>
                <w:sz w:val="16"/>
                <w:szCs w:val="16"/>
              </w:rPr>
              <w:t xml:space="preserve">Model 1 - G+E Additive effects </w:t>
            </w:r>
          </w:p>
        </w:tc>
        <w:tc>
          <w:tcPr>
            <w:tcW w:w="934" w:type="dxa"/>
            <w:noWrap/>
            <w:hideMark/>
          </w:tcPr>
          <w:p w14:paraId="21736102" w14:textId="77777777" w:rsidR="005A6EB6" w:rsidRPr="00575D18" w:rsidRDefault="005A6EB6" w:rsidP="00575D18">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575D18">
              <w:rPr>
                <w:i/>
                <w:iCs/>
                <w:sz w:val="16"/>
                <w:szCs w:val="16"/>
              </w:rPr>
              <w:t>OR</w:t>
            </w:r>
          </w:p>
        </w:tc>
        <w:tc>
          <w:tcPr>
            <w:tcW w:w="1823" w:type="dxa"/>
            <w:noWrap/>
            <w:hideMark/>
          </w:tcPr>
          <w:p w14:paraId="625D4571" w14:textId="77777777" w:rsidR="005A6EB6" w:rsidRPr="00575D18" w:rsidRDefault="005A6EB6" w:rsidP="00575D18">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575D18">
              <w:rPr>
                <w:i/>
                <w:iCs/>
                <w:sz w:val="16"/>
                <w:szCs w:val="16"/>
              </w:rPr>
              <w:t>95% CI</w:t>
            </w:r>
          </w:p>
        </w:tc>
        <w:tc>
          <w:tcPr>
            <w:tcW w:w="743" w:type="dxa"/>
            <w:noWrap/>
            <w:hideMark/>
          </w:tcPr>
          <w:p w14:paraId="2F3DF757" w14:textId="77777777" w:rsidR="005A6EB6" w:rsidRPr="00575D18" w:rsidRDefault="005A6EB6" w:rsidP="00575D18">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575D18">
              <w:rPr>
                <w:i/>
                <w:iCs/>
                <w:sz w:val="16"/>
                <w:szCs w:val="16"/>
              </w:rPr>
              <w:t>OR</w:t>
            </w:r>
          </w:p>
        </w:tc>
        <w:tc>
          <w:tcPr>
            <w:tcW w:w="1563" w:type="dxa"/>
            <w:noWrap/>
            <w:hideMark/>
          </w:tcPr>
          <w:p w14:paraId="77467EAC" w14:textId="77777777" w:rsidR="005A6EB6" w:rsidRPr="00575D18" w:rsidRDefault="005A6EB6" w:rsidP="00575D18">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575D18">
              <w:rPr>
                <w:i/>
                <w:iCs/>
                <w:sz w:val="16"/>
                <w:szCs w:val="16"/>
              </w:rPr>
              <w:t>95% CI</w:t>
            </w:r>
          </w:p>
        </w:tc>
        <w:tc>
          <w:tcPr>
            <w:tcW w:w="639" w:type="dxa"/>
            <w:noWrap/>
            <w:hideMark/>
          </w:tcPr>
          <w:p w14:paraId="667683EB" w14:textId="77777777" w:rsidR="005A6EB6" w:rsidRPr="00575D18" w:rsidRDefault="005A6EB6" w:rsidP="00575D18">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575D18">
              <w:rPr>
                <w:i/>
                <w:iCs/>
                <w:sz w:val="16"/>
                <w:szCs w:val="16"/>
              </w:rPr>
              <w:t>OR</w:t>
            </w:r>
          </w:p>
        </w:tc>
        <w:tc>
          <w:tcPr>
            <w:tcW w:w="1216" w:type="dxa"/>
            <w:noWrap/>
            <w:hideMark/>
          </w:tcPr>
          <w:p w14:paraId="6BAFBCE3" w14:textId="77777777" w:rsidR="005A6EB6" w:rsidRPr="00575D18" w:rsidRDefault="005A6EB6" w:rsidP="00575D18">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575D18">
              <w:rPr>
                <w:i/>
                <w:iCs/>
                <w:sz w:val="16"/>
                <w:szCs w:val="16"/>
              </w:rPr>
              <w:t>95% CI</w:t>
            </w:r>
          </w:p>
        </w:tc>
      </w:tr>
      <w:tr w:rsidR="00FA684E" w:rsidRPr="005A6EB6" w14:paraId="32804C47"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0423A740" w14:textId="77777777" w:rsidR="005A6EB6" w:rsidRPr="0044714F" w:rsidRDefault="005A6EB6">
            <w:pPr>
              <w:rPr>
                <w:b w:val="0"/>
                <w:bCs w:val="0"/>
                <w:sz w:val="16"/>
                <w:szCs w:val="16"/>
              </w:rPr>
            </w:pPr>
            <w:r w:rsidRPr="0044714F">
              <w:rPr>
                <w:b w:val="0"/>
                <w:bCs w:val="0"/>
                <w:sz w:val="16"/>
                <w:szCs w:val="16"/>
              </w:rPr>
              <w:t>MDD PGS</w:t>
            </w:r>
          </w:p>
        </w:tc>
        <w:tc>
          <w:tcPr>
            <w:tcW w:w="973" w:type="dxa"/>
            <w:noWrap/>
            <w:hideMark/>
          </w:tcPr>
          <w:p w14:paraId="66D3EC5C"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6B1F6268" w14:textId="6E6471A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1.18</w:t>
            </w:r>
          </w:p>
        </w:tc>
        <w:tc>
          <w:tcPr>
            <w:tcW w:w="1823" w:type="dxa"/>
            <w:noWrap/>
            <w:hideMark/>
          </w:tcPr>
          <w:p w14:paraId="2E0F1995" w14:textId="1BA1854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1.09;1.28</w:t>
            </w:r>
          </w:p>
        </w:tc>
        <w:tc>
          <w:tcPr>
            <w:tcW w:w="743" w:type="dxa"/>
            <w:noWrap/>
            <w:hideMark/>
          </w:tcPr>
          <w:p w14:paraId="14552EE4" w14:textId="233A0A9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1.52</w:t>
            </w:r>
          </w:p>
        </w:tc>
        <w:tc>
          <w:tcPr>
            <w:tcW w:w="1563" w:type="dxa"/>
            <w:noWrap/>
            <w:hideMark/>
          </w:tcPr>
          <w:p w14:paraId="22F4986D" w14:textId="2046F93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1.31;1.75</w:t>
            </w:r>
          </w:p>
        </w:tc>
        <w:tc>
          <w:tcPr>
            <w:tcW w:w="639" w:type="dxa"/>
            <w:noWrap/>
            <w:hideMark/>
          </w:tcPr>
          <w:p w14:paraId="1C885EE6" w14:textId="7AD9C45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w:t>
            </w:r>
          </w:p>
        </w:tc>
        <w:tc>
          <w:tcPr>
            <w:tcW w:w="1216" w:type="dxa"/>
            <w:noWrap/>
            <w:hideMark/>
          </w:tcPr>
          <w:p w14:paraId="36AD541A"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1.01;1.04</w:t>
            </w:r>
          </w:p>
        </w:tc>
      </w:tr>
      <w:tr w:rsidR="00FA684E" w:rsidRPr="005A6EB6" w14:paraId="254BF4E5"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7EFB09AB" w14:textId="77777777" w:rsidR="005A6EB6" w:rsidRPr="0044714F" w:rsidRDefault="005A6EB6">
            <w:pPr>
              <w:rPr>
                <w:b w:val="0"/>
                <w:bCs w:val="0"/>
                <w:sz w:val="16"/>
                <w:szCs w:val="16"/>
              </w:rPr>
            </w:pPr>
            <w:r w:rsidRPr="0044714F">
              <w:rPr>
                <w:b w:val="0"/>
                <w:bCs w:val="0"/>
                <w:sz w:val="16"/>
                <w:szCs w:val="16"/>
              </w:rPr>
              <w:t>CRP PGS</w:t>
            </w:r>
          </w:p>
        </w:tc>
        <w:tc>
          <w:tcPr>
            <w:tcW w:w="973" w:type="dxa"/>
            <w:noWrap/>
            <w:hideMark/>
          </w:tcPr>
          <w:p w14:paraId="7FAEE911"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74302C6E" w14:textId="1E69D9A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823" w:type="dxa"/>
            <w:noWrap/>
            <w:hideMark/>
          </w:tcPr>
          <w:p w14:paraId="77257084" w14:textId="1E83862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0.92;1.08</w:t>
            </w:r>
          </w:p>
        </w:tc>
        <w:tc>
          <w:tcPr>
            <w:tcW w:w="743" w:type="dxa"/>
            <w:noWrap/>
            <w:hideMark/>
          </w:tcPr>
          <w:p w14:paraId="725A8231" w14:textId="04B4C86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w:t>
            </w:r>
          </w:p>
        </w:tc>
        <w:tc>
          <w:tcPr>
            <w:tcW w:w="1563" w:type="dxa"/>
            <w:noWrap/>
            <w:hideMark/>
          </w:tcPr>
          <w:p w14:paraId="154196F4" w14:textId="5DD2D3D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0.85;1.13</w:t>
            </w:r>
          </w:p>
        </w:tc>
        <w:tc>
          <w:tcPr>
            <w:tcW w:w="639" w:type="dxa"/>
            <w:noWrap/>
            <w:hideMark/>
          </w:tcPr>
          <w:p w14:paraId="1048B994" w14:textId="0F4E9AF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w:t>
            </w:r>
          </w:p>
        </w:tc>
        <w:tc>
          <w:tcPr>
            <w:tcW w:w="1216" w:type="dxa"/>
            <w:noWrap/>
            <w:hideMark/>
          </w:tcPr>
          <w:p w14:paraId="51041950" w14:textId="71B3180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1.02;1.04</w:t>
            </w:r>
          </w:p>
        </w:tc>
      </w:tr>
      <w:tr w:rsidR="005A6EB6" w:rsidRPr="005A6EB6" w14:paraId="22161A5A"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6DFEBF11" w14:textId="77777777" w:rsidR="005A6EB6" w:rsidRPr="0044714F" w:rsidRDefault="005A6EB6">
            <w:pPr>
              <w:rPr>
                <w:b w:val="0"/>
                <w:bCs w:val="0"/>
                <w:sz w:val="16"/>
                <w:szCs w:val="16"/>
              </w:rPr>
            </w:pPr>
            <w:r w:rsidRPr="0044714F">
              <w:rPr>
                <w:b w:val="0"/>
                <w:bCs w:val="0"/>
                <w:sz w:val="16"/>
                <w:szCs w:val="16"/>
              </w:rPr>
              <w:t xml:space="preserve">ACE total score </w:t>
            </w:r>
          </w:p>
        </w:tc>
        <w:tc>
          <w:tcPr>
            <w:tcW w:w="934" w:type="dxa"/>
            <w:noWrap/>
            <w:hideMark/>
          </w:tcPr>
          <w:p w14:paraId="60F4F31F" w14:textId="5DD0CE5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1.17</w:t>
            </w:r>
          </w:p>
        </w:tc>
        <w:tc>
          <w:tcPr>
            <w:tcW w:w="1823" w:type="dxa"/>
            <w:noWrap/>
            <w:hideMark/>
          </w:tcPr>
          <w:p w14:paraId="301FE785" w14:textId="36BD91C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1.09;1.25</w:t>
            </w:r>
          </w:p>
        </w:tc>
        <w:tc>
          <w:tcPr>
            <w:tcW w:w="743" w:type="dxa"/>
            <w:noWrap/>
            <w:hideMark/>
          </w:tcPr>
          <w:p w14:paraId="5301AB70" w14:textId="2678DBD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1.46</w:t>
            </w:r>
          </w:p>
        </w:tc>
        <w:tc>
          <w:tcPr>
            <w:tcW w:w="1563" w:type="dxa"/>
            <w:noWrap/>
            <w:hideMark/>
          </w:tcPr>
          <w:p w14:paraId="021AC487" w14:textId="7C15054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1.32;1.61</w:t>
            </w:r>
          </w:p>
        </w:tc>
        <w:tc>
          <w:tcPr>
            <w:tcW w:w="639" w:type="dxa"/>
            <w:noWrap/>
            <w:hideMark/>
          </w:tcPr>
          <w:p w14:paraId="57F2248A" w14:textId="559AFF4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w:t>
            </w:r>
          </w:p>
        </w:tc>
        <w:tc>
          <w:tcPr>
            <w:tcW w:w="1216" w:type="dxa"/>
            <w:noWrap/>
            <w:hideMark/>
          </w:tcPr>
          <w:p w14:paraId="7F70B67F" w14:textId="7EAE0C0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1.07;1.09</w:t>
            </w:r>
          </w:p>
        </w:tc>
      </w:tr>
      <w:tr w:rsidR="00FA684E" w:rsidRPr="005A6EB6" w14:paraId="6EACCEE3"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44FDBE0B" w14:textId="77777777" w:rsidR="005A6EB6" w:rsidRPr="0044714F" w:rsidRDefault="005A6EB6">
            <w:pPr>
              <w:rPr>
                <w:b w:val="0"/>
                <w:bCs w:val="0"/>
                <w:sz w:val="16"/>
                <w:szCs w:val="16"/>
              </w:rPr>
            </w:pPr>
            <w:r w:rsidRPr="0044714F">
              <w:rPr>
                <w:b w:val="0"/>
                <w:bCs w:val="0"/>
                <w:sz w:val="16"/>
                <w:szCs w:val="16"/>
              </w:rPr>
              <w:t>Threat</w:t>
            </w:r>
          </w:p>
        </w:tc>
        <w:tc>
          <w:tcPr>
            <w:tcW w:w="973" w:type="dxa"/>
            <w:noWrap/>
            <w:hideMark/>
          </w:tcPr>
          <w:p w14:paraId="5570938C"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5AD93CBF" w14:textId="2E88A93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1.69</w:t>
            </w:r>
          </w:p>
        </w:tc>
        <w:tc>
          <w:tcPr>
            <w:tcW w:w="1823" w:type="dxa"/>
            <w:noWrap/>
            <w:hideMark/>
          </w:tcPr>
          <w:p w14:paraId="5AFC51E3" w14:textId="218F624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1.21;2.35</w:t>
            </w:r>
          </w:p>
        </w:tc>
        <w:tc>
          <w:tcPr>
            <w:tcW w:w="743" w:type="dxa"/>
            <w:noWrap/>
            <w:hideMark/>
          </w:tcPr>
          <w:p w14:paraId="1CDE5DE3" w14:textId="059627A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3.21</w:t>
            </w:r>
          </w:p>
        </w:tc>
        <w:tc>
          <w:tcPr>
            <w:tcW w:w="1563" w:type="dxa"/>
            <w:noWrap/>
            <w:hideMark/>
          </w:tcPr>
          <w:p w14:paraId="19C4A0F0" w14:textId="4D77E3B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2.1</w:t>
            </w:r>
            <w:r w:rsidR="000F1437">
              <w:rPr>
                <w:b/>
                <w:bCs/>
                <w:sz w:val="16"/>
                <w:szCs w:val="16"/>
              </w:rPr>
              <w:t>0</w:t>
            </w:r>
            <w:r w:rsidRPr="005A6EB6">
              <w:rPr>
                <w:b/>
                <w:bCs/>
                <w:sz w:val="16"/>
                <w:szCs w:val="16"/>
              </w:rPr>
              <w:t>;4.93</w:t>
            </w:r>
          </w:p>
        </w:tc>
        <w:tc>
          <w:tcPr>
            <w:tcW w:w="639" w:type="dxa"/>
            <w:noWrap/>
            <w:hideMark/>
          </w:tcPr>
          <w:p w14:paraId="275ED801" w14:textId="363FCD3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w:t>
            </w:r>
          </w:p>
        </w:tc>
        <w:tc>
          <w:tcPr>
            <w:tcW w:w="1216" w:type="dxa"/>
            <w:noWrap/>
            <w:hideMark/>
          </w:tcPr>
          <w:p w14:paraId="7C915668" w14:textId="760F4A3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1.02;1.13</w:t>
            </w:r>
          </w:p>
        </w:tc>
      </w:tr>
      <w:tr w:rsidR="00FA684E" w:rsidRPr="005A6EB6" w14:paraId="63555937"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7689C516" w14:textId="77777777" w:rsidR="005A6EB6" w:rsidRPr="0044714F" w:rsidRDefault="005A6EB6">
            <w:pPr>
              <w:rPr>
                <w:b w:val="0"/>
                <w:bCs w:val="0"/>
                <w:sz w:val="16"/>
                <w:szCs w:val="16"/>
              </w:rPr>
            </w:pPr>
            <w:r w:rsidRPr="0044714F">
              <w:rPr>
                <w:b w:val="0"/>
                <w:bCs w:val="0"/>
                <w:sz w:val="16"/>
                <w:szCs w:val="16"/>
              </w:rPr>
              <w:t>Loss</w:t>
            </w:r>
          </w:p>
        </w:tc>
        <w:tc>
          <w:tcPr>
            <w:tcW w:w="973" w:type="dxa"/>
            <w:noWrap/>
            <w:hideMark/>
          </w:tcPr>
          <w:p w14:paraId="1E5AC91E"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1BE23B93" w14:textId="4BCF582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1.18</w:t>
            </w:r>
          </w:p>
        </w:tc>
        <w:tc>
          <w:tcPr>
            <w:tcW w:w="1823" w:type="dxa"/>
            <w:noWrap/>
            <w:hideMark/>
          </w:tcPr>
          <w:p w14:paraId="5114284E" w14:textId="14BB155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0.95;1.46</w:t>
            </w:r>
          </w:p>
        </w:tc>
        <w:tc>
          <w:tcPr>
            <w:tcW w:w="743" w:type="dxa"/>
            <w:noWrap/>
            <w:hideMark/>
          </w:tcPr>
          <w:p w14:paraId="0D5B1121" w14:textId="6C7B66F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1.52</w:t>
            </w:r>
          </w:p>
        </w:tc>
        <w:tc>
          <w:tcPr>
            <w:tcW w:w="1563" w:type="dxa"/>
            <w:noWrap/>
            <w:hideMark/>
          </w:tcPr>
          <w:p w14:paraId="79ACDBD4" w14:textId="0B67871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1.08;2.14</w:t>
            </w:r>
          </w:p>
        </w:tc>
        <w:tc>
          <w:tcPr>
            <w:tcW w:w="639" w:type="dxa"/>
            <w:noWrap/>
            <w:hideMark/>
          </w:tcPr>
          <w:p w14:paraId="777A40BC" w14:textId="48B1687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1.21</w:t>
            </w:r>
          </w:p>
        </w:tc>
        <w:tc>
          <w:tcPr>
            <w:tcW w:w="1216" w:type="dxa"/>
            <w:noWrap/>
            <w:hideMark/>
          </w:tcPr>
          <w:p w14:paraId="28125BB8"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1.17;1.26</w:t>
            </w:r>
          </w:p>
        </w:tc>
      </w:tr>
      <w:tr w:rsidR="005A6EB6" w:rsidRPr="005A6EB6" w14:paraId="7113617B"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5C4C75BC" w14:textId="77777777" w:rsidR="005A6EB6" w:rsidRPr="0044714F" w:rsidRDefault="005A6EB6">
            <w:pPr>
              <w:rPr>
                <w:b w:val="0"/>
                <w:bCs w:val="0"/>
                <w:sz w:val="16"/>
                <w:szCs w:val="16"/>
              </w:rPr>
            </w:pPr>
            <w:r w:rsidRPr="0044714F">
              <w:rPr>
                <w:b w:val="0"/>
                <w:bCs w:val="0"/>
                <w:sz w:val="16"/>
                <w:szCs w:val="16"/>
              </w:rPr>
              <w:t>Household Dysfunction</w:t>
            </w:r>
          </w:p>
        </w:tc>
        <w:tc>
          <w:tcPr>
            <w:tcW w:w="934" w:type="dxa"/>
            <w:noWrap/>
            <w:hideMark/>
          </w:tcPr>
          <w:p w14:paraId="7C4D9691" w14:textId="6C758F1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1.44</w:t>
            </w:r>
          </w:p>
        </w:tc>
        <w:tc>
          <w:tcPr>
            <w:tcW w:w="1823" w:type="dxa"/>
            <w:noWrap/>
            <w:hideMark/>
          </w:tcPr>
          <w:p w14:paraId="479640BF" w14:textId="682E7DA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1.18;1.76</w:t>
            </w:r>
          </w:p>
        </w:tc>
        <w:tc>
          <w:tcPr>
            <w:tcW w:w="743" w:type="dxa"/>
            <w:noWrap/>
            <w:hideMark/>
          </w:tcPr>
          <w:p w14:paraId="6A3EB3D4" w14:textId="5529E7E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2.58</w:t>
            </w:r>
          </w:p>
        </w:tc>
        <w:tc>
          <w:tcPr>
            <w:tcW w:w="1563" w:type="dxa"/>
            <w:noWrap/>
            <w:hideMark/>
          </w:tcPr>
          <w:p w14:paraId="0285C10F" w14:textId="1DB5A21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1.86;3.59</w:t>
            </w:r>
          </w:p>
        </w:tc>
        <w:tc>
          <w:tcPr>
            <w:tcW w:w="639" w:type="dxa"/>
            <w:noWrap/>
            <w:hideMark/>
          </w:tcPr>
          <w:p w14:paraId="604C0549" w14:textId="590165C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1.11</w:t>
            </w:r>
          </w:p>
        </w:tc>
        <w:tc>
          <w:tcPr>
            <w:tcW w:w="1216" w:type="dxa"/>
            <w:noWrap/>
            <w:hideMark/>
          </w:tcPr>
          <w:p w14:paraId="5F739B22" w14:textId="439F27A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1.08;1.15</w:t>
            </w:r>
          </w:p>
        </w:tc>
      </w:tr>
      <w:tr w:rsidR="005A6EB6" w:rsidRPr="005A6EB6" w14:paraId="62ACBF42"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0F8FAEBD" w14:textId="77777777" w:rsidR="005A6EB6" w:rsidRPr="0044714F" w:rsidRDefault="005A6EB6">
            <w:pPr>
              <w:rPr>
                <w:b w:val="0"/>
                <w:bCs w:val="0"/>
                <w:sz w:val="16"/>
                <w:szCs w:val="16"/>
              </w:rPr>
            </w:pPr>
            <w:r w:rsidRPr="0044714F">
              <w:rPr>
                <w:b w:val="0"/>
                <w:bCs w:val="0"/>
                <w:sz w:val="16"/>
                <w:szCs w:val="16"/>
              </w:rPr>
              <w:t>Low Parental Bonding</w:t>
            </w:r>
          </w:p>
        </w:tc>
        <w:tc>
          <w:tcPr>
            <w:tcW w:w="934" w:type="dxa"/>
            <w:noWrap/>
            <w:hideMark/>
          </w:tcPr>
          <w:p w14:paraId="162F304D" w14:textId="74FFEED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1.54</w:t>
            </w:r>
          </w:p>
        </w:tc>
        <w:tc>
          <w:tcPr>
            <w:tcW w:w="1823" w:type="dxa"/>
            <w:noWrap/>
            <w:hideMark/>
          </w:tcPr>
          <w:p w14:paraId="2B5CB0D2" w14:textId="5A9646D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1.26;1.88</w:t>
            </w:r>
          </w:p>
        </w:tc>
        <w:tc>
          <w:tcPr>
            <w:tcW w:w="743" w:type="dxa"/>
            <w:noWrap/>
            <w:hideMark/>
          </w:tcPr>
          <w:p w14:paraId="1DF840A2" w14:textId="43B2383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2.50</w:t>
            </w:r>
          </w:p>
        </w:tc>
        <w:tc>
          <w:tcPr>
            <w:tcW w:w="1563" w:type="dxa"/>
            <w:noWrap/>
            <w:hideMark/>
          </w:tcPr>
          <w:p w14:paraId="57D4403F" w14:textId="5C18436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1.81;3.45</w:t>
            </w:r>
          </w:p>
        </w:tc>
        <w:tc>
          <w:tcPr>
            <w:tcW w:w="639" w:type="dxa"/>
            <w:noWrap/>
            <w:hideMark/>
          </w:tcPr>
          <w:p w14:paraId="04B18FFA" w14:textId="25A9BD1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1.04</w:t>
            </w:r>
          </w:p>
        </w:tc>
        <w:tc>
          <w:tcPr>
            <w:tcW w:w="1216" w:type="dxa"/>
            <w:noWrap/>
            <w:hideMark/>
          </w:tcPr>
          <w:p w14:paraId="2AED0A31" w14:textId="4BC1EFE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1.03;1.04</w:t>
            </w:r>
          </w:p>
        </w:tc>
      </w:tr>
      <w:tr w:rsidR="005A6EB6" w:rsidRPr="005A6EB6" w14:paraId="1CC56AC7"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3026" w:type="dxa"/>
            <w:gridSpan w:val="3"/>
            <w:noWrap/>
            <w:hideMark/>
          </w:tcPr>
          <w:p w14:paraId="18322F6E" w14:textId="3CCEE2D3" w:rsidR="005A6EB6" w:rsidRPr="005A6EB6" w:rsidRDefault="005A6EB6" w:rsidP="004A596D">
            <w:pPr>
              <w:rPr>
                <w:sz w:val="16"/>
                <w:szCs w:val="16"/>
              </w:rPr>
            </w:pPr>
            <w:r w:rsidRPr="005A6EB6">
              <w:rPr>
                <w:sz w:val="16"/>
                <w:szCs w:val="16"/>
              </w:rPr>
              <w:t xml:space="preserve">Model 2 - </w:t>
            </w:r>
            <w:proofErr w:type="spellStart"/>
            <w:r w:rsidRPr="005A6EB6">
              <w:rPr>
                <w:sz w:val="16"/>
                <w:szCs w:val="16"/>
              </w:rPr>
              <w:t>GxE</w:t>
            </w:r>
            <w:proofErr w:type="spellEnd"/>
            <w:r w:rsidRPr="005A6EB6">
              <w:rPr>
                <w:sz w:val="16"/>
                <w:szCs w:val="16"/>
              </w:rPr>
              <w:t xml:space="preserve"> Interaction effects</w:t>
            </w:r>
          </w:p>
        </w:tc>
        <w:tc>
          <w:tcPr>
            <w:tcW w:w="1823" w:type="dxa"/>
            <w:noWrap/>
            <w:hideMark/>
          </w:tcPr>
          <w:p w14:paraId="58524A61"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743" w:type="dxa"/>
            <w:noWrap/>
            <w:hideMark/>
          </w:tcPr>
          <w:p w14:paraId="67FC46A6"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563" w:type="dxa"/>
            <w:noWrap/>
            <w:hideMark/>
          </w:tcPr>
          <w:p w14:paraId="542F3F39"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39" w:type="dxa"/>
            <w:noWrap/>
            <w:hideMark/>
          </w:tcPr>
          <w:p w14:paraId="33993D48"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6" w:type="dxa"/>
            <w:noWrap/>
            <w:hideMark/>
          </w:tcPr>
          <w:p w14:paraId="18D0C940"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5A6EB6" w:rsidRPr="005A6EB6" w14:paraId="1A10E57F"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5C9E158E" w14:textId="77777777" w:rsidR="005A6EB6" w:rsidRPr="0044714F" w:rsidRDefault="005A6EB6">
            <w:pPr>
              <w:rPr>
                <w:sz w:val="16"/>
                <w:szCs w:val="16"/>
              </w:rPr>
            </w:pPr>
            <w:r w:rsidRPr="0044714F">
              <w:rPr>
                <w:sz w:val="16"/>
                <w:szCs w:val="16"/>
              </w:rPr>
              <w:t>ACEs x MDD PGS</w:t>
            </w:r>
          </w:p>
        </w:tc>
        <w:tc>
          <w:tcPr>
            <w:tcW w:w="934" w:type="dxa"/>
            <w:noWrap/>
            <w:hideMark/>
          </w:tcPr>
          <w:p w14:paraId="37ADCA71"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1823" w:type="dxa"/>
            <w:noWrap/>
            <w:hideMark/>
          </w:tcPr>
          <w:p w14:paraId="213C336F"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43" w:type="dxa"/>
            <w:noWrap/>
            <w:hideMark/>
          </w:tcPr>
          <w:p w14:paraId="1D8DEFC2"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563" w:type="dxa"/>
            <w:noWrap/>
            <w:hideMark/>
          </w:tcPr>
          <w:p w14:paraId="6933B56C"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39" w:type="dxa"/>
            <w:noWrap/>
            <w:hideMark/>
          </w:tcPr>
          <w:p w14:paraId="7FC3E92A"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6" w:type="dxa"/>
            <w:noWrap/>
            <w:hideMark/>
          </w:tcPr>
          <w:p w14:paraId="19D4F6E8"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5A6EB6" w:rsidRPr="005A6EB6" w14:paraId="623163EA"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1540E9FE" w14:textId="77777777" w:rsidR="005A6EB6" w:rsidRPr="0044714F" w:rsidRDefault="005A6EB6">
            <w:pPr>
              <w:rPr>
                <w:b w:val="0"/>
                <w:bCs w:val="0"/>
                <w:sz w:val="16"/>
                <w:szCs w:val="16"/>
              </w:rPr>
            </w:pPr>
            <w:r w:rsidRPr="0044714F">
              <w:rPr>
                <w:b w:val="0"/>
                <w:bCs w:val="0"/>
                <w:sz w:val="16"/>
                <w:szCs w:val="16"/>
              </w:rPr>
              <w:t xml:space="preserve">ACE total score </w:t>
            </w:r>
          </w:p>
        </w:tc>
        <w:tc>
          <w:tcPr>
            <w:tcW w:w="934" w:type="dxa"/>
            <w:noWrap/>
            <w:hideMark/>
          </w:tcPr>
          <w:p w14:paraId="765D793B" w14:textId="197A03C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1.17</w:t>
            </w:r>
          </w:p>
        </w:tc>
        <w:tc>
          <w:tcPr>
            <w:tcW w:w="1823" w:type="dxa"/>
            <w:noWrap/>
            <w:hideMark/>
          </w:tcPr>
          <w:p w14:paraId="7B00C2F8" w14:textId="5229105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1.09;1.26</w:t>
            </w:r>
          </w:p>
        </w:tc>
        <w:tc>
          <w:tcPr>
            <w:tcW w:w="743" w:type="dxa"/>
            <w:noWrap/>
            <w:hideMark/>
          </w:tcPr>
          <w:p w14:paraId="67448BB8" w14:textId="2722C79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1.45</w:t>
            </w:r>
          </w:p>
        </w:tc>
        <w:tc>
          <w:tcPr>
            <w:tcW w:w="1563" w:type="dxa"/>
            <w:noWrap/>
            <w:hideMark/>
          </w:tcPr>
          <w:p w14:paraId="4BB0F3C6" w14:textId="29DF2B6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1.30;1.60</w:t>
            </w:r>
          </w:p>
        </w:tc>
        <w:tc>
          <w:tcPr>
            <w:tcW w:w="639" w:type="dxa"/>
            <w:noWrap/>
            <w:hideMark/>
          </w:tcPr>
          <w:p w14:paraId="5E84DC47" w14:textId="7BC7C74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w:t>
            </w:r>
          </w:p>
        </w:tc>
        <w:tc>
          <w:tcPr>
            <w:tcW w:w="1216" w:type="dxa"/>
            <w:noWrap/>
            <w:hideMark/>
          </w:tcPr>
          <w:p w14:paraId="2A037878" w14:textId="6A1CC1B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1.07;1.09</w:t>
            </w:r>
          </w:p>
        </w:tc>
      </w:tr>
      <w:tr w:rsidR="00FA684E" w:rsidRPr="005A6EB6" w14:paraId="2D353B80"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1BD2FD6C" w14:textId="77777777" w:rsidR="005A6EB6" w:rsidRPr="0044714F" w:rsidRDefault="005A6EB6">
            <w:pPr>
              <w:rPr>
                <w:b w:val="0"/>
                <w:bCs w:val="0"/>
                <w:sz w:val="16"/>
                <w:szCs w:val="16"/>
              </w:rPr>
            </w:pPr>
            <w:r w:rsidRPr="0044714F">
              <w:rPr>
                <w:b w:val="0"/>
                <w:bCs w:val="0"/>
                <w:sz w:val="16"/>
                <w:szCs w:val="16"/>
              </w:rPr>
              <w:t>MDD PGS</w:t>
            </w:r>
          </w:p>
        </w:tc>
        <w:tc>
          <w:tcPr>
            <w:tcW w:w="973" w:type="dxa"/>
            <w:noWrap/>
            <w:hideMark/>
          </w:tcPr>
          <w:p w14:paraId="0850E3EA"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22444D05" w14:textId="78EF84C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1.02</w:t>
            </w:r>
          </w:p>
        </w:tc>
        <w:tc>
          <w:tcPr>
            <w:tcW w:w="1823" w:type="dxa"/>
            <w:noWrap/>
            <w:hideMark/>
          </w:tcPr>
          <w:p w14:paraId="314B7775" w14:textId="0C645F6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0.97;1.07</w:t>
            </w:r>
          </w:p>
        </w:tc>
        <w:tc>
          <w:tcPr>
            <w:tcW w:w="743" w:type="dxa"/>
            <w:noWrap/>
            <w:hideMark/>
          </w:tcPr>
          <w:p w14:paraId="373297A6" w14:textId="7C505F4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1.06</w:t>
            </w:r>
          </w:p>
        </w:tc>
        <w:tc>
          <w:tcPr>
            <w:tcW w:w="1563" w:type="dxa"/>
            <w:noWrap/>
            <w:hideMark/>
          </w:tcPr>
          <w:p w14:paraId="2AF09479" w14:textId="7190C57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0.98;1.15</w:t>
            </w:r>
          </w:p>
        </w:tc>
        <w:tc>
          <w:tcPr>
            <w:tcW w:w="639" w:type="dxa"/>
            <w:noWrap/>
            <w:hideMark/>
          </w:tcPr>
          <w:p w14:paraId="6A7C9F46" w14:textId="3A34401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w:t>
            </w:r>
          </w:p>
        </w:tc>
        <w:tc>
          <w:tcPr>
            <w:tcW w:w="1216" w:type="dxa"/>
            <w:noWrap/>
            <w:hideMark/>
          </w:tcPr>
          <w:p w14:paraId="49F73EE9" w14:textId="6C4052A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1</w:t>
            </w:r>
            <w:r w:rsidRPr="005A6EB6">
              <w:rPr>
                <w:b/>
                <w:bCs/>
                <w:sz w:val="16"/>
                <w:szCs w:val="16"/>
              </w:rPr>
              <w:t>;1.04</w:t>
            </w:r>
          </w:p>
        </w:tc>
      </w:tr>
      <w:tr w:rsidR="005A6EB6" w:rsidRPr="005A6EB6" w14:paraId="6A9C61A3"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6E386295" w14:textId="77777777" w:rsidR="005A6EB6" w:rsidRPr="0044714F" w:rsidRDefault="005A6EB6">
            <w:pPr>
              <w:rPr>
                <w:b w:val="0"/>
                <w:bCs w:val="0"/>
                <w:sz w:val="16"/>
                <w:szCs w:val="16"/>
              </w:rPr>
            </w:pPr>
            <w:r w:rsidRPr="0044714F">
              <w:rPr>
                <w:b w:val="0"/>
                <w:bCs w:val="0"/>
                <w:sz w:val="16"/>
                <w:szCs w:val="16"/>
              </w:rPr>
              <w:t>ACE tot x MDD PGS</w:t>
            </w:r>
          </w:p>
        </w:tc>
        <w:tc>
          <w:tcPr>
            <w:tcW w:w="934" w:type="dxa"/>
            <w:noWrap/>
            <w:hideMark/>
          </w:tcPr>
          <w:p w14:paraId="042ADA1B" w14:textId="17C62CA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1.10</w:t>
            </w:r>
          </w:p>
        </w:tc>
        <w:tc>
          <w:tcPr>
            <w:tcW w:w="1823" w:type="dxa"/>
            <w:noWrap/>
            <w:hideMark/>
          </w:tcPr>
          <w:p w14:paraId="7AFDE78A" w14:textId="01ABBF3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1.03;1.17</w:t>
            </w:r>
          </w:p>
        </w:tc>
        <w:tc>
          <w:tcPr>
            <w:tcW w:w="743" w:type="dxa"/>
            <w:noWrap/>
            <w:hideMark/>
          </w:tcPr>
          <w:p w14:paraId="79A8A000" w14:textId="3264C63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1.15</w:t>
            </w:r>
          </w:p>
        </w:tc>
        <w:tc>
          <w:tcPr>
            <w:tcW w:w="1563" w:type="dxa"/>
            <w:noWrap/>
            <w:hideMark/>
          </w:tcPr>
          <w:p w14:paraId="550F1E67" w14:textId="59F539A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1.06;1.24</w:t>
            </w:r>
          </w:p>
        </w:tc>
        <w:tc>
          <w:tcPr>
            <w:tcW w:w="639" w:type="dxa"/>
            <w:noWrap/>
            <w:hideMark/>
          </w:tcPr>
          <w:p w14:paraId="400E3FBE" w14:textId="018C6C3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1.00</w:t>
            </w:r>
          </w:p>
        </w:tc>
        <w:tc>
          <w:tcPr>
            <w:tcW w:w="1216" w:type="dxa"/>
            <w:noWrap/>
            <w:hideMark/>
          </w:tcPr>
          <w:p w14:paraId="7DB02C31" w14:textId="7AB0EF2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0.99;1.01</w:t>
            </w:r>
          </w:p>
        </w:tc>
      </w:tr>
      <w:tr w:rsidR="00FA684E" w:rsidRPr="005A6EB6" w14:paraId="7ABF357C"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0C5AA494" w14:textId="77777777" w:rsidR="005A6EB6" w:rsidRPr="0044714F" w:rsidRDefault="005A6EB6">
            <w:pPr>
              <w:rPr>
                <w:b w:val="0"/>
                <w:bCs w:val="0"/>
                <w:sz w:val="16"/>
                <w:szCs w:val="16"/>
              </w:rPr>
            </w:pPr>
            <w:r w:rsidRPr="0044714F">
              <w:rPr>
                <w:b w:val="0"/>
                <w:bCs w:val="0"/>
                <w:sz w:val="16"/>
                <w:szCs w:val="16"/>
              </w:rPr>
              <w:t>Threat</w:t>
            </w:r>
          </w:p>
        </w:tc>
        <w:tc>
          <w:tcPr>
            <w:tcW w:w="973" w:type="dxa"/>
            <w:noWrap/>
            <w:hideMark/>
          </w:tcPr>
          <w:p w14:paraId="0C6866A2"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1C36166B" w14:textId="28AAB7B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1.68</w:t>
            </w:r>
          </w:p>
        </w:tc>
        <w:tc>
          <w:tcPr>
            <w:tcW w:w="1823" w:type="dxa"/>
            <w:noWrap/>
            <w:hideMark/>
          </w:tcPr>
          <w:p w14:paraId="6206B7DF" w14:textId="34D2820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1.20;2.34</w:t>
            </w:r>
          </w:p>
        </w:tc>
        <w:tc>
          <w:tcPr>
            <w:tcW w:w="743" w:type="dxa"/>
            <w:noWrap/>
            <w:hideMark/>
          </w:tcPr>
          <w:p w14:paraId="36C8DE46" w14:textId="5F15237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3.00</w:t>
            </w:r>
          </w:p>
        </w:tc>
        <w:tc>
          <w:tcPr>
            <w:tcW w:w="1563" w:type="dxa"/>
            <w:noWrap/>
            <w:hideMark/>
          </w:tcPr>
          <w:p w14:paraId="5303EB5C" w14:textId="2FB1B59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1.90;4.73</w:t>
            </w:r>
          </w:p>
        </w:tc>
        <w:tc>
          <w:tcPr>
            <w:tcW w:w="639" w:type="dxa"/>
            <w:noWrap/>
            <w:hideMark/>
          </w:tcPr>
          <w:p w14:paraId="586910A5" w14:textId="0320E92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w:t>
            </w:r>
          </w:p>
        </w:tc>
        <w:tc>
          <w:tcPr>
            <w:tcW w:w="1216" w:type="dxa"/>
            <w:noWrap/>
            <w:hideMark/>
          </w:tcPr>
          <w:p w14:paraId="51B07D2E" w14:textId="70D43E8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3</w:t>
            </w:r>
            <w:r w:rsidRPr="005A6EB6">
              <w:rPr>
                <w:b/>
                <w:bCs/>
                <w:sz w:val="16"/>
                <w:szCs w:val="16"/>
              </w:rPr>
              <w:t>;1.14</w:t>
            </w:r>
          </w:p>
        </w:tc>
      </w:tr>
      <w:tr w:rsidR="00FA684E" w:rsidRPr="005A6EB6" w14:paraId="214157F6"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1473C5D8" w14:textId="77777777" w:rsidR="005A6EB6" w:rsidRPr="0044714F" w:rsidRDefault="005A6EB6">
            <w:pPr>
              <w:rPr>
                <w:b w:val="0"/>
                <w:bCs w:val="0"/>
                <w:sz w:val="16"/>
                <w:szCs w:val="16"/>
              </w:rPr>
            </w:pPr>
            <w:r w:rsidRPr="0044714F">
              <w:rPr>
                <w:b w:val="0"/>
                <w:bCs w:val="0"/>
                <w:sz w:val="16"/>
                <w:szCs w:val="16"/>
              </w:rPr>
              <w:t>MDD PGS</w:t>
            </w:r>
          </w:p>
        </w:tc>
        <w:tc>
          <w:tcPr>
            <w:tcW w:w="973" w:type="dxa"/>
            <w:noWrap/>
            <w:hideMark/>
          </w:tcPr>
          <w:p w14:paraId="3879A33F"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2D786F12" w14:textId="3855B24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1.04</w:t>
            </w:r>
          </w:p>
        </w:tc>
        <w:tc>
          <w:tcPr>
            <w:tcW w:w="1823" w:type="dxa"/>
            <w:noWrap/>
            <w:hideMark/>
          </w:tcPr>
          <w:p w14:paraId="0049CE73" w14:textId="0AD4495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0.99;1.09</w:t>
            </w:r>
          </w:p>
        </w:tc>
        <w:tc>
          <w:tcPr>
            <w:tcW w:w="743" w:type="dxa"/>
            <w:noWrap/>
            <w:hideMark/>
          </w:tcPr>
          <w:p w14:paraId="2A81BB24" w14:textId="48FF67B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1.10</w:t>
            </w:r>
          </w:p>
        </w:tc>
        <w:tc>
          <w:tcPr>
            <w:tcW w:w="1563" w:type="dxa"/>
            <w:noWrap/>
            <w:hideMark/>
          </w:tcPr>
          <w:p w14:paraId="4DF511BF" w14:textId="4F8FB68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1.01;1.18</w:t>
            </w:r>
          </w:p>
        </w:tc>
        <w:tc>
          <w:tcPr>
            <w:tcW w:w="639" w:type="dxa"/>
            <w:noWrap/>
            <w:hideMark/>
          </w:tcPr>
          <w:p w14:paraId="4DB6A10E" w14:textId="209D4F3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w:t>
            </w:r>
          </w:p>
        </w:tc>
        <w:tc>
          <w:tcPr>
            <w:tcW w:w="1216" w:type="dxa"/>
            <w:noWrap/>
            <w:hideMark/>
          </w:tcPr>
          <w:p w14:paraId="724D79AA" w14:textId="196FAF4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2</w:t>
            </w:r>
            <w:r w:rsidRPr="005A6EB6">
              <w:rPr>
                <w:b/>
                <w:bCs/>
                <w:sz w:val="16"/>
                <w:szCs w:val="16"/>
              </w:rPr>
              <w:t>;1.04</w:t>
            </w:r>
          </w:p>
        </w:tc>
      </w:tr>
      <w:tr w:rsidR="005A6EB6" w:rsidRPr="005A6EB6" w14:paraId="33EF8934"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62D82CBE" w14:textId="77777777" w:rsidR="005A6EB6" w:rsidRPr="0044714F" w:rsidRDefault="005A6EB6">
            <w:pPr>
              <w:rPr>
                <w:b w:val="0"/>
                <w:bCs w:val="0"/>
                <w:sz w:val="16"/>
                <w:szCs w:val="16"/>
              </w:rPr>
            </w:pPr>
            <w:r w:rsidRPr="0044714F">
              <w:rPr>
                <w:b w:val="0"/>
                <w:bCs w:val="0"/>
                <w:sz w:val="16"/>
                <w:szCs w:val="16"/>
              </w:rPr>
              <w:t>Threat x MDD PGS</w:t>
            </w:r>
          </w:p>
        </w:tc>
        <w:tc>
          <w:tcPr>
            <w:tcW w:w="934" w:type="dxa"/>
            <w:noWrap/>
            <w:hideMark/>
          </w:tcPr>
          <w:p w14:paraId="1A394D97" w14:textId="4AA62C3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1.19</w:t>
            </w:r>
          </w:p>
        </w:tc>
        <w:tc>
          <w:tcPr>
            <w:tcW w:w="1823" w:type="dxa"/>
            <w:noWrap/>
            <w:hideMark/>
          </w:tcPr>
          <w:p w14:paraId="23626828" w14:textId="0D0DD7C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0.85;1.65</w:t>
            </w:r>
          </w:p>
        </w:tc>
        <w:tc>
          <w:tcPr>
            <w:tcW w:w="743" w:type="dxa"/>
            <w:noWrap/>
            <w:hideMark/>
          </w:tcPr>
          <w:p w14:paraId="11429941" w14:textId="093BF5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1.55</w:t>
            </w:r>
          </w:p>
        </w:tc>
        <w:tc>
          <w:tcPr>
            <w:tcW w:w="1563" w:type="dxa"/>
            <w:noWrap/>
            <w:hideMark/>
          </w:tcPr>
          <w:p w14:paraId="42FE1A78" w14:textId="575AF32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1.02;2.35</w:t>
            </w:r>
          </w:p>
        </w:tc>
        <w:tc>
          <w:tcPr>
            <w:tcW w:w="639" w:type="dxa"/>
            <w:noWrap/>
            <w:hideMark/>
          </w:tcPr>
          <w:p w14:paraId="294A4EDA" w14:textId="4DF4D25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w:t>
            </w:r>
          </w:p>
        </w:tc>
        <w:tc>
          <w:tcPr>
            <w:tcW w:w="1216" w:type="dxa"/>
            <w:noWrap/>
            <w:hideMark/>
          </w:tcPr>
          <w:p w14:paraId="22BFD232" w14:textId="6CA37EA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w:t>
            </w:r>
            <w:r w:rsidR="00F840CC">
              <w:rPr>
                <w:sz w:val="16"/>
                <w:szCs w:val="16"/>
              </w:rPr>
              <w:t>4</w:t>
            </w:r>
            <w:r w:rsidRPr="005A6EB6">
              <w:rPr>
                <w:sz w:val="16"/>
                <w:szCs w:val="16"/>
              </w:rPr>
              <w:t>;1.04</w:t>
            </w:r>
          </w:p>
        </w:tc>
      </w:tr>
      <w:tr w:rsidR="00FA684E" w:rsidRPr="005A6EB6" w14:paraId="24EAA5CE"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076F5CD9" w14:textId="77777777" w:rsidR="005A6EB6" w:rsidRPr="0044714F" w:rsidRDefault="005A6EB6">
            <w:pPr>
              <w:rPr>
                <w:b w:val="0"/>
                <w:bCs w:val="0"/>
                <w:sz w:val="16"/>
                <w:szCs w:val="16"/>
              </w:rPr>
            </w:pPr>
            <w:r w:rsidRPr="0044714F">
              <w:rPr>
                <w:b w:val="0"/>
                <w:bCs w:val="0"/>
                <w:sz w:val="16"/>
                <w:szCs w:val="16"/>
              </w:rPr>
              <w:t>Loss</w:t>
            </w:r>
          </w:p>
        </w:tc>
        <w:tc>
          <w:tcPr>
            <w:tcW w:w="973" w:type="dxa"/>
            <w:noWrap/>
            <w:hideMark/>
          </w:tcPr>
          <w:p w14:paraId="564992D9"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5F937A81" w14:textId="63FBC1B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1.20</w:t>
            </w:r>
          </w:p>
        </w:tc>
        <w:tc>
          <w:tcPr>
            <w:tcW w:w="1823" w:type="dxa"/>
            <w:noWrap/>
            <w:hideMark/>
          </w:tcPr>
          <w:p w14:paraId="37CF8161" w14:textId="671B08D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0.97;1.49</w:t>
            </w:r>
          </w:p>
        </w:tc>
        <w:tc>
          <w:tcPr>
            <w:tcW w:w="743" w:type="dxa"/>
            <w:noWrap/>
            <w:hideMark/>
          </w:tcPr>
          <w:p w14:paraId="2EA329E6" w14:textId="5C4478F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1.46</w:t>
            </w:r>
          </w:p>
        </w:tc>
        <w:tc>
          <w:tcPr>
            <w:tcW w:w="1563" w:type="dxa"/>
            <w:noWrap/>
            <w:hideMark/>
          </w:tcPr>
          <w:p w14:paraId="448B3738" w14:textId="572ECDE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1.03;2.06</w:t>
            </w:r>
          </w:p>
        </w:tc>
        <w:tc>
          <w:tcPr>
            <w:tcW w:w="639" w:type="dxa"/>
            <w:noWrap/>
            <w:hideMark/>
          </w:tcPr>
          <w:p w14:paraId="2BD230F1" w14:textId="443677F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1.21</w:t>
            </w:r>
          </w:p>
        </w:tc>
        <w:tc>
          <w:tcPr>
            <w:tcW w:w="1216" w:type="dxa"/>
            <w:noWrap/>
            <w:hideMark/>
          </w:tcPr>
          <w:p w14:paraId="39AC5FF9" w14:textId="573F647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1.17;1.26</w:t>
            </w:r>
          </w:p>
        </w:tc>
      </w:tr>
      <w:tr w:rsidR="00FA684E" w:rsidRPr="005A6EB6" w14:paraId="12E714A5"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58E79B36" w14:textId="77777777" w:rsidR="005A6EB6" w:rsidRPr="0044714F" w:rsidRDefault="005A6EB6">
            <w:pPr>
              <w:rPr>
                <w:b w:val="0"/>
                <w:bCs w:val="0"/>
                <w:sz w:val="16"/>
                <w:szCs w:val="16"/>
              </w:rPr>
            </w:pPr>
            <w:r w:rsidRPr="0044714F">
              <w:rPr>
                <w:b w:val="0"/>
                <w:bCs w:val="0"/>
                <w:sz w:val="16"/>
                <w:szCs w:val="16"/>
              </w:rPr>
              <w:t>MDD PGS</w:t>
            </w:r>
          </w:p>
        </w:tc>
        <w:tc>
          <w:tcPr>
            <w:tcW w:w="973" w:type="dxa"/>
            <w:noWrap/>
            <w:hideMark/>
          </w:tcPr>
          <w:p w14:paraId="483A5C7B"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01FAA9D0" w14:textId="4C43E4C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1.04</w:t>
            </w:r>
          </w:p>
        </w:tc>
        <w:tc>
          <w:tcPr>
            <w:tcW w:w="1823" w:type="dxa"/>
            <w:noWrap/>
            <w:hideMark/>
          </w:tcPr>
          <w:p w14:paraId="08513CD9" w14:textId="132DFD8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0.99;1.09</w:t>
            </w:r>
          </w:p>
        </w:tc>
        <w:tc>
          <w:tcPr>
            <w:tcW w:w="743" w:type="dxa"/>
            <w:noWrap/>
            <w:hideMark/>
          </w:tcPr>
          <w:p w14:paraId="2F9811B9" w14:textId="49E2B34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1.10</w:t>
            </w:r>
          </w:p>
        </w:tc>
        <w:tc>
          <w:tcPr>
            <w:tcW w:w="1563" w:type="dxa"/>
            <w:noWrap/>
            <w:hideMark/>
          </w:tcPr>
          <w:p w14:paraId="77ECBC36" w14:textId="399EBDC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1.02;1.18</w:t>
            </w:r>
          </w:p>
        </w:tc>
        <w:tc>
          <w:tcPr>
            <w:tcW w:w="639" w:type="dxa"/>
            <w:noWrap/>
            <w:hideMark/>
          </w:tcPr>
          <w:p w14:paraId="4FFD68A7" w14:textId="78A4EF6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1.05</w:t>
            </w:r>
          </w:p>
        </w:tc>
        <w:tc>
          <w:tcPr>
            <w:tcW w:w="1216" w:type="dxa"/>
            <w:noWrap/>
            <w:hideMark/>
          </w:tcPr>
          <w:p w14:paraId="47A4A8A8" w14:textId="35FD733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1.04;1.07</w:t>
            </w:r>
          </w:p>
        </w:tc>
      </w:tr>
      <w:tr w:rsidR="005A6EB6" w:rsidRPr="005A6EB6" w14:paraId="465F651A"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460FA8BA" w14:textId="77777777" w:rsidR="005A6EB6" w:rsidRPr="0044714F" w:rsidRDefault="005A6EB6">
            <w:pPr>
              <w:rPr>
                <w:b w:val="0"/>
                <w:bCs w:val="0"/>
                <w:sz w:val="16"/>
                <w:szCs w:val="16"/>
              </w:rPr>
            </w:pPr>
            <w:r w:rsidRPr="0044714F">
              <w:rPr>
                <w:b w:val="0"/>
                <w:bCs w:val="0"/>
                <w:sz w:val="16"/>
                <w:szCs w:val="16"/>
              </w:rPr>
              <w:t>Loss x MDD PGS</w:t>
            </w:r>
          </w:p>
        </w:tc>
        <w:tc>
          <w:tcPr>
            <w:tcW w:w="934" w:type="dxa"/>
            <w:noWrap/>
            <w:hideMark/>
          </w:tcPr>
          <w:p w14:paraId="61C8B68B" w14:textId="63AD32F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1.33</w:t>
            </w:r>
          </w:p>
        </w:tc>
        <w:tc>
          <w:tcPr>
            <w:tcW w:w="1823" w:type="dxa"/>
            <w:noWrap/>
            <w:hideMark/>
          </w:tcPr>
          <w:p w14:paraId="6C0FDD91" w14:textId="66635E4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1.09;1.64</w:t>
            </w:r>
          </w:p>
        </w:tc>
        <w:tc>
          <w:tcPr>
            <w:tcW w:w="743" w:type="dxa"/>
            <w:noWrap/>
            <w:hideMark/>
          </w:tcPr>
          <w:p w14:paraId="37B3F32B" w14:textId="19040F5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1.65</w:t>
            </w:r>
          </w:p>
        </w:tc>
        <w:tc>
          <w:tcPr>
            <w:tcW w:w="1563" w:type="dxa"/>
            <w:noWrap/>
            <w:hideMark/>
          </w:tcPr>
          <w:p w14:paraId="0D849D41" w14:textId="19E2B25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1.19;2.29</w:t>
            </w:r>
          </w:p>
        </w:tc>
        <w:tc>
          <w:tcPr>
            <w:tcW w:w="639" w:type="dxa"/>
            <w:noWrap/>
            <w:hideMark/>
          </w:tcPr>
          <w:p w14:paraId="339177EB" w14:textId="6A8251B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0.88</w:t>
            </w:r>
          </w:p>
        </w:tc>
        <w:tc>
          <w:tcPr>
            <w:tcW w:w="1216" w:type="dxa"/>
            <w:noWrap/>
            <w:hideMark/>
          </w:tcPr>
          <w:p w14:paraId="6EB239C6" w14:textId="5739938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0.85;0.91</w:t>
            </w:r>
          </w:p>
        </w:tc>
      </w:tr>
      <w:tr w:rsidR="005A6EB6" w:rsidRPr="005A6EB6" w14:paraId="1EA9F577"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54B6802B" w14:textId="77777777" w:rsidR="005A6EB6" w:rsidRPr="0044714F" w:rsidRDefault="005A6EB6">
            <w:pPr>
              <w:rPr>
                <w:b w:val="0"/>
                <w:bCs w:val="0"/>
                <w:sz w:val="16"/>
                <w:szCs w:val="16"/>
              </w:rPr>
            </w:pPr>
            <w:r w:rsidRPr="0044714F">
              <w:rPr>
                <w:b w:val="0"/>
                <w:bCs w:val="0"/>
                <w:sz w:val="16"/>
                <w:szCs w:val="16"/>
              </w:rPr>
              <w:t>Household Dysfunction</w:t>
            </w:r>
          </w:p>
        </w:tc>
        <w:tc>
          <w:tcPr>
            <w:tcW w:w="934" w:type="dxa"/>
            <w:noWrap/>
            <w:hideMark/>
          </w:tcPr>
          <w:p w14:paraId="785FD6C5" w14:textId="0689D55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1.44</w:t>
            </w:r>
          </w:p>
        </w:tc>
        <w:tc>
          <w:tcPr>
            <w:tcW w:w="1823" w:type="dxa"/>
            <w:noWrap/>
            <w:hideMark/>
          </w:tcPr>
          <w:p w14:paraId="0FBF4C04" w14:textId="0D24EC3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1.17;1.75</w:t>
            </w:r>
          </w:p>
        </w:tc>
        <w:tc>
          <w:tcPr>
            <w:tcW w:w="743" w:type="dxa"/>
            <w:noWrap/>
            <w:hideMark/>
          </w:tcPr>
          <w:p w14:paraId="38D3E017" w14:textId="4BCE76E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2.50</w:t>
            </w:r>
          </w:p>
        </w:tc>
        <w:tc>
          <w:tcPr>
            <w:tcW w:w="1563" w:type="dxa"/>
            <w:noWrap/>
            <w:hideMark/>
          </w:tcPr>
          <w:p w14:paraId="33489365" w14:textId="28DF840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1.79;3.50</w:t>
            </w:r>
          </w:p>
        </w:tc>
        <w:tc>
          <w:tcPr>
            <w:tcW w:w="639" w:type="dxa"/>
            <w:noWrap/>
            <w:hideMark/>
          </w:tcPr>
          <w:p w14:paraId="024B56A6" w14:textId="24858B9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1.11</w:t>
            </w:r>
          </w:p>
        </w:tc>
        <w:tc>
          <w:tcPr>
            <w:tcW w:w="1216" w:type="dxa"/>
            <w:noWrap/>
            <w:hideMark/>
          </w:tcPr>
          <w:p w14:paraId="1F47C053" w14:textId="56DD11E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1.07;1.15</w:t>
            </w:r>
          </w:p>
        </w:tc>
      </w:tr>
      <w:tr w:rsidR="00FA684E" w:rsidRPr="005A6EB6" w14:paraId="671A8FE1"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793AA161" w14:textId="77777777" w:rsidR="005A6EB6" w:rsidRPr="0044714F" w:rsidRDefault="005A6EB6">
            <w:pPr>
              <w:rPr>
                <w:b w:val="0"/>
                <w:bCs w:val="0"/>
                <w:sz w:val="16"/>
                <w:szCs w:val="16"/>
              </w:rPr>
            </w:pPr>
            <w:r w:rsidRPr="0044714F">
              <w:rPr>
                <w:b w:val="0"/>
                <w:bCs w:val="0"/>
                <w:sz w:val="16"/>
                <w:szCs w:val="16"/>
              </w:rPr>
              <w:t>MDD PGS</w:t>
            </w:r>
          </w:p>
        </w:tc>
        <w:tc>
          <w:tcPr>
            <w:tcW w:w="973" w:type="dxa"/>
            <w:noWrap/>
            <w:hideMark/>
          </w:tcPr>
          <w:p w14:paraId="594E0D8F"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226B0297" w14:textId="70C99A9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1.03</w:t>
            </w:r>
          </w:p>
        </w:tc>
        <w:tc>
          <w:tcPr>
            <w:tcW w:w="1823" w:type="dxa"/>
            <w:noWrap/>
            <w:hideMark/>
          </w:tcPr>
          <w:p w14:paraId="7E4F13F3" w14:textId="5C87B23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0.98;1.08</w:t>
            </w:r>
          </w:p>
        </w:tc>
        <w:tc>
          <w:tcPr>
            <w:tcW w:w="743" w:type="dxa"/>
            <w:noWrap/>
            <w:hideMark/>
          </w:tcPr>
          <w:p w14:paraId="3ABD3ADA" w14:textId="4AB4F32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1.07</w:t>
            </w:r>
          </w:p>
        </w:tc>
        <w:tc>
          <w:tcPr>
            <w:tcW w:w="1563" w:type="dxa"/>
            <w:noWrap/>
            <w:hideMark/>
          </w:tcPr>
          <w:p w14:paraId="0887947E" w14:textId="21D9AA2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0.99;1.16</w:t>
            </w:r>
          </w:p>
        </w:tc>
        <w:tc>
          <w:tcPr>
            <w:tcW w:w="639" w:type="dxa"/>
            <w:noWrap/>
            <w:hideMark/>
          </w:tcPr>
          <w:p w14:paraId="54584A56" w14:textId="3249A70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w:t>
            </w:r>
          </w:p>
        </w:tc>
        <w:tc>
          <w:tcPr>
            <w:tcW w:w="1216" w:type="dxa"/>
            <w:noWrap/>
            <w:hideMark/>
          </w:tcPr>
          <w:p w14:paraId="5A28B7A8" w14:textId="7A05D5A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1.00;1.03</w:t>
            </w:r>
          </w:p>
        </w:tc>
      </w:tr>
      <w:tr w:rsidR="005A6EB6" w:rsidRPr="005A6EB6" w14:paraId="51C4C12E"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010EA181" w14:textId="77777777" w:rsidR="005A6EB6" w:rsidRPr="0044714F" w:rsidRDefault="005A6EB6">
            <w:pPr>
              <w:rPr>
                <w:b w:val="0"/>
                <w:bCs w:val="0"/>
                <w:sz w:val="16"/>
                <w:szCs w:val="16"/>
              </w:rPr>
            </w:pPr>
            <w:r w:rsidRPr="0044714F">
              <w:rPr>
                <w:b w:val="0"/>
                <w:bCs w:val="0"/>
                <w:sz w:val="16"/>
                <w:szCs w:val="16"/>
              </w:rPr>
              <w:t xml:space="preserve">Household Dysfunction x MDD PGS </w:t>
            </w:r>
          </w:p>
        </w:tc>
        <w:tc>
          <w:tcPr>
            <w:tcW w:w="934" w:type="dxa"/>
            <w:noWrap/>
            <w:hideMark/>
          </w:tcPr>
          <w:p w14:paraId="29568185" w14:textId="013C204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1.30</w:t>
            </w:r>
          </w:p>
        </w:tc>
        <w:tc>
          <w:tcPr>
            <w:tcW w:w="1823" w:type="dxa"/>
            <w:noWrap/>
            <w:hideMark/>
          </w:tcPr>
          <w:p w14:paraId="76B392DF" w14:textId="5CCC711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1.09;1.56</w:t>
            </w:r>
          </w:p>
        </w:tc>
        <w:tc>
          <w:tcPr>
            <w:tcW w:w="743" w:type="dxa"/>
            <w:noWrap/>
            <w:hideMark/>
          </w:tcPr>
          <w:p w14:paraId="62166C42" w14:textId="1AE2157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1.53</w:t>
            </w:r>
          </w:p>
        </w:tc>
        <w:tc>
          <w:tcPr>
            <w:tcW w:w="1563" w:type="dxa"/>
            <w:noWrap/>
            <w:hideMark/>
          </w:tcPr>
          <w:p w14:paraId="11441026" w14:textId="3661ACA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w:t>
            </w:r>
            <w:r w:rsidR="000F1437">
              <w:rPr>
                <w:b/>
                <w:bCs/>
                <w:sz w:val="16"/>
                <w:szCs w:val="16"/>
              </w:rPr>
              <w:t>0</w:t>
            </w:r>
            <w:r w:rsidRPr="005A6EB6">
              <w:rPr>
                <w:b/>
                <w:bCs/>
                <w:sz w:val="16"/>
                <w:szCs w:val="16"/>
              </w:rPr>
              <w:t>;1.95</w:t>
            </w:r>
          </w:p>
        </w:tc>
        <w:tc>
          <w:tcPr>
            <w:tcW w:w="639" w:type="dxa"/>
            <w:noWrap/>
            <w:hideMark/>
          </w:tcPr>
          <w:p w14:paraId="7B2C320E" w14:textId="4E98A83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1.04</w:t>
            </w:r>
          </w:p>
        </w:tc>
        <w:tc>
          <w:tcPr>
            <w:tcW w:w="1216" w:type="dxa"/>
            <w:noWrap/>
            <w:hideMark/>
          </w:tcPr>
          <w:p w14:paraId="69894263" w14:textId="4CE1C9E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1.01;1.08</w:t>
            </w:r>
          </w:p>
        </w:tc>
      </w:tr>
      <w:tr w:rsidR="005A6EB6" w:rsidRPr="005A6EB6" w14:paraId="75D84FC5"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0433ED29" w14:textId="77777777" w:rsidR="005A6EB6" w:rsidRPr="0044714F" w:rsidRDefault="005A6EB6">
            <w:pPr>
              <w:rPr>
                <w:b w:val="0"/>
                <w:bCs w:val="0"/>
                <w:sz w:val="16"/>
                <w:szCs w:val="16"/>
              </w:rPr>
            </w:pPr>
            <w:r w:rsidRPr="0044714F">
              <w:rPr>
                <w:b w:val="0"/>
                <w:bCs w:val="0"/>
                <w:sz w:val="16"/>
                <w:szCs w:val="16"/>
              </w:rPr>
              <w:t xml:space="preserve">Low Parental Bonding </w:t>
            </w:r>
          </w:p>
        </w:tc>
        <w:tc>
          <w:tcPr>
            <w:tcW w:w="934" w:type="dxa"/>
            <w:noWrap/>
            <w:hideMark/>
          </w:tcPr>
          <w:p w14:paraId="571E0380" w14:textId="7AAEBE5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1.55</w:t>
            </w:r>
          </w:p>
        </w:tc>
        <w:tc>
          <w:tcPr>
            <w:tcW w:w="1823" w:type="dxa"/>
            <w:noWrap/>
            <w:hideMark/>
          </w:tcPr>
          <w:p w14:paraId="35793BE3" w14:textId="2A1C923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1.26;1.9</w:t>
            </w:r>
            <w:r w:rsidR="004A596D">
              <w:rPr>
                <w:b/>
                <w:bCs/>
                <w:sz w:val="16"/>
                <w:szCs w:val="16"/>
              </w:rPr>
              <w:t>0</w:t>
            </w:r>
          </w:p>
        </w:tc>
        <w:tc>
          <w:tcPr>
            <w:tcW w:w="743" w:type="dxa"/>
            <w:noWrap/>
            <w:hideMark/>
          </w:tcPr>
          <w:p w14:paraId="06FB4D02" w14:textId="6E5D287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2.48</w:t>
            </w:r>
          </w:p>
        </w:tc>
        <w:tc>
          <w:tcPr>
            <w:tcW w:w="1563" w:type="dxa"/>
            <w:noWrap/>
            <w:hideMark/>
          </w:tcPr>
          <w:p w14:paraId="71C5FB86" w14:textId="5C2960A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1.78;3.47</w:t>
            </w:r>
          </w:p>
        </w:tc>
        <w:tc>
          <w:tcPr>
            <w:tcW w:w="639" w:type="dxa"/>
            <w:noWrap/>
            <w:hideMark/>
          </w:tcPr>
          <w:p w14:paraId="534F2D8D" w14:textId="5179C0B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1.04</w:t>
            </w:r>
          </w:p>
        </w:tc>
        <w:tc>
          <w:tcPr>
            <w:tcW w:w="1216" w:type="dxa"/>
            <w:noWrap/>
            <w:hideMark/>
          </w:tcPr>
          <w:p w14:paraId="1F936D64" w14:textId="0D0C386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1.03;1.04</w:t>
            </w:r>
          </w:p>
        </w:tc>
      </w:tr>
      <w:tr w:rsidR="00FA684E" w:rsidRPr="005A6EB6" w14:paraId="65158003"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06792C7C" w14:textId="77777777" w:rsidR="005A6EB6" w:rsidRPr="0044714F" w:rsidRDefault="005A6EB6">
            <w:pPr>
              <w:rPr>
                <w:b w:val="0"/>
                <w:bCs w:val="0"/>
                <w:sz w:val="16"/>
                <w:szCs w:val="16"/>
              </w:rPr>
            </w:pPr>
            <w:r w:rsidRPr="0044714F">
              <w:rPr>
                <w:b w:val="0"/>
                <w:bCs w:val="0"/>
                <w:sz w:val="16"/>
                <w:szCs w:val="16"/>
              </w:rPr>
              <w:t>MDD PGS</w:t>
            </w:r>
          </w:p>
        </w:tc>
        <w:tc>
          <w:tcPr>
            <w:tcW w:w="973" w:type="dxa"/>
            <w:noWrap/>
            <w:hideMark/>
          </w:tcPr>
          <w:p w14:paraId="71AC4485"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78CD9A59" w14:textId="1CC8460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1.10</w:t>
            </w:r>
          </w:p>
        </w:tc>
        <w:tc>
          <w:tcPr>
            <w:tcW w:w="1823" w:type="dxa"/>
            <w:noWrap/>
            <w:hideMark/>
          </w:tcPr>
          <w:p w14:paraId="02A7483D" w14:textId="2523488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1.03;1.17</w:t>
            </w:r>
          </w:p>
        </w:tc>
        <w:tc>
          <w:tcPr>
            <w:tcW w:w="743" w:type="dxa"/>
            <w:noWrap/>
            <w:hideMark/>
          </w:tcPr>
          <w:p w14:paraId="668B0208" w14:textId="06E6B26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1.27</w:t>
            </w:r>
          </w:p>
        </w:tc>
        <w:tc>
          <w:tcPr>
            <w:tcW w:w="1563" w:type="dxa"/>
            <w:noWrap/>
            <w:hideMark/>
          </w:tcPr>
          <w:p w14:paraId="7DD9DDBF" w14:textId="3A6CD1C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1.12;1.43</w:t>
            </w:r>
          </w:p>
        </w:tc>
        <w:tc>
          <w:tcPr>
            <w:tcW w:w="639" w:type="dxa"/>
            <w:noWrap/>
            <w:hideMark/>
          </w:tcPr>
          <w:p w14:paraId="2A1CEE5C" w14:textId="46E3D11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216" w:type="dxa"/>
            <w:noWrap/>
            <w:hideMark/>
          </w:tcPr>
          <w:p w14:paraId="32F11092" w14:textId="28DBAC5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0.97;1.01</w:t>
            </w:r>
          </w:p>
        </w:tc>
      </w:tr>
      <w:tr w:rsidR="005A6EB6" w:rsidRPr="005A6EB6" w14:paraId="56A63522"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04DCDE2B" w14:textId="77777777" w:rsidR="005A6EB6" w:rsidRPr="0044714F" w:rsidRDefault="005A6EB6">
            <w:pPr>
              <w:rPr>
                <w:b w:val="0"/>
                <w:bCs w:val="0"/>
                <w:sz w:val="16"/>
                <w:szCs w:val="16"/>
              </w:rPr>
            </w:pPr>
            <w:r w:rsidRPr="0044714F">
              <w:rPr>
                <w:b w:val="0"/>
                <w:bCs w:val="0"/>
                <w:sz w:val="16"/>
                <w:szCs w:val="16"/>
              </w:rPr>
              <w:t>Low Parental Bonding x MDD PGS</w:t>
            </w:r>
          </w:p>
        </w:tc>
        <w:tc>
          <w:tcPr>
            <w:tcW w:w="934" w:type="dxa"/>
            <w:noWrap/>
            <w:hideMark/>
          </w:tcPr>
          <w:p w14:paraId="2843BA64" w14:textId="4A3351A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1.09</w:t>
            </w:r>
          </w:p>
        </w:tc>
        <w:tc>
          <w:tcPr>
            <w:tcW w:w="1823" w:type="dxa"/>
            <w:noWrap/>
            <w:hideMark/>
          </w:tcPr>
          <w:p w14:paraId="49524C98" w14:textId="55A1AA5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0.89;1.33</w:t>
            </w:r>
          </w:p>
        </w:tc>
        <w:tc>
          <w:tcPr>
            <w:tcW w:w="743" w:type="dxa"/>
            <w:noWrap/>
            <w:hideMark/>
          </w:tcPr>
          <w:p w14:paraId="75513AE2" w14:textId="5B56EA6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1.15</w:t>
            </w:r>
          </w:p>
        </w:tc>
        <w:tc>
          <w:tcPr>
            <w:tcW w:w="1563" w:type="dxa"/>
            <w:noWrap/>
            <w:hideMark/>
          </w:tcPr>
          <w:p w14:paraId="484CDDDF" w14:textId="7BB8E8ED"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0.85;1.56</w:t>
            </w:r>
          </w:p>
        </w:tc>
        <w:tc>
          <w:tcPr>
            <w:tcW w:w="639" w:type="dxa"/>
            <w:noWrap/>
            <w:hideMark/>
          </w:tcPr>
          <w:p w14:paraId="47E891E6" w14:textId="2CD8AB8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w:t>
            </w:r>
          </w:p>
        </w:tc>
        <w:tc>
          <w:tcPr>
            <w:tcW w:w="1216" w:type="dxa"/>
            <w:noWrap/>
            <w:hideMark/>
          </w:tcPr>
          <w:p w14:paraId="4031EEE2" w14:textId="0E6E796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1</w:t>
            </w:r>
            <w:r w:rsidRPr="005A6EB6">
              <w:rPr>
                <w:b/>
                <w:bCs/>
                <w:sz w:val="16"/>
                <w:szCs w:val="16"/>
              </w:rPr>
              <w:t>;1.02</w:t>
            </w:r>
          </w:p>
        </w:tc>
      </w:tr>
      <w:tr w:rsidR="005A6EB6" w:rsidRPr="005A6EB6" w14:paraId="6DF02D94"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41513BCF" w14:textId="77777777" w:rsidR="005A6EB6" w:rsidRPr="005A6EB6" w:rsidRDefault="005A6EB6">
            <w:pPr>
              <w:rPr>
                <w:sz w:val="16"/>
                <w:szCs w:val="16"/>
              </w:rPr>
            </w:pPr>
            <w:r w:rsidRPr="005A6EB6">
              <w:rPr>
                <w:sz w:val="16"/>
                <w:szCs w:val="16"/>
              </w:rPr>
              <w:t>ACEs x CRP PGS</w:t>
            </w:r>
          </w:p>
        </w:tc>
        <w:tc>
          <w:tcPr>
            <w:tcW w:w="934" w:type="dxa"/>
            <w:noWrap/>
            <w:hideMark/>
          </w:tcPr>
          <w:p w14:paraId="64704199"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1823" w:type="dxa"/>
            <w:noWrap/>
            <w:hideMark/>
          </w:tcPr>
          <w:p w14:paraId="41917CC6"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43" w:type="dxa"/>
            <w:noWrap/>
            <w:hideMark/>
          </w:tcPr>
          <w:p w14:paraId="056C8AE1"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563" w:type="dxa"/>
            <w:noWrap/>
            <w:hideMark/>
          </w:tcPr>
          <w:p w14:paraId="30189023"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39" w:type="dxa"/>
            <w:noWrap/>
            <w:hideMark/>
          </w:tcPr>
          <w:p w14:paraId="395E639C"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6" w:type="dxa"/>
            <w:noWrap/>
            <w:hideMark/>
          </w:tcPr>
          <w:p w14:paraId="752029CA" w14:textId="7777777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5A6EB6" w:rsidRPr="005A6EB6" w14:paraId="42D271C0"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32118911" w14:textId="77777777" w:rsidR="005A6EB6" w:rsidRPr="0044714F" w:rsidRDefault="005A6EB6">
            <w:pPr>
              <w:rPr>
                <w:b w:val="0"/>
                <w:bCs w:val="0"/>
                <w:sz w:val="16"/>
                <w:szCs w:val="16"/>
              </w:rPr>
            </w:pPr>
            <w:r w:rsidRPr="0044714F">
              <w:rPr>
                <w:b w:val="0"/>
                <w:bCs w:val="0"/>
                <w:sz w:val="16"/>
                <w:szCs w:val="16"/>
              </w:rPr>
              <w:t xml:space="preserve">ACE total score </w:t>
            </w:r>
          </w:p>
        </w:tc>
        <w:tc>
          <w:tcPr>
            <w:tcW w:w="934" w:type="dxa"/>
            <w:noWrap/>
            <w:hideMark/>
          </w:tcPr>
          <w:p w14:paraId="65C42638" w14:textId="2DD189E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1.21</w:t>
            </w:r>
          </w:p>
        </w:tc>
        <w:tc>
          <w:tcPr>
            <w:tcW w:w="1823" w:type="dxa"/>
            <w:noWrap/>
            <w:hideMark/>
          </w:tcPr>
          <w:p w14:paraId="30FB1267" w14:textId="360FF8B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1.02;1.44</w:t>
            </w:r>
          </w:p>
        </w:tc>
        <w:tc>
          <w:tcPr>
            <w:tcW w:w="743" w:type="dxa"/>
            <w:noWrap/>
            <w:hideMark/>
          </w:tcPr>
          <w:p w14:paraId="2AFDCE03" w14:textId="306BCBE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1.48</w:t>
            </w:r>
          </w:p>
        </w:tc>
        <w:tc>
          <w:tcPr>
            <w:tcW w:w="1563" w:type="dxa"/>
            <w:noWrap/>
            <w:hideMark/>
          </w:tcPr>
          <w:p w14:paraId="65D525B3" w14:textId="7FCCD54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1.18;1.85</w:t>
            </w:r>
          </w:p>
        </w:tc>
        <w:tc>
          <w:tcPr>
            <w:tcW w:w="639" w:type="dxa"/>
            <w:noWrap/>
            <w:hideMark/>
          </w:tcPr>
          <w:p w14:paraId="3D143159" w14:textId="0F38596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w:t>
            </w:r>
          </w:p>
        </w:tc>
        <w:tc>
          <w:tcPr>
            <w:tcW w:w="1216" w:type="dxa"/>
            <w:noWrap/>
            <w:hideMark/>
          </w:tcPr>
          <w:p w14:paraId="4AB5FDB2" w14:textId="3F34B71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1.07;1.09</w:t>
            </w:r>
          </w:p>
        </w:tc>
      </w:tr>
      <w:tr w:rsidR="00FA684E" w:rsidRPr="005A6EB6" w14:paraId="19205501"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1E62B5A8" w14:textId="77777777" w:rsidR="005A6EB6" w:rsidRPr="0044714F" w:rsidRDefault="005A6EB6">
            <w:pPr>
              <w:rPr>
                <w:b w:val="0"/>
                <w:bCs w:val="0"/>
                <w:sz w:val="16"/>
                <w:szCs w:val="16"/>
              </w:rPr>
            </w:pPr>
            <w:r w:rsidRPr="0044714F">
              <w:rPr>
                <w:b w:val="0"/>
                <w:bCs w:val="0"/>
                <w:sz w:val="16"/>
                <w:szCs w:val="16"/>
              </w:rPr>
              <w:t>CRP PGS</w:t>
            </w:r>
          </w:p>
        </w:tc>
        <w:tc>
          <w:tcPr>
            <w:tcW w:w="973" w:type="dxa"/>
            <w:noWrap/>
            <w:hideMark/>
          </w:tcPr>
          <w:p w14:paraId="4BDFBEE1"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61AA9733" w14:textId="5AA543C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823" w:type="dxa"/>
            <w:noWrap/>
            <w:hideMark/>
          </w:tcPr>
          <w:p w14:paraId="68777B15" w14:textId="1DC6222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0.92;1.06</w:t>
            </w:r>
          </w:p>
        </w:tc>
        <w:tc>
          <w:tcPr>
            <w:tcW w:w="743" w:type="dxa"/>
            <w:noWrap/>
            <w:hideMark/>
          </w:tcPr>
          <w:p w14:paraId="4AB9C2A0" w14:textId="327A769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563" w:type="dxa"/>
            <w:noWrap/>
            <w:hideMark/>
          </w:tcPr>
          <w:p w14:paraId="536C407A" w14:textId="701F683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0.87;1.13</w:t>
            </w:r>
          </w:p>
        </w:tc>
        <w:tc>
          <w:tcPr>
            <w:tcW w:w="639" w:type="dxa"/>
            <w:noWrap/>
            <w:hideMark/>
          </w:tcPr>
          <w:p w14:paraId="7AF265AD" w14:textId="7FCA2FE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1.01</w:t>
            </w:r>
          </w:p>
        </w:tc>
        <w:tc>
          <w:tcPr>
            <w:tcW w:w="1216" w:type="dxa"/>
            <w:noWrap/>
            <w:hideMark/>
          </w:tcPr>
          <w:p w14:paraId="4033AA7D" w14:textId="6461CB0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0.99;1.03</w:t>
            </w:r>
          </w:p>
        </w:tc>
      </w:tr>
      <w:tr w:rsidR="005A6EB6" w:rsidRPr="005A6EB6" w14:paraId="3F5F959C"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0869C7CE" w14:textId="77777777" w:rsidR="005A6EB6" w:rsidRPr="0044714F" w:rsidRDefault="005A6EB6">
            <w:pPr>
              <w:rPr>
                <w:b w:val="0"/>
                <w:bCs w:val="0"/>
                <w:sz w:val="16"/>
                <w:szCs w:val="16"/>
              </w:rPr>
            </w:pPr>
            <w:r w:rsidRPr="0044714F">
              <w:rPr>
                <w:b w:val="0"/>
                <w:bCs w:val="0"/>
                <w:sz w:val="16"/>
                <w:szCs w:val="16"/>
              </w:rPr>
              <w:t>ACE tot x CRP PGS</w:t>
            </w:r>
          </w:p>
        </w:tc>
        <w:tc>
          <w:tcPr>
            <w:tcW w:w="934" w:type="dxa"/>
            <w:noWrap/>
            <w:hideMark/>
          </w:tcPr>
          <w:p w14:paraId="5D22E567" w14:textId="11252A3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823" w:type="dxa"/>
            <w:noWrap/>
            <w:hideMark/>
          </w:tcPr>
          <w:p w14:paraId="1EC789C5" w14:textId="551A2F6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0.94;1.04</w:t>
            </w:r>
          </w:p>
        </w:tc>
        <w:tc>
          <w:tcPr>
            <w:tcW w:w="743" w:type="dxa"/>
            <w:noWrap/>
            <w:hideMark/>
          </w:tcPr>
          <w:p w14:paraId="67FD0CE0" w14:textId="1F2493F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1.00</w:t>
            </w:r>
          </w:p>
        </w:tc>
        <w:tc>
          <w:tcPr>
            <w:tcW w:w="1563" w:type="dxa"/>
            <w:noWrap/>
            <w:hideMark/>
          </w:tcPr>
          <w:p w14:paraId="71E3E40F" w14:textId="7FED512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0.93;1.07</w:t>
            </w:r>
          </w:p>
        </w:tc>
        <w:tc>
          <w:tcPr>
            <w:tcW w:w="639" w:type="dxa"/>
            <w:noWrap/>
            <w:hideMark/>
          </w:tcPr>
          <w:p w14:paraId="4EB108DC" w14:textId="0A9BFA2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w:t>
            </w:r>
          </w:p>
        </w:tc>
        <w:tc>
          <w:tcPr>
            <w:tcW w:w="1216" w:type="dxa"/>
            <w:noWrap/>
            <w:hideMark/>
          </w:tcPr>
          <w:p w14:paraId="78ADD209" w14:textId="16B75A5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1</w:t>
            </w:r>
            <w:r w:rsidRPr="005A6EB6">
              <w:rPr>
                <w:b/>
                <w:bCs/>
                <w:sz w:val="16"/>
                <w:szCs w:val="16"/>
              </w:rPr>
              <w:t>;1.02</w:t>
            </w:r>
          </w:p>
        </w:tc>
      </w:tr>
      <w:tr w:rsidR="00FA684E" w:rsidRPr="005A6EB6" w14:paraId="41B70667"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50FB62B4" w14:textId="77777777" w:rsidR="005A6EB6" w:rsidRPr="0044714F" w:rsidRDefault="005A6EB6">
            <w:pPr>
              <w:rPr>
                <w:b w:val="0"/>
                <w:bCs w:val="0"/>
                <w:sz w:val="16"/>
                <w:szCs w:val="16"/>
              </w:rPr>
            </w:pPr>
            <w:r w:rsidRPr="0044714F">
              <w:rPr>
                <w:b w:val="0"/>
                <w:bCs w:val="0"/>
                <w:sz w:val="16"/>
                <w:szCs w:val="16"/>
              </w:rPr>
              <w:t>Threat</w:t>
            </w:r>
          </w:p>
        </w:tc>
        <w:tc>
          <w:tcPr>
            <w:tcW w:w="973" w:type="dxa"/>
            <w:noWrap/>
            <w:hideMark/>
          </w:tcPr>
          <w:p w14:paraId="570675D8"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2DE3D33C" w14:textId="59D1576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2.76</w:t>
            </w:r>
          </w:p>
        </w:tc>
        <w:tc>
          <w:tcPr>
            <w:tcW w:w="1823" w:type="dxa"/>
            <w:noWrap/>
            <w:hideMark/>
          </w:tcPr>
          <w:p w14:paraId="182B70A1" w14:textId="6899637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1.24;6.12</w:t>
            </w:r>
          </w:p>
        </w:tc>
        <w:tc>
          <w:tcPr>
            <w:tcW w:w="743" w:type="dxa"/>
            <w:noWrap/>
            <w:hideMark/>
          </w:tcPr>
          <w:p w14:paraId="558C7D12" w14:textId="594D300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4.72</w:t>
            </w:r>
          </w:p>
        </w:tc>
        <w:tc>
          <w:tcPr>
            <w:tcW w:w="1563" w:type="dxa"/>
            <w:noWrap/>
            <w:hideMark/>
          </w:tcPr>
          <w:p w14:paraId="09A6F84E" w14:textId="4E4F434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1.55;14.37</w:t>
            </w:r>
          </w:p>
        </w:tc>
        <w:tc>
          <w:tcPr>
            <w:tcW w:w="639" w:type="dxa"/>
            <w:noWrap/>
            <w:hideMark/>
          </w:tcPr>
          <w:p w14:paraId="659076DD" w14:textId="1CD83FD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w:t>
            </w:r>
          </w:p>
        </w:tc>
        <w:tc>
          <w:tcPr>
            <w:tcW w:w="1216" w:type="dxa"/>
            <w:noWrap/>
            <w:hideMark/>
          </w:tcPr>
          <w:p w14:paraId="722CF4C4" w14:textId="131159F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1.03;1.14</w:t>
            </w:r>
          </w:p>
        </w:tc>
      </w:tr>
      <w:tr w:rsidR="00FA684E" w:rsidRPr="005A6EB6" w14:paraId="7CB07723"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257D795B" w14:textId="77777777" w:rsidR="005A6EB6" w:rsidRPr="0044714F" w:rsidRDefault="005A6EB6">
            <w:pPr>
              <w:rPr>
                <w:b w:val="0"/>
                <w:bCs w:val="0"/>
                <w:sz w:val="16"/>
                <w:szCs w:val="16"/>
              </w:rPr>
            </w:pPr>
            <w:r w:rsidRPr="0044714F">
              <w:rPr>
                <w:b w:val="0"/>
                <w:bCs w:val="0"/>
                <w:sz w:val="16"/>
                <w:szCs w:val="16"/>
              </w:rPr>
              <w:t>CRP PGS</w:t>
            </w:r>
          </w:p>
        </w:tc>
        <w:tc>
          <w:tcPr>
            <w:tcW w:w="973" w:type="dxa"/>
            <w:noWrap/>
            <w:hideMark/>
          </w:tcPr>
          <w:p w14:paraId="59A56D07"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3A547EA2" w14:textId="4F13A31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823" w:type="dxa"/>
            <w:noWrap/>
            <w:hideMark/>
          </w:tcPr>
          <w:p w14:paraId="568AE591" w14:textId="5F89153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0.93;1.05</w:t>
            </w:r>
          </w:p>
        </w:tc>
        <w:tc>
          <w:tcPr>
            <w:tcW w:w="743" w:type="dxa"/>
            <w:noWrap/>
            <w:hideMark/>
          </w:tcPr>
          <w:p w14:paraId="2995C7EA" w14:textId="0138CA2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563" w:type="dxa"/>
            <w:noWrap/>
            <w:hideMark/>
          </w:tcPr>
          <w:p w14:paraId="7223267C" w14:textId="51D4A2E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0.89;1.11</w:t>
            </w:r>
          </w:p>
        </w:tc>
        <w:tc>
          <w:tcPr>
            <w:tcW w:w="639" w:type="dxa"/>
            <w:noWrap/>
            <w:hideMark/>
          </w:tcPr>
          <w:p w14:paraId="49885204" w14:textId="2F15481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w:t>
            </w:r>
          </w:p>
        </w:tc>
        <w:tc>
          <w:tcPr>
            <w:tcW w:w="1216" w:type="dxa"/>
            <w:noWrap/>
            <w:hideMark/>
          </w:tcPr>
          <w:p w14:paraId="0DBF3DBF" w14:textId="1BB4AEC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1</w:t>
            </w:r>
            <w:r w:rsidRPr="005A6EB6">
              <w:rPr>
                <w:b/>
                <w:bCs/>
                <w:sz w:val="16"/>
                <w:szCs w:val="16"/>
              </w:rPr>
              <w:t>;1.03</w:t>
            </w:r>
          </w:p>
        </w:tc>
      </w:tr>
      <w:tr w:rsidR="005A6EB6" w:rsidRPr="005A6EB6" w14:paraId="10985575"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18D7871B" w14:textId="77777777" w:rsidR="005A6EB6" w:rsidRPr="0044714F" w:rsidRDefault="005A6EB6">
            <w:pPr>
              <w:rPr>
                <w:b w:val="0"/>
                <w:bCs w:val="0"/>
                <w:sz w:val="16"/>
                <w:szCs w:val="16"/>
              </w:rPr>
            </w:pPr>
            <w:r w:rsidRPr="0044714F">
              <w:rPr>
                <w:b w:val="0"/>
                <w:bCs w:val="0"/>
                <w:sz w:val="16"/>
                <w:szCs w:val="16"/>
              </w:rPr>
              <w:t>Threat x CRP PGS</w:t>
            </w:r>
          </w:p>
        </w:tc>
        <w:tc>
          <w:tcPr>
            <w:tcW w:w="934" w:type="dxa"/>
            <w:noWrap/>
            <w:hideMark/>
          </w:tcPr>
          <w:p w14:paraId="1F66E75C" w14:textId="3F64E04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0.86</w:t>
            </w:r>
          </w:p>
        </w:tc>
        <w:tc>
          <w:tcPr>
            <w:tcW w:w="1823" w:type="dxa"/>
            <w:noWrap/>
            <w:hideMark/>
          </w:tcPr>
          <w:p w14:paraId="49C67203" w14:textId="29006C3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0.67;1.09</w:t>
            </w:r>
          </w:p>
        </w:tc>
        <w:tc>
          <w:tcPr>
            <w:tcW w:w="743" w:type="dxa"/>
            <w:noWrap/>
            <w:hideMark/>
          </w:tcPr>
          <w:p w14:paraId="5D10C2C4" w14:textId="7AAFD77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0.90</w:t>
            </w:r>
          </w:p>
        </w:tc>
        <w:tc>
          <w:tcPr>
            <w:tcW w:w="1563" w:type="dxa"/>
            <w:noWrap/>
            <w:hideMark/>
          </w:tcPr>
          <w:p w14:paraId="670CC5B2" w14:textId="6579726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0.65;1.24</w:t>
            </w:r>
          </w:p>
        </w:tc>
        <w:tc>
          <w:tcPr>
            <w:tcW w:w="639" w:type="dxa"/>
            <w:noWrap/>
            <w:hideMark/>
          </w:tcPr>
          <w:p w14:paraId="70093E77" w14:textId="5E7B43F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1.10</w:t>
            </w:r>
          </w:p>
        </w:tc>
        <w:tc>
          <w:tcPr>
            <w:tcW w:w="1216" w:type="dxa"/>
            <w:noWrap/>
            <w:hideMark/>
          </w:tcPr>
          <w:p w14:paraId="2DAE3E4A" w14:textId="7DA1A03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5</w:t>
            </w:r>
            <w:r w:rsidRPr="005A6EB6">
              <w:rPr>
                <w:b/>
                <w:bCs/>
                <w:sz w:val="16"/>
                <w:szCs w:val="16"/>
              </w:rPr>
              <w:t>;1.16</w:t>
            </w:r>
          </w:p>
        </w:tc>
      </w:tr>
      <w:tr w:rsidR="00FA684E" w:rsidRPr="005A6EB6" w14:paraId="738A81EC"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3F13224D" w14:textId="77777777" w:rsidR="005A6EB6" w:rsidRPr="0044714F" w:rsidRDefault="005A6EB6">
            <w:pPr>
              <w:rPr>
                <w:b w:val="0"/>
                <w:bCs w:val="0"/>
                <w:sz w:val="16"/>
                <w:szCs w:val="16"/>
              </w:rPr>
            </w:pPr>
            <w:r w:rsidRPr="0044714F">
              <w:rPr>
                <w:b w:val="0"/>
                <w:bCs w:val="0"/>
                <w:sz w:val="16"/>
                <w:szCs w:val="16"/>
              </w:rPr>
              <w:t>Loss</w:t>
            </w:r>
          </w:p>
        </w:tc>
        <w:tc>
          <w:tcPr>
            <w:tcW w:w="973" w:type="dxa"/>
            <w:noWrap/>
            <w:hideMark/>
          </w:tcPr>
          <w:p w14:paraId="5C17B1AC"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1407FB30" w14:textId="1BFC063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1.26</w:t>
            </w:r>
          </w:p>
        </w:tc>
        <w:tc>
          <w:tcPr>
            <w:tcW w:w="1823" w:type="dxa"/>
            <w:noWrap/>
            <w:hideMark/>
          </w:tcPr>
          <w:p w14:paraId="113C22E7" w14:textId="1043AC5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0.76;2.08</w:t>
            </w:r>
          </w:p>
        </w:tc>
        <w:tc>
          <w:tcPr>
            <w:tcW w:w="743" w:type="dxa"/>
            <w:noWrap/>
            <w:hideMark/>
          </w:tcPr>
          <w:p w14:paraId="4B13AFD0" w14:textId="46E9CAE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1.69</w:t>
            </w:r>
          </w:p>
        </w:tc>
        <w:tc>
          <w:tcPr>
            <w:tcW w:w="1563" w:type="dxa"/>
            <w:noWrap/>
            <w:hideMark/>
          </w:tcPr>
          <w:p w14:paraId="4D4CABBC" w14:textId="7F2672A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0.78;3.65</w:t>
            </w:r>
          </w:p>
        </w:tc>
        <w:tc>
          <w:tcPr>
            <w:tcW w:w="639" w:type="dxa"/>
            <w:noWrap/>
            <w:hideMark/>
          </w:tcPr>
          <w:p w14:paraId="116517BA" w14:textId="39EA471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1.21</w:t>
            </w:r>
          </w:p>
        </w:tc>
        <w:tc>
          <w:tcPr>
            <w:tcW w:w="1216" w:type="dxa"/>
            <w:noWrap/>
            <w:hideMark/>
          </w:tcPr>
          <w:p w14:paraId="6E4BF889" w14:textId="3C8B75D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1.17;1.26</w:t>
            </w:r>
          </w:p>
        </w:tc>
      </w:tr>
      <w:tr w:rsidR="00FA684E" w:rsidRPr="005A6EB6" w14:paraId="03BB7724"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23A73924" w14:textId="77777777" w:rsidR="005A6EB6" w:rsidRPr="0044714F" w:rsidRDefault="005A6EB6">
            <w:pPr>
              <w:rPr>
                <w:b w:val="0"/>
                <w:bCs w:val="0"/>
                <w:sz w:val="16"/>
                <w:szCs w:val="16"/>
              </w:rPr>
            </w:pPr>
            <w:r w:rsidRPr="0044714F">
              <w:rPr>
                <w:b w:val="0"/>
                <w:bCs w:val="0"/>
                <w:sz w:val="16"/>
                <w:szCs w:val="16"/>
              </w:rPr>
              <w:t>CRP PGS</w:t>
            </w:r>
          </w:p>
        </w:tc>
        <w:tc>
          <w:tcPr>
            <w:tcW w:w="973" w:type="dxa"/>
            <w:noWrap/>
            <w:hideMark/>
          </w:tcPr>
          <w:p w14:paraId="6147DE09"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1D1DF5CF" w14:textId="2E87355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w:t>
            </w:r>
          </w:p>
        </w:tc>
        <w:tc>
          <w:tcPr>
            <w:tcW w:w="1823" w:type="dxa"/>
            <w:noWrap/>
            <w:hideMark/>
          </w:tcPr>
          <w:p w14:paraId="216BC750" w14:textId="0F37F20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0.92;1.05</w:t>
            </w:r>
          </w:p>
        </w:tc>
        <w:tc>
          <w:tcPr>
            <w:tcW w:w="743" w:type="dxa"/>
            <w:noWrap/>
            <w:hideMark/>
          </w:tcPr>
          <w:p w14:paraId="3ECA1BFC" w14:textId="1219905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1.00</w:t>
            </w:r>
          </w:p>
        </w:tc>
        <w:tc>
          <w:tcPr>
            <w:tcW w:w="1563" w:type="dxa"/>
            <w:noWrap/>
            <w:hideMark/>
          </w:tcPr>
          <w:p w14:paraId="6AA056CE" w14:textId="0109EC2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0.90;1.11</w:t>
            </w:r>
          </w:p>
        </w:tc>
        <w:tc>
          <w:tcPr>
            <w:tcW w:w="639" w:type="dxa"/>
            <w:noWrap/>
            <w:hideMark/>
          </w:tcPr>
          <w:p w14:paraId="242F08E2" w14:textId="6BB7508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1.03</w:t>
            </w:r>
          </w:p>
        </w:tc>
        <w:tc>
          <w:tcPr>
            <w:tcW w:w="1216" w:type="dxa"/>
            <w:noWrap/>
            <w:hideMark/>
          </w:tcPr>
          <w:p w14:paraId="3B749D18" w14:textId="4D3433E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1.02;1.05</w:t>
            </w:r>
          </w:p>
        </w:tc>
      </w:tr>
      <w:tr w:rsidR="005A6EB6" w:rsidRPr="005A6EB6" w14:paraId="1F822B4A"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49D65640" w14:textId="77777777" w:rsidR="005A6EB6" w:rsidRPr="0044714F" w:rsidRDefault="005A6EB6">
            <w:pPr>
              <w:rPr>
                <w:b w:val="0"/>
                <w:bCs w:val="0"/>
                <w:sz w:val="16"/>
                <w:szCs w:val="16"/>
              </w:rPr>
            </w:pPr>
            <w:r w:rsidRPr="0044714F">
              <w:rPr>
                <w:b w:val="0"/>
                <w:bCs w:val="0"/>
                <w:sz w:val="16"/>
                <w:szCs w:val="16"/>
              </w:rPr>
              <w:t>Loss x CRP PGS</w:t>
            </w:r>
          </w:p>
        </w:tc>
        <w:tc>
          <w:tcPr>
            <w:tcW w:w="934" w:type="dxa"/>
            <w:noWrap/>
            <w:hideMark/>
          </w:tcPr>
          <w:p w14:paraId="3EB7BB9A" w14:textId="1415F76A"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0.97</w:t>
            </w:r>
          </w:p>
        </w:tc>
        <w:tc>
          <w:tcPr>
            <w:tcW w:w="1823" w:type="dxa"/>
            <w:noWrap/>
            <w:hideMark/>
          </w:tcPr>
          <w:p w14:paraId="29A4E16E" w14:textId="704BED1F"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0.84;1.13</w:t>
            </w:r>
          </w:p>
        </w:tc>
        <w:tc>
          <w:tcPr>
            <w:tcW w:w="743" w:type="dxa"/>
            <w:noWrap/>
            <w:hideMark/>
          </w:tcPr>
          <w:p w14:paraId="356914AD" w14:textId="79C2B7E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0.96</w:t>
            </w:r>
          </w:p>
        </w:tc>
        <w:tc>
          <w:tcPr>
            <w:tcW w:w="1563" w:type="dxa"/>
            <w:noWrap/>
            <w:hideMark/>
          </w:tcPr>
          <w:p w14:paraId="1B4AF0EA" w14:textId="240D794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0.75;1.22</w:t>
            </w:r>
          </w:p>
        </w:tc>
        <w:tc>
          <w:tcPr>
            <w:tcW w:w="639" w:type="dxa"/>
            <w:noWrap/>
            <w:hideMark/>
          </w:tcPr>
          <w:p w14:paraId="25090019" w14:textId="7299CDF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0.97</w:t>
            </w:r>
          </w:p>
        </w:tc>
        <w:tc>
          <w:tcPr>
            <w:tcW w:w="1216" w:type="dxa"/>
            <w:noWrap/>
            <w:hideMark/>
          </w:tcPr>
          <w:p w14:paraId="655596AC" w14:textId="66B94392"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0.93;1.01</w:t>
            </w:r>
          </w:p>
        </w:tc>
      </w:tr>
      <w:tr w:rsidR="005A6EB6" w:rsidRPr="005A6EB6" w14:paraId="171829A7"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5FC37173" w14:textId="77777777" w:rsidR="005A6EB6" w:rsidRPr="0044714F" w:rsidRDefault="005A6EB6">
            <w:pPr>
              <w:rPr>
                <w:b w:val="0"/>
                <w:bCs w:val="0"/>
                <w:sz w:val="16"/>
                <w:szCs w:val="16"/>
              </w:rPr>
            </w:pPr>
            <w:r w:rsidRPr="0044714F">
              <w:rPr>
                <w:b w:val="0"/>
                <w:bCs w:val="0"/>
                <w:sz w:val="16"/>
                <w:szCs w:val="16"/>
              </w:rPr>
              <w:t>Household Dysfunction</w:t>
            </w:r>
          </w:p>
        </w:tc>
        <w:tc>
          <w:tcPr>
            <w:tcW w:w="934" w:type="dxa"/>
            <w:noWrap/>
            <w:hideMark/>
          </w:tcPr>
          <w:p w14:paraId="67E43220" w14:textId="29C168D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1.36</w:t>
            </w:r>
          </w:p>
        </w:tc>
        <w:tc>
          <w:tcPr>
            <w:tcW w:w="1823" w:type="dxa"/>
            <w:noWrap/>
            <w:hideMark/>
          </w:tcPr>
          <w:p w14:paraId="3863DE4D" w14:textId="2BD4B98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0.86;2.16</w:t>
            </w:r>
          </w:p>
        </w:tc>
        <w:tc>
          <w:tcPr>
            <w:tcW w:w="743" w:type="dxa"/>
            <w:noWrap/>
            <w:hideMark/>
          </w:tcPr>
          <w:p w14:paraId="6A54004B" w14:textId="3E15635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3.01</w:t>
            </w:r>
          </w:p>
        </w:tc>
        <w:tc>
          <w:tcPr>
            <w:tcW w:w="1563" w:type="dxa"/>
            <w:noWrap/>
            <w:hideMark/>
          </w:tcPr>
          <w:p w14:paraId="339C32A9" w14:textId="2806D7B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1.50;6.02</w:t>
            </w:r>
          </w:p>
        </w:tc>
        <w:tc>
          <w:tcPr>
            <w:tcW w:w="639" w:type="dxa"/>
            <w:noWrap/>
            <w:hideMark/>
          </w:tcPr>
          <w:p w14:paraId="0A504913" w14:textId="11807FE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1.12</w:t>
            </w:r>
          </w:p>
        </w:tc>
        <w:tc>
          <w:tcPr>
            <w:tcW w:w="1216" w:type="dxa"/>
            <w:noWrap/>
            <w:hideMark/>
          </w:tcPr>
          <w:p w14:paraId="451022E9" w14:textId="6C62198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1.08;1.16</w:t>
            </w:r>
          </w:p>
        </w:tc>
      </w:tr>
      <w:tr w:rsidR="00FA684E" w:rsidRPr="005A6EB6" w14:paraId="6E40DA0E"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15029974" w14:textId="77777777" w:rsidR="005A6EB6" w:rsidRPr="0044714F" w:rsidRDefault="005A6EB6">
            <w:pPr>
              <w:rPr>
                <w:b w:val="0"/>
                <w:bCs w:val="0"/>
                <w:sz w:val="16"/>
                <w:szCs w:val="16"/>
              </w:rPr>
            </w:pPr>
            <w:r w:rsidRPr="0044714F">
              <w:rPr>
                <w:b w:val="0"/>
                <w:bCs w:val="0"/>
                <w:sz w:val="16"/>
                <w:szCs w:val="16"/>
              </w:rPr>
              <w:t>CRP PGS</w:t>
            </w:r>
          </w:p>
        </w:tc>
        <w:tc>
          <w:tcPr>
            <w:tcW w:w="973" w:type="dxa"/>
            <w:noWrap/>
            <w:hideMark/>
          </w:tcPr>
          <w:p w14:paraId="1FC5A9F2"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7D15623B" w14:textId="7BDEBC1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w:t>
            </w:r>
          </w:p>
        </w:tc>
        <w:tc>
          <w:tcPr>
            <w:tcW w:w="1823" w:type="dxa"/>
            <w:noWrap/>
            <w:hideMark/>
          </w:tcPr>
          <w:p w14:paraId="38666FEA" w14:textId="1ADDF58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0.92;1.04</w:t>
            </w:r>
          </w:p>
        </w:tc>
        <w:tc>
          <w:tcPr>
            <w:tcW w:w="743" w:type="dxa"/>
            <w:noWrap/>
            <w:hideMark/>
          </w:tcPr>
          <w:p w14:paraId="4CE02EDC" w14:textId="559105C1"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1.01</w:t>
            </w:r>
          </w:p>
        </w:tc>
        <w:tc>
          <w:tcPr>
            <w:tcW w:w="1563" w:type="dxa"/>
            <w:noWrap/>
            <w:hideMark/>
          </w:tcPr>
          <w:p w14:paraId="4F72995E" w14:textId="298E3B5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w:t>
            </w:r>
            <w:r w:rsidR="0056657D">
              <w:rPr>
                <w:sz w:val="16"/>
                <w:szCs w:val="16"/>
              </w:rPr>
              <w:t>0</w:t>
            </w:r>
            <w:r w:rsidRPr="005A6EB6">
              <w:rPr>
                <w:sz w:val="16"/>
                <w:szCs w:val="16"/>
              </w:rPr>
              <w:t>;1.15</w:t>
            </w:r>
          </w:p>
        </w:tc>
        <w:tc>
          <w:tcPr>
            <w:tcW w:w="639" w:type="dxa"/>
            <w:noWrap/>
            <w:hideMark/>
          </w:tcPr>
          <w:p w14:paraId="7A72971E" w14:textId="09B6EFA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1.02</w:t>
            </w:r>
          </w:p>
        </w:tc>
        <w:tc>
          <w:tcPr>
            <w:tcW w:w="1216" w:type="dxa"/>
            <w:noWrap/>
            <w:hideMark/>
          </w:tcPr>
          <w:p w14:paraId="191C504A" w14:textId="0A79E939"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1.01;1.04</w:t>
            </w:r>
          </w:p>
        </w:tc>
      </w:tr>
      <w:tr w:rsidR="005A6EB6" w:rsidRPr="005A6EB6" w14:paraId="1FC3A167"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48FA4D9C" w14:textId="77777777" w:rsidR="005A6EB6" w:rsidRPr="0044714F" w:rsidRDefault="005A6EB6">
            <w:pPr>
              <w:rPr>
                <w:b w:val="0"/>
                <w:bCs w:val="0"/>
                <w:sz w:val="16"/>
                <w:szCs w:val="16"/>
              </w:rPr>
            </w:pPr>
            <w:r w:rsidRPr="0044714F">
              <w:rPr>
                <w:b w:val="0"/>
                <w:bCs w:val="0"/>
                <w:sz w:val="16"/>
                <w:szCs w:val="16"/>
              </w:rPr>
              <w:t xml:space="preserve">Household Dysfunction x CRP PGS </w:t>
            </w:r>
          </w:p>
        </w:tc>
        <w:tc>
          <w:tcPr>
            <w:tcW w:w="934" w:type="dxa"/>
            <w:noWrap/>
            <w:hideMark/>
          </w:tcPr>
          <w:p w14:paraId="458043B2" w14:textId="2AE2B7F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1.02</w:t>
            </w:r>
          </w:p>
        </w:tc>
        <w:tc>
          <w:tcPr>
            <w:tcW w:w="1823" w:type="dxa"/>
            <w:noWrap/>
            <w:hideMark/>
          </w:tcPr>
          <w:p w14:paraId="64B1DE53" w14:textId="50208665"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0.89;1.17</w:t>
            </w:r>
          </w:p>
        </w:tc>
        <w:tc>
          <w:tcPr>
            <w:tcW w:w="743" w:type="dxa"/>
            <w:noWrap/>
            <w:hideMark/>
          </w:tcPr>
          <w:p w14:paraId="16AB0E1E" w14:textId="37968E5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0.96</w:t>
            </w:r>
          </w:p>
        </w:tc>
        <w:tc>
          <w:tcPr>
            <w:tcW w:w="1563" w:type="dxa"/>
            <w:noWrap/>
            <w:hideMark/>
          </w:tcPr>
          <w:p w14:paraId="3B4940F5" w14:textId="5086FA0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0.77;1.18</w:t>
            </w:r>
          </w:p>
        </w:tc>
        <w:tc>
          <w:tcPr>
            <w:tcW w:w="639" w:type="dxa"/>
            <w:noWrap/>
            <w:hideMark/>
          </w:tcPr>
          <w:p w14:paraId="044DC95B" w14:textId="4A137D8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1.01</w:t>
            </w:r>
          </w:p>
        </w:tc>
        <w:tc>
          <w:tcPr>
            <w:tcW w:w="1216" w:type="dxa"/>
            <w:noWrap/>
            <w:hideMark/>
          </w:tcPr>
          <w:p w14:paraId="37324D13" w14:textId="01F4E46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0.98;1.05</w:t>
            </w:r>
          </w:p>
        </w:tc>
      </w:tr>
      <w:tr w:rsidR="005A6EB6" w:rsidRPr="005A6EB6" w14:paraId="7E118016"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2F13BB8B" w14:textId="77777777" w:rsidR="005A6EB6" w:rsidRPr="0044714F" w:rsidRDefault="005A6EB6">
            <w:pPr>
              <w:rPr>
                <w:b w:val="0"/>
                <w:bCs w:val="0"/>
                <w:sz w:val="16"/>
                <w:szCs w:val="16"/>
              </w:rPr>
            </w:pPr>
            <w:r w:rsidRPr="0044714F">
              <w:rPr>
                <w:b w:val="0"/>
                <w:bCs w:val="0"/>
                <w:sz w:val="16"/>
                <w:szCs w:val="16"/>
              </w:rPr>
              <w:t xml:space="preserve">Low Parental Bonding </w:t>
            </w:r>
          </w:p>
        </w:tc>
        <w:tc>
          <w:tcPr>
            <w:tcW w:w="934" w:type="dxa"/>
            <w:noWrap/>
            <w:hideMark/>
          </w:tcPr>
          <w:p w14:paraId="230E9625" w14:textId="56B8511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1.58</w:t>
            </w:r>
          </w:p>
        </w:tc>
        <w:tc>
          <w:tcPr>
            <w:tcW w:w="1823" w:type="dxa"/>
            <w:noWrap/>
            <w:hideMark/>
          </w:tcPr>
          <w:p w14:paraId="01A2CA55" w14:textId="0AD0A87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C60FCC">
              <w:rPr>
                <w:b/>
                <w:bCs/>
                <w:sz w:val="16"/>
                <w:szCs w:val="16"/>
              </w:rPr>
              <w:t>1</w:t>
            </w:r>
            <w:r w:rsidRPr="005A6EB6">
              <w:rPr>
                <w:b/>
                <w:bCs/>
                <w:sz w:val="16"/>
                <w:szCs w:val="16"/>
              </w:rPr>
              <w:t>;2.50</w:t>
            </w:r>
          </w:p>
        </w:tc>
        <w:tc>
          <w:tcPr>
            <w:tcW w:w="743" w:type="dxa"/>
            <w:noWrap/>
            <w:hideMark/>
          </w:tcPr>
          <w:p w14:paraId="5D38DDE4" w14:textId="25DF4F3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3.08</w:t>
            </w:r>
          </w:p>
        </w:tc>
        <w:tc>
          <w:tcPr>
            <w:tcW w:w="1563" w:type="dxa"/>
            <w:noWrap/>
            <w:hideMark/>
          </w:tcPr>
          <w:p w14:paraId="69A56AD0" w14:textId="6532C9B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1.55;6.11</w:t>
            </w:r>
          </w:p>
        </w:tc>
        <w:tc>
          <w:tcPr>
            <w:tcW w:w="639" w:type="dxa"/>
            <w:noWrap/>
            <w:hideMark/>
          </w:tcPr>
          <w:p w14:paraId="09FFA3F4" w14:textId="68C38AE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1.04</w:t>
            </w:r>
          </w:p>
        </w:tc>
        <w:tc>
          <w:tcPr>
            <w:tcW w:w="1216" w:type="dxa"/>
            <w:noWrap/>
            <w:hideMark/>
          </w:tcPr>
          <w:p w14:paraId="2F417AD1" w14:textId="2AEA51AE"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4</w:t>
            </w:r>
            <w:r w:rsidRPr="005A6EB6">
              <w:rPr>
                <w:b/>
                <w:bCs/>
                <w:sz w:val="16"/>
                <w:szCs w:val="16"/>
              </w:rPr>
              <w:t>;1.04</w:t>
            </w:r>
          </w:p>
        </w:tc>
      </w:tr>
      <w:tr w:rsidR="00FA684E" w:rsidRPr="005A6EB6" w14:paraId="42195D82"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1119" w:type="dxa"/>
            <w:noWrap/>
            <w:hideMark/>
          </w:tcPr>
          <w:p w14:paraId="006BB5DF" w14:textId="77777777" w:rsidR="005A6EB6" w:rsidRPr="0044714F" w:rsidRDefault="005A6EB6">
            <w:pPr>
              <w:rPr>
                <w:b w:val="0"/>
                <w:bCs w:val="0"/>
                <w:sz w:val="16"/>
                <w:szCs w:val="16"/>
              </w:rPr>
            </w:pPr>
            <w:r w:rsidRPr="0044714F">
              <w:rPr>
                <w:b w:val="0"/>
                <w:bCs w:val="0"/>
                <w:sz w:val="16"/>
                <w:szCs w:val="16"/>
              </w:rPr>
              <w:t>CRP PGS</w:t>
            </w:r>
          </w:p>
        </w:tc>
        <w:tc>
          <w:tcPr>
            <w:tcW w:w="973" w:type="dxa"/>
            <w:noWrap/>
            <w:hideMark/>
          </w:tcPr>
          <w:p w14:paraId="3F2CD273" w14:textId="77777777" w:rsidR="005A6EB6" w:rsidRPr="0044714F" w:rsidRDefault="005A6EB6">
            <w:pPr>
              <w:cnfStyle w:val="000000000000" w:firstRow="0" w:lastRow="0" w:firstColumn="0" w:lastColumn="0" w:oddVBand="0" w:evenVBand="0" w:oddHBand="0" w:evenHBand="0" w:firstRowFirstColumn="0" w:firstRowLastColumn="0" w:lastRowFirstColumn="0" w:lastRowLastColumn="0"/>
              <w:rPr>
                <w:sz w:val="16"/>
                <w:szCs w:val="16"/>
              </w:rPr>
            </w:pPr>
          </w:p>
        </w:tc>
        <w:tc>
          <w:tcPr>
            <w:tcW w:w="934" w:type="dxa"/>
            <w:noWrap/>
            <w:hideMark/>
          </w:tcPr>
          <w:p w14:paraId="35926696" w14:textId="780B37A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w:t>
            </w:r>
          </w:p>
        </w:tc>
        <w:tc>
          <w:tcPr>
            <w:tcW w:w="1823" w:type="dxa"/>
            <w:noWrap/>
            <w:hideMark/>
          </w:tcPr>
          <w:p w14:paraId="4C766182" w14:textId="01DA78B4"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0.92;1.05</w:t>
            </w:r>
          </w:p>
        </w:tc>
        <w:tc>
          <w:tcPr>
            <w:tcW w:w="743" w:type="dxa"/>
            <w:noWrap/>
            <w:hideMark/>
          </w:tcPr>
          <w:p w14:paraId="748789F8" w14:textId="02EDA50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1.02</w:t>
            </w:r>
          </w:p>
        </w:tc>
        <w:tc>
          <w:tcPr>
            <w:tcW w:w="1563" w:type="dxa"/>
            <w:noWrap/>
            <w:hideMark/>
          </w:tcPr>
          <w:p w14:paraId="0EC4F5D1" w14:textId="68705B6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0.90;1.15</w:t>
            </w:r>
          </w:p>
        </w:tc>
        <w:tc>
          <w:tcPr>
            <w:tcW w:w="639" w:type="dxa"/>
            <w:noWrap/>
            <w:hideMark/>
          </w:tcPr>
          <w:p w14:paraId="35171D2E" w14:textId="30B54246"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1.00</w:t>
            </w:r>
          </w:p>
        </w:tc>
        <w:tc>
          <w:tcPr>
            <w:tcW w:w="1216" w:type="dxa"/>
            <w:noWrap/>
            <w:hideMark/>
          </w:tcPr>
          <w:p w14:paraId="52C747C6" w14:textId="7A4C3E07"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0.98;1.02</w:t>
            </w:r>
          </w:p>
        </w:tc>
      </w:tr>
      <w:tr w:rsidR="005A6EB6" w:rsidRPr="005A6EB6" w14:paraId="794A61F2" w14:textId="77777777" w:rsidTr="00F022B1">
        <w:trPr>
          <w:trHeight w:val="227"/>
        </w:trPr>
        <w:tc>
          <w:tcPr>
            <w:cnfStyle w:val="001000000000" w:firstRow="0" w:lastRow="0" w:firstColumn="1" w:lastColumn="0" w:oddVBand="0" w:evenVBand="0" w:oddHBand="0" w:evenHBand="0" w:firstRowFirstColumn="0" w:firstRowLastColumn="0" w:lastRowFirstColumn="0" w:lastRowLastColumn="0"/>
            <w:tcW w:w="2092" w:type="dxa"/>
            <w:gridSpan w:val="2"/>
            <w:noWrap/>
            <w:hideMark/>
          </w:tcPr>
          <w:p w14:paraId="62251140" w14:textId="77777777" w:rsidR="005A6EB6" w:rsidRPr="0044714F" w:rsidRDefault="005A6EB6">
            <w:pPr>
              <w:rPr>
                <w:b w:val="0"/>
                <w:bCs w:val="0"/>
                <w:sz w:val="16"/>
                <w:szCs w:val="16"/>
              </w:rPr>
            </w:pPr>
            <w:r w:rsidRPr="0044714F">
              <w:rPr>
                <w:b w:val="0"/>
                <w:bCs w:val="0"/>
                <w:sz w:val="16"/>
                <w:szCs w:val="16"/>
              </w:rPr>
              <w:t>Low Parental Bonding x CRP PGS</w:t>
            </w:r>
          </w:p>
        </w:tc>
        <w:tc>
          <w:tcPr>
            <w:tcW w:w="934" w:type="dxa"/>
            <w:noWrap/>
            <w:hideMark/>
          </w:tcPr>
          <w:p w14:paraId="4313B9F6" w14:textId="6162847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0.99</w:t>
            </w:r>
          </w:p>
        </w:tc>
        <w:tc>
          <w:tcPr>
            <w:tcW w:w="1823" w:type="dxa"/>
            <w:noWrap/>
            <w:hideMark/>
          </w:tcPr>
          <w:p w14:paraId="66D1F9EB" w14:textId="355544B8"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0.86;1.14</w:t>
            </w:r>
          </w:p>
        </w:tc>
        <w:tc>
          <w:tcPr>
            <w:tcW w:w="743" w:type="dxa"/>
            <w:noWrap/>
            <w:hideMark/>
          </w:tcPr>
          <w:p w14:paraId="206D8743" w14:textId="71E0C70B"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0.94</w:t>
            </w:r>
          </w:p>
        </w:tc>
        <w:tc>
          <w:tcPr>
            <w:tcW w:w="1563" w:type="dxa"/>
            <w:noWrap/>
            <w:hideMark/>
          </w:tcPr>
          <w:p w14:paraId="24EAD57B" w14:textId="396F3890"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6EB6">
              <w:rPr>
                <w:sz w:val="16"/>
                <w:szCs w:val="16"/>
              </w:rPr>
              <w:t>0.76;1.17</w:t>
            </w:r>
          </w:p>
        </w:tc>
        <w:tc>
          <w:tcPr>
            <w:tcW w:w="639" w:type="dxa"/>
            <w:noWrap/>
            <w:hideMark/>
          </w:tcPr>
          <w:p w14:paraId="600C95BD" w14:textId="34BC364C"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1.01</w:t>
            </w:r>
          </w:p>
        </w:tc>
        <w:tc>
          <w:tcPr>
            <w:tcW w:w="1216" w:type="dxa"/>
            <w:noWrap/>
            <w:hideMark/>
          </w:tcPr>
          <w:p w14:paraId="5DD96D7E" w14:textId="21B2D653" w:rsidR="005A6EB6" w:rsidRPr="005A6EB6" w:rsidRDefault="005A6EB6" w:rsidP="00575D18">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A6EB6">
              <w:rPr>
                <w:b/>
                <w:bCs/>
                <w:sz w:val="16"/>
                <w:szCs w:val="16"/>
              </w:rPr>
              <w:t>1.0</w:t>
            </w:r>
            <w:r w:rsidR="00F840CC">
              <w:rPr>
                <w:b/>
                <w:bCs/>
                <w:sz w:val="16"/>
                <w:szCs w:val="16"/>
              </w:rPr>
              <w:t>1</w:t>
            </w:r>
            <w:r w:rsidRPr="005A6EB6">
              <w:rPr>
                <w:b/>
                <w:bCs/>
                <w:sz w:val="16"/>
                <w:szCs w:val="16"/>
              </w:rPr>
              <w:t>;1.0</w:t>
            </w:r>
            <w:r w:rsidR="00F840CC">
              <w:rPr>
                <w:b/>
                <w:bCs/>
                <w:sz w:val="16"/>
                <w:szCs w:val="16"/>
              </w:rPr>
              <w:t>2</w:t>
            </w:r>
          </w:p>
        </w:tc>
      </w:tr>
      <w:tr w:rsidR="00BE5D43" w:rsidRPr="005A6EB6" w14:paraId="3CC50D19" w14:textId="77777777" w:rsidTr="009C7924">
        <w:trPr>
          <w:trHeight w:val="227"/>
        </w:trPr>
        <w:tc>
          <w:tcPr>
            <w:cnfStyle w:val="001000000000" w:firstRow="0" w:lastRow="0" w:firstColumn="1" w:lastColumn="0" w:oddVBand="0" w:evenVBand="0" w:oddHBand="0" w:evenHBand="0" w:firstRowFirstColumn="0" w:firstRowLastColumn="0" w:lastRowFirstColumn="0" w:lastRowLastColumn="0"/>
            <w:tcW w:w="9010" w:type="dxa"/>
            <w:gridSpan w:val="8"/>
            <w:noWrap/>
          </w:tcPr>
          <w:p w14:paraId="4C463751" w14:textId="22579594" w:rsidR="00BE5D43" w:rsidRPr="005A6EB6" w:rsidRDefault="00BE5D43" w:rsidP="00BE5D43">
            <w:pPr>
              <w:rPr>
                <w:b w:val="0"/>
                <w:bCs w:val="0"/>
                <w:sz w:val="16"/>
                <w:szCs w:val="16"/>
              </w:rPr>
            </w:pPr>
            <w:r w:rsidRPr="009B0CE5">
              <w:rPr>
                <w:i/>
                <w:iCs/>
                <w:sz w:val="20"/>
                <w:szCs w:val="20"/>
              </w:rPr>
              <w:t>Note.</w:t>
            </w:r>
            <w:r>
              <w:rPr>
                <w:sz w:val="20"/>
                <w:szCs w:val="20"/>
              </w:rPr>
              <w:t xml:space="preserve"> </w:t>
            </w:r>
            <w:r w:rsidRPr="00BE5D43">
              <w:rPr>
                <w:b w:val="0"/>
                <w:bCs w:val="0"/>
                <w:sz w:val="20"/>
                <w:szCs w:val="20"/>
              </w:rPr>
              <w:t>Sample = ELSA, w1-w8 (</w:t>
            </w:r>
            <w:r>
              <w:rPr>
                <w:b w:val="0"/>
                <w:bCs w:val="0"/>
                <w:sz w:val="20"/>
                <w:szCs w:val="20"/>
              </w:rPr>
              <w:t xml:space="preserve">Depression: </w:t>
            </w:r>
            <w:r w:rsidRPr="00BE5D43">
              <w:rPr>
                <w:b w:val="0"/>
                <w:bCs w:val="0"/>
                <w:sz w:val="20"/>
                <w:szCs w:val="20"/>
              </w:rPr>
              <w:t>N=3,428</w:t>
            </w:r>
            <w:r>
              <w:rPr>
                <w:b w:val="0"/>
                <w:bCs w:val="0"/>
                <w:sz w:val="20"/>
                <w:szCs w:val="20"/>
              </w:rPr>
              <w:t>; CRP: N=3,343</w:t>
            </w:r>
            <w:r w:rsidRPr="00BE5D43">
              <w:rPr>
                <w:b w:val="0"/>
                <w:bCs w:val="0"/>
                <w:sz w:val="20"/>
                <w:szCs w:val="20"/>
              </w:rPr>
              <w:t>). Pooled estimates across 20 imputed datasets from latent class growth mixture modelling with multinomial logistic regression analysis</w:t>
            </w:r>
            <w:r w:rsidR="005B507F">
              <w:rPr>
                <w:b w:val="0"/>
                <w:bCs w:val="0"/>
                <w:sz w:val="20"/>
                <w:szCs w:val="20"/>
              </w:rPr>
              <w:t xml:space="preserve"> (depression) and ordinal logistic regression</w:t>
            </w:r>
            <w:r w:rsidR="00B45988">
              <w:rPr>
                <w:b w:val="0"/>
                <w:bCs w:val="0"/>
                <w:sz w:val="20"/>
                <w:szCs w:val="20"/>
              </w:rPr>
              <w:t xml:space="preserve"> analysis</w:t>
            </w:r>
            <w:r w:rsidR="005B507F">
              <w:rPr>
                <w:b w:val="0"/>
                <w:bCs w:val="0"/>
                <w:sz w:val="20"/>
                <w:szCs w:val="20"/>
              </w:rPr>
              <w:t xml:space="preserve"> (CRP)</w:t>
            </w:r>
            <w:r w:rsidRPr="00BE5D43">
              <w:rPr>
                <w:b w:val="0"/>
                <w:bCs w:val="0"/>
                <w:sz w:val="20"/>
                <w:szCs w:val="20"/>
              </w:rPr>
              <w:t>.</w:t>
            </w:r>
            <w:r w:rsidR="0044714F">
              <w:rPr>
                <w:b w:val="0"/>
                <w:bCs w:val="0"/>
                <w:sz w:val="20"/>
                <w:szCs w:val="20"/>
              </w:rPr>
              <w:t xml:space="preserve"> </w:t>
            </w:r>
            <w:r w:rsidRPr="00BE5D43">
              <w:rPr>
                <w:b w:val="0"/>
                <w:bCs w:val="0"/>
                <w:sz w:val="20"/>
                <w:szCs w:val="20"/>
              </w:rPr>
              <w:t>Associations adjusted for sex, age, childhood socioeconomic position, and 5 principal components of population stratification. ACEs=adverse childhood experiences; PGSs=polygenic scores; CRP=C-reactive protein; MDD=major depressive disorder; OR=odds ratio; CI=confidence interval.</w:t>
            </w:r>
            <w:r>
              <w:rPr>
                <w:sz w:val="20"/>
                <w:szCs w:val="20"/>
              </w:rPr>
              <w:t xml:space="preserve"> </w:t>
            </w:r>
            <w:r w:rsidR="00300DB7" w:rsidRPr="00300DB7">
              <w:rPr>
                <w:b w:val="0"/>
                <w:bCs w:val="0"/>
                <w:sz w:val="20"/>
                <w:szCs w:val="20"/>
              </w:rPr>
              <w:t>Values presented in bold are statistically significant at the 5% level (i.e. 95% CI does not include 1).</w:t>
            </w:r>
          </w:p>
        </w:tc>
      </w:tr>
    </w:tbl>
    <w:p w14:paraId="061B7FA2" w14:textId="45665051" w:rsidR="00BF76B0" w:rsidRDefault="00BF76B0"/>
    <w:p w14:paraId="0124137D" w14:textId="553206DB" w:rsidR="00BF76B0" w:rsidRDefault="00BF76B0">
      <w:r>
        <w:br w:type="page"/>
      </w:r>
    </w:p>
    <w:p w14:paraId="7B3DE47C" w14:textId="77777777" w:rsidR="00085A0F" w:rsidRDefault="00085A0F"/>
    <w:p w14:paraId="519467FE" w14:textId="77777777" w:rsidR="00537430" w:rsidRDefault="00537430"/>
    <w:tbl>
      <w:tblPr>
        <w:tblStyle w:val="GridTable1Light-Accent3"/>
        <w:tblW w:w="10207" w:type="dxa"/>
        <w:jc w:val="center"/>
        <w:tblLayout w:type="fixed"/>
        <w:tblLook w:val="04A0" w:firstRow="1" w:lastRow="0" w:firstColumn="1" w:lastColumn="0" w:noHBand="0" w:noVBand="1"/>
      </w:tblPr>
      <w:tblGrid>
        <w:gridCol w:w="3141"/>
        <w:gridCol w:w="1177"/>
        <w:gridCol w:w="1211"/>
        <w:gridCol w:w="1145"/>
        <w:gridCol w:w="1265"/>
        <w:gridCol w:w="1090"/>
        <w:gridCol w:w="1178"/>
      </w:tblGrid>
      <w:tr w:rsidR="00086276" w:rsidRPr="00BF76B0" w14:paraId="3A4705AD" w14:textId="77777777" w:rsidTr="007E0CE3">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207" w:type="dxa"/>
            <w:gridSpan w:val="7"/>
            <w:noWrap/>
            <w:hideMark/>
          </w:tcPr>
          <w:p w14:paraId="5ECEB01C" w14:textId="228E4A38" w:rsidR="00086276" w:rsidRPr="007E0CE3" w:rsidRDefault="00086276">
            <w:pPr>
              <w:rPr>
                <w:sz w:val="20"/>
                <w:szCs w:val="20"/>
              </w:rPr>
            </w:pPr>
            <w:proofErr w:type="spellStart"/>
            <w:r w:rsidRPr="007E0CE3">
              <w:rPr>
                <w:sz w:val="20"/>
                <w:szCs w:val="20"/>
              </w:rPr>
              <w:t>sTable</w:t>
            </w:r>
            <w:proofErr w:type="spellEnd"/>
            <w:r w:rsidRPr="007E0CE3">
              <w:rPr>
                <w:sz w:val="20"/>
                <w:szCs w:val="20"/>
              </w:rPr>
              <w:t xml:space="preserve"> </w:t>
            </w:r>
            <w:r w:rsidR="00085A0F">
              <w:rPr>
                <w:sz w:val="20"/>
                <w:szCs w:val="20"/>
              </w:rPr>
              <w:t>6</w:t>
            </w:r>
            <w:r w:rsidRPr="007E0CE3">
              <w:rPr>
                <w:sz w:val="20"/>
                <w:szCs w:val="20"/>
              </w:rPr>
              <w:t>. Interaction effects between ACEs and PGSs on the additive scale.</w:t>
            </w:r>
          </w:p>
        </w:tc>
      </w:tr>
      <w:tr w:rsidR="006A591E" w:rsidRPr="00BF76B0" w14:paraId="7AB72EB6"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51B1A014" w14:textId="77777777" w:rsidR="00BF76B0" w:rsidRPr="00BF76B0" w:rsidRDefault="00BF76B0">
            <w:pPr>
              <w:rPr>
                <w:sz w:val="16"/>
                <w:szCs w:val="16"/>
              </w:rPr>
            </w:pPr>
          </w:p>
        </w:tc>
        <w:tc>
          <w:tcPr>
            <w:tcW w:w="2388" w:type="dxa"/>
            <w:gridSpan w:val="2"/>
            <w:noWrap/>
            <w:hideMark/>
          </w:tcPr>
          <w:p w14:paraId="2656FE20"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591E">
              <w:rPr>
                <w:b/>
                <w:bCs/>
                <w:sz w:val="16"/>
                <w:szCs w:val="16"/>
              </w:rPr>
              <w:t>Moderate Depressive-symptom trajectory (vs Low)</w:t>
            </w:r>
          </w:p>
        </w:tc>
        <w:tc>
          <w:tcPr>
            <w:tcW w:w="2410" w:type="dxa"/>
            <w:gridSpan w:val="2"/>
            <w:noWrap/>
            <w:hideMark/>
          </w:tcPr>
          <w:p w14:paraId="725FE9D0"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591E">
              <w:rPr>
                <w:b/>
                <w:bCs/>
                <w:sz w:val="16"/>
                <w:szCs w:val="16"/>
              </w:rPr>
              <w:t>High Depressive-symptom trajectory (vs Low)</w:t>
            </w:r>
          </w:p>
        </w:tc>
        <w:tc>
          <w:tcPr>
            <w:tcW w:w="2268" w:type="dxa"/>
            <w:gridSpan w:val="2"/>
            <w:noWrap/>
            <w:hideMark/>
          </w:tcPr>
          <w:p w14:paraId="6499C8BF"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591E">
              <w:rPr>
                <w:b/>
                <w:bCs/>
                <w:sz w:val="16"/>
                <w:szCs w:val="16"/>
              </w:rPr>
              <w:t>High CRP w2-6</w:t>
            </w:r>
          </w:p>
        </w:tc>
      </w:tr>
      <w:tr w:rsidR="000D4B8D" w:rsidRPr="00BF76B0" w14:paraId="49E4ADD2"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6087E876" w14:textId="77777777" w:rsidR="00BF76B0" w:rsidRPr="00BF76B0" w:rsidRDefault="00BF76B0">
            <w:pPr>
              <w:rPr>
                <w:sz w:val="16"/>
                <w:szCs w:val="16"/>
              </w:rPr>
            </w:pPr>
          </w:p>
        </w:tc>
        <w:tc>
          <w:tcPr>
            <w:tcW w:w="1177" w:type="dxa"/>
            <w:noWrap/>
            <w:hideMark/>
          </w:tcPr>
          <w:p w14:paraId="58EDE9E2"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6A591E">
              <w:rPr>
                <w:i/>
                <w:iCs/>
                <w:sz w:val="16"/>
                <w:szCs w:val="16"/>
              </w:rPr>
              <w:t>Coef.</w:t>
            </w:r>
          </w:p>
        </w:tc>
        <w:tc>
          <w:tcPr>
            <w:tcW w:w="1211" w:type="dxa"/>
            <w:noWrap/>
            <w:hideMark/>
          </w:tcPr>
          <w:p w14:paraId="3A3255F9"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6A591E">
              <w:rPr>
                <w:i/>
                <w:iCs/>
                <w:sz w:val="16"/>
                <w:szCs w:val="16"/>
              </w:rPr>
              <w:t>95% CI</w:t>
            </w:r>
          </w:p>
        </w:tc>
        <w:tc>
          <w:tcPr>
            <w:tcW w:w="1145" w:type="dxa"/>
            <w:noWrap/>
            <w:hideMark/>
          </w:tcPr>
          <w:p w14:paraId="38190740"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6A591E">
              <w:rPr>
                <w:i/>
                <w:iCs/>
                <w:sz w:val="16"/>
                <w:szCs w:val="16"/>
              </w:rPr>
              <w:t>Coef.</w:t>
            </w:r>
          </w:p>
        </w:tc>
        <w:tc>
          <w:tcPr>
            <w:tcW w:w="1265" w:type="dxa"/>
            <w:noWrap/>
            <w:hideMark/>
          </w:tcPr>
          <w:p w14:paraId="3337FB44"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6A591E">
              <w:rPr>
                <w:i/>
                <w:iCs/>
                <w:sz w:val="16"/>
                <w:szCs w:val="16"/>
              </w:rPr>
              <w:t>95% CI</w:t>
            </w:r>
          </w:p>
        </w:tc>
        <w:tc>
          <w:tcPr>
            <w:tcW w:w="1090" w:type="dxa"/>
            <w:noWrap/>
            <w:hideMark/>
          </w:tcPr>
          <w:p w14:paraId="05AF3174"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6A591E">
              <w:rPr>
                <w:i/>
                <w:iCs/>
                <w:sz w:val="16"/>
                <w:szCs w:val="16"/>
              </w:rPr>
              <w:t>Coef.</w:t>
            </w:r>
          </w:p>
        </w:tc>
        <w:tc>
          <w:tcPr>
            <w:tcW w:w="1178" w:type="dxa"/>
            <w:noWrap/>
            <w:hideMark/>
          </w:tcPr>
          <w:p w14:paraId="2D08E923" w14:textId="77777777" w:rsidR="00BF76B0" w:rsidRPr="006A591E" w:rsidRDefault="00BF76B0" w:rsidP="006A591E">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6A591E">
              <w:rPr>
                <w:i/>
                <w:iCs/>
                <w:sz w:val="16"/>
                <w:szCs w:val="16"/>
              </w:rPr>
              <w:t>95% CI</w:t>
            </w:r>
          </w:p>
        </w:tc>
      </w:tr>
      <w:tr w:rsidR="00B07DFD" w:rsidRPr="00BF76B0" w14:paraId="78EF529B"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10207" w:type="dxa"/>
            <w:gridSpan w:val="7"/>
            <w:noWrap/>
            <w:hideMark/>
          </w:tcPr>
          <w:p w14:paraId="457A1E75" w14:textId="66BC692A" w:rsidR="00B07DFD" w:rsidRPr="007E0CE3" w:rsidRDefault="00B07DFD" w:rsidP="006A591E">
            <w:pPr>
              <w:rPr>
                <w:b w:val="0"/>
                <w:bCs w:val="0"/>
                <w:sz w:val="16"/>
                <w:szCs w:val="16"/>
              </w:rPr>
            </w:pPr>
            <w:r w:rsidRPr="007E0CE3">
              <w:rPr>
                <w:b w:val="0"/>
                <w:bCs w:val="0"/>
                <w:sz w:val="16"/>
                <w:szCs w:val="16"/>
              </w:rPr>
              <w:t xml:space="preserve">MDD PGS </w:t>
            </w:r>
            <w:r w:rsidR="003C7392">
              <w:rPr>
                <w:b w:val="0"/>
                <w:bCs w:val="0"/>
                <w:sz w:val="16"/>
                <w:szCs w:val="16"/>
              </w:rPr>
              <w:t>x</w:t>
            </w:r>
            <w:r w:rsidRPr="007E0CE3">
              <w:rPr>
                <w:b w:val="0"/>
                <w:bCs w:val="0"/>
                <w:sz w:val="16"/>
                <w:szCs w:val="16"/>
              </w:rPr>
              <w:t xml:space="preserve"> ACE Total score (ref: 0 ACEs)</w:t>
            </w:r>
          </w:p>
        </w:tc>
      </w:tr>
      <w:tr w:rsidR="000D4B8D" w:rsidRPr="00BF76B0" w14:paraId="34F53E3A"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1040F7ED" w14:textId="77777777" w:rsidR="00BF76B0" w:rsidRPr="007E0CE3" w:rsidRDefault="00BF76B0">
            <w:pPr>
              <w:rPr>
                <w:b w:val="0"/>
                <w:bCs w:val="0"/>
                <w:sz w:val="16"/>
                <w:szCs w:val="16"/>
              </w:rPr>
            </w:pPr>
            <w:r w:rsidRPr="007E0CE3">
              <w:rPr>
                <w:b w:val="0"/>
                <w:bCs w:val="0"/>
                <w:sz w:val="16"/>
                <w:szCs w:val="16"/>
              </w:rPr>
              <w:t>1 ACE</w:t>
            </w:r>
          </w:p>
        </w:tc>
        <w:tc>
          <w:tcPr>
            <w:tcW w:w="1177" w:type="dxa"/>
            <w:noWrap/>
            <w:hideMark/>
          </w:tcPr>
          <w:p w14:paraId="2773FD11"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0.41</w:t>
            </w:r>
          </w:p>
        </w:tc>
        <w:tc>
          <w:tcPr>
            <w:tcW w:w="1211" w:type="dxa"/>
            <w:noWrap/>
            <w:hideMark/>
          </w:tcPr>
          <w:p w14:paraId="27C030F8" w14:textId="55FB0541"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0.3</w:t>
            </w:r>
            <w:r w:rsidR="00B07DFD" w:rsidRPr="00F75912">
              <w:rPr>
                <w:b/>
                <w:bCs/>
                <w:sz w:val="16"/>
                <w:szCs w:val="16"/>
              </w:rPr>
              <w:t>0</w:t>
            </w:r>
            <w:r w:rsidR="00762E2B" w:rsidRPr="00F75912">
              <w:rPr>
                <w:b/>
                <w:bCs/>
                <w:sz w:val="16"/>
                <w:szCs w:val="16"/>
              </w:rPr>
              <w:t>;</w:t>
            </w:r>
            <w:r w:rsidRPr="00F75912">
              <w:rPr>
                <w:b/>
                <w:bCs/>
                <w:sz w:val="16"/>
                <w:szCs w:val="16"/>
              </w:rPr>
              <w:t>0.52</w:t>
            </w:r>
          </w:p>
        </w:tc>
        <w:tc>
          <w:tcPr>
            <w:tcW w:w="1145" w:type="dxa"/>
            <w:noWrap/>
            <w:hideMark/>
          </w:tcPr>
          <w:p w14:paraId="132371FD"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3.74</w:t>
            </w:r>
          </w:p>
        </w:tc>
        <w:tc>
          <w:tcPr>
            <w:tcW w:w="1265" w:type="dxa"/>
            <w:noWrap/>
            <w:hideMark/>
          </w:tcPr>
          <w:p w14:paraId="51D8ACDC"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3.06;4.41</w:t>
            </w:r>
          </w:p>
        </w:tc>
        <w:tc>
          <w:tcPr>
            <w:tcW w:w="1090" w:type="dxa"/>
            <w:noWrap/>
            <w:hideMark/>
          </w:tcPr>
          <w:p w14:paraId="006C4560"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0.04</w:t>
            </w:r>
          </w:p>
        </w:tc>
        <w:tc>
          <w:tcPr>
            <w:tcW w:w="1178" w:type="dxa"/>
            <w:noWrap/>
            <w:hideMark/>
          </w:tcPr>
          <w:p w14:paraId="54AE11FF" w14:textId="35DF2F30"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-0.03;0.1</w:t>
            </w:r>
            <w:r w:rsidR="00087FB9">
              <w:rPr>
                <w:sz w:val="16"/>
                <w:szCs w:val="16"/>
              </w:rPr>
              <w:t>0</w:t>
            </w:r>
          </w:p>
        </w:tc>
      </w:tr>
      <w:tr w:rsidR="000D4B8D" w:rsidRPr="00BF76B0" w14:paraId="1D8EB15E"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3F610D2A" w14:textId="77777777" w:rsidR="00BF76B0" w:rsidRPr="007E0CE3" w:rsidRDefault="00BF76B0">
            <w:pPr>
              <w:rPr>
                <w:b w:val="0"/>
                <w:bCs w:val="0"/>
                <w:sz w:val="16"/>
                <w:szCs w:val="16"/>
              </w:rPr>
            </w:pPr>
            <w:r w:rsidRPr="007E0CE3">
              <w:rPr>
                <w:b w:val="0"/>
                <w:bCs w:val="0"/>
                <w:sz w:val="16"/>
                <w:szCs w:val="16"/>
              </w:rPr>
              <w:t>2 ACEs</w:t>
            </w:r>
          </w:p>
        </w:tc>
        <w:tc>
          <w:tcPr>
            <w:tcW w:w="1177" w:type="dxa"/>
            <w:noWrap/>
            <w:hideMark/>
          </w:tcPr>
          <w:p w14:paraId="0942D2C9"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0.94</w:t>
            </w:r>
          </w:p>
        </w:tc>
        <w:tc>
          <w:tcPr>
            <w:tcW w:w="1211" w:type="dxa"/>
            <w:noWrap/>
            <w:hideMark/>
          </w:tcPr>
          <w:p w14:paraId="639D2A48" w14:textId="60AC8BF6"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0.67</w:t>
            </w:r>
            <w:r w:rsidR="00762E2B" w:rsidRPr="00F75912">
              <w:rPr>
                <w:b/>
                <w:bCs/>
                <w:sz w:val="16"/>
                <w:szCs w:val="16"/>
              </w:rPr>
              <w:t>;</w:t>
            </w:r>
            <w:r w:rsidRPr="00F75912">
              <w:rPr>
                <w:b/>
                <w:bCs/>
                <w:sz w:val="16"/>
                <w:szCs w:val="16"/>
              </w:rPr>
              <w:t>1.21</w:t>
            </w:r>
          </w:p>
        </w:tc>
        <w:tc>
          <w:tcPr>
            <w:tcW w:w="1145" w:type="dxa"/>
            <w:noWrap/>
            <w:hideMark/>
          </w:tcPr>
          <w:p w14:paraId="1F6BEE04"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10.39</w:t>
            </w:r>
          </w:p>
        </w:tc>
        <w:tc>
          <w:tcPr>
            <w:tcW w:w="1265" w:type="dxa"/>
            <w:noWrap/>
            <w:hideMark/>
          </w:tcPr>
          <w:p w14:paraId="0A96CB79"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8.46;12.32</w:t>
            </w:r>
          </w:p>
        </w:tc>
        <w:tc>
          <w:tcPr>
            <w:tcW w:w="1090" w:type="dxa"/>
            <w:noWrap/>
            <w:hideMark/>
          </w:tcPr>
          <w:p w14:paraId="5608A763"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0.08</w:t>
            </w:r>
          </w:p>
        </w:tc>
        <w:tc>
          <w:tcPr>
            <w:tcW w:w="1178" w:type="dxa"/>
            <w:noWrap/>
            <w:hideMark/>
          </w:tcPr>
          <w:p w14:paraId="250A7747"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-0.06;0.22</w:t>
            </w:r>
          </w:p>
        </w:tc>
      </w:tr>
      <w:tr w:rsidR="000D4B8D" w:rsidRPr="00BF76B0" w14:paraId="0A4D2054"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06371D12" w14:textId="77777777" w:rsidR="00BF76B0" w:rsidRPr="007E0CE3" w:rsidRDefault="00BF76B0">
            <w:pPr>
              <w:rPr>
                <w:b w:val="0"/>
                <w:bCs w:val="0"/>
                <w:sz w:val="16"/>
                <w:szCs w:val="16"/>
              </w:rPr>
            </w:pPr>
            <w:r w:rsidRPr="007E0CE3">
              <w:rPr>
                <w:b w:val="0"/>
                <w:bCs w:val="0"/>
                <w:sz w:val="16"/>
                <w:szCs w:val="16"/>
              </w:rPr>
              <w:t>3 ACEs</w:t>
            </w:r>
          </w:p>
        </w:tc>
        <w:tc>
          <w:tcPr>
            <w:tcW w:w="1177" w:type="dxa"/>
            <w:noWrap/>
            <w:hideMark/>
          </w:tcPr>
          <w:p w14:paraId="0B62FEAE"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0.94</w:t>
            </w:r>
          </w:p>
        </w:tc>
        <w:tc>
          <w:tcPr>
            <w:tcW w:w="1211" w:type="dxa"/>
            <w:noWrap/>
            <w:hideMark/>
          </w:tcPr>
          <w:p w14:paraId="6FD10318" w14:textId="5DCAD0E3"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0.67</w:t>
            </w:r>
            <w:r w:rsidR="00762E2B" w:rsidRPr="00F75912">
              <w:rPr>
                <w:b/>
                <w:bCs/>
                <w:sz w:val="16"/>
                <w:szCs w:val="16"/>
              </w:rPr>
              <w:t>;</w:t>
            </w:r>
            <w:r w:rsidRPr="00F75912">
              <w:rPr>
                <w:b/>
                <w:bCs/>
                <w:sz w:val="16"/>
                <w:szCs w:val="16"/>
              </w:rPr>
              <w:t>1.21</w:t>
            </w:r>
          </w:p>
        </w:tc>
        <w:tc>
          <w:tcPr>
            <w:tcW w:w="1145" w:type="dxa"/>
            <w:noWrap/>
            <w:hideMark/>
          </w:tcPr>
          <w:p w14:paraId="40709E2A"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10.39</w:t>
            </w:r>
          </w:p>
        </w:tc>
        <w:tc>
          <w:tcPr>
            <w:tcW w:w="1265" w:type="dxa"/>
            <w:noWrap/>
            <w:hideMark/>
          </w:tcPr>
          <w:p w14:paraId="3B708135"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8.46;12.32</w:t>
            </w:r>
          </w:p>
        </w:tc>
        <w:tc>
          <w:tcPr>
            <w:tcW w:w="1090" w:type="dxa"/>
            <w:noWrap/>
            <w:hideMark/>
          </w:tcPr>
          <w:p w14:paraId="6619A0D3"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0.13</w:t>
            </w:r>
          </w:p>
        </w:tc>
        <w:tc>
          <w:tcPr>
            <w:tcW w:w="1178" w:type="dxa"/>
            <w:noWrap/>
            <w:hideMark/>
          </w:tcPr>
          <w:p w14:paraId="003B9EF0"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-0.11;0.36</w:t>
            </w:r>
          </w:p>
        </w:tc>
      </w:tr>
      <w:tr w:rsidR="000D4B8D" w:rsidRPr="00BF76B0" w14:paraId="26D0E186"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4BDDE067" w14:textId="77777777" w:rsidR="00BF76B0" w:rsidRPr="007E0CE3" w:rsidRDefault="00BF76B0">
            <w:pPr>
              <w:rPr>
                <w:b w:val="0"/>
                <w:bCs w:val="0"/>
                <w:sz w:val="16"/>
                <w:szCs w:val="16"/>
              </w:rPr>
            </w:pPr>
            <w:r w:rsidRPr="007E0CE3">
              <w:rPr>
                <w:b w:val="0"/>
                <w:bCs w:val="0"/>
                <w:sz w:val="16"/>
                <w:szCs w:val="16"/>
              </w:rPr>
              <w:t>4 ACEs</w:t>
            </w:r>
          </w:p>
        </w:tc>
        <w:tc>
          <w:tcPr>
            <w:tcW w:w="1177" w:type="dxa"/>
            <w:noWrap/>
            <w:hideMark/>
          </w:tcPr>
          <w:p w14:paraId="19F6A5E1"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2.54</w:t>
            </w:r>
          </w:p>
        </w:tc>
        <w:tc>
          <w:tcPr>
            <w:tcW w:w="1211" w:type="dxa"/>
            <w:noWrap/>
            <w:hideMark/>
          </w:tcPr>
          <w:p w14:paraId="26466475" w14:textId="03B78BC8"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1.71</w:t>
            </w:r>
            <w:r w:rsidR="00762E2B" w:rsidRPr="00F75912">
              <w:rPr>
                <w:b/>
                <w:bCs/>
                <w:sz w:val="16"/>
                <w:szCs w:val="16"/>
              </w:rPr>
              <w:t>;</w:t>
            </w:r>
            <w:r w:rsidRPr="00F75912">
              <w:rPr>
                <w:b/>
                <w:bCs/>
                <w:sz w:val="16"/>
                <w:szCs w:val="16"/>
              </w:rPr>
              <w:t>3.37</w:t>
            </w:r>
          </w:p>
        </w:tc>
        <w:tc>
          <w:tcPr>
            <w:tcW w:w="1145" w:type="dxa"/>
            <w:noWrap/>
            <w:hideMark/>
          </w:tcPr>
          <w:p w14:paraId="7588AD6C"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42.94</w:t>
            </w:r>
          </w:p>
        </w:tc>
        <w:tc>
          <w:tcPr>
            <w:tcW w:w="1265" w:type="dxa"/>
            <w:noWrap/>
            <w:hideMark/>
          </w:tcPr>
          <w:p w14:paraId="17720F08"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33.33;52.54</w:t>
            </w:r>
          </w:p>
        </w:tc>
        <w:tc>
          <w:tcPr>
            <w:tcW w:w="1090" w:type="dxa"/>
            <w:noWrap/>
            <w:hideMark/>
          </w:tcPr>
          <w:p w14:paraId="0DB7770F"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0.18</w:t>
            </w:r>
          </w:p>
        </w:tc>
        <w:tc>
          <w:tcPr>
            <w:tcW w:w="1178" w:type="dxa"/>
            <w:noWrap/>
            <w:hideMark/>
          </w:tcPr>
          <w:p w14:paraId="525F230F"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-0.15;0.51</w:t>
            </w:r>
          </w:p>
        </w:tc>
      </w:tr>
      <w:tr w:rsidR="000D4B8D" w:rsidRPr="00BF76B0" w14:paraId="4A4CA877"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36689AD0" w14:textId="64386444" w:rsidR="00BF76B0" w:rsidRPr="007E0CE3" w:rsidRDefault="00BF76B0">
            <w:pPr>
              <w:rPr>
                <w:b w:val="0"/>
                <w:bCs w:val="0"/>
                <w:sz w:val="16"/>
                <w:szCs w:val="16"/>
              </w:rPr>
            </w:pPr>
            <w:r w:rsidRPr="007E0CE3">
              <w:rPr>
                <w:b w:val="0"/>
                <w:bCs w:val="0"/>
                <w:sz w:val="16"/>
                <w:szCs w:val="16"/>
              </w:rPr>
              <w:t xml:space="preserve">MDD PGS </w:t>
            </w:r>
            <w:r w:rsidR="003C7392">
              <w:rPr>
                <w:b w:val="0"/>
                <w:bCs w:val="0"/>
                <w:sz w:val="16"/>
                <w:szCs w:val="16"/>
              </w:rPr>
              <w:t>x</w:t>
            </w:r>
            <w:r w:rsidRPr="007E0CE3">
              <w:rPr>
                <w:b w:val="0"/>
                <w:bCs w:val="0"/>
                <w:sz w:val="16"/>
                <w:szCs w:val="16"/>
              </w:rPr>
              <w:t xml:space="preserve"> Threat </w:t>
            </w:r>
          </w:p>
        </w:tc>
        <w:tc>
          <w:tcPr>
            <w:tcW w:w="1177" w:type="dxa"/>
            <w:noWrap/>
            <w:hideMark/>
          </w:tcPr>
          <w:p w14:paraId="6607DBD3"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1.28</w:t>
            </w:r>
          </w:p>
        </w:tc>
        <w:tc>
          <w:tcPr>
            <w:tcW w:w="1211" w:type="dxa"/>
            <w:noWrap/>
            <w:hideMark/>
          </w:tcPr>
          <w:p w14:paraId="56892BAE" w14:textId="72457878"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0.33</w:t>
            </w:r>
            <w:r w:rsidR="00762E2B" w:rsidRPr="00F75912">
              <w:rPr>
                <w:b/>
                <w:bCs/>
                <w:sz w:val="16"/>
                <w:szCs w:val="16"/>
              </w:rPr>
              <w:t>;</w:t>
            </w:r>
            <w:r w:rsidRPr="00F75912">
              <w:rPr>
                <w:b/>
                <w:bCs/>
                <w:sz w:val="16"/>
                <w:szCs w:val="16"/>
              </w:rPr>
              <w:t>2.22</w:t>
            </w:r>
          </w:p>
        </w:tc>
        <w:tc>
          <w:tcPr>
            <w:tcW w:w="1145" w:type="dxa"/>
            <w:noWrap/>
            <w:hideMark/>
          </w:tcPr>
          <w:p w14:paraId="675D9FFB"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27.51</w:t>
            </w:r>
          </w:p>
        </w:tc>
        <w:tc>
          <w:tcPr>
            <w:tcW w:w="1265" w:type="dxa"/>
            <w:noWrap/>
            <w:hideMark/>
          </w:tcPr>
          <w:p w14:paraId="0DCF3DFF"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18.4;36.62</w:t>
            </w:r>
          </w:p>
        </w:tc>
        <w:tc>
          <w:tcPr>
            <w:tcW w:w="1090" w:type="dxa"/>
            <w:noWrap/>
            <w:hideMark/>
          </w:tcPr>
          <w:p w14:paraId="628A22FF"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0.17</w:t>
            </w:r>
          </w:p>
        </w:tc>
        <w:tc>
          <w:tcPr>
            <w:tcW w:w="1178" w:type="dxa"/>
            <w:noWrap/>
            <w:hideMark/>
          </w:tcPr>
          <w:p w14:paraId="686D75CA" w14:textId="4E221CB4"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-0.2</w:t>
            </w:r>
            <w:r w:rsidR="00087FB9">
              <w:rPr>
                <w:sz w:val="16"/>
                <w:szCs w:val="16"/>
              </w:rPr>
              <w:t>0</w:t>
            </w:r>
            <w:r w:rsidRPr="00BF76B0">
              <w:rPr>
                <w:sz w:val="16"/>
                <w:szCs w:val="16"/>
              </w:rPr>
              <w:t>;0.54</w:t>
            </w:r>
          </w:p>
        </w:tc>
      </w:tr>
      <w:tr w:rsidR="000D4B8D" w:rsidRPr="00BF76B0" w14:paraId="18D40AD5"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79E7AE26" w14:textId="51974CCC" w:rsidR="00BF76B0" w:rsidRPr="007E0CE3" w:rsidRDefault="00BF76B0">
            <w:pPr>
              <w:rPr>
                <w:b w:val="0"/>
                <w:bCs w:val="0"/>
                <w:sz w:val="16"/>
                <w:szCs w:val="16"/>
              </w:rPr>
            </w:pPr>
            <w:r w:rsidRPr="007E0CE3">
              <w:rPr>
                <w:b w:val="0"/>
                <w:bCs w:val="0"/>
                <w:sz w:val="16"/>
                <w:szCs w:val="16"/>
              </w:rPr>
              <w:t xml:space="preserve">MDD PGS </w:t>
            </w:r>
            <w:r w:rsidR="003C7392">
              <w:rPr>
                <w:b w:val="0"/>
                <w:bCs w:val="0"/>
                <w:sz w:val="16"/>
                <w:szCs w:val="16"/>
              </w:rPr>
              <w:t>x</w:t>
            </w:r>
            <w:r w:rsidRPr="007E0CE3">
              <w:rPr>
                <w:b w:val="0"/>
                <w:bCs w:val="0"/>
                <w:sz w:val="16"/>
                <w:szCs w:val="16"/>
              </w:rPr>
              <w:t xml:space="preserve"> Loss</w:t>
            </w:r>
          </w:p>
        </w:tc>
        <w:tc>
          <w:tcPr>
            <w:tcW w:w="1177" w:type="dxa"/>
            <w:noWrap/>
            <w:hideMark/>
          </w:tcPr>
          <w:p w14:paraId="4810EE9A"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1.03</w:t>
            </w:r>
          </w:p>
        </w:tc>
        <w:tc>
          <w:tcPr>
            <w:tcW w:w="1211" w:type="dxa"/>
            <w:noWrap/>
            <w:hideMark/>
          </w:tcPr>
          <w:p w14:paraId="4C9E5B18" w14:textId="31F0834E"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0.56</w:t>
            </w:r>
            <w:r w:rsidR="00762E2B" w:rsidRPr="00F75912">
              <w:rPr>
                <w:b/>
                <w:bCs/>
                <w:sz w:val="16"/>
                <w:szCs w:val="16"/>
              </w:rPr>
              <w:t>;</w:t>
            </w:r>
            <w:r w:rsidRPr="00F75912">
              <w:rPr>
                <w:b/>
                <w:bCs/>
                <w:sz w:val="16"/>
                <w:szCs w:val="16"/>
              </w:rPr>
              <w:t>1.5</w:t>
            </w:r>
            <w:r w:rsidR="00762E2B" w:rsidRPr="00F75912">
              <w:rPr>
                <w:b/>
                <w:bCs/>
                <w:sz w:val="16"/>
                <w:szCs w:val="16"/>
              </w:rPr>
              <w:t>0</w:t>
            </w:r>
          </w:p>
        </w:tc>
        <w:tc>
          <w:tcPr>
            <w:tcW w:w="1145" w:type="dxa"/>
            <w:noWrap/>
            <w:hideMark/>
          </w:tcPr>
          <w:p w14:paraId="721976B1"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11.78</w:t>
            </w:r>
          </w:p>
        </w:tc>
        <w:tc>
          <w:tcPr>
            <w:tcW w:w="1265" w:type="dxa"/>
            <w:noWrap/>
            <w:hideMark/>
          </w:tcPr>
          <w:p w14:paraId="55EB4F5F"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8.3;15.25</w:t>
            </w:r>
          </w:p>
        </w:tc>
        <w:tc>
          <w:tcPr>
            <w:tcW w:w="1090" w:type="dxa"/>
            <w:noWrap/>
            <w:hideMark/>
          </w:tcPr>
          <w:p w14:paraId="3F50DF15"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-0.70</w:t>
            </w:r>
          </w:p>
        </w:tc>
        <w:tc>
          <w:tcPr>
            <w:tcW w:w="1178" w:type="dxa"/>
            <w:noWrap/>
            <w:hideMark/>
          </w:tcPr>
          <w:p w14:paraId="1C8AEDDD"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-1.02;-0.38</w:t>
            </w:r>
          </w:p>
        </w:tc>
      </w:tr>
      <w:tr w:rsidR="000D4B8D" w:rsidRPr="00BF76B0" w14:paraId="4F812288"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19B0552A" w14:textId="64C52FAB" w:rsidR="00BF76B0" w:rsidRPr="007E0CE3" w:rsidRDefault="00BF76B0">
            <w:pPr>
              <w:rPr>
                <w:b w:val="0"/>
                <w:bCs w:val="0"/>
                <w:sz w:val="16"/>
                <w:szCs w:val="16"/>
              </w:rPr>
            </w:pPr>
            <w:r w:rsidRPr="007E0CE3">
              <w:rPr>
                <w:b w:val="0"/>
                <w:bCs w:val="0"/>
                <w:sz w:val="16"/>
                <w:szCs w:val="16"/>
              </w:rPr>
              <w:t xml:space="preserve">MDD PGS </w:t>
            </w:r>
            <w:r w:rsidR="003C7392">
              <w:rPr>
                <w:b w:val="0"/>
                <w:bCs w:val="0"/>
                <w:sz w:val="16"/>
                <w:szCs w:val="16"/>
              </w:rPr>
              <w:t>x</w:t>
            </w:r>
            <w:r w:rsidRPr="007E0CE3">
              <w:rPr>
                <w:b w:val="0"/>
                <w:bCs w:val="0"/>
                <w:sz w:val="16"/>
                <w:szCs w:val="16"/>
              </w:rPr>
              <w:t xml:space="preserve"> Household Dysfunction</w:t>
            </w:r>
          </w:p>
        </w:tc>
        <w:tc>
          <w:tcPr>
            <w:tcW w:w="1177" w:type="dxa"/>
            <w:noWrap/>
            <w:hideMark/>
          </w:tcPr>
          <w:p w14:paraId="1CBFE030"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0.95</w:t>
            </w:r>
          </w:p>
        </w:tc>
        <w:tc>
          <w:tcPr>
            <w:tcW w:w="1211" w:type="dxa"/>
            <w:noWrap/>
            <w:hideMark/>
          </w:tcPr>
          <w:p w14:paraId="08084032" w14:textId="72EA11D0"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0.51</w:t>
            </w:r>
            <w:r w:rsidR="00762E2B" w:rsidRPr="00F75912">
              <w:rPr>
                <w:b/>
                <w:bCs/>
                <w:sz w:val="16"/>
                <w:szCs w:val="16"/>
              </w:rPr>
              <w:t>;</w:t>
            </w:r>
            <w:r w:rsidRPr="00F75912">
              <w:rPr>
                <w:b/>
                <w:bCs/>
                <w:sz w:val="16"/>
                <w:szCs w:val="16"/>
              </w:rPr>
              <w:t>1.4</w:t>
            </w:r>
            <w:r w:rsidR="00762E2B" w:rsidRPr="00F75912">
              <w:rPr>
                <w:b/>
                <w:bCs/>
                <w:sz w:val="16"/>
                <w:szCs w:val="16"/>
              </w:rPr>
              <w:t>0</w:t>
            </w:r>
          </w:p>
        </w:tc>
        <w:tc>
          <w:tcPr>
            <w:tcW w:w="1145" w:type="dxa"/>
            <w:noWrap/>
            <w:hideMark/>
          </w:tcPr>
          <w:p w14:paraId="3F937ED4"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11.31</w:t>
            </w:r>
          </w:p>
        </w:tc>
        <w:tc>
          <w:tcPr>
            <w:tcW w:w="1265" w:type="dxa"/>
            <w:noWrap/>
            <w:hideMark/>
          </w:tcPr>
          <w:p w14:paraId="18755B7E"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8.18;14.43</w:t>
            </w:r>
          </w:p>
        </w:tc>
        <w:tc>
          <w:tcPr>
            <w:tcW w:w="1090" w:type="dxa"/>
            <w:noWrap/>
            <w:hideMark/>
          </w:tcPr>
          <w:p w14:paraId="6943A765"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0.35</w:t>
            </w:r>
          </w:p>
        </w:tc>
        <w:tc>
          <w:tcPr>
            <w:tcW w:w="1178" w:type="dxa"/>
            <w:noWrap/>
            <w:hideMark/>
          </w:tcPr>
          <w:p w14:paraId="6379B77D"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0.12;0.57</w:t>
            </w:r>
          </w:p>
        </w:tc>
      </w:tr>
      <w:tr w:rsidR="000D4B8D" w:rsidRPr="00BF76B0" w14:paraId="4F43D720"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2816995E" w14:textId="75669FD7" w:rsidR="00BF76B0" w:rsidRPr="007E0CE3" w:rsidRDefault="00BF76B0">
            <w:pPr>
              <w:rPr>
                <w:b w:val="0"/>
                <w:bCs w:val="0"/>
                <w:sz w:val="16"/>
                <w:szCs w:val="16"/>
              </w:rPr>
            </w:pPr>
            <w:r w:rsidRPr="007E0CE3">
              <w:rPr>
                <w:b w:val="0"/>
                <w:bCs w:val="0"/>
                <w:sz w:val="16"/>
                <w:szCs w:val="16"/>
              </w:rPr>
              <w:t xml:space="preserve">MDD PGS </w:t>
            </w:r>
            <w:r w:rsidR="003C7392">
              <w:rPr>
                <w:b w:val="0"/>
                <w:bCs w:val="0"/>
                <w:sz w:val="16"/>
                <w:szCs w:val="16"/>
              </w:rPr>
              <w:t>x</w:t>
            </w:r>
            <w:r w:rsidRPr="007E0CE3">
              <w:rPr>
                <w:b w:val="0"/>
                <w:bCs w:val="0"/>
                <w:sz w:val="16"/>
                <w:szCs w:val="16"/>
              </w:rPr>
              <w:t xml:space="preserve"> Bonding </w:t>
            </w:r>
          </w:p>
        </w:tc>
        <w:tc>
          <w:tcPr>
            <w:tcW w:w="1177" w:type="dxa"/>
            <w:noWrap/>
            <w:hideMark/>
          </w:tcPr>
          <w:p w14:paraId="06067C73"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0.09</w:t>
            </w:r>
          </w:p>
        </w:tc>
        <w:tc>
          <w:tcPr>
            <w:tcW w:w="1211" w:type="dxa"/>
            <w:noWrap/>
            <w:hideMark/>
          </w:tcPr>
          <w:p w14:paraId="41E0FE53" w14:textId="5B08D2EC"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-0.44</w:t>
            </w:r>
            <w:r w:rsidR="00762E2B">
              <w:rPr>
                <w:sz w:val="16"/>
                <w:szCs w:val="16"/>
              </w:rPr>
              <w:t>;</w:t>
            </w:r>
            <w:r w:rsidRPr="00BF76B0">
              <w:rPr>
                <w:sz w:val="16"/>
                <w:szCs w:val="16"/>
              </w:rPr>
              <w:t>0.62</w:t>
            </w:r>
          </w:p>
        </w:tc>
        <w:tc>
          <w:tcPr>
            <w:tcW w:w="1145" w:type="dxa"/>
            <w:noWrap/>
            <w:hideMark/>
          </w:tcPr>
          <w:p w14:paraId="6F8998FB"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10.37</w:t>
            </w:r>
          </w:p>
        </w:tc>
        <w:tc>
          <w:tcPr>
            <w:tcW w:w="1265" w:type="dxa"/>
            <w:noWrap/>
            <w:hideMark/>
          </w:tcPr>
          <w:p w14:paraId="0CBEC56E"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6.93;13.81</w:t>
            </w:r>
          </w:p>
        </w:tc>
        <w:tc>
          <w:tcPr>
            <w:tcW w:w="1090" w:type="dxa"/>
            <w:noWrap/>
            <w:hideMark/>
          </w:tcPr>
          <w:p w14:paraId="0DA8C456"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0.44</w:t>
            </w:r>
          </w:p>
        </w:tc>
        <w:tc>
          <w:tcPr>
            <w:tcW w:w="1178" w:type="dxa"/>
            <w:noWrap/>
            <w:hideMark/>
          </w:tcPr>
          <w:p w14:paraId="1E80D3A3"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0.22;0.66</w:t>
            </w:r>
          </w:p>
        </w:tc>
      </w:tr>
      <w:tr w:rsidR="00B07DFD" w:rsidRPr="00BF76B0" w14:paraId="63DD2B74"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10207" w:type="dxa"/>
            <w:gridSpan w:val="7"/>
            <w:noWrap/>
            <w:hideMark/>
          </w:tcPr>
          <w:p w14:paraId="54A5488D" w14:textId="436CD034" w:rsidR="00B07DFD" w:rsidRPr="007E0CE3" w:rsidRDefault="00B07DFD" w:rsidP="006A591E">
            <w:pPr>
              <w:rPr>
                <w:b w:val="0"/>
                <w:bCs w:val="0"/>
                <w:sz w:val="16"/>
                <w:szCs w:val="16"/>
              </w:rPr>
            </w:pPr>
            <w:r w:rsidRPr="007E0CE3">
              <w:rPr>
                <w:b w:val="0"/>
                <w:bCs w:val="0"/>
                <w:sz w:val="16"/>
                <w:szCs w:val="16"/>
              </w:rPr>
              <w:t xml:space="preserve">CRP PGS </w:t>
            </w:r>
            <w:r w:rsidR="003C7392">
              <w:rPr>
                <w:b w:val="0"/>
                <w:bCs w:val="0"/>
                <w:sz w:val="16"/>
                <w:szCs w:val="16"/>
              </w:rPr>
              <w:t>x</w:t>
            </w:r>
            <w:r w:rsidRPr="007E0CE3">
              <w:rPr>
                <w:b w:val="0"/>
                <w:bCs w:val="0"/>
                <w:sz w:val="16"/>
                <w:szCs w:val="16"/>
              </w:rPr>
              <w:t xml:space="preserve"> ACE Total score (ref: 0 ACEs)</w:t>
            </w:r>
          </w:p>
        </w:tc>
      </w:tr>
      <w:tr w:rsidR="000D4B8D" w:rsidRPr="00BF76B0" w14:paraId="7774AE9F"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36D8E000" w14:textId="77777777" w:rsidR="00BF76B0" w:rsidRPr="007E0CE3" w:rsidRDefault="00BF76B0">
            <w:pPr>
              <w:rPr>
                <w:b w:val="0"/>
                <w:bCs w:val="0"/>
                <w:sz w:val="16"/>
                <w:szCs w:val="16"/>
              </w:rPr>
            </w:pPr>
            <w:r w:rsidRPr="007E0CE3">
              <w:rPr>
                <w:b w:val="0"/>
                <w:bCs w:val="0"/>
                <w:sz w:val="16"/>
                <w:szCs w:val="16"/>
              </w:rPr>
              <w:t>1 ACE</w:t>
            </w:r>
          </w:p>
        </w:tc>
        <w:tc>
          <w:tcPr>
            <w:tcW w:w="1177" w:type="dxa"/>
            <w:noWrap/>
            <w:hideMark/>
          </w:tcPr>
          <w:p w14:paraId="39163831"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0.04</w:t>
            </w:r>
          </w:p>
        </w:tc>
        <w:tc>
          <w:tcPr>
            <w:tcW w:w="1211" w:type="dxa"/>
            <w:noWrap/>
            <w:hideMark/>
          </w:tcPr>
          <w:p w14:paraId="247681A0" w14:textId="51BE93EE"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-0.03</w:t>
            </w:r>
            <w:r w:rsidR="00762E2B">
              <w:rPr>
                <w:sz w:val="16"/>
                <w:szCs w:val="16"/>
              </w:rPr>
              <w:t>;</w:t>
            </w:r>
            <w:r w:rsidRPr="00BF76B0">
              <w:rPr>
                <w:sz w:val="16"/>
                <w:szCs w:val="16"/>
              </w:rPr>
              <w:t>0.12</w:t>
            </w:r>
          </w:p>
        </w:tc>
        <w:tc>
          <w:tcPr>
            <w:tcW w:w="1145" w:type="dxa"/>
            <w:noWrap/>
            <w:hideMark/>
          </w:tcPr>
          <w:p w14:paraId="71579816"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0.22</w:t>
            </w:r>
          </w:p>
        </w:tc>
        <w:tc>
          <w:tcPr>
            <w:tcW w:w="1265" w:type="dxa"/>
            <w:noWrap/>
            <w:hideMark/>
          </w:tcPr>
          <w:p w14:paraId="48727057"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0.09;0.35</w:t>
            </w:r>
          </w:p>
        </w:tc>
        <w:tc>
          <w:tcPr>
            <w:tcW w:w="1090" w:type="dxa"/>
            <w:noWrap/>
            <w:hideMark/>
          </w:tcPr>
          <w:p w14:paraId="694C8641"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0.08</w:t>
            </w:r>
          </w:p>
        </w:tc>
        <w:tc>
          <w:tcPr>
            <w:tcW w:w="1178" w:type="dxa"/>
            <w:noWrap/>
            <w:hideMark/>
          </w:tcPr>
          <w:p w14:paraId="37C764D9"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0.02;0.15</w:t>
            </w:r>
          </w:p>
        </w:tc>
      </w:tr>
      <w:tr w:rsidR="000D4B8D" w:rsidRPr="00BF76B0" w14:paraId="58C101EB"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525C0924" w14:textId="77777777" w:rsidR="00BF76B0" w:rsidRPr="007E0CE3" w:rsidRDefault="00BF76B0">
            <w:pPr>
              <w:rPr>
                <w:b w:val="0"/>
                <w:bCs w:val="0"/>
                <w:sz w:val="16"/>
                <w:szCs w:val="16"/>
              </w:rPr>
            </w:pPr>
            <w:r w:rsidRPr="007E0CE3">
              <w:rPr>
                <w:b w:val="0"/>
                <w:bCs w:val="0"/>
                <w:sz w:val="16"/>
                <w:szCs w:val="16"/>
              </w:rPr>
              <w:t>2 ACEs</w:t>
            </w:r>
          </w:p>
        </w:tc>
        <w:tc>
          <w:tcPr>
            <w:tcW w:w="1177" w:type="dxa"/>
            <w:noWrap/>
            <w:hideMark/>
          </w:tcPr>
          <w:p w14:paraId="2FD77BD4"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0.11</w:t>
            </w:r>
          </w:p>
        </w:tc>
        <w:tc>
          <w:tcPr>
            <w:tcW w:w="1211" w:type="dxa"/>
            <w:noWrap/>
            <w:hideMark/>
          </w:tcPr>
          <w:p w14:paraId="78B62E02" w14:textId="411C10BE"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-0.06</w:t>
            </w:r>
            <w:r w:rsidR="00762E2B">
              <w:rPr>
                <w:sz w:val="16"/>
                <w:szCs w:val="16"/>
              </w:rPr>
              <w:t>;</w:t>
            </w:r>
            <w:r w:rsidRPr="00BF76B0">
              <w:rPr>
                <w:sz w:val="16"/>
                <w:szCs w:val="16"/>
              </w:rPr>
              <w:t>0.28</w:t>
            </w:r>
          </w:p>
        </w:tc>
        <w:tc>
          <w:tcPr>
            <w:tcW w:w="1145" w:type="dxa"/>
            <w:noWrap/>
            <w:hideMark/>
          </w:tcPr>
          <w:p w14:paraId="000FF333"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0.63</w:t>
            </w:r>
          </w:p>
        </w:tc>
        <w:tc>
          <w:tcPr>
            <w:tcW w:w="1265" w:type="dxa"/>
            <w:noWrap/>
            <w:hideMark/>
          </w:tcPr>
          <w:p w14:paraId="7EF1915D"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0.24;1.01</w:t>
            </w:r>
          </w:p>
        </w:tc>
        <w:tc>
          <w:tcPr>
            <w:tcW w:w="1090" w:type="dxa"/>
            <w:noWrap/>
            <w:hideMark/>
          </w:tcPr>
          <w:p w14:paraId="14629294"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0.18</w:t>
            </w:r>
          </w:p>
        </w:tc>
        <w:tc>
          <w:tcPr>
            <w:tcW w:w="1178" w:type="dxa"/>
            <w:noWrap/>
            <w:hideMark/>
          </w:tcPr>
          <w:p w14:paraId="249DE759"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0.04;0.32</w:t>
            </w:r>
          </w:p>
        </w:tc>
      </w:tr>
      <w:tr w:rsidR="000D4B8D" w:rsidRPr="00BF76B0" w14:paraId="626B793A"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7F73843C" w14:textId="77777777" w:rsidR="00BF76B0" w:rsidRPr="007E0CE3" w:rsidRDefault="00BF76B0">
            <w:pPr>
              <w:rPr>
                <w:b w:val="0"/>
                <w:bCs w:val="0"/>
                <w:sz w:val="16"/>
                <w:szCs w:val="16"/>
              </w:rPr>
            </w:pPr>
            <w:r w:rsidRPr="007E0CE3">
              <w:rPr>
                <w:b w:val="0"/>
                <w:bCs w:val="0"/>
                <w:sz w:val="16"/>
                <w:szCs w:val="16"/>
              </w:rPr>
              <w:t>3 ACEs</w:t>
            </w:r>
          </w:p>
        </w:tc>
        <w:tc>
          <w:tcPr>
            <w:tcW w:w="1177" w:type="dxa"/>
            <w:noWrap/>
            <w:hideMark/>
          </w:tcPr>
          <w:p w14:paraId="0DA4F945"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0.20</w:t>
            </w:r>
          </w:p>
        </w:tc>
        <w:tc>
          <w:tcPr>
            <w:tcW w:w="1211" w:type="dxa"/>
            <w:noWrap/>
            <w:hideMark/>
          </w:tcPr>
          <w:p w14:paraId="0CFB8F21" w14:textId="3D5706B2"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w:t>
            </w:r>
            <w:r w:rsidR="00762E2B">
              <w:rPr>
                <w:sz w:val="16"/>
                <w:szCs w:val="16"/>
              </w:rPr>
              <w:t>0;</w:t>
            </w:r>
            <w:r w:rsidRPr="00BF76B0">
              <w:rPr>
                <w:sz w:val="16"/>
                <w:szCs w:val="16"/>
              </w:rPr>
              <w:t>0.5</w:t>
            </w:r>
            <w:r w:rsidR="00762E2B">
              <w:rPr>
                <w:sz w:val="16"/>
                <w:szCs w:val="16"/>
              </w:rPr>
              <w:t>0</w:t>
            </w:r>
          </w:p>
        </w:tc>
        <w:tc>
          <w:tcPr>
            <w:tcW w:w="1145" w:type="dxa"/>
            <w:noWrap/>
            <w:hideMark/>
          </w:tcPr>
          <w:p w14:paraId="29AEAE45"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1.37</w:t>
            </w:r>
          </w:p>
        </w:tc>
        <w:tc>
          <w:tcPr>
            <w:tcW w:w="1265" w:type="dxa"/>
            <w:noWrap/>
            <w:hideMark/>
          </w:tcPr>
          <w:p w14:paraId="2D605945" w14:textId="6C1671DD"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0.5</w:t>
            </w:r>
            <w:r w:rsidR="00B5384F">
              <w:rPr>
                <w:b/>
                <w:bCs/>
                <w:sz w:val="16"/>
                <w:szCs w:val="16"/>
              </w:rPr>
              <w:t>0</w:t>
            </w:r>
            <w:r w:rsidRPr="00B5384F">
              <w:rPr>
                <w:b/>
                <w:bCs/>
                <w:sz w:val="16"/>
                <w:szCs w:val="16"/>
              </w:rPr>
              <w:t>;2.24</w:t>
            </w:r>
          </w:p>
        </w:tc>
        <w:tc>
          <w:tcPr>
            <w:tcW w:w="1090" w:type="dxa"/>
            <w:noWrap/>
            <w:hideMark/>
          </w:tcPr>
          <w:p w14:paraId="644D7B7D"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0.29</w:t>
            </w:r>
          </w:p>
        </w:tc>
        <w:tc>
          <w:tcPr>
            <w:tcW w:w="1178" w:type="dxa"/>
            <w:noWrap/>
            <w:hideMark/>
          </w:tcPr>
          <w:p w14:paraId="0B8758EF"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0.06;0.51</w:t>
            </w:r>
          </w:p>
        </w:tc>
      </w:tr>
      <w:tr w:rsidR="000D4B8D" w:rsidRPr="00BF76B0" w14:paraId="27691B24"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50168CF2" w14:textId="77777777" w:rsidR="00BF76B0" w:rsidRPr="007E0CE3" w:rsidRDefault="00BF76B0">
            <w:pPr>
              <w:rPr>
                <w:b w:val="0"/>
                <w:bCs w:val="0"/>
                <w:sz w:val="16"/>
                <w:szCs w:val="16"/>
              </w:rPr>
            </w:pPr>
            <w:r w:rsidRPr="007E0CE3">
              <w:rPr>
                <w:b w:val="0"/>
                <w:bCs w:val="0"/>
                <w:sz w:val="16"/>
                <w:szCs w:val="16"/>
              </w:rPr>
              <w:t>4 ACEs</w:t>
            </w:r>
          </w:p>
        </w:tc>
        <w:tc>
          <w:tcPr>
            <w:tcW w:w="1177" w:type="dxa"/>
            <w:noWrap/>
            <w:hideMark/>
          </w:tcPr>
          <w:p w14:paraId="0C2A08D1"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0.33</w:t>
            </w:r>
          </w:p>
        </w:tc>
        <w:tc>
          <w:tcPr>
            <w:tcW w:w="1211" w:type="dxa"/>
            <w:noWrap/>
            <w:hideMark/>
          </w:tcPr>
          <w:p w14:paraId="43A0F8CA" w14:textId="4EA8AFC8"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-0.14</w:t>
            </w:r>
            <w:r w:rsidR="00762E2B">
              <w:rPr>
                <w:sz w:val="16"/>
                <w:szCs w:val="16"/>
              </w:rPr>
              <w:t>;</w:t>
            </w:r>
            <w:r w:rsidRPr="00BF76B0">
              <w:rPr>
                <w:sz w:val="16"/>
                <w:szCs w:val="16"/>
              </w:rPr>
              <w:t>0.8</w:t>
            </w:r>
            <w:r w:rsidR="00762E2B">
              <w:rPr>
                <w:sz w:val="16"/>
                <w:szCs w:val="16"/>
              </w:rPr>
              <w:t>0</w:t>
            </w:r>
          </w:p>
        </w:tc>
        <w:tc>
          <w:tcPr>
            <w:tcW w:w="1145" w:type="dxa"/>
            <w:noWrap/>
            <w:hideMark/>
          </w:tcPr>
          <w:p w14:paraId="1175466F"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2.67</w:t>
            </w:r>
          </w:p>
        </w:tc>
        <w:tc>
          <w:tcPr>
            <w:tcW w:w="1265" w:type="dxa"/>
            <w:noWrap/>
            <w:hideMark/>
          </w:tcPr>
          <w:p w14:paraId="5B1BDD20"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0.89;4.44</w:t>
            </w:r>
          </w:p>
        </w:tc>
        <w:tc>
          <w:tcPr>
            <w:tcW w:w="1090" w:type="dxa"/>
            <w:noWrap/>
            <w:hideMark/>
          </w:tcPr>
          <w:p w14:paraId="56FEF56E"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0.42</w:t>
            </w:r>
          </w:p>
        </w:tc>
        <w:tc>
          <w:tcPr>
            <w:tcW w:w="1178" w:type="dxa"/>
            <w:noWrap/>
            <w:hideMark/>
          </w:tcPr>
          <w:p w14:paraId="0E1A70E1"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0.09;0.74</w:t>
            </w:r>
          </w:p>
        </w:tc>
      </w:tr>
      <w:tr w:rsidR="000D4B8D" w:rsidRPr="00BF76B0" w14:paraId="6CDD6437"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0642FEC9" w14:textId="78E5B142" w:rsidR="00BF76B0" w:rsidRPr="007E0CE3" w:rsidRDefault="00BF76B0">
            <w:pPr>
              <w:rPr>
                <w:b w:val="0"/>
                <w:bCs w:val="0"/>
                <w:sz w:val="16"/>
                <w:szCs w:val="16"/>
              </w:rPr>
            </w:pPr>
            <w:r w:rsidRPr="007E0CE3">
              <w:rPr>
                <w:b w:val="0"/>
                <w:bCs w:val="0"/>
                <w:sz w:val="16"/>
                <w:szCs w:val="16"/>
              </w:rPr>
              <w:t xml:space="preserve">CRP PGS </w:t>
            </w:r>
            <w:r w:rsidR="003C7392">
              <w:rPr>
                <w:b w:val="0"/>
                <w:bCs w:val="0"/>
                <w:sz w:val="16"/>
                <w:szCs w:val="16"/>
              </w:rPr>
              <w:t>x</w:t>
            </w:r>
            <w:r w:rsidRPr="007E0CE3">
              <w:rPr>
                <w:b w:val="0"/>
                <w:bCs w:val="0"/>
                <w:sz w:val="16"/>
                <w:szCs w:val="16"/>
              </w:rPr>
              <w:t xml:space="preserve"> Threat </w:t>
            </w:r>
          </w:p>
        </w:tc>
        <w:tc>
          <w:tcPr>
            <w:tcW w:w="1177" w:type="dxa"/>
            <w:noWrap/>
            <w:hideMark/>
          </w:tcPr>
          <w:p w14:paraId="53351C2A"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0.11</w:t>
            </w:r>
          </w:p>
        </w:tc>
        <w:tc>
          <w:tcPr>
            <w:tcW w:w="1211" w:type="dxa"/>
            <w:noWrap/>
            <w:hideMark/>
          </w:tcPr>
          <w:p w14:paraId="37866B79" w14:textId="58F818E2"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-0.44</w:t>
            </w:r>
            <w:r w:rsidR="00762E2B">
              <w:rPr>
                <w:sz w:val="16"/>
                <w:szCs w:val="16"/>
              </w:rPr>
              <w:t>;</w:t>
            </w:r>
            <w:r w:rsidRPr="00BF76B0">
              <w:rPr>
                <w:sz w:val="16"/>
                <w:szCs w:val="16"/>
              </w:rPr>
              <w:t>0.66</w:t>
            </w:r>
          </w:p>
        </w:tc>
        <w:tc>
          <w:tcPr>
            <w:tcW w:w="1145" w:type="dxa"/>
            <w:noWrap/>
            <w:hideMark/>
          </w:tcPr>
          <w:p w14:paraId="3AD5D03B"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-2.01</w:t>
            </w:r>
          </w:p>
        </w:tc>
        <w:tc>
          <w:tcPr>
            <w:tcW w:w="1265" w:type="dxa"/>
            <w:noWrap/>
            <w:hideMark/>
          </w:tcPr>
          <w:p w14:paraId="37A24804"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-3.83;-0.19</w:t>
            </w:r>
          </w:p>
        </w:tc>
        <w:tc>
          <w:tcPr>
            <w:tcW w:w="1090" w:type="dxa"/>
            <w:noWrap/>
            <w:hideMark/>
          </w:tcPr>
          <w:p w14:paraId="67B1A076"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0.74</w:t>
            </w:r>
          </w:p>
        </w:tc>
        <w:tc>
          <w:tcPr>
            <w:tcW w:w="1178" w:type="dxa"/>
            <w:noWrap/>
            <w:hideMark/>
          </w:tcPr>
          <w:p w14:paraId="2465B4FF"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0.34;1.13</w:t>
            </w:r>
          </w:p>
        </w:tc>
      </w:tr>
      <w:tr w:rsidR="000D4B8D" w:rsidRPr="00BF76B0" w14:paraId="5857EB2D"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045A7A0F" w14:textId="63C66B8C" w:rsidR="00BF76B0" w:rsidRPr="007E0CE3" w:rsidRDefault="00BF76B0">
            <w:pPr>
              <w:rPr>
                <w:b w:val="0"/>
                <w:bCs w:val="0"/>
                <w:sz w:val="16"/>
                <w:szCs w:val="16"/>
              </w:rPr>
            </w:pPr>
            <w:r w:rsidRPr="007E0CE3">
              <w:rPr>
                <w:b w:val="0"/>
                <w:bCs w:val="0"/>
                <w:sz w:val="16"/>
                <w:szCs w:val="16"/>
              </w:rPr>
              <w:t xml:space="preserve">CRP PGS </w:t>
            </w:r>
            <w:r w:rsidR="003C7392">
              <w:rPr>
                <w:b w:val="0"/>
                <w:bCs w:val="0"/>
                <w:sz w:val="16"/>
                <w:szCs w:val="16"/>
              </w:rPr>
              <w:t>x</w:t>
            </w:r>
            <w:r w:rsidRPr="007E0CE3">
              <w:rPr>
                <w:b w:val="0"/>
                <w:bCs w:val="0"/>
                <w:sz w:val="16"/>
                <w:szCs w:val="16"/>
              </w:rPr>
              <w:t xml:space="preserve"> Loss</w:t>
            </w:r>
          </w:p>
        </w:tc>
        <w:tc>
          <w:tcPr>
            <w:tcW w:w="1177" w:type="dxa"/>
            <w:noWrap/>
            <w:hideMark/>
          </w:tcPr>
          <w:p w14:paraId="1E095077"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0.60</w:t>
            </w:r>
          </w:p>
        </w:tc>
        <w:tc>
          <w:tcPr>
            <w:tcW w:w="1211" w:type="dxa"/>
            <w:noWrap/>
            <w:hideMark/>
          </w:tcPr>
          <w:p w14:paraId="6660B5DA" w14:textId="56942532"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75912">
              <w:rPr>
                <w:b/>
                <w:bCs/>
                <w:sz w:val="16"/>
                <w:szCs w:val="16"/>
              </w:rPr>
              <w:t>0.36</w:t>
            </w:r>
            <w:r w:rsidR="00762E2B" w:rsidRPr="00F75912">
              <w:rPr>
                <w:b/>
                <w:bCs/>
                <w:sz w:val="16"/>
                <w:szCs w:val="16"/>
              </w:rPr>
              <w:t>;</w:t>
            </w:r>
            <w:r w:rsidRPr="00F75912">
              <w:rPr>
                <w:b/>
                <w:bCs/>
                <w:sz w:val="16"/>
                <w:szCs w:val="16"/>
              </w:rPr>
              <w:t>0.83</w:t>
            </w:r>
          </w:p>
        </w:tc>
        <w:tc>
          <w:tcPr>
            <w:tcW w:w="1145" w:type="dxa"/>
            <w:noWrap/>
            <w:hideMark/>
          </w:tcPr>
          <w:p w14:paraId="272D571F"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-0.49</w:t>
            </w:r>
          </w:p>
        </w:tc>
        <w:tc>
          <w:tcPr>
            <w:tcW w:w="1265" w:type="dxa"/>
            <w:noWrap/>
            <w:hideMark/>
          </w:tcPr>
          <w:p w14:paraId="1173FB75"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-1.24;0.26</w:t>
            </w:r>
          </w:p>
        </w:tc>
        <w:tc>
          <w:tcPr>
            <w:tcW w:w="1090" w:type="dxa"/>
            <w:noWrap/>
            <w:hideMark/>
          </w:tcPr>
          <w:p w14:paraId="29827E03"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-0.23</w:t>
            </w:r>
          </w:p>
        </w:tc>
        <w:tc>
          <w:tcPr>
            <w:tcW w:w="1178" w:type="dxa"/>
            <w:noWrap/>
            <w:hideMark/>
          </w:tcPr>
          <w:p w14:paraId="0E291003"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-0.52;0.05</w:t>
            </w:r>
          </w:p>
        </w:tc>
      </w:tr>
      <w:tr w:rsidR="000D4B8D" w:rsidRPr="00BF76B0" w14:paraId="05A7BC5A"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3FE5FE01" w14:textId="27676C89" w:rsidR="00BF76B0" w:rsidRPr="007E0CE3" w:rsidRDefault="00BF76B0">
            <w:pPr>
              <w:rPr>
                <w:b w:val="0"/>
                <w:bCs w:val="0"/>
                <w:sz w:val="16"/>
                <w:szCs w:val="16"/>
              </w:rPr>
            </w:pPr>
            <w:r w:rsidRPr="007E0CE3">
              <w:rPr>
                <w:b w:val="0"/>
                <w:bCs w:val="0"/>
                <w:sz w:val="16"/>
                <w:szCs w:val="16"/>
              </w:rPr>
              <w:t xml:space="preserve">CRP PGS </w:t>
            </w:r>
            <w:r w:rsidR="003C7392">
              <w:rPr>
                <w:b w:val="0"/>
                <w:bCs w:val="0"/>
                <w:sz w:val="16"/>
                <w:szCs w:val="16"/>
              </w:rPr>
              <w:t>x</w:t>
            </w:r>
            <w:r w:rsidRPr="007E0CE3">
              <w:rPr>
                <w:b w:val="0"/>
                <w:bCs w:val="0"/>
                <w:sz w:val="16"/>
                <w:szCs w:val="16"/>
              </w:rPr>
              <w:t xml:space="preserve"> Household Dysfunction</w:t>
            </w:r>
          </w:p>
        </w:tc>
        <w:tc>
          <w:tcPr>
            <w:tcW w:w="1177" w:type="dxa"/>
            <w:noWrap/>
            <w:hideMark/>
          </w:tcPr>
          <w:p w14:paraId="754E5256"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0.23</w:t>
            </w:r>
          </w:p>
        </w:tc>
        <w:tc>
          <w:tcPr>
            <w:tcW w:w="1211" w:type="dxa"/>
            <w:noWrap/>
            <w:hideMark/>
          </w:tcPr>
          <w:p w14:paraId="58B9B59C" w14:textId="6DC67EA4"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-0.02</w:t>
            </w:r>
            <w:r w:rsidR="00762E2B">
              <w:rPr>
                <w:sz w:val="16"/>
                <w:szCs w:val="16"/>
              </w:rPr>
              <w:t>;</w:t>
            </w:r>
            <w:r w:rsidRPr="00BF76B0">
              <w:rPr>
                <w:sz w:val="16"/>
                <w:szCs w:val="16"/>
              </w:rPr>
              <w:t>0.49</w:t>
            </w:r>
          </w:p>
        </w:tc>
        <w:tc>
          <w:tcPr>
            <w:tcW w:w="1145" w:type="dxa"/>
            <w:noWrap/>
            <w:hideMark/>
          </w:tcPr>
          <w:p w14:paraId="677911FD"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0.79</w:t>
            </w:r>
          </w:p>
        </w:tc>
        <w:tc>
          <w:tcPr>
            <w:tcW w:w="1265" w:type="dxa"/>
            <w:noWrap/>
            <w:hideMark/>
          </w:tcPr>
          <w:p w14:paraId="2AB3FB77" w14:textId="339D5553"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0.1</w:t>
            </w:r>
            <w:r w:rsidR="00087FB9" w:rsidRPr="00B5384F">
              <w:rPr>
                <w:b/>
                <w:bCs/>
                <w:sz w:val="16"/>
                <w:szCs w:val="16"/>
              </w:rPr>
              <w:t>0</w:t>
            </w:r>
            <w:r w:rsidRPr="00B5384F">
              <w:rPr>
                <w:b/>
                <w:bCs/>
                <w:sz w:val="16"/>
                <w:szCs w:val="16"/>
              </w:rPr>
              <w:t>;1.48</w:t>
            </w:r>
          </w:p>
        </w:tc>
        <w:tc>
          <w:tcPr>
            <w:tcW w:w="1090" w:type="dxa"/>
            <w:noWrap/>
            <w:hideMark/>
          </w:tcPr>
          <w:p w14:paraId="55C2D4ED"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0.02</w:t>
            </w:r>
          </w:p>
        </w:tc>
        <w:tc>
          <w:tcPr>
            <w:tcW w:w="1178" w:type="dxa"/>
            <w:noWrap/>
            <w:hideMark/>
          </w:tcPr>
          <w:p w14:paraId="2E6F79FD"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-0.21;0.25</w:t>
            </w:r>
          </w:p>
        </w:tc>
      </w:tr>
      <w:tr w:rsidR="000D4B8D" w:rsidRPr="00BF76B0" w14:paraId="691FDF40"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3141" w:type="dxa"/>
            <w:noWrap/>
            <w:hideMark/>
          </w:tcPr>
          <w:p w14:paraId="0EF16938" w14:textId="446D16F7" w:rsidR="00BF76B0" w:rsidRPr="007E0CE3" w:rsidRDefault="00BF76B0">
            <w:pPr>
              <w:rPr>
                <w:b w:val="0"/>
                <w:bCs w:val="0"/>
                <w:sz w:val="16"/>
                <w:szCs w:val="16"/>
              </w:rPr>
            </w:pPr>
            <w:r w:rsidRPr="007E0CE3">
              <w:rPr>
                <w:b w:val="0"/>
                <w:bCs w:val="0"/>
                <w:sz w:val="16"/>
                <w:szCs w:val="16"/>
              </w:rPr>
              <w:t xml:space="preserve">CRP PGS </w:t>
            </w:r>
            <w:r w:rsidR="003C7392">
              <w:rPr>
                <w:b w:val="0"/>
                <w:bCs w:val="0"/>
                <w:sz w:val="16"/>
                <w:szCs w:val="16"/>
              </w:rPr>
              <w:t>x</w:t>
            </w:r>
            <w:r w:rsidRPr="007E0CE3">
              <w:rPr>
                <w:b w:val="0"/>
                <w:bCs w:val="0"/>
                <w:sz w:val="16"/>
                <w:szCs w:val="16"/>
              </w:rPr>
              <w:t xml:space="preserve"> Bonding </w:t>
            </w:r>
          </w:p>
        </w:tc>
        <w:tc>
          <w:tcPr>
            <w:tcW w:w="1177" w:type="dxa"/>
            <w:noWrap/>
            <w:hideMark/>
          </w:tcPr>
          <w:p w14:paraId="5E5E3660" w14:textId="77777777"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F75912">
              <w:rPr>
                <w:sz w:val="16"/>
                <w:szCs w:val="16"/>
              </w:rPr>
              <w:t>-0.50</w:t>
            </w:r>
          </w:p>
        </w:tc>
        <w:tc>
          <w:tcPr>
            <w:tcW w:w="1211" w:type="dxa"/>
            <w:noWrap/>
            <w:hideMark/>
          </w:tcPr>
          <w:p w14:paraId="5F58E115" w14:textId="48099045" w:rsidR="00BF76B0" w:rsidRPr="00F75912"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F75912">
              <w:rPr>
                <w:sz w:val="16"/>
                <w:szCs w:val="16"/>
              </w:rPr>
              <w:t>-0.82</w:t>
            </w:r>
            <w:r w:rsidR="00762E2B" w:rsidRPr="00F75912">
              <w:rPr>
                <w:sz w:val="16"/>
                <w:szCs w:val="16"/>
              </w:rPr>
              <w:t>;</w:t>
            </w:r>
            <w:r w:rsidRPr="00F75912">
              <w:rPr>
                <w:sz w:val="16"/>
                <w:szCs w:val="16"/>
              </w:rPr>
              <w:t>-0.17</w:t>
            </w:r>
          </w:p>
        </w:tc>
        <w:tc>
          <w:tcPr>
            <w:tcW w:w="1145" w:type="dxa"/>
            <w:noWrap/>
            <w:hideMark/>
          </w:tcPr>
          <w:p w14:paraId="6FBFC528"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-0.45</w:t>
            </w:r>
          </w:p>
        </w:tc>
        <w:tc>
          <w:tcPr>
            <w:tcW w:w="1265" w:type="dxa"/>
            <w:noWrap/>
            <w:hideMark/>
          </w:tcPr>
          <w:p w14:paraId="2AFB8A44"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76B0">
              <w:rPr>
                <w:sz w:val="16"/>
                <w:szCs w:val="16"/>
              </w:rPr>
              <w:t>-1.37;0.46</w:t>
            </w:r>
          </w:p>
        </w:tc>
        <w:tc>
          <w:tcPr>
            <w:tcW w:w="1090" w:type="dxa"/>
            <w:noWrap/>
            <w:hideMark/>
          </w:tcPr>
          <w:p w14:paraId="0EF41A90" w14:textId="77777777" w:rsidR="00BF76B0" w:rsidRPr="00BF76B0"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F76B0">
              <w:rPr>
                <w:b/>
                <w:bCs/>
                <w:sz w:val="16"/>
                <w:szCs w:val="16"/>
              </w:rPr>
              <w:t>0.40</w:t>
            </w:r>
          </w:p>
        </w:tc>
        <w:tc>
          <w:tcPr>
            <w:tcW w:w="1178" w:type="dxa"/>
            <w:noWrap/>
            <w:hideMark/>
          </w:tcPr>
          <w:p w14:paraId="45ABC135" w14:textId="77777777" w:rsidR="00BF76B0" w:rsidRPr="00B5384F" w:rsidRDefault="00BF76B0" w:rsidP="006A591E">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5384F">
              <w:rPr>
                <w:b/>
                <w:bCs/>
                <w:sz w:val="16"/>
                <w:szCs w:val="16"/>
              </w:rPr>
              <w:t>0.19;0.62</w:t>
            </w:r>
          </w:p>
        </w:tc>
      </w:tr>
      <w:tr w:rsidR="00BF76B0" w:rsidRPr="00BF76B0" w14:paraId="3BAEB09F" w14:textId="77777777" w:rsidTr="007E0CE3">
        <w:trPr>
          <w:trHeight w:val="170"/>
          <w:jc w:val="center"/>
        </w:trPr>
        <w:tc>
          <w:tcPr>
            <w:cnfStyle w:val="001000000000" w:firstRow="0" w:lastRow="0" w:firstColumn="1" w:lastColumn="0" w:oddVBand="0" w:evenVBand="0" w:oddHBand="0" w:evenHBand="0" w:firstRowFirstColumn="0" w:firstRowLastColumn="0" w:lastRowFirstColumn="0" w:lastRowLastColumn="0"/>
            <w:tcW w:w="10207" w:type="dxa"/>
            <w:gridSpan w:val="7"/>
            <w:noWrap/>
            <w:hideMark/>
          </w:tcPr>
          <w:p w14:paraId="7A04DEE2" w14:textId="52835AA9" w:rsidR="00B319CA" w:rsidRPr="007E0CE3" w:rsidRDefault="00BF76B0" w:rsidP="00B319CA">
            <w:pPr>
              <w:jc w:val="both"/>
              <w:rPr>
                <w:b w:val="0"/>
                <w:bCs w:val="0"/>
                <w:sz w:val="20"/>
                <w:szCs w:val="20"/>
              </w:rPr>
            </w:pPr>
            <w:r w:rsidRPr="007E0CE3">
              <w:rPr>
                <w:i/>
                <w:iCs/>
                <w:sz w:val="20"/>
                <w:szCs w:val="20"/>
              </w:rPr>
              <w:t>Note.</w:t>
            </w:r>
            <w:r w:rsidR="00087FB9">
              <w:rPr>
                <w:b w:val="0"/>
                <w:bCs w:val="0"/>
                <w:i/>
                <w:iCs/>
                <w:sz w:val="20"/>
                <w:szCs w:val="20"/>
              </w:rPr>
              <w:t xml:space="preserve"> </w:t>
            </w:r>
            <w:r w:rsidR="00087FB9" w:rsidRPr="007E0CE3">
              <w:rPr>
                <w:b w:val="0"/>
                <w:bCs w:val="0"/>
                <w:sz w:val="20"/>
                <w:szCs w:val="20"/>
              </w:rPr>
              <w:t xml:space="preserve">Sample = ELSA, w1-w8 (Depression: N=3,428; CRP: N=3,343). </w:t>
            </w:r>
            <w:r w:rsidRPr="007E0CE3">
              <w:rPr>
                <w:b w:val="0"/>
                <w:bCs w:val="0"/>
                <w:sz w:val="20"/>
                <w:szCs w:val="20"/>
              </w:rPr>
              <w:t xml:space="preserve">Additive interaction </w:t>
            </w:r>
            <w:r w:rsidR="00B07DFD" w:rsidRPr="007E0CE3">
              <w:rPr>
                <w:b w:val="0"/>
                <w:bCs w:val="0"/>
                <w:sz w:val="20"/>
                <w:szCs w:val="20"/>
              </w:rPr>
              <w:t>coefficients</w:t>
            </w:r>
            <w:r w:rsidRPr="007E0CE3">
              <w:rPr>
                <w:b w:val="0"/>
                <w:bCs w:val="0"/>
                <w:sz w:val="20"/>
                <w:szCs w:val="20"/>
              </w:rPr>
              <w:t xml:space="preserve"> represent the relative excess risk due to interaction (RERI). See </w:t>
            </w:r>
            <w:proofErr w:type="spellStart"/>
            <w:r w:rsidRPr="007E0CE3">
              <w:rPr>
                <w:b w:val="0"/>
                <w:bCs w:val="0"/>
                <w:sz w:val="20"/>
                <w:szCs w:val="20"/>
              </w:rPr>
              <w:t>VanderWeele</w:t>
            </w:r>
            <w:proofErr w:type="spellEnd"/>
            <w:r w:rsidRPr="007E0CE3">
              <w:rPr>
                <w:b w:val="0"/>
                <w:bCs w:val="0"/>
                <w:sz w:val="20"/>
                <w:szCs w:val="20"/>
              </w:rPr>
              <w:t xml:space="preserve"> et al. (2014)</w:t>
            </w:r>
            <w:r w:rsidR="00176829" w:rsidRPr="007E0CE3">
              <w:rPr>
                <w:b w:val="0"/>
                <w:bCs w:val="0"/>
                <w:iCs/>
                <w:sz w:val="20"/>
                <w:szCs w:val="20"/>
                <w:vertAlign w:val="superscript"/>
              </w:rPr>
              <w:t xml:space="preserve">12 </w:t>
            </w:r>
            <w:r w:rsidRPr="007E0CE3">
              <w:rPr>
                <w:b w:val="0"/>
                <w:bCs w:val="0"/>
                <w:sz w:val="20"/>
                <w:szCs w:val="20"/>
              </w:rPr>
              <w:t>for the formula and Stata code.</w:t>
            </w:r>
            <w:r w:rsidR="006A591E" w:rsidRPr="007E0CE3">
              <w:rPr>
                <w:b w:val="0"/>
                <w:bCs w:val="0"/>
                <w:sz w:val="20"/>
                <w:szCs w:val="20"/>
              </w:rPr>
              <w:t xml:space="preserve"> </w:t>
            </w:r>
            <w:r w:rsidRPr="007E0CE3">
              <w:rPr>
                <w:b w:val="0"/>
                <w:bCs w:val="0"/>
                <w:sz w:val="20"/>
                <w:szCs w:val="20"/>
              </w:rPr>
              <w:t>To calculate RERI</w:t>
            </w:r>
            <w:r w:rsidR="006A591E" w:rsidRPr="007E0CE3">
              <w:rPr>
                <w:b w:val="0"/>
                <w:bCs w:val="0"/>
                <w:sz w:val="20"/>
                <w:szCs w:val="20"/>
              </w:rPr>
              <w:t>,</w:t>
            </w:r>
            <w:r w:rsidRPr="007E0CE3">
              <w:rPr>
                <w:b w:val="0"/>
                <w:bCs w:val="0"/>
                <w:sz w:val="20"/>
                <w:szCs w:val="20"/>
              </w:rPr>
              <w:t xml:space="preserve"> it is necessary to compare two different levels of each exposure. For the ACEs total score, the groups of participants with 1, 2, 3, or 4 ACEs were compared with those without ACEs. For the dimension-specific ACE scores, we compared the groups of participants with and without each type of ACEs. For the </w:t>
            </w:r>
            <w:r w:rsidR="00E910D3" w:rsidRPr="007E0CE3">
              <w:rPr>
                <w:b w:val="0"/>
                <w:bCs w:val="0"/>
                <w:sz w:val="20"/>
                <w:szCs w:val="20"/>
              </w:rPr>
              <w:t xml:space="preserve">MDD and CRP </w:t>
            </w:r>
            <w:r w:rsidRPr="007E0CE3">
              <w:rPr>
                <w:b w:val="0"/>
                <w:bCs w:val="0"/>
                <w:sz w:val="20"/>
                <w:szCs w:val="20"/>
              </w:rPr>
              <w:t xml:space="preserve">PGS, we selected the lowest and highest </w:t>
            </w:r>
            <w:r w:rsidR="00A35B35" w:rsidRPr="007E0CE3">
              <w:rPr>
                <w:b w:val="0"/>
                <w:bCs w:val="0"/>
                <w:sz w:val="20"/>
                <w:szCs w:val="20"/>
              </w:rPr>
              <w:t>1</w:t>
            </w:r>
            <w:r w:rsidR="001D7C40" w:rsidRPr="007E0CE3">
              <w:rPr>
                <w:b w:val="0"/>
                <w:bCs w:val="0"/>
                <w:sz w:val="20"/>
                <w:szCs w:val="20"/>
              </w:rPr>
              <w:t>0th</w:t>
            </w:r>
            <w:r w:rsidR="005B24B0" w:rsidRPr="007E0CE3">
              <w:rPr>
                <w:b w:val="0"/>
                <w:bCs w:val="0"/>
                <w:sz w:val="20"/>
                <w:szCs w:val="20"/>
              </w:rPr>
              <w:t xml:space="preserve"> percentile</w:t>
            </w:r>
            <w:r w:rsidR="00990A32">
              <w:rPr>
                <w:b w:val="0"/>
                <w:bCs w:val="0"/>
                <w:sz w:val="20"/>
                <w:szCs w:val="20"/>
              </w:rPr>
              <w:t>s</w:t>
            </w:r>
            <w:r w:rsidR="005B24B0" w:rsidRPr="007E0CE3">
              <w:rPr>
                <w:b w:val="0"/>
                <w:bCs w:val="0"/>
                <w:sz w:val="20"/>
                <w:szCs w:val="20"/>
              </w:rPr>
              <w:t xml:space="preserve"> of the distribution</w:t>
            </w:r>
            <w:r w:rsidR="00E910D3" w:rsidRPr="007E0CE3">
              <w:rPr>
                <w:b w:val="0"/>
                <w:bCs w:val="0"/>
                <w:sz w:val="20"/>
                <w:szCs w:val="20"/>
              </w:rPr>
              <w:t xml:space="preserve"> of </w:t>
            </w:r>
            <w:r w:rsidR="00FA5DEE">
              <w:rPr>
                <w:b w:val="0"/>
                <w:bCs w:val="0"/>
                <w:sz w:val="20"/>
                <w:szCs w:val="20"/>
              </w:rPr>
              <w:t>their scores</w:t>
            </w:r>
            <w:r w:rsidR="00E910D3" w:rsidRPr="007E0CE3">
              <w:rPr>
                <w:b w:val="0"/>
                <w:bCs w:val="0"/>
                <w:sz w:val="20"/>
                <w:szCs w:val="20"/>
              </w:rPr>
              <w:t xml:space="preserve">. </w:t>
            </w:r>
            <w:r w:rsidR="00FA5DEE">
              <w:rPr>
                <w:b w:val="0"/>
                <w:bCs w:val="0"/>
                <w:sz w:val="20"/>
                <w:szCs w:val="20"/>
              </w:rPr>
              <w:t>All additive interaction effects were</w:t>
            </w:r>
            <w:r w:rsidR="00B319CA" w:rsidRPr="007E0CE3">
              <w:rPr>
                <w:b w:val="0"/>
                <w:bCs w:val="0"/>
                <w:sz w:val="20"/>
                <w:szCs w:val="20"/>
              </w:rPr>
              <w:t xml:space="preserve"> adjusted for sex, age, childhood socioeconomic position, use of </w:t>
            </w:r>
            <w:r w:rsidR="000477BE" w:rsidRPr="007E0CE3">
              <w:rPr>
                <w:b w:val="0"/>
                <w:bCs w:val="0"/>
                <w:sz w:val="20"/>
                <w:szCs w:val="20"/>
              </w:rPr>
              <w:t xml:space="preserve">antidepressants or </w:t>
            </w:r>
            <w:r w:rsidR="00B319CA" w:rsidRPr="007E0CE3">
              <w:rPr>
                <w:b w:val="0"/>
                <w:bCs w:val="0"/>
                <w:sz w:val="20"/>
                <w:szCs w:val="20"/>
              </w:rPr>
              <w:t xml:space="preserve">anti-inflammatory/antihypertensive medications, and 5 principal components of population stratification. ACEs=adverse childhood experiences; PGSs=polygenic scores; CRP=C-reactive protein; MDD=major depressive disorder; </w:t>
            </w:r>
            <w:proofErr w:type="spellStart"/>
            <w:r w:rsidR="000477BE" w:rsidRPr="007E0CE3">
              <w:rPr>
                <w:b w:val="0"/>
                <w:bCs w:val="0"/>
                <w:sz w:val="20"/>
                <w:szCs w:val="20"/>
              </w:rPr>
              <w:t>Coef</w:t>
            </w:r>
            <w:proofErr w:type="spellEnd"/>
            <w:r w:rsidR="00B319CA" w:rsidRPr="007E0CE3">
              <w:rPr>
                <w:b w:val="0"/>
                <w:bCs w:val="0"/>
                <w:sz w:val="20"/>
                <w:szCs w:val="20"/>
              </w:rPr>
              <w:t>=</w:t>
            </w:r>
            <w:r w:rsidR="000477BE" w:rsidRPr="007E0CE3">
              <w:rPr>
                <w:b w:val="0"/>
                <w:bCs w:val="0"/>
                <w:sz w:val="20"/>
                <w:szCs w:val="20"/>
              </w:rPr>
              <w:t>coefficient</w:t>
            </w:r>
            <w:r w:rsidR="00B319CA" w:rsidRPr="007E0CE3">
              <w:rPr>
                <w:b w:val="0"/>
                <w:bCs w:val="0"/>
                <w:sz w:val="20"/>
                <w:szCs w:val="20"/>
              </w:rPr>
              <w:t xml:space="preserve">; CI=confidence interval. Values presented in bold are statistically significant at the 5% level (i.e. 95% CI does not include </w:t>
            </w:r>
            <w:r w:rsidR="00F75912" w:rsidRPr="007E0CE3">
              <w:rPr>
                <w:b w:val="0"/>
                <w:bCs w:val="0"/>
                <w:sz w:val="20"/>
                <w:szCs w:val="20"/>
              </w:rPr>
              <w:t>0</w:t>
            </w:r>
            <w:r w:rsidR="00B319CA" w:rsidRPr="007E0CE3">
              <w:rPr>
                <w:b w:val="0"/>
                <w:bCs w:val="0"/>
                <w:sz w:val="20"/>
                <w:szCs w:val="20"/>
              </w:rPr>
              <w:t>).</w:t>
            </w:r>
          </w:p>
          <w:p w14:paraId="06C481A8" w14:textId="27E76BF4" w:rsidR="00BF76B0" w:rsidRPr="00176829" w:rsidRDefault="00BF76B0">
            <w:pPr>
              <w:rPr>
                <w:sz w:val="20"/>
                <w:szCs w:val="20"/>
              </w:rPr>
            </w:pPr>
          </w:p>
        </w:tc>
      </w:tr>
    </w:tbl>
    <w:p w14:paraId="4F3A150F" w14:textId="3AFB06DD" w:rsidR="00F022B1" w:rsidRDefault="00F022B1">
      <w:r>
        <w:br w:type="page"/>
      </w:r>
    </w:p>
    <w:p w14:paraId="4B43145E" w14:textId="77777777" w:rsidR="00255E6E" w:rsidRDefault="00255E6E"/>
    <w:tbl>
      <w:tblPr>
        <w:tblStyle w:val="TableGridLight"/>
        <w:tblW w:w="7407" w:type="dxa"/>
        <w:tblLook w:val="04A0" w:firstRow="1" w:lastRow="0" w:firstColumn="1" w:lastColumn="0" w:noHBand="0" w:noVBand="1"/>
      </w:tblPr>
      <w:tblGrid>
        <w:gridCol w:w="3167"/>
        <w:gridCol w:w="692"/>
        <w:gridCol w:w="1428"/>
        <w:gridCol w:w="692"/>
        <w:gridCol w:w="1428"/>
      </w:tblGrid>
      <w:tr w:rsidR="000F7070" w:rsidRPr="00255E6E" w14:paraId="04A69A07" w14:textId="77777777" w:rsidTr="00580D76">
        <w:trPr>
          <w:trHeight w:val="300"/>
        </w:trPr>
        <w:tc>
          <w:tcPr>
            <w:tcW w:w="7407" w:type="dxa"/>
            <w:gridSpan w:val="5"/>
            <w:noWrap/>
          </w:tcPr>
          <w:p w14:paraId="12FCBB35" w14:textId="47C20210" w:rsidR="000F7070" w:rsidRPr="009D0500" w:rsidRDefault="006F4C96" w:rsidP="000F7070">
            <w:pPr>
              <w:rPr>
                <w:b/>
                <w:bCs/>
                <w:color w:val="000000"/>
                <w:sz w:val="20"/>
                <w:szCs w:val="20"/>
              </w:rPr>
            </w:pPr>
            <w:proofErr w:type="spellStart"/>
            <w:r w:rsidRPr="009D0500">
              <w:rPr>
                <w:b/>
                <w:bCs/>
                <w:color w:val="000000"/>
                <w:sz w:val="20"/>
                <w:szCs w:val="20"/>
              </w:rPr>
              <w:t>s</w:t>
            </w:r>
            <w:r w:rsidR="000F7070" w:rsidRPr="009D0500">
              <w:rPr>
                <w:b/>
                <w:bCs/>
                <w:color w:val="000000"/>
                <w:sz w:val="20"/>
                <w:szCs w:val="20"/>
              </w:rPr>
              <w:t>Table</w:t>
            </w:r>
            <w:proofErr w:type="spellEnd"/>
            <w:r w:rsidR="000F7070" w:rsidRPr="009D0500">
              <w:rPr>
                <w:b/>
                <w:bCs/>
                <w:color w:val="000000"/>
                <w:sz w:val="20"/>
                <w:szCs w:val="20"/>
              </w:rPr>
              <w:t xml:space="preserve"> </w:t>
            </w:r>
            <w:r w:rsidR="00085A0F">
              <w:rPr>
                <w:b/>
                <w:bCs/>
                <w:color w:val="000000"/>
                <w:sz w:val="20"/>
                <w:szCs w:val="20"/>
              </w:rPr>
              <w:t>7</w:t>
            </w:r>
            <w:r w:rsidR="003E66F6" w:rsidRPr="009D0500">
              <w:rPr>
                <w:b/>
                <w:bCs/>
                <w:color w:val="000000"/>
                <w:sz w:val="20"/>
                <w:szCs w:val="20"/>
              </w:rPr>
              <w:t xml:space="preserve">. </w:t>
            </w:r>
            <w:r w:rsidR="00E61905">
              <w:rPr>
                <w:b/>
                <w:bCs/>
                <w:sz w:val="20"/>
                <w:szCs w:val="20"/>
              </w:rPr>
              <w:t>G+E Additive</w:t>
            </w:r>
            <w:r w:rsidR="009D0500" w:rsidRPr="009D0500">
              <w:rPr>
                <w:b/>
                <w:bCs/>
                <w:sz w:val="20"/>
                <w:szCs w:val="20"/>
              </w:rPr>
              <w:t xml:space="preserve"> and </w:t>
            </w:r>
            <w:proofErr w:type="spellStart"/>
            <w:r w:rsidR="009D0500" w:rsidRPr="009D0500">
              <w:rPr>
                <w:b/>
                <w:bCs/>
                <w:sz w:val="20"/>
                <w:szCs w:val="20"/>
              </w:rPr>
              <w:t>GxE</w:t>
            </w:r>
            <w:proofErr w:type="spellEnd"/>
            <w:r w:rsidR="009D0500" w:rsidRPr="009D0500">
              <w:rPr>
                <w:b/>
                <w:bCs/>
                <w:sz w:val="20"/>
                <w:szCs w:val="20"/>
              </w:rPr>
              <w:t xml:space="preserve"> Interaction Effects of ACEs and PGSs on Depression Trajectories</w:t>
            </w:r>
            <w:r w:rsidR="009D0500">
              <w:rPr>
                <w:b/>
                <w:bCs/>
                <w:sz w:val="20"/>
                <w:szCs w:val="20"/>
              </w:rPr>
              <w:t xml:space="preserve"> - </w:t>
            </w:r>
            <w:r w:rsidR="003E66F6" w:rsidRPr="009D0500">
              <w:rPr>
                <w:b/>
                <w:bCs/>
                <w:color w:val="000000"/>
                <w:sz w:val="20"/>
                <w:szCs w:val="20"/>
              </w:rPr>
              <w:t xml:space="preserve">Complete </w:t>
            </w:r>
            <w:r w:rsidR="006320A0" w:rsidRPr="009D0500">
              <w:rPr>
                <w:b/>
                <w:bCs/>
                <w:color w:val="000000"/>
                <w:sz w:val="20"/>
                <w:szCs w:val="20"/>
              </w:rPr>
              <w:t>data</w:t>
            </w:r>
            <w:r w:rsidR="003E66F6" w:rsidRPr="009D0500">
              <w:rPr>
                <w:b/>
                <w:bCs/>
                <w:color w:val="000000"/>
                <w:sz w:val="20"/>
                <w:szCs w:val="20"/>
              </w:rPr>
              <w:t xml:space="preserve"> analysis</w:t>
            </w:r>
            <w:r w:rsidR="00FE56CE">
              <w:rPr>
                <w:b/>
                <w:bCs/>
                <w:color w:val="000000"/>
                <w:sz w:val="20"/>
                <w:szCs w:val="20"/>
              </w:rPr>
              <w:t xml:space="preserve">. </w:t>
            </w:r>
          </w:p>
        </w:tc>
      </w:tr>
      <w:tr w:rsidR="00255E6E" w:rsidRPr="00255E6E" w14:paraId="7BA96E86" w14:textId="77777777" w:rsidTr="00580D76">
        <w:trPr>
          <w:trHeight w:val="300"/>
        </w:trPr>
        <w:tc>
          <w:tcPr>
            <w:tcW w:w="3167" w:type="dxa"/>
            <w:noWrap/>
            <w:hideMark/>
          </w:tcPr>
          <w:p w14:paraId="0104599A" w14:textId="77777777" w:rsidR="00255E6E" w:rsidRPr="00255E6E" w:rsidRDefault="00255E6E" w:rsidP="00255E6E">
            <w:pPr>
              <w:rPr>
                <w:sz w:val="16"/>
                <w:szCs w:val="16"/>
              </w:rPr>
            </w:pPr>
          </w:p>
        </w:tc>
        <w:tc>
          <w:tcPr>
            <w:tcW w:w="2120" w:type="dxa"/>
            <w:gridSpan w:val="2"/>
            <w:noWrap/>
            <w:hideMark/>
          </w:tcPr>
          <w:p w14:paraId="008DF199" w14:textId="77777777" w:rsidR="00255E6E" w:rsidRDefault="00255E6E" w:rsidP="007958F1">
            <w:pPr>
              <w:jc w:val="center"/>
              <w:rPr>
                <w:b/>
                <w:bCs/>
                <w:color w:val="000000"/>
                <w:sz w:val="16"/>
                <w:szCs w:val="16"/>
              </w:rPr>
            </w:pPr>
            <w:r w:rsidRPr="00255E6E">
              <w:rPr>
                <w:b/>
                <w:bCs/>
                <w:color w:val="000000"/>
                <w:sz w:val="16"/>
                <w:szCs w:val="16"/>
              </w:rPr>
              <w:t>Moderate vs Low Depression Trajectory</w:t>
            </w:r>
          </w:p>
          <w:p w14:paraId="1EEE0F29" w14:textId="4233E3B1" w:rsidR="00FE56CE" w:rsidRPr="00255E6E" w:rsidRDefault="00FE56CE" w:rsidP="007958F1">
            <w:pPr>
              <w:jc w:val="center"/>
              <w:rPr>
                <w:b/>
                <w:bCs/>
                <w:color w:val="000000"/>
                <w:sz w:val="16"/>
                <w:szCs w:val="16"/>
              </w:rPr>
            </w:pPr>
            <w:r w:rsidRPr="00FE56CE">
              <w:rPr>
                <w:b/>
                <w:bCs/>
                <w:color w:val="000000"/>
                <w:sz w:val="16"/>
                <w:szCs w:val="16"/>
              </w:rPr>
              <w:t>(N=2424)</w:t>
            </w:r>
          </w:p>
        </w:tc>
        <w:tc>
          <w:tcPr>
            <w:tcW w:w="2120" w:type="dxa"/>
            <w:gridSpan w:val="2"/>
            <w:noWrap/>
            <w:hideMark/>
          </w:tcPr>
          <w:p w14:paraId="0069ADE8" w14:textId="77777777" w:rsidR="00255E6E" w:rsidRDefault="00255E6E" w:rsidP="007958F1">
            <w:pPr>
              <w:jc w:val="center"/>
              <w:rPr>
                <w:b/>
                <w:bCs/>
                <w:color w:val="000000"/>
                <w:sz w:val="16"/>
                <w:szCs w:val="16"/>
              </w:rPr>
            </w:pPr>
            <w:r w:rsidRPr="00255E6E">
              <w:rPr>
                <w:b/>
                <w:bCs/>
                <w:color w:val="000000"/>
                <w:sz w:val="16"/>
                <w:szCs w:val="16"/>
              </w:rPr>
              <w:t>High vs Low Depression Trajectory</w:t>
            </w:r>
          </w:p>
          <w:p w14:paraId="2DC863CD" w14:textId="376A6F27" w:rsidR="00FE56CE" w:rsidRPr="00255E6E" w:rsidRDefault="00FE56CE" w:rsidP="007958F1">
            <w:pPr>
              <w:jc w:val="center"/>
              <w:rPr>
                <w:b/>
                <w:bCs/>
                <w:color w:val="000000"/>
                <w:sz w:val="16"/>
                <w:szCs w:val="16"/>
              </w:rPr>
            </w:pPr>
            <w:r w:rsidRPr="00FE56CE">
              <w:rPr>
                <w:b/>
                <w:bCs/>
                <w:color w:val="000000"/>
                <w:sz w:val="16"/>
                <w:szCs w:val="16"/>
              </w:rPr>
              <w:t>(N=2424)</w:t>
            </w:r>
          </w:p>
        </w:tc>
      </w:tr>
      <w:tr w:rsidR="00255E6E" w:rsidRPr="00255E6E" w14:paraId="3DF95CE5" w14:textId="77777777" w:rsidTr="00580D76">
        <w:trPr>
          <w:trHeight w:val="300"/>
        </w:trPr>
        <w:tc>
          <w:tcPr>
            <w:tcW w:w="3167" w:type="dxa"/>
            <w:noWrap/>
            <w:hideMark/>
          </w:tcPr>
          <w:p w14:paraId="2E01F1F8" w14:textId="55AED9FE" w:rsidR="00255E6E" w:rsidRPr="00255E6E" w:rsidRDefault="00255E6E" w:rsidP="00255E6E">
            <w:pPr>
              <w:rPr>
                <w:b/>
                <w:bCs/>
                <w:color w:val="000000"/>
                <w:sz w:val="16"/>
                <w:szCs w:val="16"/>
              </w:rPr>
            </w:pPr>
            <w:r w:rsidRPr="00255E6E">
              <w:rPr>
                <w:b/>
                <w:bCs/>
                <w:color w:val="000000"/>
                <w:sz w:val="16"/>
                <w:szCs w:val="16"/>
              </w:rPr>
              <w:t xml:space="preserve">Model 1 - </w:t>
            </w:r>
            <w:r w:rsidR="004A67A4" w:rsidRPr="004A67A4">
              <w:rPr>
                <w:b/>
                <w:bCs/>
                <w:color w:val="000000"/>
                <w:sz w:val="16"/>
                <w:szCs w:val="16"/>
              </w:rPr>
              <w:t>G+E Additive</w:t>
            </w:r>
            <w:r w:rsidRPr="00255E6E">
              <w:rPr>
                <w:b/>
                <w:bCs/>
                <w:color w:val="000000"/>
                <w:sz w:val="16"/>
                <w:szCs w:val="16"/>
              </w:rPr>
              <w:t xml:space="preserve"> effects </w:t>
            </w:r>
          </w:p>
        </w:tc>
        <w:tc>
          <w:tcPr>
            <w:tcW w:w="692" w:type="dxa"/>
            <w:noWrap/>
            <w:hideMark/>
          </w:tcPr>
          <w:p w14:paraId="1BAC8CE4" w14:textId="77777777" w:rsidR="00255E6E" w:rsidRPr="00255E6E" w:rsidRDefault="00255E6E" w:rsidP="007958F1">
            <w:pPr>
              <w:jc w:val="center"/>
              <w:rPr>
                <w:color w:val="000000"/>
                <w:sz w:val="16"/>
                <w:szCs w:val="16"/>
              </w:rPr>
            </w:pPr>
            <w:r w:rsidRPr="00255E6E">
              <w:rPr>
                <w:color w:val="000000"/>
                <w:sz w:val="16"/>
                <w:szCs w:val="16"/>
              </w:rPr>
              <w:t>OR</w:t>
            </w:r>
          </w:p>
        </w:tc>
        <w:tc>
          <w:tcPr>
            <w:tcW w:w="1428" w:type="dxa"/>
            <w:noWrap/>
            <w:hideMark/>
          </w:tcPr>
          <w:p w14:paraId="45A5B97B" w14:textId="77777777" w:rsidR="00255E6E" w:rsidRPr="00255E6E" w:rsidRDefault="00255E6E" w:rsidP="007958F1">
            <w:pPr>
              <w:jc w:val="center"/>
              <w:rPr>
                <w:color w:val="000000"/>
                <w:sz w:val="16"/>
                <w:szCs w:val="16"/>
              </w:rPr>
            </w:pPr>
            <w:r w:rsidRPr="00255E6E">
              <w:rPr>
                <w:color w:val="000000"/>
                <w:sz w:val="16"/>
                <w:szCs w:val="16"/>
              </w:rPr>
              <w:t>95%CI</w:t>
            </w:r>
          </w:p>
        </w:tc>
        <w:tc>
          <w:tcPr>
            <w:tcW w:w="692" w:type="dxa"/>
            <w:noWrap/>
            <w:hideMark/>
          </w:tcPr>
          <w:p w14:paraId="01C9756F" w14:textId="77777777" w:rsidR="00255E6E" w:rsidRPr="00255E6E" w:rsidRDefault="00255E6E" w:rsidP="007958F1">
            <w:pPr>
              <w:jc w:val="center"/>
              <w:rPr>
                <w:color w:val="000000"/>
                <w:sz w:val="16"/>
                <w:szCs w:val="16"/>
              </w:rPr>
            </w:pPr>
            <w:r w:rsidRPr="00255E6E">
              <w:rPr>
                <w:color w:val="000000"/>
                <w:sz w:val="16"/>
                <w:szCs w:val="16"/>
              </w:rPr>
              <w:t>OR</w:t>
            </w:r>
          </w:p>
        </w:tc>
        <w:tc>
          <w:tcPr>
            <w:tcW w:w="1428" w:type="dxa"/>
            <w:noWrap/>
            <w:hideMark/>
          </w:tcPr>
          <w:p w14:paraId="28AADD52" w14:textId="77777777" w:rsidR="00255E6E" w:rsidRPr="00255E6E" w:rsidRDefault="00255E6E" w:rsidP="007958F1">
            <w:pPr>
              <w:jc w:val="center"/>
              <w:rPr>
                <w:color w:val="000000"/>
                <w:sz w:val="16"/>
                <w:szCs w:val="16"/>
              </w:rPr>
            </w:pPr>
            <w:r w:rsidRPr="00255E6E">
              <w:rPr>
                <w:color w:val="000000"/>
                <w:sz w:val="16"/>
                <w:szCs w:val="16"/>
              </w:rPr>
              <w:t>95%CI</w:t>
            </w:r>
          </w:p>
        </w:tc>
      </w:tr>
      <w:tr w:rsidR="00255E6E" w:rsidRPr="00255E6E" w14:paraId="78B30FCE" w14:textId="77777777" w:rsidTr="00580D76">
        <w:trPr>
          <w:trHeight w:val="300"/>
        </w:trPr>
        <w:tc>
          <w:tcPr>
            <w:tcW w:w="3167" w:type="dxa"/>
            <w:noWrap/>
            <w:hideMark/>
          </w:tcPr>
          <w:p w14:paraId="226DA053" w14:textId="77777777" w:rsidR="00255E6E" w:rsidRPr="00255E6E" w:rsidRDefault="00255E6E" w:rsidP="00255E6E">
            <w:pPr>
              <w:rPr>
                <w:color w:val="000000"/>
                <w:sz w:val="16"/>
                <w:szCs w:val="16"/>
              </w:rPr>
            </w:pPr>
            <w:r w:rsidRPr="00255E6E">
              <w:rPr>
                <w:color w:val="000000"/>
                <w:sz w:val="16"/>
                <w:szCs w:val="16"/>
              </w:rPr>
              <w:t>MDD PGS</w:t>
            </w:r>
          </w:p>
        </w:tc>
        <w:tc>
          <w:tcPr>
            <w:tcW w:w="692" w:type="dxa"/>
            <w:noWrap/>
            <w:hideMark/>
          </w:tcPr>
          <w:p w14:paraId="62AC4F8A" w14:textId="77777777" w:rsidR="00255E6E" w:rsidRPr="002546DF" w:rsidRDefault="00255E6E" w:rsidP="007958F1">
            <w:pPr>
              <w:jc w:val="center"/>
              <w:rPr>
                <w:b/>
                <w:bCs/>
                <w:color w:val="000000"/>
                <w:sz w:val="16"/>
                <w:szCs w:val="16"/>
              </w:rPr>
            </w:pPr>
            <w:r w:rsidRPr="002546DF">
              <w:rPr>
                <w:b/>
                <w:bCs/>
                <w:color w:val="000000"/>
                <w:sz w:val="16"/>
                <w:szCs w:val="16"/>
              </w:rPr>
              <w:t>1.16</w:t>
            </w:r>
          </w:p>
        </w:tc>
        <w:tc>
          <w:tcPr>
            <w:tcW w:w="1428" w:type="dxa"/>
            <w:noWrap/>
            <w:hideMark/>
          </w:tcPr>
          <w:p w14:paraId="0774549A" w14:textId="77777777" w:rsidR="00255E6E" w:rsidRPr="002546DF" w:rsidRDefault="00255E6E" w:rsidP="007958F1">
            <w:pPr>
              <w:jc w:val="center"/>
              <w:rPr>
                <w:b/>
                <w:bCs/>
                <w:color w:val="000000"/>
                <w:sz w:val="16"/>
                <w:szCs w:val="16"/>
              </w:rPr>
            </w:pPr>
            <w:r w:rsidRPr="002546DF">
              <w:rPr>
                <w:b/>
                <w:bCs/>
                <w:color w:val="000000"/>
                <w:sz w:val="16"/>
                <w:szCs w:val="16"/>
              </w:rPr>
              <w:t>1.06;1.27</w:t>
            </w:r>
          </w:p>
        </w:tc>
        <w:tc>
          <w:tcPr>
            <w:tcW w:w="692" w:type="dxa"/>
            <w:noWrap/>
            <w:hideMark/>
          </w:tcPr>
          <w:p w14:paraId="14DE47E7" w14:textId="77777777" w:rsidR="00255E6E" w:rsidRPr="00155758" w:rsidRDefault="00255E6E" w:rsidP="007958F1">
            <w:pPr>
              <w:jc w:val="center"/>
              <w:rPr>
                <w:b/>
                <w:bCs/>
                <w:color w:val="000000"/>
                <w:sz w:val="16"/>
                <w:szCs w:val="16"/>
              </w:rPr>
            </w:pPr>
            <w:r w:rsidRPr="00155758">
              <w:rPr>
                <w:b/>
                <w:bCs/>
                <w:color w:val="000000"/>
                <w:sz w:val="16"/>
                <w:szCs w:val="16"/>
              </w:rPr>
              <w:t>1.60</w:t>
            </w:r>
          </w:p>
        </w:tc>
        <w:tc>
          <w:tcPr>
            <w:tcW w:w="1428" w:type="dxa"/>
            <w:noWrap/>
            <w:hideMark/>
          </w:tcPr>
          <w:p w14:paraId="2E7925FC" w14:textId="77777777" w:rsidR="00255E6E" w:rsidRPr="00155758" w:rsidRDefault="00255E6E" w:rsidP="007958F1">
            <w:pPr>
              <w:jc w:val="center"/>
              <w:rPr>
                <w:b/>
                <w:bCs/>
                <w:color w:val="000000"/>
                <w:sz w:val="16"/>
                <w:szCs w:val="16"/>
              </w:rPr>
            </w:pPr>
            <w:r w:rsidRPr="00155758">
              <w:rPr>
                <w:b/>
                <w:bCs/>
                <w:color w:val="000000"/>
                <w:sz w:val="16"/>
                <w:szCs w:val="16"/>
              </w:rPr>
              <w:t>1.32;1.95</w:t>
            </w:r>
          </w:p>
        </w:tc>
      </w:tr>
      <w:tr w:rsidR="00255E6E" w:rsidRPr="00255E6E" w14:paraId="7799FA37" w14:textId="77777777" w:rsidTr="00580D76">
        <w:trPr>
          <w:trHeight w:val="300"/>
        </w:trPr>
        <w:tc>
          <w:tcPr>
            <w:tcW w:w="3167" w:type="dxa"/>
            <w:noWrap/>
            <w:hideMark/>
          </w:tcPr>
          <w:p w14:paraId="08725B2F" w14:textId="77777777" w:rsidR="00255E6E" w:rsidRPr="00255E6E" w:rsidRDefault="00255E6E" w:rsidP="00255E6E">
            <w:pPr>
              <w:rPr>
                <w:color w:val="000000"/>
                <w:sz w:val="16"/>
                <w:szCs w:val="16"/>
              </w:rPr>
            </w:pPr>
            <w:r w:rsidRPr="00255E6E">
              <w:rPr>
                <w:color w:val="000000"/>
                <w:sz w:val="16"/>
                <w:szCs w:val="16"/>
              </w:rPr>
              <w:t>CRP PGS</w:t>
            </w:r>
          </w:p>
        </w:tc>
        <w:tc>
          <w:tcPr>
            <w:tcW w:w="692" w:type="dxa"/>
            <w:noWrap/>
            <w:hideMark/>
          </w:tcPr>
          <w:p w14:paraId="2620CB9B" w14:textId="77777777" w:rsidR="00255E6E" w:rsidRPr="00255E6E" w:rsidRDefault="00255E6E" w:rsidP="007958F1">
            <w:pPr>
              <w:jc w:val="center"/>
              <w:rPr>
                <w:color w:val="000000"/>
                <w:sz w:val="16"/>
                <w:szCs w:val="16"/>
              </w:rPr>
            </w:pPr>
            <w:r w:rsidRPr="00255E6E">
              <w:rPr>
                <w:color w:val="000000"/>
                <w:sz w:val="16"/>
                <w:szCs w:val="16"/>
              </w:rPr>
              <w:t>1.00</w:t>
            </w:r>
          </w:p>
        </w:tc>
        <w:tc>
          <w:tcPr>
            <w:tcW w:w="1428" w:type="dxa"/>
            <w:noWrap/>
            <w:hideMark/>
          </w:tcPr>
          <w:p w14:paraId="532FAF42" w14:textId="38C697D3" w:rsidR="00255E6E" w:rsidRPr="00255E6E" w:rsidRDefault="00255E6E" w:rsidP="007958F1">
            <w:pPr>
              <w:jc w:val="center"/>
              <w:rPr>
                <w:color w:val="000000"/>
                <w:sz w:val="16"/>
                <w:szCs w:val="16"/>
              </w:rPr>
            </w:pPr>
            <w:r w:rsidRPr="00255E6E">
              <w:rPr>
                <w:color w:val="000000"/>
                <w:sz w:val="16"/>
                <w:szCs w:val="16"/>
              </w:rPr>
              <w:t>0.91;1.1</w:t>
            </w:r>
            <w:r w:rsidR="007958F1">
              <w:rPr>
                <w:color w:val="000000"/>
                <w:sz w:val="16"/>
                <w:szCs w:val="16"/>
              </w:rPr>
              <w:t>0</w:t>
            </w:r>
          </w:p>
        </w:tc>
        <w:tc>
          <w:tcPr>
            <w:tcW w:w="692" w:type="dxa"/>
            <w:noWrap/>
            <w:hideMark/>
          </w:tcPr>
          <w:p w14:paraId="6763486C" w14:textId="77777777" w:rsidR="00255E6E" w:rsidRPr="00255E6E" w:rsidRDefault="00255E6E" w:rsidP="007958F1">
            <w:pPr>
              <w:jc w:val="center"/>
              <w:rPr>
                <w:color w:val="000000"/>
                <w:sz w:val="16"/>
                <w:szCs w:val="16"/>
              </w:rPr>
            </w:pPr>
            <w:r w:rsidRPr="00255E6E">
              <w:rPr>
                <w:color w:val="000000"/>
                <w:sz w:val="16"/>
                <w:szCs w:val="16"/>
              </w:rPr>
              <w:t>1.02</w:t>
            </w:r>
          </w:p>
        </w:tc>
        <w:tc>
          <w:tcPr>
            <w:tcW w:w="1428" w:type="dxa"/>
            <w:noWrap/>
            <w:hideMark/>
          </w:tcPr>
          <w:p w14:paraId="66DE4214" w14:textId="77777777" w:rsidR="00255E6E" w:rsidRPr="00255E6E" w:rsidRDefault="00255E6E" w:rsidP="007958F1">
            <w:pPr>
              <w:jc w:val="center"/>
              <w:rPr>
                <w:color w:val="000000"/>
                <w:sz w:val="16"/>
                <w:szCs w:val="16"/>
              </w:rPr>
            </w:pPr>
            <w:r w:rsidRPr="00255E6E">
              <w:rPr>
                <w:color w:val="000000"/>
                <w:sz w:val="16"/>
                <w:szCs w:val="16"/>
              </w:rPr>
              <w:t>0.86;1.22</w:t>
            </w:r>
          </w:p>
        </w:tc>
      </w:tr>
      <w:tr w:rsidR="00255E6E" w:rsidRPr="00255E6E" w14:paraId="7EB56681" w14:textId="77777777" w:rsidTr="00580D76">
        <w:trPr>
          <w:trHeight w:val="300"/>
        </w:trPr>
        <w:tc>
          <w:tcPr>
            <w:tcW w:w="3167" w:type="dxa"/>
            <w:noWrap/>
            <w:hideMark/>
          </w:tcPr>
          <w:p w14:paraId="692100F8" w14:textId="30EBB7B4" w:rsidR="00255E6E" w:rsidRPr="00255E6E" w:rsidRDefault="00255E6E" w:rsidP="00255E6E">
            <w:pPr>
              <w:rPr>
                <w:color w:val="000000"/>
                <w:sz w:val="16"/>
                <w:szCs w:val="16"/>
              </w:rPr>
            </w:pPr>
            <w:r w:rsidRPr="00255E6E">
              <w:rPr>
                <w:color w:val="000000"/>
                <w:sz w:val="16"/>
                <w:szCs w:val="16"/>
              </w:rPr>
              <w:t>ACE tot</w:t>
            </w:r>
            <w:r w:rsidR="002B4433">
              <w:rPr>
                <w:color w:val="000000"/>
                <w:sz w:val="16"/>
                <w:szCs w:val="16"/>
              </w:rPr>
              <w:t>al</w:t>
            </w:r>
            <w:r w:rsidR="005C5770">
              <w:rPr>
                <w:color w:val="000000"/>
                <w:sz w:val="16"/>
                <w:szCs w:val="16"/>
              </w:rPr>
              <w:t xml:space="preserve"> score </w:t>
            </w:r>
          </w:p>
        </w:tc>
        <w:tc>
          <w:tcPr>
            <w:tcW w:w="692" w:type="dxa"/>
            <w:noWrap/>
            <w:hideMark/>
          </w:tcPr>
          <w:p w14:paraId="322F2700" w14:textId="77777777" w:rsidR="00255E6E" w:rsidRPr="002546DF" w:rsidRDefault="00255E6E" w:rsidP="007958F1">
            <w:pPr>
              <w:jc w:val="center"/>
              <w:rPr>
                <w:b/>
                <w:bCs/>
                <w:color w:val="000000"/>
                <w:sz w:val="16"/>
                <w:szCs w:val="16"/>
              </w:rPr>
            </w:pPr>
            <w:r w:rsidRPr="002546DF">
              <w:rPr>
                <w:b/>
                <w:bCs/>
                <w:color w:val="000000"/>
                <w:sz w:val="16"/>
                <w:szCs w:val="16"/>
              </w:rPr>
              <w:t>1.21</w:t>
            </w:r>
          </w:p>
        </w:tc>
        <w:tc>
          <w:tcPr>
            <w:tcW w:w="1428" w:type="dxa"/>
            <w:noWrap/>
            <w:hideMark/>
          </w:tcPr>
          <w:p w14:paraId="55F7FCF8" w14:textId="77777777" w:rsidR="00255E6E" w:rsidRPr="002546DF" w:rsidRDefault="00255E6E" w:rsidP="007958F1">
            <w:pPr>
              <w:jc w:val="center"/>
              <w:rPr>
                <w:b/>
                <w:bCs/>
                <w:color w:val="000000"/>
                <w:sz w:val="16"/>
                <w:szCs w:val="16"/>
              </w:rPr>
            </w:pPr>
            <w:r w:rsidRPr="002546DF">
              <w:rPr>
                <w:b/>
                <w:bCs/>
                <w:color w:val="000000"/>
                <w:sz w:val="16"/>
                <w:szCs w:val="16"/>
              </w:rPr>
              <w:t>1.11;1.32</w:t>
            </w:r>
          </w:p>
        </w:tc>
        <w:tc>
          <w:tcPr>
            <w:tcW w:w="692" w:type="dxa"/>
            <w:noWrap/>
            <w:hideMark/>
          </w:tcPr>
          <w:p w14:paraId="25B0AB5C" w14:textId="77777777" w:rsidR="00255E6E" w:rsidRPr="00155758" w:rsidRDefault="00255E6E" w:rsidP="007958F1">
            <w:pPr>
              <w:jc w:val="center"/>
              <w:rPr>
                <w:b/>
                <w:bCs/>
                <w:color w:val="000000"/>
                <w:sz w:val="16"/>
                <w:szCs w:val="16"/>
              </w:rPr>
            </w:pPr>
            <w:r w:rsidRPr="00155758">
              <w:rPr>
                <w:b/>
                <w:bCs/>
                <w:color w:val="000000"/>
                <w:sz w:val="16"/>
                <w:szCs w:val="16"/>
              </w:rPr>
              <w:t>1.45</w:t>
            </w:r>
          </w:p>
        </w:tc>
        <w:tc>
          <w:tcPr>
            <w:tcW w:w="1428" w:type="dxa"/>
            <w:noWrap/>
            <w:hideMark/>
          </w:tcPr>
          <w:p w14:paraId="05AAA62B" w14:textId="77777777" w:rsidR="00255E6E" w:rsidRPr="00155758" w:rsidRDefault="00255E6E" w:rsidP="007958F1">
            <w:pPr>
              <w:jc w:val="center"/>
              <w:rPr>
                <w:b/>
                <w:bCs/>
                <w:color w:val="000000"/>
                <w:sz w:val="16"/>
                <w:szCs w:val="16"/>
              </w:rPr>
            </w:pPr>
            <w:r w:rsidRPr="00155758">
              <w:rPr>
                <w:b/>
                <w:bCs/>
                <w:color w:val="000000"/>
                <w:sz w:val="16"/>
                <w:szCs w:val="16"/>
              </w:rPr>
              <w:t>1.28;1.65</w:t>
            </w:r>
          </w:p>
        </w:tc>
      </w:tr>
      <w:tr w:rsidR="00255E6E" w:rsidRPr="00255E6E" w14:paraId="78B30A58" w14:textId="77777777" w:rsidTr="00580D76">
        <w:trPr>
          <w:trHeight w:val="300"/>
        </w:trPr>
        <w:tc>
          <w:tcPr>
            <w:tcW w:w="3167" w:type="dxa"/>
            <w:noWrap/>
            <w:hideMark/>
          </w:tcPr>
          <w:p w14:paraId="102A6D7C" w14:textId="77777777" w:rsidR="00255E6E" w:rsidRPr="00255E6E" w:rsidRDefault="00255E6E" w:rsidP="00255E6E">
            <w:pPr>
              <w:rPr>
                <w:color w:val="000000"/>
                <w:sz w:val="16"/>
                <w:szCs w:val="16"/>
              </w:rPr>
            </w:pPr>
            <w:r w:rsidRPr="00255E6E">
              <w:rPr>
                <w:color w:val="000000"/>
                <w:sz w:val="16"/>
                <w:szCs w:val="16"/>
              </w:rPr>
              <w:t>Threat</w:t>
            </w:r>
          </w:p>
        </w:tc>
        <w:tc>
          <w:tcPr>
            <w:tcW w:w="692" w:type="dxa"/>
            <w:noWrap/>
            <w:hideMark/>
          </w:tcPr>
          <w:p w14:paraId="46B6E305" w14:textId="77777777" w:rsidR="00255E6E" w:rsidRPr="002546DF" w:rsidRDefault="00255E6E" w:rsidP="007958F1">
            <w:pPr>
              <w:jc w:val="center"/>
              <w:rPr>
                <w:b/>
                <w:bCs/>
                <w:color w:val="000000"/>
                <w:sz w:val="16"/>
                <w:szCs w:val="16"/>
              </w:rPr>
            </w:pPr>
            <w:r w:rsidRPr="002546DF">
              <w:rPr>
                <w:b/>
                <w:bCs/>
                <w:color w:val="000000"/>
                <w:sz w:val="16"/>
                <w:szCs w:val="16"/>
              </w:rPr>
              <w:t>1.76</w:t>
            </w:r>
          </w:p>
        </w:tc>
        <w:tc>
          <w:tcPr>
            <w:tcW w:w="1428" w:type="dxa"/>
            <w:noWrap/>
            <w:hideMark/>
          </w:tcPr>
          <w:p w14:paraId="713020C3" w14:textId="77777777" w:rsidR="00255E6E" w:rsidRPr="002546DF" w:rsidRDefault="00255E6E" w:rsidP="007958F1">
            <w:pPr>
              <w:jc w:val="center"/>
              <w:rPr>
                <w:b/>
                <w:bCs/>
                <w:color w:val="000000"/>
                <w:sz w:val="16"/>
                <w:szCs w:val="16"/>
              </w:rPr>
            </w:pPr>
            <w:r w:rsidRPr="002546DF">
              <w:rPr>
                <w:b/>
                <w:bCs/>
                <w:color w:val="000000"/>
                <w:sz w:val="16"/>
                <w:szCs w:val="16"/>
              </w:rPr>
              <w:t>1.25;2.49</w:t>
            </w:r>
          </w:p>
        </w:tc>
        <w:tc>
          <w:tcPr>
            <w:tcW w:w="692" w:type="dxa"/>
            <w:noWrap/>
            <w:hideMark/>
          </w:tcPr>
          <w:p w14:paraId="5E65D2E6" w14:textId="77777777" w:rsidR="00255E6E" w:rsidRPr="00155758" w:rsidRDefault="00255E6E" w:rsidP="007958F1">
            <w:pPr>
              <w:jc w:val="center"/>
              <w:rPr>
                <w:b/>
                <w:bCs/>
                <w:color w:val="000000"/>
                <w:sz w:val="16"/>
                <w:szCs w:val="16"/>
              </w:rPr>
            </w:pPr>
            <w:r w:rsidRPr="00155758">
              <w:rPr>
                <w:b/>
                <w:bCs/>
                <w:color w:val="000000"/>
                <w:sz w:val="16"/>
                <w:szCs w:val="16"/>
              </w:rPr>
              <w:t>3.23</w:t>
            </w:r>
          </w:p>
        </w:tc>
        <w:tc>
          <w:tcPr>
            <w:tcW w:w="1428" w:type="dxa"/>
            <w:noWrap/>
            <w:hideMark/>
          </w:tcPr>
          <w:p w14:paraId="0358975A" w14:textId="77777777" w:rsidR="00255E6E" w:rsidRPr="00155758" w:rsidRDefault="00255E6E" w:rsidP="007958F1">
            <w:pPr>
              <w:jc w:val="center"/>
              <w:rPr>
                <w:b/>
                <w:bCs/>
                <w:color w:val="000000"/>
                <w:sz w:val="16"/>
                <w:szCs w:val="16"/>
              </w:rPr>
            </w:pPr>
            <w:r w:rsidRPr="00155758">
              <w:rPr>
                <w:b/>
                <w:bCs/>
                <w:color w:val="000000"/>
                <w:sz w:val="16"/>
                <w:szCs w:val="16"/>
              </w:rPr>
              <w:t>1.99;5.27</w:t>
            </w:r>
          </w:p>
        </w:tc>
      </w:tr>
      <w:tr w:rsidR="00255E6E" w:rsidRPr="00255E6E" w14:paraId="08FB7537" w14:textId="77777777" w:rsidTr="00580D76">
        <w:trPr>
          <w:trHeight w:val="300"/>
        </w:trPr>
        <w:tc>
          <w:tcPr>
            <w:tcW w:w="3167" w:type="dxa"/>
            <w:noWrap/>
            <w:hideMark/>
          </w:tcPr>
          <w:p w14:paraId="07A0CA15" w14:textId="77777777" w:rsidR="00255E6E" w:rsidRPr="00255E6E" w:rsidRDefault="00255E6E" w:rsidP="00255E6E">
            <w:pPr>
              <w:rPr>
                <w:color w:val="000000"/>
                <w:sz w:val="16"/>
                <w:szCs w:val="16"/>
              </w:rPr>
            </w:pPr>
            <w:r w:rsidRPr="00255E6E">
              <w:rPr>
                <w:color w:val="000000"/>
                <w:sz w:val="16"/>
                <w:szCs w:val="16"/>
              </w:rPr>
              <w:t>Loss</w:t>
            </w:r>
          </w:p>
        </w:tc>
        <w:tc>
          <w:tcPr>
            <w:tcW w:w="692" w:type="dxa"/>
            <w:noWrap/>
            <w:hideMark/>
          </w:tcPr>
          <w:p w14:paraId="3E7541B3" w14:textId="77777777" w:rsidR="00255E6E" w:rsidRPr="002546DF" w:rsidRDefault="00255E6E" w:rsidP="007958F1">
            <w:pPr>
              <w:jc w:val="center"/>
              <w:rPr>
                <w:b/>
                <w:bCs/>
                <w:color w:val="000000"/>
                <w:sz w:val="16"/>
                <w:szCs w:val="16"/>
              </w:rPr>
            </w:pPr>
            <w:r w:rsidRPr="002546DF">
              <w:rPr>
                <w:b/>
                <w:bCs/>
                <w:color w:val="000000"/>
                <w:sz w:val="16"/>
                <w:szCs w:val="16"/>
              </w:rPr>
              <w:t>1.35</w:t>
            </w:r>
          </w:p>
        </w:tc>
        <w:tc>
          <w:tcPr>
            <w:tcW w:w="1428" w:type="dxa"/>
            <w:noWrap/>
            <w:hideMark/>
          </w:tcPr>
          <w:p w14:paraId="3366411A" w14:textId="35BB5BE2" w:rsidR="00255E6E" w:rsidRPr="002546DF" w:rsidRDefault="00255E6E" w:rsidP="007958F1">
            <w:pPr>
              <w:jc w:val="center"/>
              <w:rPr>
                <w:b/>
                <w:bCs/>
                <w:color w:val="000000"/>
                <w:sz w:val="16"/>
                <w:szCs w:val="16"/>
              </w:rPr>
            </w:pPr>
            <w:r w:rsidRPr="002546DF">
              <w:rPr>
                <w:b/>
                <w:bCs/>
                <w:color w:val="000000"/>
                <w:sz w:val="16"/>
                <w:szCs w:val="16"/>
              </w:rPr>
              <w:t>1.07;1.7</w:t>
            </w:r>
            <w:r w:rsidR="007958F1" w:rsidRPr="002546DF">
              <w:rPr>
                <w:b/>
                <w:bCs/>
                <w:color w:val="000000"/>
                <w:sz w:val="16"/>
                <w:szCs w:val="16"/>
              </w:rPr>
              <w:t>0</w:t>
            </w:r>
          </w:p>
        </w:tc>
        <w:tc>
          <w:tcPr>
            <w:tcW w:w="692" w:type="dxa"/>
            <w:noWrap/>
            <w:hideMark/>
          </w:tcPr>
          <w:p w14:paraId="74DC4A73" w14:textId="77777777" w:rsidR="00255E6E" w:rsidRPr="00155758" w:rsidRDefault="00255E6E" w:rsidP="007958F1">
            <w:pPr>
              <w:jc w:val="center"/>
              <w:rPr>
                <w:b/>
                <w:bCs/>
                <w:color w:val="000000"/>
                <w:sz w:val="16"/>
                <w:szCs w:val="16"/>
              </w:rPr>
            </w:pPr>
            <w:r w:rsidRPr="00155758">
              <w:rPr>
                <w:b/>
                <w:bCs/>
                <w:color w:val="000000"/>
                <w:sz w:val="16"/>
                <w:szCs w:val="16"/>
              </w:rPr>
              <w:t>1.75</w:t>
            </w:r>
          </w:p>
        </w:tc>
        <w:tc>
          <w:tcPr>
            <w:tcW w:w="1428" w:type="dxa"/>
            <w:noWrap/>
            <w:hideMark/>
          </w:tcPr>
          <w:p w14:paraId="42210CF9" w14:textId="77777777" w:rsidR="00255E6E" w:rsidRPr="00155758" w:rsidRDefault="00255E6E" w:rsidP="007958F1">
            <w:pPr>
              <w:jc w:val="center"/>
              <w:rPr>
                <w:b/>
                <w:bCs/>
                <w:color w:val="000000"/>
                <w:sz w:val="16"/>
                <w:szCs w:val="16"/>
              </w:rPr>
            </w:pPr>
            <w:r w:rsidRPr="00155758">
              <w:rPr>
                <w:b/>
                <w:bCs/>
                <w:color w:val="000000"/>
                <w:sz w:val="16"/>
                <w:szCs w:val="16"/>
              </w:rPr>
              <w:t>1.16;2.63</w:t>
            </w:r>
          </w:p>
        </w:tc>
      </w:tr>
      <w:tr w:rsidR="00255E6E" w:rsidRPr="00255E6E" w14:paraId="2081C274" w14:textId="77777777" w:rsidTr="00580D76">
        <w:trPr>
          <w:trHeight w:val="300"/>
        </w:trPr>
        <w:tc>
          <w:tcPr>
            <w:tcW w:w="3167" w:type="dxa"/>
            <w:noWrap/>
            <w:hideMark/>
          </w:tcPr>
          <w:p w14:paraId="31CC80C5" w14:textId="77777777" w:rsidR="00255E6E" w:rsidRPr="00255E6E" w:rsidRDefault="00255E6E" w:rsidP="00255E6E">
            <w:pPr>
              <w:rPr>
                <w:color w:val="000000"/>
                <w:sz w:val="16"/>
                <w:szCs w:val="16"/>
              </w:rPr>
            </w:pPr>
            <w:r w:rsidRPr="00255E6E">
              <w:rPr>
                <w:color w:val="000000"/>
                <w:sz w:val="16"/>
                <w:szCs w:val="16"/>
              </w:rPr>
              <w:t>Household Dysfunction</w:t>
            </w:r>
          </w:p>
        </w:tc>
        <w:tc>
          <w:tcPr>
            <w:tcW w:w="692" w:type="dxa"/>
            <w:noWrap/>
            <w:hideMark/>
          </w:tcPr>
          <w:p w14:paraId="0D74CB7A" w14:textId="77777777" w:rsidR="00255E6E" w:rsidRPr="002546DF" w:rsidRDefault="00255E6E" w:rsidP="007958F1">
            <w:pPr>
              <w:jc w:val="center"/>
              <w:rPr>
                <w:b/>
                <w:bCs/>
                <w:color w:val="000000"/>
                <w:sz w:val="16"/>
                <w:szCs w:val="16"/>
              </w:rPr>
            </w:pPr>
            <w:r w:rsidRPr="002546DF">
              <w:rPr>
                <w:b/>
                <w:bCs/>
                <w:color w:val="000000"/>
                <w:sz w:val="16"/>
                <w:szCs w:val="16"/>
              </w:rPr>
              <w:t>1.46</w:t>
            </w:r>
          </w:p>
        </w:tc>
        <w:tc>
          <w:tcPr>
            <w:tcW w:w="1428" w:type="dxa"/>
            <w:noWrap/>
            <w:hideMark/>
          </w:tcPr>
          <w:p w14:paraId="54AECCDA" w14:textId="6FC0CBF5" w:rsidR="00255E6E" w:rsidRPr="002546DF" w:rsidRDefault="00255E6E" w:rsidP="007958F1">
            <w:pPr>
              <w:jc w:val="center"/>
              <w:rPr>
                <w:b/>
                <w:bCs/>
                <w:color w:val="000000"/>
                <w:sz w:val="16"/>
                <w:szCs w:val="16"/>
              </w:rPr>
            </w:pPr>
            <w:r w:rsidRPr="002546DF">
              <w:rPr>
                <w:b/>
                <w:bCs/>
                <w:color w:val="000000"/>
                <w:sz w:val="16"/>
                <w:szCs w:val="16"/>
              </w:rPr>
              <w:t>1.18;1.8</w:t>
            </w:r>
            <w:r w:rsidR="007958F1" w:rsidRPr="002546DF">
              <w:rPr>
                <w:b/>
                <w:bCs/>
                <w:color w:val="000000"/>
                <w:sz w:val="16"/>
                <w:szCs w:val="16"/>
              </w:rPr>
              <w:t>0</w:t>
            </w:r>
          </w:p>
        </w:tc>
        <w:tc>
          <w:tcPr>
            <w:tcW w:w="692" w:type="dxa"/>
            <w:noWrap/>
            <w:hideMark/>
          </w:tcPr>
          <w:p w14:paraId="50F5B69D" w14:textId="77777777" w:rsidR="00255E6E" w:rsidRPr="00155758" w:rsidRDefault="00255E6E" w:rsidP="007958F1">
            <w:pPr>
              <w:jc w:val="center"/>
              <w:rPr>
                <w:b/>
                <w:bCs/>
                <w:color w:val="000000"/>
                <w:sz w:val="16"/>
                <w:szCs w:val="16"/>
              </w:rPr>
            </w:pPr>
            <w:r w:rsidRPr="00155758">
              <w:rPr>
                <w:b/>
                <w:bCs/>
                <w:color w:val="000000"/>
                <w:sz w:val="16"/>
                <w:szCs w:val="16"/>
              </w:rPr>
              <w:t>2.58</w:t>
            </w:r>
          </w:p>
        </w:tc>
        <w:tc>
          <w:tcPr>
            <w:tcW w:w="1428" w:type="dxa"/>
            <w:noWrap/>
            <w:hideMark/>
          </w:tcPr>
          <w:p w14:paraId="7D6B82B1" w14:textId="77777777" w:rsidR="00255E6E" w:rsidRPr="00155758" w:rsidRDefault="00255E6E" w:rsidP="007958F1">
            <w:pPr>
              <w:jc w:val="center"/>
              <w:rPr>
                <w:b/>
                <w:bCs/>
                <w:color w:val="000000"/>
                <w:sz w:val="16"/>
                <w:szCs w:val="16"/>
              </w:rPr>
            </w:pPr>
            <w:r w:rsidRPr="00155758">
              <w:rPr>
                <w:b/>
                <w:bCs/>
                <w:color w:val="000000"/>
                <w:sz w:val="16"/>
                <w:szCs w:val="16"/>
              </w:rPr>
              <w:t>1.82;3.65</w:t>
            </w:r>
          </w:p>
        </w:tc>
      </w:tr>
      <w:tr w:rsidR="00255E6E" w:rsidRPr="00255E6E" w14:paraId="4AB4D5CE" w14:textId="77777777" w:rsidTr="00580D76">
        <w:trPr>
          <w:trHeight w:val="300"/>
        </w:trPr>
        <w:tc>
          <w:tcPr>
            <w:tcW w:w="3167" w:type="dxa"/>
            <w:noWrap/>
            <w:hideMark/>
          </w:tcPr>
          <w:p w14:paraId="2D0DA340" w14:textId="77777777" w:rsidR="00255E6E" w:rsidRPr="00255E6E" w:rsidRDefault="00255E6E" w:rsidP="00255E6E">
            <w:pPr>
              <w:rPr>
                <w:color w:val="000000"/>
                <w:sz w:val="16"/>
                <w:szCs w:val="16"/>
              </w:rPr>
            </w:pPr>
            <w:r w:rsidRPr="00255E6E">
              <w:rPr>
                <w:color w:val="000000"/>
                <w:sz w:val="16"/>
                <w:szCs w:val="16"/>
              </w:rPr>
              <w:t>Low Parental Bonding</w:t>
            </w:r>
          </w:p>
        </w:tc>
        <w:tc>
          <w:tcPr>
            <w:tcW w:w="692" w:type="dxa"/>
            <w:noWrap/>
            <w:hideMark/>
          </w:tcPr>
          <w:p w14:paraId="7F3C902F" w14:textId="77777777" w:rsidR="00255E6E" w:rsidRPr="002546DF" w:rsidRDefault="00255E6E" w:rsidP="007958F1">
            <w:pPr>
              <w:jc w:val="center"/>
              <w:rPr>
                <w:b/>
                <w:bCs/>
                <w:color w:val="000000"/>
                <w:sz w:val="16"/>
                <w:szCs w:val="16"/>
              </w:rPr>
            </w:pPr>
            <w:r w:rsidRPr="002546DF">
              <w:rPr>
                <w:b/>
                <w:bCs/>
                <w:color w:val="000000"/>
                <w:sz w:val="16"/>
                <w:szCs w:val="16"/>
              </w:rPr>
              <w:t>1.51</w:t>
            </w:r>
          </w:p>
        </w:tc>
        <w:tc>
          <w:tcPr>
            <w:tcW w:w="1428" w:type="dxa"/>
            <w:noWrap/>
            <w:hideMark/>
          </w:tcPr>
          <w:p w14:paraId="51745548" w14:textId="77777777" w:rsidR="00255E6E" w:rsidRPr="002546DF" w:rsidRDefault="00255E6E" w:rsidP="007958F1">
            <w:pPr>
              <w:jc w:val="center"/>
              <w:rPr>
                <w:b/>
                <w:bCs/>
                <w:color w:val="000000"/>
                <w:sz w:val="16"/>
                <w:szCs w:val="16"/>
              </w:rPr>
            </w:pPr>
            <w:r w:rsidRPr="002546DF">
              <w:rPr>
                <w:b/>
                <w:bCs/>
                <w:color w:val="000000"/>
                <w:sz w:val="16"/>
                <w:szCs w:val="16"/>
              </w:rPr>
              <w:t>1.22;1.87</w:t>
            </w:r>
          </w:p>
        </w:tc>
        <w:tc>
          <w:tcPr>
            <w:tcW w:w="692" w:type="dxa"/>
            <w:noWrap/>
            <w:hideMark/>
          </w:tcPr>
          <w:p w14:paraId="76F88EE2" w14:textId="77777777" w:rsidR="00255E6E" w:rsidRPr="00155758" w:rsidRDefault="00255E6E" w:rsidP="007958F1">
            <w:pPr>
              <w:jc w:val="center"/>
              <w:rPr>
                <w:b/>
                <w:bCs/>
                <w:color w:val="000000"/>
                <w:sz w:val="16"/>
                <w:szCs w:val="16"/>
              </w:rPr>
            </w:pPr>
            <w:r w:rsidRPr="00155758">
              <w:rPr>
                <w:b/>
                <w:bCs/>
                <w:color w:val="000000"/>
                <w:sz w:val="16"/>
                <w:szCs w:val="16"/>
              </w:rPr>
              <w:t>2.29</w:t>
            </w:r>
          </w:p>
        </w:tc>
        <w:tc>
          <w:tcPr>
            <w:tcW w:w="1428" w:type="dxa"/>
            <w:noWrap/>
            <w:hideMark/>
          </w:tcPr>
          <w:p w14:paraId="388E6B3D" w14:textId="43CAF10D" w:rsidR="00255E6E" w:rsidRPr="00155758" w:rsidRDefault="00255E6E" w:rsidP="007958F1">
            <w:pPr>
              <w:jc w:val="center"/>
              <w:rPr>
                <w:b/>
                <w:bCs/>
                <w:color w:val="000000"/>
                <w:sz w:val="16"/>
                <w:szCs w:val="16"/>
              </w:rPr>
            </w:pPr>
            <w:r w:rsidRPr="00155758">
              <w:rPr>
                <w:b/>
                <w:bCs/>
                <w:color w:val="000000"/>
                <w:sz w:val="16"/>
                <w:szCs w:val="16"/>
              </w:rPr>
              <w:t>1.6</w:t>
            </w:r>
            <w:r w:rsidR="00FB05C0" w:rsidRPr="00155758">
              <w:rPr>
                <w:b/>
                <w:bCs/>
                <w:color w:val="000000"/>
                <w:sz w:val="16"/>
                <w:szCs w:val="16"/>
              </w:rPr>
              <w:t>0</w:t>
            </w:r>
            <w:r w:rsidRPr="00155758">
              <w:rPr>
                <w:b/>
                <w:bCs/>
                <w:color w:val="000000"/>
                <w:sz w:val="16"/>
                <w:szCs w:val="16"/>
              </w:rPr>
              <w:t>;3.28</w:t>
            </w:r>
          </w:p>
        </w:tc>
      </w:tr>
      <w:tr w:rsidR="00255E6E" w:rsidRPr="00255E6E" w14:paraId="1444A56A" w14:textId="77777777" w:rsidTr="00580D76">
        <w:trPr>
          <w:trHeight w:val="300"/>
        </w:trPr>
        <w:tc>
          <w:tcPr>
            <w:tcW w:w="3167" w:type="dxa"/>
            <w:noWrap/>
            <w:hideMark/>
          </w:tcPr>
          <w:p w14:paraId="167B2717" w14:textId="26D42AD9" w:rsidR="00255E6E" w:rsidRPr="00255E6E" w:rsidRDefault="00255E6E" w:rsidP="00255E6E">
            <w:pPr>
              <w:rPr>
                <w:b/>
                <w:bCs/>
                <w:color w:val="000000"/>
                <w:sz w:val="16"/>
                <w:szCs w:val="16"/>
              </w:rPr>
            </w:pPr>
            <w:r w:rsidRPr="00255E6E">
              <w:rPr>
                <w:b/>
                <w:bCs/>
                <w:color w:val="000000"/>
                <w:sz w:val="16"/>
                <w:szCs w:val="16"/>
              </w:rPr>
              <w:t xml:space="preserve">Model 2 - </w:t>
            </w:r>
            <w:proofErr w:type="spellStart"/>
            <w:r w:rsidRPr="00255E6E">
              <w:rPr>
                <w:b/>
                <w:bCs/>
                <w:color w:val="000000"/>
                <w:sz w:val="16"/>
                <w:szCs w:val="16"/>
              </w:rPr>
              <w:t>GxE</w:t>
            </w:r>
            <w:proofErr w:type="spellEnd"/>
            <w:r w:rsidRPr="00255E6E">
              <w:rPr>
                <w:b/>
                <w:bCs/>
                <w:color w:val="000000"/>
                <w:sz w:val="16"/>
                <w:szCs w:val="16"/>
              </w:rPr>
              <w:t xml:space="preserve"> </w:t>
            </w:r>
            <w:r w:rsidR="004A67A4">
              <w:rPr>
                <w:b/>
                <w:bCs/>
                <w:color w:val="000000"/>
                <w:sz w:val="16"/>
                <w:szCs w:val="16"/>
              </w:rPr>
              <w:t xml:space="preserve">Interaction </w:t>
            </w:r>
            <w:r w:rsidRPr="00255E6E">
              <w:rPr>
                <w:b/>
                <w:bCs/>
                <w:color w:val="000000"/>
                <w:sz w:val="16"/>
                <w:szCs w:val="16"/>
              </w:rPr>
              <w:t xml:space="preserve">effects </w:t>
            </w:r>
          </w:p>
        </w:tc>
        <w:tc>
          <w:tcPr>
            <w:tcW w:w="692" w:type="dxa"/>
            <w:noWrap/>
            <w:hideMark/>
          </w:tcPr>
          <w:p w14:paraId="0D975C60" w14:textId="77777777" w:rsidR="00255E6E" w:rsidRPr="00255E6E" w:rsidRDefault="00255E6E" w:rsidP="007958F1">
            <w:pPr>
              <w:jc w:val="center"/>
              <w:rPr>
                <w:b/>
                <w:bCs/>
                <w:color w:val="000000"/>
                <w:sz w:val="16"/>
                <w:szCs w:val="16"/>
              </w:rPr>
            </w:pPr>
          </w:p>
        </w:tc>
        <w:tc>
          <w:tcPr>
            <w:tcW w:w="1428" w:type="dxa"/>
            <w:noWrap/>
            <w:hideMark/>
          </w:tcPr>
          <w:p w14:paraId="02BF7923" w14:textId="77777777" w:rsidR="00255E6E" w:rsidRPr="00255E6E" w:rsidRDefault="00255E6E" w:rsidP="007958F1">
            <w:pPr>
              <w:jc w:val="center"/>
              <w:rPr>
                <w:sz w:val="16"/>
                <w:szCs w:val="16"/>
              </w:rPr>
            </w:pPr>
          </w:p>
        </w:tc>
        <w:tc>
          <w:tcPr>
            <w:tcW w:w="692" w:type="dxa"/>
            <w:noWrap/>
            <w:hideMark/>
          </w:tcPr>
          <w:p w14:paraId="0696F847" w14:textId="77777777" w:rsidR="00255E6E" w:rsidRPr="00255E6E" w:rsidRDefault="00255E6E" w:rsidP="007958F1">
            <w:pPr>
              <w:jc w:val="center"/>
              <w:rPr>
                <w:sz w:val="16"/>
                <w:szCs w:val="16"/>
              </w:rPr>
            </w:pPr>
          </w:p>
        </w:tc>
        <w:tc>
          <w:tcPr>
            <w:tcW w:w="1428" w:type="dxa"/>
            <w:noWrap/>
            <w:hideMark/>
          </w:tcPr>
          <w:p w14:paraId="68BF76FD" w14:textId="77777777" w:rsidR="00255E6E" w:rsidRPr="00255E6E" w:rsidRDefault="00255E6E" w:rsidP="007958F1">
            <w:pPr>
              <w:jc w:val="center"/>
              <w:rPr>
                <w:sz w:val="16"/>
                <w:szCs w:val="16"/>
              </w:rPr>
            </w:pPr>
          </w:p>
        </w:tc>
      </w:tr>
      <w:tr w:rsidR="004A67A4" w:rsidRPr="00255E6E" w14:paraId="25E39408" w14:textId="77777777" w:rsidTr="00580D76">
        <w:trPr>
          <w:trHeight w:val="300"/>
        </w:trPr>
        <w:tc>
          <w:tcPr>
            <w:tcW w:w="3167" w:type="dxa"/>
            <w:noWrap/>
          </w:tcPr>
          <w:p w14:paraId="2F551C0B" w14:textId="0AECBF48" w:rsidR="004A67A4" w:rsidRPr="004A67A4" w:rsidRDefault="004A67A4" w:rsidP="00255E6E">
            <w:pPr>
              <w:rPr>
                <w:b/>
                <w:bCs/>
                <w:color w:val="000000"/>
                <w:sz w:val="16"/>
                <w:szCs w:val="16"/>
              </w:rPr>
            </w:pPr>
            <w:r w:rsidRPr="004A67A4">
              <w:rPr>
                <w:b/>
                <w:bCs/>
                <w:color w:val="000000"/>
                <w:sz w:val="16"/>
                <w:szCs w:val="16"/>
              </w:rPr>
              <w:t>ACEs x MDD PGS</w:t>
            </w:r>
          </w:p>
        </w:tc>
        <w:tc>
          <w:tcPr>
            <w:tcW w:w="692" w:type="dxa"/>
            <w:noWrap/>
          </w:tcPr>
          <w:p w14:paraId="6F219B93" w14:textId="77777777" w:rsidR="004A67A4" w:rsidRPr="00255E6E" w:rsidRDefault="004A67A4" w:rsidP="007958F1">
            <w:pPr>
              <w:jc w:val="center"/>
              <w:rPr>
                <w:color w:val="000000"/>
                <w:sz w:val="16"/>
                <w:szCs w:val="16"/>
              </w:rPr>
            </w:pPr>
          </w:p>
        </w:tc>
        <w:tc>
          <w:tcPr>
            <w:tcW w:w="1428" w:type="dxa"/>
            <w:noWrap/>
          </w:tcPr>
          <w:p w14:paraId="775A4CDC" w14:textId="77777777" w:rsidR="004A67A4" w:rsidRPr="00255E6E" w:rsidRDefault="004A67A4" w:rsidP="007958F1">
            <w:pPr>
              <w:jc w:val="center"/>
              <w:rPr>
                <w:color w:val="000000"/>
                <w:sz w:val="16"/>
                <w:szCs w:val="16"/>
              </w:rPr>
            </w:pPr>
          </w:p>
        </w:tc>
        <w:tc>
          <w:tcPr>
            <w:tcW w:w="692" w:type="dxa"/>
            <w:noWrap/>
          </w:tcPr>
          <w:p w14:paraId="5E439ADE" w14:textId="77777777" w:rsidR="004A67A4" w:rsidRPr="00255E6E" w:rsidRDefault="004A67A4" w:rsidP="007958F1">
            <w:pPr>
              <w:jc w:val="center"/>
              <w:rPr>
                <w:color w:val="000000"/>
                <w:sz w:val="16"/>
                <w:szCs w:val="16"/>
              </w:rPr>
            </w:pPr>
          </w:p>
        </w:tc>
        <w:tc>
          <w:tcPr>
            <w:tcW w:w="1428" w:type="dxa"/>
            <w:noWrap/>
          </w:tcPr>
          <w:p w14:paraId="629915BB" w14:textId="77777777" w:rsidR="004A67A4" w:rsidRPr="00255E6E" w:rsidRDefault="004A67A4" w:rsidP="007958F1">
            <w:pPr>
              <w:jc w:val="center"/>
              <w:rPr>
                <w:color w:val="000000"/>
                <w:sz w:val="16"/>
                <w:szCs w:val="16"/>
              </w:rPr>
            </w:pPr>
          </w:p>
        </w:tc>
      </w:tr>
      <w:tr w:rsidR="00255E6E" w:rsidRPr="00255E6E" w14:paraId="3722AA75" w14:textId="77777777" w:rsidTr="00580D76">
        <w:trPr>
          <w:trHeight w:val="300"/>
        </w:trPr>
        <w:tc>
          <w:tcPr>
            <w:tcW w:w="3167" w:type="dxa"/>
            <w:noWrap/>
            <w:hideMark/>
          </w:tcPr>
          <w:p w14:paraId="288A9213" w14:textId="77777777" w:rsidR="00255E6E" w:rsidRPr="00255E6E" w:rsidRDefault="00255E6E" w:rsidP="00255E6E">
            <w:pPr>
              <w:rPr>
                <w:color w:val="000000"/>
                <w:sz w:val="16"/>
                <w:szCs w:val="16"/>
              </w:rPr>
            </w:pPr>
            <w:r w:rsidRPr="00255E6E">
              <w:rPr>
                <w:color w:val="000000"/>
                <w:sz w:val="16"/>
                <w:szCs w:val="16"/>
              </w:rPr>
              <w:t>ACE tot x MDD PGS</w:t>
            </w:r>
          </w:p>
        </w:tc>
        <w:tc>
          <w:tcPr>
            <w:tcW w:w="692" w:type="dxa"/>
            <w:noWrap/>
            <w:hideMark/>
          </w:tcPr>
          <w:p w14:paraId="6712B014" w14:textId="77777777" w:rsidR="00255E6E" w:rsidRPr="002546DF" w:rsidRDefault="00255E6E" w:rsidP="007958F1">
            <w:pPr>
              <w:jc w:val="center"/>
              <w:rPr>
                <w:b/>
                <w:bCs/>
                <w:color w:val="000000"/>
                <w:sz w:val="16"/>
                <w:szCs w:val="16"/>
              </w:rPr>
            </w:pPr>
            <w:r w:rsidRPr="002546DF">
              <w:rPr>
                <w:b/>
                <w:bCs/>
                <w:color w:val="000000"/>
                <w:sz w:val="16"/>
                <w:szCs w:val="16"/>
              </w:rPr>
              <w:t>1.13</w:t>
            </w:r>
          </w:p>
        </w:tc>
        <w:tc>
          <w:tcPr>
            <w:tcW w:w="1428" w:type="dxa"/>
            <w:noWrap/>
            <w:hideMark/>
          </w:tcPr>
          <w:p w14:paraId="52F9CC8D" w14:textId="77777777" w:rsidR="00255E6E" w:rsidRPr="002546DF" w:rsidRDefault="00255E6E" w:rsidP="007958F1">
            <w:pPr>
              <w:jc w:val="center"/>
              <w:rPr>
                <w:b/>
                <w:bCs/>
                <w:color w:val="000000"/>
                <w:sz w:val="16"/>
                <w:szCs w:val="16"/>
              </w:rPr>
            </w:pPr>
            <w:r w:rsidRPr="002546DF">
              <w:rPr>
                <w:b/>
                <w:bCs/>
                <w:color w:val="000000"/>
                <w:sz w:val="16"/>
                <w:szCs w:val="16"/>
              </w:rPr>
              <w:t>1.04;1.22</w:t>
            </w:r>
          </w:p>
        </w:tc>
        <w:tc>
          <w:tcPr>
            <w:tcW w:w="692" w:type="dxa"/>
            <w:noWrap/>
            <w:hideMark/>
          </w:tcPr>
          <w:p w14:paraId="54291C88" w14:textId="77777777" w:rsidR="00255E6E" w:rsidRPr="00155758" w:rsidRDefault="00255E6E" w:rsidP="007958F1">
            <w:pPr>
              <w:jc w:val="center"/>
              <w:rPr>
                <w:b/>
                <w:bCs/>
                <w:color w:val="000000"/>
                <w:sz w:val="16"/>
                <w:szCs w:val="16"/>
              </w:rPr>
            </w:pPr>
            <w:r w:rsidRPr="00155758">
              <w:rPr>
                <w:b/>
                <w:bCs/>
                <w:color w:val="000000"/>
                <w:sz w:val="16"/>
                <w:szCs w:val="16"/>
              </w:rPr>
              <w:t>1.19</w:t>
            </w:r>
          </w:p>
        </w:tc>
        <w:tc>
          <w:tcPr>
            <w:tcW w:w="1428" w:type="dxa"/>
            <w:noWrap/>
            <w:hideMark/>
          </w:tcPr>
          <w:p w14:paraId="4838690B" w14:textId="77777777" w:rsidR="00255E6E" w:rsidRPr="00155758" w:rsidRDefault="00255E6E" w:rsidP="007958F1">
            <w:pPr>
              <w:jc w:val="center"/>
              <w:rPr>
                <w:b/>
                <w:bCs/>
                <w:color w:val="000000"/>
                <w:sz w:val="16"/>
                <w:szCs w:val="16"/>
              </w:rPr>
            </w:pPr>
            <w:r w:rsidRPr="00155758">
              <w:rPr>
                <w:b/>
                <w:bCs/>
                <w:color w:val="000000"/>
                <w:sz w:val="16"/>
                <w:szCs w:val="16"/>
              </w:rPr>
              <w:t>1.06;1.34</w:t>
            </w:r>
          </w:p>
        </w:tc>
      </w:tr>
      <w:tr w:rsidR="00255E6E" w:rsidRPr="00255E6E" w14:paraId="6E654CBA" w14:textId="77777777" w:rsidTr="00580D76">
        <w:trPr>
          <w:trHeight w:val="300"/>
        </w:trPr>
        <w:tc>
          <w:tcPr>
            <w:tcW w:w="3167" w:type="dxa"/>
            <w:noWrap/>
            <w:hideMark/>
          </w:tcPr>
          <w:p w14:paraId="47F20DB7" w14:textId="77777777" w:rsidR="00255E6E" w:rsidRPr="00255E6E" w:rsidRDefault="00255E6E" w:rsidP="00255E6E">
            <w:pPr>
              <w:rPr>
                <w:color w:val="000000"/>
                <w:sz w:val="16"/>
                <w:szCs w:val="16"/>
              </w:rPr>
            </w:pPr>
            <w:r w:rsidRPr="00255E6E">
              <w:rPr>
                <w:color w:val="000000"/>
                <w:sz w:val="16"/>
                <w:szCs w:val="16"/>
              </w:rPr>
              <w:t>Threat x MDD PGS</w:t>
            </w:r>
          </w:p>
        </w:tc>
        <w:tc>
          <w:tcPr>
            <w:tcW w:w="692" w:type="dxa"/>
            <w:noWrap/>
            <w:hideMark/>
          </w:tcPr>
          <w:p w14:paraId="2C04FCB3" w14:textId="77777777" w:rsidR="00255E6E" w:rsidRPr="00255E6E" w:rsidRDefault="00255E6E" w:rsidP="007958F1">
            <w:pPr>
              <w:jc w:val="center"/>
              <w:rPr>
                <w:color w:val="000000"/>
                <w:sz w:val="16"/>
                <w:szCs w:val="16"/>
              </w:rPr>
            </w:pPr>
            <w:r w:rsidRPr="00255E6E">
              <w:rPr>
                <w:color w:val="000000"/>
                <w:sz w:val="16"/>
                <w:szCs w:val="16"/>
              </w:rPr>
              <w:t>1.15</w:t>
            </w:r>
          </w:p>
        </w:tc>
        <w:tc>
          <w:tcPr>
            <w:tcW w:w="1428" w:type="dxa"/>
            <w:noWrap/>
            <w:hideMark/>
          </w:tcPr>
          <w:p w14:paraId="565F22FC" w14:textId="77777777" w:rsidR="00255E6E" w:rsidRPr="00255E6E" w:rsidRDefault="00255E6E" w:rsidP="007958F1">
            <w:pPr>
              <w:jc w:val="center"/>
              <w:rPr>
                <w:color w:val="000000"/>
                <w:sz w:val="16"/>
                <w:szCs w:val="16"/>
              </w:rPr>
            </w:pPr>
            <w:r w:rsidRPr="00255E6E">
              <w:rPr>
                <w:color w:val="000000"/>
                <w:sz w:val="16"/>
                <w:szCs w:val="16"/>
              </w:rPr>
              <w:t>0.82;1.61</w:t>
            </w:r>
          </w:p>
        </w:tc>
        <w:tc>
          <w:tcPr>
            <w:tcW w:w="692" w:type="dxa"/>
            <w:noWrap/>
            <w:hideMark/>
          </w:tcPr>
          <w:p w14:paraId="1ACE1416" w14:textId="77777777" w:rsidR="00255E6E" w:rsidRPr="00255E6E" w:rsidRDefault="00255E6E" w:rsidP="007958F1">
            <w:pPr>
              <w:jc w:val="center"/>
              <w:rPr>
                <w:color w:val="000000"/>
                <w:sz w:val="16"/>
                <w:szCs w:val="16"/>
              </w:rPr>
            </w:pPr>
            <w:r w:rsidRPr="00255E6E">
              <w:rPr>
                <w:color w:val="000000"/>
                <w:sz w:val="16"/>
                <w:szCs w:val="16"/>
              </w:rPr>
              <w:t>1.44</w:t>
            </w:r>
          </w:p>
        </w:tc>
        <w:tc>
          <w:tcPr>
            <w:tcW w:w="1428" w:type="dxa"/>
            <w:noWrap/>
            <w:hideMark/>
          </w:tcPr>
          <w:p w14:paraId="6EE5511A" w14:textId="77777777" w:rsidR="00255E6E" w:rsidRPr="00255E6E" w:rsidRDefault="00255E6E" w:rsidP="007958F1">
            <w:pPr>
              <w:jc w:val="center"/>
              <w:rPr>
                <w:color w:val="000000"/>
                <w:sz w:val="16"/>
                <w:szCs w:val="16"/>
              </w:rPr>
            </w:pPr>
            <w:r w:rsidRPr="00255E6E">
              <w:rPr>
                <w:color w:val="000000"/>
                <w:sz w:val="16"/>
                <w:szCs w:val="16"/>
              </w:rPr>
              <w:t>0.89;2.34</w:t>
            </w:r>
          </w:p>
        </w:tc>
      </w:tr>
      <w:tr w:rsidR="00255E6E" w:rsidRPr="00255E6E" w14:paraId="0A5685A1" w14:textId="77777777" w:rsidTr="00580D76">
        <w:trPr>
          <w:trHeight w:val="300"/>
        </w:trPr>
        <w:tc>
          <w:tcPr>
            <w:tcW w:w="3167" w:type="dxa"/>
            <w:noWrap/>
            <w:hideMark/>
          </w:tcPr>
          <w:p w14:paraId="3F3D6632" w14:textId="77777777" w:rsidR="00255E6E" w:rsidRPr="00255E6E" w:rsidRDefault="00255E6E" w:rsidP="00255E6E">
            <w:pPr>
              <w:rPr>
                <w:color w:val="000000"/>
                <w:sz w:val="16"/>
                <w:szCs w:val="16"/>
              </w:rPr>
            </w:pPr>
            <w:r w:rsidRPr="00255E6E">
              <w:rPr>
                <w:color w:val="000000"/>
                <w:sz w:val="16"/>
                <w:szCs w:val="16"/>
              </w:rPr>
              <w:t>Loss x MDD PGS</w:t>
            </w:r>
          </w:p>
        </w:tc>
        <w:tc>
          <w:tcPr>
            <w:tcW w:w="692" w:type="dxa"/>
            <w:noWrap/>
            <w:hideMark/>
          </w:tcPr>
          <w:p w14:paraId="318651EC" w14:textId="77777777" w:rsidR="00255E6E" w:rsidRPr="002546DF" w:rsidRDefault="00255E6E" w:rsidP="007958F1">
            <w:pPr>
              <w:jc w:val="center"/>
              <w:rPr>
                <w:b/>
                <w:bCs/>
                <w:color w:val="000000"/>
                <w:sz w:val="16"/>
                <w:szCs w:val="16"/>
              </w:rPr>
            </w:pPr>
            <w:r w:rsidRPr="002546DF">
              <w:rPr>
                <w:b/>
                <w:bCs/>
                <w:color w:val="000000"/>
                <w:sz w:val="16"/>
                <w:szCs w:val="16"/>
              </w:rPr>
              <w:t>1.43</w:t>
            </w:r>
          </w:p>
        </w:tc>
        <w:tc>
          <w:tcPr>
            <w:tcW w:w="1428" w:type="dxa"/>
            <w:noWrap/>
            <w:hideMark/>
          </w:tcPr>
          <w:p w14:paraId="0901A8B3" w14:textId="77777777" w:rsidR="00255E6E" w:rsidRPr="002546DF" w:rsidRDefault="00255E6E" w:rsidP="007958F1">
            <w:pPr>
              <w:jc w:val="center"/>
              <w:rPr>
                <w:b/>
                <w:bCs/>
                <w:color w:val="000000"/>
                <w:sz w:val="16"/>
                <w:szCs w:val="16"/>
              </w:rPr>
            </w:pPr>
            <w:r w:rsidRPr="002546DF">
              <w:rPr>
                <w:b/>
                <w:bCs/>
                <w:color w:val="000000"/>
                <w:sz w:val="16"/>
                <w:szCs w:val="16"/>
              </w:rPr>
              <w:t>1.15;1.79</w:t>
            </w:r>
          </w:p>
        </w:tc>
        <w:tc>
          <w:tcPr>
            <w:tcW w:w="692" w:type="dxa"/>
            <w:noWrap/>
            <w:hideMark/>
          </w:tcPr>
          <w:p w14:paraId="1FB185F7" w14:textId="77777777" w:rsidR="00255E6E" w:rsidRPr="00155758" w:rsidRDefault="00255E6E" w:rsidP="007958F1">
            <w:pPr>
              <w:jc w:val="center"/>
              <w:rPr>
                <w:b/>
                <w:bCs/>
                <w:color w:val="000000"/>
                <w:sz w:val="16"/>
                <w:szCs w:val="16"/>
              </w:rPr>
            </w:pPr>
            <w:r w:rsidRPr="00155758">
              <w:rPr>
                <w:b/>
                <w:bCs/>
                <w:color w:val="000000"/>
                <w:sz w:val="16"/>
                <w:szCs w:val="16"/>
              </w:rPr>
              <w:t>1.58</w:t>
            </w:r>
          </w:p>
        </w:tc>
        <w:tc>
          <w:tcPr>
            <w:tcW w:w="1428" w:type="dxa"/>
            <w:noWrap/>
            <w:hideMark/>
          </w:tcPr>
          <w:p w14:paraId="786D0B46" w14:textId="5B8E677F" w:rsidR="00255E6E" w:rsidRPr="00155758" w:rsidRDefault="00255E6E" w:rsidP="007958F1">
            <w:pPr>
              <w:jc w:val="center"/>
              <w:rPr>
                <w:b/>
                <w:bCs/>
                <w:color w:val="000000"/>
                <w:sz w:val="16"/>
                <w:szCs w:val="16"/>
              </w:rPr>
            </w:pPr>
            <w:r w:rsidRPr="00155758">
              <w:rPr>
                <w:b/>
                <w:bCs/>
                <w:color w:val="000000"/>
                <w:sz w:val="16"/>
                <w:szCs w:val="16"/>
              </w:rPr>
              <w:t>1.08;2.3</w:t>
            </w:r>
            <w:r w:rsidR="00FB05C0" w:rsidRPr="00155758">
              <w:rPr>
                <w:b/>
                <w:bCs/>
                <w:color w:val="000000"/>
                <w:sz w:val="16"/>
                <w:szCs w:val="16"/>
              </w:rPr>
              <w:t>0</w:t>
            </w:r>
          </w:p>
        </w:tc>
      </w:tr>
      <w:tr w:rsidR="00255E6E" w:rsidRPr="00255E6E" w14:paraId="45D32982" w14:textId="77777777" w:rsidTr="00580D76">
        <w:trPr>
          <w:trHeight w:val="300"/>
        </w:trPr>
        <w:tc>
          <w:tcPr>
            <w:tcW w:w="3167" w:type="dxa"/>
            <w:noWrap/>
            <w:hideMark/>
          </w:tcPr>
          <w:p w14:paraId="34511515" w14:textId="77777777" w:rsidR="00255E6E" w:rsidRPr="00255E6E" w:rsidRDefault="00255E6E" w:rsidP="00255E6E">
            <w:pPr>
              <w:rPr>
                <w:color w:val="000000"/>
                <w:sz w:val="16"/>
                <w:szCs w:val="16"/>
              </w:rPr>
            </w:pPr>
            <w:r w:rsidRPr="00255E6E">
              <w:rPr>
                <w:color w:val="000000"/>
                <w:sz w:val="16"/>
                <w:szCs w:val="16"/>
              </w:rPr>
              <w:t xml:space="preserve">Household Dysfunction x MDD PGS </w:t>
            </w:r>
          </w:p>
        </w:tc>
        <w:tc>
          <w:tcPr>
            <w:tcW w:w="692" w:type="dxa"/>
            <w:noWrap/>
            <w:hideMark/>
          </w:tcPr>
          <w:p w14:paraId="25A284D2" w14:textId="77777777" w:rsidR="00255E6E" w:rsidRPr="002546DF" w:rsidRDefault="00255E6E" w:rsidP="007958F1">
            <w:pPr>
              <w:jc w:val="center"/>
              <w:rPr>
                <w:b/>
                <w:bCs/>
                <w:color w:val="000000"/>
                <w:sz w:val="16"/>
                <w:szCs w:val="16"/>
              </w:rPr>
            </w:pPr>
            <w:r w:rsidRPr="002546DF">
              <w:rPr>
                <w:b/>
                <w:bCs/>
                <w:color w:val="000000"/>
                <w:sz w:val="16"/>
                <w:szCs w:val="16"/>
              </w:rPr>
              <w:t>1.29</w:t>
            </w:r>
          </w:p>
        </w:tc>
        <w:tc>
          <w:tcPr>
            <w:tcW w:w="1428" w:type="dxa"/>
            <w:noWrap/>
            <w:hideMark/>
          </w:tcPr>
          <w:p w14:paraId="66CE3CFC" w14:textId="77777777" w:rsidR="00255E6E" w:rsidRPr="002546DF" w:rsidRDefault="00255E6E" w:rsidP="007958F1">
            <w:pPr>
              <w:jc w:val="center"/>
              <w:rPr>
                <w:b/>
                <w:bCs/>
                <w:color w:val="000000"/>
                <w:sz w:val="16"/>
                <w:szCs w:val="16"/>
              </w:rPr>
            </w:pPr>
            <w:r w:rsidRPr="002546DF">
              <w:rPr>
                <w:b/>
                <w:bCs/>
                <w:color w:val="000000"/>
                <w:sz w:val="16"/>
                <w:szCs w:val="16"/>
              </w:rPr>
              <w:t>1.06;1.56</w:t>
            </w:r>
          </w:p>
        </w:tc>
        <w:tc>
          <w:tcPr>
            <w:tcW w:w="692" w:type="dxa"/>
            <w:noWrap/>
            <w:hideMark/>
          </w:tcPr>
          <w:p w14:paraId="11068171" w14:textId="77777777" w:rsidR="00255E6E" w:rsidRPr="00155758" w:rsidRDefault="00255E6E" w:rsidP="007958F1">
            <w:pPr>
              <w:jc w:val="center"/>
              <w:rPr>
                <w:b/>
                <w:bCs/>
                <w:color w:val="000000"/>
                <w:sz w:val="16"/>
                <w:szCs w:val="16"/>
              </w:rPr>
            </w:pPr>
            <w:r w:rsidRPr="00155758">
              <w:rPr>
                <w:b/>
                <w:bCs/>
                <w:color w:val="000000"/>
                <w:sz w:val="16"/>
                <w:szCs w:val="16"/>
              </w:rPr>
              <w:t>1.43</w:t>
            </w:r>
          </w:p>
        </w:tc>
        <w:tc>
          <w:tcPr>
            <w:tcW w:w="1428" w:type="dxa"/>
            <w:noWrap/>
            <w:hideMark/>
          </w:tcPr>
          <w:p w14:paraId="41A08320" w14:textId="77777777" w:rsidR="00255E6E" w:rsidRPr="00155758" w:rsidRDefault="00255E6E" w:rsidP="007958F1">
            <w:pPr>
              <w:jc w:val="center"/>
              <w:rPr>
                <w:b/>
                <w:bCs/>
                <w:color w:val="000000"/>
                <w:sz w:val="16"/>
                <w:szCs w:val="16"/>
              </w:rPr>
            </w:pPr>
            <w:r w:rsidRPr="00155758">
              <w:rPr>
                <w:b/>
                <w:bCs/>
                <w:color w:val="000000"/>
                <w:sz w:val="16"/>
                <w:szCs w:val="16"/>
              </w:rPr>
              <w:t>1.09;1.89</w:t>
            </w:r>
          </w:p>
        </w:tc>
      </w:tr>
      <w:tr w:rsidR="00255E6E" w:rsidRPr="00255E6E" w14:paraId="38E5B8CA" w14:textId="77777777" w:rsidTr="00580D76">
        <w:trPr>
          <w:trHeight w:val="300"/>
        </w:trPr>
        <w:tc>
          <w:tcPr>
            <w:tcW w:w="3167" w:type="dxa"/>
            <w:noWrap/>
            <w:hideMark/>
          </w:tcPr>
          <w:p w14:paraId="50EC339F" w14:textId="77777777" w:rsidR="00255E6E" w:rsidRPr="00255E6E" w:rsidRDefault="00255E6E" w:rsidP="00255E6E">
            <w:pPr>
              <w:rPr>
                <w:color w:val="000000"/>
                <w:sz w:val="16"/>
                <w:szCs w:val="16"/>
              </w:rPr>
            </w:pPr>
            <w:r w:rsidRPr="00255E6E">
              <w:rPr>
                <w:color w:val="000000"/>
                <w:sz w:val="16"/>
                <w:szCs w:val="16"/>
              </w:rPr>
              <w:t>Low Parental Bonding x MDD PGS</w:t>
            </w:r>
          </w:p>
        </w:tc>
        <w:tc>
          <w:tcPr>
            <w:tcW w:w="692" w:type="dxa"/>
            <w:noWrap/>
            <w:hideMark/>
          </w:tcPr>
          <w:p w14:paraId="10853AF9" w14:textId="77777777" w:rsidR="00255E6E" w:rsidRPr="002546DF" w:rsidRDefault="00255E6E" w:rsidP="007958F1">
            <w:pPr>
              <w:jc w:val="center"/>
              <w:rPr>
                <w:b/>
                <w:bCs/>
                <w:color w:val="000000"/>
                <w:sz w:val="16"/>
                <w:szCs w:val="16"/>
              </w:rPr>
            </w:pPr>
            <w:r w:rsidRPr="002546DF">
              <w:rPr>
                <w:b/>
                <w:bCs/>
                <w:color w:val="000000"/>
                <w:sz w:val="16"/>
                <w:szCs w:val="16"/>
              </w:rPr>
              <w:t>1.27</w:t>
            </w:r>
          </w:p>
        </w:tc>
        <w:tc>
          <w:tcPr>
            <w:tcW w:w="1428" w:type="dxa"/>
            <w:noWrap/>
            <w:hideMark/>
          </w:tcPr>
          <w:p w14:paraId="62341E9F" w14:textId="77777777" w:rsidR="00255E6E" w:rsidRPr="002546DF" w:rsidRDefault="00255E6E" w:rsidP="007958F1">
            <w:pPr>
              <w:jc w:val="center"/>
              <w:rPr>
                <w:b/>
                <w:bCs/>
                <w:color w:val="000000"/>
                <w:sz w:val="16"/>
                <w:szCs w:val="16"/>
              </w:rPr>
            </w:pPr>
            <w:r w:rsidRPr="002546DF">
              <w:rPr>
                <w:b/>
                <w:bCs/>
                <w:color w:val="000000"/>
                <w:sz w:val="16"/>
                <w:szCs w:val="16"/>
              </w:rPr>
              <w:t>1.06;1.54</w:t>
            </w:r>
          </w:p>
        </w:tc>
        <w:tc>
          <w:tcPr>
            <w:tcW w:w="692" w:type="dxa"/>
            <w:noWrap/>
            <w:hideMark/>
          </w:tcPr>
          <w:p w14:paraId="0487B480" w14:textId="77777777" w:rsidR="00255E6E" w:rsidRPr="00155758" w:rsidRDefault="00255E6E" w:rsidP="007958F1">
            <w:pPr>
              <w:jc w:val="center"/>
              <w:rPr>
                <w:b/>
                <w:bCs/>
                <w:color w:val="000000"/>
                <w:sz w:val="16"/>
                <w:szCs w:val="16"/>
              </w:rPr>
            </w:pPr>
            <w:r w:rsidRPr="00155758">
              <w:rPr>
                <w:b/>
                <w:bCs/>
                <w:color w:val="000000"/>
                <w:sz w:val="16"/>
                <w:szCs w:val="16"/>
              </w:rPr>
              <w:t>1.60</w:t>
            </w:r>
          </w:p>
        </w:tc>
        <w:tc>
          <w:tcPr>
            <w:tcW w:w="1428" w:type="dxa"/>
            <w:noWrap/>
            <w:hideMark/>
          </w:tcPr>
          <w:p w14:paraId="652433D7" w14:textId="77777777" w:rsidR="00255E6E" w:rsidRPr="00155758" w:rsidRDefault="00255E6E" w:rsidP="007958F1">
            <w:pPr>
              <w:jc w:val="center"/>
              <w:rPr>
                <w:b/>
                <w:bCs/>
                <w:color w:val="000000"/>
                <w:sz w:val="16"/>
                <w:szCs w:val="16"/>
              </w:rPr>
            </w:pPr>
            <w:r w:rsidRPr="00155758">
              <w:rPr>
                <w:b/>
                <w:bCs/>
                <w:color w:val="000000"/>
                <w:sz w:val="16"/>
                <w:szCs w:val="16"/>
              </w:rPr>
              <w:t>1.19;2.16</w:t>
            </w:r>
          </w:p>
        </w:tc>
      </w:tr>
      <w:tr w:rsidR="004A67A4" w:rsidRPr="00255E6E" w14:paraId="64D5E703" w14:textId="77777777" w:rsidTr="00580D76">
        <w:trPr>
          <w:trHeight w:val="300"/>
        </w:trPr>
        <w:tc>
          <w:tcPr>
            <w:tcW w:w="3167" w:type="dxa"/>
            <w:noWrap/>
          </w:tcPr>
          <w:p w14:paraId="7F80B12C" w14:textId="11BAB350" w:rsidR="004A67A4" w:rsidRPr="004A67A4" w:rsidRDefault="004A67A4" w:rsidP="00255E6E">
            <w:pPr>
              <w:rPr>
                <w:b/>
                <w:bCs/>
                <w:color w:val="000000"/>
                <w:sz w:val="16"/>
                <w:szCs w:val="16"/>
              </w:rPr>
            </w:pPr>
            <w:r w:rsidRPr="004A67A4">
              <w:rPr>
                <w:b/>
                <w:bCs/>
                <w:color w:val="000000"/>
                <w:sz w:val="16"/>
                <w:szCs w:val="16"/>
              </w:rPr>
              <w:t>ACEs x CRP PGS</w:t>
            </w:r>
          </w:p>
        </w:tc>
        <w:tc>
          <w:tcPr>
            <w:tcW w:w="692" w:type="dxa"/>
            <w:noWrap/>
          </w:tcPr>
          <w:p w14:paraId="0719ED48" w14:textId="77777777" w:rsidR="004A67A4" w:rsidRPr="00255E6E" w:rsidRDefault="004A67A4" w:rsidP="007958F1">
            <w:pPr>
              <w:jc w:val="center"/>
              <w:rPr>
                <w:color w:val="000000"/>
                <w:sz w:val="16"/>
                <w:szCs w:val="16"/>
              </w:rPr>
            </w:pPr>
          </w:p>
        </w:tc>
        <w:tc>
          <w:tcPr>
            <w:tcW w:w="1428" w:type="dxa"/>
            <w:noWrap/>
          </w:tcPr>
          <w:p w14:paraId="08B0A639" w14:textId="77777777" w:rsidR="004A67A4" w:rsidRPr="00255E6E" w:rsidRDefault="004A67A4" w:rsidP="007958F1">
            <w:pPr>
              <w:jc w:val="center"/>
              <w:rPr>
                <w:color w:val="000000"/>
                <w:sz w:val="16"/>
                <w:szCs w:val="16"/>
              </w:rPr>
            </w:pPr>
          </w:p>
        </w:tc>
        <w:tc>
          <w:tcPr>
            <w:tcW w:w="692" w:type="dxa"/>
            <w:noWrap/>
          </w:tcPr>
          <w:p w14:paraId="7BE57B9F" w14:textId="77777777" w:rsidR="004A67A4" w:rsidRPr="00255E6E" w:rsidRDefault="004A67A4" w:rsidP="007958F1">
            <w:pPr>
              <w:jc w:val="center"/>
              <w:rPr>
                <w:color w:val="000000"/>
                <w:sz w:val="16"/>
                <w:szCs w:val="16"/>
              </w:rPr>
            </w:pPr>
          </w:p>
        </w:tc>
        <w:tc>
          <w:tcPr>
            <w:tcW w:w="1428" w:type="dxa"/>
            <w:noWrap/>
          </w:tcPr>
          <w:p w14:paraId="2DC47554" w14:textId="77777777" w:rsidR="004A67A4" w:rsidRPr="00255E6E" w:rsidRDefault="004A67A4" w:rsidP="007958F1">
            <w:pPr>
              <w:jc w:val="center"/>
              <w:rPr>
                <w:color w:val="000000"/>
                <w:sz w:val="16"/>
                <w:szCs w:val="16"/>
              </w:rPr>
            </w:pPr>
          </w:p>
        </w:tc>
      </w:tr>
      <w:tr w:rsidR="00255E6E" w:rsidRPr="00255E6E" w14:paraId="57F7036A" w14:textId="77777777" w:rsidTr="00580D76">
        <w:trPr>
          <w:trHeight w:val="300"/>
        </w:trPr>
        <w:tc>
          <w:tcPr>
            <w:tcW w:w="3167" w:type="dxa"/>
            <w:noWrap/>
            <w:hideMark/>
          </w:tcPr>
          <w:p w14:paraId="5FEEF69F" w14:textId="77777777" w:rsidR="00255E6E" w:rsidRPr="00255E6E" w:rsidRDefault="00255E6E" w:rsidP="00255E6E">
            <w:pPr>
              <w:rPr>
                <w:color w:val="000000"/>
                <w:sz w:val="16"/>
                <w:szCs w:val="16"/>
              </w:rPr>
            </w:pPr>
            <w:r w:rsidRPr="00255E6E">
              <w:rPr>
                <w:color w:val="000000"/>
                <w:sz w:val="16"/>
                <w:szCs w:val="16"/>
              </w:rPr>
              <w:t>ACE tot x CRP PGS</w:t>
            </w:r>
          </w:p>
        </w:tc>
        <w:tc>
          <w:tcPr>
            <w:tcW w:w="692" w:type="dxa"/>
            <w:noWrap/>
            <w:hideMark/>
          </w:tcPr>
          <w:p w14:paraId="6D781869" w14:textId="77777777" w:rsidR="00255E6E" w:rsidRPr="00255E6E" w:rsidRDefault="00255E6E" w:rsidP="007958F1">
            <w:pPr>
              <w:jc w:val="center"/>
              <w:rPr>
                <w:color w:val="000000"/>
                <w:sz w:val="16"/>
                <w:szCs w:val="16"/>
              </w:rPr>
            </w:pPr>
            <w:r w:rsidRPr="00255E6E">
              <w:rPr>
                <w:color w:val="000000"/>
                <w:sz w:val="16"/>
                <w:szCs w:val="16"/>
              </w:rPr>
              <w:t>0.98</w:t>
            </w:r>
          </w:p>
        </w:tc>
        <w:tc>
          <w:tcPr>
            <w:tcW w:w="1428" w:type="dxa"/>
            <w:noWrap/>
            <w:hideMark/>
          </w:tcPr>
          <w:p w14:paraId="334D6E81" w14:textId="77777777" w:rsidR="00255E6E" w:rsidRPr="00255E6E" w:rsidRDefault="00255E6E" w:rsidP="007958F1">
            <w:pPr>
              <w:jc w:val="center"/>
              <w:rPr>
                <w:color w:val="000000"/>
                <w:sz w:val="16"/>
                <w:szCs w:val="16"/>
              </w:rPr>
            </w:pPr>
            <w:r w:rsidRPr="00255E6E">
              <w:rPr>
                <w:color w:val="000000"/>
                <w:sz w:val="16"/>
                <w:szCs w:val="16"/>
              </w:rPr>
              <w:t>0.92;1.04</w:t>
            </w:r>
          </w:p>
        </w:tc>
        <w:tc>
          <w:tcPr>
            <w:tcW w:w="692" w:type="dxa"/>
            <w:noWrap/>
            <w:hideMark/>
          </w:tcPr>
          <w:p w14:paraId="3C95162B" w14:textId="77777777" w:rsidR="00255E6E" w:rsidRPr="00255E6E" w:rsidRDefault="00255E6E" w:rsidP="007958F1">
            <w:pPr>
              <w:jc w:val="center"/>
              <w:rPr>
                <w:color w:val="000000"/>
                <w:sz w:val="16"/>
                <w:szCs w:val="16"/>
              </w:rPr>
            </w:pPr>
            <w:r w:rsidRPr="00255E6E">
              <w:rPr>
                <w:color w:val="000000"/>
                <w:sz w:val="16"/>
                <w:szCs w:val="16"/>
              </w:rPr>
              <w:t>1.00</w:t>
            </w:r>
          </w:p>
        </w:tc>
        <w:tc>
          <w:tcPr>
            <w:tcW w:w="1428" w:type="dxa"/>
            <w:noWrap/>
            <w:hideMark/>
          </w:tcPr>
          <w:p w14:paraId="3E803827" w14:textId="77777777" w:rsidR="00255E6E" w:rsidRPr="00255E6E" w:rsidRDefault="00255E6E" w:rsidP="007958F1">
            <w:pPr>
              <w:jc w:val="center"/>
              <w:rPr>
                <w:color w:val="000000"/>
                <w:sz w:val="16"/>
                <w:szCs w:val="16"/>
              </w:rPr>
            </w:pPr>
            <w:r w:rsidRPr="00255E6E">
              <w:rPr>
                <w:color w:val="000000"/>
                <w:sz w:val="16"/>
                <w:szCs w:val="16"/>
              </w:rPr>
              <w:t>0.91;1.09</w:t>
            </w:r>
          </w:p>
        </w:tc>
      </w:tr>
      <w:tr w:rsidR="00255E6E" w:rsidRPr="00255E6E" w14:paraId="76FC94D9" w14:textId="77777777" w:rsidTr="00580D76">
        <w:trPr>
          <w:trHeight w:val="300"/>
        </w:trPr>
        <w:tc>
          <w:tcPr>
            <w:tcW w:w="3167" w:type="dxa"/>
            <w:noWrap/>
            <w:hideMark/>
          </w:tcPr>
          <w:p w14:paraId="3A4ACBC8" w14:textId="77777777" w:rsidR="00255E6E" w:rsidRPr="00255E6E" w:rsidRDefault="00255E6E" w:rsidP="00255E6E">
            <w:pPr>
              <w:rPr>
                <w:color w:val="000000"/>
                <w:sz w:val="16"/>
                <w:szCs w:val="16"/>
              </w:rPr>
            </w:pPr>
            <w:r w:rsidRPr="00255E6E">
              <w:rPr>
                <w:color w:val="000000"/>
                <w:sz w:val="16"/>
                <w:szCs w:val="16"/>
              </w:rPr>
              <w:t>Threat x CRP PGS</w:t>
            </w:r>
          </w:p>
        </w:tc>
        <w:tc>
          <w:tcPr>
            <w:tcW w:w="692" w:type="dxa"/>
            <w:noWrap/>
            <w:hideMark/>
          </w:tcPr>
          <w:p w14:paraId="62787C10" w14:textId="77777777" w:rsidR="00255E6E" w:rsidRPr="00255E6E" w:rsidRDefault="00255E6E" w:rsidP="007958F1">
            <w:pPr>
              <w:jc w:val="center"/>
              <w:rPr>
                <w:color w:val="000000"/>
                <w:sz w:val="16"/>
                <w:szCs w:val="16"/>
              </w:rPr>
            </w:pPr>
            <w:r w:rsidRPr="00255E6E">
              <w:rPr>
                <w:color w:val="000000"/>
                <w:sz w:val="16"/>
                <w:szCs w:val="16"/>
              </w:rPr>
              <w:t>0.82</w:t>
            </w:r>
          </w:p>
        </w:tc>
        <w:tc>
          <w:tcPr>
            <w:tcW w:w="1428" w:type="dxa"/>
            <w:noWrap/>
            <w:hideMark/>
          </w:tcPr>
          <w:p w14:paraId="433C6BCC" w14:textId="77777777" w:rsidR="00255E6E" w:rsidRPr="00255E6E" w:rsidRDefault="00255E6E" w:rsidP="007958F1">
            <w:pPr>
              <w:jc w:val="center"/>
              <w:rPr>
                <w:color w:val="000000"/>
                <w:sz w:val="16"/>
                <w:szCs w:val="16"/>
              </w:rPr>
            </w:pPr>
            <w:r w:rsidRPr="00255E6E">
              <w:rPr>
                <w:color w:val="000000"/>
                <w:sz w:val="16"/>
                <w:szCs w:val="16"/>
              </w:rPr>
              <w:t>0.63;1.06</w:t>
            </w:r>
          </w:p>
        </w:tc>
        <w:tc>
          <w:tcPr>
            <w:tcW w:w="692" w:type="dxa"/>
            <w:noWrap/>
            <w:hideMark/>
          </w:tcPr>
          <w:p w14:paraId="00003FDD" w14:textId="77777777" w:rsidR="00255E6E" w:rsidRPr="00255E6E" w:rsidRDefault="00255E6E" w:rsidP="007958F1">
            <w:pPr>
              <w:jc w:val="center"/>
              <w:rPr>
                <w:color w:val="000000"/>
                <w:sz w:val="16"/>
                <w:szCs w:val="16"/>
              </w:rPr>
            </w:pPr>
            <w:r w:rsidRPr="00255E6E">
              <w:rPr>
                <w:color w:val="000000"/>
                <w:sz w:val="16"/>
                <w:szCs w:val="16"/>
              </w:rPr>
              <w:t>0.85</w:t>
            </w:r>
          </w:p>
        </w:tc>
        <w:tc>
          <w:tcPr>
            <w:tcW w:w="1428" w:type="dxa"/>
            <w:noWrap/>
            <w:hideMark/>
          </w:tcPr>
          <w:p w14:paraId="249EB117" w14:textId="77777777" w:rsidR="00255E6E" w:rsidRPr="00255E6E" w:rsidRDefault="00255E6E" w:rsidP="007958F1">
            <w:pPr>
              <w:jc w:val="center"/>
              <w:rPr>
                <w:color w:val="000000"/>
                <w:sz w:val="16"/>
                <w:szCs w:val="16"/>
              </w:rPr>
            </w:pPr>
            <w:r w:rsidRPr="00255E6E">
              <w:rPr>
                <w:color w:val="000000"/>
                <w:sz w:val="16"/>
                <w:szCs w:val="16"/>
              </w:rPr>
              <w:t>0.59;1.21</w:t>
            </w:r>
          </w:p>
        </w:tc>
      </w:tr>
      <w:tr w:rsidR="00255E6E" w:rsidRPr="00255E6E" w14:paraId="1CBD2BF5" w14:textId="77777777" w:rsidTr="00580D76">
        <w:trPr>
          <w:trHeight w:val="300"/>
        </w:trPr>
        <w:tc>
          <w:tcPr>
            <w:tcW w:w="3167" w:type="dxa"/>
            <w:noWrap/>
            <w:hideMark/>
          </w:tcPr>
          <w:p w14:paraId="52E73A1F" w14:textId="77777777" w:rsidR="00255E6E" w:rsidRPr="00255E6E" w:rsidRDefault="00255E6E" w:rsidP="00255E6E">
            <w:pPr>
              <w:rPr>
                <w:color w:val="000000"/>
                <w:sz w:val="16"/>
                <w:szCs w:val="16"/>
              </w:rPr>
            </w:pPr>
            <w:r w:rsidRPr="00255E6E">
              <w:rPr>
                <w:color w:val="000000"/>
                <w:sz w:val="16"/>
                <w:szCs w:val="16"/>
              </w:rPr>
              <w:t>Loss x CRP PGS</w:t>
            </w:r>
          </w:p>
        </w:tc>
        <w:tc>
          <w:tcPr>
            <w:tcW w:w="692" w:type="dxa"/>
            <w:noWrap/>
            <w:hideMark/>
          </w:tcPr>
          <w:p w14:paraId="0BADA9AE" w14:textId="77777777" w:rsidR="00255E6E" w:rsidRPr="00255E6E" w:rsidRDefault="00255E6E" w:rsidP="007958F1">
            <w:pPr>
              <w:jc w:val="center"/>
              <w:rPr>
                <w:color w:val="000000"/>
                <w:sz w:val="16"/>
                <w:szCs w:val="16"/>
              </w:rPr>
            </w:pPr>
            <w:r w:rsidRPr="00255E6E">
              <w:rPr>
                <w:color w:val="000000"/>
                <w:sz w:val="16"/>
                <w:szCs w:val="16"/>
              </w:rPr>
              <w:t>1.03</w:t>
            </w:r>
          </w:p>
        </w:tc>
        <w:tc>
          <w:tcPr>
            <w:tcW w:w="1428" w:type="dxa"/>
            <w:noWrap/>
            <w:hideMark/>
          </w:tcPr>
          <w:p w14:paraId="205339B3" w14:textId="77777777" w:rsidR="00255E6E" w:rsidRPr="00255E6E" w:rsidRDefault="00255E6E" w:rsidP="007958F1">
            <w:pPr>
              <w:jc w:val="center"/>
              <w:rPr>
                <w:color w:val="000000"/>
                <w:sz w:val="16"/>
                <w:szCs w:val="16"/>
              </w:rPr>
            </w:pPr>
            <w:r w:rsidRPr="00255E6E">
              <w:rPr>
                <w:color w:val="000000"/>
                <w:sz w:val="16"/>
                <w:szCs w:val="16"/>
              </w:rPr>
              <w:t>0.87;1.21</w:t>
            </w:r>
          </w:p>
        </w:tc>
        <w:tc>
          <w:tcPr>
            <w:tcW w:w="692" w:type="dxa"/>
            <w:noWrap/>
            <w:hideMark/>
          </w:tcPr>
          <w:p w14:paraId="33D9586D" w14:textId="77777777" w:rsidR="00255E6E" w:rsidRPr="00255E6E" w:rsidRDefault="00255E6E" w:rsidP="007958F1">
            <w:pPr>
              <w:jc w:val="center"/>
              <w:rPr>
                <w:color w:val="000000"/>
                <w:sz w:val="16"/>
                <w:szCs w:val="16"/>
              </w:rPr>
            </w:pPr>
            <w:r w:rsidRPr="00255E6E">
              <w:rPr>
                <w:color w:val="000000"/>
                <w:sz w:val="16"/>
                <w:szCs w:val="16"/>
              </w:rPr>
              <w:t>1.01</w:t>
            </w:r>
          </w:p>
        </w:tc>
        <w:tc>
          <w:tcPr>
            <w:tcW w:w="1428" w:type="dxa"/>
            <w:noWrap/>
            <w:hideMark/>
          </w:tcPr>
          <w:p w14:paraId="3422239E" w14:textId="77777777" w:rsidR="00255E6E" w:rsidRPr="00255E6E" w:rsidRDefault="00255E6E" w:rsidP="007958F1">
            <w:pPr>
              <w:jc w:val="center"/>
              <w:rPr>
                <w:color w:val="000000"/>
                <w:sz w:val="16"/>
                <w:szCs w:val="16"/>
              </w:rPr>
            </w:pPr>
            <w:r w:rsidRPr="00255E6E">
              <w:rPr>
                <w:color w:val="000000"/>
                <w:sz w:val="16"/>
                <w:szCs w:val="16"/>
              </w:rPr>
              <w:t>0.77;1.34</w:t>
            </w:r>
          </w:p>
        </w:tc>
      </w:tr>
      <w:tr w:rsidR="00255E6E" w:rsidRPr="00255E6E" w14:paraId="5EC98683" w14:textId="77777777" w:rsidTr="00580D76">
        <w:trPr>
          <w:trHeight w:val="300"/>
        </w:trPr>
        <w:tc>
          <w:tcPr>
            <w:tcW w:w="3167" w:type="dxa"/>
            <w:noWrap/>
            <w:hideMark/>
          </w:tcPr>
          <w:p w14:paraId="204C1B64" w14:textId="77777777" w:rsidR="00255E6E" w:rsidRPr="00255E6E" w:rsidRDefault="00255E6E" w:rsidP="00255E6E">
            <w:pPr>
              <w:rPr>
                <w:color w:val="000000"/>
                <w:sz w:val="16"/>
                <w:szCs w:val="16"/>
              </w:rPr>
            </w:pPr>
            <w:r w:rsidRPr="00255E6E">
              <w:rPr>
                <w:color w:val="000000"/>
                <w:sz w:val="16"/>
                <w:szCs w:val="16"/>
              </w:rPr>
              <w:t xml:space="preserve">Household Dysfunction x CRP PGS </w:t>
            </w:r>
          </w:p>
        </w:tc>
        <w:tc>
          <w:tcPr>
            <w:tcW w:w="692" w:type="dxa"/>
            <w:noWrap/>
            <w:hideMark/>
          </w:tcPr>
          <w:p w14:paraId="22C38673" w14:textId="77777777" w:rsidR="00255E6E" w:rsidRPr="00255E6E" w:rsidRDefault="00255E6E" w:rsidP="007958F1">
            <w:pPr>
              <w:jc w:val="center"/>
              <w:rPr>
                <w:color w:val="000000"/>
                <w:sz w:val="16"/>
                <w:szCs w:val="16"/>
              </w:rPr>
            </w:pPr>
            <w:r w:rsidRPr="00255E6E">
              <w:rPr>
                <w:color w:val="000000"/>
                <w:sz w:val="16"/>
                <w:szCs w:val="16"/>
              </w:rPr>
              <w:t>1.01</w:t>
            </w:r>
          </w:p>
        </w:tc>
        <w:tc>
          <w:tcPr>
            <w:tcW w:w="1428" w:type="dxa"/>
            <w:noWrap/>
            <w:hideMark/>
          </w:tcPr>
          <w:p w14:paraId="4209A951" w14:textId="77777777" w:rsidR="00255E6E" w:rsidRPr="00255E6E" w:rsidRDefault="00255E6E" w:rsidP="007958F1">
            <w:pPr>
              <w:jc w:val="center"/>
              <w:rPr>
                <w:color w:val="000000"/>
                <w:sz w:val="16"/>
                <w:szCs w:val="16"/>
              </w:rPr>
            </w:pPr>
            <w:r w:rsidRPr="00255E6E">
              <w:rPr>
                <w:color w:val="000000"/>
                <w:sz w:val="16"/>
                <w:szCs w:val="16"/>
              </w:rPr>
              <w:t>0.87;1.16</w:t>
            </w:r>
          </w:p>
        </w:tc>
        <w:tc>
          <w:tcPr>
            <w:tcW w:w="692" w:type="dxa"/>
            <w:noWrap/>
            <w:hideMark/>
          </w:tcPr>
          <w:p w14:paraId="07B16378" w14:textId="77777777" w:rsidR="00255E6E" w:rsidRPr="00255E6E" w:rsidRDefault="00255E6E" w:rsidP="007958F1">
            <w:pPr>
              <w:jc w:val="center"/>
              <w:rPr>
                <w:color w:val="000000"/>
                <w:sz w:val="16"/>
                <w:szCs w:val="16"/>
              </w:rPr>
            </w:pPr>
            <w:r w:rsidRPr="00255E6E">
              <w:rPr>
                <w:color w:val="000000"/>
                <w:sz w:val="16"/>
                <w:szCs w:val="16"/>
              </w:rPr>
              <w:t>0.92</w:t>
            </w:r>
          </w:p>
        </w:tc>
        <w:tc>
          <w:tcPr>
            <w:tcW w:w="1428" w:type="dxa"/>
            <w:noWrap/>
            <w:hideMark/>
          </w:tcPr>
          <w:p w14:paraId="3B419A4E" w14:textId="77777777" w:rsidR="00255E6E" w:rsidRPr="00255E6E" w:rsidRDefault="00255E6E" w:rsidP="007958F1">
            <w:pPr>
              <w:jc w:val="center"/>
              <w:rPr>
                <w:color w:val="000000"/>
                <w:sz w:val="16"/>
                <w:szCs w:val="16"/>
              </w:rPr>
            </w:pPr>
            <w:r w:rsidRPr="00255E6E">
              <w:rPr>
                <w:color w:val="000000"/>
                <w:sz w:val="16"/>
                <w:szCs w:val="16"/>
              </w:rPr>
              <w:t>0.73;1.17</w:t>
            </w:r>
          </w:p>
        </w:tc>
      </w:tr>
      <w:tr w:rsidR="00255E6E" w:rsidRPr="00255E6E" w14:paraId="4C880833" w14:textId="77777777" w:rsidTr="00580D76">
        <w:trPr>
          <w:trHeight w:val="300"/>
        </w:trPr>
        <w:tc>
          <w:tcPr>
            <w:tcW w:w="3167" w:type="dxa"/>
            <w:noWrap/>
            <w:hideMark/>
          </w:tcPr>
          <w:p w14:paraId="743A4A2B" w14:textId="77777777" w:rsidR="00255E6E" w:rsidRPr="00255E6E" w:rsidRDefault="00255E6E" w:rsidP="00255E6E">
            <w:pPr>
              <w:rPr>
                <w:color w:val="000000"/>
                <w:sz w:val="16"/>
                <w:szCs w:val="16"/>
              </w:rPr>
            </w:pPr>
            <w:r w:rsidRPr="00255E6E">
              <w:rPr>
                <w:color w:val="000000"/>
                <w:sz w:val="16"/>
                <w:szCs w:val="16"/>
              </w:rPr>
              <w:t>Low Parental Bonding x CRP PGS</w:t>
            </w:r>
          </w:p>
        </w:tc>
        <w:tc>
          <w:tcPr>
            <w:tcW w:w="692" w:type="dxa"/>
            <w:noWrap/>
            <w:hideMark/>
          </w:tcPr>
          <w:p w14:paraId="7B3C5A1D" w14:textId="77777777" w:rsidR="00255E6E" w:rsidRPr="00255E6E" w:rsidRDefault="00255E6E" w:rsidP="007958F1">
            <w:pPr>
              <w:jc w:val="center"/>
              <w:rPr>
                <w:color w:val="000000"/>
                <w:sz w:val="16"/>
                <w:szCs w:val="16"/>
              </w:rPr>
            </w:pPr>
            <w:r w:rsidRPr="00255E6E">
              <w:rPr>
                <w:color w:val="000000"/>
                <w:sz w:val="16"/>
                <w:szCs w:val="16"/>
              </w:rPr>
              <w:t>0.99</w:t>
            </w:r>
          </w:p>
        </w:tc>
        <w:tc>
          <w:tcPr>
            <w:tcW w:w="1428" w:type="dxa"/>
            <w:noWrap/>
            <w:hideMark/>
          </w:tcPr>
          <w:p w14:paraId="555A0C89" w14:textId="77777777" w:rsidR="00255E6E" w:rsidRPr="00255E6E" w:rsidRDefault="00255E6E" w:rsidP="007958F1">
            <w:pPr>
              <w:jc w:val="center"/>
              <w:rPr>
                <w:color w:val="000000"/>
                <w:sz w:val="16"/>
                <w:szCs w:val="16"/>
              </w:rPr>
            </w:pPr>
            <w:r w:rsidRPr="00255E6E">
              <w:rPr>
                <w:color w:val="000000"/>
                <w:sz w:val="16"/>
                <w:szCs w:val="16"/>
              </w:rPr>
              <w:t>0.85;1.14</w:t>
            </w:r>
          </w:p>
        </w:tc>
        <w:tc>
          <w:tcPr>
            <w:tcW w:w="692" w:type="dxa"/>
            <w:noWrap/>
            <w:hideMark/>
          </w:tcPr>
          <w:p w14:paraId="7A9FC34D" w14:textId="77777777" w:rsidR="00255E6E" w:rsidRPr="00255E6E" w:rsidRDefault="00255E6E" w:rsidP="007958F1">
            <w:pPr>
              <w:jc w:val="center"/>
              <w:rPr>
                <w:color w:val="000000"/>
                <w:sz w:val="16"/>
                <w:szCs w:val="16"/>
              </w:rPr>
            </w:pPr>
            <w:r w:rsidRPr="00255E6E">
              <w:rPr>
                <w:color w:val="000000"/>
                <w:sz w:val="16"/>
                <w:szCs w:val="16"/>
              </w:rPr>
              <w:t>0.92</w:t>
            </w:r>
          </w:p>
        </w:tc>
        <w:tc>
          <w:tcPr>
            <w:tcW w:w="1428" w:type="dxa"/>
            <w:noWrap/>
            <w:hideMark/>
          </w:tcPr>
          <w:p w14:paraId="5E145183" w14:textId="77777777" w:rsidR="00255E6E" w:rsidRPr="00255E6E" w:rsidRDefault="00255E6E" w:rsidP="007958F1">
            <w:pPr>
              <w:jc w:val="center"/>
              <w:rPr>
                <w:color w:val="000000"/>
                <w:sz w:val="16"/>
                <w:szCs w:val="16"/>
              </w:rPr>
            </w:pPr>
            <w:r w:rsidRPr="00255E6E">
              <w:rPr>
                <w:color w:val="000000"/>
                <w:sz w:val="16"/>
                <w:szCs w:val="16"/>
              </w:rPr>
              <w:t>0.72;1.18</w:t>
            </w:r>
          </w:p>
        </w:tc>
      </w:tr>
      <w:tr w:rsidR="009D0500" w:rsidRPr="00255E6E" w14:paraId="7CC819DB" w14:textId="77777777" w:rsidTr="00580D76">
        <w:trPr>
          <w:trHeight w:val="300"/>
        </w:trPr>
        <w:tc>
          <w:tcPr>
            <w:tcW w:w="7407" w:type="dxa"/>
            <w:gridSpan w:val="5"/>
            <w:noWrap/>
          </w:tcPr>
          <w:p w14:paraId="7F35CF2E" w14:textId="0DFEAE39" w:rsidR="009D0500" w:rsidRPr="0080779E" w:rsidRDefault="009D0500" w:rsidP="009D0500">
            <w:pPr>
              <w:jc w:val="both"/>
              <w:rPr>
                <w:sz w:val="20"/>
                <w:szCs w:val="20"/>
              </w:rPr>
            </w:pPr>
            <w:r w:rsidRPr="009B0CE5">
              <w:rPr>
                <w:b/>
                <w:bCs/>
                <w:i/>
                <w:iCs/>
                <w:sz w:val="20"/>
                <w:szCs w:val="20"/>
              </w:rPr>
              <w:t xml:space="preserve">Note. </w:t>
            </w:r>
            <w:r w:rsidRPr="00B4763F">
              <w:rPr>
                <w:sz w:val="20"/>
                <w:szCs w:val="20"/>
              </w:rPr>
              <w:t>Sample = ELSA,</w:t>
            </w:r>
            <w:r>
              <w:rPr>
                <w:sz w:val="20"/>
                <w:szCs w:val="20"/>
              </w:rPr>
              <w:t xml:space="preserve"> w1-w</w:t>
            </w:r>
            <w:r w:rsidR="005574B6">
              <w:rPr>
                <w:sz w:val="20"/>
                <w:szCs w:val="20"/>
              </w:rPr>
              <w:t>8</w:t>
            </w:r>
            <w:r>
              <w:rPr>
                <w:sz w:val="20"/>
                <w:szCs w:val="20"/>
              </w:rPr>
              <w:t>. E</w:t>
            </w:r>
            <w:r w:rsidRPr="00ED1E16">
              <w:rPr>
                <w:sz w:val="20"/>
                <w:szCs w:val="20"/>
              </w:rPr>
              <w:t xml:space="preserve">stimates from </w:t>
            </w:r>
            <w:r w:rsidRPr="00DA4DAF">
              <w:rPr>
                <w:sz w:val="20"/>
                <w:szCs w:val="20"/>
              </w:rPr>
              <w:t xml:space="preserve">latent class growth mixture modelling </w:t>
            </w:r>
            <w:r>
              <w:rPr>
                <w:sz w:val="20"/>
                <w:szCs w:val="20"/>
              </w:rPr>
              <w:t xml:space="preserve">with multinomial logistic regression analysis. </w:t>
            </w:r>
            <w:r w:rsidRPr="004B688F">
              <w:rPr>
                <w:sz w:val="20"/>
                <w:szCs w:val="20"/>
              </w:rPr>
              <w:t xml:space="preserve">The odds ratios represent </w:t>
            </w:r>
            <w:r>
              <w:rPr>
                <w:sz w:val="20"/>
                <w:szCs w:val="20"/>
              </w:rPr>
              <w:t>the Moderate or High Depression trajectory</w:t>
            </w:r>
            <w:r w:rsidRPr="004B688F">
              <w:rPr>
                <w:sz w:val="20"/>
                <w:szCs w:val="20"/>
              </w:rPr>
              <w:t xml:space="preserve"> compared with the Low trajectory. </w:t>
            </w:r>
            <w:r w:rsidRPr="0080779E">
              <w:rPr>
                <w:sz w:val="20"/>
                <w:szCs w:val="20"/>
              </w:rPr>
              <w:t xml:space="preserve">Associations adjusted for sex, age, childhood socioeconomic position, </w:t>
            </w:r>
            <w:r>
              <w:rPr>
                <w:sz w:val="20"/>
                <w:szCs w:val="20"/>
              </w:rPr>
              <w:t>use of antidepressant medications</w:t>
            </w:r>
            <w:r w:rsidRPr="0080779E">
              <w:rPr>
                <w:sz w:val="20"/>
                <w:szCs w:val="20"/>
              </w:rPr>
              <w:t xml:space="preserve">, and 5 </w:t>
            </w:r>
            <w:r>
              <w:rPr>
                <w:sz w:val="20"/>
                <w:szCs w:val="20"/>
              </w:rPr>
              <w:t>principal components of population stratification.</w:t>
            </w:r>
            <w:r w:rsidR="00C9014A">
              <w:rPr>
                <w:sz w:val="20"/>
                <w:szCs w:val="20"/>
              </w:rPr>
              <w:t xml:space="preserve"> </w:t>
            </w:r>
            <w:r>
              <w:rPr>
                <w:sz w:val="20"/>
                <w:szCs w:val="20"/>
              </w:rPr>
              <w:t xml:space="preserve">ACEs=adverse childhood experiences; PGSs=polygenic scores; CRP=C-reactive protein; MDD=major depressive disorder; OR=odds ratio; CI=confidence interval. </w:t>
            </w:r>
            <w:r w:rsidR="00251B86">
              <w:rPr>
                <w:sz w:val="20"/>
                <w:szCs w:val="20"/>
              </w:rPr>
              <w:t>Values presented in bold are statistically significant at the 5% level (i.e. 95% CI does not include 1).</w:t>
            </w:r>
          </w:p>
          <w:p w14:paraId="30B076BE" w14:textId="77777777" w:rsidR="009D0500" w:rsidRPr="00255E6E" w:rsidRDefault="009D0500" w:rsidP="009D0500">
            <w:pPr>
              <w:rPr>
                <w:color w:val="000000"/>
                <w:sz w:val="16"/>
                <w:szCs w:val="16"/>
              </w:rPr>
            </w:pPr>
          </w:p>
        </w:tc>
      </w:tr>
    </w:tbl>
    <w:p w14:paraId="5DA4D587" w14:textId="7D25963D" w:rsidR="005B4C85" w:rsidRDefault="005B4C85" w:rsidP="00B8653B">
      <w:pPr>
        <w:jc w:val="center"/>
      </w:pPr>
    </w:p>
    <w:p w14:paraId="2601AD87" w14:textId="296AE830" w:rsidR="00A2281C" w:rsidRDefault="00A2281C">
      <w:r>
        <w:br w:type="page"/>
      </w:r>
    </w:p>
    <w:tbl>
      <w:tblPr>
        <w:tblStyle w:val="TableGridLight"/>
        <w:tblW w:w="0" w:type="auto"/>
        <w:tblLook w:val="04A0" w:firstRow="1" w:lastRow="0" w:firstColumn="1" w:lastColumn="0" w:noHBand="0" w:noVBand="1"/>
      </w:tblPr>
      <w:tblGrid>
        <w:gridCol w:w="3167"/>
        <w:gridCol w:w="1300"/>
        <w:gridCol w:w="1300"/>
        <w:gridCol w:w="849"/>
        <w:gridCol w:w="1751"/>
      </w:tblGrid>
      <w:tr w:rsidR="009462DA" w:rsidRPr="00A2281C" w14:paraId="196F7EC0" w14:textId="77777777" w:rsidTr="001151D6">
        <w:trPr>
          <w:trHeight w:val="300"/>
        </w:trPr>
        <w:tc>
          <w:tcPr>
            <w:tcW w:w="8367" w:type="dxa"/>
            <w:gridSpan w:val="5"/>
            <w:noWrap/>
          </w:tcPr>
          <w:p w14:paraId="1948D065" w14:textId="78D5F0BB" w:rsidR="009462DA" w:rsidRPr="00FE56CE" w:rsidRDefault="001151D6" w:rsidP="009462DA">
            <w:pPr>
              <w:rPr>
                <w:b/>
                <w:bCs/>
                <w:sz w:val="20"/>
                <w:szCs w:val="20"/>
              </w:rPr>
            </w:pPr>
            <w:proofErr w:type="spellStart"/>
            <w:r>
              <w:rPr>
                <w:b/>
                <w:bCs/>
                <w:sz w:val="20"/>
                <w:szCs w:val="20"/>
              </w:rPr>
              <w:lastRenderedPageBreak/>
              <w:t>s</w:t>
            </w:r>
            <w:r w:rsidR="009462DA" w:rsidRPr="00FE56CE">
              <w:rPr>
                <w:b/>
                <w:bCs/>
                <w:sz w:val="20"/>
                <w:szCs w:val="20"/>
              </w:rPr>
              <w:t>Table</w:t>
            </w:r>
            <w:proofErr w:type="spellEnd"/>
            <w:r w:rsidR="009462DA" w:rsidRPr="00FE56CE">
              <w:rPr>
                <w:b/>
                <w:bCs/>
                <w:sz w:val="20"/>
                <w:szCs w:val="20"/>
              </w:rPr>
              <w:t xml:space="preserve"> </w:t>
            </w:r>
            <w:r w:rsidR="00085A0F">
              <w:rPr>
                <w:b/>
                <w:bCs/>
                <w:sz w:val="20"/>
                <w:szCs w:val="20"/>
              </w:rPr>
              <w:t>8</w:t>
            </w:r>
            <w:r w:rsidR="006320A0" w:rsidRPr="00FE56CE">
              <w:rPr>
                <w:b/>
                <w:bCs/>
                <w:sz w:val="20"/>
                <w:szCs w:val="20"/>
              </w:rPr>
              <w:t xml:space="preserve">. </w:t>
            </w:r>
            <w:r w:rsidR="00E61905">
              <w:rPr>
                <w:b/>
                <w:bCs/>
                <w:sz w:val="20"/>
                <w:szCs w:val="20"/>
              </w:rPr>
              <w:t>G+E Additive</w:t>
            </w:r>
            <w:r w:rsidR="00FE56CE" w:rsidRPr="00FE56CE">
              <w:rPr>
                <w:b/>
                <w:bCs/>
                <w:sz w:val="20"/>
                <w:szCs w:val="20"/>
              </w:rPr>
              <w:t xml:space="preserve"> and </w:t>
            </w:r>
            <w:proofErr w:type="spellStart"/>
            <w:r w:rsidR="00FE56CE" w:rsidRPr="00FE56CE">
              <w:rPr>
                <w:b/>
                <w:bCs/>
                <w:sz w:val="20"/>
                <w:szCs w:val="20"/>
              </w:rPr>
              <w:t>GxE</w:t>
            </w:r>
            <w:proofErr w:type="spellEnd"/>
            <w:r w:rsidR="00FE56CE" w:rsidRPr="00FE56CE">
              <w:rPr>
                <w:b/>
                <w:bCs/>
                <w:sz w:val="20"/>
                <w:szCs w:val="20"/>
              </w:rPr>
              <w:t xml:space="preserve"> Interaction Effects of ACEs and PGSs on High CRP w4 and Repeated Exposure to High CRP w2-6</w:t>
            </w:r>
            <w:r w:rsidR="00FE56CE">
              <w:rPr>
                <w:b/>
                <w:bCs/>
                <w:sz w:val="20"/>
                <w:szCs w:val="20"/>
              </w:rPr>
              <w:t xml:space="preserve"> </w:t>
            </w:r>
            <w:r w:rsidR="006320A0" w:rsidRPr="00FE56CE">
              <w:rPr>
                <w:b/>
                <w:bCs/>
                <w:sz w:val="20"/>
                <w:szCs w:val="20"/>
              </w:rPr>
              <w:t>– Complete data analysis</w:t>
            </w:r>
            <w:r w:rsidR="00FE56CE">
              <w:rPr>
                <w:b/>
                <w:bCs/>
                <w:sz w:val="20"/>
                <w:szCs w:val="20"/>
              </w:rPr>
              <w:t xml:space="preserve">. </w:t>
            </w:r>
          </w:p>
        </w:tc>
      </w:tr>
      <w:tr w:rsidR="00A2281C" w:rsidRPr="00A2281C" w14:paraId="4226B85A" w14:textId="77777777" w:rsidTr="001151D6">
        <w:trPr>
          <w:trHeight w:val="300"/>
        </w:trPr>
        <w:tc>
          <w:tcPr>
            <w:tcW w:w="3167" w:type="dxa"/>
            <w:noWrap/>
            <w:hideMark/>
          </w:tcPr>
          <w:p w14:paraId="1979740F" w14:textId="77777777" w:rsidR="00A2281C" w:rsidRPr="00A2281C" w:rsidRDefault="00A2281C" w:rsidP="00A2281C">
            <w:pPr>
              <w:jc w:val="center"/>
              <w:rPr>
                <w:sz w:val="16"/>
                <w:szCs w:val="16"/>
              </w:rPr>
            </w:pPr>
          </w:p>
        </w:tc>
        <w:tc>
          <w:tcPr>
            <w:tcW w:w="2600" w:type="dxa"/>
            <w:gridSpan w:val="2"/>
            <w:noWrap/>
            <w:hideMark/>
          </w:tcPr>
          <w:p w14:paraId="567206F0" w14:textId="77777777" w:rsidR="00A2281C" w:rsidRDefault="00A2281C" w:rsidP="00A2281C">
            <w:pPr>
              <w:jc w:val="center"/>
              <w:rPr>
                <w:b/>
                <w:bCs/>
                <w:sz w:val="16"/>
                <w:szCs w:val="16"/>
              </w:rPr>
            </w:pPr>
            <w:r w:rsidRPr="00A2281C">
              <w:rPr>
                <w:b/>
                <w:bCs/>
                <w:sz w:val="16"/>
                <w:szCs w:val="16"/>
              </w:rPr>
              <w:t>High CRP w4</w:t>
            </w:r>
          </w:p>
          <w:p w14:paraId="63167F64" w14:textId="45DD96EA" w:rsidR="00DF0265" w:rsidRPr="00A2281C" w:rsidRDefault="00DF0265" w:rsidP="00A2281C">
            <w:pPr>
              <w:jc w:val="center"/>
              <w:rPr>
                <w:b/>
                <w:bCs/>
                <w:sz w:val="16"/>
                <w:szCs w:val="16"/>
              </w:rPr>
            </w:pPr>
            <w:r>
              <w:rPr>
                <w:b/>
                <w:bCs/>
                <w:sz w:val="16"/>
                <w:szCs w:val="16"/>
              </w:rPr>
              <w:t>(N=2167)</w:t>
            </w:r>
          </w:p>
        </w:tc>
        <w:tc>
          <w:tcPr>
            <w:tcW w:w="2600" w:type="dxa"/>
            <w:gridSpan w:val="2"/>
            <w:noWrap/>
            <w:hideMark/>
          </w:tcPr>
          <w:p w14:paraId="71220BAC" w14:textId="58309214" w:rsidR="00985C22" w:rsidRPr="00A2281C" w:rsidRDefault="001151D6" w:rsidP="001151D6">
            <w:pPr>
              <w:jc w:val="center"/>
              <w:rPr>
                <w:b/>
                <w:bCs/>
                <w:sz w:val="16"/>
                <w:szCs w:val="16"/>
              </w:rPr>
            </w:pPr>
            <w:r>
              <w:rPr>
                <w:b/>
                <w:bCs/>
                <w:sz w:val="16"/>
                <w:szCs w:val="16"/>
              </w:rPr>
              <w:t>R</w:t>
            </w:r>
            <w:r w:rsidR="00A2281C" w:rsidRPr="00A2281C">
              <w:rPr>
                <w:b/>
                <w:bCs/>
                <w:sz w:val="16"/>
                <w:szCs w:val="16"/>
              </w:rPr>
              <w:t xml:space="preserve">epeated exposure </w:t>
            </w:r>
            <w:r>
              <w:rPr>
                <w:b/>
                <w:bCs/>
                <w:sz w:val="16"/>
                <w:szCs w:val="16"/>
              </w:rPr>
              <w:t xml:space="preserve">to high CRP </w:t>
            </w:r>
            <w:r w:rsidR="00A2281C" w:rsidRPr="00A2281C">
              <w:rPr>
                <w:b/>
                <w:bCs/>
                <w:sz w:val="16"/>
                <w:szCs w:val="16"/>
              </w:rPr>
              <w:t>w2-6</w:t>
            </w:r>
            <w:r>
              <w:rPr>
                <w:b/>
                <w:bCs/>
                <w:sz w:val="16"/>
                <w:szCs w:val="16"/>
              </w:rPr>
              <w:t xml:space="preserve"> </w:t>
            </w:r>
            <w:r w:rsidR="00985C22">
              <w:rPr>
                <w:b/>
                <w:bCs/>
                <w:sz w:val="16"/>
                <w:szCs w:val="16"/>
              </w:rPr>
              <w:t>(</w:t>
            </w:r>
            <w:r w:rsidR="00321C18">
              <w:rPr>
                <w:b/>
                <w:bCs/>
                <w:sz w:val="16"/>
                <w:szCs w:val="16"/>
              </w:rPr>
              <w:t>N=</w:t>
            </w:r>
            <w:r w:rsidR="00985C22">
              <w:rPr>
                <w:b/>
                <w:bCs/>
                <w:sz w:val="16"/>
                <w:szCs w:val="16"/>
              </w:rPr>
              <w:t>1416)</w:t>
            </w:r>
          </w:p>
        </w:tc>
      </w:tr>
      <w:tr w:rsidR="00A2281C" w:rsidRPr="00A2281C" w14:paraId="4AA3FDD9" w14:textId="77777777" w:rsidTr="001151D6">
        <w:trPr>
          <w:trHeight w:val="300"/>
        </w:trPr>
        <w:tc>
          <w:tcPr>
            <w:tcW w:w="3167" w:type="dxa"/>
            <w:noWrap/>
            <w:hideMark/>
          </w:tcPr>
          <w:p w14:paraId="627B19B4" w14:textId="2A955046" w:rsidR="00A2281C" w:rsidRPr="00A2281C" w:rsidRDefault="00A2281C" w:rsidP="00A2281C">
            <w:pPr>
              <w:rPr>
                <w:b/>
                <w:bCs/>
                <w:sz w:val="16"/>
                <w:szCs w:val="16"/>
              </w:rPr>
            </w:pPr>
            <w:r w:rsidRPr="00A2281C">
              <w:rPr>
                <w:b/>
                <w:bCs/>
                <w:sz w:val="16"/>
                <w:szCs w:val="16"/>
              </w:rPr>
              <w:t xml:space="preserve">Model 1 </w:t>
            </w:r>
            <w:r w:rsidR="00FE56CE">
              <w:rPr>
                <w:b/>
                <w:bCs/>
                <w:sz w:val="16"/>
                <w:szCs w:val="16"/>
              </w:rPr>
              <w:t>–</w:t>
            </w:r>
            <w:r w:rsidRPr="00A2281C">
              <w:rPr>
                <w:b/>
                <w:bCs/>
                <w:sz w:val="16"/>
                <w:szCs w:val="16"/>
              </w:rPr>
              <w:t xml:space="preserve"> </w:t>
            </w:r>
            <w:r w:rsidR="00D63E1F" w:rsidRPr="00D63E1F">
              <w:rPr>
                <w:b/>
                <w:bCs/>
                <w:sz w:val="16"/>
                <w:szCs w:val="16"/>
              </w:rPr>
              <w:t>G+E Additive</w:t>
            </w:r>
            <w:r w:rsidRPr="00A2281C">
              <w:rPr>
                <w:b/>
                <w:bCs/>
                <w:sz w:val="16"/>
                <w:szCs w:val="16"/>
              </w:rPr>
              <w:t xml:space="preserve"> effects </w:t>
            </w:r>
          </w:p>
        </w:tc>
        <w:tc>
          <w:tcPr>
            <w:tcW w:w="1300" w:type="dxa"/>
            <w:noWrap/>
            <w:hideMark/>
          </w:tcPr>
          <w:p w14:paraId="2795F365" w14:textId="77777777" w:rsidR="00A2281C" w:rsidRPr="00A2281C" w:rsidRDefault="00A2281C" w:rsidP="00A2281C">
            <w:pPr>
              <w:jc w:val="center"/>
              <w:rPr>
                <w:i/>
                <w:iCs/>
                <w:sz w:val="16"/>
                <w:szCs w:val="16"/>
              </w:rPr>
            </w:pPr>
            <w:r w:rsidRPr="00A2281C">
              <w:rPr>
                <w:i/>
                <w:iCs/>
                <w:sz w:val="16"/>
                <w:szCs w:val="16"/>
              </w:rPr>
              <w:t>OR</w:t>
            </w:r>
          </w:p>
        </w:tc>
        <w:tc>
          <w:tcPr>
            <w:tcW w:w="1300" w:type="dxa"/>
            <w:noWrap/>
            <w:hideMark/>
          </w:tcPr>
          <w:p w14:paraId="3EA73DD6" w14:textId="77777777" w:rsidR="00A2281C" w:rsidRPr="00A2281C" w:rsidRDefault="00A2281C" w:rsidP="00A2281C">
            <w:pPr>
              <w:jc w:val="center"/>
              <w:rPr>
                <w:i/>
                <w:iCs/>
                <w:sz w:val="16"/>
                <w:szCs w:val="16"/>
              </w:rPr>
            </w:pPr>
            <w:r w:rsidRPr="00A2281C">
              <w:rPr>
                <w:i/>
                <w:iCs/>
                <w:sz w:val="16"/>
                <w:szCs w:val="16"/>
              </w:rPr>
              <w:t>95% CI</w:t>
            </w:r>
          </w:p>
        </w:tc>
        <w:tc>
          <w:tcPr>
            <w:tcW w:w="849" w:type="dxa"/>
            <w:noWrap/>
            <w:hideMark/>
          </w:tcPr>
          <w:p w14:paraId="30FC13E8" w14:textId="77777777" w:rsidR="00A2281C" w:rsidRPr="00A2281C" w:rsidRDefault="00A2281C" w:rsidP="00A2281C">
            <w:pPr>
              <w:jc w:val="center"/>
              <w:rPr>
                <w:i/>
                <w:iCs/>
                <w:sz w:val="16"/>
                <w:szCs w:val="16"/>
              </w:rPr>
            </w:pPr>
            <w:r w:rsidRPr="00A2281C">
              <w:rPr>
                <w:i/>
                <w:iCs/>
                <w:sz w:val="16"/>
                <w:szCs w:val="16"/>
              </w:rPr>
              <w:t>OR</w:t>
            </w:r>
          </w:p>
        </w:tc>
        <w:tc>
          <w:tcPr>
            <w:tcW w:w="1751" w:type="dxa"/>
            <w:noWrap/>
            <w:hideMark/>
          </w:tcPr>
          <w:p w14:paraId="51948AF7" w14:textId="77777777" w:rsidR="00A2281C" w:rsidRPr="00A2281C" w:rsidRDefault="00A2281C" w:rsidP="00A2281C">
            <w:pPr>
              <w:jc w:val="center"/>
              <w:rPr>
                <w:i/>
                <w:iCs/>
                <w:sz w:val="16"/>
                <w:szCs w:val="16"/>
              </w:rPr>
            </w:pPr>
            <w:r w:rsidRPr="00A2281C">
              <w:rPr>
                <w:i/>
                <w:iCs/>
                <w:sz w:val="16"/>
                <w:szCs w:val="16"/>
              </w:rPr>
              <w:t>95% CI</w:t>
            </w:r>
          </w:p>
        </w:tc>
      </w:tr>
      <w:tr w:rsidR="00A2281C" w:rsidRPr="00A2281C" w14:paraId="457A59F3" w14:textId="77777777" w:rsidTr="001151D6">
        <w:trPr>
          <w:trHeight w:val="300"/>
        </w:trPr>
        <w:tc>
          <w:tcPr>
            <w:tcW w:w="3167" w:type="dxa"/>
            <w:noWrap/>
            <w:hideMark/>
          </w:tcPr>
          <w:p w14:paraId="104E38B0" w14:textId="77777777" w:rsidR="00A2281C" w:rsidRPr="00A2281C" w:rsidRDefault="00A2281C" w:rsidP="00A2281C">
            <w:pPr>
              <w:rPr>
                <w:sz w:val="16"/>
                <w:szCs w:val="16"/>
              </w:rPr>
            </w:pPr>
            <w:r w:rsidRPr="00A2281C">
              <w:rPr>
                <w:sz w:val="16"/>
                <w:szCs w:val="16"/>
              </w:rPr>
              <w:t>CRP PGS</w:t>
            </w:r>
          </w:p>
        </w:tc>
        <w:tc>
          <w:tcPr>
            <w:tcW w:w="1300" w:type="dxa"/>
            <w:noWrap/>
            <w:hideMark/>
          </w:tcPr>
          <w:p w14:paraId="23E17D06" w14:textId="77777777" w:rsidR="00A2281C" w:rsidRPr="00A2281C" w:rsidRDefault="00A2281C" w:rsidP="00A2281C">
            <w:pPr>
              <w:jc w:val="center"/>
              <w:rPr>
                <w:sz w:val="16"/>
                <w:szCs w:val="16"/>
              </w:rPr>
            </w:pPr>
            <w:r w:rsidRPr="00A2281C">
              <w:rPr>
                <w:sz w:val="16"/>
                <w:szCs w:val="16"/>
              </w:rPr>
              <w:t>1.05</w:t>
            </w:r>
          </w:p>
        </w:tc>
        <w:tc>
          <w:tcPr>
            <w:tcW w:w="1300" w:type="dxa"/>
            <w:noWrap/>
            <w:hideMark/>
          </w:tcPr>
          <w:p w14:paraId="1C8614CA" w14:textId="77777777" w:rsidR="00A2281C" w:rsidRPr="00A2281C" w:rsidRDefault="00A2281C" w:rsidP="00A2281C">
            <w:pPr>
              <w:jc w:val="center"/>
              <w:rPr>
                <w:sz w:val="16"/>
                <w:szCs w:val="16"/>
              </w:rPr>
            </w:pPr>
            <w:r w:rsidRPr="00A2281C">
              <w:rPr>
                <w:sz w:val="16"/>
                <w:szCs w:val="16"/>
              </w:rPr>
              <w:t>0.96;1.15</w:t>
            </w:r>
          </w:p>
        </w:tc>
        <w:tc>
          <w:tcPr>
            <w:tcW w:w="849" w:type="dxa"/>
            <w:noWrap/>
            <w:hideMark/>
          </w:tcPr>
          <w:p w14:paraId="5ED85968" w14:textId="77777777" w:rsidR="00A2281C" w:rsidRPr="00A2281C" w:rsidRDefault="00A2281C" w:rsidP="00A2281C">
            <w:pPr>
              <w:jc w:val="center"/>
              <w:rPr>
                <w:sz w:val="16"/>
                <w:szCs w:val="16"/>
              </w:rPr>
            </w:pPr>
            <w:r w:rsidRPr="00A2281C">
              <w:rPr>
                <w:sz w:val="16"/>
                <w:szCs w:val="16"/>
              </w:rPr>
              <w:t>1.03</w:t>
            </w:r>
          </w:p>
        </w:tc>
        <w:tc>
          <w:tcPr>
            <w:tcW w:w="1751" w:type="dxa"/>
            <w:noWrap/>
            <w:hideMark/>
          </w:tcPr>
          <w:p w14:paraId="2CEAC452" w14:textId="77777777" w:rsidR="00A2281C" w:rsidRPr="00A2281C" w:rsidRDefault="00A2281C" w:rsidP="00A2281C">
            <w:pPr>
              <w:jc w:val="center"/>
              <w:rPr>
                <w:sz w:val="16"/>
                <w:szCs w:val="16"/>
              </w:rPr>
            </w:pPr>
            <w:r w:rsidRPr="00A2281C">
              <w:rPr>
                <w:sz w:val="16"/>
                <w:szCs w:val="16"/>
              </w:rPr>
              <w:t>0.93;1.14</w:t>
            </w:r>
          </w:p>
        </w:tc>
      </w:tr>
      <w:tr w:rsidR="00A2281C" w:rsidRPr="00A2281C" w14:paraId="5494880F" w14:textId="77777777" w:rsidTr="001151D6">
        <w:trPr>
          <w:trHeight w:val="300"/>
        </w:trPr>
        <w:tc>
          <w:tcPr>
            <w:tcW w:w="3167" w:type="dxa"/>
            <w:noWrap/>
            <w:hideMark/>
          </w:tcPr>
          <w:p w14:paraId="01D9A928" w14:textId="77777777" w:rsidR="00A2281C" w:rsidRPr="00A2281C" w:rsidRDefault="00A2281C" w:rsidP="00A2281C">
            <w:pPr>
              <w:rPr>
                <w:sz w:val="16"/>
                <w:szCs w:val="16"/>
              </w:rPr>
            </w:pPr>
            <w:r w:rsidRPr="00A2281C">
              <w:rPr>
                <w:sz w:val="16"/>
                <w:szCs w:val="16"/>
              </w:rPr>
              <w:t>MDD PGS</w:t>
            </w:r>
          </w:p>
        </w:tc>
        <w:tc>
          <w:tcPr>
            <w:tcW w:w="1300" w:type="dxa"/>
            <w:noWrap/>
            <w:hideMark/>
          </w:tcPr>
          <w:p w14:paraId="163B09E6" w14:textId="77777777" w:rsidR="00A2281C" w:rsidRPr="00A2281C" w:rsidRDefault="00A2281C" w:rsidP="00A2281C">
            <w:pPr>
              <w:jc w:val="center"/>
              <w:rPr>
                <w:sz w:val="16"/>
                <w:szCs w:val="16"/>
              </w:rPr>
            </w:pPr>
            <w:r w:rsidRPr="00A2281C">
              <w:rPr>
                <w:sz w:val="16"/>
                <w:szCs w:val="16"/>
              </w:rPr>
              <w:t>1.07</w:t>
            </w:r>
          </w:p>
        </w:tc>
        <w:tc>
          <w:tcPr>
            <w:tcW w:w="1300" w:type="dxa"/>
            <w:noWrap/>
            <w:hideMark/>
          </w:tcPr>
          <w:p w14:paraId="71F77008" w14:textId="77777777" w:rsidR="00A2281C" w:rsidRPr="00A2281C" w:rsidRDefault="00A2281C" w:rsidP="00A2281C">
            <w:pPr>
              <w:jc w:val="center"/>
              <w:rPr>
                <w:sz w:val="16"/>
                <w:szCs w:val="16"/>
              </w:rPr>
            </w:pPr>
            <w:r w:rsidRPr="00A2281C">
              <w:rPr>
                <w:sz w:val="16"/>
                <w:szCs w:val="16"/>
              </w:rPr>
              <w:t>0.98;1.17</w:t>
            </w:r>
          </w:p>
        </w:tc>
        <w:tc>
          <w:tcPr>
            <w:tcW w:w="849" w:type="dxa"/>
            <w:noWrap/>
            <w:hideMark/>
          </w:tcPr>
          <w:p w14:paraId="3C91CB95" w14:textId="77777777" w:rsidR="00A2281C" w:rsidRPr="00A2281C" w:rsidRDefault="00A2281C" w:rsidP="00A2281C">
            <w:pPr>
              <w:jc w:val="center"/>
              <w:rPr>
                <w:sz w:val="16"/>
                <w:szCs w:val="16"/>
              </w:rPr>
            </w:pPr>
            <w:r w:rsidRPr="00A2281C">
              <w:rPr>
                <w:sz w:val="16"/>
                <w:szCs w:val="16"/>
              </w:rPr>
              <w:t>1.02</w:t>
            </w:r>
          </w:p>
        </w:tc>
        <w:tc>
          <w:tcPr>
            <w:tcW w:w="1751" w:type="dxa"/>
            <w:noWrap/>
            <w:hideMark/>
          </w:tcPr>
          <w:p w14:paraId="403BE387" w14:textId="77777777" w:rsidR="00A2281C" w:rsidRPr="00A2281C" w:rsidRDefault="00A2281C" w:rsidP="00A2281C">
            <w:pPr>
              <w:jc w:val="center"/>
              <w:rPr>
                <w:sz w:val="16"/>
                <w:szCs w:val="16"/>
              </w:rPr>
            </w:pPr>
            <w:r w:rsidRPr="00A2281C">
              <w:rPr>
                <w:sz w:val="16"/>
                <w:szCs w:val="16"/>
              </w:rPr>
              <w:t>0.92;1.13</w:t>
            </w:r>
          </w:p>
        </w:tc>
      </w:tr>
      <w:tr w:rsidR="00A2281C" w:rsidRPr="00A2281C" w14:paraId="5F440970" w14:textId="77777777" w:rsidTr="001151D6">
        <w:trPr>
          <w:trHeight w:val="300"/>
        </w:trPr>
        <w:tc>
          <w:tcPr>
            <w:tcW w:w="3167" w:type="dxa"/>
            <w:noWrap/>
            <w:hideMark/>
          </w:tcPr>
          <w:p w14:paraId="6134955E" w14:textId="77777777" w:rsidR="00A2281C" w:rsidRPr="00A2281C" w:rsidRDefault="00A2281C" w:rsidP="00A2281C">
            <w:pPr>
              <w:rPr>
                <w:sz w:val="16"/>
                <w:szCs w:val="16"/>
              </w:rPr>
            </w:pPr>
            <w:r w:rsidRPr="00A2281C">
              <w:rPr>
                <w:sz w:val="16"/>
                <w:szCs w:val="16"/>
              </w:rPr>
              <w:t>ACE tot</w:t>
            </w:r>
          </w:p>
        </w:tc>
        <w:tc>
          <w:tcPr>
            <w:tcW w:w="1300" w:type="dxa"/>
            <w:noWrap/>
            <w:hideMark/>
          </w:tcPr>
          <w:p w14:paraId="395322E5" w14:textId="77777777" w:rsidR="00A2281C" w:rsidRPr="00917BEB" w:rsidRDefault="00A2281C" w:rsidP="00A2281C">
            <w:pPr>
              <w:jc w:val="center"/>
              <w:rPr>
                <w:b/>
                <w:bCs/>
                <w:sz w:val="16"/>
                <w:szCs w:val="16"/>
              </w:rPr>
            </w:pPr>
            <w:r w:rsidRPr="00917BEB">
              <w:rPr>
                <w:b/>
                <w:bCs/>
                <w:sz w:val="16"/>
                <w:szCs w:val="16"/>
              </w:rPr>
              <w:t>1.08</w:t>
            </w:r>
          </w:p>
        </w:tc>
        <w:tc>
          <w:tcPr>
            <w:tcW w:w="1300" w:type="dxa"/>
            <w:noWrap/>
            <w:hideMark/>
          </w:tcPr>
          <w:p w14:paraId="456E8CAC" w14:textId="77777777" w:rsidR="00A2281C" w:rsidRPr="00917BEB" w:rsidRDefault="00A2281C" w:rsidP="00A2281C">
            <w:pPr>
              <w:jc w:val="center"/>
              <w:rPr>
                <w:b/>
                <w:bCs/>
                <w:sz w:val="16"/>
                <w:szCs w:val="16"/>
              </w:rPr>
            </w:pPr>
            <w:r w:rsidRPr="00917BEB">
              <w:rPr>
                <w:b/>
                <w:bCs/>
                <w:sz w:val="16"/>
                <w:szCs w:val="16"/>
              </w:rPr>
              <w:t>1.04;1.12</w:t>
            </w:r>
          </w:p>
        </w:tc>
        <w:tc>
          <w:tcPr>
            <w:tcW w:w="849" w:type="dxa"/>
            <w:noWrap/>
            <w:hideMark/>
          </w:tcPr>
          <w:p w14:paraId="3D178863" w14:textId="77777777" w:rsidR="00A2281C" w:rsidRPr="00917BEB" w:rsidRDefault="00A2281C" w:rsidP="00A2281C">
            <w:pPr>
              <w:jc w:val="center"/>
              <w:rPr>
                <w:b/>
                <w:bCs/>
                <w:sz w:val="16"/>
                <w:szCs w:val="16"/>
              </w:rPr>
            </w:pPr>
            <w:r w:rsidRPr="00917BEB">
              <w:rPr>
                <w:b/>
                <w:bCs/>
                <w:sz w:val="16"/>
                <w:szCs w:val="16"/>
              </w:rPr>
              <w:t>1.06</w:t>
            </w:r>
          </w:p>
        </w:tc>
        <w:tc>
          <w:tcPr>
            <w:tcW w:w="1751" w:type="dxa"/>
            <w:noWrap/>
            <w:hideMark/>
          </w:tcPr>
          <w:p w14:paraId="4AD81901" w14:textId="447E68D2" w:rsidR="00A2281C" w:rsidRPr="00917BEB" w:rsidRDefault="00A2281C" w:rsidP="00A2281C">
            <w:pPr>
              <w:jc w:val="center"/>
              <w:rPr>
                <w:b/>
                <w:bCs/>
                <w:sz w:val="16"/>
                <w:szCs w:val="16"/>
              </w:rPr>
            </w:pPr>
            <w:r w:rsidRPr="00917BEB">
              <w:rPr>
                <w:b/>
                <w:bCs/>
                <w:sz w:val="16"/>
                <w:szCs w:val="16"/>
              </w:rPr>
              <w:t>1.02;1.1</w:t>
            </w:r>
            <w:r w:rsidR="00802474" w:rsidRPr="00917BEB">
              <w:rPr>
                <w:b/>
                <w:bCs/>
                <w:sz w:val="16"/>
                <w:szCs w:val="16"/>
              </w:rPr>
              <w:t>0</w:t>
            </w:r>
          </w:p>
        </w:tc>
      </w:tr>
      <w:tr w:rsidR="00A2281C" w:rsidRPr="00A2281C" w14:paraId="42FD8213" w14:textId="77777777" w:rsidTr="001151D6">
        <w:trPr>
          <w:trHeight w:val="300"/>
        </w:trPr>
        <w:tc>
          <w:tcPr>
            <w:tcW w:w="3167" w:type="dxa"/>
            <w:noWrap/>
            <w:hideMark/>
          </w:tcPr>
          <w:p w14:paraId="502AF1DE" w14:textId="77777777" w:rsidR="00A2281C" w:rsidRPr="00A2281C" w:rsidRDefault="00A2281C" w:rsidP="00A2281C">
            <w:pPr>
              <w:rPr>
                <w:sz w:val="16"/>
                <w:szCs w:val="16"/>
              </w:rPr>
            </w:pPr>
            <w:r w:rsidRPr="00A2281C">
              <w:rPr>
                <w:sz w:val="16"/>
                <w:szCs w:val="16"/>
              </w:rPr>
              <w:t>Threat</w:t>
            </w:r>
          </w:p>
        </w:tc>
        <w:tc>
          <w:tcPr>
            <w:tcW w:w="1300" w:type="dxa"/>
            <w:noWrap/>
            <w:hideMark/>
          </w:tcPr>
          <w:p w14:paraId="1A8DA5DF" w14:textId="77777777" w:rsidR="00A2281C" w:rsidRPr="00A2281C" w:rsidRDefault="00A2281C" w:rsidP="00A2281C">
            <w:pPr>
              <w:jc w:val="center"/>
              <w:rPr>
                <w:sz w:val="16"/>
                <w:szCs w:val="16"/>
              </w:rPr>
            </w:pPr>
            <w:r w:rsidRPr="00A2281C">
              <w:rPr>
                <w:sz w:val="16"/>
                <w:szCs w:val="16"/>
              </w:rPr>
              <w:t>1.25</w:t>
            </w:r>
          </w:p>
        </w:tc>
        <w:tc>
          <w:tcPr>
            <w:tcW w:w="1300" w:type="dxa"/>
            <w:noWrap/>
            <w:hideMark/>
          </w:tcPr>
          <w:p w14:paraId="472115C8" w14:textId="77777777" w:rsidR="00A2281C" w:rsidRPr="00A2281C" w:rsidRDefault="00A2281C" w:rsidP="00A2281C">
            <w:pPr>
              <w:jc w:val="center"/>
              <w:rPr>
                <w:sz w:val="16"/>
                <w:szCs w:val="16"/>
              </w:rPr>
            </w:pPr>
            <w:r w:rsidRPr="00A2281C">
              <w:rPr>
                <w:sz w:val="16"/>
                <w:szCs w:val="16"/>
              </w:rPr>
              <w:t>0.91;1.59</w:t>
            </w:r>
          </w:p>
        </w:tc>
        <w:tc>
          <w:tcPr>
            <w:tcW w:w="849" w:type="dxa"/>
            <w:noWrap/>
            <w:hideMark/>
          </w:tcPr>
          <w:p w14:paraId="5B4D7538" w14:textId="77777777" w:rsidR="00A2281C" w:rsidRPr="00A2281C" w:rsidRDefault="00A2281C" w:rsidP="00A2281C">
            <w:pPr>
              <w:jc w:val="center"/>
              <w:rPr>
                <w:sz w:val="16"/>
                <w:szCs w:val="16"/>
              </w:rPr>
            </w:pPr>
            <w:r w:rsidRPr="00A2281C">
              <w:rPr>
                <w:sz w:val="16"/>
                <w:szCs w:val="16"/>
              </w:rPr>
              <w:t>0.98</w:t>
            </w:r>
          </w:p>
        </w:tc>
        <w:tc>
          <w:tcPr>
            <w:tcW w:w="1751" w:type="dxa"/>
            <w:noWrap/>
            <w:hideMark/>
          </w:tcPr>
          <w:p w14:paraId="4596BDD6" w14:textId="77777777" w:rsidR="00A2281C" w:rsidRPr="00A2281C" w:rsidRDefault="00A2281C" w:rsidP="00A2281C">
            <w:pPr>
              <w:jc w:val="center"/>
              <w:rPr>
                <w:sz w:val="16"/>
                <w:szCs w:val="16"/>
              </w:rPr>
            </w:pPr>
            <w:r w:rsidRPr="00A2281C">
              <w:rPr>
                <w:sz w:val="16"/>
                <w:szCs w:val="16"/>
              </w:rPr>
              <w:t>0.59;1.37</w:t>
            </w:r>
          </w:p>
        </w:tc>
      </w:tr>
      <w:tr w:rsidR="00A2281C" w:rsidRPr="00A2281C" w14:paraId="6BB334A5" w14:textId="77777777" w:rsidTr="001151D6">
        <w:trPr>
          <w:trHeight w:val="300"/>
        </w:trPr>
        <w:tc>
          <w:tcPr>
            <w:tcW w:w="3167" w:type="dxa"/>
            <w:noWrap/>
            <w:hideMark/>
          </w:tcPr>
          <w:p w14:paraId="1273E9BF" w14:textId="77777777" w:rsidR="00A2281C" w:rsidRPr="00A2281C" w:rsidRDefault="00A2281C" w:rsidP="00A2281C">
            <w:pPr>
              <w:rPr>
                <w:sz w:val="16"/>
                <w:szCs w:val="16"/>
              </w:rPr>
            </w:pPr>
            <w:r w:rsidRPr="00A2281C">
              <w:rPr>
                <w:sz w:val="16"/>
                <w:szCs w:val="16"/>
              </w:rPr>
              <w:t>Loss</w:t>
            </w:r>
          </w:p>
        </w:tc>
        <w:tc>
          <w:tcPr>
            <w:tcW w:w="1300" w:type="dxa"/>
            <w:noWrap/>
            <w:hideMark/>
          </w:tcPr>
          <w:p w14:paraId="03DB0BDF" w14:textId="77777777" w:rsidR="00A2281C" w:rsidRPr="00917BEB" w:rsidRDefault="00A2281C" w:rsidP="00A2281C">
            <w:pPr>
              <w:jc w:val="center"/>
              <w:rPr>
                <w:b/>
                <w:bCs/>
                <w:sz w:val="16"/>
                <w:szCs w:val="16"/>
              </w:rPr>
            </w:pPr>
            <w:r w:rsidRPr="00917BEB">
              <w:rPr>
                <w:b/>
                <w:bCs/>
                <w:sz w:val="16"/>
                <w:szCs w:val="16"/>
              </w:rPr>
              <w:t>1.51</w:t>
            </w:r>
          </w:p>
        </w:tc>
        <w:tc>
          <w:tcPr>
            <w:tcW w:w="1300" w:type="dxa"/>
            <w:noWrap/>
            <w:hideMark/>
          </w:tcPr>
          <w:p w14:paraId="0563286E" w14:textId="77777777" w:rsidR="00A2281C" w:rsidRPr="00917BEB" w:rsidRDefault="00A2281C" w:rsidP="00A2281C">
            <w:pPr>
              <w:jc w:val="center"/>
              <w:rPr>
                <w:b/>
                <w:bCs/>
                <w:sz w:val="16"/>
                <w:szCs w:val="16"/>
              </w:rPr>
            </w:pPr>
            <w:r w:rsidRPr="00917BEB">
              <w:rPr>
                <w:b/>
                <w:bCs/>
                <w:sz w:val="16"/>
                <w:szCs w:val="16"/>
              </w:rPr>
              <w:t>1.26;1.75</w:t>
            </w:r>
          </w:p>
        </w:tc>
        <w:tc>
          <w:tcPr>
            <w:tcW w:w="849" w:type="dxa"/>
            <w:noWrap/>
            <w:hideMark/>
          </w:tcPr>
          <w:p w14:paraId="4812C333" w14:textId="77777777" w:rsidR="00A2281C" w:rsidRPr="00917BEB" w:rsidRDefault="00A2281C" w:rsidP="00A2281C">
            <w:pPr>
              <w:jc w:val="center"/>
              <w:rPr>
                <w:b/>
                <w:bCs/>
                <w:sz w:val="16"/>
                <w:szCs w:val="16"/>
              </w:rPr>
            </w:pPr>
            <w:r w:rsidRPr="00917BEB">
              <w:rPr>
                <w:b/>
                <w:bCs/>
                <w:sz w:val="16"/>
                <w:szCs w:val="16"/>
              </w:rPr>
              <w:t>1.42</w:t>
            </w:r>
          </w:p>
        </w:tc>
        <w:tc>
          <w:tcPr>
            <w:tcW w:w="1751" w:type="dxa"/>
            <w:noWrap/>
            <w:hideMark/>
          </w:tcPr>
          <w:p w14:paraId="12D7610F" w14:textId="77777777" w:rsidR="00A2281C" w:rsidRPr="00917BEB" w:rsidRDefault="00A2281C" w:rsidP="00A2281C">
            <w:pPr>
              <w:jc w:val="center"/>
              <w:rPr>
                <w:b/>
                <w:bCs/>
                <w:sz w:val="16"/>
                <w:szCs w:val="16"/>
              </w:rPr>
            </w:pPr>
            <w:r w:rsidRPr="00917BEB">
              <w:rPr>
                <w:b/>
                <w:bCs/>
                <w:sz w:val="16"/>
                <w:szCs w:val="16"/>
              </w:rPr>
              <w:t>1.15;1.69</w:t>
            </w:r>
          </w:p>
        </w:tc>
      </w:tr>
      <w:tr w:rsidR="00A2281C" w:rsidRPr="00A2281C" w14:paraId="5A20677D" w14:textId="77777777" w:rsidTr="001151D6">
        <w:trPr>
          <w:trHeight w:val="300"/>
        </w:trPr>
        <w:tc>
          <w:tcPr>
            <w:tcW w:w="3167" w:type="dxa"/>
            <w:noWrap/>
            <w:hideMark/>
          </w:tcPr>
          <w:p w14:paraId="54F7809F" w14:textId="77777777" w:rsidR="00A2281C" w:rsidRPr="00A2281C" w:rsidRDefault="00A2281C" w:rsidP="00A2281C">
            <w:pPr>
              <w:rPr>
                <w:sz w:val="16"/>
                <w:szCs w:val="16"/>
              </w:rPr>
            </w:pPr>
            <w:r w:rsidRPr="00A2281C">
              <w:rPr>
                <w:sz w:val="16"/>
                <w:szCs w:val="16"/>
              </w:rPr>
              <w:t xml:space="preserve">Household Dysfunction </w:t>
            </w:r>
          </w:p>
        </w:tc>
        <w:tc>
          <w:tcPr>
            <w:tcW w:w="1300" w:type="dxa"/>
            <w:noWrap/>
            <w:hideMark/>
          </w:tcPr>
          <w:p w14:paraId="360E3625" w14:textId="77777777" w:rsidR="00A2281C" w:rsidRPr="00917BEB" w:rsidRDefault="00A2281C" w:rsidP="00A2281C">
            <w:pPr>
              <w:jc w:val="center"/>
              <w:rPr>
                <w:b/>
                <w:bCs/>
                <w:sz w:val="16"/>
                <w:szCs w:val="16"/>
              </w:rPr>
            </w:pPr>
            <w:r w:rsidRPr="00917BEB">
              <w:rPr>
                <w:b/>
                <w:bCs/>
                <w:sz w:val="16"/>
                <w:szCs w:val="16"/>
              </w:rPr>
              <w:t>1.28</w:t>
            </w:r>
          </w:p>
        </w:tc>
        <w:tc>
          <w:tcPr>
            <w:tcW w:w="1300" w:type="dxa"/>
            <w:noWrap/>
            <w:hideMark/>
          </w:tcPr>
          <w:p w14:paraId="5A3FEFDF" w14:textId="77777777" w:rsidR="00A2281C" w:rsidRPr="00917BEB" w:rsidRDefault="00A2281C" w:rsidP="00A2281C">
            <w:pPr>
              <w:jc w:val="center"/>
              <w:rPr>
                <w:b/>
                <w:bCs/>
                <w:sz w:val="16"/>
                <w:szCs w:val="16"/>
              </w:rPr>
            </w:pPr>
            <w:r w:rsidRPr="00917BEB">
              <w:rPr>
                <w:b/>
                <w:bCs/>
                <w:sz w:val="16"/>
                <w:szCs w:val="16"/>
              </w:rPr>
              <w:t>1.06;1.49</w:t>
            </w:r>
          </w:p>
        </w:tc>
        <w:tc>
          <w:tcPr>
            <w:tcW w:w="849" w:type="dxa"/>
            <w:noWrap/>
            <w:hideMark/>
          </w:tcPr>
          <w:p w14:paraId="61E23452" w14:textId="77777777" w:rsidR="00A2281C" w:rsidRPr="00917BEB" w:rsidRDefault="00A2281C" w:rsidP="00A2281C">
            <w:pPr>
              <w:jc w:val="center"/>
              <w:rPr>
                <w:b/>
                <w:bCs/>
                <w:sz w:val="16"/>
                <w:szCs w:val="16"/>
              </w:rPr>
            </w:pPr>
            <w:r w:rsidRPr="00917BEB">
              <w:rPr>
                <w:b/>
                <w:bCs/>
                <w:sz w:val="16"/>
                <w:szCs w:val="16"/>
              </w:rPr>
              <w:t>1.21</w:t>
            </w:r>
          </w:p>
        </w:tc>
        <w:tc>
          <w:tcPr>
            <w:tcW w:w="1751" w:type="dxa"/>
            <w:noWrap/>
            <w:hideMark/>
          </w:tcPr>
          <w:p w14:paraId="3DFE26B9" w14:textId="77777777" w:rsidR="00A2281C" w:rsidRPr="00917BEB" w:rsidRDefault="00A2281C" w:rsidP="00A2281C">
            <w:pPr>
              <w:jc w:val="center"/>
              <w:rPr>
                <w:b/>
                <w:bCs/>
                <w:sz w:val="16"/>
                <w:szCs w:val="16"/>
              </w:rPr>
            </w:pPr>
            <w:r w:rsidRPr="00917BEB">
              <w:rPr>
                <w:b/>
                <w:bCs/>
                <w:sz w:val="16"/>
                <w:szCs w:val="16"/>
              </w:rPr>
              <w:t>0.97;1.46</w:t>
            </w:r>
          </w:p>
        </w:tc>
      </w:tr>
      <w:tr w:rsidR="00A2281C" w:rsidRPr="00A2281C" w14:paraId="1C0ACFB4" w14:textId="77777777" w:rsidTr="001151D6">
        <w:trPr>
          <w:trHeight w:val="300"/>
        </w:trPr>
        <w:tc>
          <w:tcPr>
            <w:tcW w:w="3167" w:type="dxa"/>
            <w:noWrap/>
            <w:hideMark/>
          </w:tcPr>
          <w:p w14:paraId="282F0FE9" w14:textId="77777777" w:rsidR="00A2281C" w:rsidRPr="00A2281C" w:rsidRDefault="00A2281C" w:rsidP="00A2281C">
            <w:pPr>
              <w:rPr>
                <w:sz w:val="16"/>
                <w:szCs w:val="16"/>
              </w:rPr>
            </w:pPr>
            <w:r w:rsidRPr="00A2281C">
              <w:rPr>
                <w:sz w:val="16"/>
                <w:szCs w:val="16"/>
              </w:rPr>
              <w:t xml:space="preserve">Low Parental Bonding </w:t>
            </w:r>
          </w:p>
        </w:tc>
        <w:tc>
          <w:tcPr>
            <w:tcW w:w="1300" w:type="dxa"/>
            <w:noWrap/>
            <w:hideMark/>
          </w:tcPr>
          <w:p w14:paraId="30822DE5" w14:textId="77777777" w:rsidR="00A2281C" w:rsidRPr="00917BEB" w:rsidRDefault="00A2281C" w:rsidP="00A2281C">
            <w:pPr>
              <w:jc w:val="center"/>
              <w:rPr>
                <w:b/>
                <w:bCs/>
                <w:sz w:val="16"/>
                <w:szCs w:val="16"/>
              </w:rPr>
            </w:pPr>
            <w:r w:rsidRPr="00917BEB">
              <w:rPr>
                <w:b/>
                <w:bCs/>
                <w:sz w:val="16"/>
                <w:szCs w:val="16"/>
              </w:rPr>
              <w:t>1.06</w:t>
            </w:r>
          </w:p>
        </w:tc>
        <w:tc>
          <w:tcPr>
            <w:tcW w:w="1300" w:type="dxa"/>
            <w:noWrap/>
            <w:hideMark/>
          </w:tcPr>
          <w:p w14:paraId="0D277247" w14:textId="2E13B11D" w:rsidR="00A2281C" w:rsidRPr="00917BEB" w:rsidRDefault="00A2281C" w:rsidP="00A2281C">
            <w:pPr>
              <w:jc w:val="center"/>
              <w:rPr>
                <w:b/>
                <w:bCs/>
                <w:sz w:val="16"/>
                <w:szCs w:val="16"/>
              </w:rPr>
            </w:pPr>
            <w:r w:rsidRPr="00917BEB">
              <w:rPr>
                <w:b/>
                <w:bCs/>
                <w:sz w:val="16"/>
                <w:szCs w:val="16"/>
              </w:rPr>
              <w:t>1.02;1.1</w:t>
            </w:r>
            <w:r w:rsidR="00802474" w:rsidRPr="00917BEB">
              <w:rPr>
                <w:b/>
                <w:bCs/>
                <w:sz w:val="16"/>
                <w:szCs w:val="16"/>
              </w:rPr>
              <w:t>0</w:t>
            </w:r>
          </w:p>
        </w:tc>
        <w:tc>
          <w:tcPr>
            <w:tcW w:w="849" w:type="dxa"/>
            <w:noWrap/>
            <w:hideMark/>
          </w:tcPr>
          <w:p w14:paraId="3D57B73B" w14:textId="77777777" w:rsidR="00A2281C" w:rsidRPr="00917BEB" w:rsidRDefault="00A2281C" w:rsidP="00A2281C">
            <w:pPr>
              <w:jc w:val="center"/>
              <w:rPr>
                <w:b/>
                <w:bCs/>
                <w:sz w:val="16"/>
                <w:szCs w:val="16"/>
              </w:rPr>
            </w:pPr>
            <w:r w:rsidRPr="00917BEB">
              <w:rPr>
                <w:b/>
                <w:bCs/>
                <w:sz w:val="16"/>
                <w:szCs w:val="16"/>
              </w:rPr>
              <w:t>1.08</w:t>
            </w:r>
          </w:p>
        </w:tc>
        <w:tc>
          <w:tcPr>
            <w:tcW w:w="1751" w:type="dxa"/>
            <w:noWrap/>
            <w:hideMark/>
          </w:tcPr>
          <w:p w14:paraId="691D1711" w14:textId="77777777" w:rsidR="00A2281C" w:rsidRPr="00917BEB" w:rsidRDefault="00A2281C" w:rsidP="00A2281C">
            <w:pPr>
              <w:jc w:val="center"/>
              <w:rPr>
                <w:b/>
                <w:bCs/>
                <w:sz w:val="16"/>
                <w:szCs w:val="16"/>
              </w:rPr>
            </w:pPr>
            <w:r w:rsidRPr="00917BEB">
              <w:rPr>
                <w:b/>
                <w:bCs/>
                <w:sz w:val="16"/>
                <w:szCs w:val="16"/>
              </w:rPr>
              <w:t>1.04;1.12</w:t>
            </w:r>
          </w:p>
        </w:tc>
      </w:tr>
      <w:tr w:rsidR="00A2281C" w:rsidRPr="00A2281C" w14:paraId="58AA400F" w14:textId="77777777" w:rsidTr="001151D6">
        <w:trPr>
          <w:trHeight w:val="300"/>
        </w:trPr>
        <w:tc>
          <w:tcPr>
            <w:tcW w:w="3167" w:type="dxa"/>
            <w:noWrap/>
            <w:hideMark/>
          </w:tcPr>
          <w:p w14:paraId="65CEEEC6" w14:textId="4B8AED7E" w:rsidR="00A2281C" w:rsidRPr="00A2281C" w:rsidRDefault="00A2281C" w:rsidP="00A2281C">
            <w:pPr>
              <w:rPr>
                <w:b/>
                <w:bCs/>
                <w:sz w:val="16"/>
                <w:szCs w:val="16"/>
              </w:rPr>
            </w:pPr>
            <w:r w:rsidRPr="00A2281C">
              <w:rPr>
                <w:b/>
                <w:bCs/>
                <w:sz w:val="16"/>
                <w:szCs w:val="16"/>
              </w:rPr>
              <w:t xml:space="preserve">Model 2 </w:t>
            </w:r>
            <w:r w:rsidR="00FE56CE">
              <w:rPr>
                <w:b/>
                <w:bCs/>
                <w:sz w:val="16"/>
                <w:szCs w:val="16"/>
              </w:rPr>
              <w:t>–</w:t>
            </w:r>
            <w:r w:rsidRPr="00A2281C">
              <w:rPr>
                <w:b/>
                <w:bCs/>
                <w:sz w:val="16"/>
                <w:szCs w:val="16"/>
              </w:rPr>
              <w:t xml:space="preserve"> </w:t>
            </w:r>
            <w:proofErr w:type="spellStart"/>
            <w:r w:rsidRPr="00A2281C">
              <w:rPr>
                <w:b/>
                <w:bCs/>
                <w:sz w:val="16"/>
                <w:szCs w:val="16"/>
              </w:rPr>
              <w:t>GxE</w:t>
            </w:r>
            <w:proofErr w:type="spellEnd"/>
            <w:r w:rsidRPr="00A2281C">
              <w:rPr>
                <w:b/>
                <w:bCs/>
                <w:sz w:val="16"/>
                <w:szCs w:val="16"/>
              </w:rPr>
              <w:t xml:space="preserve"> </w:t>
            </w:r>
            <w:r w:rsidR="00D63E1F">
              <w:rPr>
                <w:b/>
                <w:bCs/>
                <w:sz w:val="16"/>
                <w:szCs w:val="16"/>
              </w:rPr>
              <w:t xml:space="preserve">Interaction </w:t>
            </w:r>
            <w:r w:rsidRPr="00A2281C">
              <w:rPr>
                <w:b/>
                <w:bCs/>
                <w:sz w:val="16"/>
                <w:szCs w:val="16"/>
              </w:rPr>
              <w:t xml:space="preserve">effects </w:t>
            </w:r>
          </w:p>
        </w:tc>
        <w:tc>
          <w:tcPr>
            <w:tcW w:w="1300" w:type="dxa"/>
            <w:noWrap/>
            <w:hideMark/>
          </w:tcPr>
          <w:p w14:paraId="4EAB1F95" w14:textId="77777777" w:rsidR="00A2281C" w:rsidRPr="00A2281C" w:rsidRDefault="00A2281C" w:rsidP="00A2281C">
            <w:pPr>
              <w:jc w:val="center"/>
              <w:rPr>
                <w:b/>
                <w:bCs/>
                <w:sz w:val="16"/>
                <w:szCs w:val="16"/>
              </w:rPr>
            </w:pPr>
          </w:p>
        </w:tc>
        <w:tc>
          <w:tcPr>
            <w:tcW w:w="1300" w:type="dxa"/>
            <w:noWrap/>
            <w:hideMark/>
          </w:tcPr>
          <w:p w14:paraId="15E7886C" w14:textId="77777777" w:rsidR="00A2281C" w:rsidRPr="00A2281C" w:rsidRDefault="00A2281C" w:rsidP="00A2281C">
            <w:pPr>
              <w:jc w:val="center"/>
              <w:rPr>
                <w:sz w:val="16"/>
                <w:szCs w:val="16"/>
              </w:rPr>
            </w:pPr>
          </w:p>
        </w:tc>
        <w:tc>
          <w:tcPr>
            <w:tcW w:w="849" w:type="dxa"/>
            <w:noWrap/>
            <w:hideMark/>
          </w:tcPr>
          <w:p w14:paraId="6E696349" w14:textId="77777777" w:rsidR="00A2281C" w:rsidRPr="00A2281C" w:rsidRDefault="00A2281C" w:rsidP="00A2281C">
            <w:pPr>
              <w:jc w:val="center"/>
              <w:rPr>
                <w:sz w:val="16"/>
                <w:szCs w:val="16"/>
              </w:rPr>
            </w:pPr>
          </w:p>
        </w:tc>
        <w:tc>
          <w:tcPr>
            <w:tcW w:w="1751" w:type="dxa"/>
            <w:noWrap/>
            <w:hideMark/>
          </w:tcPr>
          <w:p w14:paraId="5C12CF5E" w14:textId="77777777" w:rsidR="00A2281C" w:rsidRPr="00A2281C" w:rsidRDefault="00A2281C" w:rsidP="00A2281C">
            <w:pPr>
              <w:jc w:val="center"/>
              <w:rPr>
                <w:sz w:val="16"/>
                <w:szCs w:val="16"/>
              </w:rPr>
            </w:pPr>
          </w:p>
        </w:tc>
      </w:tr>
      <w:tr w:rsidR="003C3444" w:rsidRPr="00A2281C" w14:paraId="356A8B16" w14:textId="77777777" w:rsidTr="001151D6">
        <w:trPr>
          <w:trHeight w:val="300"/>
        </w:trPr>
        <w:tc>
          <w:tcPr>
            <w:tcW w:w="3167" w:type="dxa"/>
            <w:noWrap/>
          </w:tcPr>
          <w:p w14:paraId="639147C2" w14:textId="09C52B43" w:rsidR="003C3444" w:rsidRPr="003C3444" w:rsidRDefault="003C3444" w:rsidP="00A2281C">
            <w:pPr>
              <w:rPr>
                <w:b/>
                <w:bCs/>
                <w:sz w:val="16"/>
                <w:szCs w:val="16"/>
              </w:rPr>
            </w:pPr>
            <w:r w:rsidRPr="003C3444">
              <w:rPr>
                <w:b/>
                <w:bCs/>
                <w:sz w:val="16"/>
                <w:szCs w:val="16"/>
              </w:rPr>
              <w:t>ACEs x CRP PGS</w:t>
            </w:r>
          </w:p>
        </w:tc>
        <w:tc>
          <w:tcPr>
            <w:tcW w:w="1300" w:type="dxa"/>
            <w:noWrap/>
          </w:tcPr>
          <w:p w14:paraId="577ABD75" w14:textId="77777777" w:rsidR="003C3444" w:rsidRPr="00A2281C" w:rsidRDefault="003C3444" w:rsidP="00A2281C">
            <w:pPr>
              <w:jc w:val="center"/>
              <w:rPr>
                <w:sz w:val="16"/>
                <w:szCs w:val="16"/>
              </w:rPr>
            </w:pPr>
          </w:p>
        </w:tc>
        <w:tc>
          <w:tcPr>
            <w:tcW w:w="1300" w:type="dxa"/>
            <w:noWrap/>
          </w:tcPr>
          <w:p w14:paraId="1AC3257F" w14:textId="77777777" w:rsidR="003C3444" w:rsidRPr="00A2281C" w:rsidRDefault="003C3444" w:rsidP="00A2281C">
            <w:pPr>
              <w:jc w:val="center"/>
              <w:rPr>
                <w:sz w:val="16"/>
                <w:szCs w:val="16"/>
              </w:rPr>
            </w:pPr>
          </w:p>
        </w:tc>
        <w:tc>
          <w:tcPr>
            <w:tcW w:w="849" w:type="dxa"/>
            <w:noWrap/>
          </w:tcPr>
          <w:p w14:paraId="4B823381" w14:textId="77777777" w:rsidR="003C3444" w:rsidRPr="00A2281C" w:rsidRDefault="003C3444" w:rsidP="00A2281C">
            <w:pPr>
              <w:jc w:val="center"/>
              <w:rPr>
                <w:sz w:val="16"/>
                <w:szCs w:val="16"/>
              </w:rPr>
            </w:pPr>
          </w:p>
        </w:tc>
        <w:tc>
          <w:tcPr>
            <w:tcW w:w="1751" w:type="dxa"/>
            <w:noWrap/>
          </w:tcPr>
          <w:p w14:paraId="5CFEC8CF" w14:textId="77777777" w:rsidR="003C3444" w:rsidRPr="00A2281C" w:rsidRDefault="003C3444" w:rsidP="00A2281C">
            <w:pPr>
              <w:jc w:val="center"/>
              <w:rPr>
                <w:sz w:val="16"/>
                <w:szCs w:val="16"/>
              </w:rPr>
            </w:pPr>
          </w:p>
        </w:tc>
      </w:tr>
      <w:tr w:rsidR="00A2281C" w:rsidRPr="00A2281C" w14:paraId="65C23EE1" w14:textId="77777777" w:rsidTr="001151D6">
        <w:trPr>
          <w:trHeight w:val="300"/>
        </w:trPr>
        <w:tc>
          <w:tcPr>
            <w:tcW w:w="3167" w:type="dxa"/>
            <w:noWrap/>
            <w:hideMark/>
          </w:tcPr>
          <w:p w14:paraId="16686368" w14:textId="77777777" w:rsidR="00A2281C" w:rsidRPr="00A2281C" w:rsidRDefault="00A2281C" w:rsidP="00A2281C">
            <w:pPr>
              <w:rPr>
                <w:sz w:val="16"/>
                <w:szCs w:val="16"/>
              </w:rPr>
            </w:pPr>
            <w:r w:rsidRPr="00A2281C">
              <w:rPr>
                <w:sz w:val="16"/>
                <w:szCs w:val="16"/>
              </w:rPr>
              <w:t>ACE tot x CRP PGS</w:t>
            </w:r>
          </w:p>
        </w:tc>
        <w:tc>
          <w:tcPr>
            <w:tcW w:w="1300" w:type="dxa"/>
            <w:noWrap/>
            <w:hideMark/>
          </w:tcPr>
          <w:p w14:paraId="3DBA4C19" w14:textId="77777777" w:rsidR="00A2281C" w:rsidRPr="00A2281C" w:rsidRDefault="00A2281C" w:rsidP="00A2281C">
            <w:pPr>
              <w:jc w:val="center"/>
              <w:rPr>
                <w:sz w:val="16"/>
                <w:szCs w:val="16"/>
              </w:rPr>
            </w:pPr>
            <w:r w:rsidRPr="00A2281C">
              <w:rPr>
                <w:sz w:val="16"/>
                <w:szCs w:val="16"/>
              </w:rPr>
              <w:t>1.02</w:t>
            </w:r>
          </w:p>
        </w:tc>
        <w:tc>
          <w:tcPr>
            <w:tcW w:w="1300" w:type="dxa"/>
            <w:noWrap/>
            <w:hideMark/>
          </w:tcPr>
          <w:p w14:paraId="2F062137" w14:textId="77777777" w:rsidR="00A2281C" w:rsidRPr="00A2281C" w:rsidRDefault="00A2281C" w:rsidP="00A2281C">
            <w:pPr>
              <w:jc w:val="center"/>
              <w:rPr>
                <w:sz w:val="16"/>
                <w:szCs w:val="16"/>
              </w:rPr>
            </w:pPr>
            <w:r w:rsidRPr="00A2281C">
              <w:rPr>
                <w:sz w:val="16"/>
                <w:szCs w:val="16"/>
              </w:rPr>
              <w:t>0.98;1.06</w:t>
            </w:r>
          </w:p>
        </w:tc>
        <w:tc>
          <w:tcPr>
            <w:tcW w:w="849" w:type="dxa"/>
            <w:noWrap/>
            <w:hideMark/>
          </w:tcPr>
          <w:p w14:paraId="1935156C" w14:textId="77777777" w:rsidR="00A2281C" w:rsidRPr="005F0BF2" w:rsidRDefault="00A2281C" w:rsidP="00A2281C">
            <w:pPr>
              <w:jc w:val="center"/>
              <w:rPr>
                <w:b/>
                <w:bCs/>
                <w:sz w:val="16"/>
                <w:szCs w:val="16"/>
              </w:rPr>
            </w:pPr>
            <w:r w:rsidRPr="005F0BF2">
              <w:rPr>
                <w:b/>
                <w:bCs/>
                <w:sz w:val="16"/>
                <w:szCs w:val="16"/>
              </w:rPr>
              <w:t>1.05</w:t>
            </w:r>
          </w:p>
        </w:tc>
        <w:tc>
          <w:tcPr>
            <w:tcW w:w="1751" w:type="dxa"/>
            <w:noWrap/>
            <w:hideMark/>
          </w:tcPr>
          <w:p w14:paraId="24838CEE" w14:textId="4105EE29" w:rsidR="00A2281C" w:rsidRPr="005F0BF2" w:rsidRDefault="00A2281C" w:rsidP="00A2281C">
            <w:pPr>
              <w:jc w:val="center"/>
              <w:rPr>
                <w:b/>
                <w:bCs/>
                <w:sz w:val="16"/>
                <w:szCs w:val="16"/>
              </w:rPr>
            </w:pPr>
            <w:r w:rsidRPr="005F0BF2">
              <w:rPr>
                <w:b/>
                <w:bCs/>
                <w:sz w:val="16"/>
                <w:szCs w:val="16"/>
              </w:rPr>
              <w:t>1.01;1.1</w:t>
            </w:r>
            <w:r w:rsidR="00802474" w:rsidRPr="005F0BF2">
              <w:rPr>
                <w:b/>
                <w:bCs/>
                <w:sz w:val="16"/>
                <w:szCs w:val="16"/>
              </w:rPr>
              <w:t>0</w:t>
            </w:r>
          </w:p>
        </w:tc>
      </w:tr>
      <w:tr w:rsidR="00A2281C" w:rsidRPr="00A2281C" w14:paraId="5C740EA8" w14:textId="77777777" w:rsidTr="001151D6">
        <w:trPr>
          <w:trHeight w:val="300"/>
        </w:trPr>
        <w:tc>
          <w:tcPr>
            <w:tcW w:w="3167" w:type="dxa"/>
            <w:noWrap/>
            <w:hideMark/>
          </w:tcPr>
          <w:p w14:paraId="67F33552" w14:textId="77777777" w:rsidR="00A2281C" w:rsidRPr="00A2281C" w:rsidRDefault="00A2281C" w:rsidP="00A2281C">
            <w:pPr>
              <w:rPr>
                <w:sz w:val="16"/>
                <w:szCs w:val="16"/>
              </w:rPr>
            </w:pPr>
            <w:r w:rsidRPr="00A2281C">
              <w:rPr>
                <w:sz w:val="16"/>
                <w:szCs w:val="16"/>
              </w:rPr>
              <w:t>Threat x CRP PGS</w:t>
            </w:r>
          </w:p>
        </w:tc>
        <w:tc>
          <w:tcPr>
            <w:tcW w:w="1300" w:type="dxa"/>
            <w:noWrap/>
            <w:hideMark/>
          </w:tcPr>
          <w:p w14:paraId="78518718" w14:textId="77777777" w:rsidR="00A2281C" w:rsidRPr="00A2281C" w:rsidRDefault="00A2281C" w:rsidP="00A2281C">
            <w:pPr>
              <w:jc w:val="center"/>
              <w:rPr>
                <w:sz w:val="16"/>
                <w:szCs w:val="16"/>
              </w:rPr>
            </w:pPr>
            <w:r w:rsidRPr="00A2281C">
              <w:rPr>
                <w:sz w:val="16"/>
                <w:szCs w:val="16"/>
              </w:rPr>
              <w:t>1.25</w:t>
            </w:r>
          </w:p>
        </w:tc>
        <w:tc>
          <w:tcPr>
            <w:tcW w:w="1300" w:type="dxa"/>
            <w:noWrap/>
            <w:hideMark/>
          </w:tcPr>
          <w:p w14:paraId="6AB88AAB" w14:textId="77777777" w:rsidR="00A2281C" w:rsidRPr="00A2281C" w:rsidRDefault="00A2281C" w:rsidP="00A2281C">
            <w:pPr>
              <w:jc w:val="center"/>
              <w:rPr>
                <w:sz w:val="16"/>
                <w:szCs w:val="16"/>
              </w:rPr>
            </w:pPr>
            <w:r w:rsidRPr="00A2281C">
              <w:rPr>
                <w:sz w:val="16"/>
                <w:szCs w:val="16"/>
              </w:rPr>
              <w:t>0.87;1.63</w:t>
            </w:r>
          </w:p>
        </w:tc>
        <w:tc>
          <w:tcPr>
            <w:tcW w:w="849" w:type="dxa"/>
            <w:noWrap/>
            <w:hideMark/>
          </w:tcPr>
          <w:p w14:paraId="44ACB224" w14:textId="77777777" w:rsidR="00A2281C" w:rsidRPr="00A2281C" w:rsidRDefault="00A2281C" w:rsidP="00A2281C">
            <w:pPr>
              <w:jc w:val="center"/>
              <w:rPr>
                <w:sz w:val="16"/>
                <w:szCs w:val="16"/>
              </w:rPr>
            </w:pPr>
            <w:r w:rsidRPr="00A2281C">
              <w:rPr>
                <w:sz w:val="16"/>
                <w:szCs w:val="16"/>
              </w:rPr>
              <w:t>1.16</w:t>
            </w:r>
          </w:p>
        </w:tc>
        <w:tc>
          <w:tcPr>
            <w:tcW w:w="1751" w:type="dxa"/>
            <w:noWrap/>
            <w:hideMark/>
          </w:tcPr>
          <w:p w14:paraId="303AD7C3" w14:textId="77777777" w:rsidR="00A2281C" w:rsidRPr="00A2281C" w:rsidRDefault="00A2281C" w:rsidP="00A2281C">
            <w:pPr>
              <w:jc w:val="center"/>
              <w:rPr>
                <w:sz w:val="16"/>
                <w:szCs w:val="16"/>
              </w:rPr>
            </w:pPr>
            <w:r w:rsidRPr="00A2281C">
              <w:rPr>
                <w:sz w:val="16"/>
                <w:szCs w:val="16"/>
              </w:rPr>
              <w:t>0.69;1.62</w:t>
            </w:r>
          </w:p>
        </w:tc>
      </w:tr>
      <w:tr w:rsidR="00A2281C" w:rsidRPr="00A2281C" w14:paraId="736C6E91" w14:textId="77777777" w:rsidTr="001151D6">
        <w:trPr>
          <w:trHeight w:val="300"/>
        </w:trPr>
        <w:tc>
          <w:tcPr>
            <w:tcW w:w="3167" w:type="dxa"/>
            <w:noWrap/>
            <w:hideMark/>
          </w:tcPr>
          <w:p w14:paraId="6B63336C" w14:textId="77777777" w:rsidR="00A2281C" w:rsidRPr="00A2281C" w:rsidRDefault="00A2281C" w:rsidP="00A2281C">
            <w:pPr>
              <w:rPr>
                <w:sz w:val="16"/>
                <w:szCs w:val="16"/>
              </w:rPr>
            </w:pPr>
            <w:r w:rsidRPr="00A2281C">
              <w:rPr>
                <w:sz w:val="16"/>
                <w:szCs w:val="16"/>
              </w:rPr>
              <w:t>Loss x CRP PGS</w:t>
            </w:r>
          </w:p>
        </w:tc>
        <w:tc>
          <w:tcPr>
            <w:tcW w:w="1300" w:type="dxa"/>
            <w:noWrap/>
            <w:hideMark/>
          </w:tcPr>
          <w:p w14:paraId="57B8A1C1" w14:textId="77777777" w:rsidR="00A2281C" w:rsidRPr="00A2281C" w:rsidRDefault="00A2281C" w:rsidP="00A2281C">
            <w:pPr>
              <w:jc w:val="center"/>
              <w:rPr>
                <w:sz w:val="16"/>
                <w:szCs w:val="16"/>
              </w:rPr>
            </w:pPr>
            <w:r w:rsidRPr="00A2281C">
              <w:rPr>
                <w:sz w:val="16"/>
                <w:szCs w:val="16"/>
              </w:rPr>
              <w:t>1.10</w:t>
            </w:r>
          </w:p>
        </w:tc>
        <w:tc>
          <w:tcPr>
            <w:tcW w:w="1300" w:type="dxa"/>
            <w:noWrap/>
            <w:hideMark/>
          </w:tcPr>
          <w:p w14:paraId="61225C20" w14:textId="77777777" w:rsidR="00A2281C" w:rsidRPr="00A2281C" w:rsidRDefault="00A2281C" w:rsidP="00A2281C">
            <w:pPr>
              <w:jc w:val="center"/>
              <w:rPr>
                <w:sz w:val="16"/>
                <w:szCs w:val="16"/>
              </w:rPr>
            </w:pPr>
            <w:r w:rsidRPr="00A2281C">
              <w:rPr>
                <w:sz w:val="16"/>
                <w:szCs w:val="16"/>
              </w:rPr>
              <w:t>0.85;1.35</w:t>
            </w:r>
          </w:p>
        </w:tc>
        <w:tc>
          <w:tcPr>
            <w:tcW w:w="849" w:type="dxa"/>
            <w:noWrap/>
            <w:hideMark/>
          </w:tcPr>
          <w:p w14:paraId="7E3530DB" w14:textId="77777777" w:rsidR="00A2281C" w:rsidRPr="00A2281C" w:rsidRDefault="00A2281C" w:rsidP="00A2281C">
            <w:pPr>
              <w:jc w:val="center"/>
              <w:rPr>
                <w:sz w:val="16"/>
                <w:szCs w:val="16"/>
              </w:rPr>
            </w:pPr>
            <w:r w:rsidRPr="00A2281C">
              <w:rPr>
                <w:sz w:val="16"/>
                <w:szCs w:val="16"/>
              </w:rPr>
              <w:t>1.08</w:t>
            </w:r>
          </w:p>
        </w:tc>
        <w:tc>
          <w:tcPr>
            <w:tcW w:w="1751" w:type="dxa"/>
            <w:noWrap/>
            <w:hideMark/>
          </w:tcPr>
          <w:p w14:paraId="59A03DB7" w14:textId="1B8E6B72" w:rsidR="00A2281C" w:rsidRPr="00A2281C" w:rsidRDefault="00A2281C" w:rsidP="00A2281C">
            <w:pPr>
              <w:jc w:val="center"/>
              <w:rPr>
                <w:sz w:val="16"/>
                <w:szCs w:val="16"/>
              </w:rPr>
            </w:pPr>
            <w:r w:rsidRPr="00A2281C">
              <w:rPr>
                <w:sz w:val="16"/>
                <w:szCs w:val="16"/>
              </w:rPr>
              <w:t>0.8</w:t>
            </w:r>
            <w:r w:rsidR="00802474">
              <w:rPr>
                <w:sz w:val="16"/>
                <w:szCs w:val="16"/>
              </w:rPr>
              <w:t>0</w:t>
            </w:r>
            <w:r w:rsidRPr="00A2281C">
              <w:rPr>
                <w:sz w:val="16"/>
                <w:szCs w:val="16"/>
              </w:rPr>
              <w:t>;1.35</w:t>
            </w:r>
          </w:p>
        </w:tc>
      </w:tr>
      <w:tr w:rsidR="00A2281C" w:rsidRPr="00A2281C" w14:paraId="6AA705B5" w14:textId="77777777" w:rsidTr="001151D6">
        <w:trPr>
          <w:trHeight w:val="300"/>
        </w:trPr>
        <w:tc>
          <w:tcPr>
            <w:tcW w:w="3167" w:type="dxa"/>
            <w:noWrap/>
            <w:hideMark/>
          </w:tcPr>
          <w:p w14:paraId="21DAAFC2" w14:textId="77777777" w:rsidR="00A2281C" w:rsidRPr="00A2281C" w:rsidRDefault="00A2281C" w:rsidP="00A2281C">
            <w:pPr>
              <w:rPr>
                <w:sz w:val="16"/>
                <w:szCs w:val="16"/>
              </w:rPr>
            </w:pPr>
            <w:r w:rsidRPr="00A2281C">
              <w:rPr>
                <w:sz w:val="16"/>
                <w:szCs w:val="16"/>
              </w:rPr>
              <w:t xml:space="preserve">Household Dysfunction x CRP PGS </w:t>
            </w:r>
          </w:p>
        </w:tc>
        <w:tc>
          <w:tcPr>
            <w:tcW w:w="1300" w:type="dxa"/>
            <w:noWrap/>
            <w:hideMark/>
          </w:tcPr>
          <w:p w14:paraId="5D955B59" w14:textId="77777777" w:rsidR="00A2281C" w:rsidRPr="00A2281C" w:rsidRDefault="00A2281C" w:rsidP="00A2281C">
            <w:pPr>
              <w:jc w:val="center"/>
              <w:rPr>
                <w:sz w:val="16"/>
                <w:szCs w:val="16"/>
              </w:rPr>
            </w:pPr>
            <w:r w:rsidRPr="00A2281C">
              <w:rPr>
                <w:sz w:val="16"/>
                <w:szCs w:val="16"/>
              </w:rPr>
              <w:t>0.99</w:t>
            </w:r>
          </w:p>
        </w:tc>
        <w:tc>
          <w:tcPr>
            <w:tcW w:w="1300" w:type="dxa"/>
            <w:noWrap/>
            <w:hideMark/>
          </w:tcPr>
          <w:p w14:paraId="45DE562D" w14:textId="40881E79" w:rsidR="00A2281C" w:rsidRPr="00A2281C" w:rsidRDefault="00A2281C" w:rsidP="00A2281C">
            <w:pPr>
              <w:jc w:val="center"/>
              <w:rPr>
                <w:sz w:val="16"/>
                <w:szCs w:val="16"/>
              </w:rPr>
            </w:pPr>
            <w:r w:rsidRPr="00A2281C">
              <w:rPr>
                <w:sz w:val="16"/>
                <w:szCs w:val="16"/>
              </w:rPr>
              <w:t>0.77;1.2</w:t>
            </w:r>
            <w:r w:rsidR="00802474">
              <w:rPr>
                <w:sz w:val="16"/>
                <w:szCs w:val="16"/>
              </w:rPr>
              <w:t>0</w:t>
            </w:r>
          </w:p>
        </w:tc>
        <w:tc>
          <w:tcPr>
            <w:tcW w:w="849" w:type="dxa"/>
            <w:noWrap/>
            <w:hideMark/>
          </w:tcPr>
          <w:p w14:paraId="7D9CC4F3" w14:textId="77777777" w:rsidR="00A2281C" w:rsidRPr="00A2281C" w:rsidRDefault="00A2281C" w:rsidP="00A2281C">
            <w:pPr>
              <w:jc w:val="center"/>
              <w:rPr>
                <w:sz w:val="16"/>
                <w:szCs w:val="16"/>
              </w:rPr>
            </w:pPr>
            <w:r w:rsidRPr="00A2281C">
              <w:rPr>
                <w:sz w:val="16"/>
                <w:szCs w:val="16"/>
              </w:rPr>
              <w:t>1.11</w:t>
            </w:r>
          </w:p>
        </w:tc>
        <w:tc>
          <w:tcPr>
            <w:tcW w:w="1751" w:type="dxa"/>
            <w:noWrap/>
            <w:hideMark/>
          </w:tcPr>
          <w:p w14:paraId="023C9EDC" w14:textId="77777777" w:rsidR="00A2281C" w:rsidRPr="00A2281C" w:rsidRDefault="00A2281C" w:rsidP="00A2281C">
            <w:pPr>
              <w:jc w:val="center"/>
              <w:rPr>
                <w:sz w:val="16"/>
                <w:szCs w:val="16"/>
              </w:rPr>
            </w:pPr>
            <w:r w:rsidRPr="00A2281C">
              <w:rPr>
                <w:sz w:val="16"/>
                <w:szCs w:val="16"/>
              </w:rPr>
              <w:t>0.87;1.35</w:t>
            </w:r>
          </w:p>
        </w:tc>
      </w:tr>
      <w:tr w:rsidR="00A2281C" w:rsidRPr="00A2281C" w14:paraId="1881C965" w14:textId="77777777" w:rsidTr="001151D6">
        <w:trPr>
          <w:trHeight w:val="300"/>
        </w:trPr>
        <w:tc>
          <w:tcPr>
            <w:tcW w:w="3167" w:type="dxa"/>
            <w:noWrap/>
            <w:hideMark/>
          </w:tcPr>
          <w:p w14:paraId="2492DBE8" w14:textId="77777777" w:rsidR="00A2281C" w:rsidRPr="00A2281C" w:rsidRDefault="00A2281C" w:rsidP="00A2281C">
            <w:pPr>
              <w:rPr>
                <w:sz w:val="16"/>
                <w:szCs w:val="16"/>
              </w:rPr>
            </w:pPr>
            <w:r w:rsidRPr="00A2281C">
              <w:rPr>
                <w:sz w:val="16"/>
                <w:szCs w:val="16"/>
              </w:rPr>
              <w:t>Low Parental Bonding x CRP PGS</w:t>
            </w:r>
          </w:p>
        </w:tc>
        <w:tc>
          <w:tcPr>
            <w:tcW w:w="1300" w:type="dxa"/>
            <w:noWrap/>
            <w:hideMark/>
          </w:tcPr>
          <w:p w14:paraId="310B1405" w14:textId="77777777" w:rsidR="00A2281C" w:rsidRPr="00A2281C" w:rsidRDefault="00A2281C" w:rsidP="00A2281C">
            <w:pPr>
              <w:jc w:val="center"/>
              <w:rPr>
                <w:sz w:val="16"/>
                <w:szCs w:val="16"/>
              </w:rPr>
            </w:pPr>
            <w:r w:rsidRPr="00A2281C">
              <w:rPr>
                <w:sz w:val="16"/>
                <w:szCs w:val="16"/>
              </w:rPr>
              <w:t>1.01</w:t>
            </w:r>
          </w:p>
        </w:tc>
        <w:tc>
          <w:tcPr>
            <w:tcW w:w="1300" w:type="dxa"/>
            <w:noWrap/>
            <w:hideMark/>
          </w:tcPr>
          <w:p w14:paraId="110BDB43" w14:textId="77777777" w:rsidR="00A2281C" w:rsidRPr="00A2281C" w:rsidRDefault="00A2281C" w:rsidP="00A2281C">
            <w:pPr>
              <w:jc w:val="center"/>
              <w:rPr>
                <w:sz w:val="16"/>
                <w:szCs w:val="16"/>
              </w:rPr>
            </w:pPr>
            <w:r w:rsidRPr="00A2281C">
              <w:rPr>
                <w:sz w:val="16"/>
                <w:szCs w:val="16"/>
              </w:rPr>
              <w:t>0.97;1.05</w:t>
            </w:r>
          </w:p>
        </w:tc>
        <w:tc>
          <w:tcPr>
            <w:tcW w:w="849" w:type="dxa"/>
            <w:noWrap/>
            <w:hideMark/>
          </w:tcPr>
          <w:p w14:paraId="0EE74BD8" w14:textId="77777777" w:rsidR="00A2281C" w:rsidRPr="005F0BF2" w:rsidRDefault="00A2281C" w:rsidP="00A2281C">
            <w:pPr>
              <w:jc w:val="center"/>
              <w:rPr>
                <w:b/>
                <w:bCs/>
                <w:sz w:val="16"/>
                <w:szCs w:val="16"/>
              </w:rPr>
            </w:pPr>
            <w:r w:rsidRPr="005F0BF2">
              <w:rPr>
                <w:b/>
                <w:bCs/>
                <w:sz w:val="16"/>
                <w:szCs w:val="16"/>
              </w:rPr>
              <w:t>1.05</w:t>
            </w:r>
          </w:p>
        </w:tc>
        <w:tc>
          <w:tcPr>
            <w:tcW w:w="1751" w:type="dxa"/>
            <w:noWrap/>
            <w:hideMark/>
          </w:tcPr>
          <w:p w14:paraId="5A556147" w14:textId="19258A22" w:rsidR="00A2281C" w:rsidRPr="005F0BF2" w:rsidRDefault="00A2281C" w:rsidP="00A2281C">
            <w:pPr>
              <w:jc w:val="center"/>
              <w:rPr>
                <w:b/>
                <w:bCs/>
                <w:sz w:val="16"/>
                <w:szCs w:val="16"/>
              </w:rPr>
            </w:pPr>
            <w:r w:rsidRPr="005F0BF2">
              <w:rPr>
                <w:b/>
                <w:bCs/>
                <w:sz w:val="16"/>
                <w:szCs w:val="16"/>
              </w:rPr>
              <w:t>1</w:t>
            </w:r>
            <w:r w:rsidR="00802474" w:rsidRPr="005F0BF2">
              <w:rPr>
                <w:b/>
                <w:bCs/>
                <w:sz w:val="16"/>
                <w:szCs w:val="16"/>
              </w:rPr>
              <w:t>.00</w:t>
            </w:r>
            <w:r w:rsidRPr="005F0BF2">
              <w:rPr>
                <w:b/>
                <w:bCs/>
                <w:sz w:val="16"/>
                <w:szCs w:val="16"/>
              </w:rPr>
              <w:t>;1.09</w:t>
            </w:r>
          </w:p>
        </w:tc>
      </w:tr>
      <w:tr w:rsidR="003C3444" w:rsidRPr="00A2281C" w14:paraId="6EC1C978" w14:textId="77777777" w:rsidTr="001151D6">
        <w:trPr>
          <w:trHeight w:val="300"/>
        </w:trPr>
        <w:tc>
          <w:tcPr>
            <w:tcW w:w="3167" w:type="dxa"/>
            <w:noWrap/>
          </w:tcPr>
          <w:p w14:paraId="6D086787" w14:textId="0FF72F33" w:rsidR="003C3444" w:rsidRPr="003C3444" w:rsidRDefault="003C3444" w:rsidP="00A2281C">
            <w:pPr>
              <w:rPr>
                <w:b/>
                <w:bCs/>
                <w:sz w:val="16"/>
                <w:szCs w:val="16"/>
              </w:rPr>
            </w:pPr>
            <w:r w:rsidRPr="003C3444">
              <w:rPr>
                <w:b/>
                <w:bCs/>
                <w:sz w:val="16"/>
                <w:szCs w:val="16"/>
              </w:rPr>
              <w:t>ACEs x MDD PGS</w:t>
            </w:r>
          </w:p>
        </w:tc>
        <w:tc>
          <w:tcPr>
            <w:tcW w:w="1300" w:type="dxa"/>
            <w:noWrap/>
          </w:tcPr>
          <w:p w14:paraId="76789CF4" w14:textId="77777777" w:rsidR="003C3444" w:rsidRPr="00A2281C" w:rsidRDefault="003C3444" w:rsidP="00A2281C">
            <w:pPr>
              <w:jc w:val="center"/>
              <w:rPr>
                <w:sz w:val="16"/>
                <w:szCs w:val="16"/>
              </w:rPr>
            </w:pPr>
          </w:p>
        </w:tc>
        <w:tc>
          <w:tcPr>
            <w:tcW w:w="1300" w:type="dxa"/>
            <w:noWrap/>
          </w:tcPr>
          <w:p w14:paraId="0C2A20AC" w14:textId="77777777" w:rsidR="003C3444" w:rsidRPr="00A2281C" w:rsidRDefault="003C3444" w:rsidP="00A2281C">
            <w:pPr>
              <w:jc w:val="center"/>
              <w:rPr>
                <w:sz w:val="16"/>
                <w:szCs w:val="16"/>
              </w:rPr>
            </w:pPr>
          </w:p>
        </w:tc>
        <w:tc>
          <w:tcPr>
            <w:tcW w:w="849" w:type="dxa"/>
            <w:noWrap/>
          </w:tcPr>
          <w:p w14:paraId="47342CD8" w14:textId="77777777" w:rsidR="003C3444" w:rsidRPr="00A2281C" w:rsidRDefault="003C3444" w:rsidP="00A2281C">
            <w:pPr>
              <w:jc w:val="center"/>
              <w:rPr>
                <w:sz w:val="16"/>
                <w:szCs w:val="16"/>
              </w:rPr>
            </w:pPr>
          </w:p>
        </w:tc>
        <w:tc>
          <w:tcPr>
            <w:tcW w:w="1751" w:type="dxa"/>
            <w:noWrap/>
          </w:tcPr>
          <w:p w14:paraId="37A92373" w14:textId="77777777" w:rsidR="003C3444" w:rsidRPr="00A2281C" w:rsidRDefault="003C3444" w:rsidP="00A2281C">
            <w:pPr>
              <w:jc w:val="center"/>
              <w:rPr>
                <w:sz w:val="16"/>
                <w:szCs w:val="16"/>
              </w:rPr>
            </w:pPr>
          </w:p>
        </w:tc>
      </w:tr>
      <w:tr w:rsidR="00A2281C" w:rsidRPr="00A2281C" w14:paraId="3D43C07F" w14:textId="77777777" w:rsidTr="001151D6">
        <w:trPr>
          <w:trHeight w:val="300"/>
        </w:trPr>
        <w:tc>
          <w:tcPr>
            <w:tcW w:w="3167" w:type="dxa"/>
            <w:noWrap/>
            <w:hideMark/>
          </w:tcPr>
          <w:p w14:paraId="4617F10C" w14:textId="77777777" w:rsidR="00A2281C" w:rsidRPr="00A2281C" w:rsidRDefault="00A2281C" w:rsidP="00A2281C">
            <w:pPr>
              <w:rPr>
                <w:sz w:val="16"/>
                <w:szCs w:val="16"/>
              </w:rPr>
            </w:pPr>
            <w:r w:rsidRPr="00A2281C">
              <w:rPr>
                <w:sz w:val="16"/>
                <w:szCs w:val="16"/>
              </w:rPr>
              <w:t>ACE tot x MDD PGS</w:t>
            </w:r>
          </w:p>
        </w:tc>
        <w:tc>
          <w:tcPr>
            <w:tcW w:w="1300" w:type="dxa"/>
            <w:noWrap/>
            <w:hideMark/>
          </w:tcPr>
          <w:p w14:paraId="1F872C88" w14:textId="77777777" w:rsidR="00A2281C" w:rsidRPr="00A2281C" w:rsidRDefault="00A2281C" w:rsidP="00A2281C">
            <w:pPr>
              <w:jc w:val="center"/>
              <w:rPr>
                <w:sz w:val="16"/>
                <w:szCs w:val="16"/>
              </w:rPr>
            </w:pPr>
            <w:r w:rsidRPr="00A2281C">
              <w:rPr>
                <w:sz w:val="16"/>
                <w:szCs w:val="16"/>
              </w:rPr>
              <w:t>1.00</w:t>
            </w:r>
          </w:p>
        </w:tc>
        <w:tc>
          <w:tcPr>
            <w:tcW w:w="1300" w:type="dxa"/>
            <w:noWrap/>
            <w:hideMark/>
          </w:tcPr>
          <w:p w14:paraId="1FC428B6" w14:textId="77777777" w:rsidR="00A2281C" w:rsidRPr="00A2281C" w:rsidRDefault="00A2281C" w:rsidP="00A2281C">
            <w:pPr>
              <w:jc w:val="center"/>
              <w:rPr>
                <w:sz w:val="16"/>
                <w:szCs w:val="16"/>
              </w:rPr>
            </w:pPr>
            <w:r w:rsidRPr="00A2281C">
              <w:rPr>
                <w:sz w:val="16"/>
                <w:szCs w:val="16"/>
              </w:rPr>
              <w:t>0.96;1.04</w:t>
            </w:r>
          </w:p>
        </w:tc>
        <w:tc>
          <w:tcPr>
            <w:tcW w:w="849" w:type="dxa"/>
            <w:noWrap/>
            <w:hideMark/>
          </w:tcPr>
          <w:p w14:paraId="435A96A6" w14:textId="77777777" w:rsidR="00A2281C" w:rsidRPr="00A2281C" w:rsidRDefault="00A2281C" w:rsidP="00A2281C">
            <w:pPr>
              <w:jc w:val="center"/>
              <w:rPr>
                <w:sz w:val="16"/>
                <w:szCs w:val="16"/>
              </w:rPr>
            </w:pPr>
            <w:r w:rsidRPr="00A2281C">
              <w:rPr>
                <w:sz w:val="16"/>
                <w:szCs w:val="16"/>
              </w:rPr>
              <w:t>0.99</w:t>
            </w:r>
          </w:p>
        </w:tc>
        <w:tc>
          <w:tcPr>
            <w:tcW w:w="1751" w:type="dxa"/>
            <w:noWrap/>
            <w:hideMark/>
          </w:tcPr>
          <w:p w14:paraId="0552318E" w14:textId="77777777" w:rsidR="00A2281C" w:rsidRPr="00A2281C" w:rsidRDefault="00A2281C" w:rsidP="00A2281C">
            <w:pPr>
              <w:jc w:val="center"/>
              <w:rPr>
                <w:sz w:val="16"/>
                <w:szCs w:val="16"/>
              </w:rPr>
            </w:pPr>
            <w:r w:rsidRPr="00A2281C">
              <w:rPr>
                <w:sz w:val="16"/>
                <w:szCs w:val="16"/>
              </w:rPr>
              <w:t>0.95;1.04</w:t>
            </w:r>
          </w:p>
        </w:tc>
      </w:tr>
      <w:tr w:rsidR="00A2281C" w:rsidRPr="00A2281C" w14:paraId="5B1EC235" w14:textId="77777777" w:rsidTr="001151D6">
        <w:trPr>
          <w:trHeight w:val="300"/>
        </w:trPr>
        <w:tc>
          <w:tcPr>
            <w:tcW w:w="3167" w:type="dxa"/>
            <w:noWrap/>
            <w:hideMark/>
          </w:tcPr>
          <w:p w14:paraId="6B3C8C8B" w14:textId="77777777" w:rsidR="00A2281C" w:rsidRPr="00A2281C" w:rsidRDefault="00A2281C" w:rsidP="00A2281C">
            <w:pPr>
              <w:rPr>
                <w:sz w:val="16"/>
                <w:szCs w:val="16"/>
              </w:rPr>
            </w:pPr>
            <w:r w:rsidRPr="00A2281C">
              <w:rPr>
                <w:sz w:val="16"/>
                <w:szCs w:val="16"/>
              </w:rPr>
              <w:t>Threat x MDD PGS</w:t>
            </w:r>
          </w:p>
        </w:tc>
        <w:tc>
          <w:tcPr>
            <w:tcW w:w="1300" w:type="dxa"/>
            <w:noWrap/>
            <w:hideMark/>
          </w:tcPr>
          <w:p w14:paraId="0CE8AA7C" w14:textId="77777777" w:rsidR="00A2281C" w:rsidRPr="00A2281C" w:rsidRDefault="00A2281C" w:rsidP="00A2281C">
            <w:pPr>
              <w:jc w:val="center"/>
              <w:rPr>
                <w:sz w:val="16"/>
                <w:szCs w:val="16"/>
              </w:rPr>
            </w:pPr>
            <w:r w:rsidRPr="00A2281C">
              <w:rPr>
                <w:sz w:val="16"/>
                <w:szCs w:val="16"/>
              </w:rPr>
              <w:t>0.86</w:t>
            </w:r>
          </w:p>
        </w:tc>
        <w:tc>
          <w:tcPr>
            <w:tcW w:w="1300" w:type="dxa"/>
            <w:noWrap/>
            <w:hideMark/>
          </w:tcPr>
          <w:p w14:paraId="54E0FF6F" w14:textId="77777777" w:rsidR="00A2281C" w:rsidRPr="00A2281C" w:rsidRDefault="00A2281C" w:rsidP="00A2281C">
            <w:pPr>
              <w:jc w:val="center"/>
              <w:rPr>
                <w:sz w:val="16"/>
                <w:szCs w:val="16"/>
              </w:rPr>
            </w:pPr>
            <w:r w:rsidRPr="00A2281C">
              <w:rPr>
                <w:sz w:val="16"/>
                <w:szCs w:val="16"/>
              </w:rPr>
              <w:t>0.51;1.21</w:t>
            </w:r>
          </w:p>
        </w:tc>
        <w:tc>
          <w:tcPr>
            <w:tcW w:w="849" w:type="dxa"/>
            <w:noWrap/>
            <w:hideMark/>
          </w:tcPr>
          <w:p w14:paraId="56B41B7E" w14:textId="77777777" w:rsidR="00A2281C" w:rsidRPr="00A2281C" w:rsidRDefault="00A2281C" w:rsidP="00A2281C">
            <w:pPr>
              <w:jc w:val="center"/>
              <w:rPr>
                <w:sz w:val="16"/>
                <w:szCs w:val="16"/>
              </w:rPr>
            </w:pPr>
            <w:r w:rsidRPr="00A2281C">
              <w:rPr>
                <w:sz w:val="16"/>
                <w:szCs w:val="16"/>
              </w:rPr>
              <w:t>0.78</w:t>
            </w:r>
          </w:p>
        </w:tc>
        <w:tc>
          <w:tcPr>
            <w:tcW w:w="1751" w:type="dxa"/>
            <w:noWrap/>
            <w:hideMark/>
          </w:tcPr>
          <w:p w14:paraId="568F8644" w14:textId="77777777" w:rsidR="00A2281C" w:rsidRPr="00A2281C" w:rsidRDefault="00A2281C" w:rsidP="00A2281C">
            <w:pPr>
              <w:jc w:val="center"/>
              <w:rPr>
                <w:sz w:val="16"/>
                <w:szCs w:val="16"/>
              </w:rPr>
            </w:pPr>
            <w:r w:rsidRPr="00A2281C">
              <w:rPr>
                <w:sz w:val="16"/>
                <w:szCs w:val="16"/>
              </w:rPr>
              <w:t>0.38;1.19</w:t>
            </w:r>
          </w:p>
        </w:tc>
      </w:tr>
      <w:tr w:rsidR="00A2281C" w:rsidRPr="00A2281C" w14:paraId="316FD1BF" w14:textId="77777777" w:rsidTr="001151D6">
        <w:trPr>
          <w:trHeight w:val="300"/>
        </w:trPr>
        <w:tc>
          <w:tcPr>
            <w:tcW w:w="3167" w:type="dxa"/>
            <w:noWrap/>
            <w:hideMark/>
          </w:tcPr>
          <w:p w14:paraId="460D4D7C" w14:textId="77777777" w:rsidR="00A2281C" w:rsidRPr="00A2281C" w:rsidRDefault="00A2281C" w:rsidP="00A2281C">
            <w:pPr>
              <w:rPr>
                <w:sz w:val="16"/>
                <w:szCs w:val="16"/>
              </w:rPr>
            </w:pPr>
            <w:r w:rsidRPr="00A2281C">
              <w:rPr>
                <w:sz w:val="16"/>
                <w:szCs w:val="16"/>
              </w:rPr>
              <w:t>Loss x MDD PGS</w:t>
            </w:r>
          </w:p>
        </w:tc>
        <w:tc>
          <w:tcPr>
            <w:tcW w:w="1300" w:type="dxa"/>
            <w:noWrap/>
            <w:hideMark/>
          </w:tcPr>
          <w:p w14:paraId="07626CE9" w14:textId="77777777" w:rsidR="00A2281C" w:rsidRPr="00A2281C" w:rsidRDefault="00A2281C" w:rsidP="00A2281C">
            <w:pPr>
              <w:jc w:val="center"/>
              <w:rPr>
                <w:sz w:val="16"/>
                <w:szCs w:val="16"/>
              </w:rPr>
            </w:pPr>
            <w:r w:rsidRPr="00A2281C">
              <w:rPr>
                <w:sz w:val="16"/>
                <w:szCs w:val="16"/>
              </w:rPr>
              <w:t>0.86</w:t>
            </w:r>
          </w:p>
        </w:tc>
        <w:tc>
          <w:tcPr>
            <w:tcW w:w="1300" w:type="dxa"/>
            <w:noWrap/>
            <w:hideMark/>
          </w:tcPr>
          <w:p w14:paraId="65F8D878" w14:textId="017D8E1E" w:rsidR="00A2281C" w:rsidRPr="00A2281C" w:rsidRDefault="00A2281C" w:rsidP="00A2281C">
            <w:pPr>
              <w:jc w:val="center"/>
              <w:rPr>
                <w:sz w:val="16"/>
                <w:szCs w:val="16"/>
              </w:rPr>
            </w:pPr>
            <w:r w:rsidRPr="00A2281C">
              <w:rPr>
                <w:sz w:val="16"/>
                <w:szCs w:val="16"/>
              </w:rPr>
              <w:t>0.61;1.1</w:t>
            </w:r>
            <w:r w:rsidR="0033310D">
              <w:rPr>
                <w:sz w:val="16"/>
                <w:szCs w:val="16"/>
              </w:rPr>
              <w:t>0</w:t>
            </w:r>
          </w:p>
        </w:tc>
        <w:tc>
          <w:tcPr>
            <w:tcW w:w="849" w:type="dxa"/>
            <w:noWrap/>
            <w:hideMark/>
          </w:tcPr>
          <w:p w14:paraId="16956BC8" w14:textId="77777777" w:rsidR="00A2281C" w:rsidRPr="00A2281C" w:rsidRDefault="00A2281C" w:rsidP="00A2281C">
            <w:pPr>
              <w:jc w:val="center"/>
              <w:rPr>
                <w:sz w:val="16"/>
                <w:szCs w:val="16"/>
              </w:rPr>
            </w:pPr>
            <w:r w:rsidRPr="00A2281C">
              <w:rPr>
                <w:sz w:val="16"/>
                <w:szCs w:val="16"/>
              </w:rPr>
              <w:t>0.95</w:t>
            </w:r>
          </w:p>
        </w:tc>
        <w:tc>
          <w:tcPr>
            <w:tcW w:w="1751" w:type="dxa"/>
            <w:noWrap/>
            <w:hideMark/>
          </w:tcPr>
          <w:p w14:paraId="7D54989E" w14:textId="77777777" w:rsidR="00A2281C" w:rsidRPr="00A2281C" w:rsidRDefault="00A2281C" w:rsidP="00A2281C">
            <w:pPr>
              <w:jc w:val="center"/>
              <w:rPr>
                <w:sz w:val="16"/>
                <w:szCs w:val="16"/>
              </w:rPr>
            </w:pPr>
            <w:r w:rsidRPr="00A2281C">
              <w:rPr>
                <w:sz w:val="16"/>
                <w:szCs w:val="16"/>
              </w:rPr>
              <w:t>0.67;1.23</w:t>
            </w:r>
          </w:p>
        </w:tc>
      </w:tr>
      <w:tr w:rsidR="00A2281C" w:rsidRPr="00A2281C" w14:paraId="01E79B10" w14:textId="77777777" w:rsidTr="001151D6">
        <w:trPr>
          <w:trHeight w:val="300"/>
        </w:trPr>
        <w:tc>
          <w:tcPr>
            <w:tcW w:w="3167" w:type="dxa"/>
            <w:noWrap/>
            <w:hideMark/>
          </w:tcPr>
          <w:p w14:paraId="29CE590A" w14:textId="77777777" w:rsidR="00A2281C" w:rsidRPr="00A2281C" w:rsidRDefault="00A2281C" w:rsidP="00A2281C">
            <w:pPr>
              <w:rPr>
                <w:sz w:val="16"/>
                <w:szCs w:val="16"/>
              </w:rPr>
            </w:pPr>
            <w:r w:rsidRPr="00A2281C">
              <w:rPr>
                <w:sz w:val="16"/>
                <w:szCs w:val="16"/>
              </w:rPr>
              <w:t xml:space="preserve">Household Dysfunction x MDD PGS </w:t>
            </w:r>
          </w:p>
        </w:tc>
        <w:tc>
          <w:tcPr>
            <w:tcW w:w="1300" w:type="dxa"/>
            <w:noWrap/>
            <w:hideMark/>
          </w:tcPr>
          <w:p w14:paraId="6C3AA780" w14:textId="77777777" w:rsidR="00A2281C" w:rsidRPr="00A2281C" w:rsidRDefault="00A2281C" w:rsidP="00A2281C">
            <w:pPr>
              <w:jc w:val="center"/>
              <w:rPr>
                <w:sz w:val="16"/>
                <w:szCs w:val="16"/>
              </w:rPr>
            </w:pPr>
            <w:r w:rsidRPr="00A2281C">
              <w:rPr>
                <w:sz w:val="16"/>
                <w:szCs w:val="16"/>
              </w:rPr>
              <w:t>0.98</w:t>
            </w:r>
          </w:p>
        </w:tc>
        <w:tc>
          <w:tcPr>
            <w:tcW w:w="1300" w:type="dxa"/>
            <w:noWrap/>
            <w:hideMark/>
          </w:tcPr>
          <w:p w14:paraId="2138D5A9" w14:textId="48C1D0B1" w:rsidR="00A2281C" w:rsidRPr="00A2281C" w:rsidRDefault="00A2281C" w:rsidP="00A2281C">
            <w:pPr>
              <w:jc w:val="center"/>
              <w:rPr>
                <w:sz w:val="16"/>
                <w:szCs w:val="16"/>
              </w:rPr>
            </w:pPr>
            <w:r w:rsidRPr="00A2281C">
              <w:rPr>
                <w:sz w:val="16"/>
                <w:szCs w:val="16"/>
              </w:rPr>
              <w:t>0.76;1.2</w:t>
            </w:r>
            <w:r w:rsidR="0033310D">
              <w:rPr>
                <w:sz w:val="16"/>
                <w:szCs w:val="16"/>
              </w:rPr>
              <w:t>0</w:t>
            </w:r>
          </w:p>
        </w:tc>
        <w:tc>
          <w:tcPr>
            <w:tcW w:w="849" w:type="dxa"/>
            <w:noWrap/>
            <w:hideMark/>
          </w:tcPr>
          <w:p w14:paraId="1C696720" w14:textId="77777777" w:rsidR="00A2281C" w:rsidRPr="00A2281C" w:rsidRDefault="00A2281C" w:rsidP="00A2281C">
            <w:pPr>
              <w:jc w:val="center"/>
              <w:rPr>
                <w:sz w:val="16"/>
                <w:szCs w:val="16"/>
              </w:rPr>
            </w:pPr>
            <w:r w:rsidRPr="00A2281C">
              <w:rPr>
                <w:sz w:val="16"/>
                <w:szCs w:val="16"/>
              </w:rPr>
              <w:t>0.98</w:t>
            </w:r>
          </w:p>
        </w:tc>
        <w:tc>
          <w:tcPr>
            <w:tcW w:w="1751" w:type="dxa"/>
            <w:noWrap/>
            <w:hideMark/>
          </w:tcPr>
          <w:p w14:paraId="12A5E8FB" w14:textId="77777777" w:rsidR="00A2281C" w:rsidRPr="00A2281C" w:rsidRDefault="00A2281C" w:rsidP="00A2281C">
            <w:pPr>
              <w:jc w:val="center"/>
              <w:rPr>
                <w:sz w:val="16"/>
                <w:szCs w:val="16"/>
              </w:rPr>
            </w:pPr>
            <w:r w:rsidRPr="00A2281C">
              <w:rPr>
                <w:sz w:val="16"/>
                <w:szCs w:val="16"/>
              </w:rPr>
              <w:t>0.73;1.22</w:t>
            </w:r>
          </w:p>
        </w:tc>
      </w:tr>
      <w:tr w:rsidR="00A2281C" w:rsidRPr="00A2281C" w14:paraId="5A6933C2" w14:textId="77777777" w:rsidTr="001151D6">
        <w:trPr>
          <w:trHeight w:val="300"/>
        </w:trPr>
        <w:tc>
          <w:tcPr>
            <w:tcW w:w="3167" w:type="dxa"/>
            <w:noWrap/>
            <w:hideMark/>
          </w:tcPr>
          <w:p w14:paraId="2D3458EE" w14:textId="77777777" w:rsidR="00A2281C" w:rsidRPr="00A2281C" w:rsidRDefault="00A2281C" w:rsidP="00A2281C">
            <w:pPr>
              <w:rPr>
                <w:sz w:val="16"/>
                <w:szCs w:val="16"/>
              </w:rPr>
            </w:pPr>
            <w:r w:rsidRPr="00A2281C">
              <w:rPr>
                <w:sz w:val="16"/>
                <w:szCs w:val="16"/>
              </w:rPr>
              <w:t>Low Parental Bonding x MDD PGS</w:t>
            </w:r>
          </w:p>
        </w:tc>
        <w:tc>
          <w:tcPr>
            <w:tcW w:w="1300" w:type="dxa"/>
            <w:noWrap/>
            <w:hideMark/>
          </w:tcPr>
          <w:p w14:paraId="4C446B12" w14:textId="77777777" w:rsidR="00A2281C" w:rsidRPr="00A2281C" w:rsidRDefault="00A2281C" w:rsidP="00A2281C">
            <w:pPr>
              <w:jc w:val="center"/>
              <w:rPr>
                <w:sz w:val="16"/>
                <w:szCs w:val="16"/>
              </w:rPr>
            </w:pPr>
            <w:r w:rsidRPr="00A2281C">
              <w:rPr>
                <w:sz w:val="16"/>
                <w:szCs w:val="16"/>
              </w:rPr>
              <w:t>1.02</w:t>
            </w:r>
          </w:p>
        </w:tc>
        <w:tc>
          <w:tcPr>
            <w:tcW w:w="1300" w:type="dxa"/>
            <w:noWrap/>
            <w:hideMark/>
          </w:tcPr>
          <w:p w14:paraId="77CC5C64" w14:textId="77777777" w:rsidR="00A2281C" w:rsidRPr="00A2281C" w:rsidRDefault="00A2281C" w:rsidP="00A2281C">
            <w:pPr>
              <w:jc w:val="center"/>
              <w:rPr>
                <w:sz w:val="16"/>
                <w:szCs w:val="16"/>
              </w:rPr>
            </w:pPr>
            <w:r w:rsidRPr="00A2281C">
              <w:rPr>
                <w:sz w:val="16"/>
                <w:szCs w:val="16"/>
              </w:rPr>
              <w:t>0.98;1.06</w:t>
            </w:r>
          </w:p>
        </w:tc>
        <w:tc>
          <w:tcPr>
            <w:tcW w:w="849" w:type="dxa"/>
            <w:noWrap/>
            <w:hideMark/>
          </w:tcPr>
          <w:p w14:paraId="760153C6" w14:textId="77777777" w:rsidR="00A2281C" w:rsidRPr="00A2281C" w:rsidRDefault="00A2281C" w:rsidP="00A2281C">
            <w:pPr>
              <w:jc w:val="center"/>
              <w:rPr>
                <w:sz w:val="16"/>
                <w:szCs w:val="16"/>
              </w:rPr>
            </w:pPr>
            <w:r w:rsidRPr="00A2281C">
              <w:rPr>
                <w:sz w:val="16"/>
                <w:szCs w:val="16"/>
              </w:rPr>
              <w:t>1.03</w:t>
            </w:r>
          </w:p>
        </w:tc>
        <w:tc>
          <w:tcPr>
            <w:tcW w:w="1751" w:type="dxa"/>
            <w:noWrap/>
            <w:hideMark/>
          </w:tcPr>
          <w:p w14:paraId="2BF7BF0E" w14:textId="77777777" w:rsidR="00A2281C" w:rsidRPr="00A2281C" w:rsidRDefault="00A2281C" w:rsidP="00A2281C">
            <w:pPr>
              <w:jc w:val="center"/>
              <w:rPr>
                <w:sz w:val="16"/>
                <w:szCs w:val="16"/>
              </w:rPr>
            </w:pPr>
            <w:r w:rsidRPr="00A2281C">
              <w:rPr>
                <w:sz w:val="16"/>
                <w:szCs w:val="16"/>
              </w:rPr>
              <w:t>0.98;1.07</w:t>
            </w:r>
          </w:p>
        </w:tc>
      </w:tr>
      <w:tr w:rsidR="00FE56CE" w:rsidRPr="00A2281C" w14:paraId="36C46276" w14:textId="77777777" w:rsidTr="001151D6">
        <w:trPr>
          <w:trHeight w:val="300"/>
        </w:trPr>
        <w:tc>
          <w:tcPr>
            <w:tcW w:w="8367" w:type="dxa"/>
            <w:gridSpan w:val="5"/>
            <w:noWrap/>
          </w:tcPr>
          <w:p w14:paraId="0AEB9EF7" w14:textId="7E6E7980" w:rsidR="00FE56CE" w:rsidRPr="00B26677" w:rsidRDefault="00FE56CE" w:rsidP="00FE56CE">
            <w:pPr>
              <w:jc w:val="both"/>
              <w:rPr>
                <w:sz w:val="20"/>
                <w:szCs w:val="20"/>
              </w:rPr>
            </w:pPr>
            <w:r w:rsidRPr="009B0CE5">
              <w:rPr>
                <w:b/>
                <w:bCs/>
                <w:i/>
                <w:iCs/>
                <w:sz w:val="20"/>
                <w:szCs w:val="20"/>
              </w:rPr>
              <w:t>Note.</w:t>
            </w:r>
            <w:r w:rsidRPr="00B26677">
              <w:rPr>
                <w:b/>
                <w:bCs/>
                <w:sz w:val="20"/>
                <w:szCs w:val="20"/>
              </w:rPr>
              <w:t xml:space="preserve"> </w:t>
            </w:r>
            <w:r w:rsidRPr="00B4763F">
              <w:rPr>
                <w:sz w:val="20"/>
                <w:szCs w:val="20"/>
              </w:rPr>
              <w:t>Sample = ELSA,</w:t>
            </w:r>
            <w:r>
              <w:rPr>
                <w:sz w:val="20"/>
                <w:szCs w:val="20"/>
              </w:rPr>
              <w:t xml:space="preserve"> w1-w8. E</w:t>
            </w:r>
            <w:r w:rsidRPr="00ED1E16">
              <w:rPr>
                <w:sz w:val="20"/>
                <w:szCs w:val="20"/>
              </w:rPr>
              <w:t>stimates from</w:t>
            </w:r>
            <w:r>
              <w:rPr>
                <w:sz w:val="20"/>
                <w:szCs w:val="20"/>
              </w:rPr>
              <w:t xml:space="preserve"> ordinal logistic regression analysis.</w:t>
            </w:r>
            <w:r w:rsidRPr="00ED1E16">
              <w:rPr>
                <w:sz w:val="20"/>
                <w:szCs w:val="20"/>
              </w:rPr>
              <w:t xml:space="preserve"> </w:t>
            </w:r>
            <w:r w:rsidRPr="00B26677">
              <w:rPr>
                <w:sz w:val="20"/>
                <w:szCs w:val="20"/>
              </w:rPr>
              <w:t xml:space="preserve">The odds ratios represent the likelihood of high CRP levels (≥ 3 mg/L) at wave 4 and of repeated exposure to high CRP across waves 2, 4, and 6. Associations adjusted for sex, age, childhood socioeconomic position, use of anti-inflammatory/antihypertensive medications, and 5 </w:t>
            </w:r>
            <w:r>
              <w:rPr>
                <w:sz w:val="20"/>
                <w:szCs w:val="20"/>
              </w:rPr>
              <w:t>principal components of population stratification</w:t>
            </w:r>
            <w:r w:rsidRPr="00B26677">
              <w:rPr>
                <w:sz w:val="20"/>
                <w:szCs w:val="20"/>
              </w:rPr>
              <w:t>.</w:t>
            </w:r>
            <w:r w:rsidR="00C9014A">
              <w:rPr>
                <w:sz w:val="20"/>
                <w:szCs w:val="20"/>
              </w:rPr>
              <w:t xml:space="preserve"> </w:t>
            </w:r>
            <w:r>
              <w:rPr>
                <w:sz w:val="20"/>
                <w:szCs w:val="20"/>
              </w:rPr>
              <w:t xml:space="preserve">ACEs=adverse childhood experiences; PGSs=polygenic scores; CRP=C-reactive protein; MDD=major depressive disorder; OR=odds ratio; CI=confidence interval. </w:t>
            </w:r>
            <w:r w:rsidR="00251B86">
              <w:rPr>
                <w:sz w:val="20"/>
                <w:szCs w:val="20"/>
              </w:rPr>
              <w:t>Values presented in bold are statistically significant at the 5% level (i.e. 95% CI does not include 1).</w:t>
            </w:r>
          </w:p>
          <w:p w14:paraId="425E4D33" w14:textId="66EC1B99" w:rsidR="00FE56CE" w:rsidRPr="00A2281C" w:rsidRDefault="00FE56CE" w:rsidP="00FE56CE">
            <w:pPr>
              <w:rPr>
                <w:sz w:val="16"/>
                <w:szCs w:val="16"/>
              </w:rPr>
            </w:pPr>
          </w:p>
        </w:tc>
      </w:tr>
    </w:tbl>
    <w:p w14:paraId="055A529B" w14:textId="6DF431AB" w:rsidR="00A2281C" w:rsidRDefault="00A2281C" w:rsidP="00B8653B">
      <w:pPr>
        <w:jc w:val="center"/>
      </w:pPr>
    </w:p>
    <w:p w14:paraId="01175C61" w14:textId="77777777" w:rsidR="00BD1979" w:rsidRDefault="00962863">
      <w:pPr>
        <w:sectPr w:rsidR="00BD1979" w:rsidSect="0003272D">
          <w:pgSz w:w="11900" w:h="16840"/>
          <w:pgMar w:top="1440" w:right="1440" w:bottom="1440" w:left="1440" w:header="708" w:footer="708" w:gutter="0"/>
          <w:cols w:space="708"/>
          <w:docGrid w:linePitch="360"/>
        </w:sectPr>
      </w:pPr>
      <w:r>
        <w:br w:type="page"/>
      </w:r>
    </w:p>
    <w:p w14:paraId="4C22538C" w14:textId="657CD57F" w:rsidR="0003272D" w:rsidRDefault="0003272D"/>
    <w:p w14:paraId="7C78EE18" w14:textId="77777777" w:rsidR="00962863" w:rsidRDefault="00962863"/>
    <w:tbl>
      <w:tblPr>
        <w:tblStyle w:val="TableGridLight"/>
        <w:tblpPr w:leftFromText="181" w:rightFromText="181" w:vertAnchor="page" w:horzAnchor="margin" w:tblpXSpec="center" w:tblpY="1456"/>
        <w:tblW w:w="11340" w:type="dxa"/>
        <w:tblLayout w:type="fixed"/>
        <w:tblLook w:val="04A0" w:firstRow="1" w:lastRow="0" w:firstColumn="1" w:lastColumn="0" w:noHBand="0" w:noVBand="1"/>
      </w:tblPr>
      <w:tblGrid>
        <w:gridCol w:w="1417"/>
        <w:gridCol w:w="1418"/>
        <w:gridCol w:w="567"/>
        <w:gridCol w:w="992"/>
        <w:gridCol w:w="567"/>
        <w:gridCol w:w="709"/>
        <w:gridCol w:w="708"/>
        <w:gridCol w:w="709"/>
        <w:gridCol w:w="567"/>
        <w:gridCol w:w="851"/>
        <w:gridCol w:w="567"/>
        <w:gridCol w:w="850"/>
        <w:gridCol w:w="709"/>
        <w:gridCol w:w="709"/>
      </w:tblGrid>
      <w:tr w:rsidR="00B06148" w:rsidRPr="0047730B" w14:paraId="5976DDBA" w14:textId="60DA78E1" w:rsidTr="000D4B8D">
        <w:trPr>
          <w:trHeight w:val="227"/>
        </w:trPr>
        <w:tc>
          <w:tcPr>
            <w:tcW w:w="11340" w:type="dxa"/>
            <w:gridSpan w:val="14"/>
            <w:noWrap/>
            <w:hideMark/>
          </w:tcPr>
          <w:p w14:paraId="385C3903" w14:textId="42813CBB" w:rsidR="00B06148" w:rsidRPr="0058740D" w:rsidRDefault="00B06148" w:rsidP="000D4B8D">
            <w:pPr>
              <w:pStyle w:val="NoSpacing"/>
              <w:rPr>
                <w:rFonts w:ascii="Times New Roman" w:hAnsi="Times New Roman" w:cs="Times New Roman"/>
                <w:b/>
                <w:sz w:val="20"/>
                <w:szCs w:val="20"/>
              </w:rPr>
            </w:pPr>
            <w:proofErr w:type="spellStart"/>
            <w:r w:rsidRPr="0058740D">
              <w:rPr>
                <w:rFonts w:ascii="Times New Roman" w:hAnsi="Times New Roman" w:cs="Times New Roman"/>
                <w:b/>
                <w:sz w:val="20"/>
                <w:szCs w:val="20"/>
              </w:rPr>
              <w:t>sTable</w:t>
            </w:r>
            <w:proofErr w:type="spellEnd"/>
            <w:r w:rsidRPr="0058740D">
              <w:rPr>
                <w:rFonts w:ascii="Times New Roman" w:hAnsi="Times New Roman" w:cs="Times New Roman"/>
                <w:b/>
                <w:sz w:val="20"/>
                <w:szCs w:val="20"/>
              </w:rPr>
              <w:t xml:space="preserve"> </w:t>
            </w:r>
            <w:r w:rsidR="00085A0F">
              <w:rPr>
                <w:rFonts w:ascii="Times New Roman" w:hAnsi="Times New Roman" w:cs="Times New Roman"/>
                <w:b/>
                <w:sz w:val="20"/>
                <w:szCs w:val="20"/>
              </w:rPr>
              <w:t>9</w:t>
            </w:r>
            <w:r w:rsidRPr="0058740D">
              <w:rPr>
                <w:rFonts w:ascii="Times New Roman" w:hAnsi="Times New Roman" w:cs="Times New Roman"/>
                <w:b/>
                <w:sz w:val="20"/>
                <w:szCs w:val="20"/>
              </w:rPr>
              <w:t>. Comparison of sample characteristics between the analytical samples and the full ELSA sample at wave 3.</w:t>
            </w:r>
          </w:p>
        </w:tc>
      </w:tr>
      <w:tr w:rsidR="00B02600" w:rsidRPr="0047730B" w14:paraId="7BFFD497" w14:textId="77777777" w:rsidTr="000D4B8D">
        <w:trPr>
          <w:trHeight w:val="227"/>
        </w:trPr>
        <w:tc>
          <w:tcPr>
            <w:tcW w:w="1417" w:type="dxa"/>
            <w:noWrap/>
          </w:tcPr>
          <w:p w14:paraId="1628F00C" w14:textId="77777777" w:rsidR="00B02600" w:rsidRPr="0047730B" w:rsidRDefault="00B02600" w:rsidP="000D4B8D">
            <w:pPr>
              <w:pStyle w:val="NoSpacing"/>
              <w:rPr>
                <w:rFonts w:ascii="Times New Roman" w:hAnsi="Times New Roman" w:cs="Times New Roman"/>
                <w:sz w:val="16"/>
                <w:szCs w:val="16"/>
              </w:rPr>
            </w:pPr>
          </w:p>
        </w:tc>
        <w:tc>
          <w:tcPr>
            <w:tcW w:w="1418" w:type="dxa"/>
            <w:noWrap/>
          </w:tcPr>
          <w:p w14:paraId="3B8DBA07" w14:textId="77777777" w:rsidR="00B02600" w:rsidRPr="0047730B" w:rsidRDefault="00B02600" w:rsidP="000D4B8D">
            <w:pPr>
              <w:pStyle w:val="NoSpacing"/>
              <w:rPr>
                <w:rFonts w:ascii="Times New Roman" w:hAnsi="Times New Roman" w:cs="Times New Roman"/>
                <w:sz w:val="16"/>
                <w:szCs w:val="16"/>
              </w:rPr>
            </w:pPr>
          </w:p>
        </w:tc>
        <w:tc>
          <w:tcPr>
            <w:tcW w:w="4252" w:type="dxa"/>
            <w:gridSpan w:val="6"/>
            <w:noWrap/>
          </w:tcPr>
          <w:p w14:paraId="673D765B" w14:textId="23698CBD"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 xml:space="preserve">Depression sample </w:t>
            </w:r>
          </w:p>
        </w:tc>
        <w:tc>
          <w:tcPr>
            <w:tcW w:w="4253" w:type="dxa"/>
            <w:gridSpan w:val="6"/>
          </w:tcPr>
          <w:p w14:paraId="042AE0D4" w14:textId="259AA2E2"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 xml:space="preserve">CRP sample </w:t>
            </w:r>
          </w:p>
        </w:tc>
      </w:tr>
      <w:tr w:rsidR="00B02600" w:rsidRPr="0047730B" w14:paraId="79AC1D50" w14:textId="4CDA3543" w:rsidTr="000D4B8D">
        <w:trPr>
          <w:trHeight w:val="227"/>
        </w:trPr>
        <w:tc>
          <w:tcPr>
            <w:tcW w:w="1417" w:type="dxa"/>
            <w:noWrap/>
            <w:hideMark/>
          </w:tcPr>
          <w:p w14:paraId="40250E66" w14:textId="77777777" w:rsidR="00B02600" w:rsidRPr="0047730B" w:rsidRDefault="00B02600" w:rsidP="000D4B8D">
            <w:pPr>
              <w:pStyle w:val="NoSpacing"/>
              <w:rPr>
                <w:rFonts w:ascii="Times New Roman" w:hAnsi="Times New Roman" w:cs="Times New Roman"/>
                <w:sz w:val="16"/>
                <w:szCs w:val="16"/>
              </w:rPr>
            </w:pPr>
          </w:p>
        </w:tc>
        <w:tc>
          <w:tcPr>
            <w:tcW w:w="1418" w:type="dxa"/>
            <w:noWrap/>
            <w:hideMark/>
          </w:tcPr>
          <w:p w14:paraId="68A6331F" w14:textId="77777777" w:rsidR="00B02600" w:rsidRPr="0047730B" w:rsidRDefault="00B02600" w:rsidP="000D4B8D">
            <w:pPr>
              <w:pStyle w:val="NoSpacing"/>
              <w:rPr>
                <w:rFonts w:ascii="Times New Roman" w:hAnsi="Times New Roman" w:cs="Times New Roman"/>
                <w:sz w:val="16"/>
                <w:szCs w:val="16"/>
              </w:rPr>
            </w:pPr>
          </w:p>
        </w:tc>
        <w:tc>
          <w:tcPr>
            <w:tcW w:w="1559" w:type="dxa"/>
            <w:gridSpan w:val="2"/>
            <w:noWrap/>
            <w:hideMark/>
          </w:tcPr>
          <w:p w14:paraId="4B0424D2" w14:textId="77777777"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Excluded</w:t>
            </w:r>
          </w:p>
        </w:tc>
        <w:tc>
          <w:tcPr>
            <w:tcW w:w="1276" w:type="dxa"/>
            <w:gridSpan w:val="2"/>
            <w:noWrap/>
            <w:hideMark/>
          </w:tcPr>
          <w:p w14:paraId="79057017" w14:textId="77777777"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Included</w:t>
            </w:r>
          </w:p>
        </w:tc>
        <w:tc>
          <w:tcPr>
            <w:tcW w:w="1417" w:type="dxa"/>
            <w:gridSpan w:val="2"/>
            <w:noWrap/>
            <w:hideMark/>
          </w:tcPr>
          <w:p w14:paraId="60AA2075" w14:textId="77777777"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Group comparisons</w:t>
            </w:r>
          </w:p>
        </w:tc>
        <w:tc>
          <w:tcPr>
            <w:tcW w:w="1418" w:type="dxa"/>
            <w:gridSpan w:val="2"/>
          </w:tcPr>
          <w:p w14:paraId="49744F67" w14:textId="3095806A"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Excluded</w:t>
            </w:r>
          </w:p>
        </w:tc>
        <w:tc>
          <w:tcPr>
            <w:tcW w:w="1417" w:type="dxa"/>
            <w:gridSpan w:val="2"/>
          </w:tcPr>
          <w:p w14:paraId="05DB6D8A" w14:textId="726C33E1"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Included</w:t>
            </w:r>
          </w:p>
        </w:tc>
        <w:tc>
          <w:tcPr>
            <w:tcW w:w="1418" w:type="dxa"/>
            <w:gridSpan w:val="2"/>
          </w:tcPr>
          <w:p w14:paraId="6A3A1A89" w14:textId="3C0F229E" w:rsidR="00B02600" w:rsidRPr="0047730B" w:rsidRDefault="00B02600" w:rsidP="000D4B8D">
            <w:pPr>
              <w:pStyle w:val="NoSpacing"/>
              <w:jc w:val="center"/>
              <w:rPr>
                <w:rFonts w:ascii="Times New Roman" w:hAnsi="Times New Roman" w:cs="Times New Roman"/>
                <w:b/>
                <w:bCs/>
                <w:sz w:val="16"/>
                <w:szCs w:val="16"/>
              </w:rPr>
            </w:pPr>
            <w:r w:rsidRPr="0047730B">
              <w:rPr>
                <w:rFonts w:ascii="Times New Roman" w:hAnsi="Times New Roman" w:cs="Times New Roman"/>
                <w:b/>
                <w:bCs/>
                <w:sz w:val="16"/>
                <w:szCs w:val="16"/>
              </w:rPr>
              <w:t>Group comparisons</w:t>
            </w:r>
          </w:p>
        </w:tc>
      </w:tr>
      <w:tr w:rsidR="000D4B8D" w:rsidRPr="0047730B" w14:paraId="2F7E9EA4" w14:textId="4EF168B5" w:rsidTr="000D4B8D">
        <w:trPr>
          <w:trHeight w:val="227"/>
        </w:trPr>
        <w:tc>
          <w:tcPr>
            <w:tcW w:w="1417" w:type="dxa"/>
            <w:noWrap/>
            <w:hideMark/>
          </w:tcPr>
          <w:p w14:paraId="5AED8D15" w14:textId="77777777" w:rsidR="007E0B3C" w:rsidRPr="0047730B" w:rsidRDefault="007E0B3C" w:rsidP="000D4B8D">
            <w:pPr>
              <w:pStyle w:val="NoSpacing"/>
              <w:rPr>
                <w:rFonts w:ascii="Times New Roman" w:hAnsi="Times New Roman" w:cs="Times New Roman"/>
                <w:i/>
                <w:sz w:val="16"/>
                <w:szCs w:val="16"/>
              </w:rPr>
            </w:pPr>
            <w:r w:rsidRPr="0047730B">
              <w:rPr>
                <w:rFonts w:ascii="Times New Roman" w:hAnsi="Times New Roman" w:cs="Times New Roman"/>
                <w:i/>
                <w:sz w:val="16"/>
                <w:szCs w:val="16"/>
              </w:rPr>
              <w:t xml:space="preserve">Variable </w:t>
            </w:r>
          </w:p>
        </w:tc>
        <w:tc>
          <w:tcPr>
            <w:tcW w:w="1418" w:type="dxa"/>
            <w:noWrap/>
            <w:hideMark/>
          </w:tcPr>
          <w:p w14:paraId="664A44C1" w14:textId="77777777" w:rsidR="007E0B3C" w:rsidRPr="0047730B" w:rsidRDefault="007E0B3C" w:rsidP="000D4B8D">
            <w:pPr>
              <w:pStyle w:val="NoSpacing"/>
              <w:rPr>
                <w:rFonts w:ascii="Times New Roman" w:hAnsi="Times New Roman" w:cs="Times New Roman"/>
                <w:i/>
                <w:sz w:val="16"/>
                <w:szCs w:val="16"/>
              </w:rPr>
            </w:pPr>
            <w:r w:rsidRPr="0047730B">
              <w:rPr>
                <w:rFonts w:ascii="Times New Roman" w:hAnsi="Times New Roman" w:cs="Times New Roman"/>
                <w:i/>
                <w:sz w:val="16"/>
                <w:szCs w:val="16"/>
              </w:rPr>
              <w:t>Levels</w:t>
            </w:r>
          </w:p>
        </w:tc>
        <w:tc>
          <w:tcPr>
            <w:tcW w:w="567" w:type="dxa"/>
            <w:noWrap/>
            <w:hideMark/>
          </w:tcPr>
          <w:p w14:paraId="4A3C900E" w14:textId="77777777"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N</w:t>
            </w:r>
          </w:p>
        </w:tc>
        <w:tc>
          <w:tcPr>
            <w:tcW w:w="992" w:type="dxa"/>
            <w:noWrap/>
            <w:hideMark/>
          </w:tcPr>
          <w:p w14:paraId="106F512A" w14:textId="77777777"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Mean (</w:t>
            </w:r>
            <w:proofErr w:type="spellStart"/>
            <w:r w:rsidRPr="0047730B">
              <w:rPr>
                <w:rFonts w:ascii="Times New Roman" w:hAnsi="Times New Roman" w:cs="Times New Roman"/>
                <w:i/>
                <w:sz w:val="16"/>
                <w:szCs w:val="16"/>
              </w:rPr>
              <w:t>sd</w:t>
            </w:r>
            <w:proofErr w:type="spellEnd"/>
            <w:r w:rsidRPr="0047730B">
              <w:rPr>
                <w:rFonts w:ascii="Times New Roman" w:hAnsi="Times New Roman" w:cs="Times New Roman"/>
                <w:i/>
                <w:sz w:val="16"/>
                <w:szCs w:val="16"/>
              </w:rPr>
              <w:t>)/ %</w:t>
            </w:r>
          </w:p>
        </w:tc>
        <w:tc>
          <w:tcPr>
            <w:tcW w:w="567" w:type="dxa"/>
            <w:noWrap/>
            <w:hideMark/>
          </w:tcPr>
          <w:p w14:paraId="19897733" w14:textId="77777777"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N</w:t>
            </w:r>
          </w:p>
        </w:tc>
        <w:tc>
          <w:tcPr>
            <w:tcW w:w="709" w:type="dxa"/>
            <w:noWrap/>
            <w:hideMark/>
          </w:tcPr>
          <w:p w14:paraId="49AEA92E" w14:textId="161E6A4D"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Mean (</w:t>
            </w:r>
            <w:proofErr w:type="spellStart"/>
            <w:r w:rsidRPr="0047730B">
              <w:rPr>
                <w:rFonts w:ascii="Times New Roman" w:hAnsi="Times New Roman" w:cs="Times New Roman"/>
                <w:i/>
                <w:sz w:val="16"/>
                <w:szCs w:val="16"/>
              </w:rPr>
              <w:t>sd</w:t>
            </w:r>
            <w:proofErr w:type="spellEnd"/>
            <w:r w:rsidRPr="0047730B">
              <w:rPr>
                <w:rFonts w:ascii="Times New Roman" w:hAnsi="Times New Roman" w:cs="Times New Roman"/>
                <w:i/>
                <w:sz w:val="16"/>
                <w:szCs w:val="16"/>
              </w:rPr>
              <w:t>)/ %</w:t>
            </w:r>
          </w:p>
        </w:tc>
        <w:tc>
          <w:tcPr>
            <w:tcW w:w="708" w:type="dxa"/>
            <w:noWrap/>
            <w:hideMark/>
          </w:tcPr>
          <w:p w14:paraId="4C9D38C1" w14:textId="5B6A0CD0" w:rsidR="007E0B3C" w:rsidRPr="0047730B" w:rsidRDefault="007E0B3C" w:rsidP="000D4B8D">
            <w:pPr>
              <w:pStyle w:val="NoSpacing"/>
              <w:jc w:val="center"/>
              <w:rPr>
                <w:rFonts w:ascii="Times New Roman" w:hAnsi="Times New Roman" w:cs="Times New Roman"/>
                <w:i/>
                <w:sz w:val="16"/>
                <w:szCs w:val="16"/>
              </w:rPr>
            </w:pPr>
            <w:r w:rsidRPr="002A0311">
              <w:rPr>
                <w:rFonts w:ascii="Times New Roman" w:hAnsi="Times New Roman" w:cs="Times New Roman"/>
                <w:i/>
                <w:sz w:val="16"/>
                <w:szCs w:val="16"/>
              </w:rPr>
              <w:t>p-value*</w:t>
            </w:r>
          </w:p>
        </w:tc>
        <w:tc>
          <w:tcPr>
            <w:tcW w:w="709" w:type="dxa"/>
            <w:noWrap/>
            <w:hideMark/>
          </w:tcPr>
          <w:p w14:paraId="4697254C" w14:textId="0C304D77" w:rsidR="007E0B3C" w:rsidRPr="0047730B" w:rsidRDefault="007E0B3C" w:rsidP="000D4B8D">
            <w:pPr>
              <w:pStyle w:val="NoSpacing"/>
              <w:jc w:val="center"/>
              <w:rPr>
                <w:rFonts w:ascii="Times New Roman" w:hAnsi="Times New Roman" w:cs="Times New Roman"/>
                <w:i/>
                <w:sz w:val="16"/>
                <w:szCs w:val="16"/>
              </w:rPr>
            </w:pPr>
            <w:r w:rsidRPr="002A0311">
              <w:rPr>
                <w:rFonts w:ascii="Times New Roman" w:hAnsi="Times New Roman" w:cs="Times New Roman"/>
                <w:i/>
                <w:sz w:val="16"/>
                <w:szCs w:val="16"/>
              </w:rPr>
              <w:t>r*</w:t>
            </w:r>
          </w:p>
        </w:tc>
        <w:tc>
          <w:tcPr>
            <w:tcW w:w="567" w:type="dxa"/>
          </w:tcPr>
          <w:p w14:paraId="447090F2" w14:textId="6872433B"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N</w:t>
            </w:r>
          </w:p>
        </w:tc>
        <w:tc>
          <w:tcPr>
            <w:tcW w:w="851" w:type="dxa"/>
          </w:tcPr>
          <w:p w14:paraId="0E4C890F" w14:textId="07EFEEA0"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Mean (</w:t>
            </w:r>
            <w:proofErr w:type="spellStart"/>
            <w:r w:rsidRPr="0047730B">
              <w:rPr>
                <w:rFonts w:ascii="Times New Roman" w:hAnsi="Times New Roman" w:cs="Times New Roman"/>
                <w:i/>
                <w:sz w:val="16"/>
                <w:szCs w:val="16"/>
              </w:rPr>
              <w:t>sd</w:t>
            </w:r>
            <w:proofErr w:type="spellEnd"/>
            <w:r w:rsidRPr="0047730B">
              <w:rPr>
                <w:rFonts w:ascii="Times New Roman" w:hAnsi="Times New Roman" w:cs="Times New Roman"/>
                <w:i/>
                <w:sz w:val="16"/>
                <w:szCs w:val="16"/>
              </w:rPr>
              <w:t>)/ %</w:t>
            </w:r>
          </w:p>
        </w:tc>
        <w:tc>
          <w:tcPr>
            <w:tcW w:w="567" w:type="dxa"/>
          </w:tcPr>
          <w:p w14:paraId="20181D62" w14:textId="1AA2319E"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N</w:t>
            </w:r>
          </w:p>
        </w:tc>
        <w:tc>
          <w:tcPr>
            <w:tcW w:w="850" w:type="dxa"/>
          </w:tcPr>
          <w:p w14:paraId="62913FDF" w14:textId="5B563B6D" w:rsidR="007E0B3C" w:rsidRPr="0047730B" w:rsidRDefault="007E0B3C" w:rsidP="000D4B8D">
            <w:pPr>
              <w:pStyle w:val="NoSpacing"/>
              <w:jc w:val="center"/>
              <w:rPr>
                <w:rFonts w:ascii="Times New Roman" w:hAnsi="Times New Roman" w:cs="Times New Roman"/>
                <w:i/>
                <w:sz w:val="16"/>
                <w:szCs w:val="16"/>
              </w:rPr>
            </w:pPr>
            <w:r w:rsidRPr="0047730B">
              <w:rPr>
                <w:rFonts w:ascii="Times New Roman" w:hAnsi="Times New Roman" w:cs="Times New Roman"/>
                <w:i/>
                <w:sz w:val="16"/>
                <w:szCs w:val="16"/>
              </w:rPr>
              <w:t>Mean (</w:t>
            </w:r>
            <w:proofErr w:type="spellStart"/>
            <w:r w:rsidRPr="0047730B">
              <w:rPr>
                <w:rFonts w:ascii="Times New Roman" w:hAnsi="Times New Roman" w:cs="Times New Roman"/>
                <w:i/>
                <w:sz w:val="16"/>
                <w:szCs w:val="16"/>
              </w:rPr>
              <w:t>sd</w:t>
            </w:r>
            <w:proofErr w:type="spellEnd"/>
            <w:r w:rsidRPr="0047730B">
              <w:rPr>
                <w:rFonts w:ascii="Times New Roman" w:hAnsi="Times New Roman" w:cs="Times New Roman"/>
                <w:i/>
                <w:sz w:val="16"/>
                <w:szCs w:val="16"/>
              </w:rPr>
              <w:t>)/ %</w:t>
            </w:r>
          </w:p>
        </w:tc>
        <w:tc>
          <w:tcPr>
            <w:tcW w:w="709" w:type="dxa"/>
          </w:tcPr>
          <w:p w14:paraId="452877EF" w14:textId="096D945B" w:rsidR="007E0B3C" w:rsidRPr="0047730B" w:rsidRDefault="007E0B3C" w:rsidP="000D4B8D">
            <w:pPr>
              <w:pStyle w:val="NoSpacing"/>
              <w:jc w:val="center"/>
              <w:rPr>
                <w:rFonts w:ascii="Times New Roman" w:hAnsi="Times New Roman" w:cs="Times New Roman"/>
                <w:i/>
                <w:sz w:val="16"/>
                <w:szCs w:val="16"/>
              </w:rPr>
            </w:pPr>
            <w:r w:rsidRPr="002A0311">
              <w:rPr>
                <w:rFonts w:ascii="Times New Roman" w:hAnsi="Times New Roman" w:cs="Times New Roman"/>
                <w:i/>
                <w:sz w:val="16"/>
                <w:szCs w:val="16"/>
              </w:rPr>
              <w:t>p-value*</w:t>
            </w:r>
          </w:p>
        </w:tc>
        <w:tc>
          <w:tcPr>
            <w:tcW w:w="709" w:type="dxa"/>
          </w:tcPr>
          <w:p w14:paraId="1E4AB4DC" w14:textId="169E419E" w:rsidR="007E0B3C" w:rsidRPr="0047730B" w:rsidRDefault="007E0B3C" w:rsidP="000D4B8D">
            <w:pPr>
              <w:pStyle w:val="NoSpacing"/>
              <w:jc w:val="center"/>
              <w:rPr>
                <w:rFonts w:ascii="Times New Roman" w:hAnsi="Times New Roman" w:cs="Times New Roman"/>
                <w:i/>
                <w:sz w:val="16"/>
                <w:szCs w:val="16"/>
              </w:rPr>
            </w:pPr>
            <w:r w:rsidRPr="002A0311">
              <w:rPr>
                <w:rFonts w:ascii="Times New Roman" w:hAnsi="Times New Roman" w:cs="Times New Roman"/>
                <w:i/>
                <w:sz w:val="16"/>
                <w:szCs w:val="16"/>
              </w:rPr>
              <w:t>r*</w:t>
            </w:r>
          </w:p>
        </w:tc>
      </w:tr>
      <w:tr w:rsidR="000D4B8D" w:rsidRPr="0047730B" w14:paraId="17BE451E" w14:textId="547C8119" w:rsidTr="000D4B8D">
        <w:trPr>
          <w:trHeight w:val="227"/>
        </w:trPr>
        <w:tc>
          <w:tcPr>
            <w:tcW w:w="1417" w:type="dxa"/>
            <w:noWrap/>
            <w:hideMark/>
          </w:tcPr>
          <w:p w14:paraId="2798BEBD"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Age </w:t>
            </w:r>
          </w:p>
        </w:tc>
        <w:tc>
          <w:tcPr>
            <w:tcW w:w="1418" w:type="dxa"/>
            <w:noWrap/>
            <w:hideMark/>
          </w:tcPr>
          <w:p w14:paraId="29DA253D" w14:textId="77777777" w:rsidR="00004FEA" w:rsidRPr="0047730B" w:rsidRDefault="00004FEA" w:rsidP="000D4B8D">
            <w:pPr>
              <w:pStyle w:val="NoSpacing"/>
              <w:rPr>
                <w:rFonts w:ascii="Times New Roman" w:hAnsi="Times New Roman" w:cs="Times New Roman"/>
                <w:sz w:val="16"/>
                <w:szCs w:val="16"/>
              </w:rPr>
            </w:pPr>
          </w:p>
        </w:tc>
        <w:tc>
          <w:tcPr>
            <w:tcW w:w="567" w:type="dxa"/>
            <w:noWrap/>
          </w:tcPr>
          <w:p w14:paraId="30D36110" w14:textId="73EB48D8" w:rsidR="00004FEA" w:rsidRPr="0047730B" w:rsidRDefault="00004FEA" w:rsidP="000D4B8D">
            <w:pPr>
              <w:pStyle w:val="NoSpacing"/>
              <w:jc w:val="center"/>
              <w:rPr>
                <w:rFonts w:ascii="Times New Roman" w:hAnsi="Times New Roman" w:cs="Times New Roman"/>
                <w:sz w:val="16"/>
                <w:szCs w:val="16"/>
              </w:rPr>
            </w:pPr>
            <w:r w:rsidRPr="00366B8A">
              <w:rPr>
                <w:rFonts w:ascii="Times New Roman" w:hAnsi="Times New Roman" w:cs="Times New Roman"/>
                <w:sz w:val="16"/>
                <w:szCs w:val="16"/>
              </w:rPr>
              <w:t>5927</w:t>
            </w:r>
          </w:p>
        </w:tc>
        <w:tc>
          <w:tcPr>
            <w:tcW w:w="992" w:type="dxa"/>
            <w:noWrap/>
          </w:tcPr>
          <w:p w14:paraId="76A0C435" w14:textId="2300B7DC" w:rsidR="00004FEA" w:rsidRPr="0047730B" w:rsidRDefault="00004FEA" w:rsidP="000D4B8D">
            <w:pPr>
              <w:pStyle w:val="NoSpacing"/>
              <w:jc w:val="center"/>
              <w:rPr>
                <w:rFonts w:ascii="Times New Roman" w:hAnsi="Times New Roman" w:cs="Times New Roman"/>
                <w:sz w:val="16"/>
                <w:szCs w:val="16"/>
              </w:rPr>
            </w:pPr>
            <w:r w:rsidRPr="00222E4C">
              <w:rPr>
                <w:rFonts w:ascii="Times New Roman" w:hAnsi="Times New Roman" w:cs="Times New Roman"/>
                <w:sz w:val="16"/>
                <w:szCs w:val="16"/>
              </w:rPr>
              <w:t>65.65</w:t>
            </w:r>
            <w:r>
              <w:rPr>
                <w:rFonts w:ascii="Times New Roman" w:hAnsi="Times New Roman" w:cs="Times New Roman"/>
                <w:sz w:val="16"/>
                <w:szCs w:val="16"/>
              </w:rPr>
              <w:t xml:space="preserve"> (11.54)</w:t>
            </w:r>
          </w:p>
        </w:tc>
        <w:tc>
          <w:tcPr>
            <w:tcW w:w="567" w:type="dxa"/>
            <w:noWrap/>
          </w:tcPr>
          <w:p w14:paraId="109420E4" w14:textId="6DBBD4B8" w:rsidR="00004FEA" w:rsidRPr="0047730B" w:rsidRDefault="00004FEA" w:rsidP="000D4B8D">
            <w:pPr>
              <w:pStyle w:val="NoSpacing"/>
              <w:jc w:val="center"/>
              <w:rPr>
                <w:rFonts w:ascii="Times New Roman" w:hAnsi="Times New Roman" w:cs="Times New Roman"/>
                <w:sz w:val="16"/>
                <w:szCs w:val="16"/>
              </w:rPr>
            </w:pPr>
            <w:r w:rsidRPr="00260E4F">
              <w:rPr>
                <w:rFonts w:ascii="Times New Roman" w:hAnsi="Times New Roman" w:cs="Times New Roman"/>
                <w:sz w:val="16"/>
                <w:szCs w:val="16"/>
              </w:rPr>
              <w:t>3416</w:t>
            </w:r>
          </w:p>
        </w:tc>
        <w:tc>
          <w:tcPr>
            <w:tcW w:w="709" w:type="dxa"/>
            <w:noWrap/>
          </w:tcPr>
          <w:p w14:paraId="1DBE7338" w14:textId="2E931DF4" w:rsidR="00004FEA" w:rsidRPr="0047730B" w:rsidRDefault="00004FEA" w:rsidP="000D4B8D">
            <w:pPr>
              <w:pStyle w:val="NoSpacing"/>
              <w:jc w:val="center"/>
              <w:rPr>
                <w:rFonts w:ascii="Times New Roman" w:hAnsi="Times New Roman" w:cs="Times New Roman"/>
                <w:sz w:val="16"/>
                <w:szCs w:val="16"/>
              </w:rPr>
            </w:pPr>
            <w:r w:rsidRPr="004C1555">
              <w:rPr>
                <w:rFonts w:ascii="Times New Roman" w:hAnsi="Times New Roman" w:cs="Times New Roman"/>
                <w:sz w:val="16"/>
                <w:szCs w:val="16"/>
              </w:rPr>
              <w:t>64.78</w:t>
            </w:r>
            <w:r>
              <w:rPr>
                <w:rFonts w:ascii="Times New Roman" w:hAnsi="Times New Roman" w:cs="Times New Roman"/>
                <w:sz w:val="16"/>
                <w:szCs w:val="16"/>
              </w:rPr>
              <w:t xml:space="preserve"> (8.61)</w:t>
            </w:r>
          </w:p>
        </w:tc>
        <w:tc>
          <w:tcPr>
            <w:tcW w:w="708" w:type="dxa"/>
            <w:noWrap/>
          </w:tcPr>
          <w:p w14:paraId="2E56DB26" w14:textId="5BCF459F"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5522164C" w14:textId="51BA4FCD" w:rsidR="00004FEA" w:rsidRPr="0047730B" w:rsidRDefault="00004FEA" w:rsidP="000D4B8D">
            <w:pPr>
              <w:pStyle w:val="NoSpacing"/>
              <w:jc w:val="center"/>
              <w:rPr>
                <w:rFonts w:ascii="Times New Roman" w:hAnsi="Times New Roman" w:cs="Times New Roman"/>
                <w:sz w:val="16"/>
                <w:szCs w:val="16"/>
              </w:rPr>
            </w:pPr>
            <w:r w:rsidRPr="00AB5CB8">
              <w:rPr>
                <w:rFonts w:ascii="Times New Roman" w:hAnsi="Times New Roman" w:cs="Times New Roman"/>
                <w:sz w:val="16"/>
                <w:szCs w:val="16"/>
              </w:rPr>
              <w:t>0.001</w:t>
            </w:r>
          </w:p>
        </w:tc>
        <w:tc>
          <w:tcPr>
            <w:tcW w:w="567" w:type="dxa"/>
          </w:tcPr>
          <w:p w14:paraId="3CAC14E8" w14:textId="06EDCC0A" w:rsidR="00004FEA" w:rsidRPr="0047730B" w:rsidRDefault="00004FEA" w:rsidP="000D4B8D">
            <w:pPr>
              <w:pStyle w:val="NoSpacing"/>
              <w:jc w:val="center"/>
              <w:rPr>
                <w:rFonts w:ascii="Times New Roman" w:hAnsi="Times New Roman" w:cs="Times New Roman"/>
                <w:sz w:val="16"/>
                <w:szCs w:val="16"/>
              </w:rPr>
            </w:pPr>
            <w:r w:rsidRPr="00620BF1">
              <w:rPr>
                <w:rFonts w:ascii="Times New Roman" w:hAnsi="Times New Roman" w:cs="Times New Roman"/>
                <w:sz w:val="16"/>
                <w:szCs w:val="16"/>
              </w:rPr>
              <w:t>5983</w:t>
            </w:r>
          </w:p>
        </w:tc>
        <w:tc>
          <w:tcPr>
            <w:tcW w:w="851" w:type="dxa"/>
          </w:tcPr>
          <w:p w14:paraId="440E2FE5" w14:textId="6BB94BBC" w:rsidR="00004FEA" w:rsidRPr="0047730B" w:rsidRDefault="00004FEA" w:rsidP="000D4B8D">
            <w:pPr>
              <w:pStyle w:val="NoSpacing"/>
              <w:jc w:val="center"/>
              <w:rPr>
                <w:rFonts w:ascii="Times New Roman" w:hAnsi="Times New Roman" w:cs="Times New Roman"/>
                <w:sz w:val="16"/>
                <w:szCs w:val="16"/>
              </w:rPr>
            </w:pPr>
            <w:r w:rsidRPr="00004FEA">
              <w:rPr>
                <w:rFonts w:ascii="Times New Roman" w:hAnsi="Times New Roman" w:cs="Times New Roman"/>
                <w:sz w:val="16"/>
                <w:szCs w:val="16"/>
              </w:rPr>
              <w:t>65.64</w:t>
            </w:r>
            <w:r>
              <w:rPr>
                <w:rFonts w:ascii="Times New Roman" w:hAnsi="Times New Roman" w:cs="Times New Roman"/>
                <w:sz w:val="16"/>
                <w:szCs w:val="16"/>
              </w:rPr>
              <w:t xml:space="preserve"> (11.52)</w:t>
            </w:r>
          </w:p>
        </w:tc>
        <w:tc>
          <w:tcPr>
            <w:tcW w:w="567" w:type="dxa"/>
          </w:tcPr>
          <w:p w14:paraId="17229A18" w14:textId="17AFC49C" w:rsidR="00004FEA" w:rsidRPr="0047730B" w:rsidRDefault="00630ED4" w:rsidP="000D4B8D">
            <w:pPr>
              <w:pStyle w:val="NoSpacing"/>
              <w:jc w:val="center"/>
              <w:rPr>
                <w:rFonts w:ascii="Times New Roman" w:hAnsi="Times New Roman" w:cs="Times New Roman"/>
                <w:sz w:val="16"/>
                <w:szCs w:val="16"/>
              </w:rPr>
            </w:pPr>
            <w:r w:rsidRPr="00630ED4">
              <w:rPr>
                <w:rFonts w:ascii="Times New Roman" w:hAnsi="Times New Roman" w:cs="Times New Roman"/>
                <w:sz w:val="16"/>
                <w:szCs w:val="16"/>
              </w:rPr>
              <w:t xml:space="preserve">3360  </w:t>
            </w:r>
          </w:p>
        </w:tc>
        <w:tc>
          <w:tcPr>
            <w:tcW w:w="850" w:type="dxa"/>
          </w:tcPr>
          <w:p w14:paraId="0A31E670" w14:textId="6E6DC6E0" w:rsidR="00004FEA" w:rsidRPr="0047730B" w:rsidRDefault="0022451F" w:rsidP="000D4B8D">
            <w:pPr>
              <w:pStyle w:val="NoSpacing"/>
              <w:jc w:val="center"/>
              <w:rPr>
                <w:rFonts w:ascii="Times New Roman" w:hAnsi="Times New Roman" w:cs="Times New Roman"/>
                <w:sz w:val="16"/>
                <w:szCs w:val="16"/>
              </w:rPr>
            </w:pPr>
            <w:r w:rsidRPr="0022451F">
              <w:rPr>
                <w:rFonts w:ascii="Times New Roman" w:hAnsi="Times New Roman" w:cs="Times New Roman"/>
                <w:sz w:val="16"/>
                <w:szCs w:val="16"/>
              </w:rPr>
              <w:t>64.77</w:t>
            </w:r>
            <w:r>
              <w:rPr>
                <w:rFonts w:ascii="Times New Roman" w:hAnsi="Times New Roman" w:cs="Times New Roman"/>
                <w:sz w:val="16"/>
                <w:szCs w:val="16"/>
              </w:rPr>
              <w:t xml:space="preserve"> (</w:t>
            </w:r>
            <w:r w:rsidR="00FB6A10">
              <w:rPr>
                <w:rFonts w:ascii="Times New Roman" w:hAnsi="Times New Roman" w:cs="Times New Roman"/>
                <w:sz w:val="16"/>
                <w:szCs w:val="16"/>
              </w:rPr>
              <w:t>8.60)</w:t>
            </w:r>
          </w:p>
        </w:tc>
        <w:tc>
          <w:tcPr>
            <w:tcW w:w="709" w:type="dxa"/>
          </w:tcPr>
          <w:p w14:paraId="519C2C01" w14:textId="6F2D751A" w:rsidR="00004FEA" w:rsidRPr="0047730B" w:rsidRDefault="008B1C75"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47717F36" w14:textId="7BF8368F" w:rsidR="00004FEA" w:rsidRPr="0047730B" w:rsidRDefault="00EC50B6" w:rsidP="000D4B8D">
            <w:pPr>
              <w:pStyle w:val="NoSpacing"/>
              <w:jc w:val="center"/>
              <w:rPr>
                <w:rFonts w:ascii="Times New Roman" w:hAnsi="Times New Roman" w:cs="Times New Roman"/>
                <w:sz w:val="16"/>
                <w:szCs w:val="16"/>
              </w:rPr>
            </w:pPr>
            <w:r w:rsidRPr="00EC50B6">
              <w:rPr>
                <w:rFonts w:ascii="Times New Roman" w:hAnsi="Times New Roman" w:cs="Times New Roman"/>
                <w:sz w:val="16"/>
                <w:szCs w:val="16"/>
              </w:rPr>
              <w:t>0.001</w:t>
            </w:r>
          </w:p>
        </w:tc>
      </w:tr>
      <w:tr w:rsidR="000D4B8D" w:rsidRPr="0047730B" w14:paraId="6A38AFFB" w14:textId="39FFC25A" w:rsidTr="000D4B8D">
        <w:trPr>
          <w:trHeight w:val="227"/>
        </w:trPr>
        <w:tc>
          <w:tcPr>
            <w:tcW w:w="1417" w:type="dxa"/>
            <w:noWrap/>
            <w:hideMark/>
          </w:tcPr>
          <w:p w14:paraId="796E4BC3" w14:textId="5D0FF279"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Sex</w:t>
            </w:r>
          </w:p>
        </w:tc>
        <w:tc>
          <w:tcPr>
            <w:tcW w:w="1418" w:type="dxa"/>
            <w:noWrap/>
            <w:hideMark/>
          </w:tcPr>
          <w:p w14:paraId="175D7D11" w14:textId="77540F19" w:rsidR="00004FEA" w:rsidRPr="0047730B" w:rsidRDefault="000705B7" w:rsidP="000D4B8D">
            <w:pPr>
              <w:pStyle w:val="NoSpacing"/>
              <w:rPr>
                <w:rFonts w:ascii="Times New Roman" w:hAnsi="Times New Roman" w:cs="Times New Roman"/>
                <w:sz w:val="16"/>
                <w:szCs w:val="16"/>
              </w:rPr>
            </w:pPr>
            <w:r>
              <w:rPr>
                <w:rFonts w:ascii="Times New Roman" w:hAnsi="Times New Roman" w:cs="Times New Roman"/>
                <w:sz w:val="16"/>
                <w:szCs w:val="16"/>
              </w:rPr>
              <w:t>F</w:t>
            </w:r>
            <w:r w:rsidRPr="0047730B">
              <w:rPr>
                <w:rFonts w:ascii="Times New Roman" w:hAnsi="Times New Roman" w:cs="Times New Roman"/>
                <w:sz w:val="16"/>
                <w:szCs w:val="16"/>
              </w:rPr>
              <w:t>emale</w:t>
            </w:r>
          </w:p>
        </w:tc>
        <w:tc>
          <w:tcPr>
            <w:tcW w:w="567" w:type="dxa"/>
            <w:noWrap/>
          </w:tcPr>
          <w:p w14:paraId="7893A726" w14:textId="499B7892" w:rsidR="00004FEA" w:rsidRPr="0047730B" w:rsidRDefault="00004FEA" w:rsidP="000D4B8D">
            <w:pPr>
              <w:pStyle w:val="NoSpacing"/>
              <w:jc w:val="center"/>
              <w:rPr>
                <w:rFonts w:ascii="Times New Roman" w:hAnsi="Times New Roman" w:cs="Times New Roman"/>
                <w:sz w:val="16"/>
                <w:szCs w:val="16"/>
              </w:rPr>
            </w:pPr>
            <w:r w:rsidRPr="00CE1743">
              <w:rPr>
                <w:rFonts w:ascii="Times New Roman" w:hAnsi="Times New Roman" w:cs="Times New Roman"/>
                <w:sz w:val="16"/>
                <w:szCs w:val="16"/>
              </w:rPr>
              <w:t>5927</w:t>
            </w:r>
          </w:p>
        </w:tc>
        <w:tc>
          <w:tcPr>
            <w:tcW w:w="992" w:type="dxa"/>
            <w:noWrap/>
          </w:tcPr>
          <w:p w14:paraId="538062ED" w14:textId="56AD2133"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54.8%</w:t>
            </w:r>
          </w:p>
        </w:tc>
        <w:tc>
          <w:tcPr>
            <w:tcW w:w="567" w:type="dxa"/>
            <w:noWrap/>
          </w:tcPr>
          <w:p w14:paraId="7F5FFD54" w14:textId="50F50D62" w:rsidR="00004FEA" w:rsidRPr="0047730B" w:rsidRDefault="00004FEA" w:rsidP="000D4B8D">
            <w:pPr>
              <w:pStyle w:val="NoSpacing"/>
              <w:jc w:val="center"/>
              <w:rPr>
                <w:rFonts w:ascii="Times New Roman" w:hAnsi="Times New Roman" w:cs="Times New Roman"/>
                <w:sz w:val="16"/>
                <w:szCs w:val="16"/>
              </w:rPr>
            </w:pPr>
            <w:r w:rsidRPr="00260E4F">
              <w:rPr>
                <w:rFonts w:ascii="Times New Roman" w:hAnsi="Times New Roman" w:cs="Times New Roman"/>
                <w:sz w:val="16"/>
                <w:szCs w:val="16"/>
              </w:rPr>
              <w:t>3416</w:t>
            </w:r>
          </w:p>
        </w:tc>
        <w:tc>
          <w:tcPr>
            <w:tcW w:w="709" w:type="dxa"/>
            <w:noWrap/>
          </w:tcPr>
          <w:p w14:paraId="20867A8D" w14:textId="77ECD71B"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55.3%</w:t>
            </w:r>
          </w:p>
        </w:tc>
        <w:tc>
          <w:tcPr>
            <w:tcW w:w="708" w:type="dxa"/>
            <w:noWrap/>
          </w:tcPr>
          <w:p w14:paraId="62183096" w14:textId="55871343" w:rsidR="00004FEA" w:rsidRPr="0047730B" w:rsidRDefault="00004FEA" w:rsidP="000D4B8D">
            <w:pPr>
              <w:pStyle w:val="NoSpacing"/>
              <w:jc w:val="center"/>
              <w:rPr>
                <w:rFonts w:ascii="Times New Roman" w:hAnsi="Times New Roman" w:cs="Times New Roman"/>
                <w:sz w:val="16"/>
                <w:szCs w:val="16"/>
              </w:rPr>
            </w:pPr>
            <w:r w:rsidRPr="00F341DB">
              <w:rPr>
                <w:rFonts w:ascii="Times New Roman" w:hAnsi="Times New Roman" w:cs="Times New Roman"/>
                <w:sz w:val="16"/>
                <w:szCs w:val="16"/>
              </w:rPr>
              <w:t>0.63</w:t>
            </w:r>
            <w:r>
              <w:rPr>
                <w:rFonts w:ascii="Times New Roman" w:hAnsi="Times New Roman" w:cs="Times New Roman"/>
                <w:sz w:val="16"/>
                <w:szCs w:val="16"/>
              </w:rPr>
              <w:t>4</w:t>
            </w:r>
          </w:p>
        </w:tc>
        <w:tc>
          <w:tcPr>
            <w:tcW w:w="709" w:type="dxa"/>
            <w:noWrap/>
          </w:tcPr>
          <w:p w14:paraId="550CE1A1" w14:textId="77146E77" w:rsidR="00004FEA" w:rsidRPr="0047730B" w:rsidRDefault="00004FEA" w:rsidP="000D4B8D">
            <w:pPr>
              <w:pStyle w:val="NoSpacing"/>
              <w:jc w:val="center"/>
              <w:rPr>
                <w:rFonts w:ascii="Times New Roman" w:hAnsi="Times New Roman" w:cs="Times New Roman"/>
                <w:sz w:val="16"/>
                <w:szCs w:val="16"/>
              </w:rPr>
            </w:pPr>
            <w:r w:rsidRPr="00FB258C">
              <w:rPr>
                <w:rFonts w:ascii="Times New Roman" w:hAnsi="Times New Roman" w:cs="Times New Roman"/>
                <w:sz w:val="16"/>
                <w:szCs w:val="16"/>
              </w:rPr>
              <w:t>0.005</w:t>
            </w:r>
          </w:p>
        </w:tc>
        <w:tc>
          <w:tcPr>
            <w:tcW w:w="567" w:type="dxa"/>
          </w:tcPr>
          <w:p w14:paraId="750FE49E" w14:textId="592E9118" w:rsidR="00004FEA" w:rsidRPr="0047730B" w:rsidRDefault="00004FEA" w:rsidP="000D4B8D">
            <w:pPr>
              <w:pStyle w:val="NoSpacing"/>
              <w:jc w:val="center"/>
              <w:rPr>
                <w:rFonts w:ascii="Times New Roman" w:hAnsi="Times New Roman" w:cs="Times New Roman"/>
                <w:sz w:val="16"/>
                <w:szCs w:val="16"/>
              </w:rPr>
            </w:pPr>
            <w:r w:rsidRPr="00B94DA2">
              <w:rPr>
                <w:rFonts w:ascii="Times New Roman" w:hAnsi="Times New Roman" w:cs="Times New Roman"/>
                <w:sz w:val="16"/>
                <w:szCs w:val="16"/>
              </w:rPr>
              <w:t>5983</w:t>
            </w:r>
          </w:p>
        </w:tc>
        <w:tc>
          <w:tcPr>
            <w:tcW w:w="851" w:type="dxa"/>
          </w:tcPr>
          <w:p w14:paraId="0BC6D007" w14:textId="435BAD97" w:rsidR="00004FEA" w:rsidRPr="0047730B" w:rsidRDefault="00093C76" w:rsidP="000D4B8D">
            <w:pPr>
              <w:pStyle w:val="NoSpacing"/>
              <w:jc w:val="center"/>
              <w:rPr>
                <w:rFonts w:ascii="Times New Roman" w:hAnsi="Times New Roman" w:cs="Times New Roman"/>
                <w:sz w:val="16"/>
                <w:szCs w:val="16"/>
              </w:rPr>
            </w:pPr>
            <w:r w:rsidRPr="00093C76">
              <w:rPr>
                <w:rFonts w:ascii="Times New Roman" w:hAnsi="Times New Roman" w:cs="Times New Roman"/>
                <w:sz w:val="16"/>
                <w:szCs w:val="16"/>
              </w:rPr>
              <w:t>54.9</w:t>
            </w:r>
            <w:r w:rsidR="002D7A2C" w:rsidRPr="0047730B">
              <w:rPr>
                <w:rFonts w:ascii="Times New Roman" w:hAnsi="Times New Roman" w:cs="Times New Roman"/>
                <w:i/>
                <w:sz w:val="16"/>
                <w:szCs w:val="16"/>
              </w:rPr>
              <w:t>%</w:t>
            </w:r>
          </w:p>
        </w:tc>
        <w:tc>
          <w:tcPr>
            <w:tcW w:w="567" w:type="dxa"/>
          </w:tcPr>
          <w:p w14:paraId="7DF38C75" w14:textId="28D79926" w:rsidR="00004FEA" w:rsidRPr="0047730B" w:rsidRDefault="00630ED4" w:rsidP="000D4B8D">
            <w:pPr>
              <w:pStyle w:val="NoSpacing"/>
              <w:jc w:val="center"/>
              <w:rPr>
                <w:rFonts w:ascii="Times New Roman" w:hAnsi="Times New Roman" w:cs="Times New Roman"/>
                <w:sz w:val="16"/>
                <w:szCs w:val="16"/>
              </w:rPr>
            </w:pPr>
            <w:r w:rsidRPr="00630ED4">
              <w:rPr>
                <w:rFonts w:ascii="Times New Roman" w:hAnsi="Times New Roman" w:cs="Times New Roman"/>
                <w:sz w:val="16"/>
                <w:szCs w:val="16"/>
              </w:rPr>
              <w:t xml:space="preserve">3360  </w:t>
            </w:r>
          </w:p>
        </w:tc>
        <w:tc>
          <w:tcPr>
            <w:tcW w:w="850" w:type="dxa"/>
          </w:tcPr>
          <w:p w14:paraId="24AA2221" w14:textId="61FC8F2C" w:rsidR="00004FEA" w:rsidRPr="0047730B" w:rsidRDefault="007E6CA0" w:rsidP="000D4B8D">
            <w:pPr>
              <w:pStyle w:val="NoSpacing"/>
              <w:jc w:val="center"/>
              <w:rPr>
                <w:rFonts w:ascii="Times New Roman" w:hAnsi="Times New Roman" w:cs="Times New Roman"/>
                <w:sz w:val="16"/>
                <w:szCs w:val="16"/>
              </w:rPr>
            </w:pPr>
            <w:r w:rsidRPr="007E6CA0">
              <w:rPr>
                <w:rFonts w:ascii="Times New Roman" w:hAnsi="Times New Roman" w:cs="Times New Roman"/>
                <w:sz w:val="16"/>
                <w:szCs w:val="16"/>
              </w:rPr>
              <w:t>55.1</w:t>
            </w:r>
            <w:r w:rsidR="00682C51">
              <w:rPr>
                <w:rFonts w:ascii="Times New Roman" w:hAnsi="Times New Roman" w:cs="Times New Roman"/>
                <w:sz w:val="16"/>
                <w:szCs w:val="16"/>
              </w:rPr>
              <w:t>%</w:t>
            </w:r>
          </w:p>
        </w:tc>
        <w:tc>
          <w:tcPr>
            <w:tcW w:w="709" w:type="dxa"/>
          </w:tcPr>
          <w:p w14:paraId="6B2C3DD0" w14:textId="55F57C7D" w:rsidR="00004FEA" w:rsidRPr="0047730B" w:rsidRDefault="000020C9" w:rsidP="000D4B8D">
            <w:pPr>
              <w:pStyle w:val="NoSpacing"/>
              <w:jc w:val="center"/>
              <w:rPr>
                <w:rFonts w:ascii="Times New Roman" w:hAnsi="Times New Roman" w:cs="Times New Roman"/>
                <w:sz w:val="16"/>
                <w:szCs w:val="16"/>
              </w:rPr>
            </w:pPr>
            <w:r w:rsidRPr="000020C9">
              <w:rPr>
                <w:rFonts w:ascii="Times New Roman" w:hAnsi="Times New Roman" w:cs="Times New Roman"/>
                <w:sz w:val="16"/>
                <w:szCs w:val="16"/>
              </w:rPr>
              <w:t>0.9</w:t>
            </w:r>
            <w:r w:rsidR="00682C51">
              <w:rPr>
                <w:rFonts w:ascii="Times New Roman" w:hAnsi="Times New Roman" w:cs="Times New Roman"/>
                <w:sz w:val="16"/>
                <w:szCs w:val="16"/>
              </w:rPr>
              <w:t>00</w:t>
            </w:r>
          </w:p>
        </w:tc>
        <w:tc>
          <w:tcPr>
            <w:tcW w:w="709" w:type="dxa"/>
          </w:tcPr>
          <w:p w14:paraId="23CFDA21" w14:textId="2F57E7E5" w:rsidR="00004FEA" w:rsidRPr="0047730B" w:rsidRDefault="0039061D" w:rsidP="000D4B8D">
            <w:pPr>
              <w:pStyle w:val="NoSpacing"/>
              <w:jc w:val="center"/>
              <w:rPr>
                <w:rFonts w:ascii="Times New Roman" w:hAnsi="Times New Roman" w:cs="Times New Roman"/>
                <w:sz w:val="16"/>
                <w:szCs w:val="16"/>
              </w:rPr>
            </w:pPr>
            <w:r w:rsidRPr="0039061D">
              <w:rPr>
                <w:rFonts w:ascii="Times New Roman" w:hAnsi="Times New Roman" w:cs="Times New Roman"/>
                <w:sz w:val="16"/>
                <w:szCs w:val="16"/>
              </w:rPr>
              <w:t>0.001</w:t>
            </w:r>
          </w:p>
        </w:tc>
      </w:tr>
      <w:tr w:rsidR="000D4B8D" w:rsidRPr="0047730B" w14:paraId="18C24979" w14:textId="573A704E" w:rsidTr="000D4B8D">
        <w:trPr>
          <w:trHeight w:val="227"/>
        </w:trPr>
        <w:tc>
          <w:tcPr>
            <w:tcW w:w="1417" w:type="dxa"/>
            <w:noWrap/>
            <w:hideMark/>
          </w:tcPr>
          <w:p w14:paraId="1BC42FDD"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Marital status</w:t>
            </w:r>
          </w:p>
        </w:tc>
        <w:tc>
          <w:tcPr>
            <w:tcW w:w="1418" w:type="dxa"/>
            <w:noWrap/>
            <w:hideMark/>
          </w:tcPr>
          <w:p w14:paraId="506CF88B"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Married </w:t>
            </w:r>
          </w:p>
        </w:tc>
        <w:tc>
          <w:tcPr>
            <w:tcW w:w="567" w:type="dxa"/>
            <w:noWrap/>
          </w:tcPr>
          <w:p w14:paraId="7F87BC5E" w14:textId="67CD2452" w:rsidR="00004FEA" w:rsidRPr="0047730B" w:rsidRDefault="00004FEA" w:rsidP="000D4B8D">
            <w:pPr>
              <w:pStyle w:val="NoSpacing"/>
              <w:jc w:val="center"/>
              <w:rPr>
                <w:rFonts w:ascii="Times New Roman" w:hAnsi="Times New Roman" w:cs="Times New Roman"/>
                <w:sz w:val="16"/>
                <w:szCs w:val="16"/>
              </w:rPr>
            </w:pPr>
            <w:r w:rsidRPr="00C8514A">
              <w:rPr>
                <w:rFonts w:ascii="Times New Roman" w:hAnsi="Times New Roman" w:cs="Times New Roman"/>
                <w:sz w:val="16"/>
                <w:szCs w:val="16"/>
              </w:rPr>
              <w:t>5926</w:t>
            </w:r>
          </w:p>
        </w:tc>
        <w:tc>
          <w:tcPr>
            <w:tcW w:w="992" w:type="dxa"/>
            <w:noWrap/>
          </w:tcPr>
          <w:p w14:paraId="1552541E" w14:textId="0B0FE732" w:rsidR="00004FEA" w:rsidRPr="0047730B" w:rsidRDefault="00004FEA" w:rsidP="000D4B8D">
            <w:pPr>
              <w:pStyle w:val="NoSpacing"/>
              <w:jc w:val="center"/>
              <w:rPr>
                <w:rFonts w:ascii="Times New Roman" w:hAnsi="Times New Roman" w:cs="Times New Roman"/>
                <w:sz w:val="16"/>
                <w:szCs w:val="16"/>
              </w:rPr>
            </w:pPr>
            <w:r w:rsidRPr="00F578B9">
              <w:rPr>
                <w:rFonts w:ascii="Times New Roman" w:hAnsi="Times New Roman" w:cs="Times New Roman"/>
                <w:sz w:val="16"/>
                <w:szCs w:val="16"/>
              </w:rPr>
              <w:t xml:space="preserve">63.8 </w:t>
            </w:r>
            <w:r>
              <w:rPr>
                <w:rFonts w:ascii="Times New Roman" w:hAnsi="Times New Roman" w:cs="Times New Roman"/>
                <w:sz w:val="16"/>
                <w:szCs w:val="16"/>
              </w:rPr>
              <w:t>%</w:t>
            </w:r>
            <w:r w:rsidRPr="00F578B9">
              <w:rPr>
                <w:rFonts w:ascii="Times New Roman" w:hAnsi="Times New Roman" w:cs="Times New Roman"/>
                <w:sz w:val="16"/>
                <w:szCs w:val="16"/>
              </w:rPr>
              <w:t xml:space="preserve">  </w:t>
            </w:r>
          </w:p>
        </w:tc>
        <w:tc>
          <w:tcPr>
            <w:tcW w:w="567" w:type="dxa"/>
            <w:noWrap/>
          </w:tcPr>
          <w:p w14:paraId="1271C104" w14:textId="4BAC8262" w:rsidR="00004FEA" w:rsidRPr="0047730B" w:rsidRDefault="00004FEA" w:rsidP="000D4B8D">
            <w:pPr>
              <w:pStyle w:val="NoSpacing"/>
              <w:jc w:val="center"/>
              <w:rPr>
                <w:rFonts w:ascii="Times New Roman" w:hAnsi="Times New Roman" w:cs="Times New Roman"/>
                <w:sz w:val="16"/>
                <w:szCs w:val="16"/>
              </w:rPr>
            </w:pPr>
            <w:r w:rsidRPr="007C0890">
              <w:rPr>
                <w:rFonts w:ascii="Times New Roman" w:hAnsi="Times New Roman" w:cs="Times New Roman"/>
                <w:sz w:val="16"/>
                <w:szCs w:val="16"/>
              </w:rPr>
              <w:t>3416</w:t>
            </w:r>
          </w:p>
        </w:tc>
        <w:tc>
          <w:tcPr>
            <w:tcW w:w="709" w:type="dxa"/>
            <w:noWrap/>
          </w:tcPr>
          <w:p w14:paraId="3106802F" w14:textId="48B3A70C" w:rsidR="00004FEA" w:rsidRPr="0047730B" w:rsidRDefault="00004FEA" w:rsidP="000D4B8D">
            <w:pPr>
              <w:pStyle w:val="NoSpacing"/>
              <w:jc w:val="center"/>
              <w:rPr>
                <w:rFonts w:ascii="Times New Roman" w:hAnsi="Times New Roman" w:cs="Times New Roman"/>
                <w:sz w:val="16"/>
                <w:szCs w:val="16"/>
              </w:rPr>
            </w:pPr>
            <w:r w:rsidRPr="00C47B5C">
              <w:rPr>
                <w:rFonts w:ascii="Times New Roman" w:hAnsi="Times New Roman" w:cs="Times New Roman"/>
                <w:sz w:val="16"/>
                <w:szCs w:val="16"/>
              </w:rPr>
              <w:t>70.3</w:t>
            </w:r>
            <w:r>
              <w:rPr>
                <w:rFonts w:ascii="Times New Roman" w:hAnsi="Times New Roman" w:cs="Times New Roman"/>
                <w:sz w:val="16"/>
                <w:szCs w:val="16"/>
              </w:rPr>
              <w:t>%</w:t>
            </w:r>
          </w:p>
        </w:tc>
        <w:tc>
          <w:tcPr>
            <w:tcW w:w="708" w:type="dxa"/>
            <w:noWrap/>
          </w:tcPr>
          <w:p w14:paraId="61705AB9" w14:textId="23B305CD"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2E554845" w14:textId="5D2EB395" w:rsidR="00004FEA" w:rsidRPr="0047730B" w:rsidRDefault="00004FEA" w:rsidP="000D4B8D">
            <w:pPr>
              <w:pStyle w:val="NoSpacing"/>
              <w:jc w:val="center"/>
              <w:rPr>
                <w:rFonts w:ascii="Times New Roman" w:hAnsi="Times New Roman" w:cs="Times New Roman"/>
                <w:sz w:val="16"/>
                <w:szCs w:val="16"/>
              </w:rPr>
            </w:pPr>
            <w:r w:rsidRPr="00FF42B1">
              <w:rPr>
                <w:rFonts w:ascii="Times New Roman" w:hAnsi="Times New Roman" w:cs="Times New Roman"/>
                <w:sz w:val="16"/>
                <w:szCs w:val="16"/>
              </w:rPr>
              <w:t>0.066</w:t>
            </w:r>
          </w:p>
        </w:tc>
        <w:tc>
          <w:tcPr>
            <w:tcW w:w="567" w:type="dxa"/>
          </w:tcPr>
          <w:p w14:paraId="4321BE8D" w14:textId="616093AA" w:rsidR="00004FEA" w:rsidRPr="0047730B" w:rsidRDefault="0012382C" w:rsidP="000D4B8D">
            <w:pPr>
              <w:pStyle w:val="NoSpacing"/>
              <w:jc w:val="center"/>
              <w:rPr>
                <w:rFonts w:ascii="Times New Roman" w:hAnsi="Times New Roman" w:cs="Times New Roman"/>
                <w:sz w:val="16"/>
                <w:szCs w:val="16"/>
              </w:rPr>
            </w:pPr>
            <w:r w:rsidRPr="0012382C">
              <w:rPr>
                <w:rFonts w:ascii="Times New Roman" w:hAnsi="Times New Roman" w:cs="Times New Roman"/>
                <w:sz w:val="16"/>
                <w:szCs w:val="16"/>
              </w:rPr>
              <w:t>5982</w:t>
            </w:r>
          </w:p>
        </w:tc>
        <w:tc>
          <w:tcPr>
            <w:tcW w:w="851" w:type="dxa"/>
          </w:tcPr>
          <w:p w14:paraId="03B0582E" w14:textId="2F1F5BA3" w:rsidR="00004FEA" w:rsidRPr="0047730B" w:rsidRDefault="004E0F12" w:rsidP="000D4B8D">
            <w:pPr>
              <w:pStyle w:val="NoSpacing"/>
              <w:jc w:val="center"/>
              <w:rPr>
                <w:rFonts w:ascii="Times New Roman" w:hAnsi="Times New Roman" w:cs="Times New Roman"/>
                <w:sz w:val="16"/>
                <w:szCs w:val="16"/>
              </w:rPr>
            </w:pPr>
            <w:r w:rsidRPr="004E0F12">
              <w:rPr>
                <w:rFonts w:ascii="Times New Roman" w:hAnsi="Times New Roman" w:cs="Times New Roman"/>
                <w:sz w:val="16"/>
                <w:szCs w:val="16"/>
              </w:rPr>
              <w:t>63.7</w:t>
            </w:r>
            <w:r w:rsidR="002D7A2C">
              <w:rPr>
                <w:rFonts w:ascii="Times New Roman" w:hAnsi="Times New Roman" w:cs="Times New Roman"/>
                <w:sz w:val="16"/>
                <w:szCs w:val="16"/>
              </w:rPr>
              <w:t>%</w:t>
            </w:r>
          </w:p>
        </w:tc>
        <w:tc>
          <w:tcPr>
            <w:tcW w:w="567" w:type="dxa"/>
          </w:tcPr>
          <w:p w14:paraId="3E676CE3" w14:textId="249DAD7C" w:rsidR="00004FEA" w:rsidRPr="0047730B" w:rsidRDefault="00792855" w:rsidP="000D4B8D">
            <w:pPr>
              <w:pStyle w:val="NoSpacing"/>
              <w:jc w:val="center"/>
              <w:rPr>
                <w:rFonts w:ascii="Times New Roman" w:hAnsi="Times New Roman" w:cs="Times New Roman"/>
                <w:sz w:val="16"/>
                <w:szCs w:val="16"/>
              </w:rPr>
            </w:pPr>
            <w:r w:rsidRPr="00792855">
              <w:rPr>
                <w:rFonts w:ascii="Times New Roman" w:hAnsi="Times New Roman" w:cs="Times New Roman"/>
                <w:sz w:val="16"/>
                <w:szCs w:val="16"/>
              </w:rPr>
              <w:t xml:space="preserve">3360  </w:t>
            </w:r>
          </w:p>
        </w:tc>
        <w:tc>
          <w:tcPr>
            <w:tcW w:w="850" w:type="dxa"/>
          </w:tcPr>
          <w:p w14:paraId="3D078872" w14:textId="310D6E57" w:rsidR="00004FEA" w:rsidRPr="0047730B" w:rsidRDefault="006E63DA" w:rsidP="000D4B8D">
            <w:pPr>
              <w:pStyle w:val="NoSpacing"/>
              <w:jc w:val="center"/>
              <w:rPr>
                <w:rFonts w:ascii="Times New Roman" w:hAnsi="Times New Roman" w:cs="Times New Roman"/>
                <w:sz w:val="16"/>
                <w:szCs w:val="16"/>
              </w:rPr>
            </w:pPr>
            <w:r w:rsidRPr="006E63DA">
              <w:rPr>
                <w:rFonts w:ascii="Times New Roman" w:hAnsi="Times New Roman" w:cs="Times New Roman"/>
                <w:sz w:val="16"/>
                <w:szCs w:val="16"/>
              </w:rPr>
              <w:t>70.6</w:t>
            </w:r>
            <w:r w:rsidR="00682C51">
              <w:rPr>
                <w:rFonts w:ascii="Times New Roman" w:hAnsi="Times New Roman" w:cs="Times New Roman"/>
                <w:sz w:val="16"/>
                <w:szCs w:val="16"/>
              </w:rPr>
              <w:t>%</w:t>
            </w:r>
          </w:p>
        </w:tc>
        <w:tc>
          <w:tcPr>
            <w:tcW w:w="709" w:type="dxa"/>
          </w:tcPr>
          <w:p w14:paraId="274CB960" w14:textId="0ADAEB30" w:rsidR="00004FEA" w:rsidRPr="0047730B" w:rsidRDefault="00B558D5"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77F33CA5" w14:textId="00EFC065" w:rsidR="00004FEA" w:rsidRPr="0047730B" w:rsidRDefault="009C735C" w:rsidP="000D4B8D">
            <w:pPr>
              <w:pStyle w:val="NoSpacing"/>
              <w:jc w:val="center"/>
              <w:rPr>
                <w:rFonts w:ascii="Times New Roman" w:hAnsi="Times New Roman" w:cs="Times New Roman"/>
                <w:sz w:val="16"/>
                <w:szCs w:val="16"/>
              </w:rPr>
            </w:pPr>
            <w:r w:rsidRPr="009C735C">
              <w:rPr>
                <w:rFonts w:ascii="Times New Roman" w:hAnsi="Times New Roman" w:cs="Times New Roman"/>
                <w:sz w:val="16"/>
                <w:szCs w:val="16"/>
              </w:rPr>
              <w:t>0.069</w:t>
            </w:r>
          </w:p>
        </w:tc>
      </w:tr>
      <w:tr w:rsidR="000D4B8D" w:rsidRPr="0047730B" w14:paraId="71FBB42D" w14:textId="2F50BD0B" w:rsidTr="000D4B8D">
        <w:trPr>
          <w:trHeight w:val="227"/>
        </w:trPr>
        <w:tc>
          <w:tcPr>
            <w:tcW w:w="1417" w:type="dxa"/>
            <w:noWrap/>
            <w:hideMark/>
          </w:tcPr>
          <w:p w14:paraId="70896897" w14:textId="77777777" w:rsidR="00004FEA" w:rsidRPr="0047730B" w:rsidRDefault="00004FEA" w:rsidP="000D4B8D">
            <w:pPr>
              <w:pStyle w:val="NoSpacing"/>
              <w:rPr>
                <w:rFonts w:ascii="Times New Roman" w:hAnsi="Times New Roman" w:cs="Times New Roman"/>
                <w:sz w:val="16"/>
                <w:szCs w:val="16"/>
              </w:rPr>
            </w:pPr>
          </w:p>
        </w:tc>
        <w:tc>
          <w:tcPr>
            <w:tcW w:w="1418" w:type="dxa"/>
            <w:noWrap/>
            <w:hideMark/>
          </w:tcPr>
          <w:p w14:paraId="627E6D8D"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Separated/Divorced </w:t>
            </w:r>
          </w:p>
        </w:tc>
        <w:tc>
          <w:tcPr>
            <w:tcW w:w="567" w:type="dxa"/>
          </w:tcPr>
          <w:p w14:paraId="273DAE70" w14:textId="77777777" w:rsidR="00004FEA" w:rsidRPr="0047730B" w:rsidRDefault="00004FEA" w:rsidP="000D4B8D">
            <w:pPr>
              <w:pStyle w:val="NoSpacing"/>
              <w:rPr>
                <w:rFonts w:ascii="Times New Roman" w:hAnsi="Times New Roman" w:cs="Times New Roman"/>
                <w:sz w:val="16"/>
                <w:szCs w:val="16"/>
              </w:rPr>
            </w:pPr>
          </w:p>
        </w:tc>
        <w:tc>
          <w:tcPr>
            <w:tcW w:w="992" w:type="dxa"/>
            <w:noWrap/>
          </w:tcPr>
          <w:p w14:paraId="0459CDF7" w14:textId="5D045A7A" w:rsidR="00004FEA" w:rsidRPr="0047730B" w:rsidRDefault="00004FEA" w:rsidP="000D4B8D">
            <w:pPr>
              <w:pStyle w:val="NoSpacing"/>
              <w:jc w:val="center"/>
              <w:rPr>
                <w:rFonts w:ascii="Times New Roman" w:hAnsi="Times New Roman" w:cs="Times New Roman"/>
                <w:sz w:val="16"/>
                <w:szCs w:val="16"/>
              </w:rPr>
            </w:pPr>
            <w:r w:rsidRPr="00FE53B1">
              <w:rPr>
                <w:rFonts w:ascii="Times New Roman" w:hAnsi="Times New Roman" w:cs="Times New Roman"/>
                <w:sz w:val="16"/>
                <w:szCs w:val="16"/>
              </w:rPr>
              <w:t>11.5</w:t>
            </w:r>
            <w:r>
              <w:rPr>
                <w:rFonts w:ascii="Times New Roman" w:hAnsi="Times New Roman" w:cs="Times New Roman"/>
                <w:sz w:val="16"/>
                <w:szCs w:val="16"/>
              </w:rPr>
              <w:t>%</w:t>
            </w:r>
          </w:p>
        </w:tc>
        <w:tc>
          <w:tcPr>
            <w:tcW w:w="567" w:type="dxa"/>
            <w:noWrap/>
          </w:tcPr>
          <w:p w14:paraId="043F36F4"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082BE74A" w14:textId="6B5B6F18" w:rsidR="00004FEA" w:rsidRPr="0047730B" w:rsidRDefault="00004FEA" w:rsidP="000D4B8D">
            <w:pPr>
              <w:pStyle w:val="NoSpacing"/>
              <w:jc w:val="center"/>
              <w:rPr>
                <w:rFonts w:ascii="Times New Roman" w:hAnsi="Times New Roman" w:cs="Times New Roman"/>
                <w:sz w:val="16"/>
                <w:szCs w:val="16"/>
              </w:rPr>
            </w:pPr>
            <w:r w:rsidRPr="00937CD8">
              <w:rPr>
                <w:rFonts w:ascii="Times New Roman" w:hAnsi="Times New Roman" w:cs="Times New Roman"/>
                <w:sz w:val="16"/>
                <w:szCs w:val="16"/>
              </w:rPr>
              <w:t xml:space="preserve">10.9 </w:t>
            </w:r>
            <w:r>
              <w:rPr>
                <w:rFonts w:ascii="Times New Roman" w:hAnsi="Times New Roman" w:cs="Times New Roman"/>
                <w:sz w:val="16"/>
                <w:szCs w:val="16"/>
              </w:rPr>
              <w:t>%</w:t>
            </w:r>
          </w:p>
        </w:tc>
        <w:tc>
          <w:tcPr>
            <w:tcW w:w="708" w:type="dxa"/>
            <w:noWrap/>
          </w:tcPr>
          <w:p w14:paraId="1754C1A6" w14:textId="1616B081"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2995C6E3" w14:textId="77777777" w:rsidR="00004FEA" w:rsidRPr="0047730B" w:rsidRDefault="00004FEA" w:rsidP="000D4B8D">
            <w:pPr>
              <w:pStyle w:val="NoSpacing"/>
              <w:jc w:val="center"/>
              <w:rPr>
                <w:rFonts w:ascii="Times New Roman" w:hAnsi="Times New Roman" w:cs="Times New Roman"/>
                <w:sz w:val="16"/>
                <w:szCs w:val="16"/>
              </w:rPr>
            </w:pPr>
          </w:p>
        </w:tc>
        <w:tc>
          <w:tcPr>
            <w:tcW w:w="567" w:type="dxa"/>
          </w:tcPr>
          <w:p w14:paraId="5A0FB740" w14:textId="77777777" w:rsidR="00004FEA" w:rsidRPr="0047730B" w:rsidRDefault="00004FEA" w:rsidP="000D4B8D">
            <w:pPr>
              <w:pStyle w:val="NoSpacing"/>
              <w:jc w:val="center"/>
              <w:rPr>
                <w:rFonts w:ascii="Times New Roman" w:hAnsi="Times New Roman" w:cs="Times New Roman"/>
                <w:sz w:val="16"/>
                <w:szCs w:val="16"/>
              </w:rPr>
            </w:pPr>
          </w:p>
        </w:tc>
        <w:tc>
          <w:tcPr>
            <w:tcW w:w="851" w:type="dxa"/>
          </w:tcPr>
          <w:p w14:paraId="348A820D" w14:textId="610B57A0" w:rsidR="00004FEA" w:rsidRPr="0047730B" w:rsidRDefault="004E0F12" w:rsidP="000D4B8D">
            <w:pPr>
              <w:pStyle w:val="NoSpacing"/>
              <w:jc w:val="center"/>
              <w:rPr>
                <w:rFonts w:ascii="Times New Roman" w:hAnsi="Times New Roman" w:cs="Times New Roman"/>
                <w:sz w:val="16"/>
                <w:szCs w:val="16"/>
              </w:rPr>
            </w:pPr>
            <w:r w:rsidRPr="004E0F12">
              <w:rPr>
                <w:rFonts w:ascii="Times New Roman" w:hAnsi="Times New Roman" w:cs="Times New Roman"/>
                <w:sz w:val="16"/>
                <w:szCs w:val="16"/>
              </w:rPr>
              <w:t>11.6</w:t>
            </w:r>
            <w:r w:rsidR="002D7A2C">
              <w:rPr>
                <w:rFonts w:ascii="Times New Roman" w:hAnsi="Times New Roman" w:cs="Times New Roman"/>
                <w:sz w:val="16"/>
                <w:szCs w:val="16"/>
              </w:rPr>
              <w:t>%</w:t>
            </w:r>
          </w:p>
        </w:tc>
        <w:tc>
          <w:tcPr>
            <w:tcW w:w="567" w:type="dxa"/>
          </w:tcPr>
          <w:p w14:paraId="339FEBDD" w14:textId="77777777" w:rsidR="00004FEA" w:rsidRPr="0047730B" w:rsidRDefault="00004FEA" w:rsidP="000D4B8D">
            <w:pPr>
              <w:pStyle w:val="NoSpacing"/>
              <w:jc w:val="center"/>
              <w:rPr>
                <w:rFonts w:ascii="Times New Roman" w:hAnsi="Times New Roman" w:cs="Times New Roman"/>
                <w:sz w:val="16"/>
                <w:szCs w:val="16"/>
              </w:rPr>
            </w:pPr>
          </w:p>
        </w:tc>
        <w:tc>
          <w:tcPr>
            <w:tcW w:w="850" w:type="dxa"/>
          </w:tcPr>
          <w:p w14:paraId="3FBC363F" w14:textId="6B4ED3E6" w:rsidR="00004FEA" w:rsidRPr="0047730B" w:rsidRDefault="006E63DA" w:rsidP="000D4B8D">
            <w:pPr>
              <w:pStyle w:val="NoSpacing"/>
              <w:jc w:val="center"/>
              <w:rPr>
                <w:rFonts w:ascii="Times New Roman" w:hAnsi="Times New Roman" w:cs="Times New Roman"/>
                <w:sz w:val="16"/>
                <w:szCs w:val="16"/>
              </w:rPr>
            </w:pPr>
            <w:r w:rsidRPr="006E63DA">
              <w:rPr>
                <w:rFonts w:ascii="Times New Roman" w:hAnsi="Times New Roman" w:cs="Times New Roman"/>
                <w:sz w:val="16"/>
                <w:szCs w:val="16"/>
              </w:rPr>
              <w:t>10.8</w:t>
            </w:r>
            <w:r w:rsidR="00682C51">
              <w:rPr>
                <w:rFonts w:ascii="Times New Roman" w:hAnsi="Times New Roman" w:cs="Times New Roman"/>
                <w:sz w:val="16"/>
                <w:szCs w:val="16"/>
              </w:rPr>
              <w:t>%</w:t>
            </w:r>
          </w:p>
        </w:tc>
        <w:tc>
          <w:tcPr>
            <w:tcW w:w="709" w:type="dxa"/>
          </w:tcPr>
          <w:p w14:paraId="0316B77A" w14:textId="39A9BCC9" w:rsidR="00004FEA" w:rsidRPr="0047730B" w:rsidRDefault="00004FEA" w:rsidP="000D4B8D">
            <w:pPr>
              <w:pStyle w:val="NoSpacing"/>
              <w:jc w:val="center"/>
              <w:rPr>
                <w:rFonts w:ascii="Times New Roman" w:hAnsi="Times New Roman" w:cs="Times New Roman"/>
                <w:sz w:val="16"/>
                <w:szCs w:val="16"/>
              </w:rPr>
            </w:pPr>
          </w:p>
        </w:tc>
        <w:tc>
          <w:tcPr>
            <w:tcW w:w="709" w:type="dxa"/>
          </w:tcPr>
          <w:p w14:paraId="47711581" w14:textId="51D21259" w:rsidR="00004FEA" w:rsidRPr="0047730B" w:rsidRDefault="00004FEA" w:rsidP="000D4B8D">
            <w:pPr>
              <w:pStyle w:val="NoSpacing"/>
              <w:jc w:val="center"/>
              <w:rPr>
                <w:rFonts w:ascii="Times New Roman" w:hAnsi="Times New Roman" w:cs="Times New Roman"/>
                <w:sz w:val="16"/>
                <w:szCs w:val="16"/>
              </w:rPr>
            </w:pPr>
          </w:p>
        </w:tc>
      </w:tr>
      <w:tr w:rsidR="000D4B8D" w:rsidRPr="0047730B" w14:paraId="2D8EBB7E" w14:textId="00C36378" w:rsidTr="000D4B8D">
        <w:trPr>
          <w:trHeight w:val="227"/>
        </w:trPr>
        <w:tc>
          <w:tcPr>
            <w:tcW w:w="1417" w:type="dxa"/>
            <w:noWrap/>
            <w:hideMark/>
          </w:tcPr>
          <w:p w14:paraId="603C07A6" w14:textId="77777777" w:rsidR="00004FEA" w:rsidRPr="0047730B" w:rsidRDefault="00004FEA" w:rsidP="000D4B8D">
            <w:pPr>
              <w:pStyle w:val="NoSpacing"/>
              <w:rPr>
                <w:rFonts w:ascii="Times New Roman" w:hAnsi="Times New Roman" w:cs="Times New Roman"/>
                <w:sz w:val="16"/>
                <w:szCs w:val="16"/>
              </w:rPr>
            </w:pPr>
          </w:p>
        </w:tc>
        <w:tc>
          <w:tcPr>
            <w:tcW w:w="1418" w:type="dxa"/>
            <w:noWrap/>
            <w:hideMark/>
          </w:tcPr>
          <w:p w14:paraId="79FE5B52"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Windowed </w:t>
            </w:r>
          </w:p>
        </w:tc>
        <w:tc>
          <w:tcPr>
            <w:tcW w:w="567" w:type="dxa"/>
            <w:noWrap/>
          </w:tcPr>
          <w:p w14:paraId="2E0247D6" w14:textId="77777777" w:rsidR="00004FEA" w:rsidRPr="0047730B" w:rsidRDefault="00004FEA" w:rsidP="000D4B8D">
            <w:pPr>
              <w:pStyle w:val="NoSpacing"/>
              <w:jc w:val="center"/>
              <w:rPr>
                <w:rFonts w:ascii="Times New Roman" w:hAnsi="Times New Roman" w:cs="Times New Roman"/>
                <w:sz w:val="16"/>
                <w:szCs w:val="16"/>
              </w:rPr>
            </w:pPr>
          </w:p>
        </w:tc>
        <w:tc>
          <w:tcPr>
            <w:tcW w:w="992" w:type="dxa"/>
            <w:noWrap/>
          </w:tcPr>
          <w:p w14:paraId="288A97B6" w14:textId="10A675DD" w:rsidR="00004FEA" w:rsidRPr="0047730B" w:rsidRDefault="00004FEA" w:rsidP="000D4B8D">
            <w:pPr>
              <w:pStyle w:val="NoSpacing"/>
              <w:jc w:val="center"/>
              <w:rPr>
                <w:rFonts w:ascii="Times New Roman" w:hAnsi="Times New Roman" w:cs="Times New Roman"/>
                <w:sz w:val="16"/>
                <w:szCs w:val="16"/>
              </w:rPr>
            </w:pPr>
            <w:r w:rsidRPr="00FE53B1">
              <w:rPr>
                <w:rFonts w:ascii="Times New Roman" w:hAnsi="Times New Roman" w:cs="Times New Roman"/>
                <w:sz w:val="16"/>
                <w:szCs w:val="16"/>
              </w:rPr>
              <w:t>18.5</w:t>
            </w:r>
            <w:r>
              <w:rPr>
                <w:rFonts w:ascii="Times New Roman" w:hAnsi="Times New Roman" w:cs="Times New Roman"/>
                <w:sz w:val="16"/>
                <w:szCs w:val="16"/>
              </w:rPr>
              <w:t>%</w:t>
            </w:r>
          </w:p>
        </w:tc>
        <w:tc>
          <w:tcPr>
            <w:tcW w:w="567" w:type="dxa"/>
            <w:noWrap/>
          </w:tcPr>
          <w:p w14:paraId="67EAF915"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3C627DE9" w14:textId="2DC1E6FA" w:rsidR="00004FEA" w:rsidRPr="0047730B" w:rsidRDefault="00004FEA" w:rsidP="000D4B8D">
            <w:pPr>
              <w:pStyle w:val="NoSpacing"/>
              <w:jc w:val="center"/>
              <w:rPr>
                <w:rFonts w:ascii="Times New Roman" w:hAnsi="Times New Roman" w:cs="Times New Roman"/>
                <w:sz w:val="16"/>
                <w:szCs w:val="16"/>
              </w:rPr>
            </w:pPr>
            <w:r w:rsidRPr="00937CD8">
              <w:rPr>
                <w:rFonts w:ascii="Times New Roman" w:hAnsi="Times New Roman" w:cs="Times New Roman"/>
                <w:sz w:val="16"/>
                <w:szCs w:val="16"/>
              </w:rPr>
              <w:t>13.9</w:t>
            </w:r>
            <w:r>
              <w:rPr>
                <w:rFonts w:ascii="Times New Roman" w:hAnsi="Times New Roman" w:cs="Times New Roman"/>
                <w:sz w:val="16"/>
                <w:szCs w:val="16"/>
              </w:rPr>
              <w:t>%</w:t>
            </w:r>
          </w:p>
        </w:tc>
        <w:tc>
          <w:tcPr>
            <w:tcW w:w="708" w:type="dxa"/>
            <w:noWrap/>
          </w:tcPr>
          <w:p w14:paraId="298520F9" w14:textId="2244C9E5"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734EB550" w14:textId="77777777" w:rsidR="00004FEA" w:rsidRPr="0047730B" w:rsidRDefault="00004FEA" w:rsidP="000D4B8D">
            <w:pPr>
              <w:pStyle w:val="NoSpacing"/>
              <w:jc w:val="center"/>
              <w:rPr>
                <w:rFonts w:ascii="Times New Roman" w:hAnsi="Times New Roman" w:cs="Times New Roman"/>
                <w:sz w:val="16"/>
                <w:szCs w:val="16"/>
              </w:rPr>
            </w:pPr>
          </w:p>
        </w:tc>
        <w:tc>
          <w:tcPr>
            <w:tcW w:w="567" w:type="dxa"/>
          </w:tcPr>
          <w:p w14:paraId="0AD1F153" w14:textId="77777777" w:rsidR="00004FEA" w:rsidRPr="0047730B" w:rsidRDefault="00004FEA" w:rsidP="000D4B8D">
            <w:pPr>
              <w:pStyle w:val="NoSpacing"/>
              <w:jc w:val="center"/>
              <w:rPr>
                <w:rFonts w:ascii="Times New Roman" w:hAnsi="Times New Roman" w:cs="Times New Roman"/>
                <w:sz w:val="16"/>
                <w:szCs w:val="16"/>
              </w:rPr>
            </w:pPr>
          </w:p>
        </w:tc>
        <w:tc>
          <w:tcPr>
            <w:tcW w:w="851" w:type="dxa"/>
          </w:tcPr>
          <w:p w14:paraId="58FDC81E" w14:textId="0B2D860C" w:rsidR="00004FEA" w:rsidRPr="0047730B" w:rsidRDefault="0071708C" w:rsidP="000D4B8D">
            <w:pPr>
              <w:pStyle w:val="NoSpacing"/>
              <w:jc w:val="center"/>
              <w:rPr>
                <w:rFonts w:ascii="Times New Roman" w:hAnsi="Times New Roman" w:cs="Times New Roman"/>
                <w:sz w:val="16"/>
                <w:szCs w:val="16"/>
              </w:rPr>
            </w:pPr>
            <w:r w:rsidRPr="0071708C">
              <w:rPr>
                <w:rFonts w:ascii="Times New Roman" w:hAnsi="Times New Roman" w:cs="Times New Roman"/>
                <w:sz w:val="16"/>
                <w:szCs w:val="16"/>
              </w:rPr>
              <w:t>18.5</w:t>
            </w:r>
            <w:r w:rsidR="002D7A2C">
              <w:rPr>
                <w:rFonts w:ascii="Times New Roman" w:hAnsi="Times New Roman" w:cs="Times New Roman"/>
                <w:sz w:val="16"/>
                <w:szCs w:val="16"/>
              </w:rPr>
              <w:t>%</w:t>
            </w:r>
          </w:p>
        </w:tc>
        <w:tc>
          <w:tcPr>
            <w:tcW w:w="567" w:type="dxa"/>
          </w:tcPr>
          <w:p w14:paraId="63BC3C1C" w14:textId="77777777" w:rsidR="00004FEA" w:rsidRPr="0047730B" w:rsidRDefault="00004FEA" w:rsidP="000D4B8D">
            <w:pPr>
              <w:pStyle w:val="NoSpacing"/>
              <w:jc w:val="center"/>
              <w:rPr>
                <w:rFonts w:ascii="Times New Roman" w:hAnsi="Times New Roman" w:cs="Times New Roman"/>
                <w:sz w:val="16"/>
                <w:szCs w:val="16"/>
              </w:rPr>
            </w:pPr>
          </w:p>
        </w:tc>
        <w:tc>
          <w:tcPr>
            <w:tcW w:w="850" w:type="dxa"/>
          </w:tcPr>
          <w:p w14:paraId="05B8FD5B" w14:textId="4A2405A8" w:rsidR="00004FEA" w:rsidRPr="0047730B" w:rsidRDefault="005E4AF0" w:rsidP="000D4B8D">
            <w:pPr>
              <w:pStyle w:val="NoSpacing"/>
              <w:jc w:val="center"/>
              <w:rPr>
                <w:rFonts w:ascii="Times New Roman" w:hAnsi="Times New Roman" w:cs="Times New Roman"/>
                <w:sz w:val="16"/>
                <w:szCs w:val="16"/>
              </w:rPr>
            </w:pPr>
            <w:r w:rsidRPr="005E4AF0">
              <w:rPr>
                <w:rFonts w:ascii="Times New Roman" w:hAnsi="Times New Roman" w:cs="Times New Roman"/>
                <w:sz w:val="16"/>
                <w:szCs w:val="16"/>
              </w:rPr>
              <w:t>13.8</w:t>
            </w:r>
            <w:r w:rsidR="00682C51">
              <w:rPr>
                <w:rFonts w:ascii="Times New Roman" w:hAnsi="Times New Roman" w:cs="Times New Roman"/>
                <w:sz w:val="16"/>
                <w:szCs w:val="16"/>
              </w:rPr>
              <w:t>%</w:t>
            </w:r>
          </w:p>
        </w:tc>
        <w:tc>
          <w:tcPr>
            <w:tcW w:w="709" w:type="dxa"/>
          </w:tcPr>
          <w:p w14:paraId="5B1E2FA2" w14:textId="38D95C5C" w:rsidR="00004FEA" w:rsidRPr="0047730B" w:rsidRDefault="00004FEA" w:rsidP="000D4B8D">
            <w:pPr>
              <w:pStyle w:val="NoSpacing"/>
              <w:jc w:val="center"/>
              <w:rPr>
                <w:rFonts w:ascii="Times New Roman" w:hAnsi="Times New Roman" w:cs="Times New Roman"/>
                <w:sz w:val="16"/>
                <w:szCs w:val="16"/>
              </w:rPr>
            </w:pPr>
          </w:p>
        </w:tc>
        <w:tc>
          <w:tcPr>
            <w:tcW w:w="709" w:type="dxa"/>
          </w:tcPr>
          <w:p w14:paraId="62CBB25B" w14:textId="329A0E2A" w:rsidR="00004FEA" w:rsidRPr="0047730B" w:rsidRDefault="00004FEA" w:rsidP="000D4B8D">
            <w:pPr>
              <w:pStyle w:val="NoSpacing"/>
              <w:jc w:val="center"/>
              <w:rPr>
                <w:rFonts w:ascii="Times New Roman" w:hAnsi="Times New Roman" w:cs="Times New Roman"/>
                <w:sz w:val="16"/>
                <w:szCs w:val="16"/>
              </w:rPr>
            </w:pPr>
          </w:p>
        </w:tc>
      </w:tr>
      <w:tr w:rsidR="000D4B8D" w:rsidRPr="0047730B" w14:paraId="33AAD9E3" w14:textId="3556B76B" w:rsidTr="000D4B8D">
        <w:trPr>
          <w:trHeight w:val="227"/>
        </w:trPr>
        <w:tc>
          <w:tcPr>
            <w:tcW w:w="1417" w:type="dxa"/>
            <w:noWrap/>
            <w:hideMark/>
          </w:tcPr>
          <w:p w14:paraId="57BBAD4F" w14:textId="77777777" w:rsidR="00004FEA" w:rsidRPr="0047730B" w:rsidRDefault="00004FEA" w:rsidP="000D4B8D">
            <w:pPr>
              <w:pStyle w:val="NoSpacing"/>
              <w:rPr>
                <w:rFonts w:ascii="Times New Roman" w:hAnsi="Times New Roman" w:cs="Times New Roman"/>
                <w:sz w:val="16"/>
                <w:szCs w:val="16"/>
              </w:rPr>
            </w:pPr>
          </w:p>
        </w:tc>
        <w:tc>
          <w:tcPr>
            <w:tcW w:w="1418" w:type="dxa"/>
            <w:noWrap/>
            <w:hideMark/>
          </w:tcPr>
          <w:p w14:paraId="55F4960D"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Single </w:t>
            </w:r>
          </w:p>
        </w:tc>
        <w:tc>
          <w:tcPr>
            <w:tcW w:w="567" w:type="dxa"/>
            <w:noWrap/>
          </w:tcPr>
          <w:p w14:paraId="232D4F36" w14:textId="77777777" w:rsidR="00004FEA" w:rsidRPr="0047730B" w:rsidRDefault="00004FEA" w:rsidP="000D4B8D">
            <w:pPr>
              <w:pStyle w:val="NoSpacing"/>
              <w:jc w:val="center"/>
              <w:rPr>
                <w:rFonts w:ascii="Times New Roman" w:hAnsi="Times New Roman" w:cs="Times New Roman"/>
                <w:sz w:val="16"/>
                <w:szCs w:val="16"/>
              </w:rPr>
            </w:pPr>
          </w:p>
        </w:tc>
        <w:tc>
          <w:tcPr>
            <w:tcW w:w="992" w:type="dxa"/>
            <w:noWrap/>
          </w:tcPr>
          <w:p w14:paraId="1C447FF8" w14:textId="05D327B1" w:rsidR="00004FEA" w:rsidRPr="0047730B" w:rsidRDefault="00004FEA" w:rsidP="000D4B8D">
            <w:pPr>
              <w:pStyle w:val="NoSpacing"/>
              <w:jc w:val="center"/>
              <w:rPr>
                <w:rFonts w:ascii="Times New Roman" w:hAnsi="Times New Roman" w:cs="Times New Roman"/>
                <w:sz w:val="16"/>
                <w:szCs w:val="16"/>
              </w:rPr>
            </w:pPr>
            <w:r w:rsidRPr="00FE53B1">
              <w:rPr>
                <w:rFonts w:ascii="Times New Roman" w:hAnsi="Times New Roman" w:cs="Times New Roman"/>
                <w:sz w:val="16"/>
                <w:szCs w:val="16"/>
              </w:rPr>
              <w:t>6.2</w:t>
            </w:r>
            <w:r>
              <w:rPr>
                <w:rFonts w:ascii="Times New Roman" w:hAnsi="Times New Roman" w:cs="Times New Roman"/>
                <w:sz w:val="16"/>
                <w:szCs w:val="16"/>
              </w:rPr>
              <w:t>%</w:t>
            </w:r>
            <w:r w:rsidRPr="00FE53B1">
              <w:rPr>
                <w:rFonts w:ascii="Times New Roman" w:hAnsi="Times New Roman" w:cs="Times New Roman"/>
                <w:sz w:val="16"/>
                <w:szCs w:val="16"/>
              </w:rPr>
              <w:t xml:space="preserve">  </w:t>
            </w:r>
          </w:p>
        </w:tc>
        <w:tc>
          <w:tcPr>
            <w:tcW w:w="567" w:type="dxa"/>
            <w:noWrap/>
          </w:tcPr>
          <w:p w14:paraId="0AEE0D29"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697B9CFB" w14:textId="02C6D705" w:rsidR="00004FEA" w:rsidRPr="0047730B" w:rsidRDefault="00004FEA" w:rsidP="000D4B8D">
            <w:pPr>
              <w:pStyle w:val="NoSpacing"/>
              <w:jc w:val="center"/>
              <w:rPr>
                <w:rFonts w:ascii="Times New Roman" w:hAnsi="Times New Roman" w:cs="Times New Roman"/>
                <w:sz w:val="16"/>
                <w:szCs w:val="16"/>
              </w:rPr>
            </w:pPr>
            <w:r w:rsidRPr="00937CD8">
              <w:rPr>
                <w:rFonts w:ascii="Times New Roman" w:hAnsi="Times New Roman" w:cs="Times New Roman"/>
                <w:sz w:val="16"/>
                <w:szCs w:val="16"/>
              </w:rPr>
              <w:t>4.8</w:t>
            </w:r>
            <w:r>
              <w:rPr>
                <w:rFonts w:ascii="Times New Roman" w:hAnsi="Times New Roman" w:cs="Times New Roman"/>
                <w:sz w:val="16"/>
                <w:szCs w:val="16"/>
              </w:rPr>
              <w:t>%</w:t>
            </w:r>
          </w:p>
        </w:tc>
        <w:tc>
          <w:tcPr>
            <w:tcW w:w="708" w:type="dxa"/>
            <w:noWrap/>
          </w:tcPr>
          <w:p w14:paraId="46424723"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77AFF083" w14:textId="77777777" w:rsidR="00004FEA" w:rsidRPr="0047730B" w:rsidRDefault="00004FEA" w:rsidP="000D4B8D">
            <w:pPr>
              <w:pStyle w:val="NoSpacing"/>
              <w:jc w:val="center"/>
              <w:rPr>
                <w:rFonts w:ascii="Times New Roman" w:hAnsi="Times New Roman" w:cs="Times New Roman"/>
                <w:sz w:val="16"/>
                <w:szCs w:val="16"/>
              </w:rPr>
            </w:pPr>
          </w:p>
        </w:tc>
        <w:tc>
          <w:tcPr>
            <w:tcW w:w="567" w:type="dxa"/>
          </w:tcPr>
          <w:p w14:paraId="7F58C89A" w14:textId="77777777" w:rsidR="00004FEA" w:rsidRPr="0047730B" w:rsidRDefault="00004FEA" w:rsidP="000D4B8D">
            <w:pPr>
              <w:pStyle w:val="NoSpacing"/>
              <w:jc w:val="center"/>
              <w:rPr>
                <w:rFonts w:ascii="Times New Roman" w:hAnsi="Times New Roman" w:cs="Times New Roman"/>
                <w:sz w:val="16"/>
                <w:szCs w:val="16"/>
              </w:rPr>
            </w:pPr>
          </w:p>
        </w:tc>
        <w:tc>
          <w:tcPr>
            <w:tcW w:w="851" w:type="dxa"/>
          </w:tcPr>
          <w:p w14:paraId="1A1D3E23" w14:textId="6C7C2391" w:rsidR="00004FEA" w:rsidRPr="0047730B" w:rsidRDefault="0071708C" w:rsidP="000D4B8D">
            <w:pPr>
              <w:pStyle w:val="NoSpacing"/>
              <w:jc w:val="center"/>
              <w:rPr>
                <w:rFonts w:ascii="Times New Roman" w:hAnsi="Times New Roman" w:cs="Times New Roman"/>
                <w:sz w:val="16"/>
                <w:szCs w:val="16"/>
              </w:rPr>
            </w:pPr>
            <w:r w:rsidRPr="0071708C">
              <w:rPr>
                <w:rFonts w:ascii="Times New Roman" w:hAnsi="Times New Roman" w:cs="Times New Roman"/>
                <w:sz w:val="16"/>
                <w:szCs w:val="16"/>
              </w:rPr>
              <w:t>6.2</w:t>
            </w:r>
            <w:r w:rsidR="002D7A2C">
              <w:rPr>
                <w:rFonts w:ascii="Times New Roman" w:hAnsi="Times New Roman" w:cs="Times New Roman"/>
                <w:sz w:val="16"/>
                <w:szCs w:val="16"/>
              </w:rPr>
              <w:t>%</w:t>
            </w:r>
          </w:p>
        </w:tc>
        <w:tc>
          <w:tcPr>
            <w:tcW w:w="567" w:type="dxa"/>
          </w:tcPr>
          <w:p w14:paraId="7FDD9D7B" w14:textId="77777777" w:rsidR="00004FEA" w:rsidRPr="0047730B" w:rsidRDefault="00004FEA" w:rsidP="000D4B8D">
            <w:pPr>
              <w:pStyle w:val="NoSpacing"/>
              <w:jc w:val="center"/>
              <w:rPr>
                <w:rFonts w:ascii="Times New Roman" w:hAnsi="Times New Roman" w:cs="Times New Roman"/>
                <w:sz w:val="16"/>
                <w:szCs w:val="16"/>
              </w:rPr>
            </w:pPr>
          </w:p>
        </w:tc>
        <w:tc>
          <w:tcPr>
            <w:tcW w:w="850" w:type="dxa"/>
          </w:tcPr>
          <w:p w14:paraId="6344A835" w14:textId="257F5BD3" w:rsidR="00004FEA" w:rsidRPr="0047730B" w:rsidRDefault="005E4AF0" w:rsidP="000D4B8D">
            <w:pPr>
              <w:pStyle w:val="NoSpacing"/>
              <w:jc w:val="center"/>
              <w:rPr>
                <w:rFonts w:ascii="Times New Roman" w:hAnsi="Times New Roman" w:cs="Times New Roman"/>
                <w:sz w:val="16"/>
                <w:szCs w:val="16"/>
              </w:rPr>
            </w:pPr>
            <w:r w:rsidRPr="005E4AF0">
              <w:rPr>
                <w:rFonts w:ascii="Times New Roman" w:hAnsi="Times New Roman" w:cs="Times New Roman"/>
                <w:sz w:val="16"/>
                <w:szCs w:val="16"/>
              </w:rPr>
              <w:t>4.9</w:t>
            </w:r>
            <w:r w:rsidR="00682C51">
              <w:rPr>
                <w:rFonts w:ascii="Times New Roman" w:hAnsi="Times New Roman" w:cs="Times New Roman"/>
                <w:sz w:val="16"/>
                <w:szCs w:val="16"/>
              </w:rPr>
              <w:t>%</w:t>
            </w:r>
            <w:r w:rsidRPr="005E4AF0">
              <w:rPr>
                <w:rFonts w:ascii="Times New Roman" w:hAnsi="Times New Roman" w:cs="Times New Roman"/>
                <w:sz w:val="16"/>
                <w:szCs w:val="16"/>
              </w:rPr>
              <w:t xml:space="preserve"> </w:t>
            </w:r>
          </w:p>
        </w:tc>
        <w:tc>
          <w:tcPr>
            <w:tcW w:w="709" w:type="dxa"/>
          </w:tcPr>
          <w:p w14:paraId="7F48E5A6" w14:textId="2AB0FF73" w:rsidR="00004FEA" w:rsidRPr="0047730B" w:rsidRDefault="00004FEA" w:rsidP="000D4B8D">
            <w:pPr>
              <w:pStyle w:val="NoSpacing"/>
              <w:jc w:val="center"/>
              <w:rPr>
                <w:rFonts w:ascii="Times New Roman" w:hAnsi="Times New Roman" w:cs="Times New Roman"/>
                <w:sz w:val="16"/>
                <w:szCs w:val="16"/>
              </w:rPr>
            </w:pPr>
          </w:p>
        </w:tc>
        <w:tc>
          <w:tcPr>
            <w:tcW w:w="709" w:type="dxa"/>
          </w:tcPr>
          <w:p w14:paraId="5AC7632E" w14:textId="24EEFC11" w:rsidR="00004FEA" w:rsidRPr="0047730B" w:rsidRDefault="00004FEA" w:rsidP="000D4B8D">
            <w:pPr>
              <w:pStyle w:val="NoSpacing"/>
              <w:jc w:val="center"/>
              <w:rPr>
                <w:rFonts w:ascii="Times New Roman" w:hAnsi="Times New Roman" w:cs="Times New Roman"/>
                <w:sz w:val="16"/>
                <w:szCs w:val="16"/>
              </w:rPr>
            </w:pPr>
          </w:p>
        </w:tc>
      </w:tr>
      <w:tr w:rsidR="000D4B8D" w:rsidRPr="0047730B" w14:paraId="207985E3" w14:textId="130D1EF6" w:rsidTr="000D4B8D">
        <w:trPr>
          <w:trHeight w:val="227"/>
        </w:trPr>
        <w:tc>
          <w:tcPr>
            <w:tcW w:w="1417" w:type="dxa"/>
            <w:noWrap/>
            <w:hideMark/>
          </w:tcPr>
          <w:p w14:paraId="3C759C87"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Educational attainment</w:t>
            </w:r>
          </w:p>
        </w:tc>
        <w:tc>
          <w:tcPr>
            <w:tcW w:w="1418" w:type="dxa"/>
            <w:noWrap/>
            <w:hideMark/>
          </w:tcPr>
          <w:p w14:paraId="0702B054"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Degree</w:t>
            </w:r>
          </w:p>
        </w:tc>
        <w:tc>
          <w:tcPr>
            <w:tcW w:w="567" w:type="dxa"/>
            <w:noWrap/>
          </w:tcPr>
          <w:p w14:paraId="0D332C5C" w14:textId="7C89C4BC" w:rsidR="00004FEA" w:rsidRPr="0047730B" w:rsidRDefault="00004FEA" w:rsidP="000D4B8D">
            <w:pPr>
              <w:pStyle w:val="NoSpacing"/>
              <w:jc w:val="center"/>
              <w:rPr>
                <w:rFonts w:ascii="Times New Roman" w:hAnsi="Times New Roman" w:cs="Times New Roman"/>
                <w:sz w:val="16"/>
                <w:szCs w:val="16"/>
              </w:rPr>
            </w:pPr>
            <w:r w:rsidRPr="00782642">
              <w:rPr>
                <w:rFonts w:ascii="Times New Roman" w:hAnsi="Times New Roman" w:cs="Times New Roman"/>
                <w:sz w:val="16"/>
                <w:szCs w:val="16"/>
              </w:rPr>
              <w:t>5890</w:t>
            </w:r>
          </w:p>
        </w:tc>
        <w:tc>
          <w:tcPr>
            <w:tcW w:w="992" w:type="dxa"/>
            <w:noWrap/>
          </w:tcPr>
          <w:p w14:paraId="7F396E7B" w14:textId="021F4DDC"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15.9%</w:t>
            </w:r>
          </w:p>
        </w:tc>
        <w:tc>
          <w:tcPr>
            <w:tcW w:w="567" w:type="dxa"/>
            <w:noWrap/>
          </w:tcPr>
          <w:p w14:paraId="59505334" w14:textId="2E6EA176" w:rsidR="00004FEA" w:rsidRPr="0047730B" w:rsidRDefault="00004FEA" w:rsidP="000D4B8D">
            <w:pPr>
              <w:pStyle w:val="NoSpacing"/>
              <w:jc w:val="center"/>
              <w:rPr>
                <w:rFonts w:ascii="Times New Roman" w:hAnsi="Times New Roman" w:cs="Times New Roman"/>
                <w:sz w:val="16"/>
                <w:szCs w:val="16"/>
              </w:rPr>
            </w:pPr>
            <w:r w:rsidRPr="0054539F">
              <w:rPr>
                <w:rFonts w:ascii="Times New Roman" w:hAnsi="Times New Roman" w:cs="Times New Roman"/>
                <w:sz w:val="16"/>
                <w:szCs w:val="16"/>
              </w:rPr>
              <w:t>3414</w:t>
            </w:r>
          </w:p>
        </w:tc>
        <w:tc>
          <w:tcPr>
            <w:tcW w:w="709" w:type="dxa"/>
            <w:noWrap/>
          </w:tcPr>
          <w:p w14:paraId="7994C8BB" w14:textId="5B8CADA6"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19.2%</w:t>
            </w:r>
          </w:p>
        </w:tc>
        <w:tc>
          <w:tcPr>
            <w:tcW w:w="708" w:type="dxa"/>
            <w:noWrap/>
          </w:tcPr>
          <w:p w14:paraId="5BE59BC7" w14:textId="7F7E1050"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12960639" w14:textId="02F8F066" w:rsidR="00004FEA" w:rsidRPr="0047730B" w:rsidRDefault="00004FEA" w:rsidP="000D4B8D">
            <w:pPr>
              <w:pStyle w:val="NoSpacing"/>
              <w:jc w:val="center"/>
              <w:rPr>
                <w:rFonts w:ascii="Times New Roman" w:hAnsi="Times New Roman" w:cs="Times New Roman"/>
                <w:sz w:val="16"/>
                <w:szCs w:val="16"/>
              </w:rPr>
            </w:pPr>
            <w:r w:rsidRPr="00E519FD">
              <w:rPr>
                <w:rFonts w:ascii="Times New Roman" w:hAnsi="Times New Roman" w:cs="Times New Roman"/>
                <w:sz w:val="16"/>
                <w:szCs w:val="16"/>
              </w:rPr>
              <w:t>0.042</w:t>
            </w:r>
          </w:p>
        </w:tc>
        <w:tc>
          <w:tcPr>
            <w:tcW w:w="567" w:type="dxa"/>
          </w:tcPr>
          <w:p w14:paraId="7CA5FB8D" w14:textId="4010A45A" w:rsidR="00004FEA" w:rsidRPr="0047730B" w:rsidRDefault="00DA4C9C" w:rsidP="000D4B8D">
            <w:pPr>
              <w:pStyle w:val="NoSpacing"/>
              <w:jc w:val="center"/>
              <w:rPr>
                <w:rFonts w:ascii="Times New Roman" w:hAnsi="Times New Roman" w:cs="Times New Roman"/>
                <w:sz w:val="16"/>
                <w:szCs w:val="16"/>
              </w:rPr>
            </w:pPr>
            <w:r w:rsidRPr="00DA4C9C">
              <w:rPr>
                <w:rFonts w:ascii="Times New Roman" w:hAnsi="Times New Roman" w:cs="Times New Roman"/>
                <w:sz w:val="16"/>
                <w:szCs w:val="16"/>
              </w:rPr>
              <w:t xml:space="preserve">5946  </w:t>
            </w:r>
          </w:p>
        </w:tc>
        <w:tc>
          <w:tcPr>
            <w:tcW w:w="851" w:type="dxa"/>
          </w:tcPr>
          <w:p w14:paraId="6AE3690E" w14:textId="716D6E21" w:rsidR="00004FEA" w:rsidRPr="0047730B" w:rsidRDefault="00DB62C2" w:rsidP="000D4B8D">
            <w:pPr>
              <w:pStyle w:val="NoSpacing"/>
              <w:jc w:val="center"/>
              <w:rPr>
                <w:rFonts w:ascii="Times New Roman" w:hAnsi="Times New Roman" w:cs="Times New Roman"/>
                <w:sz w:val="16"/>
                <w:szCs w:val="16"/>
              </w:rPr>
            </w:pPr>
            <w:r w:rsidRPr="00DB62C2">
              <w:rPr>
                <w:rFonts w:ascii="Times New Roman" w:hAnsi="Times New Roman" w:cs="Times New Roman"/>
                <w:sz w:val="16"/>
                <w:szCs w:val="16"/>
              </w:rPr>
              <w:t>15.8</w:t>
            </w:r>
            <w:r w:rsidR="002D7A2C">
              <w:rPr>
                <w:rFonts w:ascii="Times New Roman" w:hAnsi="Times New Roman" w:cs="Times New Roman"/>
                <w:sz w:val="16"/>
                <w:szCs w:val="16"/>
              </w:rPr>
              <w:t>%</w:t>
            </w:r>
          </w:p>
        </w:tc>
        <w:tc>
          <w:tcPr>
            <w:tcW w:w="567" w:type="dxa"/>
          </w:tcPr>
          <w:p w14:paraId="46236D3C" w14:textId="3AD0A7A3" w:rsidR="00004FEA" w:rsidRPr="0047730B" w:rsidRDefault="003019D1" w:rsidP="000D4B8D">
            <w:pPr>
              <w:pStyle w:val="NoSpacing"/>
              <w:jc w:val="center"/>
              <w:rPr>
                <w:rFonts w:ascii="Times New Roman" w:hAnsi="Times New Roman" w:cs="Times New Roman"/>
                <w:sz w:val="16"/>
                <w:szCs w:val="16"/>
              </w:rPr>
            </w:pPr>
            <w:r w:rsidRPr="003019D1">
              <w:rPr>
                <w:rFonts w:ascii="Times New Roman" w:hAnsi="Times New Roman" w:cs="Times New Roman"/>
                <w:sz w:val="16"/>
                <w:szCs w:val="16"/>
              </w:rPr>
              <w:t>3358</w:t>
            </w:r>
          </w:p>
        </w:tc>
        <w:tc>
          <w:tcPr>
            <w:tcW w:w="850" w:type="dxa"/>
          </w:tcPr>
          <w:p w14:paraId="58DE5BE1" w14:textId="21F27177" w:rsidR="00004FEA" w:rsidRPr="0047730B" w:rsidRDefault="00FA1DED" w:rsidP="000D4B8D">
            <w:pPr>
              <w:pStyle w:val="NoSpacing"/>
              <w:jc w:val="center"/>
              <w:rPr>
                <w:rFonts w:ascii="Times New Roman" w:hAnsi="Times New Roman" w:cs="Times New Roman"/>
                <w:sz w:val="16"/>
                <w:szCs w:val="16"/>
              </w:rPr>
            </w:pPr>
            <w:r w:rsidRPr="00FA1DED">
              <w:rPr>
                <w:rFonts w:ascii="Times New Roman" w:hAnsi="Times New Roman" w:cs="Times New Roman"/>
                <w:sz w:val="16"/>
                <w:szCs w:val="16"/>
              </w:rPr>
              <w:t>19.4</w:t>
            </w:r>
            <w:r w:rsidR="00682C51">
              <w:rPr>
                <w:rFonts w:ascii="Times New Roman" w:hAnsi="Times New Roman" w:cs="Times New Roman"/>
                <w:sz w:val="16"/>
                <w:szCs w:val="16"/>
              </w:rPr>
              <w:t>%</w:t>
            </w:r>
          </w:p>
        </w:tc>
        <w:tc>
          <w:tcPr>
            <w:tcW w:w="709" w:type="dxa"/>
          </w:tcPr>
          <w:p w14:paraId="2F5D19F9" w14:textId="3DA7D9C8" w:rsidR="00004FEA" w:rsidRPr="0047730B" w:rsidRDefault="00455B6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79697438" w14:textId="33CB46CF" w:rsidR="00004FEA" w:rsidRPr="0047730B" w:rsidRDefault="004B66BB" w:rsidP="000D4B8D">
            <w:pPr>
              <w:pStyle w:val="NoSpacing"/>
              <w:jc w:val="center"/>
              <w:rPr>
                <w:rFonts w:ascii="Times New Roman" w:hAnsi="Times New Roman" w:cs="Times New Roman"/>
                <w:sz w:val="16"/>
                <w:szCs w:val="16"/>
              </w:rPr>
            </w:pPr>
            <w:r w:rsidRPr="004B66BB">
              <w:rPr>
                <w:rFonts w:ascii="Times New Roman" w:hAnsi="Times New Roman" w:cs="Times New Roman"/>
                <w:sz w:val="16"/>
                <w:szCs w:val="16"/>
              </w:rPr>
              <w:t>0.045</w:t>
            </w:r>
          </w:p>
        </w:tc>
      </w:tr>
      <w:tr w:rsidR="00D8630B" w:rsidRPr="0047730B" w14:paraId="004A4B4F" w14:textId="3AB13698" w:rsidTr="000D4B8D">
        <w:trPr>
          <w:trHeight w:val="227"/>
        </w:trPr>
        <w:tc>
          <w:tcPr>
            <w:tcW w:w="2835" w:type="dxa"/>
            <w:gridSpan w:val="2"/>
            <w:noWrap/>
            <w:hideMark/>
          </w:tcPr>
          <w:p w14:paraId="68C39E2C"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Wealth quintiles </w:t>
            </w:r>
          </w:p>
          <w:p w14:paraId="3397F0DA"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(1=lowest; 5=highest)</w:t>
            </w:r>
          </w:p>
        </w:tc>
        <w:tc>
          <w:tcPr>
            <w:tcW w:w="567" w:type="dxa"/>
            <w:noWrap/>
          </w:tcPr>
          <w:p w14:paraId="66FFA021" w14:textId="0E02238C" w:rsidR="00004FEA" w:rsidRPr="0047730B" w:rsidRDefault="00004FEA" w:rsidP="000D4B8D">
            <w:pPr>
              <w:pStyle w:val="NoSpacing"/>
              <w:jc w:val="center"/>
              <w:rPr>
                <w:rFonts w:ascii="Times New Roman" w:hAnsi="Times New Roman" w:cs="Times New Roman"/>
                <w:sz w:val="16"/>
                <w:szCs w:val="16"/>
              </w:rPr>
            </w:pPr>
            <w:r w:rsidRPr="005D41B5">
              <w:rPr>
                <w:rFonts w:ascii="Times New Roman" w:hAnsi="Times New Roman" w:cs="Times New Roman"/>
                <w:sz w:val="16"/>
                <w:szCs w:val="16"/>
              </w:rPr>
              <w:t xml:space="preserve">5736   </w:t>
            </w:r>
          </w:p>
        </w:tc>
        <w:tc>
          <w:tcPr>
            <w:tcW w:w="992" w:type="dxa"/>
            <w:noWrap/>
          </w:tcPr>
          <w:p w14:paraId="0D3AEE73" w14:textId="59EFF520" w:rsidR="00004FEA" w:rsidRPr="0047730B" w:rsidRDefault="00004FEA" w:rsidP="000D4B8D">
            <w:pPr>
              <w:pStyle w:val="NoSpacing"/>
              <w:jc w:val="center"/>
              <w:rPr>
                <w:rFonts w:ascii="Times New Roman" w:hAnsi="Times New Roman" w:cs="Times New Roman"/>
                <w:sz w:val="16"/>
                <w:szCs w:val="16"/>
              </w:rPr>
            </w:pPr>
            <w:r w:rsidRPr="007D5DCD">
              <w:rPr>
                <w:rFonts w:ascii="Times New Roman" w:hAnsi="Times New Roman" w:cs="Times New Roman"/>
                <w:sz w:val="16"/>
                <w:szCs w:val="16"/>
              </w:rPr>
              <w:t xml:space="preserve">2.86 </w:t>
            </w:r>
            <w:r>
              <w:rPr>
                <w:rFonts w:ascii="Times New Roman" w:hAnsi="Times New Roman" w:cs="Times New Roman"/>
                <w:sz w:val="16"/>
                <w:szCs w:val="16"/>
              </w:rPr>
              <w:t>(1.41)</w:t>
            </w:r>
          </w:p>
        </w:tc>
        <w:tc>
          <w:tcPr>
            <w:tcW w:w="567" w:type="dxa"/>
            <w:noWrap/>
          </w:tcPr>
          <w:p w14:paraId="28DA645B" w14:textId="41E42386" w:rsidR="00004FEA" w:rsidRPr="0047730B" w:rsidRDefault="00004FEA" w:rsidP="000D4B8D">
            <w:pPr>
              <w:pStyle w:val="NoSpacing"/>
              <w:jc w:val="center"/>
              <w:rPr>
                <w:rFonts w:ascii="Times New Roman" w:hAnsi="Times New Roman" w:cs="Times New Roman"/>
                <w:sz w:val="16"/>
                <w:szCs w:val="16"/>
              </w:rPr>
            </w:pPr>
            <w:r w:rsidRPr="00AA244B">
              <w:rPr>
                <w:rFonts w:ascii="Times New Roman" w:hAnsi="Times New Roman" w:cs="Times New Roman"/>
                <w:sz w:val="16"/>
                <w:szCs w:val="16"/>
              </w:rPr>
              <w:t>3360</w:t>
            </w:r>
          </w:p>
        </w:tc>
        <w:tc>
          <w:tcPr>
            <w:tcW w:w="709" w:type="dxa"/>
            <w:noWrap/>
          </w:tcPr>
          <w:p w14:paraId="4B411338" w14:textId="4566CA02" w:rsidR="00004FEA" w:rsidRPr="0047730B" w:rsidRDefault="00004FEA" w:rsidP="000D4B8D">
            <w:pPr>
              <w:pStyle w:val="NoSpacing"/>
              <w:jc w:val="center"/>
              <w:rPr>
                <w:rFonts w:ascii="Times New Roman" w:hAnsi="Times New Roman" w:cs="Times New Roman"/>
                <w:sz w:val="16"/>
                <w:szCs w:val="16"/>
              </w:rPr>
            </w:pPr>
            <w:r w:rsidRPr="007C0EEC">
              <w:rPr>
                <w:rFonts w:ascii="Times New Roman" w:hAnsi="Times New Roman" w:cs="Times New Roman"/>
                <w:sz w:val="16"/>
                <w:szCs w:val="16"/>
              </w:rPr>
              <w:t>3.25</w:t>
            </w:r>
            <w:r>
              <w:rPr>
                <w:rFonts w:ascii="Times New Roman" w:hAnsi="Times New Roman" w:cs="Times New Roman"/>
                <w:sz w:val="16"/>
                <w:szCs w:val="16"/>
              </w:rPr>
              <w:t xml:space="preserve"> (1.38)</w:t>
            </w:r>
          </w:p>
        </w:tc>
        <w:tc>
          <w:tcPr>
            <w:tcW w:w="708" w:type="dxa"/>
            <w:noWrap/>
          </w:tcPr>
          <w:p w14:paraId="1A8B3B70" w14:textId="3E77A851"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6A740756" w14:textId="5A70D60B" w:rsidR="00004FEA" w:rsidRPr="0047730B" w:rsidRDefault="00004FEA" w:rsidP="000D4B8D">
            <w:pPr>
              <w:pStyle w:val="NoSpacing"/>
              <w:jc w:val="center"/>
              <w:rPr>
                <w:rFonts w:ascii="Times New Roman" w:hAnsi="Times New Roman" w:cs="Times New Roman"/>
                <w:sz w:val="16"/>
                <w:szCs w:val="16"/>
              </w:rPr>
            </w:pPr>
            <w:r w:rsidRPr="00715D11">
              <w:rPr>
                <w:rFonts w:ascii="Times New Roman" w:hAnsi="Times New Roman" w:cs="Times New Roman"/>
                <w:sz w:val="16"/>
                <w:szCs w:val="16"/>
              </w:rPr>
              <w:t>0.133</w:t>
            </w:r>
          </w:p>
        </w:tc>
        <w:tc>
          <w:tcPr>
            <w:tcW w:w="567" w:type="dxa"/>
          </w:tcPr>
          <w:p w14:paraId="4F5A89EA" w14:textId="546056B1" w:rsidR="00004FEA" w:rsidRPr="0047730B" w:rsidRDefault="002C45C9" w:rsidP="000D4B8D">
            <w:pPr>
              <w:pStyle w:val="NoSpacing"/>
              <w:jc w:val="center"/>
              <w:rPr>
                <w:rFonts w:ascii="Times New Roman" w:hAnsi="Times New Roman" w:cs="Times New Roman"/>
                <w:sz w:val="16"/>
                <w:szCs w:val="16"/>
              </w:rPr>
            </w:pPr>
            <w:r w:rsidRPr="002C45C9">
              <w:rPr>
                <w:rFonts w:ascii="Times New Roman" w:hAnsi="Times New Roman" w:cs="Times New Roman"/>
                <w:sz w:val="16"/>
                <w:szCs w:val="16"/>
              </w:rPr>
              <w:t>5792</w:t>
            </w:r>
          </w:p>
        </w:tc>
        <w:tc>
          <w:tcPr>
            <w:tcW w:w="851" w:type="dxa"/>
          </w:tcPr>
          <w:p w14:paraId="0756C703" w14:textId="36937F4D" w:rsidR="00004FEA" w:rsidRPr="0047730B" w:rsidRDefault="002C45C9" w:rsidP="000D4B8D">
            <w:pPr>
              <w:pStyle w:val="NoSpacing"/>
              <w:jc w:val="center"/>
              <w:rPr>
                <w:rFonts w:ascii="Times New Roman" w:hAnsi="Times New Roman" w:cs="Times New Roman"/>
                <w:sz w:val="16"/>
                <w:szCs w:val="16"/>
              </w:rPr>
            </w:pPr>
            <w:r w:rsidRPr="002C45C9">
              <w:rPr>
                <w:rFonts w:ascii="Times New Roman" w:hAnsi="Times New Roman" w:cs="Times New Roman"/>
                <w:sz w:val="16"/>
                <w:szCs w:val="16"/>
              </w:rPr>
              <w:t>2.86</w:t>
            </w:r>
            <w:r>
              <w:rPr>
                <w:rFonts w:ascii="Times New Roman" w:hAnsi="Times New Roman" w:cs="Times New Roman"/>
                <w:sz w:val="16"/>
                <w:szCs w:val="16"/>
              </w:rPr>
              <w:t xml:space="preserve"> (1.41)</w:t>
            </w:r>
          </w:p>
        </w:tc>
        <w:tc>
          <w:tcPr>
            <w:tcW w:w="567" w:type="dxa"/>
          </w:tcPr>
          <w:p w14:paraId="67C1D56B" w14:textId="2C4373EA" w:rsidR="00004FEA" w:rsidRPr="0047730B" w:rsidRDefault="005D4E86" w:rsidP="000D4B8D">
            <w:pPr>
              <w:pStyle w:val="NoSpacing"/>
              <w:jc w:val="center"/>
              <w:rPr>
                <w:rFonts w:ascii="Times New Roman" w:hAnsi="Times New Roman" w:cs="Times New Roman"/>
                <w:sz w:val="16"/>
                <w:szCs w:val="16"/>
              </w:rPr>
            </w:pPr>
            <w:r w:rsidRPr="005D4E86">
              <w:rPr>
                <w:rFonts w:ascii="Times New Roman" w:hAnsi="Times New Roman" w:cs="Times New Roman"/>
                <w:sz w:val="16"/>
                <w:szCs w:val="16"/>
              </w:rPr>
              <w:t xml:space="preserve">3304  </w:t>
            </w:r>
          </w:p>
        </w:tc>
        <w:tc>
          <w:tcPr>
            <w:tcW w:w="850" w:type="dxa"/>
          </w:tcPr>
          <w:p w14:paraId="4A198917" w14:textId="5D6E3564" w:rsidR="00004FEA" w:rsidRPr="0047730B" w:rsidRDefault="005D4E86" w:rsidP="000D4B8D">
            <w:pPr>
              <w:pStyle w:val="NoSpacing"/>
              <w:jc w:val="center"/>
              <w:rPr>
                <w:rFonts w:ascii="Times New Roman" w:hAnsi="Times New Roman" w:cs="Times New Roman"/>
                <w:sz w:val="16"/>
                <w:szCs w:val="16"/>
              </w:rPr>
            </w:pPr>
            <w:r w:rsidRPr="005D4E86">
              <w:rPr>
                <w:rFonts w:ascii="Times New Roman" w:hAnsi="Times New Roman" w:cs="Times New Roman"/>
                <w:sz w:val="16"/>
                <w:szCs w:val="16"/>
              </w:rPr>
              <w:t>3.26</w:t>
            </w:r>
            <w:r>
              <w:rPr>
                <w:rFonts w:ascii="Times New Roman" w:hAnsi="Times New Roman" w:cs="Times New Roman"/>
                <w:sz w:val="16"/>
                <w:szCs w:val="16"/>
              </w:rPr>
              <w:t xml:space="preserve"> (1.38)</w:t>
            </w:r>
          </w:p>
        </w:tc>
        <w:tc>
          <w:tcPr>
            <w:tcW w:w="709" w:type="dxa"/>
          </w:tcPr>
          <w:p w14:paraId="6DB6FC73" w14:textId="1E23C374" w:rsidR="00004FEA" w:rsidRPr="0047730B" w:rsidRDefault="00BB3EA2"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3B883505" w14:textId="593BE1B6" w:rsidR="00004FEA" w:rsidRPr="0047730B" w:rsidRDefault="00C7387E" w:rsidP="000D4B8D">
            <w:pPr>
              <w:pStyle w:val="NoSpacing"/>
              <w:jc w:val="center"/>
              <w:rPr>
                <w:rFonts w:ascii="Times New Roman" w:hAnsi="Times New Roman" w:cs="Times New Roman"/>
                <w:sz w:val="16"/>
                <w:szCs w:val="16"/>
              </w:rPr>
            </w:pPr>
            <w:r w:rsidRPr="00C7387E">
              <w:rPr>
                <w:rFonts w:ascii="Times New Roman" w:hAnsi="Times New Roman" w:cs="Times New Roman"/>
                <w:sz w:val="16"/>
                <w:szCs w:val="16"/>
              </w:rPr>
              <w:t>0.138</w:t>
            </w:r>
          </w:p>
        </w:tc>
      </w:tr>
      <w:tr w:rsidR="00D8630B" w:rsidRPr="0047730B" w14:paraId="448D3F36" w14:textId="648533CC" w:rsidTr="000D4B8D">
        <w:trPr>
          <w:trHeight w:val="227"/>
        </w:trPr>
        <w:tc>
          <w:tcPr>
            <w:tcW w:w="2835" w:type="dxa"/>
            <w:gridSpan w:val="2"/>
            <w:noWrap/>
            <w:hideMark/>
          </w:tcPr>
          <w:p w14:paraId="3D37B9BD"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Self-reported health</w:t>
            </w:r>
          </w:p>
          <w:p w14:paraId="1DDD6FAA"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(1=very good; 5=very bad)</w:t>
            </w:r>
          </w:p>
        </w:tc>
        <w:tc>
          <w:tcPr>
            <w:tcW w:w="567" w:type="dxa"/>
            <w:noWrap/>
          </w:tcPr>
          <w:p w14:paraId="5311931D" w14:textId="7B598224" w:rsidR="00004FEA" w:rsidRPr="0047730B" w:rsidRDefault="00004FEA" w:rsidP="000D4B8D">
            <w:pPr>
              <w:pStyle w:val="NoSpacing"/>
              <w:jc w:val="center"/>
              <w:rPr>
                <w:rFonts w:ascii="Times New Roman" w:hAnsi="Times New Roman" w:cs="Times New Roman"/>
                <w:sz w:val="16"/>
                <w:szCs w:val="16"/>
              </w:rPr>
            </w:pPr>
            <w:r w:rsidRPr="00CF38BA">
              <w:rPr>
                <w:rFonts w:ascii="Times New Roman" w:hAnsi="Times New Roman" w:cs="Times New Roman"/>
                <w:sz w:val="16"/>
                <w:szCs w:val="16"/>
              </w:rPr>
              <w:t>5704</w:t>
            </w:r>
          </w:p>
        </w:tc>
        <w:tc>
          <w:tcPr>
            <w:tcW w:w="992" w:type="dxa"/>
            <w:noWrap/>
          </w:tcPr>
          <w:p w14:paraId="6052C46E" w14:textId="2F96E91E"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2.24 (0.95)</w:t>
            </w:r>
          </w:p>
        </w:tc>
        <w:tc>
          <w:tcPr>
            <w:tcW w:w="567" w:type="dxa"/>
            <w:noWrap/>
          </w:tcPr>
          <w:p w14:paraId="62468FDE" w14:textId="30BF7EFE" w:rsidR="00004FEA" w:rsidRPr="0047730B" w:rsidRDefault="00004FEA" w:rsidP="000D4B8D">
            <w:pPr>
              <w:pStyle w:val="NoSpacing"/>
              <w:jc w:val="center"/>
              <w:rPr>
                <w:rFonts w:ascii="Times New Roman" w:hAnsi="Times New Roman" w:cs="Times New Roman"/>
                <w:sz w:val="16"/>
                <w:szCs w:val="16"/>
              </w:rPr>
            </w:pPr>
            <w:r w:rsidRPr="00081BDB">
              <w:rPr>
                <w:rFonts w:ascii="Times New Roman" w:hAnsi="Times New Roman" w:cs="Times New Roman"/>
                <w:sz w:val="16"/>
                <w:szCs w:val="16"/>
              </w:rPr>
              <w:t>3415</w:t>
            </w:r>
          </w:p>
        </w:tc>
        <w:tc>
          <w:tcPr>
            <w:tcW w:w="709" w:type="dxa"/>
            <w:noWrap/>
          </w:tcPr>
          <w:p w14:paraId="482D98F9" w14:textId="1DDDBDBE" w:rsidR="00004FEA" w:rsidRPr="0047730B" w:rsidRDefault="00004FEA" w:rsidP="000D4B8D">
            <w:pPr>
              <w:pStyle w:val="NoSpacing"/>
              <w:jc w:val="center"/>
              <w:rPr>
                <w:rFonts w:ascii="Times New Roman" w:hAnsi="Times New Roman" w:cs="Times New Roman"/>
                <w:sz w:val="16"/>
                <w:szCs w:val="16"/>
              </w:rPr>
            </w:pPr>
            <w:r w:rsidRPr="007C5F21">
              <w:rPr>
                <w:rFonts w:ascii="Times New Roman" w:hAnsi="Times New Roman" w:cs="Times New Roman"/>
                <w:sz w:val="16"/>
                <w:szCs w:val="16"/>
              </w:rPr>
              <w:t>2.01</w:t>
            </w:r>
            <w:r>
              <w:rPr>
                <w:rFonts w:ascii="Times New Roman" w:hAnsi="Times New Roman" w:cs="Times New Roman"/>
                <w:sz w:val="16"/>
                <w:szCs w:val="16"/>
              </w:rPr>
              <w:t xml:space="preserve"> (0.83)</w:t>
            </w:r>
          </w:p>
        </w:tc>
        <w:tc>
          <w:tcPr>
            <w:tcW w:w="708" w:type="dxa"/>
            <w:noWrap/>
          </w:tcPr>
          <w:p w14:paraId="18527508" w14:textId="676DE5E1"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2E606EF3" w14:textId="50105780" w:rsidR="00004FEA" w:rsidRPr="0047730B" w:rsidRDefault="00004FEA" w:rsidP="000D4B8D">
            <w:pPr>
              <w:pStyle w:val="NoSpacing"/>
              <w:jc w:val="center"/>
              <w:rPr>
                <w:rFonts w:ascii="Times New Roman" w:hAnsi="Times New Roman" w:cs="Times New Roman"/>
                <w:sz w:val="16"/>
                <w:szCs w:val="16"/>
              </w:rPr>
            </w:pPr>
            <w:r w:rsidRPr="008A08B4">
              <w:rPr>
                <w:rFonts w:ascii="Times New Roman" w:hAnsi="Times New Roman" w:cs="Times New Roman"/>
                <w:sz w:val="16"/>
                <w:szCs w:val="16"/>
              </w:rPr>
              <w:t>0.113</w:t>
            </w:r>
          </w:p>
        </w:tc>
        <w:tc>
          <w:tcPr>
            <w:tcW w:w="567" w:type="dxa"/>
          </w:tcPr>
          <w:p w14:paraId="7BA8252E" w14:textId="13EAE6EB" w:rsidR="00004FEA" w:rsidRPr="0047730B" w:rsidRDefault="007F2D7B" w:rsidP="000D4B8D">
            <w:pPr>
              <w:pStyle w:val="NoSpacing"/>
              <w:jc w:val="center"/>
              <w:rPr>
                <w:rFonts w:ascii="Times New Roman" w:hAnsi="Times New Roman" w:cs="Times New Roman"/>
                <w:sz w:val="16"/>
                <w:szCs w:val="16"/>
              </w:rPr>
            </w:pPr>
            <w:r w:rsidRPr="007F2D7B">
              <w:rPr>
                <w:rFonts w:ascii="Times New Roman" w:hAnsi="Times New Roman" w:cs="Times New Roman"/>
                <w:sz w:val="16"/>
                <w:szCs w:val="16"/>
              </w:rPr>
              <w:t xml:space="preserve">5760  </w:t>
            </w:r>
          </w:p>
        </w:tc>
        <w:tc>
          <w:tcPr>
            <w:tcW w:w="851" w:type="dxa"/>
          </w:tcPr>
          <w:p w14:paraId="60A1D150" w14:textId="51D591C8" w:rsidR="00004FEA" w:rsidRPr="0047730B" w:rsidRDefault="003835E8" w:rsidP="000D4B8D">
            <w:pPr>
              <w:pStyle w:val="NoSpacing"/>
              <w:jc w:val="center"/>
              <w:rPr>
                <w:rFonts w:ascii="Times New Roman" w:hAnsi="Times New Roman" w:cs="Times New Roman"/>
                <w:sz w:val="16"/>
                <w:szCs w:val="16"/>
              </w:rPr>
            </w:pPr>
            <w:r w:rsidRPr="003835E8">
              <w:rPr>
                <w:rFonts w:ascii="Times New Roman" w:hAnsi="Times New Roman" w:cs="Times New Roman"/>
                <w:sz w:val="16"/>
                <w:szCs w:val="16"/>
              </w:rPr>
              <w:t>2.24</w:t>
            </w:r>
            <w:r>
              <w:rPr>
                <w:rFonts w:ascii="Times New Roman" w:hAnsi="Times New Roman" w:cs="Times New Roman"/>
                <w:sz w:val="16"/>
                <w:szCs w:val="16"/>
              </w:rPr>
              <w:t xml:space="preserve"> (0.95)</w:t>
            </w:r>
          </w:p>
        </w:tc>
        <w:tc>
          <w:tcPr>
            <w:tcW w:w="567" w:type="dxa"/>
          </w:tcPr>
          <w:p w14:paraId="121B1418" w14:textId="17253839" w:rsidR="00004FEA" w:rsidRPr="0047730B" w:rsidRDefault="008974ED" w:rsidP="000D4B8D">
            <w:pPr>
              <w:pStyle w:val="NoSpacing"/>
              <w:jc w:val="center"/>
              <w:rPr>
                <w:rFonts w:ascii="Times New Roman" w:hAnsi="Times New Roman" w:cs="Times New Roman"/>
                <w:sz w:val="16"/>
                <w:szCs w:val="16"/>
              </w:rPr>
            </w:pPr>
            <w:r w:rsidRPr="008974ED">
              <w:rPr>
                <w:rFonts w:ascii="Times New Roman" w:hAnsi="Times New Roman" w:cs="Times New Roman"/>
                <w:sz w:val="16"/>
                <w:szCs w:val="16"/>
              </w:rPr>
              <w:t>3359</w:t>
            </w:r>
          </w:p>
        </w:tc>
        <w:tc>
          <w:tcPr>
            <w:tcW w:w="850" w:type="dxa"/>
          </w:tcPr>
          <w:p w14:paraId="107138C3" w14:textId="223EECB8" w:rsidR="00004FEA" w:rsidRPr="0047730B" w:rsidRDefault="008974ED" w:rsidP="000D4B8D">
            <w:pPr>
              <w:pStyle w:val="NoSpacing"/>
              <w:jc w:val="center"/>
              <w:rPr>
                <w:rFonts w:ascii="Times New Roman" w:hAnsi="Times New Roman" w:cs="Times New Roman"/>
                <w:sz w:val="16"/>
                <w:szCs w:val="16"/>
              </w:rPr>
            </w:pPr>
            <w:r>
              <w:rPr>
                <w:rFonts w:ascii="Times New Roman" w:hAnsi="Times New Roman" w:cs="Times New Roman"/>
                <w:sz w:val="16"/>
                <w:szCs w:val="16"/>
              </w:rPr>
              <w:t>2.00 (</w:t>
            </w:r>
            <w:r w:rsidR="000C275E">
              <w:rPr>
                <w:rFonts w:ascii="Times New Roman" w:hAnsi="Times New Roman" w:cs="Times New Roman"/>
                <w:sz w:val="16"/>
                <w:szCs w:val="16"/>
              </w:rPr>
              <w:t>0.82)</w:t>
            </w:r>
          </w:p>
        </w:tc>
        <w:tc>
          <w:tcPr>
            <w:tcW w:w="709" w:type="dxa"/>
          </w:tcPr>
          <w:p w14:paraId="6875B21A" w14:textId="47765395" w:rsidR="00004FEA" w:rsidRPr="0047730B" w:rsidRDefault="00A325F4"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6520F75E" w14:textId="2EF2FD60" w:rsidR="00004FEA" w:rsidRPr="0047730B" w:rsidRDefault="003F3CB4" w:rsidP="000D4B8D">
            <w:pPr>
              <w:pStyle w:val="NoSpacing"/>
              <w:jc w:val="center"/>
              <w:rPr>
                <w:rFonts w:ascii="Times New Roman" w:hAnsi="Times New Roman" w:cs="Times New Roman"/>
                <w:sz w:val="16"/>
                <w:szCs w:val="16"/>
              </w:rPr>
            </w:pPr>
            <w:r w:rsidRPr="003F3CB4">
              <w:rPr>
                <w:rFonts w:ascii="Times New Roman" w:hAnsi="Times New Roman" w:cs="Times New Roman"/>
                <w:sz w:val="16"/>
                <w:szCs w:val="16"/>
              </w:rPr>
              <w:t>0.119</w:t>
            </w:r>
          </w:p>
        </w:tc>
      </w:tr>
      <w:tr w:rsidR="00D8630B" w:rsidRPr="0047730B" w14:paraId="32B54B44" w14:textId="727F4E4F" w:rsidTr="000D4B8D">
        <w:trPr>
          <w:trHeight w:val="227"/>
        </w:trPr>
        <w:tc>
          <w:tcPr>
            <w:tcW w:w="2835" w:type="dxa"/>
            <w:gridSpan w:val="2"/>
            <w:noWrap/>
          </w:tcPr>
          <w:p w14:paraId="05C128BE" w14:textId="2965C9C9" w:rsidR="00004FEA" w:rsidRPr="0047730B" w:rsidRDefault="00004FEA" w:rsidP="000D4B8D">
            <w:pPr>
              <w:pStyle w:val="NoSpacing"/>
              <w:rPr>
                <w:rFonts w:ascii="Times New Roman" w:hAnsi="Times New Roman" w:cs="Times New Roman"/>
                <w:sz w:val="16"/>
                <w:szCs w:val="16"/>
              </w:rPr>
            </w:pPr>
            <w:r>
              <w:rPr>
                <w:rFonts w:ascii="Times New Roman" w:hAnsi="Times New Roman" w:cs="Times New Roman"/>
                <w:sz w:val="16"/>
                <w:szCs w:val="16"/>
              </w:rPr>
              <w:t>Number of m</w:t>
            </w:r>
            <w:r w:rsidRPr="0047730B">
              <w:rPr>
                <w:rFonts w:ascii="Times New Roman" w:hAnsi="Times New Roman" w:cs="Times New Roman"/>
                <w:sz w:val="16"/>
                <w:szCs w:val="16"/>
              </w:rPr>
              <w:t xml:space="preserve">obility problems </w:t>
            </w:r>
            <w:r>
              <w:rPr>
                <w:rFonts w:ascii="Times New Roman" w:hAnsi="Times New Roman" w:cs="Times New Roman"/>
                <w:sz w:val="16"/>
                <w:szCs w:val="16"/>
              </w:rPr>
              <w:t>(1-10)</w:t>
            </w:r>
          </w:p>
        </w:tc>
        <w:tc>
          <w:tcPr>
            <w:tcW w:w="567" w:type="dxa"/>
            <w:noWrap/>
          </w:tcPr>
          <w:p w14:paraId="5E44A9EF" w14:textId="1B096DFB" w:rsidR="00004FEA" w:rsidRPr="0047730B" w:rsidRDefault="00004FEA" w:rsidP="000D4B8D">
            <w:pPr>
              <w:pStyle w:val="NoSpacing"/>
              <w:jc w:val="center"/>
              <w:rPr>
                <w:rFonts w:ascii="Times New Roman" w:hAnsi="Times New Roman" w:cs="Times New Roman"/>
                <w:sz w:val="16"/>
                <w:szCs w:val="16"/>
              </w:rPr>
            </w:pPr>
            <w:r w:rsidRPr="00637E6D">
              <w:rPr>
                <w:rFonts w:ascii="Times New Roman" w:hAnsi="Times New Roman" w:cs="Times New Roman"/>
                <w:sz w:val="16"/>
                <w:szCs w:val="16"/>
              </w:rPr>
              <w:t>5923</w:t>
            </w:r>
          </w:p>
        </w:tc>
        <w:tc>
          <w:tcPr>
            <w:tcW w:w="992" w:type="dxa"/>
            <w:noWrap/>
          </w:tcPr>
          <w:p w14:paraId="0B381669" w14:textId="11CF3F9E"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2.17 (2.73)</w:t>
            </w:r>
          </w:p>
        </w:tc>
        <w:tc>
          <w:tcPr>
            <w:tcW w:w="567" w:type="dxa"/>
            <w:noWrap/>
          </w:tcPr>
          <w:p w14:paraId="01C072CB" w14:textId="71EBA389" w:rsidR="00004FEA" w:rsidRPr="0047730B" w:rsidRDefault="00004FEA" w:rsidP="000D4B8D">
            <w:pPr>
              <w:pStyle w:val="NoSpacing"/>
              <w:jc w:val="center"/>
              <w:rPr>
                <w:rFonts w:ascii="Times New Roman" w:hAnsi="Times New Roman" w:cs="Times New Roman"/>
                <w:sz w:val="16"/>
                <w:szCs w:val="16"/>
              </w:rPr>
            </w:pPr>
            <w:r w:rsidRPr="000C42B0">
              <w:rPr>
                <w:rFonts w:ascii="Times New Roman" w:hAnsi="Times New Roman" w:cs="Times New Roman"/>
                <w:sz w:val="16"/>
                <w:szCs w:val="16"/>
              </w:rPr>
              <w:t>3416</w:t>
            </w:r>
          </w:p>
        </w:tc>
        <w:tc>
          <w:tcPr>
            <w:tcW w:w="709" w:type="dxa"/>
            <w:noWrap/>
          </w:tcPr>
          <w:p w14:paraId="4F009582" w14:textId="2069D762" w:rsidR="00004FEA" w:rsidRPr="0047730B" w:rsidRDefault="00004FEA" w:rsidP="000D4B8D">
            <w:pPr>
              <w:pStyle w:val="NoSpacing"/>
              <w:jc w:val="center"/>
              <w:rPr>
                <w:rFonts w:ascii="Times New Roman" w:hAnsi="Times New Roman" w:cs="Times New Roman"/>
                <w:sz w:val="16"/>
                <w:szCs w:val="16"/>
              </w:rPr>
            </w:pPr>
            <w:r w:rsidRPr="00523E2A">
              <w:rPr>
                <w:rFonts w:ascii="Times New Roman" w:hAnsi="Times New Roman" w:cs="Times New Roman"/>
                <w:sz w:val="16"/>
                <w:szCs w:val="16"/>
              </w:rPr>
              <w:t>1.63</w:t>
            </w:r>
            <w:r>
              <w:rPr>
                <w:rFonts w:ascii="Times New Roman" w:hAnsi="Times New Roman" w:cs="Times New Roman"/>
                <w:sz w:val="16"/>
                <w:szCs w:val="16"/>
              </w:rPr>
              <w:t xml:space="preserve"> (2.29)</w:t>
            </w:r>
          </w:p>
        </w:tc>
        <w:tc>
          <w:tcPr>
            <w:tcW w:w="708" w:type="dxa"/>
            <w:noWrap/>
          </w:tcPr>
          <w:p w14:paraId="64748C2B" w14:textId="24A539AB"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66324CB3" w14:textId="741E6299" w:rsidR="00004FEA" w:rsidRPr="0047730B" w:rsidRDefault="00004FEA" w:rsidP="000D4B8D">
            <w:pPr>
              <w:pStyle w:val="NoSpacing"/>
              <w:jc w:val="center"/>
              <w:rPr>
                <w:rFonts w:ascii="Times New Roman" w:hAnsi="Times New Roman" w:cs="Times New Roman"/>
                <w:sz w:val="16"/>
                <w:szCs w:val="16"/>
              </w:rPr>
            </w:pPr>
            <w:r w:rsidRPr="00293A1B">
              <w:rPr>
                <w:rFonts w:ascii="Times New Roman" w:hAnsi="Times New Roman" w:cs="Times New Roman"/>
                <w:sz w:val="16"/>
                <w:szCs w:val="16"/>
              </w:rPr>
              <w:t>0.082</w:t>
            </w:r>
          </w:p>
        </w:tc>
        <w:tc>
          <w:tcPr>
            <w:tcW w:w="567" w:type="dxa"/>
          </w:tcPr>
          <w:p w14:paraId="4830A7E6" w14:textId="154D99D1" w:rsidR="00004FEA" w:rsidRPr="0047730B" w:rsidRDefault="006B21AA" w:rsidP="000D4B8D">
            <w:pPr>
              <w:pStyle w:val="NoSpacing"/>
              <w:jc w:val="center"/>
              <w:rPr>
                <w:rFonts w:ascii="Times New Roman" w:hAnsi="Times New Roman" w:cs="Times New Roman"/>
                <w:sz w:val="16"/>
                <w:szCs w:val="16"/>
              </w:rPr>
            </w:pPr>
            <w:r w:rsidRPr="006B21AA">
              <w:rPr>
                <w:rFonts w:ascii="Times New Roman" w:hAnsi="Times New Roman" w:cs="Times New Roman"/>
                <w:sz w:val="16"/>
                <w:szCs w:val="16"/>
              </w:rPr>
              <w:t xml:space="preserve">5979  </w:t>
            </w:r>
          </w:p>
        </w:tc>
        <w:tc>
          <w:tcPr>
            <w:tcW w:w="851" w:type="dxa"/>
          </w:tcPr>
          <w:p w14:paraId="27ACD412" w14:textId="14396BB7" w:rsidR="00004FEA" w:rsidRPr="0047730B" w:rsidRDefault="006B21AA" w:rsidP="000D4B8D">
            <w:pPr>
              <w:pStyle w:val="NoSpacing"/>
              <w:jc w:val="center"/>
              <w:rPr>
                <w:rFonts w:ascii="Times New Roman" w:hAnsi="Times New Roman" w:cs="Times New Roman"/>
                <w:sz w:val="16"/>
                <w:szCs w:val="16"/>
              </w:rPr>
            </w:pPr>
            <w:r w:rsidRPr="006B21AA">
              <w:rPr>
                <w:rFonts w:ascii="Times New Roman" w:hAnsi="Times New Roman" w:cs="Times New Roman"/>
                <w:sz w:val="16"/>
                <w:szCs w:val="16"/>
              </w:rPr>
              <w:t>2.18</w:t>
            </w:r>
            <w:r>
              <w:rPr>
                <w:rFonts w:ascii="Times New Roman" w:hAnsi="Times New Roman" w:cs="Times New Roman"/>
                <w:sz w:val="16"/>
                <w:szCs w:val="16"/>
              </w:rPr>
              <w:t xml:space="preserve"> (2.74)</w:t>
            </w:r>
          </w:p>
        </w:tc>
        <w:tc>
          <w:tcPr>
            <w:tcW w:w="567" w:type="dxa"/>
          </w:tcPr>
          <w:p w14:paraId="562D92F4" w14:textId="7566E7D0" w:rsidR="00004FEA" w:rsidRPr="0047730B" w:rsidRDefault="000D5F89" w:rsidP="000D4B8D">
            <w:pPr>
              <w:pStyle w:val="NoSpacing"/>
              <w:jc w:val="center"/>
              <w:rPr>
                <w:rFonts w:ascii="Times New Roman" w:hAnsi="Times New Roman" w:cs="Times New Roman"/>
                <w:sz w:val="16"/>
                <w:szCs w:val="16"/>
              </w:rPr>
            </w:pPr>
            <w:r w:rsidRPr="000D5F89">
              <w:rPr>
                <w:rFonts w:ascii="Times New Roman" w:hAnsi="Times New Roman" w:cs="Times New Roman"/>
                <w:sz w:val="16"/>
                <w:szCs w:val="16"/>
              </w:rPr>
              <w:t xml:space="preserve">3360   </w:t>
            </w:r>
          </w:p>
        </w:tc>
        <w:tc>
          <w:tcPr>
            <w:tcW w:w="850" w:type="dxa"/>
          </w:tcPr>
          <w:p w14:paraId="1F9240ED" w14:textId="208BFC71" w:rsidR="00004FEA" w:rsidRPr="0047730B" w:rsidRDefault="0093563E" w:rsidP="000D4B8D">
            <w:pPr>
              <w:pStyle w:val="NoSpacing"/>
              <w:jc w:val="center"/>
              <w:rPr>
                <w:rFonts w:ascii="Times New Roman" w:hAnsi="Times New Roman" w:cs="Times New Roman"/>
                <w:sz w:val="16"/>
                <w:szCs w:val="16"/>
              </w:rPr>
            </w:pPr>
            <w:r w:rsidRPr="0093563E">
              <w:rPr>
                <w:rFonts w:ascii="Times New Roman" w:hAnsi="Times New Roman" w:cs="Times New Roman"/>
                <w:sz w:val="16"/>
                <w:szCs w:val="16"/>
              </w:rPr>
              <w:t>1.60</w:t>
            </w:r>
            <w:r>
              <w:rPr>
                <w:rFonts w:ascii="Times New Roman" w:hAnsi="Times New Roman" w:cs="Times New Roman"/>
                <w:sz w:val="16"/>
                <w:szCs w:val="16"/>
              </w:rPr>
              <w:t xml:space="preserve"> (2.26)</w:t>
            </w:r>
          </w:p>
        </w:tc>
        <w:tc>
          <w:tcPr>
            <w:tcW w:w="709" w:type="dxa"/>
          </w:tcPr>
          <w:p w14:paraId="0050A24F" w14:textId="592CAC18" w:rsidR="00004FEA" w:rsidRPr="0047730B" w:rsidRDefault="002A0B5B"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18EC0EEF" w14:textId="7C4F2D91" w:rsidR="00004FEA" w:rsidRPr="0047730B" w:rsidRDefault="00D257FB" w:rsidP="000D4B8D">
            <w:pPr>
              <w:pStyle w:val="NoSpacing"/>
              <w:jc w:val="center"/>
              <w:rPr>
                <w:rFonts w:ascii="Times New Roman" w:hAnsi="Times New Roman" w:cs="Times New Roman"/>
                <w:sz w:val="16"/>
                <w:szCs w:val="16"/>
              </w:rPr>
            </w:pPr>
            <w:r w:rsidRPr="00D257FB">
              <w:rPr>
                <w:rFonts w:ascii="Times New Roman" w:hAnsi="Times New Roman" w:cs="Times New Roman"/>
                <w:sz w:val="16"/>
                <w:szCs w:val="16"/>
              </w:rPr>
              <w:t>0.091</w:t>
            </w:r>
          </w:p>
        </w:tc>
      </w:tr>
      <w:tr w:rsidR="000D4B8D" w:rsidRPr="0047730B" w14:paraId="46D975AD" w14:textId="734CACE5" w:rsidTr="000D4B8D">
        <w:trPr>
          <w:trHeight w:val="227"/>
        </w:trPr>
        <w:tc>
          <w:tcPr>
            <w:tcW w:w="1417" w:type="dxa"/>
            <w:noWrap/>
            <w:hideMark/>
          </w:tcPr>
          <w:p w14:paraId="79BED9C6"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Smoking</w:t>
            </w:r>
          </w:p>
        </w:tc>
        <w:tc>
          <w:tcPr>
            <w:tcW w:w="1418" w:type="dxa"/>
            <w:noWrap/>
            <w:hideMark/>
          </w:tcPr>
          <w:p w14:paraId="29B574FF"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Current smoker </w:t>
            </w:r>
          </w:p>
        </w:tc>
        <w:tc>
          <w:tcPr>
            <w:tcW w:w="567" w:type="dxa"/>
            <w:noWrap/>
          </w:tcPr>
          <w:p w14:paraId="31561C0D" w14:textId="2AECD4FD" w:rsidR="00004FEA" w:rsidRPr="0047730B" w:rsidRDefault="00004FEA" w:rsidP="000D4B8D">
            <w:pPr>
              <w:pStyle w:val="NoSpacing"/>
              <w:jc w:val="center"/>
              <w:rPr>
                <w:rFonts w:ascii="Times New Roman" w:hAnsi="Times New Roman" w:cs="Times New Roman"/>
                <w:sz w:val="16"/>
                <w:szCs w:val="16"/>
              </w:rPr>
            </w:pPr>
            <w:r w:rsidRPr="006B1766">
              <w:rPr>
                <w:rFonts w:ascii="Times New Roman" w:hAnsi="Times New Roman" w:cs="Times New Roman"/>
                <w:sz w:val="16"/>
                <w:szCs w:val="16"/>
              </w:rPr>
              <w:t>5849</w:t>
            </w:r>
          </w:p>
        </w:tc>
        <w:tc>
          <w:tcPr>
            <w:tcW w:w="992" w:type="dxa"/>
            <w:noWrap/>
          </w:tcPr>
          <w:p w14:paraId="4F7EE827" w14:textId="74BF9457"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21.3%</w:t>
            </w:r>
          </w:p>
        </w:tc>
        <w:tc>
          <w:tcPr>
            <w:tcW w:w="567" w:type="dxa"/>
            <w:noWrap/>
          </w:tcPr>
          <w:p w14:paraId="529CFA4E" w14:textId="02531136" w:rsidR="00004FEA" w:rsidRPr="0047730B" w:rsidRDefault="00004FEA" w:rsidP="000D4B8D">
            <w:pPr>
              <w:pStyle w:val="NoSpacing"/>
              <w:jc w:val="center"/>
              <w:rPr>
                <w:rFonts w:ascii="Times New Roman" w:hAnsi="Times New Roman" w:cs="Times New Roman"/>
                <w:sz w:val="16"/>
                <w:szCs w:val="16"/>
              </w:rPr>
            </w:pPr>
            <w:r w:rsidRPr="000C42B0">
              <w:rPr>
                <w:rFonts w:ascii="Times New Roman" w:hAnsi="Times New Roman" w:cs="Times New Roman"/>
                <w:sz w:val="16"/>
                <w:szCs w:val="16"/>
              </w:rPr>
              <w:t xml:space="preserve">3410     </w:t>
            </w:r>
          </w:p>
        </w:tc>
        <w:tc>
          <w:tcPr>
            <w:tcW w:w="709" w:type="dxa"/>
            <w:noWrap/>
          </w:tcPr>
          <w:p w14:paraId="6B3B6FE1" w14:textId="21339843" w:rsidR="00004FEA" w:rsidRPr="0047730B" w:rsidRDefault="00004FEA" w:rsidP="000D4B8D">
            <w:pPr>
              <w:pStyle w:val="NoSpacing"/>
              <w:jc w:val="center"/>
              <w:rPr>
                <w:rFonts w:ascii="Times New Roman" w:hAnsi="Times New Roman" w:cs="Times New Roman"/>
                <w:sz w:val="16"/>
                <w:szCs w:val="16"/>
              </w:rPr>
            </w:pPr>
            <w:r w:rsidRPr="004C01A3">
              <w:rPr>
                <w:rFonts w:ascii="Times New Roman" w:hAnsi="Times New Roman" w:cs="Times New Roman"/>
                <w:sz w:val="16"/>
                <w:szCs w:val="16"/>
              </w:rPr>
              <w:t>15.5</w:t>
            </w:r>
            <w:r>
              <w:rPr>
                <w:rFonts w:ascii="Times New Roman" w:hAnsi="Times New Roman" w:cs="Times New Roman"/>
                <w:sz w:val="16"/>
                <w:szCs w:val="16"/>
              </w:rPr>
              <w:t>%</w:t>
            </w:r>
          </w:p>
        </w:tc>
        <w:tc>
          <w:tcPr>
            <w:tcW w:w="708" w:type="dxa"/>
            <w:noWrap/>
          </w:tcPr>
          <w:p w14:paraId="623FFA01" w14:textId="44022158"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4B66EE86" w14:textId="533F6BBA" w:rsidR="00004FEA" w:rsidRPr="0047730B" w:rsidRDefault="00004FEA" w:rsidP="000D4B8D">
            <w:pPr>
              <w:pStyle w:val="NoSpacing"/>
              <w:jc w:val="center"/>
              <w:rPr>
                <w:rFonts w:ascii="Times New Roman" w:hAnsi="Times New Roman" w:cs="Times New Roman"/>
                <w:sz w:val="16"/>
                <w:szCs w:val="16"/>
              </w:rPr>
            </w:pPr>
            <w:r w:rsidRPr="00426543">
              <w:rPr>
                <w:rFonts w:ascii="Times New Roman" w:hAnsi="Times New Roman" w:cs="Times New Roman"/>
                <w:sz w:val="16"/>
                <w:szCs w:val="16"/>
              </w:rPr>
              <w:t>0.055</w:t>
            </w:r>
          </w:p>
        </w:tc>
        <w:tc>
          <w:tcPr>
            <w:tcW w:w="567" w:type="dxa"/>
          </w:tcPr>
          <w:p w14:paraId="645A864A" w14:textId="16753505" w:rsidR="00004FEA" w:rsidRPr="0047730B" w:rsidRDefault="00E945E4" w:rsidP="000D4B8D">
            <w:pPr>
              <w:pStyle w:val="NoSpacing"/>
              <w:jc w:val="center"/>
              <w:rPr>
                <w:rFonts w:ascii="Times New Roman" w:hAnsi="Times New Roman" w:cs="Times New Roman"/>
                <w:sz w:val="16"/>
                <w:szCs w:val="16"/>
              </w:rPr>
            </w:pPr>
            <w:r w:rsidRPr="00E945E4">
              <w:rPr>
                <w:rFonts w:ascii="Times New Roman" w:hAnsi="Times New Roman" w:cs="Times New Roman"/>
                <w:sz w:val="16"/>
                <w:szCs w:val="16"/>
              </w:rPr>
              <w:t>5905</w:t>
            </w:r>
          </w:p>
        </w:tc>
        <w:tc>
          <w:tcPr>
            <w:tcW w:w="851" w:type="dxa"/>
          </w:tcPr>
          <w:p w14:paraId="40FC6682" w14:textId="0E26DCF4" w:rsidR="00004FEA" w:rsidRPr="0047730B" w:rsidRDefault="003C649C" w:rsidP="000D4B8D">
            <w:pPr>
              <w:pStyle w:val="NoSpacing"/>
              <w:jc w:val="center"/>
              <w:rPr>
                <w:rFonts w:ascii="Times New Roman" w:hAnsi="Times New Roman" w:cs="Times New Roman"/>
                <w:sz w:val="16"/>
                <w:szCs w:val="16"/>
              </w:rPr>
            </w:pPr>
            <w:r w:rsidRPr="003C649C">
              <w:rPr>
                <w:rFonts w:ascii="Times New Roman" w:hAnsi="Times New Roman" w:cs="Times New Roman"/>
                <w:sz w:val="16"/>
                <w:szCs w:val="16"/>
              </w:rPr>
              <w:t>21.3</w:t>
            </w:r>
            <w:r w:rsidR="002D7A2C">
              <w:rPr>
                <w:rFonts w:ascii="Times New Roman" w:hAnsi="Times New Roman" w:cs="Times New Roman"/>
                <w:sz w:val="16"/>
                <w:szCs w:val="16"/>
              </w:rPr>
              <w:t>%</w:t>
            </w:r>
          </w:p>
        </w:tc>
        <w:tc>
          <w:tcPr>
            <w:tcW w:w="567" w:type="dxa"/>
          </w:tcPr>
          <w:p w14:paraId="2C0E946B" w14:textId="4B2D6E5F" w:rsidR="00004FEA" w:rsidRPr="0047730B" w:rsidRDefault="0089538C" w:rsidP="000D4B8D">
            <w:pPr>
              <w:pStyle w:val="NoSpacing"/>
              <w:jc w:val="center"/>
              <w:rPr>
                <w:rFonts w:ascii="Times New Roman" w:hAnsi="Times New Roman" w:cs="Times New Roman"/>
                <w:sz w:val="16"/>
                <w:szCs w:val="16"/>
              </w:rPr>
            </w:pPr>
            <w:r w:rsidRPr="0089538C">
              <w:rPr>
                <w:rFonts w:ascii="Times New Roman" w:hAnsi="Times New Roman" w:cs="Times New Roman"/>
                <w:sz w:val="16"/>
                <w:szCs w:val="16"/>
              </w:rPr>
              <w:t>3354</w:t>
            </w:r>
          </w:p>
        </w:tc>
        <w:tc>
          <w:tcPr>
            <w:tcW w:w="850" w:type="dxa"/>
          </w:tcPr>
          <w:p w14:paraId="53898FA5" w14:textId="6CF7A477" w:rsidR="00004FEA" w:rsidRPr="0047730B" w:rsidRDefault="00285CEE" w:rsidP="000D4B8D">
            <w:pPr>
              <w:pStyle w:val="NoSpacing"/>
              <w:jc w:val="center"/>
              <w:rPr>
                <w:rFonts w:ascii="Times New Roman" w:hAnsi="Times New Roman" w:cs="Times New Roman"/>
                <w:sz w:val="16"/>
                <w:szCs w:val="16"/>
              </w:rPr>
            </w:pPr>
            <w:r w:rsidRPr="00285CEE">
              <w:rPr>
                <w:rFonts w:ascii="Times New Roman" w:hAnsi="Times New Roman" w:cs="Times New Roman"/>
                <w:sz w:val="16"/>
                <w:szCs w:val="16"/>
              </w:rPr>
              <w:t>15.2</w:t>
            </w:r>
            <w:r w:rsidR="00682C51">
              <w:rPr>
                <w:rFonts w:ascii="Times New Roman" w:hAnsi="Times New Roman" w:cs="Times New Roman"/>
                <w:sz w:val="16"/>
                <w:szCs w:val="16"/>
              </w:rPr>
              <w:t>%</w:t>
            </w:r>
          </w:p>
        </w:tc>
        <w:tc>
          <w:tcPr>
            <w:tcW w:w="709" w:type="dxa"/>
          </w:tcPr>
          <w:p w14:paraId="699D5F2F" w14:textId="2B498103" w:rsidR="00004FEA" w:rsidRPr="0047730B" w:rsidRDefault="003A3CBC"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5F91B4F7" w14:textId="79CC644F" w:rsidR="00004FEA" w:rsidRPr="0047730B" w:rsidRDefault="00E06810" w:rsidP="000D4B8D">
            <w:pPr>
              <w:pStyle w:val="NoSpacing"/>
              <w:jc w:val="center"/>
              <w:rPr>
                <w:rFonts w:ascii="Times New Roman" w:hAnsi="Times New Roman" w:cs="Times New Roman"/>
                <w:sz w:val="16"/>
                <w:szCs w:val="16"/>
              </w:rPr>
            </w:pPr>
            <w:r w:rsidRPr="00E06810">
              <w:rPr>
                <w:rFonts w:ascii="Times New Roman" w:hAnsi="Times New Roman" w:cs="Times New Roman"/>
                <w:sz w:val="16"/>
                <w:szCs w:val="16"/>
              </w:rPr>
              <w:t>0.060</w:t>
            </w:r>
          </w:p>
        </w:tc>
      </w:tr>
      <w:tr w:rsidR="000D4B8D" w:rsidRPr="0047730B" w14:paraId="1C951E6B" w14:textId="5DD46E5C" w:rsidTr="000D4B8D">
        <w:trPr>
          <w:trHeight w:val="227"/>
        </w:trPr>
        <w:tc>
          <w:tcPr>
            <w:tcW w:w="1417" w:type="dxa"/>
            <w:noWrap/>
            <w:hideMark/>
          </w:tcPr>
          <w:p w14:paraId="1F845660"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Physical activity </w:t>
            </w:r>
          </w:p>
        </w:tc>
        <w:tc>
          <w:tcPr>
            <w:tcW w:w="1418" w:type="dxa"/>
            <w:noWrap/>
            <w:hideMark/>
          </w:tcPr>
          <w:p w14:paraId="32F26343"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Light </w:t>
            </w:r>
          </w:p>
        </w:tc>
        <w:tc>
          <w:tcPr>
            <w:tcW w:w="567" w:type="dxa"/>
            <w:noWrap/>
          </w:tcPr>
          <w:p w14:paraId="17D6D8A2" w14:textId="215E6CFE" w:rsidR="00004FEA" w:rsidRPr="0047730B" w:rsidRDefault="00004FEA" w:rsidP="000D4B8D">
            <w:pPr>
              <w:pStyle w:val="NoSpacing"/>
              <w:jc w:val="center"/>
              <w:rPr>
                <w:rFonts w:ascii="Times New Roman" w:hAnsi="Times New Roman" w:cs="Times New Roman"/>
                <w:sz w:val="16"/>
                <w:szCs w:val="16"/>
              </w:rPr>
            </w:pPr>
            <w:r w:rsidRPr="00AA772A">
              <w:rPr>
                <w:rFonts w:ascii="Times New Roman" w:hAnsi="Times New Roman" w:cs="Times New Roman"/>
                <w:sz w:val="16"/>
                <w:szCs w:val="16"/>
              </w:rPr>
              <w:t>5871</w:t>
            </w:r>
          </w:p>
        </w:tc>
        <w:tc>
          <w:tcPr>
            <w:tcW w:w="992" w:type="dxa"/>
            <w:noWrap/>
          </w:tcPr>
          <w:p w14:paraId="284189C8" w14:textId="5355177C" w:rsidR="00004FEA" w:rsidRPr="0047730B" w:rsidRDefault="00004FEA" w:rsidP="000D4B8D">
            <w:pPr>
              <w:pStyle w:val="NoSpacing"/>
              <w:jc w:val="center"/>
              <w:rPr>
                <w:rFonts w:ascii="Times New Roman" w:hAnsi="Times New Roman" w:cs="Times New Roman"/>
                <w:sz w:val="16"/>
                <w:szCs w:val="16"/>
              </w:rPr>
            </w:pPr>
            <w:r w:rsidRPr="00B86F6C">
              <w:rPr>
                <w:rFonts w:ascii="Times New Roman" w:hAnsi="Times New Roman" w:cs="Times New Roman"/>
                <w:sz w:val="16"/>
                <w:szCs w:val="16"/>
              </w:rPr>
              <w:t>28.4</w:t>
            </w:r>
            <w:r>
              <w:rPr>
                <w:rFonts w:ascii="Times New Roman" w:hAnsi="Times New Roman" w:cs="Times New Roman"/>
                <w:sz w:val="16"/>
                <w:szCs w:val="16"/>
              </w:rPr>
              <w:t>%</w:t>
            </w:r>
          </w:p>
        </w:tc>
        <w:tc>
          <w:tcPr>
            <w:tcW w:w="567" w:type="dxa"/>
            <w:noWrap/>
          </w:tcPr>
          <w:p w14:paraId="754F89B5" w14:textId="20965A0D" w:rsidR="00004FEA" w:rsidRPr="0047730B" w:rsidRDefault="00004FEA" w:rsidP="000D4B8D">
            <w:pPr>
              <w:pStyle w:val="NoSpacing"/>
              <w:jc w:val="center"/>
              <w:rPr>
                <w:rFonts w:ascii="Times New Roman" w:hAnsi="Times New Roman" w:cs="Times New Roman"/>
                <w:sz w:val="16"/>
                <w:szCs w:val="16"/>
              </w:rPr>
            </w:pPr>
            <w:r w:rsidRPr="00E50670">
              <w:rPr>
                <w:rFonts w:ascii="Times New Roman" w:hAnsi="Times New Roman" w:cs="Times New Roman"/>
                <w:sz w:val="16"/>
                <w:szCs w:val="16"/>
              </w:rPr>
              <w:t>3390</w:t>
            </w:r>
          </w:p>
        </w:tc>
        <w:tc>
          <w:tcPr>
            <w:tcW w:w="709" w:type="dxa"/>
            <w:noWrap/>
          </w:tcPr>
          <w:p w14:paraId="0762CC9C" w14:textId="5364F3B8" w:rsidR="00004FEA" w:rsidRPr="0047730B" w:rsidRDefault="00004FEA" w:rsidP="000D4B8D">
            <w:pPr>
              <w:pStyle w:val="NoSpacing"/>
              <w:jc w:val="center"/>
              <w:rPr>
                <w:rFonts w:ascii="Times New Roman" w:hAnsi="Times New Roman" w:cs="Times New Roman"/>
                <w:sz w:val="16"/>
                <w:szCs w:val="16"/>
              </w:rPr>
            </w:pPr>
            <w:r w:rsidRPr="009C54DA">
              <w:rPr>
                <w:rFonts w:ascii="Times New Roman" w:hAnsi="Times New Roman" w:cs="Times New Roman"/>
                <w:sz w:val="16"/>
                <w:szCs w:val="16"/>
              </w:rPr>
              <w:t>14.7</w:t>
            </w:r>
            <w:r>
              <w:rPr>
                <w:rFonts w:ascii="Times New Roman" w:hAnsi="Times New Roman" w:cs="Times New Roman"/>
                <w:sz w:val="16"/>
                <w:szCs w:val="16"/>
              </w:rPr>
              <w:t>%</w:t>
            </w:r>
          </w:p>
        </w:tc>
        <w:tc>
          <w:tcPr>
            <w:tcW w:w="708" w:type="dxa"/>
            <w:noWrap/>
          </w:tcPr>
          <w:p w14:paraId="745026DB" w14:textId="2DCD12C0"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41EF8383" w14:textId="5F2E65F3" w:rsidR="00004FEA" w:rsidRPr="0047730B" w:rsidRDefault="00004FEA" w:rsidP="000D4B8D">
            <w:pPr>
              <w:pStyle w:val="NoSpacing"/>
              <w:jc w:val="center"/>
              <w:rPr>
                <w:rFonts w:ascii="Times New Roman" w:hAnsi="Times New Roman" w:cs="Times New Roman"/>
                <w:sz w:val="16"/>
                <w:szCs w:val="16"/>
              </w:rPr>
            </w:pPr>
            <w:r w:rsidRPr="00B36C8D">
              <w:rPr>
                <w:rFonts w:ascii="Times New Roman" w:hAnsi="Times New Roman" w:cs="Times New Roman"/>
                <w:sz w:val="16"/>
                <w:szCs w:val="16"/>
              </w:rPr>
              <w:t>0.144</w:t>
            </w:r>
          </w:p>
        </w:tc>
        <w:tc>
          <w:tcPr>
            <w:tcW w:w="567" w:type="dxa"/>
          </w:tcPr>
          <w:p w14:paraId="4CE26C70" w14:textId="1BD48E03" w:rsidR="00004FEA" w:rsidRPr="0047730B" w:rsidRDefault="0042119B" w:rsidP="000D4B8D">
            <w:pPr>
              <w:pStyle w:val="NoSpacing"/>
              <w:jc w:val="center"/>
              <w:rPr>
                <w:rFonts w:ascii="Times New Roman" w:hAnsi="Times New Roman" w:cs="Times New Roman"/>
                <w:sz w:val="16"/>
                <w:szCs w:val="16"/>
              </w:rPr>
            </w:pPr>
            <w:r w:rsidRPr="0042119B">
              <w:rPr>
                <w:rFonts w:ascii="Times New Roman" w:hAnsi="Times New Roman" w:cs="Times New Roman"/>
                <w:sz w:val="16"/>
                <w:szCs w:val="16"/>
              </w:rPr>
              <w:t>5926</w:t>
            </w:r>
          </w:p>
        </w:tc>
        <w:tc>
          <w:tcPr>
            <w:tcW w:w="851" w:type="dxa"/>
          </w:tcPr>
          <w:p w14:paraId="09E854FB" w14:textId="03F744F3" w:rsidR="00004FEA" w:rsidRPr="0047730B" w:rsidRDefault="00DE73D4" w:rsidP="000D4B8D">
            <w:pPr>
              <w:pStyle w:val="NoSpacing"/>
              <w:jc w:val="center"/>
              <w:rPr>
                <w:rFonts w:ascii="Times New Roman" w:hAnsi="Times New Roman" w:cs="Times New Roman"/>
                <w:sz w:val="16"/>
                <w:szCs w:val="16"/>
              </w:rPr>
            </w:pPr>
            <w:r w:rsidRPr="00DE73D4">
              <w:rPr>
                <w:rFonts w:ascii="Times New Roman" w:hAnsi="Times New Roman" w:cs="Times New Roman"/>
                <w:sz w:val="16"/>
                <w:szCs w:val="16"/>
              </w:rPr>
              <w:t>28.5</w:t>
            </w:r>
            <w:r w:rsidR="002D7A2C">
              <w:rPr>
                <w:rFonts w:ascii="Times New Roman" w:hAnsi="Times New Roman" w:cs="Times New Roman"/>
                <w:sz w:val="16"/>
                <w:szCs w:val="16"/>
              </w:rPr>
              <w:t>%</w:t>
            </w:r>
          </w:p>
        </w:tc>
        <w:tc>
          <w:tcPr>
            <w:tcW w:w="567" w:type="dxa"/>
          </w:tcPr>
          <w:p w14:paraId="48AB9746" w14:textId="0E39D633" w:rsidR="00004FEA" w:rsidRPr="0047730B" w:rsidRDefault="002130D5" w:rsidP="000D4B8D">
            <w:pPr>
              <w:pStyle w:val="NoSpacing"/>
              <w:jc w:val="center"/>
              <w:rPr>
                <w:rFonts w:ascii="Times New Roman" w:hAnsi="Times New Roman" w:cs="Times New Roman"/>
                <w:sz w:val="16"/>
                <w:szCs w:val="16"/>
              </w:rPr>
            </w:pPr>
            <w:r w:rsidRPr="002130D5">
              <w:rPr>
                <w:rFonts w:ascii="Times New Roman" w:hAnsi="Times New Roman" w:cs="Times New Roman"/>
                <w:sz w:val="16"/>
                <w:szCs w:val="16"/>
              </w:rPr>
              <w:t>3335</w:t>
            </w:r>
          </w:p>
        </w:tc>
        <w:tc>
          <w:tcPr>
            <w:tcW w:w="850" w:type="dxa"/>
          </w:tcPr>
          <w:p w14:paraId="688B6DC8" w14:textId="736D58F2" w:rsidR="00004FEA" w:rsidRPr="0047730B" w:rsidRDefault="00E06673" w:rsidP="000D4B8D">
            <w:pPr>
              <w:pStyle w:val="NoSpacing"/>
              <w:jc w:val="center"/>
              <w:rPr>
                <w:rFonts w:ascii="Times New Roman" w:hAnsi="Times New Roman" w:cs="Times New Roman"/>
                <w:sz w:val="16"/>
                <w:szCs w:val="16"/>
              </w:rPr>
            </w:pPr>
            <w:r w:rsidRPr="00E06673">
              <w:rPr>
                <w:rFonts w:ascii="Times New Roman" w:hAnsi="Times New Roman" w:cs="Times New Roman"/>
                <w:sz w:val="16"/>
                <w:szCs w:val="16"/>
              </w:rPr>
              <w:t>14.3</w:t>
            </w:r>
            <w:r w:rsidR="00682C51">
              <w:rPr>
                <w:rFonts w:ascii="Times New Roman" w:hAnsi="Times New Roman" w:cs="Times New Roman"/>
                <w:sz w:val="16"/>
                <w:szCs w:val="16"/>
              </w:rPr>
              <w:t>%</w:t>
            </w:r>
          </w:p>
        </w:tc>
        <w:tc>
          <w:tcPr>
            <w:tcW w:w="709" w:type="dxa"/>
          </w:tcPr>
          <w:p w14:paraId="378D0583" w14:textId="00833AD1" w:rsidR="00004FEA" w:rsidRPr="0047730B" w:rsidRDefault="001E475D"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399AAF11" w14:textId="5AC8E16B" w:rsidR="00004FEA" w:rsidRPr="0047730B" w:rsidRDefault="00EB77F4" w:rsidP="000D4B8D">
            <w:pPr>
              <w:pStyle w:val="NoSpacing"/>
              <w:jc w:val="center"/>
              <w:rPr>
                <w:rFonts w:ascii="Times New Roman" w:hAnsi="Times New Roman" w:cs="Times New Roman"/>
                <w:sz w:val="16"/>
                <w:szCs w:val="16"/>
              </w:rPr>
            </w:pPr>
            <w:r w:rsidRPr="00EB77F4">
              <w:rPr>
                <w:rFonts w:ascii="Times New Roman" w:hAnsi="Times New Roman" w:cs="Times New Roman"/>
                <w:sz w:val="16"/>
                <w:szCs w:val="16"/>
              </w:rPr>
              <w:t>0.150</w:t>
            </w:r>
          </w:p>
        </w:tc>
      </w:tr>
      <w:tr w:rsidR="000D4B8D" w:rsidRPr="0047730B" w14:paraId="2C2B3CAB" w14:textId="73E6BCE9" w:rsidTr="000D4B8D">
        <w:trPr>
          <w:trHeight w:val="227"/>
        </w:trPr>
        <w:tc>
          <w:tcPr>
            <w:tcW w:w="1417" w:type="dxa"/>
            <w:noWrap/>
            <w:hideMark/>
          </w:tcPr>
          <w:p w14:paraId="1FBCC2F1" w14:textId="77777777" w:rsidR="00004FEA" w:rsidRPr="0047730B" w:rsidRDefault="00004FEA" w:rsidP="000D4B8D">
            <w:pPr>
              <w:pStyle w:val="NoSpacing"/>
              <w:rPr>
                <w:rFonts w:ascii="Times New Roman" w:hAnsi="Times New Roman" w:cs="Times New Roman"/>
                <w:sz w:val="16"/>
                <w:szCs w:val="16"/>
              </w:rPr>
            </w:pPr>
          </w:p>
        </w:tc>
        <w:tc>
          <w:tcPr>
            <w:tcW w:w="1418" w:type="dxa"/>
            <w:noWrap/>
            <w:hideMark/>
          </w:tcPr>
          <w:p w14:paraId="278F69C0"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Moderate </w:t>
            </w:r>
          </w:p>
        </w:tc>
        <w:tc>
          <w:tcPr>
            <w:tcW w:w="567" w:type="dxa"/>
            <w:noWrap/>
          </w:tcPr>
          <w:p w14:paraId="43D8A831" w14:textId="77777777" w:rsidR="00004FEA" w:rsidRPr="0047730B" w:rsidRDefault="00004FEA" w:rsidP="000D4B8D">
            <w:pPr>
              <w:pStyle w:val="NoSpacing"/>
              <w:jc w:val="center"/>
              <w:rPr>
                <w:rFonts w:ascii="Times New Roman" w:hAnsi="Times New Roman" w:cs="Times New Roman"/>
                <w:sz w:val="16"/>
                <w:szCs w:val="16"/>
              </w:rPr>
            </w:pPr>
          </w:p>
        </w:tc>
        <w:tc>
          <w:tcPr>
            <w:tcW w:w="992" w:type="dxa"/>
            <w:noWrap/>
          </w:tcPr>
          <w:p w14:paraId="69B9378A" w14:textId="0272E35E" w:rsidR="00004FEA" w:rsidRPr="0047730B" w:rsidRDefault="00004FEA" w:rsidP="000D4B8D">
            <w:pPr>
              <w:pStyle w:val="NoSpacing"/>
              <w:jc w:val="center"/>
              <w:rPr>
                <w:rFonts w:ascii="Times New Roman" w:hAnsi="Times New Roman" w:cs="Times New Roman"/>
                <w:sz w:val="16"/>
                <w:szCs w:val="16"/>
              </w:rPr>
            </w:pPr>
            <w:r w:rsidRPr="00963BA5">
              <w:rPr>
                <w:rFonts w:ascii="Times New Roman" w:hAnsi="Times New Roman" w:cs="Times New Roman"/>
                <w:sz w:val="16"/>
                <w:szCs w:val="16"/>
              </w:rPr>
              <w:t>46.1</w:t>
            </w:r>
            <w:r>
              <w:rPr>
                <w:rFonts w:ascii="Times New Roman" w:hAnsi="Times New Roman" w:cs="Times New Roman"/>
                <w:sz w:val="16"/>
                <w:szCs w:val="16"/>
              </w:rPr>
              <w:t>%</w:t>
            </w:r>
          </w:p>
        </w:tc>
        <w:tc>
          <w:tcPr>
            <w:tcW w:w="567" w:type="dxa"/>
            <w:noWrap/>
          </w:tcPr>
          <w:p w14:paraId="01949DE0"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3D794DB4" w14:textId="62E6BF38" w:rsidR="00004FEA" w:rsidRPr="0047730B" w:rsidRDefault="00004FEA" w:rsidP="000D4B8D">
            <w:pPr>
              <w:pStyle w:val="NoSpacing"/>
              <w:jc w:val="center"/>
              <w:rPr>
                <w:rFonts w:ascii="Times New Roman" w:hAnsi="Times New Roman" w:cs="Times New Roman"/>
                <w:sz w:val="16"/>
                <w:szCs w:val="16"/>
              </w:rPr>
            </w:pPr>
            <w:r w:rsidRPr="00A85203">
              <w:rPr>
                <w:rFonts w:ascii="Times New Roman" w:hAnsi="Times New Roman" w:cs="Times New Roman"/>
                <w:sz w:val="16"/>
                <w:szCs w:val="16"/>
              </w:rPr>
              <w:t>51.7</w:t>
            </w:r>
            <w:r>
              <w:rPr>
                <w:rFonts w:ascii="Times New Roman" w:hAnsi="Times New Roman" w:cs="Times New Roman"/>
                <w:sz w:val="16"/>
                <w:szCs w:val="16"/>
              </w:rPr>
              <w:t>%</w:t>
            </w:r>
          </w:p>
        </w:tc>
        <w:tc>
          <w:tcPr>
            <w:tcW w:w="708" w:type="dxa"/>
            <w:noWrap/>
          </w:tcPr>
          <w:p w14:paraId="71A6B620"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23A5D6B9" w14:textId="77777777" w:rsidR="00004FEA" w:rsidRPr="0047730B" w:rsidRDefault="00004FEA" w:rsidP="000D4B8D">
            <w:pPr>
              <w:pStyle w:val="NoSpacing"/>
              <w:jc w:val="center"/>
              <w:rPr>
                <w:rFonts w:ascii="Times New Roman" w:hAnsi="Times New Roman" w:cs="Times New Roman"/>
                <w:sz w:val="16"/>
                <w:szCs w:val="16"/>
              </w:rPr>
            </w:pPr>
          </w:p>
        </w:tc>
        <w:tc>
          <w:tcPr>
            <w:tcW w:w="567" w:type="dxa"/>
          </w:tcPr>
          <w:p w14:paraId="0F1439BC" w14:textId="77777777" w:rsidR="00004FEA" w:rsidRPr="0047730B" w:rsidRDefault="00004FEA" w:rsidP="000D4B8D">
            <w:pPr>
              <w:pStyle w:val="NoSpacing"/>
              <w:jc w:val="center"/>
              <w:rPr>
                <w:rFonts w:ascii="Times New Roman" w:hAnsi="Times New Roman" w:cs="Times New Roman"/>
                <w:sz w:val="16"/>
                <w:szCs w:val="16"/>
              </w:rPr>
            </w:pPr>
          </w:p>
        </w:tc>
        <w:tc>
          <w:tcPr>
            <w:tcW w:w="851" w:type="dxa"/>
          </w:tcPr>
          <w:p w14:paraId="3296AB1C" w14:textId="401CDC9E" w:rsidR="00004FEA" w:rsidRPr="0047730B" w:rsidRDefault="00875E8B" w:rsidP="000D4B8D">
            <w:pPr>
              <w:pStyle w:val="NoSpacing"/>
              <w:jc w:val="center"/>
              <w:rPr>
                <w:rFonts w:ascii="Times New Roman" w:hAnsi="Times New Roman" w:cs="Times New Roman"/>
                <w:sz w:val="16"/>
                <w:szCs w:val="16"/>
              </w:rPr>
            </w:pPr>
            <w:r w:rsidRPr="00875E8B">
              <w:rPr>
                <w:rFonts w:ascii="Times New Roman" w:hAnsi="Times New Roman" w:cs="Times New Roman"/>
                <w:sz w:val="16"/>
                <w:szCs w:val="16"/>
              </w:rPr>
              <w:t>46.2</w:t>
            </w:r>
            <w:r w:rsidR="002D7A2C">
              <w:rPr>
                <w:rFonts w:ascii="Times New Roman" w:hAnsi="Times New Roman" w:cs="Times New Roman"/>
                <w:sz w:val="16"/>
                <w:szCs w:val="16"/>
              </w:rPr>
              <w:t>%</w:t>
            </w:r>
          </w:p>
        </w:tc>
        <w:tc>
          <w:tcPr>
            <w:tcW w:w="567" w:type="dxa"/>
          </w:tcPr>
          <w:p w14:paraId="738C4D6F" w14:textId="77777777" w:rsidR="00004FEA" w:rsidRPr="0047730B" w:rsidRDefault="00004FEA" w:rsidP="000D4B8D">
            <w:pPr>
              <w:pStyle w:val="NoSpacing"/>
              <w:jc w:val="center"/>
              <w:rPr>
                <w:rFonts w:ascii="Times New Roman" w:hAnsi="Times New Roman" w:cs="Times New Roman"/>
                <w:sz w:val="16"/>
                <w:szCs w:val="16"/>
              </w:rPr>
            </w:pPr>
          </w:p>
        </w:tc>
        <w:tc>
          <w:tcPr>
            <w:tcW w:w="850" w:type="dxa"/>
          </w:tcPr>
          <w:p w14:paraId="5C34146F" w14:textId="44FA3586" w:rsidR="00004FEA" w:rsidRPr="0047730B" w:rsidRDefault="00366C0A" w:rsidP="000D4B8D">
            <w:pPr>
              <w:pStyle w:val="NoSpacing"/>
              <w:jc w:val="center"/>
              <w:rPr>
                <w:rFonts w:ascii="Times New Roman" w:hAnsi="Times New Roman" w:cs="Times New Roman"/>
                <w:sz w:val="16"/>
                <w:szCs w:val="16"/>
              </w:rPr>
            </w:pPr>
            <w:r w:rsidRPr="00366C0A">
              <w:rPr>
                <w:rFonts w:ascii="Times New Roman" w:hAnsi="Times New Roman" w:cs="Times New Roman"/>
                <w:sz w:val="16"/>
                <w:szCs w:val="16"/>
              </w:rPr>
              <w:t>51.7</w:t>
            </w:r>
            <w:r w:rsidR="00682C51">
              <w:rPr>
                <w:rFonts w:ascii="Times New Roman" w:hAnsi="Times New Roman" w:cs="Times New Roman"/>
                <w:sz w:val="16"/>
                <w:szCs w:val="16"/>
              </w:rPr>
              <w:t>%</w:t>
            </w:r>
          </w:p>
        </w:tc>
        <w:tc>
          <w:tcPr>
            <w:tcW w:w="709" w:type="dxa"/>
          </w:tcPr>
          <w:p w14:paraId="1509854F" w14:textId="3794A2BE" w:rsidR="00004FEA" w:rsidRPr="0047730B" w:rsidRDefault="00004FEA" w:rsidP="000D4B8D">
            <w:pPr>
              <w:pStyle w:val="NoSpacing"/>
              <w:jc w:val="center"/>
              <w:rPr>
                <w:rFonts w:ascii="Times New Roman" w:hAnsi="Times New Roman" w:cs="Times New Roman"/>
                <w:sz w:val="16"/>
                <w:szCs w:val="16"/>
              </w:rPr>
            </w:pPr>
          </w:p>
        </w:tc>
        <w:tc>
          <w:tcPr>
            <w:tcW w:w="709" w:type="dxa"/>
          </w:tcPr>
          <w:p w14:paraId="75EA33C6" w14:textId="48DE5902" w:rsidR="00004FEA" w:rsidRPr="0047730B" w:rsidRDefault="00004FEA" w:rsidP="000D4B8D">
            <w:pPr>
              <w:pStyle w:val="NoSpacing"/>
              <w:jc w:val="center"/>
              <w:rPr>
                <w:rFonts w:ascii="Times New Roman" w:hAnsi="Times New Roman" w:cs="Times New Roman"/>
                <w:sz w:val="16"/>
                <w:szCs w:val="16"/>
              </w:rPr>
            </w:pPr>
          </w:p>
        </w:tc>
      </w:tr>
      <w:tr w:rsidR="000D4B8D" w:rsidRPr="0047730B" w14:paraId="4E5EC639" w14:textId="54CBB12D" w:rsidTr="000D4B8D">
        <w:trPr>
          <w:trHeight w:val="227"/>
        </w:trPr>
        <w:tc>
          <w:tcPr>
            <w:tcW w:w="1417" w:type="dxa"/>
            <w:noWrap/>
            <w:hideMark/>
          </w:tcPr>
          <w:p w14:paraId="11C32E36" w14:textId="77777777" w:rsidR="00004FEA" w:rsidRPr="0047730B" w:rsidRDefault="00004FEA" w:rsidP="000D4B8D">
            <w:pPr>
              <w:pStyle w:val="NoSpacing"/>
              <w:rPr>
                <w:rFonts w:ascii="Times New Roman" w:hAnsi="Times New Roman" w:cs="Times New Roman"/>
                <w:sz w:val="16"/>
                <w:szCs w:val="16"/>
              </w:rPr>
            </w:pPr>
          </w:p>
        </w:tc>
        <w:tc>
          <w:tcPr>
            <w:tcW w:w="1418" w:type="dxa"/>
            <w:noWrap/>
            <w:hideMark/>
          </w:tcPr>
          <w:p w14:paraId="07D0890A"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Vigorous</w:t>
            </w:r>
          </w:p>
        </w:tc>
        <w:tc>
          <w:tcPr>
            <w:tcW w:w="567" w:type="dxa"/>
            <w:noWrap/>
          </w:tcPr>
          <w:p w14:paraId="6625F9AE" w14:textId="77777777" w:rsidR="00004FEA" w:rsidRPr="0047730B" w:rsidRDefault="00004FEA" w:rsidP="000D4B8D">
            <w:pPr>
              <w:pStyle w:val="NoSpacing"/>
              <w:jc w:val="center"/>
              <w:rPr>
                <w:rFonts w:ascii="Times New Roman" w:hAnsi="Times New Roman" w:cs="Times New Roman"/>
                <w:sz w:val="16"/>
                <w:szCs w:val="16"/>
              </w:rPr>
            </w:pPr>
          </w:p>
        </w:tc>
        <w:tc>
          <w:tcPr>
            <w:tcW w:w="992" w:type="dxa"/>
            <w:noWrap/>
          </w:tcPr>
          <w:p w14:paraId="59E87920" w14:textId="0C892F2B" w:rsidR="00004FEA" w:rsidRPr="0047730B" w:rsidRDefault="00004FEA" w:rsidP="000D4B8D">
            <w:pPr>
              <w:pStyle w:val="NoSpacing"/>
              <w:jc w:val="center"/>
              <w:rPr>
                <w:rFonts w:ascii="Times New Roman" w:hAnsi="Times New Roman" w:cs="Times New Roman"/>
                <w:sz w:val="16"/>
                <w:szCs w:val="16"/>
              </w:rPr>
            </w:pPr>
            <w:r w:rsidRPr="00963BA5">
              <w:rPr>
                <w:rFonts w:ascii="Times New Roman" w:hAnsi="Times New Roman" w:cs="Times New Roman"/>
                <w:sz w:val="16"/>
                <w:szCs w:val="16"/>
              </w:rPr>
              <w:t>25.5</w:t>
            </w:r>
            <w:r>
              <w:rPr>
                <w:rFonts w:ascii="Times New Roman" w:hAnsi="Times New Roman" w:cs="Times New Roman"/>
                <w:sz w:val="16"/>
                <w:szCs w:val="16"/>
              </w:rPr>
              <w:t>%</w:t>
            </w:r>
          </w:p>
        </w:tc>
        <w:tc>
          <w:tcPr>
            <w:tcW w:w="567" w:type="dxa"/>
            <w:noWrap/>
          </w:tcPr>
          <w:p w14:paraId="467BB690"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13178868" w14:textId="4942BE54" w:rsidR="00004FEA" w:rsidRPr="0047730B" w:rsidRDefault="00004FEA" w:rsidP="000D4B8D">
            <w:pPr>
              <w:pStyle w:val="NoSpacing"/>
              <w:jc w:val="center"/>
              <w:rPr>
                <w:rFonts w:ascii="Times New Roman" w:hAnsi="Times New Roman" w:cs="Times New Roman"/>
                <w:sz w:val="16"/>
                <w:szCs w:val="16"/>
              </w:rPr>
            </w:pPr>
            <w:r w:rsidRPr="00A85203">
              <w:rPr>
                <w:rFonts w:ascii="Times New Roman" w:hAnsi="Times New Roman" w:cs="Times New Roman"/>
                <w:sz w:val="16"/>
                <w:szCs w:val="16"/>
              </w:rPr>
              <w:t>33.6</w:t>
            </w:r>
            <w:r>
              <w:rPr>
                <w:rFonts w:ascii="Times New Roman" w:hAnsi="Times New Roman" w:cs="Times New Roman"/>
                <w:sz w:val="16"/>
                <w:szCs w:val="16"/>
              </w:rPr>
              <w:t>%</w:t>
            </w:r>
          </w:p>
        </w:tc>
        <w:tc>
          <w:tcPr>
            <w:tcW w:w="708" w:type="dxa"/>
            <w:noWrap/>
          </w:tcPr>
          <w:p w14:paraId="08D8CC4F"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0022B3F7" w14:textId="77777777" w:rsidR="00004FEA" w:rsidRPr="0047730B" w:rsidRDefault="00004FEA" w:rsidP="000D4B8D">
            <w:pPr>
              <w:pStyle w:val="NoSpacing"/>
              <w:jc w:val="center"/>
              <w:rPr>
                <w:rFonts w:ascii="Times New Roman" w:hAnsi="Times New Roman" w:cs="Times New Roman"/>
                <w:sz w:val="16"/>
                <w:szCs w:val="16"/>
              </w:rPr>
            </w:pPr>
          </w:p>
        </w:tc>
        <w:tc>
          <w:tcPr>
            <w:tcW w:w="567" w:type="dxa"/>
          </w:tcPr>
          <w:p w14:paraId="40E43DA0" w14:textId="77777777" w:rsidR="00004FEA" w:rsidRPr="0047730B" w:rsidRDefault="00004FEA" w:rsidP="000D4B8D">
            <w:pPr>
              <w:pStyle w:val="NoSpacing"/>
              <w:jc w:val="center"/>
              <w:rPr>
                <w:rFonts w:ascii="Times New Roman" w:hAnsi="Times New Roman" w:cs="Times New Roman"/>
                <w:sz w:val="16"/>
                <w:szCs w:val="16"/>
              </w:rPr>
            </w:pPr>
          </w:p>
        </w:tc>
        <w:tc>
          <w:tcPr>
            <w:tcW w:w="851" w:type="dxa"/>
          </w:tcPr>
          <w:p w14:paraId="02368BC9" w14:textId="2E487809" w:rsidR="00004FEA" w:rsidRPr="0047730B" w:rsidRDefault="00875E8B" w:rsidP="000D4B8D">
            <w:pPr>
              <w:pStyle w:val="NoSpacing"/>
              <w:jc w:val="center"/>
              <w:rPr>
                <w:rFonts w:ascii="Times New Roman" w:hAnsi="Times New Roman" w:cs="Times New Roman"/>
                <w:sz w:val="16"/>
                <w:szCs w:val="16"/>
              </w:rPr>
            </w:pPr>
            <w:r w:rsidRPr="00875E8B">
              <w:rPr>
                <w:rFonts w:ascii="Times New Roman" w:hAnsi="Times New Roman" w:cs="Times New Roman"/>
                <w:sz w:val="16"/>
                <w:szCs w:val="16"/>
              </w:rPr>
              <w:t>25.4</w:t>
            </w:r>
            <w:r w:rsidR="002D7A2C">
              <w:rPr>
                <w:rFonts w:ascii="Times New Roman" w:hAnsi="Times New Roman" w:cs="Times New Roman"/>
                <w:sz w:val="16"/>
                <w:szCs w:val="16"/>
              </w:rPr>
              <w:t>%</w:t>
            </w:r>
          </w:p>
        </w:tc>
        <w:tc>
          <w:tcPr>
            <w:tcW w:w="567" w:type="dxa"/>
          </w:tcPr>
          <w:p w14:paraId="6D864440" w14:textId="77777777" w:rsidR="00004FEA" w:rsidRPr="0047730B" w:rsidRDefault="00004FEA" w:rsidP="000D4B8D">
            <w:pPr>
              <w:pStyle w:val="NoSpacing"/>
              <w:jc w:val="center"/>
              <w:rPr>
                <w:rFonts w:ascii="Times New Roman" w:hAnsi="Times New Roman" w:cs="Times New Roman"/>
                <w:sz w:val="16"/>
                <w:szCs w:val="16"/>
              </w:rPr>
            </w:pPr>
          </w:p>
        </w:tc>
        <w:tc>
          <w:tcPr>
            <w:tcW w:w="850" w:type="dxa"/>
          </w:tcPr>
          <w:p w14:paraId="364797D5" w14:textId="4DE42806" w:rsidR="00004FEA" w:rsidRPr="0047730B" w:rsidRDefault="00366C0A" w:rsidP="000D4B8D">
            <w:pPr>
              <w:pStyle w:val="NoSpacing"/>
              <w:jc w:val="center"/>
              <w:rPr>
                <w:rFonts w:ascii="Times New Roman" w:hAnsi="Times New Roman" w:cs="Times New Roman"/>
                <w:sz w:val="16"/>
                <w:szCs w:val="16"/>
              </w:rPr>
            </w:pPr>
            <w:r w:rsidRPr="00366C0A">
              <w:rPr>
                <w:rFonts w:ascii="Times New Roman" w:hAnsi="Times New Roman" w:cs="Times New Roman"/>
                <w:sz w:val="16"/>
                <w:szCs w:val="16"/>
              </w:rPr>
              <w:t>34.0</w:t>
            </w:r>
            <w:r w:rsidR="00682C51">
              <w:rPr>
                <w:rFonts w:ascii="Times New Roman" w:hAnsi="Times New Roman" w:cs="Times New Roman"/>
                <w:sz w:val="16"/>
                <w:szCs w:val="16"/>
              </w:rPr>
              <w:t>%</w:t>
            </w:r>
          </w:p>
        </w:tc>
        <w:tc>
          <w:tcPr>
            <w:tcW w:w="709" w:type="dxa"/>
          </w:tcPr>
          <w:p w14:paraId="4E16E50C" w14:textId="0937A1D2" w:rsidR="00004FEA" w:rsidRPr="0047730B" w:rsidRDefault="00004FEA" w:rsidP="000D4B8D">
            <w:pPr>
              <w:pStyle w:val="NoSpacing"/>
              <w:jc w:val="center"/>
              <w:rPr>
                <w:rFonts w:ascii="Times New Roman" w:hAnsi="Times New Roman" w:cs="Times New Roman"/>
                <w:sz w:val="16"/>
                <w:szCs w:val="16"/>
              </w:rPr>
            </w:pPr>
          </w:p>
        </w:tc>
        <w:tc>
          <w:tcPr>
            <w:tcW w:w="709" w:type="dxa"/>
          </w:tcPr>
          <w:p w14:paraId="2558F107" w14:textId="7929A7CA" w:rsidR="00004FEA" w:rsidRPr="0047730B" w:rsidRDefault="00004FEA" w:rsidP="000D4B8D">
            <w:pPr>
              <w:pStyle w:val="NoSpacing"/>
              <w:jc w:val="center"/>
              <w:rPr>
                <w:rFonts w:ascii="Times New Roman" w:hAnsi="Times New Roman" w:cs="Times New Roman"/>
                <w:sz w:val="16"/>
                <w:szCs w:val="16"/>
              </w:rPr>
            </w:pPr>
          </w:p>
        </w:tc>
      </w:tr>
      <w:tr w:rsidR="000D4B8D" w:rsidRPr="0047730B" w14:paraId="1CF7D4A9" w14:textId="33A0B593" w:rsidTr="000D4B8D">
        <w:trPr>
          <w:trHeight w:val="227"/>
        </w:trPr>
        <w:tc>
          <w:tcPr>
            <w:tcW w:w="1417" w:type="dxa"/>
            <w:noWrap/>
            <w:hideMark/>
          </w:tcPr>
          <w:p w14:paraId="24E75B17"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 xml:space="preserve">Alcohol consumption </w:t>
            </w:r>
          </w:p>
        </w:tc>
        <w:tc>
          <w:tcPr>
            <w:tcW w:w="1418" w:type="dxa"/>
            <w:noWrap/>
            <w:hideMark/>
          </w:tcPr>
          <w:p w14:paraId="5A9E562C"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5-7 days a week</w:t>
            </w:r>
          </w:p>
        </w:tc>
        <w:tc>
          <w:tcPr>
            <w:tcW w:w="567" w:type="dxa"/>
            <w:noWrap/>
          </w:tcPr>
          <w:p w14:paraId="075CC781" w14:textId="2BE70B5E" w:rsidR="00004FEA" w:rsidRPr="0047730B" w:rsidRDefault="00004FEA" w:rsidP="000D4B8D">
            <w:pPr>
              <w:pStyle w:val="NoSpacing"/>
              <w:jc w:val="center"/>
              <w:rPr>
                <w:rFonts w:ascii="Times New Roman" w:hAnsi="Times New Roman" w:cs="Times New Roman"/>
                <w:sz w:val="16"/>
                <w:szCs w:val="16"/>
              </w:rPr>
            </w:pPr>
            <w:r w:rsidRPr="0046651D">
              <w:rPr>
                <w:rFonts w:ascii="Times New Roman" w:hAnsi="Times New Roman" w:cs="Times New Roman"/>
                <w:sz w:val="16"/>
                <w:szCs w:val="16"/>
              </w:rPr>
              <w:t xml:space="preserve">4482  </w:t>
            </w:r>
          </w:p>
        </w:tc>
        <w:tc>
          <w:tcPr>
            <w:tcW w:w="992" w:type="dxa"/>
            <w:noWrap/>
          </w:tcPr>
          <w:p w14:paraId="0D5E5A76" w14:textId="2708983E" w:rsidR="00004FEA" w:rsidRPr="0047730B" w:rsidRDefault="00004FEA" w:rsidP="000D4B8D">
            <w:pPr>
              <w:pStyle w:val="NoSpacing"/>
              <w:jc w:val="center"/>
              <w:rPr>
                <w:rFonts w:ascii="Times New Roman" w:hAnsi="Times New Roman" w:cs="Times New Roman"/>
                <w:sz w:val="16"/>
                <w:szCs w:val="16"/>
              </w:rPr>
            </w:pPr>
            <w:r w:rsidRPr="005D6535">
              <w:rPr>
                <w:rFonts w:ascii="Times New Roman" w:hAnsi="Times New Roman" w:cs="Times New Roman"/>
                <w:sz w:val="16"/>
                <w:szCs w:val="16"/>
              </w:rPr>
              <w:t>21.3</w:t>
            </w:r>
            <w:r>
              <w:rPr>
                <w:rFonts w:ascii="Times New Roman" w:hAnsi="Times New Roman" w:cs="Times New Roman"/>
                <w:sz w:val="16"/>
                <w:szCs w:val="16"/>
              </w:rPr>
              <w:t>%</w:t>
            </w:r>
          </w:p>
        </w:tc>
        <w:tc>
          <w:tcPr>
            <w:tcW w:w="567" w:type="dxa"/>
            <w:noWrap/>
          </w:tcPr>
          <w:p w14:paraId="77C115FD" w14:textId="6BEB8EA0" w:rsidR="00004FEA" w:rsidRPr="0047730B" w:rsidRDefault="00004FEA" w:rsidP="000D4B8D">
            <w:pPr>
              <w:pStyle w:val="NoSpacing"/>
              <w:jc w:val="center"/>
              <w:rPr>
                <w:rFonts w:ascii="Times New Roman" w:hAnsi="Times New Roman" w:cs="Times New Roman"/>
                <w:sz w:val="16"/>
                <w:szCs w:val="16"/>
              </w:rPr>
            </w:pPr>
            <w:r w:rsidRPr="00E50670">
              <w:rPr>
                <w:rFonts w:ascii="Times New Roman" w:hAnsi="Times New Roman" w:cs="Times New Roman"/>
                <w:sz w:val="16"/>
                <w:szCs w:val="16"/>
              </w:rPr>
              <w:t>3110</w:t>
            </w:r>
          </w:p>
        </w:tc>
        <w:tc>
          <w:tcPr>
            <w:tcW w:w="709" w:type="dxa"/>
            <w:noWrap/>
          </w:tcPr>
          <w:p w14:paraId="457582CC" w14:textId="208C8771" w:rsidR="00004FEA" w:rsidRPr="0047730B" w:rsidRDefault="00004FEA" w:rsidP="000D4B8D">
            <w:pPr>
              <w:pStyle w:val="NoSpacing"/>
              <w:jc w:val="center"/>
              <w:rPr>
                <w:rFonts w:ascii="Times New Roman" w:hAnsi="Times New Roman" w:cs="Times New Roman"/>
                <w:sz w:val="16"/>
                <w:szCs w:val="16"/>
              </w:rPr>
            </w:pPr>
            <w:r w:rsidRPr="002E4548">
              <w:rPr>
                <w:rFonts w:ascii="Times New Roman" w:hAnsi="Times New Roman" w:cs="Times New Roman"/>
                <w:sz w:val="16"/>
                <w:szCs w:val="16"/>
              </w:rPr>
              <w:t>25.1</w:t>
            </w:r>
            <w:r>
              <w:rPr>
                <w:rFonts w:ascii="Times New Roman" w:hAnsi="Times New Roman" w:cs="Times New Roman"/>
                <w:sz w:val="16"/>
                <w:szCs w:val="16"/>
              </w:rPr>
              <w:t>%</w:t>
            </w:r>
          </w:p>
        </w:tc>
        <w:tc>
          <w:tcPr>
            <w:tcW w:w="708" w:type="dxa"/>
            <w:noWrap/>
          </w:tcPr>
          <w:p w14:paraId="48279790" w14:textId="39124438" w:rsidR="00004FEA" w:rsidRPr="0047730B" w:rsidRDefault="00004FEA"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noWrap/>
          </w:tcPr>
          <w:p w14:paraId="31EE45C8" w14:textId="5BD413CB" w:rsidR="00004FEA" w:rsidRPr="0047730B" w:rsidRDefault="00004FEA" w:rsidP="000D4B8D">
            <w:pPr>
              <w:pStyle w:val="NoSpacing"/>
              <w:jc w:val="center"/>
              <w:rPr>
                <w:rFonts w:ascii="Times New Roman" w:hAnsi="Times New Roman" w:cs="Times New Roman"/>
                <w:sz w:val="16"/>
                <w:szCs w:val="16"/>
              </w:rPr>
            </w:pPr>
            <w:r w:rsidRPr="002A60A8">
              <w:rPr>
                <w:rFonts w:ascii="Times New Roman" w:hAnsi="Times New Roman" w:cs="Times New Roman"/>
                <w:sz w:val="16"/>
                <w:szCs w:val="16"/>
              </w:rPr>
              <w:t>0.064</w:t>
            </w:r>
          </w:p>
        </w:tc>
        <w:tc>
          <w:tcPr>
            <w:tcW w:w="567" w:type="dxa"/>
          </w:tcPr>
          <w:p w14:paraId="7A0E9EBA" w14:textId="2714E0FD" w:rsidR="00004FEA" w:rsidRPr="0047730B" w:rsidRDefault="005B43C2" w:rsidP="000D4B8D">
            <w:pPr>
              <w:pStyle w:val="NoSpacing"/>
              <w:jc w:val="center"/>
              <w:rPr>
                <w:rFonts w:ascii="Times New Roman" w:hAnsi="Times New Roman" w:cs="Times New Roman"/>
                <w:sz w:val="16"/>
                <w:szCs w:val="16"/>
              </w:rPr>
            </w:pPr>
            <w:r w:rsidRPr="005B43C2">
              <w:rPr>
                <w:rFonts w:ascii="Times New Roman" w:hAnsi="Times New Roman" w:cs="Times New Roman"/>
                <w:sz w:val="16"/>
                <w:szCs w:val="16"/>
              </w:rPr>
              <w:t>4532</w:t>
            </w:r>
          </w:p>
        </w:tc>
        <w:tc>
          <w:tcPr>
            <w:tcW w:w="851" w:type="dxa"/>
          </w:tcPr>
          <w:p w14:paraId="2A351D60" w14:textId="2D31B48E" w:rsidR="00004FEA" w:rsidRPr="0047730B" w:rsidRDefault="00AB1DFA" w:rsidP="000D4B8D">
            <w:pPr>
              <w:pStyle w:val="NoSpacing"/>
              <w:jc w:val="center"/>
              <w:rPr>
                <w:rFonts w:ascii="Times New Roman" w:hAnsi="Times New Roman" w:cs="Times New Roman"/>
                <w:sz w:val="16"/>
                <w:szCs w:val="16"/>
              </w:rPr>
            </w:pPr>
            <w:r w:rsidRPr="00AB1DFA">
              <w:rPr>
                <w:rFonts w:ascii="Times New Roman" w:hAnsi="Times New Roman" w:cs="Times New Roman"/>
                <w:sz w:val="16"/>
                <w:szCs w:val="16"/>
              </w:rPr>
              <w:t>21.3</w:t>
            </w:r>
            <w:r w:rsidR="002D7A2C">
              <w:rPr>
                <w:rFonts w:ascii="Times New Roman" w:hAnsi="Times New Roman" w:cs="Times New Roman"/>
                <w:sz w:val="16"/>
                <w:szCs w:val="16"/>
              </w:rPr>
              <w:t>%</w:t>
            </w:r>
          </w:p>
        </w:tc>
        <w:tc>
          <w:tcPr>
            <w:tcW w:w="567" w:type="dxa"/>
          </w:tcPr>
          <w:p w14:paraId="78C729DC" w14:textId="7E9B9D7B" w:rsidR="00004FEA" w:rsidRPr="0047730B" w:rsidRDefault="002130D5" w:rsidP="000D4B8D">
            <w:pPr>
              <w:pStyle w:val="NoSpacing"/>
              <w:jc w:val="center"/>
              <w:rPr>
                <w:rFonts w:ascii="Times New Roman" w:hAnsi="Times New Roman" w:cs="Times New Roman"/>
                <w:sz w:val="16"/>
                <w:szCs w:val="16"/>
              </w:rPr>
            </w:pPr>
            <w:r w:rsidRPr="002130D5">
              <w:rPr>
                <w:rFonts w:ascii="Times New Roman" w:hAnsi="Times New Roman" w:cs="Times New Roman"/>
                <w:sz w:val="16"/>
                <w:szCs w:val="16"/>
              </w:rPr>
              <w:t xml:space="preserve">3060  </w:t>
            </w:r>
          </w:p>
        </w:tc>
        <w:tc>
          <w:tcPr>
            <w:tcW w:w="850" w:type="dxa"/>
          </w:tcPr>
          <w:p w14:paraId="4640B131" w14:textId="44E05FEC" w:rsidR="00004FEA" w:rsidRPr="0047730B" w:rsidRDefault="00FD2885" w:rsidP="000D4B8D">
            <w:pPr>
              <w:pStyle w:val="NoSpacing"/>
              <w:jc w:val="center"/>
              <w:rPr>
                <w:rFonts w:ascii="Times New Roman" w:hAnsi="Times New Roman" w:cs="Times New Roman"/>
                <w:sz w:val="16"/>
                <w:szCs w:val="16"/>
              </w:rPr>
            </w:pPr>
            <w:r w:rsidRPr="00FD2885">
              <w:rPr>
                <w:rFonts w:ascii="Times New Roman" w:hAnsi="Times New Roman" w:cs="Times New Roman"/>
                <w:sz w:val="16"/>
                <w:szCs w:val="16"/>
              </w:rPr>
              <w:t>25.2</w:t>
            </w:r>
            <w:r w:rsidR="00682C51">
              <w:rPr>
                <w:rFonts w:ascii="Times New Roman" w:hAnsi="Times New Roman" w:cs="Times New Roman"/>
                <w:sz w:val="16"/>
                <w:szCs w:val="16"/>
              </w:rPr>
              <w:t>%</w:t>
            </w:r>
          </w:p>
        </w:tc>
        <w:tc>
          <w:tcPr>
            <w:tcW w:w="709" w:type="dxa"/>
          </w:tcPr>
          <w:p w14:paraId="1025D48A" w14:textId="547E8189" w:rsidR="00004FEA" w:rsidRPr="0047730B" w:rsidRDefault="00341088" w:rsidP="000D4B8D">
            <w:pPr>
              <w:pStyle w:val="NoSpacing"/>
              <w:jc w:val="center"/>
              <w:rPr>
                <w:rFonts w:ascii="Times New Roman" w:hAnsi="Times New Roman" w:cs="Times New Roman"/>
                <w:sz w:val="16"/>
                <w:szCs w:val="16"/>
              </w:rPr>
            </w:pPr>
            <w:r>
              <w:rPr>
                <w:rFonts w:ascii="Times New Roman" w:hAnsi="Times New Roman" w:cs="Times New Roman"/>
                <w:sz w:val="16"/>
                <w:szCs w:val="16"/>
              </w:rPr>
              <w:t>&lt;.001</w:t>
            </w:r>
          </w:p>
        </w:tc>
        <w:tc>
          <w:tcPr>
            <w:tcW w:w="709" w:type="dxa"/>
          </w:tcPr>
          <w:p w14:paraId="3762A730" w14:textId="0BD1B93F" w:rsidR="00004FEA" w:rsidRPr="0047730B" w:rsidRDefault="007F13E6" w:rsidP="000D4B8D">
            <w:pPr>
              <w:pStyle w:val="NoSpacing"/>
              <w:jc w:val="center"/>
              <w:rPr>
                <w:rFonts w:ascii="Times New Roman" w:hAnsi="Times New Roman" w:cs="Times New Roman"/>
                <w:sz w:val="16"/>
                <w:szCs w:val="16"/>
              </w:rPr>
            </w:pPr>
            <w:r w:rsidRPr="007F13E6">
              <w:rPr>
                <w:rFonts w:ascii="Times New Roman" w:hAnsi="Times New Roman" w:cs="Times New Roman"/>
                <w:sz w:val="16"/>
                <w:szCs w:val="16"/>
              </w:rPr>
              <w:t>0.068</w:t>
            </w:r>
          </w:p>
        </w:tc>
      </w:tr>
      <w:tr w:rsidR="000D4B8D" w:rsidRPr="0047730B" w14:paraId="7CDDD320" w14:textId="74A18431" w:rsidTr="000D4B8D">
        <w:trPr>
          <w:trHeight w:val="227"/>
        </w:trPr>
        <w:tc>
          <w:tcPr>
            <w:tcW w:w="1417" w:type="dxa"/>
            <w:noWrap/>
            <w:hideMark/>
          </w:tcPr>
          <w:p w14:paraId="6AA62A6A" w14:textId="77777777" w:rsidR="00004FEA" w:rsidRPr="0047730B" w:rsidRDefault="00004FEA" w:rsidP="000D4B8D">
            <w:pPr>
              <w:pStyle w:val="NoSpacing"/>
              <w:rPr>
                <w:rFonts w:ascii="Times New Roman" w:hAnsi="Times New Roman" w:cs="Times New Roman"/>
                <w:sz w:val="16"/>
                <w:szCs w:val="16"/>
              </w:rPr>
            </w:pPr>
          </w:p>
        </w:tc>
        <w:tc>
          <w:tcPr>
            <w:tcW w:w="1418" w:type="dxa"/>
            <w:noWrap/>
            <w:hideMark/>
          </w:tcPr>
          <w:p w14:paraId="03B6083E"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1-4 days a week</w:t>
            </w:r>
          </w:p>
        </w:tc>
        <w:tc>
          <w:tcPr>
            <w:tcW w:w="567" w:type="dxa"/>
            <w:noWrap/>
          </w:tcPr>
          <w:p w14:paraId="7966DCEE" w14:textId="77777777" w:rsidR="00004FEA" w:rsidRPr="0047730B" w:rsidRDefault="00004FEA" w:rsidP="000D4B8D">
            <w:pPr>
              <w:pStyle w:val="NoSpacing"/>
              <w:jc w:val="center"/>
              <w:rPr>
                <w:rFonts w:ascii="Times New Roman" w:hAnsi="Times New Roman" w:cs="Times New Roman"/>
                <w:sz w:val="16"/>
                <w:szCs w:val="16"/>
              </w:rPr>
            </w:pPr>
          </w:p>
        </w:tc>
        <w:tc>
          <w:tcPr>
            <w:tcW w:w="992" w:type="dxa"/>
            <w:noWrap/>
          </w:tcPr>
          <w:p w14:paraId="7A368F51" w14:textId="0FC54EA7" w:rsidR="00004FEA" w:rsidRPr="0047730B" w:rsidRDefault="00004FEA" w:rsidP="000D4B8D">
            <w:pPr>
              <w:pStyle w:val="NoSpacing"/>
              <w:jc w:val="center"/>
              <w:rPr>
                <w:rFonts w:ascii="Times New Roman" w:hAnsi="Times New Roman" w:cs="Times New Roman"/>
                <w:sz w:val="16"/>
                <w:szCs w:val="16"/>
              </w:rPr>
            </w:pPr>
            <w:r w:rsidRPr="005D6535">
              <w:rPr>
                <w:rFonts w:ascii="Times New Roman" w:hAnsi="Times New Roman" w:cs="Times New Roman"/>
                <w:sz w:val="16"/>
                <w:szCs w:val="16"/>
              </w:rPr>
              <w:t>37.1</w:t>
            </w:r>
            <w:r>
              <w:rPr>
                <w:rFonts w:ascii="Times New Roman" w:hAnsi="Times New Roman" w:cs="Times New Roman"/>
                <w:sz w:val="16"/>
                <w:szCs w:val="16"/>
              </w:rPr>
              <w:t>%</w:t>
            </w:r>
          </w:p>
        </w:tc>
        <w:tc>
          <w:tcPr>
            <w:tcW w:w="567" w:type="dxa"/>
            <w:noWrap/>
          </w:tcPr>
          <w:p w14:paraId="1A25162E"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1BD0B103" w14:textId="4A34B53E" w:rsidR="00004FEA" w:rsidRPr="0047730B" w:rsidRDefault="00004FEA" w:rsidP="000D4B8D">
            <w:pPr>
              <w:pStyle w:val="NoSpacing"/>
              <w:jc w:val="center"/>
              <w:rPr>
                <w:rFonts w:ascii="Times New Roman" w:hAnsi="Times New Roman" w:cs="Times New Roman"/>
                <w:sz w:val="16"/>
                <w:szCs w:val="16"/>
              </w:rPr>
            </w:pPr>
            <w:r w:rsidRPr="004F6ECE">
              <w:rPr>
                <w:rFonts w:ascii="Times New Roman" w:hAnsi="Times New Roman" w:cs="Times New Roman"/>
                <w:sz w:val="16"/>
                <w:szCs w:val="16"/>
              </w:rPr>
              <w:t>39.6</w:t>
            </w:r>
            <w:r>
              <w:rPr>
                <w:rFonts w:ascii="Times New Roman" w:hAnsi="Times New Roman" w:cs="Times New Roman"/>
                <w:sz w:val="16"/>
                <w:szCs w:val="16"/>
              </w:rPr>
              <w:t>%</w:t>
            </w:r>
          </w:p>
        </w:tc>
        <w:tc>
          <w:tcPr>
            <w:tcW w:w="708" w:type="dxa"/>
            <w:noWrap/>
          </w:tcPr>
          <w:p w14:paraId="302392D0"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5FC3FD6B" w14:textId="77777777" w:rsidR="00004FEA" w:rsidRPr="0047730B" w:rsidRDefault="00004FEA" w:rsidP="000D4B8D">
            <w:pPr>
              <w:pStyle w:val="NoSpacing"/>
              <w:jc w:val="center"/>
              <w:rPr>
                <w:rFonts w:ascii="Times New Roman" w:hAnsi="Times New Roman" w:cs="Times New Roman"/>
                <w:sz w:val="16"/>
                <w:szCs w:val="16"/>
              </w:rPr>
            </w:pPr>
          </w:p>
        </w:tc>
        <w:tc>
          <w:tcPr>
            <w:tcW w:w="567" w:type="dxa"/>
          </w:tcPr>
          <w:p w14:paraId="3453DFE6" w14:textId="77777777" w:rsidR="00004FEA" w:rsidRPr="0047730B" w:rsidRDefault="00004FEA" w:rsidP="000D4B8D">
            <w:pPr>
              <w:pStyle w:val="NoSpacing"/>
              <w:jc w:val="center"/>
              <w:rPr>
                <w:rFonts w:ascii="Times New Roman" w:hAnsi="Times New Roman" w:cs="Times New Roman"/>
                <w:sz w:val="16"/>
                <w:szCs w:val="16"/>
              </w:rPr>
            </w:pPr>
          </w:p>
        </w:tc>
        <w:tc>
          <w:tcPr>
            <w:tcW w:w="851" w:type="dxa"/>
          </w:tcPr>
          <w:p w14:paraId="441D19E8" w14:textId="66E889C5" w:rsidR="00004FEA" w:rsidRPr="0047730B" w:rsidRDefault="00EE2C0A" w:rsidP="000D4B8D">
            <w:pPr>
              <w:pStyle w:val="NoSpacing"/>
              <w:jc w:val="center"/>
              <w:rPr>
                <w:rFonts w:ascii="Times New Roman" w:hAnsi="Times New Roman" w:cs="Times New Roman"/>
                <w:sz w:val="16"/>
                <w:szCs w:val="16"/>
              </w:rPr>
            </w:pPr>
            <w:r w:rsidRPr="00EE2C0A">
              <w:rPr>
                <w:rFonts w:ascii="Times New Roman" w:hAnsi="Times New Roman" w:cs="Times New Roman"/>
                <w:sz w:val="16"/>
                <w:szCs w:val="16"/>
              </w:rPr>
              <w:t>37.0</w:t>
            </w:r>
            <w:r w:rsidR="002D7A2C">
              <w:rPr>
                <w:rFonts w:ascii="Times New Roman" w:hAnsi="Times New Roman" w:cs="Times New Roman"/>
                <w:sz w:val="16"/>
                <w:szCs w:val="16"/>
              </w:rPr>
              <w:t>%</w:t>
            </w:r>
          </w:p>
        </w:tc>
        <w:tc>
          <w:tcPr>
            <w:tcW w:w="567" w:type="dxa"/>
          </w:tcPr>
          <w:p w14:paraId="5586994C" w14:textId="77777777" w:rsidR="00004FEA" w:rsidRPr="0047730B" w:rsidRDefault="00004FEA" w:rsidP="000D4B8D">
            <w:pPr>
              <w:pStyle w:val="NoSpacing"/>
              <w:jc w:val="center"/>
              <w:rPr>
                <w:rFonts w:ascii="Times New Roman" w:hAnsi="Times New Roman" w:cs="Times New Roman"/>
                <w:sz w:val="16"/>
                <w:szCs w:val="16"/>
              </w:rPr>
            </w:pPr>
          </w:p>
        </w:tc>
        <w:tc>
          <w:tcPr>
            <w:tcW w:w="850" w:type="dxa"/>
          </w:tcPr>
          <w:p w14:paraId="3608AC4A" w14:textId="6ECCB03B" w:rsidR="00004FEA" w:rsidRPr="0047730B" w:rsidRDefault="00FD2885" w:rsidP="000D4B8D">
            <w:pPr>
              <w:pStyle w:val="NoSpacing"/>
              <w:jc w:val="center"/>
              <w:rPr>
                <w:rFonts w:ascii="Times New Roman" w:hAnsi="Times New Roman" w:cs="Times New Roman"/>
                <w:sz w:val="16"/>
                <w:szCs w:val="16"/>
              </w:rPr>
            </w:pPr>
            <w:r w:rsidRPr="00FD2885">
              <w:rPr>
                <w:rFonts w:ascii="Times New Roman" w:hAnsi="Times New Roman" w:cs="Times New Roman"/>
                <w:sz w:val="16"/>
                <w:szCs w:val="16"/>
              </w:rPr>
              <w:t>39.8</w:t>
            </w:r>
            <w:r w:rsidR="00682C51">
              <w:rPr>
                <w:rFonts w:ascii="Times New Roman" w:hAnsi="Times New Roman" w:cs="Times New Roman"/>
                <w:sz w:val="16"/>
                <w:szCs w:val="16"/>
              </w:rPr>
              <w:t>%</w:t>
            </w:r>
          </w:p>
        </w:tc>
        <w:tc>
          <w:tcPr>
            <w:tcW w:w="709" w:type="dxa"/>
          </w:tcPr>
          <w:p w14:paraId="5FADD7DB" w14:textId="73AFB03B" w:rsidR="00004FEA" w:rsidRPr="0047730B" w:rsidRDefault="00004FEA" w:rsidP="000D4B8D">
            <w:pPr>
              <w:pStyle w:val="NoSpacing"/>
              <w:jc w:val="center"/>
              <w:rPr>
                <w:rFonts w:ascii="Times New Roman" w:hAnsi="Times New Roman" w:cs="Times New Roman"/>
                <w:sz w:val="16"/>
                <w:szCs w:val="16"/>
              </w:rPr>
            </w:pPr>
          </w:p>
        </w:tc>
        <w:tc>
          <w:tcPr>
            <w:tcW w:w="709" w:type="dxa"/>
          </w:tcPr>
          <w:p w14:paraId="73593BAA" w14:textId="2A216F0C" w:rsidR="00004FEA" w:rsidRPr="0047730B" w:rsidRDefault="00004FEA" w:rsidP="000D4B8D">
            <w:pPr>
              <w:pStyle w:val="NoSpacing"/>
              <w:jc w:val="center"/>
              <w:rPr>
                <w:rFonts w:ascii="Times New Roman" w:hAnsi="Times New Roman" w:cs="Times New Roman"/>
                <w:sz w:val="16"/>
                <w:szCs w:val="16"/>
              </w:rPr>
            </w:pPr>
          </w:p>
        </w:tc>
      </w:tr>
      <w:tr w:rsidR="000D4B8D" w:rsidRPr="0047730B" w14:paraId="0FC09C89" w14:textId="2A6C7D2E" w:rsidTr="000D4B8D">
        <w:trPr>
          <w:trHeight w:val="227"/>
        </w:trPr>
        <w:tc>
          <w:tcPr>
            <w:tcW w:w="1417" w:type="dxa"/>
            <w:noWrap/>
            <w:hideMark/>
          </w:tcPr>
          <w:p w14:paraId="64F969FC" w14:textId="77777777" w:rsidR="00004FEA" w:rsidRPr="0047730B" w:rsidRDefault="00004FEA" w:rsidP="000D4B8D">
            <w:pPr>
              <w:pStyle w:val="NoSpacing"/>
              <w:rPr>
                <w:rFonts w:ascii="Times New Roman" w:hAnsi="Times New Roman" w:cs="Times New Roman"/>
                <w:sz w:val="16"/>
                <w:szCs w:val="16"/>
              </w:rPr>
            </w:pPr>
          </w:p>
        </w:tc>
        <w:tc>
          <w:tcPr>
            <w:tcW w:w="1418" w:type="dxa"/>
            <w:noWrap/>
            <w:hideMark/>
          </w:tcPr>
          <w:p w14:paraId="4F63D006" w14:textId="77777777" w:rsidR="00004FEA" w:rsidRPr="0047730B" w:rsidRDefault="00004FEA" w:rsidP="000D4B8D">
            <w:pPr>
              <w:pStyle w:val="NoSpacing"/>
              <w:rPr>
                <w:rFonts w:ascii="Times New Roman" w:hAnsi="Times New Roman" w:cs="Times New Roman"/>
                <w:sz w:val="16"/>
                <w:szCs w:val="16"/>
              </w:rPr>
            </w:pPr>
            <w:r w:rsidRPr="0047730B">
              <w:rPr>
                <w:rFonts w:ascii="Times New Roman" w:hAnsi="Times New Roman" w:cs="Times New Roman"/>
                <w:sz w:val="16"/>
                <w:szCs w:val="16"/>
              </w:rPr>
              <w:t>Less than weekly</w:t>
            </w:r>
          </w:p>
        </w:tc>
        <w:tc>
          <w:tcPr>
            <w:tcW w:w="567" w:type="dxa"/>
          </w:tcPr>
          <w:p w14:paraId="43304A19" w14:textId="77777777" w:rsidR="00004FEA" w:rsidRPr="0047730B" w:rsidRDefault="00004FEA" w:rsidP="000D4B8D">
            <w:pPr>
              <w:pStyle w:val="NoSpacing"/>
              <w:rPr>
                <w:rFonts w:ascii="Times New Roman" w:hAnsi="Times New Roman" w:cs="Times New Roman"/>
                <w:sz w:val="16"/>
                <w:szCs w:val="16"/>
              </w:rPr>
            </w:pPr>
          </w:p>
        </w:tc>
        <w:tc>
          <w:tcPr>
            <w:tcW w:w="992" w:type="dxa"/>
            <w:noWrap/>
          </w:tcPr>
          <w:p w14:paraId="2E978BB5" w14:textId="1F672520" w:rsidR="00004FEA" w:rsidRPr="0047730B" w:rsidRDefault="00004FEA" w:rsidP="000D4B8D">
            <w:pPr>
              <w:pStyle w:val="NoSpacing"/>
              <w:jc w:val="center"/>
              <w:rPr>
                <w:rFonts w:ascii="Times New Roman" w:hAnsi="Times New Roman" w:cs="Times New Roman"/>
                <w:sz w:val="16"/>
                <w:szCs w:val="16"/>
              </w:rPr>
            </w:pPr>
            <w:r w:rsidRPr="003521A6">
              <w:rPr>
                <w:rFonts w:ascii="Times New Roman" w:hAnsi="Times New Roman" w:cs="Times New Roman"/>
                <w:sz w:val="16"/>
                <w:szCs w:val="16"/>
              </w:rPr>
              <w:t>41.5</w:t>
            </w:r>
            <w:r>
              <w:rPr>
                <w:rFonts w:ascii="Times New Roman" w:hAnsi="Times New Roman" w:cs="Times New Roman"/>
                <w:sz w:val="16"/>
                <w:szCs w:val="16"/>
              </w:rPr>
              <w:t>%</w:t>
            </w:r>
          </w:p>
        </w:tc>
        <w:tc>
          <w:tcPr>
            <w:tcW w:w="567" w:type="dxa"/>
            <w:noWrap/>
          </w:tcPr>
          <w:p w14:paraId="06D76471"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tcPr>
          <w:p w14:paraId="1034F3AF" w14:textId="6319F864" w:rsidR="00004FEA" w:rsidRPr="0047730B" w:rsidRDefault="00004FEA" w:rsidP="000D4B8D">
            <w:pPr>
              <w:pStyle w:val="NoSpacing"/>
              <w:jc w:val="center"/>
              <w:rPr>
                <w:rFonts w:ascii="Times New Roman" w:hAnsi="Times New Roman" w:cs="Times New Roman"/>
                <w:sz w:val="16"/>
                <w:szCs w:val="16"/>
              </w:rPr>
            </w:pPr>
            <w:r w:rsidRPr="004F6ECE">
              <w:rPr>
                <w:rFonts w:ascii="Times New Roman" w:hAnsi="Times New Roman" w:cs="Times New Roman"/>
                <w:sz w:val="16"/>
                <w:szCs w:val="16"/>
              </w:rPr>
              <w:t>35.3</w:t>
            </w:r>
            <w:r>
              <w:rPr>
                <w:rFonts w:ascii="Times New Roman" w:hAnsi="Times New Roman" w:cs="Times New Roman"/>
                <w:sz w:val="16"/>
                <w:szCs w:val="16"/>
              </w:rPr>
              <w:t>%</w:t>
            </w:r>
          </w:p>
        </w:tc>
        <w:tc>
          <w:tcPr>
            <w:tcW w:w="708" w:type="dxa"/>
            <w:noWrap/>
            <w:hideMark/>
          </w:tcPr>
          <w:p w14:paraId="5A752FA1" w14:textId="77777777" w:rsidR="00004FEA" w:rsidRPr="0047730B" w:rsidRDefault="00004FEA" w:rsidP="000D4B8D">
            <w:pPr>
              <w:pStyle w:val="NoSpacing"/>
              <w:jc w:val="center"/>
              <w:rPr>
                <w:rFonts w:ascii="Times New Roman" w:hAnsi="Times New Roman" w:cs="Times New Roman"/>
                <w:sz w:val="16"/>
                <w:szCs w:val="16"/>
              </w:rPr>
            </w:pPr>
          </w:p>
        </w:tc>
        <w:tc>
          <w:tcPr>
            <w:tcW w:w="709" w:type="dxa"/>
            <w:noWrap/>
            <w:hideMark/>
          </w:tcPr>
          <w:p w14:paraId="5CB11006" w14:textId="77777777" w:rsidR="00004FEA" w:rsidRPr="0047730B" w:rsidRDefault="00004FEA" w:rsidP="000D4B8D">
            <w:pPr>
              <w:pStyle w:val="NoSpacing"/>
              <w:jc w:val="center"/>
              <w:rPr>
                <w:rFonts w:ascii="Times New Roman" w:hAnsi="Times New Roman" w:cs="Times New Roman"/>
                <w:sz w:val="16"/>
                <w:szCs w:val="16"/>
              </w:rPr>
            </w:pPr>
          </w:p>
        </w:tc>
        <w:tc>
          <w:tcPr>
            <w:tcW w:w="567" w:type="dxa"/>
          </w:tcPr>
          <w:p w14:paraId="41358789" w14:textId="77777777" w:rsidR="00004FEA" w:rsidRPr="0047730B" w:rsidRDefault="00004FEA" w:rsidP="000D4B8D">
            <w:pPr>
              <w:pStyle w:val="NoSpacing"/>
              <w:jc w:val="center"/>
              <w:rPr>
                <w:rFonts w:ascii="Times New Roman" w:hAnsi="Times New Roman" w:cs="Times New Roman"/>
                <w:sz w:val="16"/>
                <w:szCs w:val="16"/>
              </w:rPr>
            </w:pPr>
          </w:p>
        </w:tc>
        <w:tc>
          <w:tcPr>
            <w:tcW w:w="851" w:type="dxa"/>
          </w:tcPr>
          <w:p w14:paraId="087FAE66" w14:textId="01FA30C6" w:rsidR="00004FEA" w:rsidRPr="0047730B" w:rsidRDefault="00EE2C0A" w:rsidP="000D4B8D">
            <w:pPr>
              <w:pStyle w:val="NoSpacing"/>
              <w:jc w:val="center"/>
              <w:rPr>
                <w:rFonts w:ascii="Times New Roman" w:hAnsi="Times New Roman" w:cs="Times New Roman"/>
                <w:sz w:val="16"/>
                <w:szCs w:val="16"/>
              </w:rPr>
            </w:pPr>
            <w:r w:rsidRPr="00EE2C0A">
              <w:rPr>
                <w:rFonts w:ascii="Times New Roman" w:hAnsi="Times New Roman" w:cs="Times New Roman"/>
                <w:sz w:val="16"/>
                <w:szCs w:val="16"/>
              </w:rPr>
              <w:t>41.7</w:t>
            </w:r>
            <w:r w:rsidR="002D7A2C">
              <w:rPr>
                <w:rFonts w:ascii="Times New Roman" w:hAnsi="Times New Roman" w:cs="Times New Roman"/>
                <w:sz w:val="16"/>
                <w:szCs w:val="16"/>
              </w:rPr>
              <w:t>%</w:t>
            </w:r>
          </w:p>
        </w:tc>
        <w:tc>
          <w:tcPr>
            <w:tcW w:w="567" w:type="dxa"/>
          </w:tcPr>
          <w:p w14:paraId="7B9CE7CA" w14:textId="77777777" w:rsidR="00004FEA" w:rsidRPr="0047730B" w:rsidRDefault="00004FEA" w:rsidP="000D4B8D">
            <w:pPr>
              <w:pStyle w:val="NoSpacing"/>
              <w:jc w:val="center"/>
              <w:rPr>
                <w:rFonts w:ascii="Times New Roman" w:hAnsi="Times New Roman" w:cs="Times New Roman"/>
                <w:sz w:val="16"/>
                <w:szCs w:val="16"/>
              </w:rPr>
            </w:pPr>
          </w:p>
        </w:tc>
        <w:tc>
          <w:tcPr>
            <w:tcW w:w="850" w:type="dxa"/>
          </w:tcPr>
          <w:p w14:paraId="66F76E7E" w14:textId="3D91BCEC" w:rsidR="00004FEA" w:rsidRPr="0047730B" w:rsidRDefault="007D7FFD" w:rsidP="000D4B8D">
            <w:pPr>
              <w:pStyle w:val="NoSpacing"/>
              <w:jc w:val="center"/>
              <w:rPr>
                <w:rFonts w:ascii="Times New Roman" w:hAnsi="Times New Roman" w:cs="Times New Roman"/>
                <w:sz w:val="16"/>
                <w:szCs w:val="16"/>
              </w:rPr>
            </w:pPr>
            <w:r w:rsidRPr="007D7FFD">
              <w:rPr>
                <w:rFonts w:ascii="Times New Roman" w:hAnsi="Times New Roman" w:cs="Times New Roman"/>
                <w:sz w:val="16"/>
                <w:szCs w:val="16"/>
              </w:rPr>
              <w:t>35.0</w:t>
            </w:r>
            <w:r w:rsidR="00682C51">
              <w:rPr>
                <w:rFonts w:ascii="Times New Roman" w:hAnsi="Times New Roman" w:cs="Times New Roman"/>
                <w:sz w:val="16"/>
                <w:szCs w:val="16"/>
              </w:rPr>
              <w:t>%</w:t>
            </w:r>
          </w:p>
        </w:tc>
        <w:tc>
          <w:tcPr>
            <w:tcW w:w="709" w:type="dxa"/>
          </w:tcPr>
          <w:p w14:paraId="3EE9E722" w14:textId="1867F38F" w:rsidR="00004FEA" w:rsidRPr="0047730B" w:rsidRDefault="00004FEA" w:rsidP="000D4B8D">
            <w:pPr>
              <w:pStyle w:val="NoSpacing"/>
              <w:jc w:val="center"/>
              <w:rPr>
                <w:rFonts w:ascii="Times New Roman" w:hAnsi="Times New Roman" w:cs="Times New Roman"/>
                <w:sz w:val="16"/>
                <w:szCs w:val="16"/>
              </w:rPr>
            </w:pPr>
          </w:p>
        </w:tc>
        <w:tc>
          <w:tcPr>
            <w:tcW w:w="709" w:type="dxa"/>
          </w:tcPr>
          <w:p w14:paraId="1F0B162B" w14:textId="2CA4875E" w:rsidR="00004FEA" w:rsidRPr="0047730B" w:rsidRDefault="00004FEA" w:rsidP="000D4B8D">
            <w:pPr>
              <w:pStyle w:val="NoSpacing"/>
              <w:jc w:val="center"/>
              <w:rPr>
                <w:rFonts w:ascii="Times New Roman" w:hAnsi="Times New Roman" w:cs="Times New Roman"/>
                <w:sz w:val="16"/>
                <w:szCs w:val="16"/>
              </w:rPr>
            </w:pPr>
          </w:p>
        </w:tc>
      </w:tr>
      <w:tr w:rsidR="00004FEA" w:rsidRPr="0047730B" w14:paraId="44886467" w14:textId="60597A50" w:rsidTr="000D4B8D">
        <w:trPr>
          <w:trHeight w:val="227"/>
        </w:trPr>
        <w:tc>
          <w:tcPr>
            <w:tcW w:w="11340" w:type="dxa"/>
            <w:gridSpan w:val="14"/>
            <w:noWrap/>
          </w:tcPr>
          <w:p w14:paraId="24F5B29F" w14:textId="5EB5FC74" w:rsidR="00004FEA" w:rsidRPr="0058740D" w:rsidRDefault="00004FEA" w:rsidP="000D4B8D">
            <w:pPr>
              <w:pStyle w:val="NoSpacing"/>
              <w:jc w:val="both"/>
              <w:rPr>
                <w:rFonts w:ascii="Times New Roman" w:hAnsi="Times New Roman" w:cs="Times New Roman"/>
                <w:sz w:val="20"/>
                <w:szCs w:val="20"/>
              </w:rPr>
            </w:pPr>
            <w:r w:rsidRPr="009B0CE5">
              <w:rPr>
                <w:rFonts w:ascii="Times New Roman" w:hAnsi="Times New Roman" w:cs="Times New Roman"/>
                <w:b/>
                <w:bCs/>
                <w:i/>
                <w:iCs/>
                <w:sz w:val="20"/>
                <w:szCs w:val="20"/>
              </w:rPr>
              <w:t>Note</w:t>
            </w:r>
            <w:r w:rsidRPr="009B0CE5">
              <w:rPr>
                <w:rFonts w:ascii="Times New Roman" w:hAnsi="Times New Roman" w:cs="Times New Roman"/>
                <w:i/>
                <w:iCs/>
                <w:sz w:val="20"/>
                <w:szCs w:val="20"/>
              </w:rPr>
              <w:t>.</w:t>
            </w:r>
            <w:r w:rsidRPr="0058740D">
              <w:rPr>
                <w:rFonts w:ascii="Times New Roman" w:hAnsi="Times New Roman" w:cs="Times New Roman"/>
                <w:sz w:val="20"/>
                <w:szCs w:val="20"/>
              </w:rPr>
              <w:t xml:space="preserve"> Sample = ELSA, w</w:t>
            </w:r>
            <w:r>
              <w:rPr>
                <w:rFonts w:ascii="Times New Roman" w:hAnsi="Times New Roman" w:cs="Times New Roman"/>
                <w:sz w:val="20"/>
                <w:szCs w:val="20"/>
              </w:rPr>
              <w:t>1</w:t>
            </w:r>
            <w:r w:rsidRPr="0058740D">
              <w:rPr>
                <w:rFonts w:ascii="Times New Roman" w:hAnsi="Times New Roman" w:cs="Times New Roman"/>
                <w:sz w:val="20"/>
                <w:szCs w:val="20"/>
              </w:rPr>
              <w:t>-w8. *p-value estimates from significance tests including t-tests (continuous variables) or chi-square tests (categorical variables). r coefficients obtained from Spearman’s Rho correlation tests. Sd=standard deviation.</w:t>
            </w:r>
            <w:r w:rsidR="00A4456C">
              <w:rPr>
                <w:rFonts w:ascii="Times New Roman" w:hAnsi="Times New Roman" w:cs="Times New Roman"/>
                <w:sz w:val="20"/>
                <w:szCs w:val="20"/>
              </w:rPr>
              <w:t xml:space="preserve"> CRP=C-reactive protein. </w:t>
            </w:r>
          </w:p>
          <w:p w14:paraId="63B62634" w14:textId="2BF9F99C" w:rsidR="00004FEA" w:rsidRPr="0047730B" w:rsidRDefault="00004FEA" w:rsidP="000D4B8D">
            <w:pPr>
              <w:pStyle w:val="NoSpacing"/>
              <w:jc w:val="both"/>
              <w:rPr>
                <w:rFonts w:ascii="Times New Roman" w:hAnsi="Times New Roman" w:cs="Times New Roman"/>
                <w:sz w:val="16"/>
                <w:szCs w:val="16"/>
              </w:rPr>
            </w:pPr>
            <w:r w:rsidRPr="0058740D">
              <w:rPr>
                <w:rFonts w:ascii="Times New Roman" w:hAnsi="Times New Roman" w:cs="Times New Roman"/>
                <w:sz w:val="20"/>
                <w:szCs w:val="20"/>
                <w:vertAlign w:val="superscript"/>
              </w:rPr>
              <w:t>a</w:t>
            </w:r>
            <w:r w:rsidRPr="0058740D">
              <w:rPr>
                <w:rFonts w:ascii="Times New Roman" w:hAnsi="Times New Roman" w:cs="Times New Roman"/>
                <w:sz w:val="20"/>
                <w:szCs w:val="20"/>
              </w:rPr>
              <w:t xml:space="preserve"> comparison based on binary variable (1=married; 0=not married).</w:t>
            </w:r>
            <w:r w:rsidRPr="0047730B">
              <w:rPr>
                <w:rFonts w:ascii="Times New Roman" w:hAnsi="Times New Roman" w:cs="Times New Roman"/>
                <w:sz w:val="16"/>
                <w:szCs w:val="16"/>
              </w:rPr>
              <w:t xml:space="preserve"> </w:t>
            </w:r>
          </w:p>
        </w:tc>
      </w:tr>
    </w:tbl>
    <w:p w14:paraId="765AB236" w14:textId="7303A314" w:rsidR="00A1228E" w:rsidRDefault="006E28E9">
      <w:r>
        <w:br w:type="page"/>
      </w:r>
    </w:p>
    <w:tbl>
      <w:tblPr>
        <w:tblStyle w:val="TableGridLight"/>
        <w:tblW w:w="10207" w:type="dxa"/>
        <w:tblInd w:w="-856" w:type="dxa"/>
        <w:tblLayout w:type="fixed"/>
        <w:tblLook w:val="04A0" w:firstRow="1" w:lastRow="0" w:firstColumn="1" w:lastColumn="0" w:noHBand="0" w:noVBand="1"/>
      </w:tblPr>
      <w:tblGrid>
        <w:gridCol w:w="1370"/>
        <w:gridCol w:w="1608"/>
        <w:gridCol w:w="1842"/>
        <w:gridCol w:w="1083"/>
        <w:gridCol w:w="1752"/>
        <w:gridCol w:w="1640"/>
        <w:gridCol w:w="912"/>
      </w:tblGrid>
      <w:tr w:rsidR="00A1228E" w:rsidRPr="00410343" w14:paraId="44805FCB" w14:textId="77777777" w:rsidTr="007B6A3D">
        <w:trPr>
          <w:trHeight w:val="57"/>
        </w:trPr>
        <w:tc>
          <w:tcPr>
            <w:tcW w:w="10207" w:type="dxa"/>
            <w:gridSpan w:val="7"/>
            <w:noWrap/>
          </w:tcPr>
          <w:p w14:paraId="1073C605" w14:textId="77777777" w:rsidR="00A1228E" w:rsidRPr="00410343" w:rsidRDefault="00A1228E" w:rsidP="007B6A3D">
            <w:pPr>
              <w:rPr>
                <w:b/>
                <w:bCs/>
                <w:color w:val="000000"/>
                <w:sz w:val="16"/>
                <w:szCs w:val="16"/>
              </w:rPr>
            </w:pPr>
            <w:proofErr w:type="spellStart"/>
            <w:r>
              <w:rPr>
                <w:b/>
                <w:bCs/>
                <w:color w:val="000000"/>
                <w:sz w:val="16"/>
                <w:szCs w:val="16"/>
              </w:rPr>
              <w:lastRenderedPageBreak/>
              <w:t>sTable</w:t>
            </w:r>
            <w:proofErr w:type="spellEnd"/>
            <w:r>
              <w:rPr>
                <w:b/>
                <w:bCs/>
                <w:color w:val="000000"/>
                <w:sz w:val="16"/>
                <w:szCs w:val="16"/>
              </w:rPr>
              <w:t xml:space="preserve"> 10. Comparison of the sociodemographic characteristics of the analytical samples’ participants with and without missing data on Depression, CRP, and ACEs. </w:t>
            </w:r>
          </w:p>
        </w:tc>
      </w:tr>
      <w:tr w:rsidR="00A1228E" w:rsidRPr="00410343" w14:paraId="6B8C7602" w14:textId="77777777" w:rsidTr="007B6A3D">
        <w:trPr>
          <w:trHeight w:val="57"/>
        </w:trPr>
        <w:tc>
          <w:tcPr>
            <w:tcW w:w="1370" w:type="dxa"/>
            <w:noWrap/>
            <w:hideMark/>
          </w:tcPr>
          <w:p w14:paraId="0BE7CE82" w14:textId="77777777" w:rsidR="00A1228E" w:rsidRPr="00410343" w:rsidRDefault="00A1228E" w:rsidP="007B6A3D">
            <w:pPr>
              <w:rPr>
                <w:sz w:val="16"/>
                <w:szCs w:val="16"/>
              </w:rPr>
            </w:pPr>
          </w:p>
        </w:tc>
        <w:tc>
          <w:tcPr>
            <w:tcW w:w="8837" w:type="dxa"/>
            <w:gridSpan w:val="6"/>
            <w:noWrap/>
            <w:hideMark/>
          </w:tcPr>
          <w:p w14:paraId="0CAD0F3A" w14:textId="77777777" w:rsidR="00A1228E" w:rsidRDefault="00A1228E" w:rsidP="007B6A3D">
            <w:pPr>
              <w:jc w:val="center"/>
              <w:rPr>
                <w:b/>
                <w:bCs/>
                <w:color w:val="000000"/>
                <w:sz w:val="16"/>
                <w:szCs w:val="16"/>
              </w:rPr>
            </w:pPr>
            <w:r w:rsidRPr="00410343">
              <w:rPr>
                <w:b/>
                <w:bCs/>
                <w:color w:val="000000"/>
                <w:sz w:val="16"/>
                <w:szCs w:val="16"/>
              </w:rPr>
              <w:t>Depression sample (N= 3428)</w:t>
            </w:r>
          </w:p>
          <w:p w14:paraId="56EA09F2" w14:textId="42F6AF3A" w:rsidR="005B25DF" w:rsidRPr="00410343" w:rsidRDefault="005B25DF" w:rsidP="007B6A3D">
            <w:pPr>
              <w:jc w:val="center"/>
              <w:rPr>
                <w:b/>
                <w:bCs/>
                <w:color w:val="000000"/>
                <w:sz w:val="16"/>
                <w:szCs w:val="16"/>
              </w:rPr>
            </w:pPr>
          </w:p>
        </w:tc>
      </w:tr>
      <w:tr w:rsidR="00A1228E" w:rsidRPr="00410343" w14:paraId="1F15D7D6" w14:textId="77777777" w:rsidTr="007B6A3D">
        <w:trPr>
          <w:trHeight w:val="57"/>
        </w:trPr>
        <w:tc>
          <w:tcPr>
            <w:tcW w:w="1370" w:type="dxa"/>
            <w:noWrap/>
            <w:hideMark/>
          </w:tcPr>
          <w:p w14:paraId="0698168D" w14:textId="77777777" w:rsidR="00A1228E" w:rsidRPr="00410343" w:rsidRDefault="00A1228E" w:rsidP="007B6A3D">
            <w:pPr>
              <w:jc w:val="center"/>
              <w:rPr>
                <w:b/>
                <w:bCs/>
                <w:color w:val="000000"/>
                <w:sz w:val="16"/>
                <w:szCs w:val="16"/>
              </w:rPr>
            </w:pPr>
          </w:p>
        </w:tc>
        <w:tc>
          <w:tcPr>
            <w:tcW w:w="1608" w:type="dxa"/>
            <w:noWrap/>
            <w:hideMark/>
          </w:tcPr>
          <w:p w14:paraId="13A5E163" w14:textId="77777777" w:rsidR="00A1228E" w:rsidRPr="00410343" w:rsidRDefault="00A1228E" w:rsidP="007B6A3D">
            <w:pPr>
              <w:jc w:val="center"/>
              <w:rPr>
                <w:b/>
                <w:bCs/>
                <w:color w:val="000000"/>
                <w:sz w:val="16"/>
                <w:szCs w:val="16"/>
              </w:rPr>
            </w:pPr>
            <w:r w:rsidRPr="00410343">
              <w:rPr>
                <w:b/>
                <w:bCs/>
                <w:color w:val="000000"/>
                <w:sz w:val="16"/>
                <w:szCs w:val="16"/>
              </w:rPr>
              <w:t>Missing Depression Data (N=1146)</w:t>
            </w:r>
          </w:p>
        </w:tc>
        <w:tc>
          <w:tcPr>
            <w:tcW w:w="1842" w:type="dxa"/>
            <w:noWrap/>
            <w:hideMark/>
          </w:tcPr>
          <w:p w14:paraId="5DC4555A" w14:textId="77777777" w:rsidR="00A1228E" w:rsidRDefault="00A1228E" w:rsidP="007B6A3D">
            <w:pPr>
              <w:jc w:val="center"/>
              <w:rPr>
                <w:b/>
                <w:bCs/>
                <w:color w:val="000000"/>
                <w:sz w:val="16"/>
                <w:szCs w:val="16"/>
              </w:rPr>
            </w:pPr>
            <w:r w:rsidRPr="00410343">
              <w:rPr>
                <w:b/>
                <w:bCs/>
                <w:color w:val="000000"/>
                <w:sz w:val="16"/>
                <w:szCs w:val="16"/>
              </w:rPr>
              <w:t>Complete Depression Data (N=2282)</w:t>
            </w:r>
          </w:p>
          <w:p w14:paraId="500B34FC" w14:textId="77777777" w:rsidR="00A1228E" w:rsidRPr="00410343" w:rsidRDefault="00A1228E" w:rsidP="007B6A3D">
            <w:pPr>
              <w:jc w:val="center"/>
              <w:rPr>
                <w:b/>
                <w:bCs/>
                <w:color w:val="000000"/>
                <w:sz w:val="16"/>
                <w:szCs w:val="16"/>
              </w:rPr>
            </w:pPr>
          </w:p>
        </w:tc>
        <w:tc>
          <w:tcPr>
            <w:tcW w:w="1083" w:type="dxa"/>
            <w:noWrap/>
            <w:hideMark/>
          </w:tcPr>
          <w:p w14:paraId="58FC98D6" w14:textId="77777777" w:rsidR="00A1228E" w:rsidRPr="00410343" w:rsidRDefault="00A1228E" w:rsidP="007B6A3D">
            <w:pPr>
              <w:jc w:val="center"/>
              <w:rPr>
                <w:b/>
                <w:bCs/>
                <w:color w:val="000000"/>
                <w:sz w:val="16"/>
                <w:szCs w:val="16"/>
              </w:rPr>
            </w:pPr>
            <w:r w:rsidRPr="00410343">
              <w:rPr>
                <w:b/>
                <w:bCs/>
                <w:color w:val="000000"/>
                <w:sz w:val="16"/>
                <w:szCs w:val="16"/>
              </w:rPr>
              <w:t>p</w:t>
            </w:r>
            <w:r>
              <w:rPr>
                <w:b/>
                <w:bCs/>
                <w:color w:val="000000"/>
                <w:sz w:val="16"/>
                <w:szCs w:val="16"/>
              </w:rPr>
              <w:t>-</w:t>
            </w:r>
            <w:r w:rsidRPr="00410343">
              <w:rPr>
                <w:b/>
                <w:bCs/>
                <w:color w:val="000000"/>
                <w:sz w:val="16"/>
                <w:szCs w:val="16"/>
              </w:rPr>
              <w:t>value</w:t>
            </w:r>
            <w:r>
              <w:rPr>
                <w:b/>
                <w:bCs/>
                <w:color w:val="000000"/>
                <w:sz w:val="16"/>
                <w:szCs w:val="16"/>
              </w:rPr>
              <w:t>*</w:t>
            </w:r>
          </w:p>
        </w:tc>
        <w:tc>
          <w:tcPr>
            <w:tcW w:w="1752" w:type="dxa"/>
            <w:noWrap/>
            <w:hideMark/>
          </w:tcPr>
          <w:p w14:paraId="6D803C28" w14:textId="77777777" w:rsidR="00A1228E" w:rsidRPr="00410343" w:rsidRDefault="00A1228E" w:rsidP="007B6A3D">
            <w:pPr>
              <w:jc w:val="center"/>
              <w:rPr>
                <w:b/>
                <w:bCs/>
                <w:color w:val="000000"/>
                <w:sz w:val="16"/>
                <w:szCs w:val="16"/>
              </w:rPr>
            </w:pPr>
            <w:r w:rsidRPr="00410343">
              <w:rPr>
                <w:b/>
                <w:bCs/>
                <w:color w:val="000000"/>
                <w:sz w:val="16"/>
                <w:szCs w:val="16"/>
              </w:rPr>
              <w:t>Missing ACEs Data (N=855)</w:t>
            </w:r>
          </w:p>
        </w:tc>
        <w:tc>
          <w:tcPr>
            <w:tcW w:w="1640" w:type="dxa"/>
            <w:noWrap/>
            <w:hideMark/>
          </w:tcPr>
          <w:p w14:paraId="6B90B261" w14:textId="77777777" w:rsidR="00A1228E" w:rsidRPr="00410343" w:rsidRDefault="00A1228E" w:rsidP="007B6A3D">
            <w:pPr>
              <w:jc w:val="center"/>
              <w:rPr>
                <w:b/>
                <w:bCs/>
                <w:color w:val="000000"/>
                <w:sz w:val="16"/>
                <w:szCs w:val="16"/>
              </w:rPr>
            </w:pPr>
            <w:r w:rsidRPr="00410343">
              <w:rPr>
                <w:b/>
                <w:bCs/>
                <w:color w:val="000000"/>
                <w:sz w:val="16"/>
                <w:szCs w:val="16"/>
              </w:rPr>
              <w:t>Complete ACEs Data (N=2573)</w:t>
            </w:r>
          </w:p>
        </w:tc>
        <w:tc>
          <w:tcPr>
            <w:tcW w:w="912" w:type="dxa"/>
            <w:noWrap/>
            <w:hideMark/>
          </w:tcPr>
          <w:p w14:paraId="29182A27" w14:textId="77777777" w:rsidR="00A1228E" w:rsidRPr="00410343" w:rsidRDefault="00A1228E" w:rsidP="007B6A3D">
            <w:pPr>
              <w:jc w:val="center"/>
              <w:rPr>
                <w:b/>
                <w:bCs/>
                <w:color w:val="000000"/>
                <w:sz w:val="16"/>
                <w:szCs w:val="16"/>
              </w:rPr>
            </w:pPr>
            <w:r w:rsidRPr="00410343">
              <w:rPr>
                <w:b/>
                <w:bCs/>
                <w:color w:val="000000"/>
                <w:sz w:val="16"/>
                <w:szCs w:val="16"/>
              </w:rPr>
              <w:t>p</w:t>
            </w:r>
            <w:r>
              <w:rPr>
                <w:b/>
                <w:bCs/>
                <w:color w:val="000000"/>
                <w:sz w:val="16"/>
                <w:szCs w:val="16"/>
              </w:rPr>
              <w:t>-v</w:t>
            </w:r>
            <w:r w:rsidRPr="00410343">
              <w:rPr>
                <w:b/>
                <w:bCs/>
                <w:color w:val="000000"/>
                <w:sz w:val="16"/>
                <w:szCs w:val="16"/>
              </w:rPr>
              <w:t>alue</w:t>
            </w:r>
            <w:r>
              <w:rPr>
                <w:b/>
                <w:bCs/>
                <w:color w:val="000000"/>
                <w:sz w:val="16"/>
                <w:szCs w:val="16"/>
              </w:rPr>
              <w:t>*</w:t>
            </w:r>
          </w:p>
        </w:tc>
      </w:tr>
      <w:tr w:rsidR="00A1228E" w:rsidRPr="00410343" w14:paraId="4E47B5E7" w14:textId="77777777" w:rsidTr="007B6A3D">
        <w:trPr>
          <w:trHeight w:val="57"/>
        </w:trPr>
        <w:tc>
          <w:tcPr>
            <w:tcW w:w="1370" w:type="dxa"/>
            <w:noWrap/>
            <w:hideMark/>
          </w:tcPr>
          <w:p w14:paraId="2405F307" w14:textId="77777777" w:rsidR="00A1228E" w:rsidRPr="00410343" w:rsidRDefault="00A1228E" w:rsidP="007B6A3D">
            <w:pPr>
              <w:rPr>
                <w:b/>
                <w:bCs/>
                <w:color w:val="000000"/>
                <w:sz w:val="16"/>
                <w:szCs w:val="16"/>
              </w:rPr>
            </w:pPr>
            <w:r w:rsidRPr="00410343">
              <w:rPr>
                <w:b/>
                <w:bCs/>
                <w:color w:val="000000"/>
                <w:sz w:val="16"/>
                <w:szCs w:val="16"/>
              </w:rPr>
              <w:t>Sex</w:t>
            </w:r>
          </w:p>
        </w:tc>
        <w:tc>
          <w:tcPr>
            <w:tcW w:w="1608" w:type="dxa"/>
            <w:noWrap/>
            <w:hideMark/>
          </w:tcPr>
          <w:p w14:paraId="1349158F" w14:textId="77777777" w:rsidR="00A1228E" w:rsidRPr="00410343" w:rsidRDefault="00A1228E" w:rsidP="007B6A3D">
            <w:pPr>
              <w:rPr>
                <w:b/>
                <w:bCs/>
                <w:color w:val="000000"/>
                <w:sz w:val="16"/>
                <w:szCs w:val="16"/>
              </w:rPr>
            </w:pPr>
          </w:p>
        </w:tc>
        <w:tc>
          <w:tcPr>
            <w:tcW w:w="1842" w:type="dxa"/>
            <w:noWrap/>
            <w:hideMark/>
          </w:tcPr>
          <w:p w14:paraId="75CCC365" w14:textId="77777777" w:rsidR="00A1228E" w:rsidRPr="00410343" w:rsidRDefault="00A1228E" w:rsidP="007B6A3D">
            <w:pPr>
              <w:rPr>
                <w:sz w:val="16"/>
                <w:szCs w:val="16"/>
              </w:rPr>
            </w:pPr>
          </w:p>
        </w:tc>
        <w:tc>
          <w:tcPr>
            <w:tcW w:w="1083" w:type="dxa"/>
            <w:noWrap/>
            <w:hideMark/>
          </w:tcPr>
          <w:p w14:paraId="4B70FF97" w14:textId="77777777" w:rsidR="00A1228E" w:rsidRPr="00410343" w:rsidRDefault="00A1228E" w:rsidP="007B6A3D">
            <w:pPr>
              <w:rPr>
                <w:color w:val="000000"/>
                <w:sz w:val="16"/>
                <w:szCs w:val="16"/>
              </w:rPr>
            </w:pPr>
            <w:r w:rsidRPr="00410343">
              <w:rPr>
                <w:color w:val="000000"/>
                <w:sz w:val="16"/>
                <w:szCs w:val="16"/>
              </w:rPr>
              <w:t>0.402</w:t>
            </w:r>
          </w:p>
        </w:tc>
        <w:tc>
          <w:tcPr>
            <w:tcW w:w="1752" w:type="dxa"/>
            <w:noWrap/>
            <w:hideMark/>
          </w:tcPr>
          <w:p w14:paraId="490A0E1C" w14:textId="77777777" w:rsidR="00A1228E" w:rsidRPr="00410343" w:rsidRDefault="00A1228E" w:rsidP="007B6A3D">
            <w:pPr>
              <w:rPr>
                <w:color w:val="000000"/>
                <w:sz w:val="16"/>
                <w:szCs w:val="16"/>
              </w:rPr>
            </w:pPr>
          </w:p>
        </w:tc>
        <w:tc>
          <w:tcPr>
            <w:tcW w:w="1640" w:type="dxa"/>
            <w:noWrap/>
            <w:hideMark/>
          </w:tcPr>
          <w:p w14:paraId="21CC223D" w14:textId="77777777" w:rsidR="00A1228E" w:rsidRPr="00410343" w:rsidRDefault="00A1228E" w:rsidP="007B6A3D">
            <w:pPr>
              <w:rPr>
                <w:sz w:val="16"/>
                <w:szCs w:val="16"/>
              </w:rPr>
            </w:pPr>
          </w:p>
        </w:tc>
        <w:tc>
          <w:tcPr>
            <w:tcW w:w="912" w:type="dxa"/>
            <w:noWrap/>
            <w:hideMark/>
          </w:tcPr>
          <w:p w14:paraId="2F4A3E60" w14:textId="77777777" w:rsidR="00A1228E" w:rsidRPr="00410343" w:rsidRDefault="00A1228E" w:rsidP="007B6A3D">
            <w:pPr>
              <w:rPr>
                <w:color w:val="000000"/>
                <w:sz w:val="16"/>
                <w:szCs w:val="16"/>
              </w:rPr>
            </w:pPr>
            <w:r w:rsidRPr="00410343">
              <w:rPr>
                <w:color w:val="000000"/>
                <w:sz w:val="16"/>
                <w:szCs w:val="16"/>
              </w:rPr>
              <w:t>0.008</w:t>
            </w:r>
          </w:p>
        </w:tc>
      </w:tr>
      <w:tr w:rsidR="00A1228E" w:rsidRPr="00410343" w14:paraId="5386CB98" w14:textId="77777777" w:rsidTr="007B6A3D">
        <w:trPr>
          <w:trHeight w:val="57"/>
        </w:trPr>
        <w:tc>
          <w:tcPr>
            <w:tcW w:w="1370" w:type="dxa"/>
            <w:noWrap/>
            <w:hideMark/>
          </w:tcPr>
          <w:p w14:paraId="301A2E45" w14:textId="77777777" w:rsidR="00A1228E" w:rsidRPr="00410343" w:rsidRDefault="00A1228E" w:rsidP="007B6A3D">
            <w:pPr>
              <w:rPr>
                <w:color w:val="000000"/>
                <w:sz w:val="16"/>
                <w:szCs w:val="16"/>
              </w:rPr>
            </w:pPr>
            <w:r w:rsidRPr="00410343">
              <w:rPr>
                <w:color w:val="000000"/>
                <w:sz w:val="16"/>
                <w:szCs w:val="16"/>
              </w:rPr>
              <w:t>Male</w:t>
            </w:r>
          </w:p>
        </w:tc>
        <w:tc>
          <w:tcPr>
            <w:tcW w:w="1608" w:type="dxa"/>
            <w:noWrap/>
            <w:hideMark/>
          </w:tcPr>
          <w:p w14:paraId="776DCE40" w14:textId="77777777" w:rsidR="00A1228E" w:rsidRPr="00410343" w:rsidRDefault="00A1228E" w:rsidP="007B6A3D">
            <w:pPr>
              <w:rPr>
                <w:color w:val="000000"/>
                <w:sz w:val="16"/>
                <w:szCs w:val="16"/>
              </w:rPr>
            </w:pPr>
            <w:r w:rsidRPr="00410343">
              <w:rPr>
                <w:color w:val="000000"/>
                <w:sz w:val="16"/>
                <w:szCs w:val="16"/>
              </w:rPr>
              <w:t>523 (45.6%)</w:t>
            </w:r>
          </w:p>
        </w:tc>
        <w:tc>
          <w:tcPr>
            <w:tcW w:w="2925" w:type="dxa"/>
            <w:gridSpan w:val="2"/>
            <w:noWrap/>
            <w:hideMark/>
          </w:tcPr>
          <w:p w14:paraId="4A8E6E80" w14:textId="77777777" w:rsidR="00A1228E" w:rsidRPr="00410343" w:rsidRDefault="00A1228E" w:rsidP="007B6A3D">
            <w:pPr>
              <w:rPr>
                <w:color w:val="000000"/>
                <w:sz w:val="16"/>
                <w:szCs w:val="16"/>
              </w:rPr>
            </w:pPr>
            <w:r w:rsidRPr="00410343">
              <w:rPr>
                <w:color w:val="000000"/>
                <w:sz w:val="16"/>
                <w:szCs w:val="16"/>
              </w:rPr>
              <w:t>1007 (44.1%)</w:t>
            </w:r>
          </w:p>
        </w:tc>
        <w:tc>
          <w:tcPr>
            <w:tcW w:w="1752" w:type="dxa"/>
            <w:noWrap/>
            <w:hideMark/>
          </w:tcPr>
          <w:p w14:paraId="55320B13" w14:textId="77777777" w:rsidR="00A1228E" w:rsidRPr="00410343" w:rsidRDefault="00A1228E" w:rsidP="007B6A3D">
            <w:pPr>
              <w:rPr>
                <w:color w:val="000000"/>
                <w:sz w:val="16"/>
                <w:szCs w:val="16"/>
              </w:rPr>
            </w:pPr>
            <w:r w:rsidRPr="00410343">
              <w:rPr>
                <w:color w:val="000000"/>
                <w:sz w:val="16"/>
                <w:szCs w:val="16"/>
              </w:rPr>
              <w:t>348 (40.7%)</w:t>
            </w:r>
          </w:p>
        </w:tc>
        <w:tc>
          <w:tcPr>
            <w:tcW w:w="2552" w:type="dxa"/>
            <w:gridSpan w:val="2"/>
            <w:noWrap/>
            <w:hideMark/>
          </w:tcPr>
          <w:p w14:paraId="7BDFCB4A" w14:textId="77777777" w:rsidR="00A1228E" w:rsidRPr="00410343" w:rsidRDefault="00A1228E" w:rsidP="007B6A3D">
            <w:pPr>
              <w:rPr>
                <w:color w:val="000000"/>
                <w:sz w:val="16"/>
                <w:szCs w:val="16"/>
              </w:rPr>
            </w:pPr>
            <w:r w:rsidRPr="00410343">
              <w:rPr>
                <w:color w:val="000000"/>
                <w:sz w:val="16"/>
                <w:szCs w:val="16"/>
              </w:rPr>
              <w:t>1182 (45.9%)</w:t>
            </w:r>
          </w:p>
        </w:tc>
      </w:tr>
      <w:tr w:rsidR="00A1228E" w:rsidRPr="00410343" w14:paraId="23095DD3" w14:textId="77777777" w:rsidTr="007B6A3D">
        <w:trPr>
          <w:trHeight w:val="57"/>
        </w:trPr>
        <w:tc>
          <w:tcPr>
            <w:tcW w:w="1370" w:type="dxa"/>
            <w:noWrap/>
            <w:hideMark/>
          </w:tcPr>
          <w:p w14:paraId="753D6DD7" w14:textId="77777777" w:rsidR="00A1228E" w:rsidRPr="00410343" w:rsidRDefault="00A1228E" w:rsidP="007B6A3D">
            <w:pPr>
              <w:rPr>
                <w:color w:val="000000"/>
                <w:sz w:val="16"/>
                <w:szCs w:val="16"/>
              </w:rPr>
            </w:pPr>
            <w:r w:rsidRPr="00410343">
              <w:rPr>
                <w:color w:val="000000"/>
                <w:sz w:val="16"/>
                <w:szCs w:val="16"/>
              </w:rPr>
              <w:t>Female</w:t>
            </w:r>
          </w:p>
        </w:tc>
        <w:tc>
          <w:tcPr>
            <w:tcW w:w="1608" w:type="dxa"/>
            <w:noWrap/>
            <w:hideMark/>
          </w:tcPr>
          <w:p w14:paraId="50ABD953" w14:textId="77777777" w:rsidR="00A1228E" w:rsidRPr="00410343" w:rsidRDefault="00A1228E" w:rsidP="007B6A3D">
            <w:pPr>
              <w:rPr>
                <w:color w:val="000000"/>
                <w:sz w:val="16"/>
                <w:szCs w:val="16"/>
              </w:rPr>
            </w:pPr>
            <w:r w:rsidRPr="00410343">
              <w:rPr>
                <w:color w:val="000000"/>
                <w:sz w:val="16"/>
                <w:szCs w:val="16"/>
              </w:rPr>
              <w:t>623 (54.4%)</w:t>
            </w:r>
          </w:p>
        </w:tc>
        <w:tc>
          <w:tcPr>
            <w:tcW w:w="2925" w:type="dxa"/>
            <w:gridSpan w:val="2"/>
            <w:noWrap/>
            <w:hideMark/>
          </w:tcPr>
          <w:p w14:paraId="6BBD27AE" w14:textId="77777777" w:rsidR="00A1228E" w:rsidRPr="00410343" w:rsidRDefault="00A1228E" w:rsidP="007B6A3D">
            <w:pPr>
              <w:rPr>
                <w:color w:val="000000"/>
                <w:sz w:val="16"/>
                <w:szCs w:val="16"/>
              </w:rPr>
            </w:pPr>
            <w:r w:rsidRPr="00410343">
              <w:rPr>
                <w:color w:val="000000"/>
                <w:sz w:val="16"/>
                <w:szCs w:val="16"/>
              </w:rPr>
              <w:t>1275 (55.9%)</w:t>
            </w:r>
          </w:p>
        </w:tc>
        <w:tc>
          <w:tcPr>
            <w:tcW w:w="1752" w:type="dxa"/>
            <w:noWrap/>
            <w:hideMark/>
          </w:tcPr>
          <w:p w14:paraId="52A838F1" w14:textId="77777777" w:rsidR="00A1228E" w:rsidRPr="00410343" w:rsidRDefault="00A1228E" w:rsidP="007B6A3D">
            <w:pPr>
              <w:rPr>
                <w:color w:val="000000"/>
                <w:sz w:val="16"/>
                <w:szCs w:val="16"/>
              </w:rPr>
            </w:pPr>
            <w:r w:rsidRPr="00410343">
              <w:rPr>
                <w:color w:val="000000"/>
                <w:sz w:val="16"/>
                <w:szCs w:val="16"/>
              </w:rPr>
              <w:t>507 (59.3%)</w:t>
            </w:r>
          </w:p>
        </w:tc>
        <w:tc>
          <w:tcPr>
            <w:tcW w:w="2552" w:type="dxa"/>
            <w:gridSpan w:val="2"/>
            <w:noWrap/>
            <w:hideMark/>
          </w:tcPr>
          <w:p w14:paraId="1A9D63C6" w14:textId="77777777" w:rsidR="00A1228E" w:rsidRPr="00410343" w:rsidRDefault="00A1228E" w:rsidP="007B6A3D">
            <w:pPr>
              <w:rPr>
                <w:color w:val="000000"/>
                <w:sz w:val="16"/>
                <w:szCs w:val="16"/>
              </w:rPr>
            </w:pPr>
            <w:r w:rsidRPr="00410343">
              <w:rPr>
                <w:color w:val="000000"/>
                <w:sz w:val="16"/>
                <w:szCs w:val="16"/>
              </w:rPr>
              <w:t>1391 (54.1%)</w:t>
            </w:r>
          </w:p>
        </w:tc>
      </w:tr>
      <w:tr w:rsidR="00A1228E" w:rsidRPr="00410343" w14:paraId="65E6B9D0" w14:textId="77777777" w:rsidTr="007B6A3D">
        <w:trPr>
          <w:trHeight w:val="57"/>
        </w:trPr>
        <w:tc>
          <w:tcPr>
            <w:tcW w:w="1370" w:type="dxa"/>
            <w:noWrap/>
            <w:hideMark/>
          </w:tcPr>
          <w:p w14:paraId="396138A7" w14:textId="77777777" w:rsidR="00A1228E" w:rsidRPr="00410343" w:rsidRDefault="00A1228E" w:rsidP="007B6A3D">
            <w:pPr>
              <w:rPr>
                <w:b/>
                <w:bCs/>
                <w:color w:val="000000"/>
                <w:sz w:val="16"/>
                <w:szCs w:val="16"/>
              </w:rPr>
            </w:pPr>
            <w:r w:rsidRPr="00410343">
              <w:rPr>
                <w:b/>
                <w:bCs/>
                <w:color w:val="000000"/>
                <w:sz w:val="16"/>
                <w:szCs w:val="16"/>
              </w:rPr>
              <w:t>Age</w:t>
            </w:r>
          </w:p>
        </w:tc>
        <w:tc>
          <w:tcPr>
            <w:tcW w:w="1608" w:type="dxa"/>
            <w:noWrap/>
            <w:hideMark/>
          </w:tcPr>
          <w:p w14:paraId="61C71FB4" w14:textId="77777777" w:rsidR="00A1228E" w:rsidRPr="00410343" w:rsidRDefault="00A1228E" w:rsidP="007B6A3D">
            <w:pPr>
              <w:rPr>
                <w:b/>
                <w:bCs/>
                <w:color w:val="000000"/>
                <w:sz w:val="16"/>
                <w:szCs w:val="16"/>
              </w:rPr>
            </w:pPr>
          </w:p>
        </w:tc>
        <w:tc>
          <w:tcPr>
            <w:tcW w:w="1842" w:type="dxa"/>
            <w:noWrap/>
            <w:hideMark/>
          </w:tcPr>
          <w:p w14:paraId="2F182FB5" w14:textId="77777777" w:rsidR="00A1228E" w:rsidRPr="00410343" w:rsidRDefault="00A1228E" w:rsidP="007B6A3D">
            <w:pPr>
              <w:rPr>
                <w:sz w:val="16"/>
                <w:szCs w:val="16"/>
              </w:rPr>
            </w:pPr>
          </w:p>
        </w:tc>
        <w:tc>
          <w:tcPr>
            <w:tcW w:w="1083" w:type="dxa"/>
            <w:noWrap/>
            <w:hideMark/>
          </w:tcPr>
          <w:p w14:paraId="4DEAFB22" w14:textId="77777777" w:rsidR="00A1228E" w:rsidRPr="00410343" w:rsidRDefault="00A1228E" w:rsidP="007B6A3D">
            <w:pPr>
              <w:rPr>
                <w:color w:val="000000"/>
                <w:sz w:val="16"/>
                <w:szCs w:val="16"/>
              </w:rPr>
            </w:pPr>
            <w:r w:rsidRPr="00410343">
              <w:rPr>
                <w:color w:val="000000"/>
                <w:sz w:val="16"/>
                <w:szCs w:val="16"/>
              </w:rPr>
              <w:t>0.001</w:t>
            </w:r>
          </w:p>
        </w:tc>
        <w:tc>
          <w:tcPr>
            <w:tcW w:w="1752" w:type="dxa"/>
            <w:noWrap/>
            <w:hideMark/>
          </w:tcPr>
          <w:p w14:paraId="4AB13306" w14:textId="77777777" w:rsidR="00A1228E" w:rsidRPr="00410343" w:rsidRDefault="00A1228E" w:rsidP="007B6A3D">
            <w:pPr>
              <w:rPr>
                <w:color w:val="000000"/>
                <w:sz w:val="16"/>
                <w:szCs w:val="16"/>
              </w:rPr>
            </w:pPr>
          </w:p>
        </w:tc>
        <w:tc>
          <w:tcPr>
            <w:tcW w:w="1640" w:type="dxa"/>
            <w:noWrap/>
            <w:hideMark/>
          </w:tcPr>
          <w:p w14:paraId="0AFF47B2" w14:textId="77777777" w:rsidR="00A1228E" w:rsidRPr="00410343" w:rsidRDefault="00A1228E" w:rsidP="007B6A3D">
            <w:pPr>
              <w:rPr>
                <w:sz w:val="16"/>
                <w:szCs w:val="16"/>
              </w:rPr>
            </w:pPr>
          </w:p>
        </w:tc>
        <w:tc>
          <w:tcPr>
            <w:tcW w:w="912" w:type="dxa"/>
            <w:noWrap/>
            <w:hideMark/>
          </w:tcPr>
          <w:p w14:paraId="7E6E3B52" w14:textId="77777777" w:rsidR="00A1228E" w:rsidRPr="00410343" w:rsidRDefault="00A1228E" w:rsidP="007B6A3D">
            <w:pPr>
              <w:rPr>
                <w:color w:val="000000"/>
                <w:sz w:val="16"/>
                <w:szCs w:val="16"/>
              </w:rPr>
            </w:pPr>
            <w:r w:rsidRPr="00410343">
              <w:rPr>
                <w:color w:val="000000"/>
                <w:sz w:val="16"/>
                <w:szCs w:val="16"/>
              </w:rPr>
              <w:t>0.365</w:t>
            </w:r>
          </w:p>
        </w:tc>
      </w:tr>
      <w:tr w:rsidR="00A1228E" w:rsidRPr="00410343" w14:paraId="7450408F" w14:textId="77777777" w:rsidTr="007B6A3D">
        <w:trPr>
          <w:trHeight w:val="57"/>
        </w:trPr>
        <w:tc>
          <w:tcPr>
            <w:tcW w:w="1370" w:type="dxa"/>
            <w:noWrap/>
            <w:hideMark/>
          </w:tcPr>
          <w:p w14:paraId="5F7358AC" w14:textId="77777777" w:rsidR="00A1228E" w:rsidRPr="00410343" w:rsidRDefault="00A1228E" w:rsidP="007B6A3D">
            <w:pPr>
              <w:rPr>
                <w:color w:val="000000"/>
                <w:sz w:val="16"/>
                <w:szCs w:val="16"/>
              </w:rPr>
            </w:pPr>
            <w:r w:rsidRPr="00410343">
              <w:rPr>
                <w:color w:val="000000"/>
                <w:sz w:val="16"/>
                <w:szCs w:val="16"/>
              </w:rPr>
              <w:t>Mean (SD)</w:t>
            </w:r>
          </w:p>
        </w:tc>
        <w:tc>
          <w:tcPr>
            <w:tcW w:w="1608" w:type="dxa"/>
            <w:noWrap/>
            <w:hideMark/>
          </w:tcPr>
          <w:p w14:paraId="671D9ED7" w14:textId="77777777" w:rsidR="00A1228E" w:rsidRPr="00410343" w:rsidRDefault="00A1228E" w:rsidP="007B6A3D">
            <w:pPr>
              <w:rPr>
                <w:color w:val="000000"/>
                <w:sz w:val="16"/>
                <w:szCs w:val="16"/>
              </w:rPr>
            </w:pPr>
            <w:r w:rsidRPr="00410343">
              <w:rPr>
                <w:color w:val="000000"/>
                <w:sz w:val="16"/>
                <w:szCs w:val="16"/>
              </w:rPr>
              <w:t>71.387 (10.575)</w:t>
            </w:r>
          </w:p>
        </w:tc>
        <w:tc>
          <w:tcPr>
            <w:tcW w:w="2925" w:type="dxa"/>
            <w:gridSpan w:val="2"/>
            <w:noWrap/>
            <w:hideMark/>
          </w:tcPr>
          <w:p w14:paraId="76638E92" w14:textId="77777777" w:rsidR="00A1228E" w:rsidRPr="00410343" w:rsidRDefault="00A1228E" w:rsidP="007B6A3D">
            <w:pPr>
              <w:rPr>
                <w:color w:val="000000"/>
                <w:sz w:val="16"/>
                <w:szCs w:val="16"/>
              </w:rPr>
            </w:pPr>
            <w:r w:rsidRPr="00410343">
              <w:rPr>
                <w:color w:val="000000"/>
                <w:sz w:val="16"/>
                <w:szCs w:val="16"/>
              </w:rPr>
              <w:t>70.379 (7.258)</w:t>
            </w:r>
          </w:p>
        </w:tc>
        <w:tc>
          <w:tcPr>
            <w:tcW w:w="1752" w:type="dxa"/>
            <w:noWrap/>
            <w:hideMark/>
          </w:tcPr>
          <w:p w14:paraId="64616987" w14:textId="77777777" w:rsidR="00A1228E" w:rsidRPr="00410343" w:rsidRDefault="00A1228E" w:rsidP="007B6A3D">
            <w:pPr>
              <w:rPr>
                <w:color w:val="000000"/>
                <w:sz w:val="16"/>
                <w:szCs w:val="16"/>
              </w:rPr>
            </w:pPr>
            <w:r w:rsidRPr="00410343">
              <w:rPr>
                <w:color w:val="000000"/>
                <w:sz w:val="16"/>
                <w:szCs w:val="16"/>
              </w:rPr>
              <w:t>70.945 (8.676)</w:t>
            </w:r>
          </w:p>
        </w:tc>
        <w:tc>
          <w:tcPr>
            <w:tcW w:w="2552" w:type="dxa"/>
            <w:gridSpan w:val="2"/>
            <w:noWrap/>
            <w:hideMark/>
          </w:tcPr>
          <w:p w14:paraId="081A4EDE" w14:textId="77777777" w:rsidR="00A1228E" w:rsidRPr="00410343" w:rsidRDefault="00A1228E" w:rsidP="007B6A3D">
            <w:pPr>
              <w:rPr>
                <w:color w:val="000000"/>
                <w:sz w:val="16"/>
                <w:szCs w:val="16"/>
              </w:rPr>
            </w:pPr>
            <w:r w:rsidRPr="00410343">
              <w:rPr>
                <w:color w:val="000000"/>
                <w:sz w:val="16"/>
                <w:szCs w:val="16"/>
              </w:rPr>
              <w:t>70.640 (8.473)</w:t>
            </w:r>
          </w:p>
        </w:tc>
      </w:tr>
      <w:tr w:rsidR="00A1228E" w:rsidRPr="00410343" w14:paraId="5EB9A4EE" w14:textId="77777777" w:rsidTr="007B6A3D">
        <w:trPr>
          <w:trHeight w:val="57"/>
        </w:trPr>
        <w:tc>
          <w:tcPr>
            <w:tcW w:w="1370" w:type="dxa"/>
            <w:noWrap/>
            <w:hideMark/>
          </w:tcPr>
          <w:p w14:paraId="45C9AAB4" w14:textId="77777777" w:rsidR="00A1228E" w:rsidRPr="00410343" w:rsidRDefault="00A1228E" w:rsidP="007B6A3D">
            <w:pPr>
              <w:rPr>
                <w:color w:val="000000"/>
                <w:sz w:val="16"/>
                <w:szCs w:val="16"/>
              </w:rPr>
            </w:pPr>
            <w:r w:rsidRPr="00410343">
              <w:rPr>
                <w:color w:val="000000"/>
                <w:sz w:val="16"/>
                <w:szCs w:val="16"/>
              </w:rPr>
              <w:t>Range</w:t>
            </w:r>
          </w:p>
        </w:tc>
        <w:tc>
          <w:tcPr>
            <w:tcW w:w="1608" w:type="dxa"/>
            <w:noWrap/>
            <w:hideMark/>
          </w:tcPr>
          <w:p w14:paraId="64A6A5DD" w14:textId="77777777" w:rsidR="00A1228E" w:rsidRPr="00410343" w:rsidRDefault="00A1228E" w:rsidP="007B6A3D">
            <w:pPr>
              <w:rPr>
                <w:color w:val="000000"/>
                <w:sz w:val="16"/>
                <w:szCs w:val="16"/>
              </w:rPr>
            </w:pPr>
            <w:r w:rsidRPr="00410343">
              <w:rPr>
                <w:color w:val="000000"/>
                <w:sz w:val="16"/>
                <w:szCs w:val="16"/>
              </w:rPr>
              <w:t>49.000 - 90.000</w:t>
            </w:r>
          </w:p>
        </w:tc>
        <w:tc>
          <w:tcPr>
            <w:tcW w:w="2925" w:type="dxa"/>
            <w:gridSpan w:val="2"/>
            <w:noWrap/>
            <w:hideMark/>
          </w:tcPr>
          <w:p w14:paraId="6835ED65" w14:textId="77777777" w:rsidR="00A1228E" w:rsidRPr="00410343" w:rsidRDefault="00A1228E" w:rsidP="007B6A3D">
            <w:pPr>
              <w:rPr>
                <w:color w:val="000000"/>
                <w:sz w:val="16"/>
                <w:szCs w:val="16"/>
              </w:rPr>
            </w:pPr>
            <w:r w:rsidRPr="00410343">
              <w:rPr>
                <w:color w:val="000000"/>
                <w:sz w:val="16"/>
                <w:szCs w:val="16"/>
              </w:rPr>
              <w:t>42.000 - 90.000</w:t>
            </w:r>
          </w:p>
        </w:tc>
        <w:tc>
          <w:tcPr>
            <w:tcW w:w="1752" w:type="dxa"/>
            <w:noWrap/>
            <w:hideMark/>
          </w:tcPr>
          <w:p w14:paraId="77E11AEC" w14:textId="77777777" w:rsidR="00A1228E" w:rsidRPr="00410343" w:rsidRDefault="00A1228E" w:rsidP="007B6A3D">
            <w:pPr>
              <w:rPr>
                <w:color w:val="000000"/>
                <w:sz w:val="16"/>
                <w:szCs w:val="16"/>
              </w:rPr>
            </w:pPr>
            <w:r w:rsidRPr="00410343">
              <w:rPr>
                <w:color w:val="000000"/>
                <w:sz w:val="16"/>
                <w:szCs w:val="16"/>
              </w:rPr>
              <w:t>42.000 - 90.000</w:t>
            </w:r>
          </w:p>
        </w:tc>
        <w:tc>
          <w:tcPr>
            <w:tcW w:w="2552" w:type="dxa"/>
            <w:gridSpan w:val="2"/>
            <w:noWrap/>
            <w:hideMark/>
          </w:tcPr>
          <w:p w14:paraId="11D2CAC5" w14:textId="77777777" w:rsidR="00A1228E" w:rsidRPr="00410343" w:rsidRDefault="00A1228E" w:rsidP="007B6A3D">
            <w:pPr>
              <w:rPr>
                <w:color w:val="000000"/>
                <w:sz w:val="16"/>
                <w:szCs w:val="16"/>
              </w:rPr>
            </w:pPr>
            <w:r w:rsidRPr="00410343">
              <w:rPr>
                <w:color w:val="000000"/>
                <w:sz w:val="16"/>
                <w:szCs w:val="16"/>
              </w:rPr>
              <w:t>49.000 - 90.000</w:t>
            </w:r>
          </w:p>
        </w:tc>
      </w:tr>
      <w:tr w:rsidR="00A1228E" w:rsidRPr="00410343" w14:paraId="43DCDF70" w14:textId="77777777" w:rsidTr="007B6A3D">
        <w:trPr>
          <w:trHeight w:val="57"/>
        </w:trPr>
        <w:tc>
          <w:tcPr>
            <w:tcW w:w="1370" w:type="dxa"/>
            <w:noWrap/>
            <w:hideMark/>
          </w:tcPr>
          <w:p w14:paraId="12F9359A" w14:textId="77777777" w:rsidR="00A1228E" w:rsidRPr="00410343" w:rsidRDefault="00A1228E" w:rsidP="007B6A3D">
            <w:pPr>
              <w:rPr>
                <w:b/>
                <w:bCs/>
                <w:color w:val="000000"/>
                <w:sz w:val="16"/>
                <w:szCs w:val="16"/>
              </w:rPr>
            </w:pPr>
            <w:r w:rsidRPr="00410343">
              <w:rPr>
                <w:b/>
                <w:bCs/>
                <w:color w:val="000000"/>
                <w:sz w:val="16"/>
                <w:szCs w:val="16"/>
              </w:rPr>
              <w:t>Marital Status</w:t>
            </w:r>
          </w:p>
        </w:tc>
        <w:tc>
          <w:tcPr>
            <w:tcW w:w="1608" w:type="dxa"/>
            <w:noWrap/>
            <w:hideMark/>
          </w:tcPr>
          <w:p w14:paraId="7D8A0113" w14:textId="77777777" w:rsidR="00A1228E" w:rsidRPr="00410343" w:rsidRDefault="00A1228E" w:rsidP="007B6A3D">
            <w:pPr>
              <w:rPr>
                <w:b/>
                <w:bCs/>
                <w:color w:val="000000"/>
                <w:sz w:val="16"/>
                <w:szCs w:val="16"/>
              </w:rPr>
            </w:pPr>
          </w:p>
        </w:tc>
        <w:tc>
          <w:tcPr>
            <w:tcW w:w="1842" w:type="dxa"/>
            <w:noWrap/>
            <w:hideMark/>
          </w:tcPr>
          <w:p w14:paraId="32583595" w14:textId="77777777" w:rsidR="00A1228E" w:rsidRPr="00410343" w:rsidRDefault="00A1228E" w:rsidP="007B6A3D">
            <w:pPr>
              <w:rPr>
                <w:sz w:val="16"/>
                <w:szCs w:val="16"/>
              </w:rPr>
            </w:pPr>
          </w:p>
        </w:tc>
        <w:tc>
          <w:tcPr>
            <w:tcW w:w="1083" w:type="dxa"/>
            <w:noWrap/>
            <w:hideMark/>
          </w:tcPr>
          <w:p w14:paraId="7D0C5C62" w14:textId="77777777" w:rsidR="00A1228E" w:rsidRPr="00410343" w:rsidRDefault="00A1228E" w:rsidP="007B6A3D">
            <w:pPr>
              <w:rPr>
                <w:color w:val="000000"/>
                <w:sz w:val="16"/>
                <w:szCs w:val="16"/>
              </w:rPr>
            </w:pPr>
            <w:r w:rsidRPr="00410343">
              <w:rPr>
                <w:color w:val="000000"/>
                <w:sz w:val="16"/>
                <w:szCs w:val="16"/>
              </w:rPr>
              <w:t>&lt; 0.001</w:t>
            </w:r>
          </w:p>
        </w:tc>
        <w:tc>
          <w:tcPr>
            <w:tcW w:w="1752" w:type="dxa"/>
            <w:noWrap/>
            <w:hideMark/>
          </w:tcPr>
          <w:p w14:paraId="5E4111D6" w14:textId="77777777" w:rsidR="00A1228E" w:rsidRPr="00410343" w:rsidRDefault="00A1228E" w:rsidP="007B6A3D">
            <w:pPr>
              <w:rPr>
                <w:color w:val="000000"/>
                <w:sz w:val="16"/>
                <w:szCs w:val="16"/>
              </w:rPr>
            </w:pPr>
          </w:p>
        </w:tc>
        <w:tc>
          <w:tcPr>
            <w:tcW w:w="1640" w:type="dxa"/>
            <w:noWrap/>
            <w:hideMark/>
          </w:tcPr>
          <w:p w14:paraId="015630DD" w14:textId="77777777" w:rsidR="00A1228E" w:rsidRPr="00410343" w:rsidRDefault="00A1228E" w:rsidP="007B6A3D">
            <w:pPr>
              <w:rPr>
                <w:sz w:val="16"/>
                <w:szCs w:val="16"/>
              </w:rPr>
            </w:pPr>
          </w:p>
        </w:tc>
        <w:tc>
          <w:tcPr>
            <w:tcW w:w="912" w:type="dxa"/>
            <w:noWrap/>
            <w:hideMark/>
          </w:tcPr>
          <w:p w14:paraId="629D33E6"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1B6BC551" w14:textId="77777777" w:rsidTr="007B6A3D">
        <w:trPr>
          <w:trHeight w:val="57"/>
        </w:trPr>
        <w:tc>
          <w:tcPr>
            <w:tcW w:w="1370" w:type="dxa"/>
            <w:noWrap/>
            <w:hideMark/>
          </w:tcPr>
          <w:p w14:paraId="0B74ABAD" w14:textId="77777777" w:rsidR="00A1228E" w:rsidRPr="00410343" w:rsidRDefault="00A1228E" w:rsidP="007B6A3D">
            <w:pPr>
              <w:rPr>
                <w:color w:val="000000"/>
                <w:sz w:val="16"/>
                <w:szCs w:val="16"/>
              </w:rPr>
            </w:pPr>
            <w:r w:rsidRPr="00410343">
              <w:rPr>
                <w:color w:val="000000"/>
                <w:sz w:val="16"/>
                <w:szCs w:val="16"/>
              </w:rPr>
              <w:t>Married/civil partnership</w:t>
            </w:r>
          </w:p>
        </w:tc>
        <w:tc>
          <w:tcPr>
            <w:tcW w:w="1608" w:type="dxa"/>
            <w:noWrap/>
            <w:hideMark/>
          </w:tcPr>
          <w:p w14:paraId="15EAB31D" w14:textId="77777777" w:rsidR="00A1228E" w:rsidRPr="00410343" w:rsidRDefault="00A1228E" w:rsidP="007B6A3D">
            <w:pPr>
              <w:rPr>
                <w:color w:val="000000"/>
                <w:sz w:val="16"/>
                <w:szCs w:val="16"/>
              </w:rPr>
            </w:pPr>
            <w:r w:rsidRPr="00410343">
              <w:rPr>
                <w:color w:val="000000"/>
                <w:sz w:val="16"/>
                <w:szCs w:val="16"/>
              </w:rPr>
              <w:t>766 (67.4%)</w:t>
            </w:r>
          </w:p>
        </w:tc>
        <w:tc>
          <w:tcPr>
            <w:tcW w:w="2925" w:type="dxa"/>
            <w:gridSpan w:val="2"/>
            <w:noWrap/>
            <w:hideMark/>
          </w:tcPr>
          <w:p w14:paraId="67E619E7" w14:textId="77777777" w:rsidR="00A1228E" w:rsidRPr="00410343" w:rsidRDefault="00A1228E" w:rsidP="007B6A3D">
            <w:pPr>
              <w:rPr>
                <w:color w:val="000000"/>
                <w:sz w:val="16"/>
                <w:szCs w:val="16"/>
              </w:rPr>
            </w:pPr>
            <w:r w:rsidRPr="00410343">
              <w:rPr>
                <w:color w:val="000000"/>
                <w:sz w:val="16"/>
                <w:szCs w:val="16"/>
              </w:rPr>
              <w:t>1637 (71.8%)</w:t>
            </w:r>
          </w:p>
        </w:tc>
        <w:tc>
          <w:tcPr>
            <w:tcW w:w="1752" w:type="dxa"/>
            <w:noWrap/>
            <w:hideMark/>
          </w:tcPr>
          <w:p w14:paraId="017C9FDE" w14:textId="77777777" w:rsidR="00A1228E" w:rsidRPr="00410343" w:rsidRDefault="00A1228E" w:rsidP="007B6A3D">
            <w:pPr>
              <w:rPr>
                <w:color w:val="000000"/>
                <w:sz w:val="16"/>
                <w:szCs w:val="16"/>
              </w:rPr>
            </w:pPr>
            <w:r w:rsidRPr="00410343">
              <w:rPr>
                <w:color w:val="000000"/>
                <w:sz w:val="16"/>
                <w:szCs w:val="16"/>
              </w:rPr>
              <w:t>536 (63.0%)</w:t>
            </w:r>
          </w:p>
        </w:tc>
        <w:tc>
          <w:tcPr>
            <w:tcW w:w="2552" w:type="dxa"/>
            <w:gridSpan w:val="2"/>
            <w:noWrap/>
            <w:hideMark/>
          </w:tcPr>
          <w:p w14:paraId="250DBF2C" w14:textId="77777777" w:rsidR="00A1228E" w:rsidRPr="00410343" w:rsidRDefault="00A1228E" w:rsidP="007B6A3D">
            <w:pPr>
              <w:rPr>
                <w:color w:val="000000"/>
                <w:sz w:val="16"/>
                <w:szCs w:val="16"/>
              </w:rPr>
            </w:pPr>
            <w:r w:rsidRPr="00410343">
              <w:rPr>
                <w:color w:val="000000"/>
                <w:sz w:val="16"/>
                <w:szCs w:val="16"/>
              </w:rPr>
              <w:t>1867 (72.8%)</w:t>
            </w:r>
          </w:p>
        </w:tc>
      </w:tr>
      <w:tr w:rsidR="00A1228E" w:rsidRPr="00410343" w14:paraId="44E1705B" w14:textId="77777777" w:rsidTr="007B6A3D">
        <w:trPr>
          <w:trHeight w:val="57"/>
        </w:trPr>
        <w:tc>
          <w:tcPr>
            <w:tcW w:w="1370" w:type="dxa"/>
            <w:noWrap/>
            <w:hideMark/>
          </w:tcPr>
          <w:p w14:paraId="107D7A99" w14:textId="77777777" w:rsidR="00A1228E" w:rsidRPr="00410343" w:rsidRDefault="00A1228E" w:rsidP="007B6A3D">
            <w:pPr>
              <w:rPr>
                <w:color w:val="000000"/>
                <w:sz w:val="16"/>
                <w:szCs w:val="16"/>
              </w:rPr>
            </w:pPr>
            <w:r w:rsidRPr="00410343">
              <w:rPr>
                <w:color w:val="000000"/>
                <w:sz w:val="16"/>
                <w:szCs w:val="16"/>
              </w:rPr>
              <w:t>Separated/divorced</w:t>
            </w:r>
          </w:p>
        </w:tc>
        <w:tc>
          <w:tcPr>
            <w:tcW w:w="1608" w:type="dxa"/>
            <w:noWrap/>
            <w:hideMark/>
          </w:tcPr>
          <w:p w14:paraId="38D50A53" w14:textId="77777777" w:rsidR="00A1228E" w:rsidRPr="00410343" w:rsidRDefault="00A1228E" w:rsidP="007B6A3D">
            <w:pPr>
              <w:rPr>
                <w:color w:val="000000"/>
                <w:sz w:val="16"/>
                <w:szCs w:val="16"/>
              </w:rPr>
            </w:pPr>
            <w:r w:rsidRPr="00410343">
              <w:rPr>
                <w:color w:val="000000"/>
                <w:sz w:val="16"/>
                <w:szCs w:val="16"/>
              </w:rPr>
              <w:t>108 (9.5%)</w:t>
            </w:r>
          </w:p>
        </w:tc>
        <w:tc>
          <w:tcPr>
            <w:tcW w:w="1842" w:type="dxa"/>
            <w:noWrap/>
            <w:hideMark/>
          </w:tcPr>
          <w:p w14:paraId="5FF9DFF7" w14:textId="77777777" w:rsidR="00A1228E" w:rsidRPr="00410343" w:rsidRDefault="00A1228E" w:rsidP="007B6A3D">
            <w:pPr>
              <w:rPr>
                <w:color w:val="000000"/>
                <w:sz w:val="16"/>
                <w:szCs w:val="16"/>
              </w:rPr>
            </w:pPr>
            <w:r w:rsidRPr="00410343">
              <w:rPr>
                <w:color w:val="000000"/>
                <w:sz w:val="16"/>
                <w:szCs w:val="16"/>
              </w:rPr>
              <w:t>264 (11.6%)</w:t>
            </w:r>
          </w:p>
        </w:tc>
        <w:tc>
          <w:tcPr>
            <w:tcW w:w="1083" w:type="dxa"/>
            <w:noWrap/>
            <w:hideMark/>
          </w:tcPr>
          <w:p w14:paraId="1011E5BE" w14:textId="77777777" w:rsidR="00A1228E" w:rsidRPr="00410343" w:rsidRDefault="00A1228E" w:rsidP="007B6A3D">
            <w:pPr>
              <w:rPr>
                <w:color w:val="000000"/>
                <w:sz w:val="16"/>
                <w:szCs w:val="16"/>
              </w:rPr>
            </w:pPr>
          </w:p>
        </w:tc>
        <w:tc>
          <w:tcPr>
            <w:tcW w:w="1752" w:type="dxa"/>
            <w:noWrap/>
            <w:hideMark/>
          </w:tcPr>
          <w:p w14:paraId="19A769CA" w14:textId="77777777" w:rsidR="00A1228E" w:rsidRPr="00410343" w:rsidRDefault="00A1228E" w:rsidP="007B6A3D">
            <w:pPr>
              <w:rPr>
                <w:color w:val="000000"/>
                <w:sz w:val="16"/>
                <w:szCs w:val="16"/>
              </w:rPr>
            </w:pPr>
            <w:r w:rsidRPr="00410343">
              <w:rPr>
                <w:color w:val="000000"/>
                <w:sz w:val="16"/>
                <w:szCs w:val="16"/>
              </w:rPr>
              <w:t>117 (13.7%)</w:t>
            </w:r>
          </w:p>
        </w:tc>
        <w:tc>
          <w:tcPr>
            <w:tcW w:w="1640" w:type="dxa"/>
            <w:noWrap/>
            <w:hideMark/>
          </w:tcPr>
          <w:p w14:paraId="469233F6" w14:textId="77777777" w:rsidR="00A1228E" w:rsidRPr="00410343" w:rsidRDefault="00A1228E" w:rsidP="007B6A3D">
            <w:pPr>
              <w:rPr>
                <w:color w:val="000000"/>
                <w:sz w:val="16"/>
                <w:szCs w:val="16"/>
              </w:rPr>
            </w:pPr>
            <w:r w:rsidRPr="00410343">
              <w:rPr>
                <w:color w:val="000000"/>
                <w:sz w:val="16"/>
                <w:szCs w:val="16"/>
              </w:rPr>
              <w:t>255 (9.9%)</w:t>
            </w:r>
          </w:p>
        </w:tc>
        <w:tc>
          <w:tcPr>
            <w:tcW w:w="912" w:type="dxa"/>
            <w:noWrap/>
            <w:hideMark/>
          </w:tcPr>
          <w:p w14:paraId="71E04C71" w14:textId="77777777" w:rsidR="00A1228E" w:rsidRPr="00410343" w:rsidRDefault="00A1228E" w:rsidP="007B6A3D">
            <w:pPr>
              <w:rPr>
                <w:color w:val="000000"/>
                <w:sz w:val="16"/>
                <w:szCs w:val="16"/>
              </w:rPr>
            </w:pPr>
          </w:p>
        </w:tc>
      </w:tr>
      <w:tr w:rsidR="00A1228E" w:rsidRPr="00410343" w14:paraId="3255C641" w14:textId="77777777" w:rsidTr="007B6A3D">
        <w:trPr>
          <w:trHeight w:val="57"/>
        </w:trPr>
        <w:tc>
          <w:tcPr>
            <w:tcW w:w="1370" w:type="dxa"/>
            <w:noWrap/>
            <w:hideMark/>
          </w:tcPr>
          <w:p w14:paraId="17A01CB7" w14:textId="77777777" w:rsidR="00A1228E" w:rsidRPr="00410343" w:rsidRDefault="00A1228E" w:rsidP="007B6A3D">
            <w:pPr>
              <w:rPr>
                <w:color w:val="000000"/>
                <w:sz w:val="16"/>
                <w:szCs w:val="16"/>
              </w:rPr>
            </w:pPr>
            <w:r w:rsidRPr="00410343">
              <w:rPr>
                <w:color w:val="000000"/>
                <w:sz w:val="16"/>
                <w:szCs w:val="16"/>
              </w:rPr>
              <w:t>Single</w:t>
            </w:r>
          </w:p>
        </w:tc>
        <w:tc>
          <w:tcPr>
            <w:tcW w:w="1608" w:type="dxa"/>
            <w:noWrap/>
            <w:hideMark/>
          </w:tcPr>
          <w:p w14:paraId="747A6128" w14:textId="77777777" w:rsidR="00A1228E" w:rsidRPr="00410343" w:rsidRDefault="00A1228E" w:rsidP="007B6A3D">
            <w:pPr>
              <w:rPr>
                <w:color w:val="000000"/>
                <w:sz w:val="16"/>
                <w:szCs w:val="16"/>
              </w:rPr>
            </w:pPr>
            <w:r w:rsidRPr="00410343">
              <w:rPr>
                <w:color w:val="000000"/>
                <w:sz w:val="16"/>
                <w:szCs w:val="16"/>
              </w:rPr>
              <w:t>64 (5.6%)</w:t>
            </w:r>
          </w:p>
        </w:tc>
        <w:tc>
          <w:tcPr>
            <w:tcW w:w="1842" w:type="dxa"/>
            <w:noWrap/>
            <w:hideMark/>
          </w:tcPr>
          <w:p w14:paraId="15EE4314" w14:textId="77777777" w:rsidR="00A1228E" w:rsidRPr="00410343" w:rsidRDefault="00A1228E" w:rsidP="007B6A3D">
            <w:pPr>
              <w:rPr>
                <w:color w:val="000000"/>
                <w:sz w:val="16"/>
                <w:szCs w:val="16"/>
              </w:rPr>
            </w:pPr>
            <w:r w:rsidRPr="00410343">
              <w:rPr>
                <w:color w:val="000000"/>
                <w:sz w:val="16"/>
                <w:szCs w:val="16"/>
              </w:rPr>
              <w:t>101 (4.4%)</w:t>
            </w:r>
          </w:p>
        </w:tc>
        <w:tc>
          <w:tcPr>
            <w:tcW w:w="1083" w:type="dxa"/>
            <w:noWrap/>
            <w:hideMark/>
          </w:tcPr>
          <w:p w14:paraId="7090205E" w14:textId="77777777" w:rsidR="00A1228E" w:rsidRPr="00410343" w:rsidRDefault="00A1228E" w:rsidP="007B6A3D">
            <w:pPr>
              <w:rPr>
                <w:color w:val="000000"/>
                <w:sz w:val="16"/>
                <w:szCs w:val="16"/>
              </w:rPr>
            </w:pPr>
          </w:p>
        </w:tc>
        <w:tc>
          <w:tcPr>
            <w:tcW w:w="1752" w:type="dxa"/>
            <w:noWrap/>
            <w:hideMark/>
          </w:tcPr>
          <w:p w14:paraId="6436A8A3" w14:textId="77777777" w:rsidR="00A1228E" w:rsidRPr="00410343" w:rsidRDefault="00A1228E" w:rsidP="007B6A3D">
            <w:pPr>
              <w:rPr>
                <w:color w:val="000000"/>
                <w:sz w:val="16"/>
                <w:szCs w:val="16"/>
              </w:rPr>
            </w:pPr>
            <w:r w:rsidRPr="00410343">
              <w:rPr>
                <w:color w:val="000000"/>
                <w:sz w:val="16"/>
                <w:szCs w:val="16"/>
              </w:rPr>
              <w:t>51 (6.0%)</w:t>
            </w:r>
          </w:p>
        </w:tc>
        <w:tc>
          <w:tcPr>
            <w:tcW w:w="1640" w:type="dxa"/>
            <w:noWrap/>
            <w:hideMark/>
          </w:tcPr>
          <w:p w14:paraId="1FF06409" w14:textId="77777777" w:rsidR="00A1228E" w:rsidRPr="00410343" w:rsidRDefault="00A1228E" w:rsidP="007B6A3D">
            <w:pPr>
              <w:rPr>
                <w:color w:val="000000"/>
                <w:sz w:val="16"/>
                <w:szCs w:val="16"/>
              </w:rPr>
            </w:pPr>
            <w:r w:rsidRPr="00410343">
              <w:rPr>
                <w:color w:val="000000"/>
                <w:sz w:val="16"/>
                <w:szCs w:val="16"/>
              </w:rPr>
              <w:t>114 (4.4%)</w:t>
            </w:r>
          </w:p>
        </w:tc>
        <w:tc>
          <w:tcPr>
            <w:tcW w:w="912" w:type="dxa"/>
            <w:noWrap/>
            <w:hideMark/>
          </w:tcPr>
          <w:p w14:paraId="643A798B" w14:textId="77777777" w:rsidR="00A1228E" w:rsidRPr="00410343" w:rsidRDefault="00A1228E" w:rsidP="007B6A3D">
            <w:pPr>
              <w:rPr>
                <w:color w:val="000000"/>
                <w:sz w:val="16"/>
                <w:szCs w:val="16"/>
              </w:rPr>
            </w:pPr>
          </w:p>
        </w:tc>
      </w:tr>
      <w:tr w:rsidR="00A1228E" w:rsidRPr="00410343" w14:paraId="63BA3B2B" w14:textId="77777777" w:rsidTr="007B6A3D">
        <w:trPr>
          <w:trHeight w:val="57"/>
        </w:trPr>
        <w:tc>
          <w:tcPr>
            <w:tcW w:w="1370" w:type="dxa"/>
            <w:noWrap/>
            <w:hideMark/>
          </w:tcPr>
          <w:p w14:paraId="1FA36FA7" w14:textId="77777777" w:rsidR="00A1228E" w:rsidRPr="00410343" w:rsidRDefault="00A1228E" w:rsidP="007B6A3D">
            <w:pPr>
              <w:rPr>
                <w:color w:val="000000"/>
                <w:sz w:val="16"/>
                <w:szCs w:val="16"/>
              </w:rPr>
            </w:pPr>
            <w:r w:rsidRPr="00410343">
              <w:rPr>
                <w:color w:val="000000"/>
                <w:sz w:val="16"/>
                <w:szCs w:val="16"/>
              </w:rPr>
              <w:t>Widowed</w:t>
            </w:r>
          </w:p>
        </w:tc>
        <w:tc>
          <w:tcPr>
            <w:tcW w:w="1608" w:type="dxa"/>
            <w:noWrap/>
            <w:hideMark/>
          </w:tcPr>
          <w:p w14:paraId="5BFF0A72" w14:textId="77777777" w:rsidR="00A1228E" w:rsidRPr="00410343" w:rsidRDefault="00A1228E" w:rsidP="007B6A3D">
            <w:pPr>
              <w:rPr>
                <w:color w:val="000000"/>
                <w:sz w:val="16"/>
                <w:szCs w:val="16"/>
              </w:rPr>
            </w:pPr>
            <w:r w:rsidRPr="00410343">
              <w:rPr>
                <w:color w:val="000000"/>
                <w:sz w:val="16"/>
                <w:szCs w:val="16"/>
              </w:rPr>
              <w:t>199 (17.5%)</w:t>
            </w:r>
          </w:p>
        </w:tc>
        <w:tc>
          <w:tcPr>
            <w:tcW w:w="1842" w:type="dxa"/>
            <w:noWrap/>
            <w:hideMark/>
          </w:tcPr>
          <w:p w14:paraId="62409AC4" w14:textId="77777777" w:rsidR="00A1228E" w:rsidRPr="00410343" w:rsidRDefault="00A1228E" w:rsidP="007B6A3D">
            <w:pPr>
              <w:rPr>
                <w:color w:val="000000"/>
                <w:sz w:val="16"/>
                <w:szCs w:val="16"/>
              </w:rPr>
            </w:pPr>
            <w:r w:rsidRPr="00410343">
              <w:rPr>
                <w:color w:val="000000"/>
                <w:sz w:val="16"/>
                <w:szCs w:val="16"/>
              </w:rPr>
              <w:t>277 (12.2%)</w:t>
            </w:r>
          </w:p>
        </w:tc>
        <w:tc>
          <w:tcPr>
            <w:tcW w:w="1083" w:type="dxa"/>
            <w:noWrap/>
            <w:hideMark/>
          </w:tcPr>
          <w:p w14:paraId="637E4BDC" w14:textId="77777777" w:rsidR="00A1228E" w:rsidRPr="00410343" w:rsidRDefault="00A1228E" w:rsidP="007B6A3D">
            <w:pPr>
              <w:rPr>
                <w:color w:val="000000"/>
                <w:sz w:val="16"/>
                <w:szCs w:val="16"/>
              </w:rPr>
            </w:pPr>
          </w:p>
        </w:tc>
        <w:tc>
          <w:tcPr>
            <w:tcW w:w="1752" w:type="dxa"/>
            <w:noWrap/>
            <w:hideMark/>
          </w:tcPr>
          <w:p w14:paraId="7F311E05" w14:textId="77777777" w:rsidR="00A1228E" w:rsidRPr="00410343" w:rsidRDefault="00A1228E" w:rsidP="007B6A3D">
            <w:pPr>
              <w:rPr>
                <w:color w:val="000000"/>
                <w:sz w:val="16"/>
                <w:szCs w:val="16"/>
              </w:rPr>
            </w:pPr>
            <w:r w:rsidRPr="00410343">
              <w:rPr>
                <w:color w:val="000000"/>
                <w:sz w:val="16"/>
                <w:szCs w:val="16"/>
              </w:rPr>
              <w:t>147 (17.3%)</w:t>
            </w:r>
          </w:p>
        </w:tc>
        <w:tc>
          <w:tcPr>
            <w:tcW w:w="1640" w:type="dxa"/>
            <w:noWrap/>
            <w:hideMark/>
          </w:tcPr>
          <w:p w14:paraId="1A59A3A0" w14:textId="77777777" w:rsidR="00A1228E" w:rsidRPr="00410343" w:rsidRDefault="00A1228E" w:rsidP="007B6A3D">
            <w:pPr>
              <w:rPr>
                <w:color w:val="000000"/>
                <w:sz w:val="16"/>
                <w:szCs w:val="16"/>
              </w:rPr>
            </w:pPr>
            <w:r w:rsidRPr="00410343">
              <w:rPr>
                <w:color w:val="000000"/>
                <w:sz w:val="16"/>
                <w:szCs w:val="16"/>
              </w:rPr>
              <w:t>329 (12.8%)</w:t>
            </w:r>
          </w:p>
        </w:tc>
        <w:tc>
          <w:tcPr>
            <w:tcW w:w="912" w:type="dxa"/>
            <w:noWrap/>
            <w:hideMark/>
          </w:tcPr>
          <w:p w14:paraId="7BE6E3B3" w14:textId="77777777" w:rsidR="00A1228E" w:rsidRPr="00410343" w:rsidRDefault="00A1228E" w:rsidP="007B6A3D">
            <w:pPr>
              <w:rPr>
                <w:color w:val="000000"/>
                <w:sz w:val="16"/>
                <w:szCs w:val="16"/>
              </w:rPr>
            </w:pPr>
          </w:p>
        </w:tc>
      </w:tr>
      <w:tr w:rsidR="00A1228E" w:rsidRPr="00410343" w14:paraId="4E53ADD3" w14:textId="77777777" w:rsidTr="007B6A3D">
        <w:trPr>
          <w:trHeight w:val="57"/>
        </w:trPr>
        <w:tc>
          <w:tcPr>
            <w:tcW w:w="1370" w:type="dxa"/>
            <w:noWrap/>
            <w:hideMark/>
          </w:tcPr>
          <w:p w14:paraId="7A7CC53F" w14:textId="77777777" w:rsidR="00A1228E" w:rsidRPr="00410343" w:rsidRDefault="00A1228E" w:rsidP="007B6A3D">
            <w:pPr>
              <w:rPr>
                <w:b/>
                <w:bCs/>
                <w:color w:val="000000"/>
                <w:sz w:val="16"/>
                <w:szCs w:val="16"/>
              </w:rPr>
            </w:pPr>
            <w:r w:rsidRPr="00410343">
              <w:rPr>
                <w:b/>
                <w:bCs/>
                <w:color w:val="000000"/>
                <w:sz w:val="16"/>
                <w:szCs w:val="16"/>
              </w:rPr>
              <w:t>Education</w:t>
            </w:r>
          </w:p>
        </w:tc>
        <w:tc>
          <w:tcPr>
            <w:tcW w:w="1608" w:type="dxa"/>
            <w:noWrap/>
            <w:hideMark/>
          </w:tcPr>
          <w:p w14:paraId="1FA7FFEB" w14:textId="77777777" w:rsidR="00A1228E" w:rsidRPr="00410343" w:rsidRDefault="00A1228E" w:rsidP="007B6A3D">
            <w:pPr>
              <w:rPr>
                <w:b/>
                <w:bCs/>
                <w:color w:val="000000"/>
                <w:sz w:val="16"/>
                <w:szCs w:val="16"/>
              </w:rPr>
            </w:pPr>
          </w:p>
        </w:tc>
        <w:tc>
          <w:tcPr>
            <w:tcW w:w="1842" w:type="dxa"/>
            <w:noWrap/>
            <w:hideMark/>
          </w:tcPr>
          <w:p w14:paraId="0B11A1EE" w14:textId="77777777" w:rsidR="00A1228E" w:rsidRPr="00410343" w:rsidRDefault="00A1228E" w:rsidP="007B6A3D">
            <w:pPr>
              <w:rPr>
                <w:sz w:val="16"/>
                <w:szCs w:val="16"/>
              </w:rPr>
            </w:pPr>
          </w:p>
        </w:tc>
        <w:tc>
          <w:tcPr>
            <w:tcW w:w="1083" w:type="dxa"/>
            <w:noWrap/>
            <w:hideMark/>
          </w:tcPr>
          <w:p w14:paraId="3E7DECD8" w14:textId="77777777" w:rsidR="00A1228E" w:rsidRPr="00410343" w:rsidRDefault="00A1228E" w:rsidP="007B6A3D">
            <w:pPr>
              <w:rPr>
                <w:color w:val="000000"/>
                <w:sz w:val="16"/>
                <w:szCs w:val="16"/>
              </w:rPr>
            </w:pPr>
            <w:r w:rsidRPr="00410343">
              <w:rPr>
                <w:color w:val="000000"/>
                <w:sz w:val="16"/>
                <w:szCs w:val="16"/>
              </w:rPr>
              <w:t>&lt; 0.001</w:t>
            </w:r>
          </w:p>
        </w:tc>
        <w:tc>
          <w:tcPr>
            <w:tcW w:w="1752" w:type="dxa"/>
            <w:noWrap/>
            <w:hideMark/>
          </w:tcPr>
          <w:p w14:paraId="7FF3FBF2" w14:textId="77777777" w:rsidR="00A1228E" w:rsidRPr="00410343" w:rsidRDefault="00A1228E" w:rsidP="007B6A3D">
            <w:pPr>
              <w:rPr>
                <w:color w:val="000000"/>
                <w:sz w:val="16"/>
                <w:szCs w:val="16"/>
              </w:rPr>
            </w:pPr>
          </w:p>
        </w:tc>
        <w:tc>
          <w:tcPr>
            <w:tcW w:w="1640" w:type="dxa"/>
            <w:noWrap/>
            <w:hideMark/>
          </w:tcPr>
          <w:p w14:paraId="4E157F2E" w14:textId="77777777" w:rsidR="00A1228E" w:rsidRPr="00410343" w:rsidRDefault="00A1228E" w:rsidP="007B6A3D">
            <w:pPr>
              <w:rPr>
                <w:sz w:val="16"/>
                <w:szCs w:val="16"/>
              </w:rPr>
            </w:pPr>
          </w:p>
        </w:tc>
        <w:tc>
          <w:tcPr>
            <w:tcW w:w="912" w:type="dxa"/>
            <w:noWrap/>
            <w:hideMark/>
          </w:tcPr>
          <w:p w14:paraId="29BCE2C0"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3973AD5F" w14:textId="77777777" w:rsidTr="007B6A3D">
        <w:trPr>
          <w:trHeight w:val="57"/>
        </w:trPr>
        <w:tc>
          <w:tcPr>
            <w:tcW w:w="1370" w:type="dxa"/>
            <w:noWrap/>
            <w:hideMark/>
          </w:tcPr>
          <w:p w14:paraId="7B405BD4" w14:textId="77777777" w:rsidR="00A1228E" w:rsidRPr="00410343" w:rsidRDefault="00A1228E" w:rsidP="007B6A3D">
            <w:pPr>
              <w:rPr>
                <w:color w:val="000000"/>
                <w:sz w:val="16"/>
                <w:szCs w:val="16"/>
              </w:rPr>
            </w:pPr>
            <w:r w:rsidRPr="00410343">
              <w:rPr>
                <w:color w:val="000000"/>
                <w:sz w:val="16"/>
                <w:szCs w:val="16"/>
              </w:rPr>
              <w:t>A-levels</w:t>
            </w:r>
          </w:p>
        </w:tc>
        <w:tc>
          <w:tcPr>
            <w:tcW w:w="1608" w:type="dxa"/>
            <w:noWrap/>
            <w:hideMark/>
          </w:tcPr>
          <w:p w14:paraId="6F0FCE99" w14:textId="77777777" w:rsidR="00A1228E" w:rsidRPr="00410343" w:rsidRDefault="00A1228E" w:rsidP="007B6A3D">
            <w:pPr>
              <w:rPr>
                <w:color w:val="000000"/>
                <w:sz w:val="16"/>
                <w:szCs w:val="16"/>
              </w:rPr>
            </w:pPr>
            <w:r w:rsidRPr="00410343">
              <w:rPr>
                <w:color w:val="000000"/>
                <w:sz w:val="16"/>
                <w:szCs w:val="16"/>
              </w:rPr>
              <w:t>276 (24.3%)</w:t>
            </w:r>
          </w:p>
        </w:tc>
        <w:tc>
          <w:tcPr>
            <w:tcW w:w="1842" w:type="dxa"/>
            <w:noWrap/>
            <w:hideMark/>
          </w:tcPr>
          <w:p w14:paraId="4C75A3B7" w14:textId="77777777" w:rsidR="00A1228E" w:rsidRPr="00410343" w:rsidRDefault="00A1228E" w:rsidP="007B6A3D">
            <w:pPr>
              <w:rPr>
                <w:color w:val="000000"/>
                <w:sz w:val="16"/>
                <w:szCs w:val="16"/>
              </w:rPr>
            </w:pPr>
            <w:r w:rsidRPr="00410343">
              <w:rPr>
                <w:color w:val="000000"/>
                <w:sz w:val="16"/>
                <w:szCs w:val="16"/>
              </w:rPr>
              <w:t>597 (26.2%)</w:t>
            </w:r>
          </w:p>
        </w:tc>
        <w:tc>
          <w:tcPr>
            <w:tcW w:w="1083" w:type="dxa"/>
            <w:noWrap/>
            <w:hideMark/>
          </w:tcPr>
          <w:p w14:paraId="58167F1E" w14:textId="77777777" w:rsidR="00A1228E" w:rsidRPr="00410343" w:rsidRDefault="00A1228E" w:rsidP="007B6A3D">
            <w:pPr>
              <w:rPr>
                <w:color w:val="000000"/>
                <w:sz w:val="16"/>
                <w:szCs w:val="16"/>
              </w:rPr>
            </w:pPr>
          </w:p>
        </w:tc>
        <w:tc>
          <w:tcPr>
            <w:tcW w:w="1752" w:type="dxa"/>
            <w:noWrap/>
            <w:hideMark/>
          </w:tcPr>
          <w:p w14:paraId="7217815B" w14:textId="77777777" w:rsidR="00A1228E" w:rsidRPr="00410343" w:rsidRDefault="00A1228E" w:rsidP="007B6A3D">
            <w:pPr>
              <w:rPr>
                <w:color w:val="000000"/>
                <w:sz w:val="16"/>
                <w:szCs w:val="16"/>
              </w:rPr>
            </w:pPr>
            <w:r w:rsidRPr="00410343">
              <w:rPr>
                <w:color w:val="000000"/>
                <w:sz w:val="16"/>
                <w:szCs w:val="16"/>
              </w:rPr>
              <w:t>206 (24.2%)</w:t>
            </w:r>
          </w:p>
        </w:tc>
        <w:tc>
          <w:tcPr>
            <w:tcW w:w="1640" w:type="dxa"/>
            <w:noWrap/>
            <w:hideMark/>
          </w:tcPr>
          <w:p w14:paraId="0ACA69A3" w14:textId="77777777" w:rsidR="00A1228E" w:rsidRPr="00410343" w:rsidRDefault="00A1228E" w:rsidP="007B6A3D">
            <w:pPr>
              <w:rPr>
                <w:color w:val="000000"/>
                <w:sz w:val="16"/>
                <w:szCs w:val="16"/>
              </w:rPr>
            </w:pPr>
            <w:r w:rsidRPr="00410343">
              <w:rPr>
                <w:color w:val="000000"/>
                <w:sz w:val="16"/>
                <w:szCs w:val="16"/>
              </w:rPr>
              <w:t>667 (26.0%)</w:t>
            </w:r>
          </w:p>
        </w:tc>
        <w:tc>
          <w:tcPr>
            <w:tcW w:w="912" w:type="dxa"/>
            <w:noWrap/>
            <w:hideMark/>
          </w:tcPr>
          <w:p w14:paraId="12434325" w14:textId="77777777" w:rsidR="00A1228E" w:rsidRPr="00410343" w:rsidRDefault="00A1228E" w:rsidP="007B6A3D">
            <w:pPr>
              <w:rPr>
                <w:color w:val="000000"/>
                <w:sz w:val="16"/>
                <w:szCs w:val="16"/>
              </w:rPr>
            </w:pPr>
          </w:p>
        </w:tc>
      </w:tr>
      <w:tr w:rsidR="00A1228E" w:rsidRPr="00410343" w14:paraId="73824BEF" w14:textId="77777777" w:rsidTr="007B6A3D">
        <w:trPr>
          <w:trHeight w:val="57"/>
        </w:trPr>
        <w:tc>
          <w:tcPr>
            <w:tcW w:w="1370" w:type="dxa"/>
            <w:noWrap/>
            <w:hideMark/>
          </w:tcPr>
          <w:p w14:paraId="25CEE191" w14:textId="77777777" w:rsidR="00A1228E" w:rsidRPr="00410343" w:rsidRDefault="00A1228E" w:rsidP="007B6A3D">
            <w:pPr>
              <w:rPr>
                <w:color w:val="000000"/>
                <w:sz w:val="16"/>
                <w:szCs w:val="16"/>
              </w:rPr>
            </w:pPr>
            <w:r w:rsidRPr="00410343">
              <w:rPr>
                <w:color w:val="000000"/>
                <w:sz w:val="16"/>
                <w:szCs w:val="16"/>
              </w:rPr>
              <w:t>Degree</w:t>
            </w:r>
          </w:p>
        </w:tc>
        <w:tc>
          <w:tcPr>
            <w:tcW w:w="1608" w:type="dxa"/>
            <w:noWrap/>
            <w:hideMark/>
          </w:tcPr>
          <w:p w14:paraId="0CB0392B" w14:textId="77777777" w:rsidR="00A1228E" w:rsidRPr="00410343" w:rsidRDefault="00A1228E" w:rsidP="007B6A3D">
            <w:pPr>
              <w:rPr>
                <w:color w:val="000000"/>
                <w:sz w:val="16"/>
                <w:szCs w:val="16"/>
              </w:rPr>
            </w:pPr>
            <w:r w:rsidRPr="00410343">
              <w:rPr>
                <w:color w:val="000000"/>
                <w:sz w:val="16"/>
                <w:szCs w:val="16"/>
              </w:rPr>
              <w:t>204 (18.0%)</w:t>
            </w:r>
          </w:p>
        </w:tc>
        <w:tc>
          <w:tcPr>
            <w:tcW w:w="1842" w:type="dxa"/>
            <w:noWrap/>
            <w:hideMark/>
          </w:tcPr>
          <w:p w14:paraId="5F8DD0A7" w14:textId="77777777" w:rsidR="00A1228E" w:rsidRPr="00410343" w:rsidRDefault="00A1228E" w:rsidP="007B6A3D">
            <w:pPr>
              <w:rPr>
                <w:color w:val="000000"/>
                <w:sz w:val="16"/>
                <w:szCs w:val="16"/>
              </w:rPr>
            </w:pPr>
            <w:r w:rsidRPr="00410343">
              <w:rPr>
                <w:color w:val="000000"/>
                <w:sz w:val="16"/>
                <w:szCs w:val="16"/>
              </w:rPr>
              <w:t>451 (19.8%)</w:t>
            </w:r>
          </w:p>
        </w:tc>
        <w:tc>
          <w:tcPr>
            <w:tcW w:w="1083" w:type="dxa"/>
            <w:noWrap/>
            <w:hideMark/>
          </w:tcPr>
          <w:p w14:paraId="5E8A930C" w14:textId="77777777" w:rsidR="00A1228E" w:rsidRPr="00410343" w:rsidRDefault="00A1228E" w:rsidP="007B6A3D">
            <w:pPr>
              <w:rPr>
                <w:color w:val="000000"/>
                <w:sz w:val="16"/>
                <w:szCs w:val="16"/>
              </w:rPr>
            </w:pPr>
          </w:p>
        </w:tc>
        <w:tc>
          <w:tcPr>
            <w:tcW w:w="1752" w:type="dxa"/>
            <w:noWrap/>
            <w:hideMark/>
          </w:tcPr>
          <w:p w14:paraId="05382148" w14:textId="77777777" w:rsidR="00A1228E" w:rsidRPr="00410343" w:rsidRDefault="00A1228E" w:rsidP="007B6A3D">
            <w:pPr>
              <w:rPr>
                <w:color w:val="000000"/>
                <w:sz w:val="16"/>
                <w:szCs w:val="16"/>
              </w:rPr>
            </w:pPr>
            <w:r w:rsidRPr="00410343">
              <w:rPr>
                <w:color w:val="000000"/>
                <w:sz w:val="16"/>
                <w:szCs w:val="16"/>
              </w:rPr>
              <w:t>127 (14.9%)</w:t>
            </w:r>
          </w:p>
        </w:tc>
        <w:tc>
          <w:tcPr>
            <w:tcW w:w="1640" w:type="dxa"/>
            <w:noWrap/>
            <w:hideMark/>
          </w:tcPr>
          <w:p w14:paraId="55618C8A" w14:textId="77777777" w:rsidR="00A1228E" w:rsidRPr="00410343" w:rsidRDefault="00A1228E" w:rsidP="007B6A3D">
            <w:pPr>
              <w:rPr>
                <w:color w:val="000000"/>
                <w:sz w:val="16"/>
                <w:szCs w:val="16"/>
              </w:rPr>
            </w:pPr>
            <w:r w:rsidRPr="00410343">
              <w:rPr>
                <w:color w:val="000000"/>
                <w:sz w:val="16"/>
                <w:szCs w:val="16"/>
              </w:rPr>
              <w:t>528 (20.6%)</w:t>
            </w:r>
          </w:p>
        </w:tc>
        <w:tc>
          <w:tcPr>
            <w:tcW w:w="912" w:type="dxa"/>
            <w:noWrap/>
            <w:hideMark/>
          </w:tcPr>
          <w:p w14:paraId="1A596B9E" w14:textId="77777777" w:rsidR="00A1228E" w:rsidRPr="00410343" w:rsidRDefault="00A1228E" w:rsidP="007B6A3D">
            <w:pPr>
              <w:rPr>
                <w:color w:val="000000"/>
                <w:sz w:val="16"/>
                <w:szCs w:val="16"/>
              </w:rPr>
            </w:pPr>
          </w:p>
        </w:tc>
      </w:tr>
      <w:tr w:rsidR="00A1228E" w:rsidRPr="00410343" w14:paraId="1B3B35E8" w14:textId="77777777" w:rsidTr="007B6A3D">
        <w:trPr>
          <w:trHeight w:val="57"/>
        </w:trPr>
        <w:tc>
          <w:tcPr>
            <w:tcW w:w="1370" w:type="dxa"/>
            <w:noWrap/>
            <w:hideMark/>
          </w:tcPr>
          <w:p w14:paraId="68A81139" w14:textId="77777777" w:rsidR="00A1228E" w:rsidRPr="00410343" w:rsidRDefault="00A1228E" w:rsidP="007B6A3D">
            <w:pPr>
              <w:rPr>
                <w:color w:val="000000"/>
                <w:sz w:val="16"/>
                <w:szCs w:val="16"/>
              </w:rPr>
            </w:pPr>
            <w:r w:rsidRPr="00410343">
              <w:rPr>
                <w:color w:val="000000"/>
                <w:sz w:val="16"/>
                <w:szCs w:val="16"/>
              </w:rPr>
              <w:t>Foreign/other</w:t>
            </w:r>
          </w:p>
        </w:tc>
        <w:tc>
          <w:tcPr>
            <w:tcW w:w="1608" w:type="dxa"/>
            <w:noWrap/>
            <w:hideMark/>
          </w:tcPr>
          <w:p w14:paraId="12A9AC39" w14:textId="77777777" w:rsidR="00A1228E" w:rsidRPr="00410343" w:rsidRDefault="00A1228E" w:rsidP="007B6A3D">
            <w:pPr>
              <w:rPr>
                <w:color w:val="000000"/>
                <w:sz w:val="16"/>
                <w:szCs w:val="16"/>
              </w:rPr>
            </w:pPr>
            <w:r w:rsidRPr="00410343">
              <w:rPr>
                <w:color w:val="000000"/>
                <w:sz w:val="16"/>
                <w:szCs w:val="16"/>
              </w:rPr>
              <w:t>90 (7.9%)</w:t>
            </w:r>
          </w:p>
        </w:tc>
        <w:tc>
          <w:tcPr>
            <w:tcW w:w="1842" w:type="dxa"/>
            <w:noWrap/>
            <w:hideMark/>
          </w:tcPr>
          <w:p w14:paraId="1240CB7F" w14:textId="77777777" w:rsidR="00A1228E" w:rsidRPr="00410343" w:rsidRDefault="00A1228E" w:rsidP="007B6A3D">
            <w:pPr>
              <w:rPr>
                <w:color w:val="000000"/>
                <w:sz w:val="16"/>
                <w:szCs w:val="16"/>
              </w:rPr>
            </w:pPr>
            <w:r w:rsidRPr="00410343">
              <w:rPr>
                <w:color w:val="000000"/>
                <w:sz w:val="16"/>
                <w:szCs w:val="16"/>
              </w:rPr>
              <w:t>195 (8.6%)</w:t>
            </w:r>
          </w:p>
        </w:tc>
        <w:tc>
          <w:tcPr>
            <w:tcW w:w="1083" w:type="dxa"/>
            <w:noWrap/>
            <w:hideMark/>
          </w:tcPr>
          <w:p w14:paraId="5ACB70DF" w14:textId="77777777" w:rsidR="00A1228E" w:rsidRPr="00410343" w:rsidRDefault="00A1228E" w:rsidP="007B6A3D">
            <w:pPr>
              <w:rPr>
                <w:color w:val="000000"/>
                <w:sz w:val="16"/>
                <w:szCs w:val="16"/>
              </w:rPr>
            </w:pPr>
          </w:p>
        </w:tc>
        <w:tc>
          <w:tcPr>
            <w:tcW w:w="1752" w:type="dxa"/>
            <w:noWrap/>
            <w:hideMark/>
          </w:tcPr>
          <w:p w14:paraId="49B5FB85" w14:textId="77777777" w:rsidR="00A1228E" w:rsidRPr="00410343" w:rsidRDefault="00A1228E" w:rsidP="007B6A3D">
            <w:pPr>
              <w:rPr>
                <w:color w:val="000000"/>
                <w:sz w:val="16"/>
                <w:szCs w:val="16"/>
              </w:rPr>
            </w:pPr>
            <w:r w:rsidRPr="00410343">
              <w:rPr>
                <w:color w:val="000000"/>
                <w:sz w:val="16"/>
                <w:szCs w:val="16"/>
              </w:rPr>
              <w:t>79 (9.3%)</w:t>
            </w:r>
          </w:p>
        </w:tc>
        <w:tc>
          <w:tcPr>
            <w:tcW w:w="1640" w:type="dxa"/>
            <w:noWrap/>
            <w:hideMark/>
          </w:tcPr>
          <w:p w14:paraId="657EF55B" w14:textId="77777777" w:rsidR="00A1228E" w:rsidRPr="00410343" w:rsidRDefault="00A1228E" w:rsidP="007B6A3D">
            <w:pPr>
              <w:rPr>
                <w:color w:val="000000"/>
                <w:sz w:val="16"/>
                <w:szCs w:val="16"/>
              </w:rPr>
            </w:pPr>
            <w:r w:rsidRPr="00410343">
              <w:rPr>
                <w:color w:val="000000"/>
                <w:sz w:val="16"/>
                <w:szCs w:val="16"/>
              </w:rPr>
              <w:t>206 (8.0%)</w:t>
            </w:r>
          </w:p>
        </w:tc>
        <w:tc>
          <w:tcPr>
            <w:tcW w:w="912" w:type="dxa"/>
            <w:noWrap/>
            <w:hideMark/>
          </w:tcPr>
          <w:p w14:paraId="52978E4E" w14:textId="77777777" w:rsidR="00A1228E" w:rsidRPr="00410343" w:rsidRDefault="00A1228E" w:rsidP="007B6A3D">
            <w:pPr>
              <w:rPr>
                <w:color w:val="000000"/>
                <w:sz w:val="16"/>
                <w:szCs w:val="16"/>
              </w:rPr>
            </w:pPr>
          </w:p>
        </w:tc>
      </w:tr>
      <w:tr w:rsidR="00A1228E" w:rsidRPr="00410343" w14:paraId="1ED40431" w14:textId="77777777" w:rsidTr="007B6A3D">
        <w:trPr>
          <w:trHeight w:val="57"/>
        </w:trPr>
        <w:tc>
          <w:tcPr>
            <w:tcW w:w="1370" w:type="dxa"/>
            <w:noWrap/>
            <w:hideMark/>
          </w:tcPr>
          <w:p w14:paraId="498FCA84" w14:textId="77777777" w:rsidR="00A1228E" w:rsidRPr="00410343" w:rsidRDefault="00A1228E" w:rsidP="007B6A3D">
            <w:pPr>
              <w:rPr>
                <w:color w:val="000000"/>
                <w:sz w:val="16"/>
                <w:szCs w:val="16"/>
              </w:rPr>
            </w:pPr>
            <w:r w:rsidRPr="00410343">
              <w:rPr>
                <w:color w:val="000000"/>
                <w:sz w:val="16"/>
                <w:szCs w:val="16"/>
              </w:rPr>
              <w:t>GCSE</w:t>
            </w:r>
          </w:p>
        </w:tc>
        <w:tc>
          <w:tcPr>
            <w:tcW w:w="1608" w:type="dxa"/>
            <w:noWrap/>
            <w:hideMark/>
          </w:tcPr>
          <w:p w14:paraId="2C58FD80" w14:textId="77777777" w:rsidR="00A1228E" w:rsidRPr="00410343" w:rsidRDefault="00A1228E" w:rsidP="007B6A3D">
            <w:pPr>
              <w:rPr>
                <w:color w:val="000000"/>
                <w:sz w:val="16"/>
                <w:szCs w:val="16"/>
              </w:rPr>
            </w:pPr>
            <w:r w:rsidRPr="00410343">
              <w:rPr>
                <w:color w:val="000000"/>
                <w:sz w:val="16"/>
                <w:szCs w:val="16"/>
              </w:rPr>
              <w:t>242 (21.3%)</w:t>
            </w:r>
          </w:p>
        </w:tc>
        <w:tc>
          <w:tcPr>
            <w:tcW w:w="1842" w:type="dxa"/>
            <w:noWrap/>
            <w:hideMark/>
          </w:tcPr>
          <w:p w14:paraId="6D01DF47" w14:textId="77777777" w:rsidR="00A1228E" w:rsidRPr="00410343" w:rsidRDefault="00A1228E" w:rsidP="007B6A3D">
            <w:pPr>
              <w:rPr>
                <w:color w:val="000000"/>
                <w:sz w:val="16"/>
                <w:szCs w:val="16"/>
              </w:rPr>
            </w:pPr>
            <w:r w:rsidRPr="00410343">
              <w:rPr>
                <w:color w:val="000000"/>
                <w:sz w:val="16"/>
                <w:szCs w:val="16"/>
              </w:rPr>
              <w:t>559 (24.5%)</w:t>
            </w:r>
          </w:p>
        </w:tc>
        <w:tc>
          <w:tcPr>
            <w:tcW w:w="1083" w:type="dxa"/>
            <w:noWrap/>
            <w:hideMark/>
          </w:tcPr>
          <w:p w14:paraId="7BDFA771" w14:textId="77777777" w:rsidR="00A1228E" w:rsidRPr="00410343" w:rsidRDefault="00A1228E" w:rsidP="007B6A3D">
            <w:pPr>
              <w:rPr>
                <w:color w:val="000000"/>
                <w:sz w:val="16"/>
                <w:szCs w:val="16"/>
              </w:rPr>
            </w:pPr>
          </w:p>
        </w:tc>
        <w:tc>
          <w:tcPr>
            <w:tcW w:w="1752" w:type="dxa"/>
            <w:noWrap/>
            <w:hideMark/>
          </w:tcPr>
          <w:p w14:paraId="4E27959B" w14:textId="77777777" w:rsidR="00A1228E" w:rsidRPr="00410343" w:rsidRDefault="00A1228E" w:rsidP="007B6A3D">
            <w:pPr>
              <w:rPr>
                <w:color w:val="000000"/>
                <w:sz w:val="16"/>
                <w:szCs w:val="16"/>
              </w:rPr>
            </w:pPr>
            <w:r w:rsidRPr="00410343">
              <w:rPr>
                <w:color w:val="000000"/>
                <w:sz w:val="16"/>
                <w:szCs w:val="16"/>
              </w:rPr>
              <w:t>186 (21.9%)</w:t>
            </w:r>
          </w:p>
        </w:tc>
        <w:tc>
          <w:tcPr>
            <w:tcW w:w="1640" w:type="dxa"/>
            <w:noWrap/>
            <w:hideMark/>
          </w:tcPr>
          <w:p w14:paraId="5FA34960" w14:textId="77777777" w:rsidR="00A1228E" w:rsidRPr="00410343" w:rsidRDefault="00A1228E" w:rsidP="007B6A3D">
            <w:pPr>
              <w:rPr>
                <w:color w:val="000000"/>
                <w:sz w:val="16"/>
                <w:szCs w:val="16"/>
              </w:rPr>
            </w:pPr>
            <w:r w:rsidRPr="00410343">
              <w:rPr>
                <w:color w:val="000000"/>
                <w:sz w:val="16"/>
                <w:szCs w:val="16"/>
              </w:rPr>
              <w:t>615 (24.0%)</w:t>
            </w:r>
          </w:p>
        </w:tc>
        <w:tc>
          <w:tcPr>
            <w:tcW w:w="912" w:type="dxa"/>
            <w:noWrap/>
            <w:hideMark/>
          </w:tcPr>
          <w:p w14:paraId="1642E190" w14:textId="77777777" w:rsidR="00A1228E" w:rsidRPr="00410343" w:rsidRDefault="00A1228E" w:rsidP="007B6A3D">
            <w:pPr>
              <w:rPr>
                <w:color w:val="000000"/>
                <w:sz w:val="16"/>
                <w:szCs w:val="16"/>
              </w:rPr>
            </w:pPr>
          </w:p>
        </w:tc>
      </w:tr>
      <w:tr w:rsidR="00A1228E" w:rsidRPr="00410343" w14:paraId="12BF0915" w14:textId="77777777" w:rsidTr="007B6A3D">
        <w:trPr>
          <w:trHeight w:val="57"/>
        </w:trPr>
        <w:tc>
          <w:tcPr>
            <w:tcW w:w="1370" w:type="dxa"/>
            <w:noWrap/>
            <w:hideMark/>
          </w:tcPr>
          <w:p w14:paraId="46B18C17" w14:textId="77777777" w:rsidR="00A1228E" w:rsidRPr="00410343" w:rsidRDefault="00A1228E" w:rsidP="007B6A3D">
            <w:pPr>
              <w:rPr>
                <w:color w:val="000000"/>
                <w:sz w:val="16"/>
                <w:szCs w:val="16"/>
              </w:rPr>
            </w:pPr>
            <w:r w:rsidRPr="00410343">
              <w:rPr>
                <w:color w:val="000000"/>
                <w:sz w:val="16"/>
                <w:szCs w:val="16"/>
              </w:rPr>
              <w:t>No qualification</w:t>
            </w:r>
          </w:p>
        </w:tc>
        <w:tc>
          <w:tcPr>
            <w:tcW w:w="1608" w:type="dxa"/>
            <w:noWrap/>
            <w:hideMark/>
          </w:tcPr>
          <w:p w14:paraId="2458225A" w14:textId="77777777" w:rsidR="00A1228E" w:rsidRPr="00410343" w:rsidRDefault="00A1228E" w:rsidP="007B6A3D">
            <w:pPr>
              <w:rPr>
                <w:color w:val="000000"/>
                <w:sz w:val="16"/>
                <w:szCs w:val="16"/>
              </w:rPr>
            </w:pPr>
            <w:r w:rsidRPr="00410343">
              <w:rPr>
                <w:color w:val="000000"/>
                <w:sz w:val="16"/>
                <w:szCs w:val="16"/>
              </w:rPr>
              <w:t>323 (28.5%)</w:t>
            </w:r>
          </w:p>
        </w:tc>
        <w:tc>
          <w:tcPr>
            <w:tcW w:w="1842" w:type="dxa"/>
            <w:noWrap/>
            <w:hideMark/>
          </w:tcPr>
          <w:p w14:paraId="642AA1EC" w14:textId="77777777" w:rsidR="00A1228E" w:rsidRPr="00410343" w:rsidRDefault="00A1228E" w:rsidP="007B6A3D">
            <w:pPr>
              <w:rPr>
                <w:color w:val="000000"/>
                <w:sz w:val="16"/>
                <w:szCs w:val="16"/>
              </w:rPr>
            </w:pPr>
            <w:r w:rsidRPr="00410343">
              <w:rPr>
                <w:color w:val="000000"/>
                <w:sz w:val="16"/>
                <w:szCs w:val="16"/>
              </w:rPr>
              <w:t>477 (20.9%)</w:t>
            </w:r>
          </w:p>
        </w:tc>
        <w:tc>
          <w:tcPr>
            <w:tcW w:w="1083" w:type="dxa"/>
            <w:noWrap/>
            <w:hideMark/>
          </w:tcPr>
          <w:p w14:paraId="5292C2A9" w14:textId="77777777" w:rsidR="00A1228E" w:rsidRPr="00410343" w:rsidRDefault="00A1228E" w:rsidP="007B6A3D">
            <w:pPr>
              <w:rPr>
                <w:color w:val="000000"/>
                <w:sz w:val="16"/>
                <w:szCs w:val="16"/>
              </w:rPr>
            </w:pPr>
          </w:p>
        </w:tc>
        <w:tc>
          <w:tcPr>
            <w:tcW w:w="1752" w:type="dxa"/>
            <w:noWrap/>
            <w:hideMark/>
          </w:tcPr>
          <w:p w14:paraId="6342A4C2" w14:textId="77777777" w:rsidR="00A1228E" w:rsidRPr="00410343" w:rsidRDefault="00A1228E" w:rsidP="007B6A3D">
            <w:pPr>
              <w:rPr>
                <w:color w:val="000000"/>
                <w:sz w:val="16"/>
                <w:szCs w:val="16"/>
              </w:rPr>
            </w:pPr>
            <w:r w:rsidRPr="00410343">
              <w:rPr>
                <w:color w:val="000000"/>
                <w:sz w:val="16"/>
                <w:szCs w:val="16"/>
              </w:rPr>
              <w:t>253 (29.7%)</w:t>
            </w:r>
          </w:p>
        </w:tc>
        <w:tc>
          <w:tcPr>
            <w:tcW w:w="1640" w:type="dxa"/>
            <w:noWrap/>
            <w:hideMark/>
          </w:tcPr>
          <w:p w14:paraId="0EB79EBD" w14:textId="77777777" w:rsidR="00A1228E" w:rsidRPr="00410343" w:rsidRDefault="00A1228E" w:rsidP="007B6A3D">
            <w:pPr>
              <w:rPr>
                <w:color w:val="000000"/>
                <w:sz w:val="16"/>
                <w:szCs w:val="16"/>
              </w:rPr>
            </w:pPr>
            <w:r w:rsidRPr="00410343">
              <w:rPr>
                <w:color w:val="000000"/>
                <w:sz w:val="16"/>
                <w:szCs w:val="16"/>
              </w:rPr>
              <w:t>547 (21.3%)</w:t>
            </w:r>
          </w:p>
        </w:tc>
        <w:tc>
          <w:tcPr>
            <w:tcW w:w="912" w:type="dxa"/>
            <w:noWrap/>
            <w:hideMark/>
          </w:tcPr>
          <w:p w14:paraId="35518098" w14:textId="77777777" w:rsidR="00A1228E" w:rsidRPr="00410343" w:rsidRDefault="00A1228E" w:rsidP="007B6A3D">
            <w:pPr>
              <w:rPr>
                <w:color w:val="000000"/>
                <w:sz w:val="16"/>
                <w:szCs w:val="16"/>
              </w:rPr>
            </w:pPr>
          </w:p>
        </w:tc>
      </w:tr>
      <w:tr w:rsidR="00A1228E" w:rsidRPr="00410343" w14:paraId="1234414A" w14:textId="77777777" w:rsidTr="007B6A3D">
        <w:trPr>
          <w:trHeight w:val="57"/>
        </w:trPr>
        <w:tc>
          <w:tcPr>
            <w:tcW w:w="4820" w:type="dxa"/>
            <w:gridSpan w:val="3"/>
            <w:noWrap/>
            <w:hideMark/>
          </w:tcPr>
          <w:p w14:paraId="45CC3781" w14:textId="77777777" w:rsidR="00A1228E" w:rsidRPr="00410343" w:rsidRDefault="00A1228E" w:rsidP="007B6A3D">
            <w:pPr>
              <w:rPr>
                <w:b/>
                <w:bCs/>
                <w:color w:val="000000"/>
                <w:sz w:val="16"/>
                <w:szCs w:val="16"/>
              </w:rPr>
            </w:pPr>
            <w:r w:rsidRPr="00410343">
              <w:rPr>
                <w:b/>
                <w:bCs/>
                <w:color w:val="000000"/>
                <w:sz w:val="16"/>
                <w:szCs w:val="16"/>
              </w:rPr>
              <w:t>Number of childhood socioeconomic adversities</w:t>
            </w:r>
          </w:p>
        </w:tc>
        <w:tc>
          <w:tcPr>
            <w:tcW w:w="1083" w:type="dxa"/>
            <w:noWrap/>
            <w:hideMark/>
          </w:tcPr>
          <w:p w14:paraId="467A37A4" w14:textId="77777777" w:rsidR="00A1228E" w:rsidRPr="00410343" w:rsidRDefault="00A1228E" w:rsidP="007B6A3D">
            <w:pPr>
              <w:rPr>
                <w:color w:val="000000"/>
                <w:sz w:val="16"/>
                <w:szCs w:val="16"/>
              </w:rPr>
            </w:pPr>
            <w:r w:rsidRPr="00410343">
              <w:rPr>
                <w:color w:val="000000"/>
                <w:sz w:val="16"/>
                <w:szCs w:val="16"/>
              </w:rPr>
              <w:t>&lt; 0.001</w:t>
            </w:r>
          </w:p>
        </w:tc>
        <w:tc>
          <w:tcPr>
            <w:tcW w:w="1752" w:type="dxa"/>
            <w:noWrap/>
            <w:hideMark/>
          </w:tcPr>
          <w:p w14:paraId="59B55802" w14:textId="77777777" w:rsidR="00A1228E" w:rsidRPr="00410343" w:rsidRDefault="00A1228E" w:rsidP="007B6A3D">
            <w:pPr>
              <w:rPr>
                <w:color w:val="000000"/>
                <w:sz w:val="16"/>
                <w:szCs w:val="16"/>
              </w:rPr>
            </w:pPr>
          </w:p>
        </w:tc>
        <w:tc>
          <w:tcPr>
            <w:tcW w:w="1640" w:type="dxa"/>
            <w:noWrap/>
            <w:hideMark/>
          </w:tcPr>
          <w:p w14:paraId="1CFE1EDE" w14:textId="77777777" w:rsidR="00A1228E" w:rsidRPr="00410343" w:rsidRDefault="00A1228E" w:rsidP="007B6A3D">
            <w:pPr>
              <w:rPr>
                <w:sz w:val="16"/>
                <w:szCs w:val="16"/>
              </w:rPr>
            </w:pPr>
          </w:p>
        </w:tc>
        <w:tc>
          <w:tcPr>
            <w:tcW w:w="912" w:type="dxa"/>
            <w:noWrap/>
            <w:hideMark/>
          </w:tcPr>
          <w:p w14:paraId="5BF2F1D4"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27CF3D03" w14:textId="77777777" w:rsidTr="007B6A3D">
        <w:trPr>
          <w:trHeight w:val="57"/>
        </w:trPr>
        <w:tc>
          <w:tcPr>
            <w:tcW w:w="1370" w:type="dxa"/>
            <w:noWrap/>
            <w:hideMark/>
          </w:tcPr>
          <w:p w14:paraId="79B95D3D" w14:textId="77777777" w:rsidR="00A1228E" w:rsidRPr="00410343" w:rsidRDefault="00A1228E" w:rsidP="007B6A3D">
            <w:pPr>
              <w:rPr>
                <w:color w:val="000000"/>
                <w:sz w:val="16"/>
                <w:szCs w:val="16"/>
              </w:rPr>
            </w:pPr>
            <w:r w:rsidRPr="00410343">
              <w:rPr>
                <w:color w:val="000000"/>
                <w:sz w:val="16"/>
                <w:szCs w:val="16"/>
              </w:rPr>
              <w:t>Mean (SD)</w:t>
            </w:r>
          </w:p>
        </w:tc>
        <w:tc>
          <w:tcPr>
            <w:tcW w:w="1608" w:type="dxa"/>
            <w:noWrap/>
            <w:hideMark/>
          </w:tcPr>
          <w:p w14:paraId="573AF78D" w14:textId="77777777" w:rsidR="00A1228E" w:rsidRPr="00410343" w:rsidRDefault="00A1228E" w:rsidP="007B6A3D">
            <w:pPr>
              <w:rPr>
                <w:color w:val="000000"/>
                <w:sz w:val="16"/>
                <w:szCs w:val="16"/>
              </w:rPr>
            </w:pPr>
            <w:r w:rsidRPr="00410343">
              <w:rPr>
                <w:color w:val="000000"/>
                <w:sz w:val="16"/>
                <w:szCs w:val="16"/>
              </w:rPr>
              <w:t>0.660 (0.828)</w:t>
            </w:r>
          </w:p>
        </w:tc>
        <w:tc>
          <w:tcPr>
            <w:tcW w:w="2925" w:type="dxa"/>
            <w:gridSpan w:val="2"/>
            <w:noWrap/>
            <w:hideMark/>
          </w:tcPr>
          <w:p w14:paraId="0C37C8F2" w14:textId="77777777" w:rsidR="00A1228E" w:rsidRPr="00410343" w:rsidRDefault="00A1228E" w:rsidP="007B6A3D">
            <w:pPr>
              <w:rPr>
                <w:color w:val="000000"/>
                <w:sz w:val="16"/>
                <w:szCs w:val="16"/>
              </w:rPr>
            </w:pPr>
            <w:r w:rsidRPr="00410343">
              <w:rPr>
                <w:color w:val="000000"/>
                <w:sz w:val="16"/>
                <w:szCs w:val="16"/>
              </w:rPr>
              <w:t>0.539 (0.752)</w:t>
            </w:r>
          </w:p>
        </w:tc>
        <w:tc>
          <w:tcPr>
            <w:tcW w:w="1752" w:type="dxa"/>
            <w:noWrap/>
            <w:hideMark/>
          </w:tcPr>
          <w:p w14:paraId="5324B4E5" w14:textId="77777777" w:rsidR="00A1228E" w:rsidRPr="00410343" w:rsidRDefault="00A1228E" w:rsidP="007B6A3D">
            <w:pPr>
              <w:rPr>
                <w:color w:val="000000"/>
                <w:sz w:val="16"/>
                <w:szCs w:val="16"/>
              </w:rPr>
            </w:pPr>
            <w:r w:rsidRPr="00410343">
              <w:rPr>
                <w:color w:val="000000"/>
                <w:sz w:val="16"/>
                <w:szCs w:val="16"/>
              </w:rPr>
              <w:t>0.748 (0.840)</w:t>
            </w:r>
          </w:p>
        </w:tc>
        <w:tc>
          <w:tcPr>
            <w:tcW w:w="2552" w:type="dxa"/>
            <w:gridSpan w:val="2"/>
            <w:noWrap/>
            <w:hideMark/>
          </w:tcPr>
          <w:p w14:paraId="423C8BE2" w14:textId="77777777" w:rsidR="00A1228E" w:rsidRPr="00410343" w:rsidRDefault="00A1228E" w:rsidP="007B6A3D">
            <w:pPr>
              <w:rPr>
                <w:color w:val="000000"/>
                <w:sz w:val="16"/>
                <w:szCs w:val="16"/>
              </w:rPr>
            </w:pPr>
            <w:r w:rsidRPr="00410343">
              <w:rPr>
                <w:color w:val="000000"/>
                <w:sz w:val="16"/>
                <w:szCs w:val="16"/>
              </w:rPr>
              <w:t>0.555 (0.768)</w:t>
            </w:r>
          </w:p>
        </w:tc>
      </w:tr>
      <w:tr w:rsidR="00A1228E" w:rsidRPr="00410343" w14:paraId="7479024A" w14:textId="77777777" w:rsidTr="007B6A3D">
        <w:trPr>
          <w:trHeight w:val="57"/>
        </w:trPr>
        <w:tc>
          <w:tcPr>
            <w:tcW w:w="1370" w:type="dxa"/>
            <w:noWrap/>
            <w:hideMark/>
          </w:tcPr>
          <w:p w14:paraId="546462BF" w14:textId="77777777" w:rsidR="00A1228E" w:rsidRPr="00410343" w:rsidRDefault="00A1228E" w:rsidP="007B6A3D">
            <w:pPr>
              <w:rPr>
                <w:color w:val="000000"/>
                <w:sz w:val="16"/>
                <w:szCs w:val="16"/>
              </w:rPr>
            </w:pPr>
            <w:r w:rsidRPr="00410343">
              <w:rPr>
                <w:color w:val="000000"/>
                <w:sz w:val="16"/>
                <w:szCs w:val="16"/>
              </w:rPr>
              <w:t>Range</w:t>
            </w:r>
          </w:p>
        </w:tc>
        <w:tc>
          <w:tcPr>
            <w:tcW w:w="1608" w:type="dxa"/>
            <w:noWrap/>
            <w:hideMark/>
          </w:tcPr>
          <w:p w14:paraId="2A2D1E3E" w14:textId="77777777" w:rsidR="00A1228E" w:rsidRPr="00410343" w:rsidRDefault="00A1228E" w:rsidP="007B6A3D">
            <w:pPr>
              <w:rPr>
                <w:color w:val="000000"/>
                <w:sz w:val="16"/>
                <w:szCs w:val="16"/>
              </w:rPr>
            </w:pPr>
            <w:r w:rsidRPr="00410343">
              <w:rPr>
                <w:color w:val="000000"/>
                <w:sz w:val="16"/>
                <w:szCs w:val="16"/>
              </w:rPr>
              <w:t>0.000 - 4.000</w:t>
            </w:r>
          </w:p>
        </w:tc>
        <w:tc>
          <w:tcPr>
            <w:tcW w:w="2925" w:type="dxa"/>
            <w:gridSpan w:val="2"/>
            <w:noWrap/>
            <w:hideMark/>
          </w:tcPr>
          <w:p w14:paraId="1FEDF6BC" w14:textId="77777777" w:rsidR="00A1228E" w:rsidRPr="00410343" w:rsidRDefault="00A1228E" w:rsidP="007B6A3D">
            <w:pPr>
              <w:rPr>
                <w:color w:val="000000"/>
                <w:sz w:val="16"/>
                <w:szCs w:val="16"/>
              </w:rPr>
            </w:pPr>
            <w:r w:rsidRPr="00410343">
              <w:rPr>
                <w:color w:val="000000"/>
                <w:sz w:val="16"/>
                <w:szCs w:val="16"/>
              </w:rPr>
              <w:t>0.000 - 4.000</w:t>
            </w:r>
          </w:p>
        </w:tc>
        <w:tc>
          <w:tcPr>
            <w:tcW w:w="1752" w:type="dxa"/>
            <w:noWrap/>
            <w:hideMark/>
          </w:tcPr>
          <w:p w14:paraId="071F4558" w14:textId="77777777" w:rsidR="00A1228E" w:rsidRPr="00410343" w:rsidRDefault="00A1228E" w:rsidP="007B6A3D">
            <w:pPr>
              <w:rPr>
                <w:color w:val="000000"/>
                <w:sz w:val="16"/>
                <w:szCs w:val="16"/>
              </w:rPr>
            </w:pPr>
            <w:r w:rsidRPr="00410343">
              <w:rPr>
                <w:color w:val="000000"/>
                <w:sz w:val="16"/>
                <w:szCs w:val="16"/>
              </w:rPr>
              <w:t>0.000 - 3.000</w:t>
            </w:r>
          </w:p>
        </w:tc>
        <w:tc>
          <w:tcPr>
            <w:tcW w:w="2552" w:type="dxa"/>
            <w:gridSpan w:val="2"/>
            <w:noWrap/>
            <w:hideMark/>
          </w:tcPr>
          <w:p w14:paraId="55B3F98A" w14:textId="77777777" w:rsidR="00A1228E" w:rsidRPr="00410343" w:rsidRDefault="00A1228E" w:rsidP="007B6A3D">
            <w:pPr>
              <w:rPr>
                <w:color w:val="000000"/>
                <w:sz w:val="16"/>
                <w:szCs w:val="16"/>
              </w:rPr>
            </w:pPr>
            <w:r w:rsidRPr="00410343">
              <w:rPr>
                <w:color w:val="000000"/>
                <w:sz w:val="16"/>
                <w:szCs w:val="16"/>
              </w:rPr>
              <w:t>0.000 - 4.000</w:t>
            </w:r>
          </w:p>
        </w:tc>
      </w:tr>
      <w:tr w:rsidR="00A1228E" w:rsidRPr="00410343" w14:paraId="19FD70D3" w14:textId="77777777" w:rsidTr="007B6A3D">
        <w:trPr>
          <w:trHeight w:val="57"/>
        </w:trPr>
        <w:tc>
          <w:tcPr>
            <w:tcW w:w="1370" w:type="dxa"/>
            <w:noWrap/>
            <w:hideMark/>
          </w:tcPr>
          <w:p w14:paraId="6159C4F2" w14:textId="77777777" w:rsidR="00A1228E" w:rsidRPr="00410343" w:rsidRDefault="00A1228E" w:rsidP="007B6A3D">
            <w:pPr>
              <w:rPr>
                <w:b/>
                <w:bCs/>
                <w:color w:val="000000"/>
                <w:sz w:val="16"/>
                <w:szCs w:val="16"/>
              </w:rPr>
            </w:pPr>
            <w:r w:rsidRPr="00410343">
              <w:rPr>
                <w:b/>
                <w:bCs/>
                <w:color w:val="000000"/>
                <w:sz w:val="16"/>
                <w:szCs w:val="16"/>
              </w:rPr>
              <w:t>Wealth quintiles</w:t>
            </w:r>
          </w:p>
        </w:tc>
        <w:tc>
          <w:tcPr>
            <w:tcW w:w="1608" w:type="dxa"/>
            <w:noWrap/>
            <w:hideMark/>
          </w:tcPr>
          <w:p w14:paraId="4BE55FB0" w14:textId="77777777" w:rsidR="00A1228E" w:rsidRPr="00410343" w:rsidRDefault="00A1228E" w:rsidP="007B6A3D">
            <w:pPr>
              <w:rPr>
                <w:b/>
                <w:bCs/>
                <w:color w:val="000000"/>
                <w:sz w:val="16"/>
                <w:szCs w:val="16"/>
              </w:rPr>
            </w:pPr>
          </w:p>
        </w:tc>
        <w:tc>
          <w:tcPr>
            <w:tcW w:w="1842" w:type="dxa"/>
            <w:noWrap/>
            <w:hideMark/>
          </w:tcPr>
          <w:p w14:paraId="3994D2BB" w14:textId="77777777" w:rsidR="00A1228E" w:rsidRPr="00410343" w:rsidRDefault="00A1228E" w:rsidP="007B6A3D">
            <w:pPr>
              <w:rPr>
                <w:sz w:val="16"/>
                <w:szCs w:val="16"/>
              </w:rPr>
            </w:pPr>
          </w:p>
        </w:tc>
        <w:tc>
          <w:tcPr>
            <w:tcW w:w="1083" w:type="dxa"/>
            <w:noWrap/>
            <w:hideMark/>
          </w:tcPr>
          <w:p w14:paraId="1D652A13" w14:textId="77777777" w:rsidR="00A1228E" w:rsidRPr="00410343" w:rsidRDefault="00A1228E" w:rsidP="007B6A3D">
            <w:pPr>
              <w:rPr>
                <w:color w:val="000000"/>
                <w:sz w:val="16"/>
                <w:szCs w:val="16"/>
              </w:rPr>
            </w:pPr>
            <w:r w:rsidRPr="00410343">
              <w:rPr>
                <w:color w:val="000000"/>
                <w:sz w:val="16"/>
                <w:szCs w:val="16"/>
              </w:rPr>
              <w:t>&lt; 0.001</w:t>
            </w:r>
          </w:p>
        </w:tc>
        <w:tc>
          <w:tcPr>
            <w:tcW w:w="1752" w:type="dxa"/>
            <w:noWrap/>
            <w:hideMark/>
          </w:tcPr>
          <w:p w14:paraId="4D0BE215" w14:textId="77777777" w:rsidR="00A1228E" w:rsidRPr="00410343" w:rsidRDefault="00A1228E" w:rsidP="007B6A3D">
            <w:pPr>
              <w:rPr>
                <w:color w:val="000000"/>
                <w:sz w:val="16"/>
                <w:szCs w:val="16"/>
              </w:rPr>
            </w:pPr>
          </w:p>
        </w:tc>
        <w:tc>
          <w:tcPr>
            <w:tcW w:w="1640" w:type="dxa"/>
            <w:noWrap/>
            <w:hideMark/>
          </w:tcPr>
          <w:p w14:paraId="5BED2EE5" w14:textId="77777777" w:rsidR="00A1228E" w:rsidRPr="00410343" w:rsidRDefault="00A1228E" w:rsidP="007B6A3D">
            <w:pPr>
              <w:rPr>
                <w:sz w:val="16"/>
                <w:szCs w:val="16"/>
              </w:rPr>
            </w:pPr>
          </w:p>
        </w:tc>
        <w:tc>
          <w:tcPr>
            <w:tcW w:w="912" w:type="dxa"/>
            <w:noWrap/>
            <w:hideMark/>
          </w:tcPr>
          <w:p w14:paraId="352CFD48"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6625C312" w14:textId="77777777" w:rsidTr="007B6A3D">
        <w:trPr>
          <w:trHeight w:val="57"/>
        </w:trPr>
        <w:tc>
          <w:tcPr>
            <w:tcW w:w="1370" w:type="dxa"/>
            <w:noWrap/>
            <w:hideMark/>
          </w:tcPr>
          <w:p w14:paraId="2ADE14F0" w14:textId="77777777" w:rsidR="00A1228E" w:rsidRPr="00410343" w:rsidRDefault="00A1228E" w:rsidP="007B6A3D">
            <w:pPr>
              <w:rPr>
                <w:color w:val="000000"/>
                <w:sz w:val="16"/>
                <w:szCs w:val="16"/>
              </w:rPr>
            </w:pPr>
            <w:r w:rsidRPr="00410343">
              <w:rPr>
                <w:color w:val="000000"/>
                <w:sz w:val="16"/>
                <w:szCs w:val="16"/>
              </w:rPr>
              <w:t>Mean (SD)</w:t>
            </w:r>
          </w:p>
        </w:tc>
        <w:tc>
          <w:tcPr>
            <w:tcW w:w="1608" w:type="dxa"/>
            <w:noWrap/>
            <w:hideMark/>
          </w:tcPr>
          <w:p w14:paraId="24D5FD34" w14:textId="77777777" w:rsidR="00A1228E" w:rsidRPr="00410343" w:rsidRDefault="00A1228E" w:rsidP="007B6A3D">
            <w:pPr>
              <w:rPr>
                <w:color w:val="000000"/>
                <w:sz w:val="16"/>
                <w:szCs w:val="16"/>
              </w:rPr>
            </w:pPr>
            <w:r w:rsidRPr="00410343">
              <w:rPr>
                <w:color w:val="000000"/>
                <w:sz w:val="16"/>
                <w:szCs w:val="16"/>
              </w:rPr>
              <w:t>2.919 (1.361)</w:t>
            </w:r>
          </w:p>
        </w:tc>
        <w:tc>
          <w:tcPr>
            <w:tcW w:w="2925" w:type="dxa"/>
            <w:gridSpan w:val="2"/>
            <w:noWrap/>
            <w:hideMark/>
          </w:tcPr>
          <w:p w14:paraId="405F6857" w14:textId="77777777" w:rsidR="00A1228E" w:rsidRPr="00410343" w:rsidRDefault="00A1228E" w:rsidP="007B6A3D">
            <w:pPr>
              <w:rPr>
                <w:color w:val="000000"/>
                <w:sz w:val="16"/>
                <w:szCs w:val="16"/>
              </w:rPr>
            </w:pPr>
            <w:r w:rsidRPr="00410343">
              <w:rPr>
                <w:color w:val="000000"/>
                <w:sz w:val="16"/>
                <w:szCs w:val="16"/>
              </w:rPr>
              <w:t>3.209 (1.353)</w:t>
            </w:r>
          </w:p>
        </w:tc>
        <w:tc>
          <w:tcPr>
            <w:tcW w:w="1752" w:type="dxa"/>
            <w:noWrap/>
            <w:hideMark/>
          </w:tcPr>
          <w:p w14:paraId="2732B124" w14:textId="77777777" w:rsidR="00A1228E" w:rsidRPr="00410343" w:rsidRDefault="00A1228E" w:rsidP="007B6A3D">
            <w:pPr>
              <w:rPr>
                <w:color w:val="000000"/>
                <w:sz w:val="16"/>
                <w:szCs w:val="16"/>
              </w:rPr>
            </w:pPr>
            <w:r w:rsidRPr="00410343">
              <w:rPr>
                <w:color w:val="000000"/>
                <w:sz w:val="16"/>
                <w:szCs w:val="16"/>
              </w:rPr>
              <w:t>2.918 (1.362)</w:t>
            </w:r>
          </w:p>
        </w:tc>
        <w:tc>
          <w:tcPr>
            <w:tcW w:w="2552" w:type="dxa"/>
            <w:gridSpan w:val="2"/>
            <w:noWrap/>
            <w:hideMark/>
          </w:tcPr>
          <w:p w14:paraId="5EC27C41" w14:textId="77777777" w:rsidR="00A1228E" w:rsidRPr="00410343" w:rsidRDefault="00A1228E" w:rsidP="007B6A3D">
            <w:pPr>
              <w:rPr>
                <w:color w:val="000000"/>
                <w:sz w:val="16"/>
                <w:szCs w:val="16"/>
              </w:rPr>
            </w:pPr>
            <w:r w:rsidRPr="00410343">
              <w:rPr>
                <w:color w:val="000000"/>
                <w:sz w:val="16"/>
                <w:szCs w:val="16"/>
              </w:rPr>
              <w:t>3.176 (1.357)</w:t>
            </w:r>
          </w:p>
        </w:tc>
      </w:tr>
      <w:tr w:rsidR="00A1228E" w:rsidRPr="00410343" w14:paraId="79C6FFC0" w14:textId="77777777" w:rsidTr="007B6A3D">
        <w:trPr>
          <w:trHeight w:val="57"/>
        </w:trPr>
        <w:tc>
          <w:tcPr>
            <w:tcW w:w="1370" w:type="dxa"/>
            <w:noWrap/>
            <w:hideMark/>
          </w:tcPr>
          <w:p w14:paraId="51B9743C" w14:textId="77777777" w:rsidR="00A1228E" w:rsidRPr="00410343" w:rsidRDefault="00A1228E" w:rsidP="007B6A3D">
            <w:pPr>
              <w:rPr>
                <w:color w:val="000000"/>
                <w:sz w:val="16"/>
                <w:szCs w:val="16"/>
              </w:rPr>
            </w:pPr>
            <w:r w:rsidRPr="00410343">
              <w:rPr>
                <w:color w:val="000000"/>
                <w:sz w:val="16"/>
                <w:szCs w:val="16"/>
              </w:rPr>
              <w:t>Range</w:t>
            </w:r>
          </w:p>
        </w:tc>
        <w:tc>
          <w:tcPr>
            <w:tcW w:w="1608" w:type="dxa"/>
            <w:noWrap/>
            <w:hideMark/>
          </w:tcPr>
          <w:p w14:paraId="52AD14D0" w14:textId="77777777" w:rsidR="00A1228E" w:rsidRPr="00410343" w:rsidRDefault="00A1228E" w:rsidP="007B6A3D">
            <w:pPr>
              <w:rPr>
                <w:color w:val="000000"/>
                <w:sz w:val="16"/>
                <w:szCs w:val="16"/>
              </w:rPr>
            </w:pPr>
            <w:r w:rsidRPr="00410343">
              <w:rPr>
                <w:color w:val="000000"/>
                <w:sz w:val="16"/>
                <w:szCs w:val="16"/>
              </w:rPr>
              <w:t>1.000 - 5.000</w:t>
            </w:r>
          </w:p>
        </w:tc>
        <w:tc>
          <w:tcPr>
            <w:tcW w:w="2925" w:type="dxa"/>
            <w:gridSpan w:val="2"/>
            <w:noWrap/>
            <w:hideMark/>
          </w:tcPr>
          <w:p w14:paraId="5504426F" w14:textId="77777777" w:rsidR="00A1228E" w:rsidRPr="00410343" w:rsidRDefault="00A1228E" w:rsidP="007B6A3D">
            <w:pPr>
              <w:rPr>
                <w:color w:val="000000"/>
                <w:sz w:val="16"/>
                <w:szCs w:val="16"/>
              </w:rPr>
            </w:pPr>
            <w:r w:rsidRPr="00410343">
              <w:rPr>
                <w:color w:val="000000"/>
                <w:sz w:val="16"/>
                <w:szCs w:val="16"/>
              </w:rPr>
              <w:t>1.000 - 5.000</w:t>
            </w:r>
          </w:p>
        </w:tc>
        <w:tc>
          <w:tcPr>
            <w:tcW w:w="1752" w:type="dxa"/>
            <w:noWrap/>
            <w:hideMark/>
          </w:tcPr>
          <w:p w14:paraId="1F75721F" w14:textId="77777777" w:rsidR="00A1228E" w:rsidRPr="00410343" w:rsidRDefault="00A1228E" w:rsidP="007B6A3D">
            <w:pPr>
              <w:rPr>
                <w:color w:val="000000"/>
                <w:sz w:val="16"/>
                <w:szCs w:val="16"/>
              </w:rPr>
            </w:pPr>
            <w:r w:rsidRPr="00410343">
              <w:rPr>
                <w:color w:val="000000"/>
                <w:sz w:val="16"/>
                <w:szCs w:val="16"/>
              </w:rPr>
              <w:t>1.000 - 5.000</w:t>
            </w:r>
          </w:p>
        </w:tc>
        <w:tc>
          <w:tcPr>
            <w:tcW w:w="2552" w:type="dxa"/>
            <w:gridSpan w:val="2"/>
            <w:noWrap/>
            <w:hideMark/>
          </w:tcPr>
          <w:p w14:paraId="77A7C1E9" w14:textId="77777777" w:rsidR="00A1228E" w:rsidRPr="00410343" w:rsidRDefault="00A1228E" w:rsidP="007B6A3D">
            <w:pPr>
              <w:rPr>
                <w:color w:val="000000"/>
                <w:sz w:val="16"/>
                <w:szCs w:val="16"/>
              </w:rPr>
            </w:pPr>
            <w:r w:rsidRPr="00410343">
              <w:rPr>
                <w:color w:val="000000"/>
                <w:sz w:val="16"/>
                <w:szCs w:val="16"/>
              </w:rPr>
              <w:t>1.000 - 5.000</w:t>
            </w:r>
          </w:p>
        </w:tc>
      </w:tr>
      <w:tr w:rsidR="00A1228E" w:rsidRPr="00410343" w14:paraId="63245EB3" w14:textId="77777777" w:rsidTr="007B6A3D">
        <w:trPr>
          <w:trHeight w:val="57"/>
        </w:trPr>
        <w:tc>
          <w:tcPr>
            <w:tcW w:w="1370" w:type="dxa"/>
            <w:noWrap/>
            <w:hideMark/>
          </w:tcPr>
          <w:p w14:paraId="624E6F8B" w14:textId="77777777" w:rsidR="00A1228E" w:rsidRPr="00410343" w:rsidRDefault="00A1228E" w:rsidP="007B6A3D">
            <w:pPr>
              <w:rPr>
                <w:color w:val="000000"/>
                <w:sz w:val="16"/>
                <w:szCs w:val="16"/>
              </w:rPr>
            </w:pPr>
          </w:p>
        </w:tc>
        <w:tc>
          <w:tcPr>
            <w:tcW w:w="8837" w:type="dxa"/>
            <w:gridSpan w:val="6"/>
            <w:noWrap/>
            <w:hideMark/>
          </w:tcPr>
          <w:p w14:paraId="08C3FB40" w14:textId="77777777" w:rsidR="00A1228E" w:rsidRDefault="00A1228E" w:rsidP="007B6A3D">
            <w:pPr>
              <w:jc w:val="center"/>
              <w:rPr>
                <w:b/>
                <w:bCs/>
                <w:color w:val="000000"/>
                <w:sz w:val="16"/>
                <w:szCs w:val="16"/>
              </w:rPr>
            </w:pPr>
            <w:r w:rsidRPr="00410343">
              <w:rPr>
                <w:b/>
                <w:bCs/>
                <w:color w:val="000000"/>
                <w:sz w:val="16"/>
                <w:szCs w:val="16"/>
              </w:rPr>
              <w:t>CRP Sample (N=3343)</w:t>
            </w:r>
          </w:p>
          <w:p w14:paraId="761A1F01" w14:textId="662DDEAA" w:rsidR="005B25DF" w:rsidRPr="00410343" w:rsidRDefault="005B25DF" w:rsidP="007B6A3D">
            <w:pPr>
              <w:jc w:val="center"/>
              <w:rPr>
                <w:b/>
                <w:bCs/>
                <w:color w:val="000000"/>
                <w:sz w:val="16"/>
                <w:szCs w:val="16"/>
              </w:rPr>
            </w:pPr>
          </w:p>
        </w:tc>
      </w:tr>
      <w:tr w:rsidR="00A1228E" w:rsidRPr="00410343" w14:paraId="0CEDBD48" w14:textId="77777777" w:rsidTr="007B6A3D">
        <w:trPr>
          <w:trHeight w:val="57"/>
        </w:trPr>
        <w:tc>
          <w:tcPr>
            <w:tcW w:w="1370" w:type="dxa"/>
            <w:noWrap/>
            <w:hideMark/>
          </w:tcPr>
          <w:p w14:paraId="0551E441" w14:textId="77777777" w:rsidR="00A1228E" w:rsidRPr="00410343" w:rsidRDefault="00A1228E" w:rsidP="007B6A3D">
            <w:pPr>
              <w:jc w:val="center"/>
              <w:rPr>
                <w:color w:val="000000"/>
                <w:sz w:val="16"/>
                <w:szCs w:val="16"/>
              </w:rPr>
            </w:pPr>
          </w:p>
        </w:tc>
        <w:tc>
          <w:tcPr>
            <w:tcW w:w="1608" w:type="dxa"/>
            <w:noWrap/>
            <w:hideMark/>
          </w:tcPr>
          <w:p w14:paraId="31AE4251" w14:textId="77777777" w:rsidR="00A1228E" w:rsidRPr="00410343" w:rsidRDefault="00A1228E" w:rsidP="007B6A3D">
            <w:pPr>
              <w:jc w:val="center"/>
              <w:rPr>
                <w:b/>
                <w:bCs/>
                <w:color w:val="000000"/>
                <w:sz w:val="16"/>
                <w:szCs w:val="16"/>
              </w:rPr>
            </w:pPr>
            <w:r w:rsidRPr="00410343">
              <w:rPr>
                <w:b/>
                <w:bCs/>
                <w:color w:val="000000"/>
                <w:sz w:val="16"/>
                <w:szCs w:val="16"/>
              </w:rPr>
              <w:t>Missing CRP Data (N=1596)</w:t>
            </w:r>
          </w:p>
        </w:tc>
        <w:tc>
          <w:tcPr>
            <w:tcW w:w="1842" w:type="dxa"/>
            <w:noWrap/>
            <w:hideMark/>
          </w:tcPr>
          <w:p w14:paraId="0532F9D1" w14:textId="77777777" w:rsidR="00A1228E" w:rsidRPr="00410343" w:rsidRDefault="00A1228E" w:rsidP="007B6A3D">
            <w:pPr>
              <w:jc w:val="center"/>
              <w:rPr>
                <w:b/>
                <w:bCs/>
                <w:color w:val="000000"/>
                <w:sz w:val="16"/>
                <w:szCs w:val="16"/>
              </w:rPr>
            </w:pPr>
            <w:r w:rsidRPr="00410343">
              <w:rPr>
                <w:b/>
                <w:bCs/>
                <w:color w:val="000000"/>
                <w:sz w:val="16"/>
                <w:szCs w:val="16"/>
              </w:rPr>
              <w:t>Complete CRP Data (N=1747)</w:t>
            </w:r>
          </w:p>
        </w:tc>
        <w:tc>
          <w:tcPr>
            <w:tcW w:w="1083" w:type="dxa"/>
            <w:noWrap/>
            <w:hideMark/>
          </w:tcPr>
          <w:p w14:paraId="0FA678FB" w14:textId="77777777" w:rsidR="00A1228E" w:rsidRPr="00410343" w:rsidRDefault="00A1228E" w:rsidP="007B6A3D">
            <w:pPr>
              <w:jc w:val="center"/>
              <w:rPr>
                <w:b/>
                <w:bCs/>
                <w:color w:val="000000"/>
                <w:sz w:val="16"/>
                <w:szCs w:val="16"/>
              </w:rPr>
            </w:pPr>
            <w:r w:rsidRPr="00410343">
              <w:rPr>
                <w:b/>
                <w:bCs/>
                <w:color w:val="000000"/>
                <w:sz w:val="16"/>
                <w:szCs w:val="16"/>
              </w:rPr>
              <w:t>p value</w:t>
            </w:r>
          </w:p>
        </w:tc>
        <w:tc>
          <w:tcPr>
            <w:tcW w:w="1752" w:type="dxa"/>
            <w:noWrap/>
            <w:hideMark/>
          </w:tcPr>
          <w:p w14:paraId="007BF58D" w14:textId="77777777" w:rsidR="00A1228E" w:rsidRPr="00410343" w:rsidRDefault="00A1228E" w:rsidP="007B6A3D">
            <w:pPr>
              <w:jc w:val="center"/>
              <w:rPr>
                <w:b/>
                <w:bCs/>
                <w:color w:val="000000"/>
                <w:sz w:val="16"/>
                <w:szCs w:val="16"/>
              </w:rPr>
            </w:pPr>
            <w:r w:rsidRPr="00410343">
              <w:rPr>
                <w:b/>
                <w:bCs/>
                <w:color w:val="000000"/>
                <w:sz w:val="16"/>
                <w:szCs w:val="16"/>
              </w:rPr>
              <w:t>Missing ACEs Data (N=833)</w:t>
            </w:r>
          </w:p>
        </w:tc>
        <w:tc>
          <w:tcPr>
            <w:tcW w:w="1640" w:type="dxa"/>
            <w:noWrap/>
            <w:hideMark/>
          </w:tcPr>
          <w:p w14:paraId="2E87D6D3" w14:textId="77777777" w:rsidR="00A1228E" w:rsidRPr="00410343" w:rsidRDefault="00A1228E" w:rsidP="007B6A3D">
            <w:pPr>
              <w:jc w:val="center"/>
              <w:rPr>
                <w:b/>
                <w:bCs/>
                <w:color w:val="000000"/>
                <w:sz w:val="16"/>
                <w:szCs w:val="16"/>
              </w:rPr>
            </w:pPr>
            <w:r w:rsidRPr="00410343">
              <w:rPr>
                <w:b/>
                <w:bCs/>
                <w:color w:val="000000"/>
                <w:sz w:val="16"/>
                <w:szCs w:val="16"/>
              </w:rPr>
              <w:t>Complete ACEs Data (N=2510)</w:t>
            </w:r>
          </w:p>
        </w:tc>
        <w:tc>
          <w:tcPr>
            <w:tcW w:w="912" w:type="dxa"/>
            <w:noWrap/>
            <w:hideMark/>
          </w:tcPr>
          <w:p w14:paraId="2C4923C3" w14:textId="77777777" w:rsidR="00A1228E" w:rsidRPr="00410343" w:rsidRDefault="00A1228E" w:rsidP="007B6A3D">
            <w:pPr>
              <w:jc w:val="center"/>
              <w:rPr>
                <w:b/>
                <w:bCs/>
                <w:color w:val="000000"/>
                <w:sz w:val="16"/>
                <w:szCs w:val="16"/>
              </w:rPr>
            </w:pPr>
            <w:r w:rsidRPr="00410343">
              <w:rPr>
                <w:b/>
                <w:bCs/>
                <w:color w:val="000000"/>
                <w:sz w:val="16"/>
                <w:szCs w:val="16"/>
              </w:rPr>
              <w:t>p value</w:t>
            </w:r>
          </w:p>
        </w:tc>
      </w:tr>
      <w:tr w:rsidR="00A1228E" w:rsidRPr="00410343" w14:paraId="3C1786FF" w14:textId="77777777" w:rsidTr="007B6A3D">
        <w:trPr>
          <w:trHeight w:val="57"/>
        </w:trPr>
        <w:tc>
          <w:tcPr>
            <w:tcW w:w="1370" w:type="dxa"/>
            <w:noWrap/>
            <w:hideMark/>
          </w:tcPr>
          <w:p w14:paraId="17832F4A" w14:textId="77777777" w:rsidR="00A1228E" w:rsidRPr="00410343" w:rsidRDefault="00A1228E" w:rsidP="007B6A3D">
            <w:pPr>
              <w:rPr>
                <w:b/>
                <w:bCs/>
                <w:color w:val="000000"/>
                <w:sz w:val="16"/>
                <w:szCs w:val="16"/>
              </w:rPr>
            </w:pPr>
            <w:r w:rsidRPr="00410343">
              <w:rPr>
                <w:b/>
                <w:bCs/>
                <w:color w:val="000000"/>
                <w:sz w:val="16"/>
                <w:szCs w:val="16"/>
              </w:rPr>
              <w:t>Sex</w:t>
            </w:r>
          </w:p>
        </w:tc>
        <w:tc>
          <w:tcPr>
            <w:tcW w:w="1608" w:type="dxa"/>
            <w:noWrap/>
            <w:hideMark/>
          </w:tcPr>
          <w:p w14:paraId="1EB9E797" w14:textId="77777777" w:rsidR="00A1228E" w:rsidRPr="00410343" w:rsidRDefault="00A1228E" w:rsidP="007B6A3D">
            <w:pPr>
              <w:rPr>
                <w:b/>
                <w:bCs/>
                <w:color w:val="000000"/>
                <w:sz w:val="16"/>
                <w:szCs w:val="16"/>
              </w:rPr>
            </w:pPr>
          </w:p>
        </w:tc>
        <w:tc>
          <w:tcPr>
            <w:tcW w:w="1842" w:type="dxa"/>
            <w:noWrap/>
            <w:hideMark/>
          </w:tcPr>
          <w:p w14:paraId="5CF64270" w14:textId="77777777" w:rsidR="00A1228E" w:rsidRPr="00410343" w:rsidRDefault="00A1228E" w:rsidP="007B6A3D">
            <w:pPr>
              <w:rPr>
                <w:sz w:val="16"/>
                <w:szCs w:val="16"/>
              </w:rPr>
            </w:pPr>
          </w:p>
        </w:tc>
        <w:tc>
          <w:tcPr>
            <w:tcW w:w="1083" w:type="dxa"/>
            <w:noWrap/>
            <w:hideMark/>
          </w:tcPr>
          <w:p w14:paraId="6E5FBC2E" w14:textId="77777777" w:rsidR="00A1228E" w:rsidRPr="00410343" w:rsidRDefault="00A1228E" w:rsidP="007B6A3D">
            <w:pPr>
              <w:rPr>
                <w:color w:val="000000"/>
                <w:sz w:val="16"/>
                <w:szCs w:val="16"/>
              </w:rPr>
            </w:pPr>
            <w:r w:rsidRPr="00410343">
              <w:rPr>
                <w:color w:val="000000"/>
                <w:sz w:val="16"/>
                <w:szCs w:val="16"/>
              </w:rPr>
              <w:t>0.111</w:t>
            </w:r>
          </w:p>
        </w:tc>
        <w:tc>
          <w:tcPr>
            <w:tcW w:w="1752" w:type="dxa"/>
            <w:noWrap/>
            <w:hideMark/>
          </w:tcPr>
          <w:p w14:paraId="69C33209" w14:textId="77777777" w:rsidR="00A1228E" w:rsidRPr="00410343" w:rsidRDefault="00A1228E" w:rsidP="007B6A3D">
            <w:pPr>
              <w:rPr>
                <w:color w:val="000000"/>
                <w:sz w:val="16"/>
                <w:szCs w:val="16"/>
              </w:rPr>
            </w:pPr>
          </w:p>
        </w:tc>
        <w:tc>
          <w:tcPr>
            <w:tcW w:w="1640" w:type="dxa"/>
            <w:noWrap/>
            <w:hideMark/>
          </w:tcPr>
          <w:p w14:paraId="006370E5" w14:textId="77777777" w:rsidR="00A1228E" w:rsidRPr="00410343" w:rsidRDefault="00A1228E" w:rsidP="007B6A3D">
            <w:pPr>
              <w:rPr>
                <w:sz w:val="16"/>
                <w:szCs w:val="16"/>
              </w:rPr>
            </w:pPr>
          </w:p>
        </w:tc>
        <w:tc>
          <w:tcPr>
            <w:tcW w:w="912" w:type="dxa"/>
            <w:noWrap/>
            <w:hideMark/>
          </w:tcPr>
          <w:p w14:paraId="01EEAAB5" w14:textId="77777777" w:rsidR="00A1228E" w:rsidRPr="00410343" w:rsidRDefault="00A1228E" w:rsidP="007B6A3D">
            <w:pPr>
              <w:rPr>
                <w:color w:val="000000"/>
                <w:sz w:val="16"/>
                <w:szCs w:val="16"/>
              </w:rPr>
            </w:pPr>
            <w:r w:rsidRPr="00410343">
              <w:rPr>
                <w:color w:val="000000"/>
                <w:sz w:val="16"/>
                <w:szCs w:val="16"/>
              </w:rPr>
              <w:t>0.008</w:t>
            </w:r>
          </w:p>
        </w:tc>
      </w:tr>
      <w:tr w:rsidR="00A1228E" w:rsidRPr="00410343" w14:paraId="1C2F3921" w14:textId="77777777" w:rsidTr="007B6A3D">
        <w:trPr>
          <w:trHeight w:val="57"/>
        </w:trPr>
        <w:tc>
          <w:tcPr>
            <w:tcW w:w="1370" w:type="dxa"/>
            <w:noWrap/>
            <w:hideMark/>
          </w:tcPr>
          <w:p w14:paraId="6DA2B10D" w14:textId="77777777" w:rsidR="00A1228E" w:rsidRPr="00410343" w:rsidRDefault="00A1228E" w:rsidP="007B6A3D">
            <w:pPr>
              <w:rPr>
                <w:color w:val="000000"/>
                <w:sz w:val="16"/>
                <w:szCs w:val="16"/>
              </w:rPr>
            </w:pPr>
            <w:r w:rsidRPr="00410343">
              <w:rPr>
                <w:color w:val="000000"/>
                <w:sz w:val="16"/>
                <w:szCs w:val="16"/>
              </w:rPr>
              <w:t>Male</w:t>
            </w:r>
          </w:p>
        </w:tc>
        <w:tc>
          <w:tcPr>
            <w:tcW w:w="1608" w:type="dxa"/>
            <w:noWrap/>
            <w:hideMark/>
          </w:tcPr>
          <w:p w14:paraId="156F2421" w14:textId="77777777" w:rsidR="00A1228E" w:rsidRPr="00410343" w:rsidRDefault="00A1228E" w:rsidP="007B6A3D">
            <w:pPr>
              <w:rPr>
                <w:color w:val="000000"/>
                <w:sz w:val="16"/>
                <w:szCs w:val="16"/>
              </w:rPr>
            </w:pPr>
            <w:r w:rsidRPr="00410343">
              <w:rPr>
                <w:color w:val="000000"/>
                <w:sz w:val="16"/>
                <w:szCs w:val="16"/>
              </w:rPr>
              <w:t>739 (46.3%)</w:t>
            </w:r>
          </w:p>
        </w:tc>
        <w:tc>
          <w:tcPr>
            <w:tcW w:w="1842" w:type="dxa"/>
            <w:noWrap/>
            <w:hideMark/>
          </w:tcPr>
          <w:p w14:paraId="63C9C8BF" w14:textId="77777777" w:rsidR="00A1228E" w:rsidRPr="00410343" w:rsidRDefault="00A1228E" w:rsidP="007B6A3D">
            <w:pPr>
              <w:rPr>
                <w:color w:val="000000"/>
                <w:sz w:val="16"/>
                <w:szCs w:val="16"/>
              </w:rPr>
            </w:pPr>
            <w:r w:rsidRPr="00410343">
              <w:rPr>
                <w:color w:val="000000"/>
                <w:sz w:val="16"/>
                <w:szCs w:val="16"/>
              </w:rPr>
              <w:t>761 (43.6%)</w:t>
            </w:r>
          </w:p>
        </w:tc>
        <w:tc>
          <w:tcPr>
            <w:tcW w:w="1083" w:type="dxa"/>
            <w:noWrap/>
            <w:hideMark/>
          </w:tcPr>
          <w:p w14:paraId="4F274185" w14:textId="77777777" w:rsidR="00A1228E" w:rsidRPr="00410343" w:rsidRDefault="00A1228E" w:rsidP="007B6A3D">
            <w:pPr>
              <w:rPr>
                <w:color w:val="000000"/>
                <w:sz w:val="16"/>
                <w:szCs w:val="16"/>
              </w:rPr>
            </w:pPr>
          </w:p>
        </w:tc>
        <w:tc>
          <w:tcPr>
            <w:tcW w:w="1752" w:type="dxa"/>
            <w:noWrap/>
            <w:hideMark/>
          </w:tcPr>
          <w:p w14:paraId="30096801" w14:textId="77777777" w:rsidR="00A1228E" w:rsidRPr="00410343" w:rsidRDefault="00A1228E" w:rsidP="007B6A3D">
            <w:pPr>
              <w:rPr>
                <w:color w:val="000000"/>
                <w:sz w:val="16"/>
                <w:szCs w:val="16"/>
              </w:rPr>
            </w:pPr>
            <w:r w:rsidRPr="00410343">
              <w:rPr>
                <w:color w:val="000000"/>
                <w:sz w:val="16"/>
                <w:szCs w:val="16"/>
              </w:rPr>
              <w:t>341 (40.9%)</w:t>
            </w:r>
          </w:p>
        </w:tc>
        <w:tc>
          <w:tcPr>
            <w:tcW w:w="2552" w:type="dxa"/>
            <w:gridSpan w:val="2"/>
            <w:noWrap/>
            <w:hideMark/>
          </w:tcPr>
          <w:p w14:paraId="73E7BC49" w14:textId="77777777" w:rsidR="00A1228E" w:rsidRPr="00410343" w:rsidRDefault="00A1228E" w:rsidP="007B6A3D">
            <w:pPr>
              <w:rPr>
                <w:color w:val="000000"/>
                <w:sz w:val="16"/>
                <w:szCs w:val="16"/>
              </w:rPr>
            </w:pPr>
            <w:r w:rsidRPr="00410343">
              <w:rPr>
                <w:color w:val="000000"/>
                <w:sz w:val="16"/>
                <w:szCs w:val="16"/>
              </w:rPr>
              <w:t>1159 (46.2%)</w:t>
            </w:r>
          </w:p>
        </w:tc>
      </w:tr>
      <w:tr w:rsidR="00A1228E" w:rsidRPr="00410343" w14:paraId="2331936E" w14:textId="77777777" w:rsidTr="007B6A3D">
        <w:trPr>
          <w:trHeight w:val="57"/>
        </w:trPr>
        <w:tc>
          <w:tcPr>
            <w:tcW w:w="1370" w:type="dxa"/>
            <w:noWrap/>
            <w:hideMark/>
          </w:tcPr>
          <w:p w14:paraId="5AAF5D29" w14:textId="77777777" w:rsidR="00A1228E" w:rsidRPr="00410343" w:rsidRDefault="00A1228E" w:rsidP="007B6A3D">
            <w:pPr>
              <w:rPr>
                <w:color w:val="000000"/>
                <w:sz w:val="16"/>
                <w:szCs w:val="16"/>
              </w:rPr>
            </w:pPr>
            <w:r w:rsidRPr="00410343">
              <w:rPr>
                <w:color w:val="000000"/>
                <w:sz w:val="16"/>
                <w:szCs w:val="16"/>
              </w:rPr>
              <w:t>Female</w:t>
            </w:r>
          </w:p>
        </w:tc>
        <w:tc>
          <w:tcPr>
            <w:tcW w:w="1608" w:type="dxa"/>
            <w:noWrap/>
            <w:hideMark/>
          </w:tcPr>
          <w:p w14:paraId="1495D440" w14:textId="77777777" w:rsidR="00A1228E" w:rsidRPr="00410343" w:rsidRDefault="00A1228E" w:rsidP="007B6A3D">
            <w:pPr>
              <w:rPr>
                <w:color w:val="000000"/>
                <w:sz w:val="16"/>
                <w:szCs w:val="16"/>
              </w:rPr>
            </w:pPr>
            <w:r w:rsidRPr="00410343">
              <w:rPr>
                <w:color w:val="000000"/>
                <w:sz w:val="16"/>
                <w:szCs w:val="16"/>
              </w:rPr>
              <w:t>857 (53.7%)</w:t>
            </w:r>
          </w:p>
        </w:tc>
        <w:tc>
          <w:tcPr>
            <w:tcW w:w="1842" w:type="dxa"/>
            <w:noWrap/>
            <w:hideMark/>
          </w:tcPr>
          <w:p w14:paraId="52FC535F" w14:textId="77777777" w:rsidR="00A1228E" w:rsidRPr="00410343" w:rsidRDefault="00A1228E" w:rsidP="007B6A3D">
            <w:pPr>
              <w:rPr>
                <w:color w:val="000000"/>
                <w:sz w:val="16"/>
                <w:szCs w:val="16"/>
              </w:rPr>
            </w:pPr>
            <w:r w:rsidRPr="00410343">
              <w:rPr>
                <w:color w:val="000000"/>
                <w:sz w:val="16"/>
                <w:szCs w:val="16"/>
              </w:rPr>
              <w:t>986 (56.4%)</w:t>
            </w:r>
          </w:p>
        </w:tc>
        <w:tc>
          <w:tcPr>
            <w:tcW w:w="1083" w:type="dxa"/>
            <w:noWrap/>
            <w:hideMark/>
          </w:tcPr>
          <w:p w14:paraId="35173F3A" w14:textId="77777777" w:rsidR="00A1228E" w:rsidRPr="00410343" w:rsidRDefault="00A1228E" w:rsidP="007B6A3D">
            <w:pPr>
              <w:rPr>
                <w:color w:val="000000"/>
                <w:sz w:val="16"/>
                <w:szCs w:val="16"/>
              </w:rPr>
            </w:pPr>
          </w:p>
        </w:tc>
        <w:tc>
          <w:tcPr>
            <w:tcW w:w="1752" w:type="dxa"/>
            <w:noWrap/>
            <w:hideMark/>
          </w:tcPr>
          <w:p w14:paraId="57E15422" w14:textId="77777777" w:rsidR="00A1228E" w:rsidRPr="00410343" w:rsidRDefault="00A1228E" w:rsidP="007B6A3D">
            <w:pPr>
              <w:rPr>
                <w:color w:val="000000"/>
                <w:sz w:val="16"/>
                <w:szCs w:val="16"/>
              </w:rPr>
            </w:pPr>
            <w:r w:rsidRPr="00410343">
              <w:rPr>
                <w:color w:val="000000"/>
                <w:sz w:val="16"/>
                <w:szCs w:val="16"/>
              </w:rPr>
              <w:t>492 (59.1%)</w:t>
            </w:r>
          </w:p>
        </w:tc>
        <w:tc>
          <w:tcPr>
            <w:tcW w:w="2552" w:type="dxa"/>
            <w:gridSpan w:val="2"/>
            <w:noWrap/>
            <w:hideMark/>
          </w:tcPr>
          <w:p w14:paraId="7A6581CD" w14:textId="77777777" w:rsidR="00A1228E" w:rsidRPr="00410343" w:rsidRDefault="00A1228E" w:rsidP="007B6A3D">
            <w:pPr>
              <w:rPr>
                <w:color w:val="000000"/>
                <w:sz w:val="16"/>
                <w:szCs w:val="16"/>
              </w:rPr>
            </w:pPr>
            <w:r w:rsidRPr="00410343">
              <w:rPr>
                <w:color w:val="000000"/>
                <w:sz w:val="16"/>
                <w:szCs w:val="16"/>
              </w:rPr>
              <w:t>1351 (53.8%)</w:t>
            </w:r>
          </w:p>
        </w:tc>
      </w:tr>
      <w:tr w:rsidR="00A1228E" w:rsidRPr="00410343" w14:paraId="52D59D36" w14:textId="77777777" w:rsidTr="007B6A3D">
        <w:trPr>
          <w:trHeight w:val="57"/>
        </w:trPr>
        <w:tc>
          <w:tcPr>
            <w:tcW w:w="1370" w:type="dxa"/>
            <w:noWrap/>
            <w:hideMark/>
          </w:tcPr>
          <w:p w14:paraId="3FF1A379" w14:textId="77777777" w:rsidR="00A1228E" w:rsidRPr="00410343" w:rsidRDefault="00A1228E" w:rsidP="007B6A3D">
            <w:pPr>
              <w:rPr>
                <w:b/>
                <w:bCs/>
                <w:color w:val="000000"/>
                <w:sz w:val="16"/>
                <w:szCs w:val="16"/>
              </w:rPr>
            </w:pPr>
            <w:r w:rsidRPr="00410343">
              <w:rPr>
                <w:b/>
                <w:bCs/>
                <w:color w:val="000000"/>
                <w:sz w:val="16"/>
                <w:szCs w:val="16"/>
              </w:rPr>
              <w:t>Age</w:t>
            </w:r>
          </w:p>
        </w:tc>
        <w:tc>
          <w:tcPr>
            <w:tcW w:w="1608" w:type="dxa"/>
            <w:noWrap/>
            <w:hideMark/>
          </w:tcPr>
          <w:p w14:paraId="341941DC" w14:textId="77777777" w:rsidR="00A1228E" w:rsidRPr="00410343" w:rsidRDefault="00A1228E" w:rsidP="007B6A3D">
            <w:pPr>
              <w:rPr>
                <w:b/>
                <w:bCs/>
                <w:color w:val="000000"/>
                <w:sz w:val="16"/>
                <w:szCs w:val="16"/>
              </w:rPr>
            </w:pPr>
          </w:p>
        </w:tc>
        <w:tc>
          <w:tcPr>
            <w:tcW w:w="1842" w:type="dxa"/>
            <w:noWrap/>
            <w:hideMark/>
          </w:tcPr>
          <w:p w14:paraId="480053C9" w14:textId="77777777" w:rsidR="00A1228E" w:rsidRPr="00410343" w:rsidRDefault="00A1228E" w:rsidP="007B6A3D">
            <w:pPr>
              <w:rPr>
                <w:sz w:val="16"/>
                <w:szCs w:val="16"/>
              </w:rPr>
            </w:pPr>
          </w:p>
        </w:tc>
        <w:tc>
          <w:tcPr>
            <w:tcW w:w="1083" w:type="dxa"/>
            <w:noWrap/>
            <w:hideMark/>
          </w:tcPr>
          <w:p w14:paraId="4F9B2F12" w14:textId="77777777" w:rsidR="00A1228E" w:rsidRPr="00410343" w:rsidRDefault="00A1228E" w:rsidP="007B6A3D">
            <w:pPr>
              <w:rPr>
                <w:color w:val="000000"/>
                <w:sz w:val="16"/>
                <w:szCs w:val="16"/>
              </w:rPr>
            </w:pPr>
            <w:r w:rsidRPr="00410343">
              <w:rPr>
                <w:color w:val="000000"/>
                <w:sz w:val="16"/>
                <w:szCs w:val="16"/>
              </w:rPr>
              <w:t>0.418</w:t>
            </w:r>
          </w:p>
        </w:tc>
        <w:tc>
          <w:tcPr>
            <w:tcW w:w="1752" w:type="dxa"/>
            <w:noWrap/>
            <w:hideMark/>
          </w:tcPr>
          <w:p w14:paraId="0F699258" w14:textId="77777777" w:rsidR="00A1228E" w:rsidRPr="00410343" w:rsidRDefault="00A1228E" w:rsidP="007B6A3D">
            <w:pPr>
              <w:rPr>
                <w:color w:val="000000"/>
                <w:sz w:val="16"/>
                <w:szCs w:val="16"/>
              </w:rPr>
            </w:pPr>
          </w:p>
        </w:tc>
        <w:tc>
          <w:tcPr>
            <w:tcW w:w="1640" w:type="dxa"/>
            <w:noWrap/>
            <w:hideMark/>
          </w:tcPr>
          <w:p w14:paraId="601FF469" w14:textId="77777777" w:rsidR="00A1228E" w:rsidRPr="00410343" w:rsidRDefault="00A1228E" w:rsidP="007B6A3D">
            <w:pPr>
              <w:rPr>
                <w:sz w:val="16"/>
                <w:szCs w:val="16"/>
              </w:rPr>
            </w:pPr>
          </w:p>
        </w:tc>
        <w:tc>
          <w:tcPr>
            <w:tcW w:w="912" w:type="dxa"/>
            <w:noWrap/>
            <w:hideMark/>
          </w:tcPr>
          <w:p w14:paraId="44F0540F" w14:textId="77777777" w:rsidR="00A1228E" w:rsidRPr="00410343" w:rsidRDefault="00A1228E" w:rsidP="007B6A3D">
            <w:pPr>
              <w:rPr>
                <w:color w:val="000000"/>
                <w:sz w:val="16"/>
                <w:szCs w:val="16"/>
              </w:rPr>
            </w:pPr>
            <w:r w:rsidRPr="00410343">
              <w:rPr>
                <w:color w:val="000000"/>
                <w:sz w:val="16"/>
                <w:szCs w:val="16"/>
              </w:rPr>
              <w:t>0.263</w:t>
            </w:r>
          </w:p>
        </w:tc>
      </w:tr>
      <w:tr w:rsidR="00A1228E" w:rsidRPr="00410343" w14:paraId="75220E13" w14:textId="77777777" w:rsidTr="007B6A3D">
        <w:trPr>
          <w:trHeight w:val="57"/>
        </w:trPr>
        <w:tc>
          <w:tcPr>
            <w:tcW w:w="1370" w:type="dxa"/>
            <w:noWrap/>
            <w:hideMark/>
          </w:tcPr>
          <w:p w14:paraId="67FD11AF" w14:textId="77777777" w:rsidR="00A1228E" w:rsidRPr="00410343" w:rsidRDefault="00A1228E" w:rsidP="007B6A3D">
            <w:pPr>
              <w:rPr>
                <w:color w:val="000000"/>
                <w:sz w:val="16"/>
                <w:szCs w:val="16"/>
              </w:rPr>
            </w:pPr>
            <w:r w:rsidRPr="00410343">
              <w:rPr>
                <w:color w:val="000000"/>
                <w:sz w:val="16"/>
                <w:szCs w:val="16"/>
              </w:rPr>
              <w:t>Mean (SD)</w:t>
            </w:r>
          </w:p>
        </w:tc>
        <w:tc>
          <w:tcPr>
            <w:tcW w:w="1608" w:type="dxa"/>
            <w:noWrap/>
            <w:hideMark/>
          </w:tcPr>
          <w:p w14:paraId="729C4415" w14:textId="77777777" w:rsidR="00A1228E" w:rsidRPr="00410343" w:rsidRDefault="00A1228E" w:rsidP="007B6A3D">
            <w:pPr>
              <w:rPr>
                <w:color w:val="000000"/>
                <w:sz w:val="16"/>
                <w:szCs w:val="16"/>
              </w:rPr>
            </w:pPr>
            <w:r w:rsidRPr="00410343">
              <w:rPr>
                <w:color w:val="000000"/>
                <w:sz w:val="16"/>
                <w:szCs w:val="16"/>
              </w:rPr>
              <w:t>70.580 (9.437)</w:t>
            </w:r>
          </w:p>
        </w:tc>
        <w:tc>
          <w:tcPr>
            <w:tcW w:w="2925" w:type="dxa"/>
            <w:gridSpan w:val="2"/>
            <w:noWrap/>
            <w:hideMark/>
          </w:tcPr>
          <w:p w14:paraId="6FECCDD7" w14:textId="77777777" w:rsidR="00A1228E" w:rsidRPr="00410343" w:rsidRDefault="00A1228E" w:rsidP="007B6A3D">
            <w:pPr>
              <w:rPr>
                <w:color w:val="000000"/>
                <w:sz w:val="16"/>
                <w:szCs w:val="16"/>
              </w:rPr>
            </w:pPr>
            <w:r w:rsidRPr="00410343">
              <w:rPr>
                <w:color w:val="000000"/>
                <w:sz w:val="16"/>
                <w:szCs w:val="16"/>
              </w:rPr>
              <w:t>70.819 (7.570)</w:t>
            </w:r>
          </w:p>
        </w:tc>
        <w:tc>
          <w:tcPr>
            <w:tcW w:w="1752" w:type="dxa"/>
            <w:noWrap/>
            <w:hideMark/>
          </w:tcPr>
          <w:p w14:paraId="6AA1A6D1" w14:textId="77777777" w:rsidR="00A1228E" w:rsidRPr="00410343" w:rsidRDefault="00A1228E" w:rsidP="007B6A3D">
            <w:pPr>
              <w:rPr>
                <w:color w:val="000000"/>
                <w:sz w:val="16"/>
                <w:szCs w:val="16"/>
              </w:rPr>
            </w:pPr>
            <w:r w:rsidRPr="00410343">
              <w:rPr>
                <w:color w:val="000000"/>
                <w:sz w:val="16"/>
                <w:szCs w:val="16"/>
              </w:rPr>
              <w:t>70.990 (8.631)</w:t>
            </w:r>
          </w:p>
        </w:tc>
        <w:tc>
          <w:tcPr>
            <w:tcW w:w="2552" w:type="dxa"/>
            <w:gridSpan w:val="2"/>
            <w:noWrap/>
            <w:hideMark/>
          </w:tcPr>
          <w:p w14:paraId="5689878D" w14:textId="77777777" w:rsidR="00A1228E" w:rsidRPr="00410343" w:rsidRDefault="00A1228E" w:rsidP="007B6A3D">
            <w:pPr>
              <w:rPr>
                <w:color w:val="000000"/>
                <w:sz w:val="16"/>
                <w:szCs w:val="16"/>
              </w:rPr>
            </w:pPr>
            <w:r w:rsidRPr="00410343">
              <w:rPr>
                <w:color w:val="000000"/>
                <w:sz w:val="16"/>
                <w:szCs w:val="16"/>
              </w:rPr>
              <w:t>70.610 (8.472)</w:t>
            </w:r>
          </w:p>
        </w:tc>
      </w:tr>
      <w:tr w:rsidR="00A1228E" w:rsidRPr="00410343" w14:paraId="1FAFC7DB" w14:textId="77777777" w:rsidTr="007B6A3D">
        <w:trPr>
          <w:trHeight w:val="57"/>
        </w:trPr>
        <w:tc>
          <w:tcPr>
            <w:tcW w:w="1370" w:type="dxa"/>
            <w:noWrap/>
            <w:hideMark/>
          </w:tcPr>
          <w:p w14:paraId="3682F7A6" w14:textId="77777777" w:rsidR="00A1228E" w:rsidRPr="00410343" w:rsidRDefault="00A1228E" w:rsidP="007B6A3D">
            <w:pPr>
              <w:rPr>
                <w:color w:val="000000"/>
                <w:sz w:val="16"/>
                <w:szCs w:val="16"/>
              </w:rPr>
            </w:pPr>
            <w:r w:rsidRPr="00410343">
              <w:rPr>
                <w:color w:val="000000"/>
                <w:sz w:val="16"/>
                <w:szCs w:val="16"/>
              </w:rPr>
              <w:t>Range</w:t>
            </w:r>
          </w:p>
        </w:tc>
        <w:tc>
          <w:tcPr>
            <w:tcW w:w="1608" w:type="dxa"/>
            <w:noWrap/>
            <w:hideMark/>
          </w:tcPr>
          <w:p w14:paraId="596361D0" w14:textId="77777777" w:rsidR="00A1228E" w:rsidRPr="00410343" w:rsidRDefault="00A1228E" w:rsidP="007B6A3D">
            <w:pPr>
              <w:rPr>
                <w:color w:val="000000"/>
                <w:sz w:val="16"/>
                <w:szCs w:val="16"/>
              </w:rPr>
            </w:pPr>
            <w:r w:rsidRPr="00410343">
              <w:rPr>
                <w:color w:val="000000"/>
                <w:sz w:val="16"/>
                <w:szCs w:val="16"/>
              </w:rPr>
              <w:t>42.000 - 90.000</w:t>
            </w:r>
          </w:p>
        </w:tc>
        <w:tc>
          <w:tcPr>
            <w:tcW w:w="2925" w:type="dxa"/>
            <w:gridSpan w:val="2"/>
            <w:noWrap/>
            <w:hideMark/>
          </w:tcPr>
          <w:p w14:paraId="54AC3F7A" w14:textId="77777777" w:rsidR="00A1228E" w:rsidRPr="00410343" w:rsidRDefault="00A1228E" w:rsidP="007B6A3D">
            <w:pPr>
              <w:rPr>
                <w:color w:val="000000"/>
                <w:sz w:val="16"/>
                <w:szCs w:val="16"/>
              </w:rPr>
            </w:pPr>
            <w:r w:rsidRPr="00410343">
              <w:rPr>
                <w:color w:val="000000"/>
                <w:sz w:val="16"/>
                <w:szCs w:val="16"/>
              </w:rPr>
              <w:t>60.000 - 90.000</w:t>
            </w:r>
          </w:p>
        </w:tc>
        <w:tc>
          <w:tcPr>
            <w:tcW w:w="1752" w:type="dxa"/>
            <w:noWrap/>
            <w:hideMark/>
          </w:tcPr>
          <w:p w14:paraId="6F0C2022" w14:textId="77777777" w:rsidR="00A1228E" w:rsidRPr="00410343" w:rsidRDefault="00A1228E" w:rsidP="007B6A3D">
            <w:pPr>
              <w:rPr>
                <w:color w:val="000000"/>
                <w:sz w:val="16"/>
                <w:szCs w:val="16"/>
              </w:rPr>
            </w:pPr>
            <w:r w:rsidRPr="00410343">
              <w:rPr>
                <w:color w:val="000000"/>
                <w:sz w:val="16"/>
                <w:szCs w:val="16"/>
              </w:rPr>
              <w:t>42.000 - 90.000</w:t>
            </w:r>
          </w:p>
        </w:tc>
        <w:tc>
          <w:tcPr>
            <w:tcW w:w="2552" w:type="dxa"/>
            <w:gridSpan w:val="2"/>
            <w:noWrap/>
            <w:hideMark/>
          </w:tcPr>
          <w:p w14:paraId="3F399902" w14:textId="77777777" w:rsidR="00A1228E" w:rsidRPr="00410343" w:rsidRDefault="00A1228E" w:rsidP="007B6A3D">
            <w:pPr>
              <w:rPr>
                <w:color w:val="000000"/>
                <w:sz w:val="16"/>
                <w:szCs w:val="16"/>
              </w:rPr>
            </w:pPr>
            <w:r w:rsidRPr="00410343">
              <w:rPr>
                <w:color w:val="000000"/>
                <w:sz w:val="16"/>
                <w:szCs w:val="16"/>
              </w:rPr>
              <w:t>49.000 - 90.000</w:t>
            </w:r>
          </w:p>
        </w:tc>
      </w:tr>
      <w:tr w:rsidR="00A1228E" w:rsidRPr="00410343" w14:paraId="01C12956" w14:textId="77777777" w:rsidTr="007B6A3D">
        <w:trPr>
          <w:trHeight w:val="57"/>
        </w:trPr>
        <w:tc>
          <w:tcPr>
            <w:tcW w:w="1370" w:type="dxa"/>
            <w:noWrap/>
            <w:hideMark/>
          </w:tcPr>
          <w:p w14:paraId="3592E624" w14:textId="77777777" w:rsidR="00A1228E" w:rsidRPr="00410343" w:rsidRDefault="00A1228E" w:rsidP="007B6A3D">
            <w:pPr>
              <w:rPr>
                <w:b/>
                <w:bCs/>
                <w:color w:val="000000"/>
                <w:sz w:val="16"/>
                <w:szCs w:val="16"/>
              </w:rPr>
            </w:pPr>
            <w:r w:rsidRPr="00410343">
              <w:rPr>
                <w:b/>
                <w:bCs/>
                <w:color w:val="000000"/>
                <w:sz w:val="16"/>
                <w:szCs w:val="16"/>
              </w:rPr>
              <w:t>Marital Status</w:t>
            </w:r>
          </w:p>
        </w:tc>
        <w:tc>
          <w:tcPr>
            <w:tcW w:w="1608" w:type="dxa"/>
            <w:noWrap/>
            <w:hideMark/>
          </w:tcPr>
          <w:p w14:paraId="5F93B4CA" w14:textId="77777777" w:rsidR="00A1228E" w:rsidRPr="00410343" w:rsidRDefault="00A1228E" w:rsidP="007B6A3D">
            <w:pPr>
              <w:rPr>
                <w:b/>
                <w:bCs/>
                <w:color w:val="000000"/>
                <w:sz w:val="16"/>
                <w:szCs w:val="16"/>
              </w:rPr>
            </w:pPr>
          </w:p>
        </w:tc>
        <w:tc>
          <w:tcPr>
            <w:tcW w:w="1842" w:type="dxa"/>
            <w:noWrap/>
            <w:hideMark/>
          </w:tcPr>
          <w:p w14:paraId="408B8EB0" w14:textId="77777777" w:rsidR="00A1228E" w:rsidRPr="00410343" w:rsidRDefault="00A1228E" w:rsidP="007B6A3D">
            <w:pPr>
              <w:rPr>
                <w:sz w:val="16"/>
                <w:szCs w:val="16"/>
              </w:rPr>
            </w:pPr>
          </w:p>
        </w:tc>
        <w:tc>
          <w:tcPr>
            <w:tcW w:w="1083" w:type="dxa"/>
            <w:noWrap/>
            <w:hideMark/>
          </w:tcPr>
          <w:p w14:paraId="44EDBF98" w14:textId="77777777" w:rsidR="00A1228E" w:rsidRPr="00410343" w:rsidRDefault="00A1228E" w:rsidP="007B6A3D">
            <w:pPr>
              <w:rPr>
                <w:color w:val="000000"/>
                <w:sz w:val="16"/>
                <w:szCs w:val="16"/>
              </w:rPr>
            </w:pPr>
            <w:r w:rsidRPr="00410343">
              <w:rPr>
                <w:color w:val="000000"/>
                <w:sz w:val="16"/>
                <w:szCs w:val="16"/>
              </w:rPr>
              <w:t>0.392</w:t>
            </w:r>
          </w:p>
        </w:tc>
        <w:tc>
          <w:tcPr>
            <w:tcW w:w="1752" w:type="dxa"/>
            <w:noWrap/>
            <w:hideMark/>
          </w:tcPr>
          <w:p w14:paraId="6FDBF2E6" w14:textId="77777777" w:rsidR="00A1228E" w:rsidRPr="00410343" w:rsidRDefault="00A1228E" w:rsidP="007B6A3D">
            <w:pPr>
              <w:rPr>
                <w:color w:val="000000"/>
                <w:sz w:val="16"/>
                <w:szCs w:val="16"/>
              </w:rPr>
            </w:pPr>
          </w:p>
        </w:tc>
        <w:tc>
          <w:tcPr>
            <w:tcW w:w="1640" w:type="dxa"/>
            <w:noWrap/>
            <w:hideMark/>
          </w:tcPr>
          <w:p w14:paraId="640242BC" w14:textId="77777777" w:rsidR="00A1228E" w:rsidRPr="00410343" w:rsidRDefault="00A1228E" w:rsidP="007B6A3D">
            <w:pPr>
              <w:rPr>
                <w:sz w:val="16"/>
                <w:szCs w:val="16"/>
              </w:rPr>
            </w:pPr>
          </w:p>
        </w:tc>
        <w:tc>
          <w:tcPr>
            <w:tcW w:w="912" w:type="dxa"/>
            <w:noWrap/>
            <w:hideMark/>
          </w:tcPr>
          <w:p w14:paraId="45C716C4"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29D02A4E" w14:textId="77777777" w:rsidTr="007B6A3D">
        <w:trPr>
          <w:trHeight w:val="57"/>
        </w:trPr>
        <w:tc>
          <w:tcPr>
            <w:tcW w:w="1370" w:type="dxa"/>
            <w:noWrap/>
            <w:hideMark/>
          </w:tcPr>
          <w:p w14:paraId="6A5B6A55" w14:textId="77777777" w:rsidR="00A1228E" w:rsidRPr="00410343" w:rsidRDefault="00A1228E" w:rsidP="007B6A3D">
            <w:pPr>
              <w:rPr>
                <w:color w:val="000000"/>
                <w:sz w:val="16"/>
                <w:szCs w:val="16"/>
              </w:rPr>
            </w:pPr>
            <w:r w:rsidRPr="00410343">
              <w:rPr>
                <w:color w:val="000000"/>
                <w:sz w:val="16"/>
                <w:szCs w:val="16"/>
              </w:rPr>
              <w:t>Married/civil partnership</w:t>
            </w:r>
          </w:p>
        </w:tc>
        <w:tc>
          <w:tcPr>
            <w:tcW w:w="1608" w:type="dxa"/>
            <w:noWrap/>
            <w:hideMark/>
          </w:tcPr>
          <w:p w14:paraId="500B3185" w14:textId="77777777" w:rsidR="00A1228E" w:rsidRPr="00410343" w:rsidRDefault="00A1228E" w:rsidP="007B6A3D">
            <w:pPr>
              <w:rPr>
                <w:color w:val="000000"/>
                <w:sz w:val="16"/>
                <w:szCs w:val="16"/>
              </w:rPr>
            </w:pPr>
            <w:r w:rsidRPr="00410343">
              <w:rPr>
                <w:color w:val="000000"/>
                <w:sz w:val="16"/>
                <w:szCs w:val="16"/>
              </w:rPr>
              <w:t>1101 (69.5%)</w:t>
            </w:r>
          </w:p>
        </w:tc>
        <w:tc>
          <w:tcPr>
            <w:tcW w:w="2925" w:type="dxa"/>
            <w:gridSpan w:val="2"/>
            <w:noWrap/>
            <w:hideMark/>
          </w:tcPr>
          <w:p w14:paraId="5877A8B6" w14:textId="77777777" w:rsidR="00A1228E" w:rsidRPr="00410343" w:rsidRDefault="00A1228E" w:rsidP="007B6A3D">
            <w:pPr>
              <w:rPr>
                <w:color w:val="000000"/>
                <w:sz w:val="16"/>
                <w:szCs w:val="16"/>
              </w:rPr>
            </w:pPr>
            <w:r w:rsidRPr="00410343">
              <w:rPr>
                <w:color w:val="000000"/>
                <w:sz w:val="16"/>
                <w:szCs w:val="16"/>
              </w:rPr>
              <w:t>1251 (71.6%)</w:t>
            </w:r>
          </w:p>
        </w:tc>
        <w:tc>
          <w:tcPr>
            <w:tcW w:w="1752" w:type="dxa"/>
            <w:noWrap/>
            <w:hideMark/>
          </w:tcPr>
          <w:p w14:paraId="01902F74" w14:textId="77777777" w:rsidR="00A1228E" w:rsidRPr="00410343" w:rsidRDefault="00A1228E" w:rsidP="007B6A3D">
            <w:pPr>
              <w:rPr>
                <w:color w:val="000000"/>
                <w:sz w:val="16"/>
                <w:szCs w:val="16"/>
              </w:rPr>
            </w:pPr>
            <w:r w:rsidRPr="00410343">
              <w:rPr>
                <w:color w:val="000000"/>
                <w:sz w:val="16"/>
                <w:szCs w:val="16"/>
              </w:rPr>
              <w:t>526 (63.4%)</w:t>
            </w:r>
          </w:p>
        </w:tc>
        <w:tc>
          <w:tcPr>
            <w:tcW w:w="2552" w:type="dxa"/>
            <w:gridSpan w:val="2"/>
            <w:noWrap/>
            <w:hideMark/>
          </w:tcPr>
          <w:p w14:paraId="137926BF" w14:textId="77777777" w:rsidR="00A1228E" w:rsidRPr="00410343" w:rsidRDefault="00A1228E" w:rsidP="007B6A3D">
            <w:pPr>
              <w:rPr>
                <w:color w:val="000000"/>
                <w:sz w:val="16"/>
                <w:szCs w:val="16"/>
              </w:rPr>
            </w:pPr>
            <w:r w:rsidRPr="00410343">
              <w:rPr>
                <w:color w:val="000000"/>
                <w:sz w:val="16"/>
                <w:szCs w:val="16"/>
              </w:rPr>
              <w:t>1826 (73.0%)</w:t>
            </w:r>
          </w:p>
        </w:tc>
      </w:tr>
      <w:tr w:rsidR="00A1228E" w:rsidRPr="00410343" w14:paraId="4BBAED86" w14:textId="77777777" w:rsidTr="007B6A3D">
        <w:trPr>
          <w:trHeight w:val="57"/>
        </w:trPr>
        <w:tc>
          <w:tcPr>
            <w:tcW w:w="1370" w:type="dxa"/>
            <w:noWrap/>
            <w:hideMark/>
          </w:tcPr>
          <w:p w14:paraId="31F3CB2A" w14:textId="77777777" w:rsidR="00A1228E" w:rsidRPr="00410343" w:rsidRDefault="00A1228E" w:rsidP="007B6A3D">
            <w:pPr>
              <w:rPr>
                <w:color w:val="000000"/>
                <w:sz w:val="16"/>
                <w:szCs w:val="16"/>
              </w:rPr>
            </w:pPr>
            <w:r w:rsidRPr="00410343">
              <w:rPr>
                <w:color w:val="000000"/>
                <w:sz w:val="16"/>
                <w:szCs w:val="16"/>
              </w:rPr>
              <w:t>Separated/divorced</w:t>
            </w:r>
          </w:p>
        </w:tc>
        <w:tc>
          <w:tcPr>
            <w:tcW w:w="1608" w:type="dxa"/>
            <w:noWrap/>
            <w:hideMark/>
          </w:tcPr>
          <w:p w14:paraId="70C5DDC3" w14:textId="77777777" w:rsidR="00A1228E" w:rsidRPr="00410343" w:rsidRDefault="00A1228E" w:rsidP="007B6A3D">
            <w:pPr>
              <w:rPr>
                <w:color w:val="000000"/>
                <w:sz w:val="16"/>
                <w:szCs w:val="16"/>
              </w:rPr>
            </w:pPr>
            <w:r w:rsidRPr="00410343">
              <w:rPr>
                <w:color w:val="000000"/>
                <w:sz w:val="16"/>
                <w:szCs w:val="16"/>
              </w:rPr>
              <w:t>172 (10.9%)</w:t>
            </w:r>
          </w:p>
        </w:tc>
        <w:tc>
          <w:tcPr>
            <w:tcW w:w="1842" w:type="dxa"/>
            <w:noWrap/>
            <w:hideMark/>
          </w:tcPr>
          <w:p w14:paraId="71D97FAE" w14:textId="77777777" w:rsidR="00A1228E" w:rsidRPr="00410343" w:rsidRDefault="00A1228E" w:rsidP="007B6A3D">
            <w:pPr>
              <w:rPr>
                <w:color w:val="000000"/>
                <w:sz w:val="16"/>
                <w:szCs w:val="16"/>
              </w:rPr>
            </w:pPr>
            <w:r w:rsidRPr="00410343">
              <w:rPr>
                <w:color w:val="000000"/>
                <w:sz w:val="16"/>
                <w:szCs w:val="16"/>
              </w:rPr>
              <w:t>186 (10.7%)</w:t>
            </w:r>
          </w:p>
        </w:tc>
        <w:tc>
          <w:tcPr>
            <w:tcW w:w="1083" w:type="dxa"/>
            <w:noWrap/>
            <w:hideMark/>
          </w:tcPr>
          <w:p w14:paraId="400425C8" w14:textId="77777777" w:rsidR="00A1228E" w:rsidRPr="00410343" w:rsidRDefault="00A1228E" w:rsidP="007B6A3D">
            <w:pPr>
              <w:rPr>
                <w:color w:val="000000"/>
                <w:sz w:val="16"/>
                <w:szCs w:val="16"/>
              </w:rPr>
            </w:pPr>
          </w:p>
        </w:tc>
        <w:tc>
          <w:tcPr>
            <w:tcW w:w="1752" w:type="dxa"/>
            <w:noWrap/>
            <w:hideMark/>
          </w:tcPr>
          <w:p w14:paraId="7A2A2EF6" w14:textId="77777777" w:rsidR="00A1228E" w:rsidRPr="00410343" w:rsidRDefault="00A1228E" w:rsidP="007B6A3D">
            <w:pPr>
              <w:rPr>
                <w:color w:val="000000"/>
                <w:sz w:val="16"/>
                <w:szCs w:val="16"/>
              </w:rPr>
            </w:pPr>
            <w:r w:rsidRPr="00410343">
              <w:rPr>
                <w:color w:val="000000"/>
                <w:sz w:val="16"/>
                <w:szCs w:val="16"/>
              </w:rPr>
              <w:t>111 (13.4%)</w:t>
            </w:r>
          </w:p>
        </w:tc>
        <w:tc>
          <w:tcPr>
            <w:tcW w:w="1640" w:type="dxa"/>
            <w:noWrap/>
            <w:hideMark/>
          </w:tcPr>
          <w:p w14:paraId="3F58943F" w14:textId="77777777" w:rsidR="00A1228E" w:rsidRPr="00410343" w:rsidRDefault="00A1228E" w:rsidP="007B6A3D">
            <w:pPr>
              <w:rPr>
                <w:color w:val="000000"/>
                <w:sz w:val="16"/>
                <w:szCs w:val="16"/>
              </w:rPr>
            </w:pPr>
            <w:r w:rsidRPr="00410343">
              <w:rPr>
                <w:color w:val="000000"/>
                <w:sz w:val="16"/>
                <w:szCs w:val="16"/>
              </w:rPr>
              <w:t>247 (9.9%)</w:t>
            </w:r>
          </w:p>
        </w:tc>
        <w:tc>
          <w:tcPr>
            <w:tcW w:w="912" w:type="dxa"/>
            <w:noWrap/>
            <w:hideMark/>
          </w:tcPr>
          <w:p w14:paraId="443BF88C" w14:textId="77777777" w:rsidR="00A1228E" w:rsidRPr="00410343" w:rsidRDefault="00A1228E" w:rsidP="007B6A3D">
            <w:pPr>
              <w:rPr>
                <w:color w:val="000000"/>
                <w:sz w:val="16"/>
                <w:szCs w:val="16"/>
              </w:rPr>
            </w:pPr>
          </w:p>
        </w:tc>
      </w:tr>
      <w:tr w:rsidR="00A1228E" w:rsidRPr="00410343" w14:paraId="5022292E" w14:textId="77777777" w:rsidTr="007B6A3D">
        <w:trPr>
          <w:trHeight w:val="57"/>
        </w:trPr>
        <w:tc>
          <w:tcPr>
            <w:tcW w:w="1370" w:type="dxa"/>
            <w:noWrap/>
            <w:hideMark/>
          </w:tcPr>
          <w:p w14:paraId="5D36FF46" w14:textId="77777777" w:rsidR="00A1228E" w:rsidRPr="00410343" w:rsidRDefault="00A1228E" w:rsidP="007B6A3D">
            <w:pPr>
              <w:rPr>
                <w:color w:val="000000"/>
                <w:sz w:val="16"/>
                <w:szCs w:val="16"/>
              </w:rPr>
            </w:pPr>
            <w:r w:rsidRPr="00410343">
              <w:rPr>
                <w:color w:val="000000"/>
                <w:sz w:val="16"/>
                <w:szCs w:val="16"/>
              </w:rPr>
              <w:t>Single</w:t>
            </w:r>
          </w:p>
        </w:tc>
        <w:tc>
          <w:tcPr>
            <w:tcW w:w="1608" w:type="dxa"/>
            <w:noWrap/>
            <w:hideMark/>
          </w:tcPr>
          <w:p w14:paraId="21EC1937" w14:textId="77777777" w:rsidR="00A1228E" w:rsidRPr="00410343" w:rsidRDefault="00A1228E" w:rsidP="007B6A3D">
            <w:pPr>
              <w:rPr>
                <w:color w:val="000000"/>
                <w:sz w:val="16"/>
                <w:szCs w:val="16"/>
              </w:rPr>
            </w:pPr>
            <w:r w:rsidRPr="00410343">
              <w:rPr>
                <w:color w:val="000000"/>
                <w:sz w:val="16"/>
                <w:szCs w:val="16"/>
              </w:rPr>
              <w:t>77 (4.9%)</w:t>
            </w:r>
          </w:p>
        </w:tc>
        <w:tc>
          <w:tcPr>
            <w:tcW w:w="1842" w:type="dxa"/>
            <w:noWrap/>
            <w:hideMark/>
          </w:tcPr>
          <w:p w14:paraId="79902553" w14:textId="77777777" w:rsidR="00A1228E" w:rsidRPr="00410343" w:rsidRDefault="00A1228E" w:rsidP="007B6A3D">
            <w:pPr>
              <w:rPr>
                <w:color w:val="000000"/>
                <w:sz w:val="16"/>
                <w:szCs w:val="16"/>
              </w:rPr>
            </w:pPr>
            <w:r w:rsidRPr="00410343">
              <w:rPr>
                <w:color w:val="000000"/>
                <w:sz w:val="16"/>
                <w:szCs w:val="16"/>
              </w:rPr>
              <w:t>85 (4.9%)</w:t>
            </w:r>
          </w:p>
        </w:tc>
        <w:tc>
          <w:tcPr>
            <w:tcW w:w="1083" w:type="dxa"/>
            <w:noWrap/>
            <w:hideMark/>
          </w:tcPr>
          <w:p w14:paraId="29F4D2E5" w14:textId="77777777" w:rsidR="00A1228E" w:rsidRPr="00410343" w:rsidRDefault="00A1228E" w:rsidP="007B6A3D">
            <w:pPr>
              <w:rPr>
                <w:color w:val="000000"/>
                <w:sz w:val="16"/>
                <w:szCs w:val="16"/>
              </w:rPr>
            </w:pPr>
          </w:p>
        </w:tc>
        <w:tc>
          <w:tcPr>
            <w:tcW w:w="1752" w:type="dxa"/>
            <w:noWrap/>
            <w:hideMark/>
          </w:tcPr>
          <w:p w14:paraId="304B6AD7" w14:textId="77777777" w:rsidR="00A1228E" w:rsidRPr="00410343" w:rsidRDefault="00A1228E" w:rsidP="007B6A3D">
            <w:pPr>
              <w:rPr>
                <w:color w:val="000000"/>
                <w:sz w:val="16"/>
                <w:szCs w:val="16"/>
              </w:rPr>
            </w:pPr>
            <w:r w:rsidRPr="00410343">
              <w:rPr>
                <w:color w:val="000000"/>
                <w:sz w:val="16"/>
                <w:szCs w:val="16"/>
              </w:rPr>
              <w:t>51 (6.2%)</w:t>
            </w:r>
          </w:p>
        </w:tc>
        <w:tc>
          <w:tcPr>
            <w:tcW w:w="1640" w:type="dxa"/>
            <w:noWrap/>
            <w:hideMark/>
          </w:tcPr>
          <w:p w14:paraId="584E972A" w14:textId="77777777" w:rsidR="00A1228E" w:rsidRPr="00410343" w:rsidRDefault="00A1228E" w:rsidP="007B6A3D">
            <w:pPr>
              <w:rPr>
                <w:color w:val="000000"/>
                <w:sz w:val="16"/>
                <w:szCs w:val="16"/>
              </w:rPr>
            </w:pPr>
            <w:r w:rsidRPr="00410343">
              <w:rPr>
                <w:color w:val="000000"/>
                <w:sz w:val="16"/>
                <w:szCs w:val="16"/>
              </w:rPr>
              <w:t>111 (4.4%)</w:t>
            </w:r>
          </w:p>
        </w:tc>
        <w:tc>
          <w:tcPr>
            <w:tcW w:w="912" w:type="dxa"/>
            <w:noWrap/>
            <w:hideMark/>
          </w:tcPr>
          <w:p w14:paraId="5A0A1706" w14:textId="77777777" w:rsidR="00A1228E" w:rsidRPr="00410343" w:rsidRDefault="00A1228E" w:rsidP="007B6A3D">
            <w:pPr>
              <w:rPr>
                <w:color w:val="000000"/>
                <w:sz w:val="16"/>
                <w:szCs w:val="16"/>
              </w:rPr>
            </w:pPr>
          </w:p>
        </w:tc>
      </w:tr>
      <w:tr w:rsidR="00A1228E" w:rsidRPr="00410343" w14:paraId="169CA25C" w14:textId="77777777" w:rsidTr="007B6A3D">
        <w:trPr>
          <w:trHeight w:val="57"/>
        </w:trPr>
        <w:tc>
          <w:tcPr>
            <w:tcW w:w="1370" w:type="dxa"/>
            <w:noWrap/>
            <w:hideMark/>
          </w:tcPr>
          <w:p w14:paraId="4992A80C" w14:textId="77777777" w:rsidR="00A1228E" w:rsidRPr="00410343" w:rsidRDefault="00A1228E" w:rsidP="007B6A3D">
            <w:pPr>
              <w:rPr>
                <w:color w:val="000000"/>
                <w:sz w:val="16"/>
                <w:szCs w:val="16"/>
              </w:rPr>
            </w:pPr>
            <w:r w:rsidRPr="00410343">
              <w:rPr>
                <w:color w:val="000000"/>
                <w:sz w:val="16"/>
                <w:szCs w:val="16"/>
              </w:rPr>
              <w:t>Widowed</w:t>
            </w:r>
          </w:p>
        </w:tc>
        <w:tc>
          <w:tcPr>
            <w:tcW w:w="1608" w:type="dxa"/>
            <w:noWrap/>
            <w:hideMark/>
          </w:tcPr>
          <w:p w14:paraId="1A45A223" w14:textId="77777777" w:rsidR="00A1228E" w:rsidRPr="00410343" w:rsidRDefault="00A1228E" w:rsidP="007B6A3D">
            <w:pPr>
              <w:rPr>
                <w:color w:val="000000"/>
                <w:sz w:val="16"/>
                <w:szCs w:val="16"/>
              </w:rPr>
            </w:pPr>
            <w:r w:rsidRPr="00410343">
              <w:rPr>
                <w:color w:val="000000"/>
                <w:sz w:val="16"/>
                <w:szCs w:val="16"/>
              </w:rPr>
              <w:t>235 (14.8%)</w:t>
            </w:r>
          </w:p>
        </w:tc>
        <w:tc>
          <w:tcPr>
            <w:tcW w:w="1842" w:type="dxa"/>
            <w:noWrap/>
            <w:hideMark/>
          </w:tcPr>
          <w:p w14:paraId="7C69E104" w14:textId="77777777" w:rsidR="00A1228E" w:rsidRPr="00410343" w:rsidRDefault="00A1228E" w:rsidP="007B6A3D">
            <w:pPr>
              <w:rPr>
                <w:color w:val="000000"/>
                <w:sz w:val="16"/>
                <w:szCs w:val="16"/>
              </w:rPr>
            </w:pPr>
            <w:r w:rsidRPr="00410343">
              <w:rPr>
                <w:color w:val="000000"/>
                <w:sz w:val="16"/>
                <w:szCs w:val="16"/>
              </w:rPr>
              <w:t>224 (12.8%)</w:t>
            </w:r>
          </w:p>
        </w:tc>
        <w:tc>
          <w:tcPr>
            <w:tcW w:w="1083" w:type="dxa"/>
            <w:noWrap/>
            <w:hideMark/>
          </w:tcPr>
          <w:p w14:paraId="04EA6186" w14:textId="77777777" w:rsidR="00A1228E" w:rsidRPr="00410343" w:rsidRDefault="00A1228E" w:rsidP="007B6A3D">
            <w:pPr>
              <w:rPr>
                <w:color w:val="000000"/>
                <w:sz w:val="16"/>
                <w:szCs w:val="16"/>
              </w:rPr>
            </w:pPr>
          </w:p>
        </w:tc>
        <w:tc>
          <w:tcPr>
            <w:tcW w:w="1752" w:type="dxa"/>
            <w:noWrap/>
            <w:hideMark/>
          </w:tcPr>
          <w:p w14:paraId="2EAC09F4" w14:textId="77777777" w:rsidR="00A1228E" w:rsidRPr="00410343" w:rsidRDefault="00A1228E" w:rsidP="007B6A3D">
            <w:pPr>
              <w:rPr>
                <w:color w:val="000000"/>
                <w:sz w:val="16"/>
                <w:szCs w:val="16"/>
              </w:rPr>
            </w:pPr>
            <w:r w:rsidRPr="00410343">
              <w:rPr>
                <w:color w:val="000000"/>
                <w:sz w:val="16"/>
                <w:szCs w:val="16"/>
              </w:rPr>
              <w:t>141 (17.0%)</w:t>
            </w:r>
          </w:p>
        </w:tc>
        <w:tc>
          <w:tcPr>
            <w:tcW w:w="1640" w:type="dxa"/>
            <w:noWrap/>
            <w:hideMark/>
          </w:tcPr>
          <w:p w14:paraId="190698EE" w14:textId="77777777" w:rsidR="00A1228E" w:rsidRPr="00410343" w:rsidRDefault="00A1228E" w:rsidP="007B6A3D">
            <w:pPr>
              <w:rPr>
                <w:color w:val="000000"/>
                <w:sz w:val="16"/>
                <w:szCs w:val="16"/>
              </w:rPr>
            </w:pPr>
            <w:r w:rsidRPr="00410343">
              <w:rPr>
                <w:color w:val="000000"/>
                <w:sz w:val="16"/>
                <w:szCs w:val="16"/>
              </w:rPr>
              <w:t>318 (12.7%)</w:t>
            </w:r>
          </w:p>
        </w:tc>
        <w:tc>
          <w:tcPr>
            <w:tcW w:w="912" w:type="dxa"/>
            <w:noWrap/>
            <w:hideMark/>
          </w:tcPr>
          <w:p w14:paraId="2D259A49" w14:textId="77777777" w:rsidR="00A1228E" w:rsidRPr="00410343" w:rsidRDefault="00A1228E" w:rsidP="007B6A3D">
            <w:pPr>
              <w:rPr>
                <w:color w:val="000000"/>
                <w:sz w:val="16"/>
                <w:szCs w:val="16"/>
              </w:rPr>
            </w:pPr>
          </w:p>
        </w:tc>
      </w:tr>
      <w:tr w:rsidR="00A1228E" w:rsidRPr="00410343" w14:paraId="7F9B5E6F" w14:textId="77777777" w:rsidTr="007B6A3D">
        <w:trPr>
          <w:trHeight w:val="141"/>
        </w:trPr>
        <w:tc>
          <w:tcPr>
            <w:tcW w:w="1370" w:type="dxa"/>
            <w:noWrap/>
            <w:hideMark/>
          </w:tcPr>
          <w:p w14:paraId="120D73F9" w14:textId="77777777" w:rsidR="00A1228E" w:rsidRPr="00410343" w:rsidRDefault="00A1228E" w:rsidP="007B6A3D">
            <w:pPr>
              <w:rPr>
                <w:b/>
                <w:bCs/>
                <w:color w:val="000000"/>
                <w:sz w:val="16"/>
                <w:szCs w:val="16"/>
              </w:rPr>
            </w:pPr>
            <w:r w:rsidRPr="00410343">
              <w:rPr>
                <w:b/>
                <w:bCs/>
                <w:color w:val="000000"/>
                <w:sz w:val="16"/>
                <w:szCs w:val="16"/>
              </w:rPr>
              <w:t>Education</w:t>
            </w:r>
          </w:p>
        </w:tc>
        <w:tc>
          <w:tcPr>
            <w:tcW w:w="1608" w:type="dxa"/>
            <w:noWrap/>
            <w:hideMark/>
          </w:tcPr>
          <w:p w14:paraId="2926D50D" w14:textId="77777777" w:rsidR="00A1228E" w:rsidRPr="00410343" w:rsidRDefault="00A1228E" w:rsidP="007B6A3D">
            <w:pPr>
              <w:rPr>
                <w:b/>
                <w:bCs/>
                <w:color w:val="000000"/>
                <w:sz w:val="16"/>
                <w:szCs w:val="16"/>
              </w:rPr>
            </w:pPr>
          </w:p>
        </w:tc>
        <w:tc>
          <w:tcPr>
            <w:tcW w:w="1842" w:type="dxa"/>
            <w:noWrap/>
            <w:hideMark/>
          </w:tcPr>
          <w:p w14:paraId="51C81309" w14:textId="77777777" w:rsidR="00A1228E" w:rsidRPr="00410343" w:rsidRDefault="00A1228E" w:rsidP="007B6A3D">
            <w:pPr>
              <w:rPr>
                <w:sz w:val="16"/>
                <w:szCs w:val="16"/>
              </w:rPr>
            </w:pPr>
          </w:p>
        </w:tc>
        <w:tc>
          <w:tcPr>
            <w:tcW w:w="1083" w:type="dxa"/>
            <w:noWrap/>
            <w:hideMark/>
          </w:tcPr>
          <w:p w14:paraId="038F2CC5" w14:textId="77777777" w:rsidR="00A1228E" w:rsidRPr="00410343" w:rsidRDefault="00A1228E" w:rsidP="007B6A3D">
            <w:pPr>
              <w:rPr>
                <w:color w:val="000000"/>
                <w:sz w:val="16"/>
                <w:szCs w:val="16"/>
              </w:rPr>
            </w:pPr>
            <w:r w:rsidRPr="00410343">
              <w:rPr>
                <w:color w:val="000000"/>
                <w:sz w:val="16"/>
                <w:szCs w:val="16"/>
              </w:rPr>
              <w:t>0.704</w:t>
            </w:r>
          </w:p>
        </w:tc>
        <w:tc>
          <w:tcPr>
            <w:tcW w:w="1752" w:type="dxa"/>
            <w:noWrap/>
            <w:hideMark/>
          </w:tcPr>
          <w:p w14:paraId="26B535A5" w14:textId="77777777" w:rsidR="00A1228E" w:rsidRPr="00410343" w:rsidRDefault="00A1228E" w:rsidP="007B6A3D">
            <w:pPr>
              <w:rPr>
                <w:color w:val="000000"/>
                <w:sz w:val="16"/>
                <w:szCs w:val="16"/>
              </w:rPr>
            </w:pPr>
          </w:p>
        </w:tc>
        <w:tc>
          <w:tcPr>
            <w:tcW w:w="1640" w:type="dxa"/>
            <w:noWrap/>
            <w:hideMark/>
          </w:tcPr>
          <w:p w14:paraId="10D7B7A3" w14:textId="77777777" w:rsidR="00A1228E" w:rsidRPr="00410343" w:rsidRDefault="00A1228E" w:rsidP="007B6A3D">
            <w:pPr>
              <w:rPr>
                <w:sz w:val="16"/>
                <w:szCs w:val="16"/>
              </w:rPr>
            </w:pPr>
          </w:p>
        </w:tc>
        <w:tc>
          <w:tcPr>
            <w:tcW w:w="912" w:type="dxa"/>
            <w:noWrap/>
            <w:hideMark/>
          </w:tcPr>
          <w:p w14:paraId="3EACA0A3"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5EA9B5D8" w14:textId="77777777" w:rsidTr="007B6A3D">
        <w:trPr>
          <w:trHeight w:val="57"/>
        </w:trPr>
        <w:tc>
          <w:tcPr>
            <w:tcW w:w="1370" w:type="dxa"/>
            <w:noWrap/>
            <w:hideMark/>
          </w:tcPr>
          <w:p w14:paraId="0682C4A2" w14:textId="77777777" w:rsidR="00A1228E" w:rsidRPr="00410343" w:rsidRDefault="00A1228E" w:rsidP="007B6A3D">
            <w:pPr>
              <w:rPr>
                <w:color w:val="000000"/>
                <w:sz w:val="16"/>
                <w:szCs w:val="16"/>
              </w:rPr>
            </w:pPr>
            <w:r w:rsidRPr="00410343">
              <w:rPr>
                <w:color w:val="000000"/>
                <w:sz w:val="16"/>
                <w:szCs w:val="16"/>
              </w:rPr>
              <w:t>A-levels</w:t>
            </w:r>
          </w:p>
        </w:tc>
        <w:tc>
          <w:tcPr>
            <w:tcW w:w="1608" w:type="dxa"/>
            <w:noWrap/>
            <w:hideMark/>
          </w:tcPr>
          <w:p w14:paraId="61BE3B83" w14:textId="77777777" w:rsidR="00A1228E" w:rsidRPr="00410343" w:rsidRDefault="00A1228E" w:rsidP="007B6A3D">
            <w:pPr>
              <w:rPr>
                <w:color w:val="000000"/>
                <w:sz w:val="16"/>
                <w:szCs w:val="16"/>
              </w:rPr>
            </w:pPr>
            <w:r w:rsidRPr="00410343">
              <w:rPr>
                <w:color w:val="000000"/>
                <w:sz w:val="16"/>
                <w:szCs w:val="16"/>
              </w:rPr>
              <w:t>398 (25.1%)</w:t>
            </w:r>
          </w:p>
        </w:tc>
        <w:tc>
          <w:tcPr>
            <w:tcW w:w="1842" w:type="dxa"/>
            <w:noWrap/>
            <w:hideMark/>
          </w:tcPr>
          <w:p w14:paraId="59FE076D" w14:textId="77777777" w:rsidR="00A1228E" w:rsidRPr="00410343" w:rsidRDefault="00A1228E" w:rsidP="007B6A3D">
            <w:pPr>
              <w:rPr>
                <w:color w:val="000000"/>
                <w:sz w:val="16"/>
                <w:szCs w:val="16"/>
              </w:rPr>
            </w:pPr>
            <w:r w:rsidRPr="00410343">
              <w:rPr>
                <w:color w:val="000000"/>
                <w:sz w:val="16"/>
                <w:szCs w:val="16"/>
              </w:rPr>
              <w:t>459 (26.3%)</w:t>
            </w:r>
          </w:p>
        </w:tc>
        <w:tc>
          <w:tcPr>
            <w:tcW w:w="1083" w:type="dxa"/>
            <w:noWrap/>
            <w:hideMark/>
          </w:tcPr>
          <w:p w14:paraId="016FBD96" w14:textId="77777777" w:rsidR="00A1228E" w:rsidRPr="00410343" w:rsidRDefault="00A1228E" w:rsidP="007B6A3D">
            <w:pPr>
              <w:rPr>
                <w:color w:val="000000"/>
                <w:sz w:val="16"/>
                <w:szCs w:val="16"/>
              </w:rPr>
            </w:pPr>
          </w:p>
        </w:tc>
        <w:tc>
          <w:tcPr>
            <w:tcW w:w="1752" w:type="dxa"/>
            <w:noWrap/>
            <w:hideMark/>
          </w:tcPr>
          <w:p w14:paraId="36C8E6EE" w14:textId="77777777" w:rsidR="00A1228E" w:rsidRPr="00410343" w:rsidRDefault="00A1228E" w:rsidP="007B6A3D">
            <w:pPr>
              <w:rPr>
                <w:color w:val="000000"/>
                <w:sz w:val="16"/>
                <w:szCs w:val="16"/>
              </w:rPr>
            </w:pPr>
            <w:r w:rsidRPr="00410343">
              <w:rPr>
                <w:color w:val="000000"/>
                <w:sz w:val="16"/>
                <w:szCs w:val="16"/>
              </w:rPr>
              <w:t>201 (24.2%)</w:t>
            </w:r>
          </w:p>
        </w:tc>
        <w:tc>
          <w:tcPr>
            <w:tcW w:w="1640" w:type="dxa"/>
            <w:noWrap/>
            <w:hideMark/>
          </w:tcPr>
          <w:p w14:paraId="544FFE38" w14:textId="77777777" w:rsidR="00A1228E" w:rsidRPr="00410343" w:rsidRDefault="00A1228E" w:rsidP="007B6A3D">
            <w:pPr>
              <w:rPr>
                <w:color w:val="000000"/>
                <w:sz w:val="16"/>
                <w:szCs w:val="16"/>
              </w:rPr>
            </w:pPr>
            <w:r w:rsidRPr="00410343">
              <w:rPr>
                <w:color w:val="000000"/>
                <w:sz w:val="16"/>
                <w:szCs w:val="16"/>
              </w:rPr>
              <w:t>656 (26.2%)</w:t>
            </w:r>
          </w:p>
        </w:tc>
        <w:tc>
          <w:tcPr>
            <w:tcW w:w="912" w:type="dxa"/>
            <w:noWrap/>
            <w:hideMark/>
          </w:tcPr>
          <w:p w14:paraId="1BD893C5" w14:textId="77777777" w:rsidR="00A1228E" w:rsidRPr="00410343" w:rsidRDefault="00A1228E" w:rsidP="007B6A3D">
            <w:pPr>
              <w:rPr>
                <w:color w:val="000000"/>
                <w:sz w:val="16"/>
                <w:szCs w:val="16"/>
              </w:rPr>
            </w:pPr>
          </w:p>
        </w:tc>
      </w:tr>
      <w:tr w:rsidR="00A1228E" w:rsidRPr="00410343" w14:paraId="402DEA83" w14:textId="77777777" w:rsidTr="007B6A3D">
        <w:trPr>
          <w:trHeight w:val="57"/>
        </w:trPr>
        <w:tc>
          <w:tcPr>
            <w:tcW w:w="1370" w:type="dxa"/>
            <w:noWrap/>
            <w:hideMark/>
          </w:tcPr>
          <w:p w14:paraId="2FB21209" w14:textId="77777777" w:rsidR="00A1228E" w:rsidRPr="00410343" w:rsidRDefault="00A1228E" w:rsidP="007B6A3D">
            <w:pPr>
              <w:rPr>
                <w:color w:val="000000"/>
                <w:sz w:val="16"/>
                <w:szCs w:val="16"/>
              </w:rPr>
            </w:pPr>
            <w:r w:rsidRPr="00410343">
              <w:rPr>
                <w:color w:val="000000"/>
                <w:sz w:val="16"/>
                <w:szCs w:val="16"/>
              </w:rPr>
              <w:t>Degree</w:t>
            </w:r>
          </w:p>
        </w:tc>
        <w:tc>
          <w:tcPr>
            <w:tcW w:w="1608" w:type="dxa"/>
            <w:noWrap/>
            <w:hideMark/>
          </w:tcPr>
          <w:p w14:paraId="5D6AB2B1" w14:textId="77777777" w:rsidR="00A1228E" w:rsidRPr="00410343" w:rsidRDefault="00A1228E" w:rsidP="007B6A3D">
            <w:pPr>
              <w:rPr>
                <w:color w:val="000000"/>
                <w:sz w:val="16"/>
                <w:szCs w:val="16"/>
              </w:rPr>
            </w:pPr>
            <w:r w:rsidRPr="00410343">
              <w:rPr>
                <w:color w:val="000000"/>
                <w:sz w:val="16"/>
                <w:szCs w:val="16"/>
              </w:rPr>
              <w:t>302 (19.1%)</w:t>
            </w:r>
          </w:p>
        </w:tc>
        <w:tc>
          <w:tcPr>
            <w:tcW w:w="1842" w:type="dxa"/>
            <w:noWrap/>
            <w:hideMark/>
          </w:tcPr>
          <w:p w14:paraId="61561ED1" w14:textId="77777777" w:rsidR="00A1228E" w:rsidRPr="00410343" w:rsidRDefault="00A1228E" w:rsidP="007B6A3D">
            <w:pPr>
              <w:rPr>
                <w:color w:val="000000"/>
                <w:sz w:val="16"/>
                <w:szCs w:val="16"/>
              </w:rPr>
            </w:pPr>
            <w:r w:rsidRPr="00410343">
              <w:rPr>
                <w:color w:val="000000"/>
                <w:sz w:val="16"/>
                <w:szCs w:val="16"/>
              </w:rPr>
              <w:t>344 (19.7%)</w:t>
            </w:r>
          </w:p>
        </w:tc>
        <w:tc>
          <w:tcPr>
            <w:tcW w:w="1083" w:type="dxa"/>
            <w:noWrap/>
            <w:hideMark/>
          </w:tcPr>
          <w:p w14:paraId="3FE9350E" w14:textId="77777777" w:rsidR="00A1228E" w:rsidRPr="00410343" w:rsidRDefault="00A1228E" w:rsidP="007B6A3D">
            <w:pPr>
              <w:rPr>
                <w:color w:val="000000"/>
                <w:sz w:val="16"/>
                <w:szCs w:val="16"/>
              </w:rPr>
            </w:pPr>
          </w:p>
        </w:tc>
        <w:tc>
          <w:tcPr>
            <w:tcW w:w="1752" w:type="dxa"/>
            <w:noWrap/>
            <w:hideMark/>
          </w:tcPr>
          <w:p w14:paraId="70A540F6" w14:textId="77777777" w:rsidR="00A1228E" w:rsidRPr="00410343" w:rsidRDefault="00A1228E" w:rsidP="007B6A3D">
            <w:pPr>
              <w:rPr>
                <w:color w:val="000000"/>
                <w:sz w:val="16"/>
                <w:szCs w:val="16"/>
              </w:rPr>
            </w:pPr>
            <w:r w:rsidRPr="00410343">
              <w:rPr>
                <w:color w:val="000000"/>
                <w:sz w:val="16"/>
                <w:szCs w:val="16"/>
              </w:rPr>
              <w:t>125 (15.1%)</w:t>
            </w:r>
          </w:p>
        </w:tc>
        <w:tc>
          <w:tcPr>
            <w:tcW w:w="1640" w:type="dxa"/>
            <w:noWrap/>
            <w:hideMark/>
          </w:tcPr>
          <w:p w14:paraId="0EBA0645" w14:textId="77777777" w:rsidR="00A1228E" w:rsidRPr="00410343" w:rsidRDefault="00A1228E" w:rsidP="007B6A3D">
            <w:pPr>
              <w:rPr>
                <w:color w:val="000000"/>
                <w:sz w:val="16"/>
                <w:szCs w:val="16"/>
              </w:rPr>
            </w:pPr>
            <w:r w:rsidRPr="00410343">
              <w:rPr>
                <w:color w:val="000000"/>
                <w:sz w:val="16"/>
                <w:szCs w:val="16"/>
              </w:rPr>
              <w:t>521 (20.8%)</w:t>
            </w:r>
          </w:p>
        </w:tc>
        <w:tc>
          <w:tcPr>
            <w:tcW w:w="912" w:type="dxa"/>
            <w:noWrap/>
            <w:hideMark/>
          </w:tcPr>
          <w:p w14:paraId="118F43EF" w14:textId="77777777" w:rsidR="00A1228E" w:rsidRPr="00410343" w:rsidRDefault="00A1228E" w:rsidP="007B6A3D">
            <w:pPr>
              <w:rPr>
                <w:color w:val="000000"/>
                <w:sz w:val="16"/>
                <w:szCs w:val="16"/>
              </w:rPr>
            </w:pPr>
          </w:p>
        </w:tc>
      </w:tr>
      <w:tr w:rsidR="00A1228E" w:rsidRPr="00410343" w14:paraId="61CF38FA" w14:textId="77777777" w:rsidTr="007B6A3D">
        <w:trPr>
          <w:trHeight w:val="57"/>
        </w:trPr>
        <w:tc>
          <w:tcPr>
            <w:tcW w:w="1370" w:type="dxa"/>
            <w:noWrap/>
            <w:hideMark/>
          </w:tcPr>
          <w:p w14:paraId="3C8A7064" w14:textId="77777777" w:rsidR="00A1228E" w:rsidRPr="00410343" w:rsidRDefault="00A1228E" w:rsidP="007B6A3D">
            <w:pPr>
              <w:rPr>
                <w:color w:val="000000"/>
                <w:sz w:val="16"/>
                <w:szCs w:val="16"/>
              </w:rPr>
            </w:pPr>
            <w:r w:rsidRPr="00410343">
              <w:rPr>
                <w:color w:val="000000"/>
                <w:sz w:val="16"/>
                <w:szCs w:val="16"/>
              </w:rPr>
              <w:t>Foreign/other</w:t>
            </w:r>
          </w:p>
        </w:tc>
        <w:tc>
          <w:tcPr>
            <w:tcW w:w="1608" w:type="dxa"/>
            <w:noWrap/>
            <w:hideMark/>
          </w:tcPr>
          <w:p w14:paraId="26068D23" w14:textId="77777777" w:rsidR="00A1228E" w:rsidRPr="00410343" w:rsidRDefault="00A1228E" w:rsidP="007B6A3D">
            <w:pPr>
              <w:rPr>
                <w:color w:val="000000"/>
                <w:sz w:val="16"/>
                <w:szCs w:val="16"/>
              </w:rPr>
            </w:pPr>
            <w:r w:rsidRPr="00410343">
              <w:rPr>
                <w:color w:val="000000"/>
                <w:sz w:val="16"/>
                <w:szCs w:val="16"/>
              </w:rPr>
              <w:t>138 (8.7%)</w:t>
            </w:r>
          </w:p>
        </w:tc>
        <w:tc>
          <w:tcPr>
            <w:tcW w:w="1842" w:type="dxa"/>
            <w:noWrap/>
            <w:hideMark/>
          </w:tcPr>
          <w:p w14:paraId="64614544" w14:textId="77777777" w:rsidR="00A1228E" w:rsidRPr="00410343" w:rsidRDefault="00A1228E" w:rsidP="007B6A3D">
            <w:pPr>
              <w:rPr>
                <w:color w:val="000000"/>
                <w:sz w:val="16"/>
                <w:szCs w:val="16"/>
              </w:rPr>
            </w:pPr>
            <w:r w:rsidRPr="00410343">
              <w:rPr>
                <w:color w:val="000000"/>
                <w:sz w:val="16"/>
                <w:szCs w:val="16"/>
              </w:rPr>
              <w:t>141 (8.1%)</w:t>
            </w:r>
          </w:p>
        </w:tc>
        <w:tc>
          <w:tcPr>
            <w:tcW w:w="1083" w:type="dxa"/>
            <w:noWrap/>
            <w:hideMark/>
          </w:tcPr>
          <w:p w14:paraId="02AB1B79" w14:textId="77777777" w:rsidR="00A1228E" w:rsidRPr="00410343" w:rsidRDefault="00A1228E" w:rsidP="007B6A3D">
            <w:pPr>
              <w:rPr>
                <w:color w:val="000000"/>
                <w:sz w:val="16"/>
                <w:szCs w:val="16"/>
              </w:rPr>
            </w:pPr>
          </w:p>
        </w:tc>
        <w:tc>
          <w:tcPr>
            <w:tcW w:w="1752" w:type="dxa"/>
            <w:noWrap/>
            <w:hideMark/>
          </w:tcPr>
          <w:p w14:paraId="7949954B" w14:textId="77777777" w:rsidR="00A1228E" w:rsidRPr="00410343" w:rsidRDefault="00A1228E" w:rsidP="007B6A3D">
            <w:pPr>
              <w:rPr>
                <w:color w:val="000000"/>
                <w:sz w:val="16"/>
                <w:szCs w:val="16"/>
              </w:rPr>
            </w:pPr>
            <w:r w:rsidRPr="00410343">
              <w:rPr>
                <w:color w:val="000000"/>
                <w:sz w:val="16"/>
                <w:szCs w:val="16"/>
              </w:rPr>
              <w:t>77 (9.3%)</w:t>
            </w:r>
          </w:p>
        </w:tc>
        <w:tc>
          <w:tcPr>
            <w:tcW w:w="1640" w:type="dxa"/>
            <w:noWrap/>
            <w:hideMark/>
          </w:tcPr>
          <w:p w14:paraId="16F16220" w14:textId="77777777" w:rsidR="00A1228E" w:rsidRPr="00410343" w:rsidRDefault="00A1228E" w:rsidP="007B6A3D">
            <w:pPr>
              <w:rPr>
                <w:color w:val="000000"/>
                <w:sz w:val="16"/>
                <w:szCs w:val="16"/>
              </w:rPr>
            </w:pPr>
            <w:r w:rsidRPr="00410343">
              <w:rPr>
                <w:color w:val="000000"/>
                <w:sz w:val="16"/>
                <w:szCs w:val="16"/>
              </w:rPr>
              <w:t>202 (8.1%)</w:t>
            </w:r>
          </w:p>
        </w:tc>
        <w:tc>
          <w:tcPr>
            <w:tcW w:w="912" w:type="dxa"/>
            <w:noWrap/>
            <w:hideMark/>
          </w:tcPr>
          <w:p w14:paraId="454E2431" w14:textId="77777777" w:rsidR="00A1228E" w:rsidRPr="00410343" w:rsidRDefault="00A1228E" w:rsidP="007B6A3D">
            <w:pPr>
              <w:rPr>
                <w:color w:val="000000"/>
                <w:sz w:val="16"/>
                <w:szCs w:val="16"/>
              </w:rPr>
            </w:pPr>
          </w:p>
        </w:tc>
      </w:tr>
      <w:tr w:rsidR="00A1228E" w:rsidRPr="00410343" w14:paraId="50D83CBB" w14:textId="77777777" w:rsidTr="007B6A3D">
        <w:trPr>
          <w:trHeight w:val="57"/>
        </w:trPr>
        <w:tc>
          <w:tcPr>
            <w:tcW w:w="1370" w:type="dxa"/>
            <w:noWrap/>
            <w:hideMark/>
          </w:tcPr>
          <w:p w14:paraId="65C9AC1B" w14:textId="77777777" w:rsidR="00A1228E" w:rsidRPr="00410343" w:rsidRDefault="00A1228E" w:rsidP="007B6A3D">
            <w:pPr>
              <w:rPr>
                <w:color w:val="000000"/>
                <w:sz w:val="16"/>
                <w:szCs w:val="16"/>
              </w:rPr>
            </w:pPr>
            <w:r w:rsidRPr="00410343">
              <w:rPr>
                <w:color w:val="000000"/>
                <w:sz w:val="16"/>
                <w:szCs w:val="16"/>
              </w:rPr>
              <w:t>GCSE</w:t>
            </w:r>
          </w:p>
        </w:tc>
        <w:tc>
          <w:tcPr>
            <w:tcW w:w="1608" w:type="dxa"/>
            <w:noWrap/>
            <w:hideMark/>
          </w:tcPr>
          <w:p w14:paraId="04DC671F" w14:textId="77777777" w:rsidR="00A1228E" w:rsidRPr="00410343" w:rsidRDefault="00A1228E" w:rsidP="007B6A3D">
            <w:pPr>
              <w:rPr>
                <w:color w:val="000000"/>
                <w:sz w:val="16"/>
                <w:szCs w:val="16"/>
              </w:rPr>
            </w:pPr>
            <w:r w:rsidRPr="00410343">
              <w:rPr>
                <w:color w:val="000000"/>
                <w:sz w:val="16"/>
                <w:szCs w:val="16"/>
              </w:rPr>
              <w:t>368 (23.2%)</w:t>
            </w:r>
          </w:p>
        </w:tc>
        <w:tc>
          <w:tcPr>
            <w:tcW w:w="1842" w:type="dxa"/>
            <w:noWrap/>
            <w:hideMark/>
          </w:tcPr>
          <w:p w14:paraId="166CC58A" w14:textId="77777777" w:rsidR="00A1228E" w:rsidRPr="00410343" w:rsidRDefault="00A1228E" w:rsidP="007B6A3D">
            <w:pPr>
              <w:rPr>
                <w:color w:val="000000"/>
                <w:sz w:val="16"/>
                <w:szCs w:val="16"/>
              </w:rPr>
            </w:pPr>
            <w:r w:rsidRPr="00410343">
              <w:rPr>
                <w:color w:val="000000"/>
                <w:sz w:val="16"/>
                <w:szCs w:val="16"/>
              </w:rPr>
              <w:t>416 (23.8%)</w:t>
            </w:r>
          </w:p>
        </w:tc>
        <w:tc>
          <w:tcPr>
            <w:tcW w:w="1083" w:type="dxa"/>
            <w:noWrap/>
            <w:hideMark/>
          </w:tcPr>
          <w:p w14:paraId="65E2F83A" w14:textId="77777777" w:rsidR="00A1228E" w:rsidRPr="00410343" w:rsidRDefault="00A1228E" w:rsidP="007B6A3D">
            <w:pPr>
              <w:rPr>
                <w:color w:val="000000"/>
                <w:sz w:val="16"/>
                <w:szCs w:val="16"/>
              </w:rPr>
            </w:pPr>
          </w:p>
        </w:tc>
        <w:tc>
          <w:tcPr>
            <w:tcW w:w="1752" w:type="dxa"/>
            <w:noWrap/>
            <w:hideMark/>
          </w:tcPr>
          <w:p w14:paraId="4F59B2A5" w14:textId="77777777" w:rsidR="00A1228E" w:rsidRPr="00410343" w:rsidRDefault="00A1228E" w:rsidP="007B6A3D">
            <w:pPr>
              <w:rPr>
                <w:color w:val="000000"/>
                <w:sz w:val="16"/>
                <w:szCs w:val="16"/>
              </w:rPr>
            </w:pPr>
            <w:r w:rsidRPr="00410343">
              <w:rPr>
                <w:color w:val="000000"/>
                <w:sz w:val="16"/>
                <w:szCs w:val="16"/>
              </w:rPr>
              <w:t>183 (22.1%)</w:t>
            </w:r>
          </w:p>
        </w:tc>
        <w:tc>
          <w:tcPr>
            <w:tcW w:w="1640" w:type="dxa"/>
            <w:noWrap/>
            <w:hideMark/>
          </w:tcPr>
          <w:p w14:paraId="3F273B29" w14:textId="77777777" w:rsidR="00A1228E" w:rsidRPr="00410343" w:rsidRDefault="00A1228E" w:rsidP="007B6A3D">
            <w:pPr>
              <w:rPr>
                <w:color w:val="000000"/>
                <w:sz w:val="16"/>
                <w:szCs w:val="16"/>
              </w:rPr>
            </w:pPr>
            <w:r w:rsidRPr="00410343">
              <w:rPr>
                <w:color w:val="000000"/>
                <w:sz w:val="16"/>
                <w:szCs w:val="16"/>
              </w:rPr>
              <w:t>601 (24.0%)</w:t>
            </w:r>
          </w:p>
        </w:tc>
        <w:tc>
          <w:tcPr>
            <w:tcW w:w="912" w:type="dxa"/>
            <w:noWrap/>
            <w:hideMark/>
          </w:tcPr>
          <w:p w14:paraId="5F1557DA" w14:textId="77777777" w:rsidR="00A1228E" w:rsidRPr="00410343" w:rsidRDefault="00A1228E" w:rsidP="007B6A3D">
            <w:pPr>
              <w:rPr>
                <w:color w:val="000000"/>
                <w:sz w:val="16"/>
                <w:szCs w:val="16"/>
              </w:rPr>
            </w:pPr>
          </w:p>
        </w:tc>
      </w:tr>
      <w:tr w:rsidR="00A1228E" w:rsidRPr="00410343" w14:paraId="54BC2605" w14:textId="77777777" w:rsidTr="007B6A3D">
        <w:trPr>
          <w:trHeight w:val="57"/>
        </w:trPr>
        <w:tc>
          <w:tcPr>
            <w:tcW w:w="1370" w:type="dxa"/>
            <w:noWrap/>
            <w:hideMark/>
          </w:tcPr>
          <w:p w14:paraId="129EB96A" w14:textId="77777777" w:rsidR="00A1228E" w:rsidRPr="00410343" w:rsidRDefault="00A1228E" w:rsidP="007B6A3D">
            <w:pPr>
              <w:rPr>
                <w:color w:val="000000"/>
                <w:sz w:val="16"/>
                <w:szCs w:val="16"/>
              </w:rPr>
            </w:pPr>
            <w:r w:rsidRPr="00410343">
              <w:rPr>
                <w:color w:val="000000"/>
                <w:sz w:val="16"/>
                <w:szCs w:val="16"/>
              </w:rPr>
              <w:t>No qualification</w:t>
            </w:r>
          </w:p>
        </w:tc>
        <w:tc>
          <w:tcPr>
            <w:tcW w:w="1608" w:type="dxa"/>
            <w:noWrap/>
            <w:hideMark/>
          </w:tcPr>
          <w:p w14:paraId="6E3BC510" w14:textId="77777777" w:rsidR="00A1228E" w:rsidRPr="00410343" w:rsidRDefault="00A1228E" w:rsidP="007B6A3D">
            <w:pPr>
              <w:rPr>
                <w:color w:val="000000"/>
                <w:sz w:val="16"/>
                <w:szCs w:val="16"/>
              </w:rPr>
            </w:pPr>
            <w:r w:rsidRPr="00410343">
              <w:rPr>
                <w:color w:val="000000"/>
                <w:sz w:val="16"/>
                <w:szCs w:val="16"/>
              </w:rPr>
              <w:t>377 (23.8%)</w:t>
            </w:r>
          </w:p>
        </w:tc>
        <w:tc>
          <w:tcPr>
            <w:tcW w:w="1842" w:type="dxa"/>
            <w:noWrap/>
            <w:hideMark/>
          </w:tcPr>
          <w:p w14:paraId="0603E170" w14:textId="77777777" w:rsidR="00A1228E" w:rsidRPr="00410343" w:rsidRDefault="00A1228E" w:rsidP="007B6A3D">
            <w:pPr>
              <w:rPr>
                <w:color w:val="000000"/>
                <w:sz w:val="16"/>
                <w:szCs w:val="16"/>
              </w:rPr>
            </w:pPr>
            <w:r w:rsidRPr="00410343">
              <w:rPr>
                <w:color w:val="000000"/>
                <w:sz w:val="16"/>
                <w:szCs w:val="16"/>
              </w:rPr>
              <w:t>386 (22.1%)</w:t>
            </w:r>
          </w:p>
        </w:tc>
        <w:tc>
          <w:tcPr>
            <w:tcW w:w="1083" w:type="dxa"/>
            <w:noWrap/>
            <w:hideMark/>
          </w:tcPr>
          <w:p w14:paraId="5DEC4B72" w14:textId="77777777" w:rsidR="00A1228E" w:rsidRPr="00410343" w:rsidRDefault="00A1228E" w:rsidP="007B6A3D">
            <w:pPr>
              <w:rPr>
                <w:color w:val="000000"/>
                <w:sz w:val="16"/>
                <w:szCs w:val="16"/>
              </w:rPr>
            </w:pPr>
          </w:p>
        </w:tc>
        <w:tc>
          <w:tcPr>
            <w:tcW w:w="1752" w:type="dxa"/>
            <w:noWrap/>
            <w:hideMark/>
          </w:tcPr>
          <w:p w14:paraId="4D173260" w14:textId="77777777" w:rsidR="00A1228E" w:rsidRPr="00410343" w:rsidRDefault="00A1228E" w:rsidP="007B6A3D">
            <w:pPr>
              <w:rPr>
                <w:color w:val="000000"/>
                <w:sz w:val="16"/>
                <w:szCs w:val="16"/>
              </w:rPr>
            </w:pPr>
            <w:r w:rsidRPr="00410343">
              <w:rPr>
                <w:color w:val="000000"/>
                <w:sz w:val="16"/>
                <w:szCs w:val="16"/>
              </w:rPr>
              <w:t>243 (29.3%)</w:t>
            </w:r>
          </w:p>
        </w:tc>
        <w:tc>
          <w:tcPr>
            <w:tcW w:w="1640" w:type="dxa"/>
            <w:noWrap/>
            <w:hideMark/>
          </w:tcPr>
          <w:p w14:paraId="0DF45E2D" w14:textId="77777777" w:rsidR="00A1228E" w:rsidRPr="00410343" w:rsidRDefault="00A1228E" w:rsidP="007B6A3D">
            <w:pPr>
              <w:rPr>
                <w:color w:val="000000"/>
                <w:sz w:val="16"/>
                <w:szCs w:val="16"/>
              </w:rPr>
            </w:pPr>
            <w:r w:rsidRPr="00410343">
              <w:rPr>
                <w:color w:val="000000"/>
                <w:sz w:val="16"/>
                <w:szCs w:val="16"/>
              </w:rPr>
              <w:t>520 (20.8%)</w:t>
            </w:r>
          </w:p>
        </w:tc>
        <w:tc>
          <w:tcPr>
            <w:tcW w:w="912" w:type="dxa"/>
            <w:noWrap/>
            <w:hideMark/>
          </w:tcPr>
          <w:p w14:paraId="72CD9AE5" w14:textId="77777777" w:rsidR="00A1228E" w:rsidRPr="00410343" w:rsidRDefault="00A1228E" w:rsidP="007B6A3D">
            <w:pPr>
              <w:rPr>
                <w:color w:val="000000"/>
                <w:sz w:val="16"/>
                <w:szCs w:val="16"/>
              </w:rPr>
            </w:pPr>
          </w:p>
        </w:tc>
      </w:tr>
      <w:tr w:rsidR="00A1228E" w:rsidRPr="00410343" w14:paraId="3910B378" w14:textId="77777777" w:rsidTr="007B6A3D">
        <w:trPr>
          <w:trHeight w:val="57"/>
        </w:trPr>
        <w:tc>
          <w:tcPr>
            <w:tcW w:w="4820" w:type="dxa"/>
            <w:gridSpan w:val="3"/>
            <w:noWrap/>
            <w:hideMark/>
          </w:tcPr>
          <w:p w14:paraId="510B7E22" w14:textId="77777777" w:rsidR="00A1228E" w:rsidRPr="00410343" w:rsidRDefault="00A1228E" w:rsidP="007B6A3D">
            <w:pPr>
              <w:rPr>
                <w:b/>
                <w:bCs/>
                <w:color w:val="000000"/>
                <w:sz w:val="16"/>
                <w:szCs w:val="16"/>
              </w:rPr>
            </w:pPr>
            <w:r w:rsidRPr="00410343">
              <w:rPr>
                <w:b/>
                <w:bCs/>
                <w:color w:val="000000"/>
                <w:sz w:val="16"/>
                <w:szCs w:val="16"/>
              </w:rPr>
              <w:t>Number of childhood socioeconomic adversities</w:t>
            </w:r>
          </w:p>
        </w:tc>
        <w:tc>
          <w:tcPr>
            <w:tcW w:w="1083" w:type="dxa"/>
            <w:noWrap/>
            <w:hideMark/>
          </w:tcPr>
          <w:p w14:paraId="40F2C2E8" w14:textId="77777777" w:rsidR="00A1228E" w:rsidRPr="00410343" w:rsidRDefault="00A1228E" w:rsidP="007B6A3D">
            <w:pPr>
              <w:rPr>
                <w:color w:val="000000"/>
                <w:sz w:val="16"/>
                <w:szCs w:val="16"/>
              </w:rPr>
            </w:pPr>
            <w:r w:rsidRPr="00410343">
              <w:rPr>
                <w:color w:val="000000"/>
                <w:sz w:val="16"/>
                <w:szCs w:val="16"/>
              </w:rPr>
              <w:t>0.233</w:t>
            </w:r>
          </w:p>
        </w:tc>
        <w:tc>
          <w:tcPr>
            <w:tcW w:w="1752" w:type="dxa"/>
            <w:noWrap/>
            <w:hideMark/>
          </w:tcPr>
          <w:p w14:paraId="3C2C0EFB" w14:textId="77777777" w:rsidR="00A1228E" w:rsidRPr="00410343" w:rsidRDefault="00A1228E" w:rsidP="007B6A3D">
            <w:pPr>
              <w:rPr>
                <w:color w:val="000000"/>
                <w:sz w:val="16"/>
                <w:szCs w:val="16"/>
              </w:rPr>
            </w:pPr>
          </w:p>
        </w:tc>
        <w:tc>
          <w:tcPr>
            <w:tcW w:w="1640" w:type="dxa"/>
            <w:noWrap/>
            <w:hideMark/>
          </w:tcPr>
          <w:p w14:paraId="01477EB7" w14:textId="77777777" w:rsidR="00A1228E" w:rsidRPr="00410343" w:rsidRDefault="00A1228E" w:rsidP="007B6A3D">
            <w:pPr>
              <w:rPr>
                <w:sz w:val="16"/>
                <w:szCs w:val="16"/>
              </w:rPr>
            </w:pPr>
          </w:p>
        </w:tc>
        <w:tc>
          <w:tcPr>
            <w:tcW w:w="912" w:type="dxa"/>
            <w:noWrap/>
            <w:hideMark/>
          </w:tcPr>
          <w:p w14:paraId="2ED4E98E"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1B6F9BA3" w14:textId="77777777" w:rsidTr="007B6A3D">
        <w:trPr>
          <w:trHeight w:val="57"/>
        </w:trPr>
        <w:tc>
          <w:tcPr>
            <w:tcW w:w="1370" w:type="dxa"/>
            <w:noWrap/>
            <w:hideMark/>
          </w:tcPr>
          <w:p w14:paraId="50C1E17D" w14:textId="77777777" w:rsidR="00A1228E" w:rsidRPr="00410343" w:rsidRDefault="00A1228E" w:rsidP="007B6A3D">
            <w:pPr>
              <w:rPr>
                <w:color w:val="000000"/>
                <w:sz w:val="16"/>
                <w:szCs w:val="16"/>
              </w:rPr>
            </w:pPr>
            <w:r w:rsidRPr="00410343">
              <w:rPr>
                <w:color w:val="000000"/>
                <w:sz w:val="16"/>
                <w:szCs w:val="16"/>
              </w:rPr>
              <w:t>Mean (SD)</w:t>
            </w:r>
          </w:p>
        </w:tc>
        <w:tc>
          <w:tcPr>
            <w:tcW w:w="1608" w:type="dxa"/>
            <w:noWrap/>
            <w:hideMark/>
          </w:tcPr>
          <w:p w14:paraId="38F4674E" w14:textId="77777777" w:rsidR="00A1228E" w:rsidRPr="00410343" w:rsidRDefault="00A1228E" w:rsidP="007B6A3D">
            <w:pPr>
              <w:rPr>
                <w:color w:val="000000"/>
                <w:sz w:val="16"/>
                <w:szCs w:val="16"/>
              </w:rPr>
            </w:pPr>
            <w:r w:rsidRPr="00410343">
              <w:rPr>
                <w:color w:val="000000"/>
                <w:sz w:val="16"/>
                <w:szCs w:val="16"/>
              </w:rPr>
              <w:t>0.555 (0.761)</w:t>
            </w:r>
          </w:p>
        </w:tc>
        <w:tc>
          <w:tcPr>
            <w:tcW w:w="2925" w:type="dxa"/>
            <w:gridSpan w:val="2"/>
            <w:noWrap/>
            <w:hideMark/>
          </w:tcPr>
          <w:p w14:paraId="132BEE96" w14:textId="77777777" w:rsidR="00A1228E" w:rsidRPr="00410343" w:rsidRDefault="00A1228E" w:rsidP="007B6A3D">
            <w:pPr>
              <w:rPr>
                <w:color w:val="000000"/>
                <w:sz w:val="16"/>
                <w:szCs w:val="16"/>
              </w:rPr>
            </w:pPr>
            <w:r w:rsidRPr="00410343">
              <w:rPr>
                <w:color w:val="000000"/>
                <w:sz w:val="16"/>
                <w:szCs w:val="16"/>
              </w:rPr>
              <w:t>0.590 (0.791)</w:t>
            </w:r>
          </w:p>
        </w:tc>
        <w:tc>
          <w:tcPr>
            <w:tcW w:w="1752" w:type="dxa"/>
            <w:noWrap/>
            <w:hideMark/>
          </w:tcPr>
          <w:p w14:paraId="176C9C67" w14:textId="77777777" w:rsidR="00A1228E" w:rsidRPr="00410343" w:rsidRDefault="00A1228E" w:rsidP="007B6A3D">
            <w:pPr>
              <w:rPr>
                <w:color w:val="000000"/>
                <w:sz w:val="16"/>
                <w:szCs w:val="16"/>
              </w:rPr>
            </w:pPr>
            <w:r w:rsidRPr="00410343">
              <w:rPr>
                <w:color w:val="000000"/>
                <w:sz w:val="16"/>
                <w:szCs w:val="16"/>
              </w:rPr>
              <w:t>0.741 (0.841)</w:t>
            </w:r>
          </w:p>
        </w:tc>
        <w:tc>
          <w:tcPr>
            <w:tcW w:w="2552" w:type="dxa"/>
            <w:gridSpan w:val="2"/>
            <w:noWrap/>
            <w:hideMark/>
          </w:tcPr>
          <w:p w14:paraId="3CB8DFD4" w14:textId="77777777" w:rsidR="00A1228E" w:rsidRPr="00410343" w:rsidRDefault="00A1228E" w:rsidP="007B6A3D">
            <w:pPr>
              <w:rPr>
                <w:color w:val="000000"/>
                <w:sz w:val="16"/>
                <w:szCs w:val="16"/>
              </w:rPr>
            </w:pPr>
            <w:r w:rsidRPr="00410343">
              <w:rPr>
                <w:color w:val="000000"/>
                <w:sz w:val="16"/>
                <w:szCs w:val="16"/>
              </w:rPr>
              <w:t>0.548 (0.764)</w:t>
            </w:r>
          </w:p>
        </w:tc>
      </w:tr>
      <w:tr w:rsidR="00A1228E" w:rsidRPr="00410343" w14:paraId="404879E3" w14:textId="77777777" w:rsidTr="007B6A3D">
        <w:trPr>
          <w:trHeight w:val="57"/>
        </w:trPr>
        <w:tc>
          <w:tcPr>
            <w:tcW w:w="1370" w:type="dxa"/>
            <w:noWrap/>
            <w:hideMark/>
          </w:tcPr>
          <w:p w14:paraId="23B28AF7" w14:textId="77777777" w:rsidR="00A1228E" w:rsidRPr="00410343" w:rsidRDefault="00A1228E" w:rsidP="007B6A3D">
            <w:pPr>
              <w:rPr>
                <w:color w:val="000000"/>
                <w:sz w:val="16"/>
                <w:szCs w:val="16"/>
              </w:rPr>
            </w:pPr>
            <w:r w:rsidRPr="00410343">
              <w:rPr>
                <w:color w:val="000000"/>
                <w:sz w:val="16"/>
                <w:szCs w:val="16"/>
              </w:rPr>
              <w:t>Range</w:t>
            </w:r>
          </w:p>
        </w:tc>
        <w:tc>
          <w:tcPr>
            <w:tcW w:w="1608" w:type="dxa"/>
            <w:noWrap/>
            <w:hideMark/>
          </w:tcPr>
          <w:p w14:paraId="1389FBE7" w14:textId="77777777" w:rsidR="00A1228E" w:rsidRPr="00410343" w:rsidRDefault="00A1228E" w:rsidP="007B6A3D">
            <w:pPr>
              <w:rPr>
                <w:color w:val="000000"/>
                <w:sz w:val="16"/>
                <w:szCs w:val="16"/>
              </w:rPr>
            </w:pPr>
            <w:r w:rsidRPr="00410343">
              <w:rPr>
                <w:color w:val="000000"/>
                <w:sz w:val="16"/>
                <w:szCs w:val="16"/>
              </w:rPr>
              <w:t>0.000 - 4.000</w:t>
            </w:r>
          </w:p>
        </w:tc>
        <w:tc>
          <w:tcPr>
            <w:tcW w:w="2925" w:type="dxa"/>
            <w:gridSpan w:val="2"/>
            <w:noWrap/>
            <w:hideMark/>
          </w:tcPr>
          <w:p w14:paraId="2F917C0D" w14:textId="77777777" w:rsidR="00A1228E" w:rsidRPr="00410343" w:rsidRDefault="00A1228E" w:rsidP="007B6A3D">
            <w:pPr>
              <w:rPr>
                <w:color w:val="000000"/>
                <w:sz w:val="16"/>
                <w:szCs w:val="16"/>
              </w:rPr>
            </w:pPr>
            <w:r w:rsidRPr="00410343">
              <w:rPr>
                <w:color w:val="000000"/>
                <w:sz w:val="16"/>
                <w:szCs w:val="16"/>
              </w:rPr>
              <w:t>0.000 - 4.000</w:t>
            </w:r>
          </w:p>
        </w:tc>
        <w:tc>
          <w:tcPr>
            <w:tcW w:w="1752" w:type="dxa"/>
            <w:noWrap/>
            <w:hideMark/>
          </w:tcPr>
          <w:p w14:paraId="7B50BBDC" w14:textId="77777777" w:rsidR="00A1228E" w:rsidRPr="00410343" w:rsidRDefault="00A1228E" w:rsidP="007B6A3D">
            <w:pPr>
              <w:rPr>
                <w:color w:val="000000"/>
                <w:sz w:val="16"/>
                <w:szCs w:val="16"/>
              </w:rPr>
            </w:pPr>
            <w:r w:rsidRPr="00410343">
              <w:rPr>
                <w:color w:val="000000"/>
                <w:sz w:val="16"/>
                <w:szCs w:val="16"/>
              </w:rPr>
              <w:t>0.000 - 3.000</w:t>
            </w:r>
          </w:p>
        </w:tc>
        <w:tc>
          <w:tcPr>
            <w:tcW w:w="2552" w:type="dxa"/>
            <w:gridSpan w:val="2"/>
            <w:noWrap/>
            <w:hideMark/>
          </w:tcPr>
          <w:p w14:paraId="6343EF84" w14:textId="77777777" w:rsidR="00A1228E" w:rsidRPr="00410343" w:rsidRDefault="00A1228E" w:rsidP="007B6A3D">
            <w:pPr>
              <w:rPr>
                <w:color w:val="000000"/>
                <w:sz w:val="16"/>
                <w:szCs w:val="16"/>
              </w:rPr>
            </w:pPr>
            <w:r w:rsidRPr="00410343">
              <w:rPr>
                <w:color w:val="000000"/>
                <w:sz w:val="16"/>
                <w:szCs w:val="16"/>
              </w:rPr>
              <w:t>0.000 - 4.000</w:t>
            </w:r>
          </w:p>
        </w:tc>
      </w:tr>
      <w:tr w:rsidR="00A1228E" w:rsidRPr="00410343" w14:paraId="26678A59" w14:textId="77777777" w:rsidTr="007B6A3D">
        <w:trPr>
          <w:trHeight w:val="57"/>
        </w:trPr>
        <w:tc>
          <w:tcPr>
            <w:tcW w:w="1370" w:type="dxa"/>
            <w:noWrap/>
            <w:hideMark/>
          </w:tcPr>
          <w:p w14:paraId="3778D8A0" w14:textId="77777777" w:rsidR="00A1228E" w:rsidRPr="00410343" w:rsidRDefault="00A1228E" w:rsidP="007B6A3D">
            <w:pPr>
              <w:rPr>
                <w:b/>
                <w:bCs/>
                <w:color w:val="000000"/>
                <w:sz w:val="16"/>
                <w:szCs w:val="16"/>
              </w:rPr>
            </w:pPr>
            <w:r w:rsidRPr="00410343">
              <w:rPr>
                <w:b/>
                <w:bCs/>
                <w:color w:val="000000"/>
                <w:sz w:val="16"/>
                <w:szCs w:val="16"/>
              </w:rPr>
              <w:t>Wealth quintiles</w:t>
            </w:r>
          </w:p>
        </w:tc>
        <w:tc>
          <w:tcPr>
            <w:tcW w:w="1608" w:type="dxa"/>
            <w:noWrap/>
            <w:hideMark/>
          </w:tcPr>
          <w:p w14:paraId="321B3FD4" w14:textId="77777777" w:rsidR="00A1228E" w:rsidRPr="00410343" w:rsidRDefault="00A1228E" w:rsidP="007B6A3D">
            <w:pPr>
              <w:rPr>
                <w:b/>
                <w:bCs/>
                <w:color w:val="000000"/>
                <w:sz w:val="16"/>
                <w:szCs w:val="16"/>
              </w:rPr>
            </w:pPr>
          </w:p>
        </w:tc>
        <w:tc>
          <w:tcPr>
            <w:tcW w:w="1842" w:type="dxa"/>
            <w:noWrap/>
            <w:hideMark/>
          </w:tcPr>
          <w:p w14:paraId="5A6C695A" w14:textId="77777777" w:rsidR="00A1228E" w:rsidRPr="00410343" w:rsidRDefault="00A1228E" w:rsidP="007B6A3D">
            <w:pPr>
              <w:rPr>
                <w:sz w:val="16"/>
                <w:szCs w:val="16"/>
              </w:rPr>
            </w:pPr>
          </w:p>
        </w:tc>
        <w:tc>
          <w:tcPr>
            <w:tcW w:w="1083" w:type="dxa"/>
            <w:noWrap/>
            <w:hideMark/>
          </w:tcPr>
          <w:p w14:paraId="0C128A86" w14:textId="77777777" w:rsidR="00A1228E" w:rsidRPr="00410343" w:rsidRDefault="00A1228E" w:rsidP="007B6A3D">
            <w:pPr>
              <w:rPr>
                <w:color w:val="000000"/>
                <w:sz w:val="16"/>
                <w:szCs w:val="16"/>
              </w:rPr>
            </w:pPr>
            <w:r w:rsidRPr="00410343">
              <w:rPr>
                <w:color w:val="000000"/>
                <w:sz w:val="16"/>
                <w:szCs w:val="16"/>
              </w:rPr>
              <w:t>0.003</w:t>
            </w:r>
          </w:p>
        </w:tc>
        <w:tc>
          <w:tcPr>
            <w:tcW w:w="1752" w:type="dxa"/>
            <w:noWrap/>
            <w:hideMark/>
          </w:tcPr>
          <w:p w14:paraId="3E58EE94" w14:textId="77777777" w:rsidR="00A1228E" w:rsidRPr="00410343" w:rsidRDefault="00A1228E" w:rsidP="007B6A3D">
            <w:pPr>
              <w:rPr>
                <w:color w:val="000000"/>
                <w:sz w:val="16"/>
                <w:szCs w:val="16"/>
              </w:rPr>
            </w:pPr>
          </w:p>
        </w:tc>
        <w:tc>
          <w:tcPr>
            <w:tcW w:w="1640" w:type="dxa"/>
            <w:noWrap/>
            <w:hideMark/>
          </w:tcPr>
          <w:p w14:paraId="74C56A92" w14:textId="77777777" w:rsidR="00A1228E" w:rsidRPr="00410343" w:rsidRDefault="00A1228E" w:rsidP="007B6A3D">
            <w:pPr>
              <w:rPr>
                <w:sz w:val="16"/>
                <w:szCs w:val="16"/>
              </w:rPr>
            </w:pPr>
          </w:p>
        </w:tc>
        <w:tc>
          <w:tcPr>
            <w:tcW w:w="912" w:type="dxa"/>
            <w:noWrap/>
            <w:hideMark/>
          </w:tcPr>
          <w:p w14:paraId="549655D4" w14:textId="77777777" w:rsidR="00A1228E" w:rsidRPr="00410343" w:rsidRDefault="00A1228E" w:rsidP="007B6A3D">
            <w:pPr>
              <w:rPr>
                <w:color w:val="000000"/>
                <w:sz w:val="16"/>
                <w:szCs w:val="16"/>
              </w:rPr>
            </w:pPr>
            <w:r w:rsidRPr="00410343">
              <w:rPr>
                <w:color w:val="000000"/>
                <w:sz w:val="16"/>
                <w:szCs w:val="16"/>
              </w:rPr>
              <w:t>&lt; 0.001</w:t>
            </w:r>
          </w:p>
        </w:tc>
      </w:tr>
      <w:tr w:rsidR="00A1228E" w:rsidRPr="00410343" w14:paraId="473CDA75" w14:textId="77777777" w:rsidTr="007B6A3D">
        <w:trPr>
          <w:trHeight w:val="57"/>
        </w:trPr>
        <w:tc>
          <w:tcPr>
            <w:tcW w:w="1370" w:type="dxa"/>
            <w:noWrap/>
            <w:hideMark/>
          </w:tcPr>
          <w:p w14:paraId="6D33341F" w14:textId="77777777" w:rsidR="00A1228E" w:rsidRPr="00410343" w:rsidRDefault="00A1228E" w:rsidP="007B6A3D">
            <w:pPr>
              <w:rPr>
                <w:color w:val="000000"/>
                <w:sz w:val="16"/>
                <w:szCs w:val="16"/>
              </w:rPr>
            </w:pPr>
            <w:r w:rsidRPr="00410343">
              <w:rPr>
                <w:color w:val="000000"/>
                <w:sz w:val="16"/>
                <w:szCs w:val="16"/>
              </w:rPr>
              <w:t>Mean (SD)</w:t>
            </w:r>
          </w:p>
        </w:tc>
        <w:tc>
          <w:tcPr>
            <w:tcW w:w="1608" w:type="dxa"/>
            <w:noWrap/>
            <w:hideMark/>
          </w:tcPr>
          <w:p w14:paraId="60638784" w14:textId="77777777" w:rsidR="00A1228E" w:rsidRPr="00410343" w:rsidRDefault="00A1228E" w:rsidP="007B6A3D">
            <w:pPr>
              <w:rPr>
                <w:color w:val="000000"/>
                <w:sz w:val="16"/>
                <w:szCs w:val="16"/>
              </w:rPr>
            </w:pPr>
            <w:r w:rsidRPr="00410343">
              <w:rPr>
                <w:color w:val="000000"/>
                <w:sz w:val="16"/>
                <w:szCs w:val="16"/>
              </w:rPr>
              <w:t>3.054 (1.373)</w:t>
            </w:r>
          </w:p>
        </w:tc>
        <w:tc>
          <w:tcPr>
            <w:tcW w:w="2925" w:type="dxa"/>
            <w:gridSpan w:val="2"/>
            <w:noWrap/>
            <w:hideMark/>
          </w:tcPr>
          <w:p w14:paraId="6552AF56" w14:textId="77777777" w:rsidR="00A1228E" w:rsidRPr="00410343" w:rsidRDefault="00A1228E" w:rsidP="007B6A3D">
            <w:pPr>
              <w:rPr>
                <w:color w:val="000000"/>
                <w:sz w:val="16"/>
                <w:szCs w:val="16"/>
              </w:rPr>
            </w:pPr>
            <w:r w:rsidRPr="00410343">
              <w:rPr>
                <w:color w:val="000000"/>
                <w:sz w:val="16"/>
                <w:szCs w:val="16"/>
              </w:rPr>
              <w:t>3.195 (1.340)</w:t>
            </w:r>
          </w:p>
        </w:tc>
        <w:tc>
          <w:tcPr>
            <w:tcW w:w="1752" w:type="dxa"/>
            <w:noWrap/>
            <w:hideMark/>
          </w:tcPr>
          <w:p w14:paraId="301D7506" w14:textId="77777777" w:rsidR="00A1228E" w:rsidRPr="00410343" w:rsidRDefault="00A1228E" w:rsidP="007B6A3D">
            <w:pPr>
              <w:rPr>
                <w:color w:val="000000"/>
                <w:sz w:val="16"/>
                <w:szCs w:val="16"/>
              </w:rPr>
            </w:pPr>
            <w:r w:rsidRPr="00410343">
              <w:rPr>
                <w:color w:val="000000"/>
                <w:sz w:val="16"/>
                <w:szCs w:val="16"/>
              </w:rPr>
              <w:t>2.934 (1.357)</w:t>
            </w:r>
          </w:p>
        </w:tc>
        <w:tc>
          <w:tcPr>
            <w:tcW w:w="2552" w:type="dxa"/>
            <w:gridSpan w:val="2"/>
            <w:noWrap/>
            <w:hideMark/>
          </w:tcPr>
          <w:p w14:paraId="751F278A" w14:textId="77777777" w:rsidR="00A1228E" w:rsidRPr="00410343" w:rsidRDefault="00A1228E" w:rsidP="007B6A3D">
            <w:pPr>
              <w:rPr>
                <w:color w:val="000000"/>
                <w:sz w:val="16"/>
                <w:szCs w:val="16"/>
              </w:rPr>
            </w:pPr>
            <w:r w:rsidRPr="00410343">
              <w:rPr>
                <w:color w:val="000000"/>
                <w:sz w:val="16"/>
                <w:szCs w:val="16"/>
              </w:rPr>
              <w:t>3.192 (1.352)</w:t>
            </w:r>
          </w:p>
        </w:tc>
      </w:tr>
      <w:tr w:rsidR="00A1228E" w:rsidRPr="00410343" w14:paraId="38553389" w14:textId="77777777" w:rsidTr="007B6A3D">
        <w:trPr>
          <w:trHeight w:val="57"/>
        </w:trPr>
        <w:tc>
          <w:tcPr>
            <w:tcW w:w="1370" w:type="dxa"/>
            <w:noWrap/>
            <w:hideMark/>
          </w:tcPr>
          <w:p w14:paraId="0495A821" w14:textId="77777777" w:rsidR="00A1228E" w:rsidRPr="00410343" w:rsidRDefault="00A1228E" w:rsidP="007B6A3D">
            <w:pPr>
              <w:rPr>
                <w:color w:val="000000"/>
                <w:sz w:val="16"/>
                <w:szCs w:val="16"/>
              </w:rPr>
            </w:pPr>
            <w:r w:rsidRPr="00410343">
              <w:rPr>
                <w:color w:val="000000"/>
                <w:sz w:val="16"/>
                <w:szCs w:val="16"/>
              </w:rPr>
              <w:t>Range</w:t>
            </w:r>
          </w:p>
        </w:tc>
        <w:tc>
          <w:tcPr>
            <w:tcW w:w="1608" w:type="dxa"/>
            <w:noWrap/>
            <w:hideMark/>
          </w:tcPr>
          <w:p w14:paraId="7C5FA37F" w14:textId="77777777" w:rsidR="00A1228E" w:rsidRPr="00410343" w:rsidRDefault="00A1228E" w:rsidP="007B6A3D">
            <w:pPr>
              <w:rPr>
                <w:color w:val="000000"/>
                <w:sz w:val="16"/>
                <w:szCs w:val="16"/>
              </w:rPr>
            </w:pPr>
            <w:r w:rsidRPr="00410343">
              <w:rPr>
                <w:color w:val="000000"/>
                <w:sz w:val="16"/>
                <w:szCs w:val="16"/>
              </w:rPr>
              <w:t>1.000 - 5.000</w:t>
            </w:r>
          </w:p>
        </w:tc>
        <w:tc>
          <w:tcPr>
            <w:tcW w:w="2925" w:type="dxa"/>
            <w:gridSpan w:val="2"/>
            <w:noWrap/>
            <w:hideMark/>
          </w:tcPr>
          <w:p w14:paraId="7C103119" w14:textId="77777777" w:rsidR="00A1228E" w:rsidRPr="00410343" w:rsidRDefault="00A1228E" w:rsidP="007B6A3D">
            <w:pPr>
              <w:rPr>
                <w:color w:val="000000"/>
                <w:sz w:val="16"/>
                <w:szCs w:val="16"/>
              </w:rPr>
            </w:pPr>
            <w:r w:rsidRPr="00410343">
              <w:rPr>
                <w:color w:val="000000"/>
                <w:sz w:val="16"/>
                <w:szCs w:val="16"/>
              </w:rPr>
              <w:t>1.000 - 5.000</w:t>
            </w:r>
          </w:p>
        </w:tc>
        <w:tc>
          <w:tcPr>
            <w:tcW w:w="1752" w:type="dxa"/>
            <w:noWrap/>
            <w:hideMark/>
          </w:tcPr>
          <w:p w14:paraId="143896ED" w14:textId="77777777" w:rsidR="00A1228E" w:rsidRPr="00410343" w:rsidRDefault="00A1228E" w:rsidP="007B6A3D">
            <w:pPr>
              <w:rPr>
                <w:color w:val="000000"/>
                <w:sz w:val="16"/>
                <w:szCs w:val="16"/>
              </w:rPr>
            </w:pPr>
            <w:r w:rsidRPr="00410343">
              <w:rPr>
                <w:color w:val="000000"/>
                <w:sz w:val="16"/>
                <w:szCs w:val="16"/>
              </w:rPr>
              <w:t>1.000 - 5.000</w:t>
            </w:r>
          </w:p>
        </w:tc>
        <w:tc>
          <w:tcPr>
            <w:tcW w:w="2552" w:type="dxa"/>
            <w:gridSpan w:val="2"/>
            <w:noWrap/>
            <w:hideMark/>
          </w:tcPr>
          <w:p w14:paraId="5A02CBE7" w14:textId="77777777" w:rsidR="00A1228E" w:rsidRPr="00410343" w:rsidRDefault="00A1228E" w:rsidP="007B6A3D">
            <w:pPr>
              <w:rPr>
                <w:color w:val="000000"/>
                <w:sz w:val="16"/>
                <w:szCs w:val="16"/>
              </w:rPr>
            </w:pPr>
            <w:r w:rsidRPr="00410343">
              <w:rPr>
                <w:color w:val="000000"/>
                <w:sz w:val="16"/>
                <w:szCs w:val="16"/>
              </w:rPr>
              <w:t>1.000 - 5.000</w:t>
            </w:r>
          </w:p>
        </w:tc>
      </w:tr>
      <w:tr w:rsidR="00A1228E" w:rsidRPr="00410343" w14:paraId="1913FBE6" w14:textId="77777777" w:rsidTr="007B6A3D">
        <w:trPr>
          <w:trHeight w:val="57"/>
        </w:trPr>
        <w:tc>
          <w:tcPr>
            <w:tcW w:w="10207" w:type="dxa"/>
            <w:gridSpan w:val="7"/>
            <w:noWrap/>
          </w:tcPr>
          <w:p w14:paraId="37A6E7B6" w14:textId="77777777" w:rsidR="00A1228E" w:rsidRPr="00AC7960" w:rsidRDefault="00A1228E" w:rsidP="007B6A3D">
            <w:pPr>
              <w:rPr>
                <w:b/>
                <w:bCs/>
                <w:i/>
                <w:iCs/>
                <w:color w:val="000000"/>
                <w:sz w:val="16"/>
                <w:szCs w:val="16"/>
              </w:rPr>
            </w:pPr>
            <w:r w:rsidRPr="00AC7960">
              <w:rPr>
                <w:b/>
                <w:bCs/>
                <w:i/>
                <w:iCs/>
                <w:color w:val="000000"/>
                <w:sz w:val="16"/>
                <w:szCs w:val="16"/>
              </w:rPr>
              <w:t xml:space="preserve">Note. </w:t>
            </w:r>
            <w:r w:rsidRPr="00AC7960">
              <w:rPr>
                <w:sz w:val="16"/>
                <w:szCs w:val="16"/>
              </w:rPr>
              <w:t>*p-value estimates from significance tests including t-tests (continuous variables) or chi-square tests (categorical variables).</w:t>
            </w:r>
            <w:r>
              <w:rPr>
                <w:sz w:val="16"/>
                <w:szCs w:val="16"/>
              </w:rPr>
              <w:t xml:space="preserve"> SD = standard deviation. ACEs = Adverse Childhood Experiences. CRP = C-reactive protein. </w:t>
            </w:r>
          </w:p>
        </w:tc>
      </w:tr>
    </w:tbl>
    <w:p w14:paraId="3A086284" w14:textId="0BB33DE8" w:rsidR="006E28E9" w:rsidRDefault="006E28E9"/>
    <w:p w14:paraId="4A6CB0BE" w14:textId="77777777" w:rsidR="00A30E6E" w:rsidRDefault="00A1228E">
      <w:r>
        <w:br w:type="page"/>
      </w:r>
    </w:p>
    <w:tbl>
      <w:tblPr>
        <w:tblStyle w:val="TableGridLight"/>
        <w:tblW w:w="10348" w:type="dxa"/>
        <w:tblInd w:w="-714" w:type="dxa"/>
        <w:tblLayout w:type="fixed"/>
        <w:tblLook w:val="04A0" w:firstRow="1" w:lastRow="0" w:firstColumn="1" w:lastColumn="0" w:noHBand="0" w:noVBand="1"/>
      </w:tblPr>
      <w:tblGrid>
        <w:gridCol w:w="1560"/>
        <w:gridCol w:w="1063"/>
        <w:gridCol w:w="1063"/>
        <w:gridCol w:w="1063"/>
        <w:gridCol w:w="1063"/>
        <w:gridCol w:w="1063"/>
        <w:gridCol w:w="1063"/>
        <w:gridCol w:w="1063"/>
        <w:gridCol w:w="1347"/>
      </w:tblGrid>
      <w:tr w:rsidR="00A30E6E" w:rsidRPr="00B31758" w14:paraId="17D6D324" w14:textId="77777777" w:rsidTr="003A39A9">
        <w:trPr>
          <w:trHeight w:val="300"/>
        </w:trPr>
        <w:tc>
          <w:tcPr>
            <w:tcW w:w="10348" w:type="dxa"/>
            <w:gridSpan w:val="9"/>
            <w:noWrap/>
          </w:tcPr>
          <w:p w14:paraId="46C53D8B" w14:textId="626AF15D" w:rsidR="00A30E6E" w:rsidRPr="00B31758" w:rsidRDefault="00A30E6E" w:rsidP="007B6A3D">
            <w:pPr>
              <w:rPr>
                <w:b/>
                <w:bCs/>
                <w:color w:val="000000" w:themeColor="text1"/>
                <w:sz w:val="20"/>
                <w:szCs w:val="20"/>
                <w:bdr w:val="none" w:sz="0" w:space="0" w:color="auto" w:frame="1"/>
                <w:shd w:val="clear" w:color="auto" w:fill="FFFFFF"/>
              </w:rPr>
            </w:pPr>
            <w:proofErr w:type="spellStart"/>
            <w:r>
              <w:rPr>
                <w:b/>
                <w:bCs/>
                <w:color w:val="000000" w:themeColor="text1"/>
                <w:sz w:val="20"/>
                <w:szCs w:val="20"/>
                <w:bdr w:val="none" w:sz="0" w:space="0" w:color="auto" w:frame="1"/>
                <w:shd w:val="clear" w:color="auto" w:fill="FFFFFF"/>
              </w:rPr>
              <w:lastRenderedPageBreak/>
              <w:t>sTable</w:t>
            </w:r>
            <w:proofErr w:type="spellEnd"/>
            <w:r>
              <w:rPr>
                <w:b/>
                <w:bCs/>
                <w:color w:val="000000" w:themeColor="text1"/>
                <w:sz w:val="20"/>
                <w:szCs w:val="20"/>
                <w:bdr w:val="none" w:sz="0" w:space="0" w:color="auto" w:frame="1"/>
                <w:shd w:val="clear" w:color="auto" w:fill="FFFFFF"/>
              </w:rPr>
              <w:t xml:space="preserve"> 11. Associations of ACEs and </w:t>
            </w:r>
            <w:r w:rsidR="00AB00B7">
              <w:rPr>
                <w:b/>
                <w:bCs/>
                <w:color w:val="000000" w:themeColor="text1"/>
                <w:sz w:val="20"/>
                <w:szCs w:val="20"/>
                <w:bdr w:val="none" w:sz="0" w:space="0" w:color="auto" w:frame="1"/>
                <w:shd w:val="clear" w:color="auto" w:fill="FFFFFF"/>
              </w:rPr>
              <w:t>PGSs</w:t>
            </w:r>
            <w:r>
              <w:rPr>
                <w:b/>
                <w:bCs/>
                <w:color w:val="000000" w:themeColor="text1"/>
                <w:sz w:val="20"/>
                <w:szCs w:val="20"/>
                <w:bdr w:val="none" w:sz="0" w:space="0" w:color="auto" w:frame="1"/>
                <w:shd w:val="clear" w:color="auto" w:fill="FFFFFF"/>
              </w:rPr>
              <w:t xml:space="preserve"> with CRP w2, excluding versus including CRP values </w:t>
            </w:r>
            <w:r w:rsidRPr="00B31758">
              <w:rPr>
                <w:b/>
                <w:bCs/>
                <w:color w:val="000000" w:themeColor="text1"/>
                <w:sz w:val="20"/>
                <w:szCs w:val="20"/>
                <w:bdr w:val="none" w:sz="0" w:space="0" w:color="auto" w:frame="1"/>
                <w:shd w:val="clear" w:color="auto" w:fill="FFFFFF"/>
              </w:rPr>
              <w:t>&gt; 10 mg/L</w:t>
            </w:r>
          </w:p>
        </w:tc>
      </w:tr>
      <w:tr w:rsidR="00A30E6E" w:rsidRPr="00B31758" w14:paraId="39EE993F" w14:textId="77777777" w:rsidTr="003A39A9">
        <w:trPr>
          <w:trHeight w:val="300"/>
        </w:trPr>
        <w:tc>
          <w:tcPr>
            <w:tcW w:w="1560" w:type="dxa"/>
            <w:noWrap/>
            <w:hideMark/>
          </w:tcPr>
          <w:p w14:paraId="276ED728" w14:textId="77777777" w:rsidR="00A30E6E" w:rsidRPr="00B31758" w:rsidRDefault="00A30E6E" w:rsidP="007B6A3D">
            <w:pPr>
              <w:rPr>
                <w:color w:val="000000" w:themeColor="text1"/>
                <w:sz w:val="20"/>
                <w:szCs w:val="20"/>
                <w:bdr w:val="none" w:sz="0" w:space="0" w:color="auto" w:frame="1"/>
                <w:shd w:val="clear" w:color="auto" w:fill="FFFFFF"/>
              </w:rPr>
            </w:pPr>
          </w:p>
        </w:tc>
        <w:tc>
          <w:tcPr>
            <w:tcW w:w="4252" w:type="dxa"/>
            <w:gridSpan w:val="4"/>
            <w:noWrap/>
            <w:hideMark/>
          </w:tcPr>
          <w:p w14:paraId="6240F385" w14:textId="77777777" w:rsidR="00A30E6E" w:rsidRPr="00B31758" w:rsidRDefault="00A30E6E" w:rsidP="007B6A3D">
            <w:pPr>
              <w:rPr>
                <w:b/>
                <w:bCs/>
                <w:color w:val="000000" w:themeColor="text1"/>
                <w:sz w:val="20"/>
                <w:szCs w:val="20"/>
                <w:bdr w:val="none" w:sz="0" w:space="0" w:color="auto" w:frame="1"/>
                <w:shd w:val="clear" w:color="auto" w:fill="FFFFFF"/>
              </w:rPr>
            </w:pPr>
            <w:r w:rsidRPr="00B31758">
              <w:rPr>
                <w:b/>
                <w:bCs/>
                <w:color w:val="000000" w:themeColor="text1"/>
                <w:sz w:val="20"/>
                <w:szCs w:val="20"/>
                <w:bdr w:val="none" w:sz="0" w:space="0" w:color="auto" w:frame="1"/>
                <w:shd w:val="clear" w:color="auto" w:fill="FFFFFF"/>
              </w:rPr>
              <w:t>Outcome: Log CRP w2 (excluding &gt; 10 mg/L)</w:t>
            </w:r>
          </w:p>
        </w:tc>
        <w:tc>
          <w:tcPr>
            <w:tcW w:w="4536" w:type="dxa"/>
            <w:gridSpan w:val="4"/>
            <w:noWrap/>
            <w:hideMark/>
          </w:tcPr>
          <w:p w14:paraId="70CB14EC" w14:textId="77777777" w:rsidR="00A30E6E" w:rsidRPr="00B31758" w:rsidRDefault="00A30E6E" w:rsidP="007B6A3D">
            <w:pPr>
              <w:rPr>
                <w:b/>
                <w:bCs/>
                <w:color w:val="000000" w:themeColor="text1"/>
                <w:sz w:val="20"/>
                <w:szCs w:val="20"/>
                <w:bdr w:val="none" w:sz="0" w:space="0" w:color="auto" w:frame="1"/>
                <w:shd w:val="clear" w:color="auto" w:fill="FFFFFF"/>
              </w:rPr>
            </w:pPr>
            <w:r w:rsidRPr="00B31758">
              <w:rPr>
                <w:b/>
                <w:bCs/>
                <w:color w:val="000000" w:themeColor="text1"/>
                <w:sz w:val="20"/>
                <w:szCs w:val="20"/>
                <w:bdr w:val="none" w:sz="0" w:space="0" w:color="auto" w:frame="1"/>
                <w:shd w:val="clear" w:color="auto" w:fill="FFFFFF"/>
              </w:rPr>
              <w:t>Outcome: Log CRP w2 (including &gt; 10 mg/L)</w:t>
            </w:r>
          </w:p>
        </w:tc>
      </w:tr>
      <w:tr w:rsidR="00A30E6E" w:rsidRPr="00B31758" w14:paraId="40EA9E71" w14:textId="77777777" w:rsidTr="003A39A9">
        <w:trPr>
          <w:trHeight w:val="300"/>
        </w:trPr>
        <w:tc>
          <w:tcPr>
            <w:tcW w:w="1560" w:type="dxa"/>
            <w:noWrap/>
            <w:hideMark/>
          </w:tcPr>
          <w:p w14:paraId="1179D4F0"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 xml:space="preserve">Risk Factor </w:t>
            </w:r>
          </w:p>
        </w:tc>
        <w:tc>
          <w:tcPr>
            <w:tcW w:w="1063" w:type="dxa"/>
            <w:noWrap/>
            <w:hideMark/>
          </w:tcPr>
          <w:p w14:paraId="09EAC6DE"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Estimate (B)</w:t>
            </w:r>
          </w:p>
        </w:tc>
        <w:tc>
          <w:tcPr>
            <w:tcW w:w="1063" w:type="dxa"/>
            <w:noWrap/>
            <w:hideMark/>
          </w:tcPr>
          <w:p w14:paraId="0EDBF7A9"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 xml:space="preserve">Standard error </w:t>
            </w:r>
          </w:p>
        </w:tc>
        <w:tc>
          <w:tcPr>
            <w:tcW w:w="1063" w:type="dxa"/>
            <w:noWrap/>
            <w:hideMark/>
          </w:tcPr>
          <w:p w14:paraId="27B8CD09"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 xml:space="preserve">p-value </w:t>
            </w:r>
          </w:p>
        </w:tc>
        <w:tc>
          <w:tcPr>
            <w:tcW w:w="1063" w:type="dxa"/>
            <w:noWrap/>
            <w:hideMark/>
          </w:tcPr>
          <w:p w14:paraId="779EA669"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Sample size</w:t>
            </w:r>
          </w:p>
        </w:tc>
        <w:tc>
          <w:tcPr>
            <w:tcW w:w="1063" w:type="dxa"/>
            <w:noWrap/>
            <w:hideMark/>
          </w:tcPr>
          <w:p w14:paraId="1C6309AD"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Estimate (B)</w:t>
            </w:r>
          </w:p>
        </w:tc>
        <w:tc>
          <w:tcPr>
            <w:tcW w:w="1063" w:type="dxa"/>
            <w:noWrap/>
            <w:hideMark/>
          </w:tcPr>
          <w:p w14:paraId="1E76EB52"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 xml:space="preserve">Standard error </w:t>
            </w:r>
          </w:p>
        </w:tc>
        <w:tc>
          <w:tcPr>
            <w:tcW w:w="1063" w:type="dxa"/>
            <w:noWrap/>
            <w:hideMark/>
          </w:tcPr>
          <w:p w14:paraId="532E687A"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 xml:space="preserve">p-value </w:t>
            </w:r>
          </w:p>
        </w:tc>
        <w:tc>
          <w:tcPr>
            <w:tcW w:w="1347" w:type="dxa"/>
            <w:noWrap/>
            <w:hideMark/>
          </w:tcPr>
          <w:p w14:paraId="366AF94C" w14:textId="77777777" w:rsidR="00A30E6E" w:rsidRPr="003A39A9" w:rsidRDefault="00A30E6E" w:rsidP="007B6A3D">
            <w:pPr>
              <w:rPr>
                <w:i/>
                <w:iCs/>
                <w:color w:val="000000" w:themeColor="text1"/>
                <w:sz w:val="20"/>
                <w:szCs w:val="20"/>
                <w:bdr w:val="none" w:sz="0" w:space="0" w:color="auto" w:frame="1"/>
                <w:shd w:val="clear" w:color="auto" w:fill="FFFFFF"/>
              </w:rPr>
            </w:pPr>
            <w:r w:rsidRPr="003A39A9">
              <w:rPr>
                <w:i/>
                <w:iCs/>
                <w:color w:val="000000" w:themeColor="text1"/>
                <w:sz w:val="20"/>
                <w:szCs w:val="20"/>
                <w:bdr w:val="none" w:sz="0" w:space="0" w:color="auto" w:frame="1"/>
                <w:shd w:val="clear" w:color="auto" w:fill="FFFFFF"/>
              </w:rPr>
              <w:t>Sample size</w:t>
            </w:r>
          </w:p>
        </w:tc>
      </w:tr>
      <w:tr w:rsidR="00A30E6E" w:rsidRPr="00B31758" w14:paraId="551FAACB" w14:textId="77777777" w:rsidTr="003A39A9">
        <w:trPr>
          <w:trHeight w:val="300"/>
        </w:trPr>
        <w:tc>
          <w:tcPr>
            <w:tcW w:w="1560" w:type="dxa"/>
            <w:noWrap/>
            <w:hideMark/>
          </w:tcPr>
          <w:p w14:paraId="03CD39FC"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ACEs total score</w:t>
            </w:r>
          </w:p>
        </w:tc>
        <w:tc>
          <w:tcPr>
            <w:tcW w:w="1063" w:type="dxa"/>
            <w:noWrap/>
            <w:hideMark/>
          </w:tcPr>
          <w:p w14:paraId="73361F5B"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0.043</w:t>
            </w:r>
          </w:p>
        </w:tc>
        <w:tc>
          <w:tcPr>
            <w:tcW w:w="1063" w:type="dxa"/>
            <w:noWrap/>
            <w:hideMark/>
          </w:tcPr>
          <w:p w14:paraId="7E5DE9B4"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0.016</w:t>
            </w:r>
          </w:p>
        </w:tc>
        <w:tc>
          <w:tcPr>
            <w:tcW w:w="1063" w:type="dxa"/>
            <w:noWrap/>
            <w:hideMark/>
          </w:tcPr>
          <w:p w14:paraId="73DBA423"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0.008</w:t>
            </w:r>
          </w:p>
        </w:tc>
        <w:tc>
          <w:tcPr>
            <w:tcW w:w="1063" w:type="dxa"/>
            <w:noWrap/>
            <w:hideMark/>
          </w:tcPr>
          <w:p w14:paraId="4C34B565"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2055</w:t>
            </w:r>
          </w:p>
        </w:tc>
        <w:tc>
          <w:tcPr>
            <w:tcW w:w="1063" w:type="dxa"/>
            <w:noWrap/>
            <w:hideMark/>
          </w:tcPr>
          <w:p w14:paraId="1D1FC613"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0.044</w:t>
            </w:r>
          </w:p>
        </w:tc>
        <w:tc>
          <w:tcPr>
            <w:tcW w:w="1063" w:type="dxa"/>
            <w:noWrap/>
            <w:hideMark/>
          </w:tcPr>
          <w:p w14:paraId="66FE8D55"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0.018</w:t>
            </w:r>
          </w:p>
        </w:tc>
        <w:tc>
          <w:tcPr>
            <w:tcW w:w="1063" w:type="dxa"/>
            <w:noWrap/>
            <w:hideMark/>
          </w:tcPr>
          <w:p w14:paraId="4E80EC31"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0.018</w:t>
            </w:r>
          </w:p>
        </w:tc>
        <w:tc>
          <w:tcPr>
            <w:tcW w:w="1347" w:type="dxa"/>
            <w:noWrap/>
            <w:hideMark/>
          </w:tcPr>
          <w:p w14:paraId="42F1E65F"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2514</w:t>
            </w:r>
          </w:p>
        </w:tc>
      </w:tr>
      <w:tr w:rsidR="00A30E6E" w:rsidRPr="00B31758" w14:paraId="52D02709" w14:textId="77777777" w:rsidTr="003A39A9">
        <w:trPr>
          <w:trHeight w:val="300"/>
        </w:trPr>
        <w:tc>
          <w:tcPr>
            <w:tcW w:w="1560" w:type="dxa"/>
            <w:noWrap/>
            <w:hideMark/>
          </w:tcPr>
          <w:p w14:paraId="3AE8173F"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CRP-PGS</w:t>
            </w:r>
          </w:p>
        </w:tc>
        <w:tc>
          <w:tcPr>
            <w:tcW w:w="1063" w:type="dxa"/>
            <w:noWrap/>
            <w:hideMark/>
          </w:tcPr>
          <w:p w14:paraId="74D09C22"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0.010</w:t>
            </w:r>
          </w:p>
        </w:tc>
        <w:tc>
          <w:tcPr>
            <w:tcW w:w="1063" w:type="dxa"/>
            <w:noWrap/>
            <w:hideMark/>
          </w:tcPr>
          <w:p w14:paraId="0202B2CD"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0.004</w:t>
            </w:r>
          </w:p>
        </w:tc>
        <w:tc>
          <w:tcPr>
            <w:tcW w:w="1063" w:type="dxa"/>
            <w:noWrap/>
            <w:hideMark/>
          </w:tcPr>
          <w:p w14:paraId="3C920C0F"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0.018</w:t>
            </w:r>
          </w:p>
        </w:tc>
        <w:tc>
          <w:tcPr>
            <w:tcW w:w="1063" w:type="dxa"/>
            <w:noWrap/>
            <w:hideMark/>
          </w:tcPr>
          <w:p w14:paraId="49E56E06"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2641</w:t>
            </w:r>
          </w:p>
        </w:tc>
        <w:tc>
          <w:tcPr>
            <w:tcW w:w="1063" w:type="dxa"/>
            <w:noWrap/>
            <w:hideMark/>
          </w:tcPr>
          <w:p w14:paraId="01BAAD1B"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0.011</w:t>
            </w:r>
          </w:p>
        </w:tc>
        <w:tc>
          <w:tcPr>
            <w:tcW w:w="1063" w:type="dxa"/>
            <w:noWrap/>
            <w:hideMark/>
          </w:tcPr>
          <w:p w14:paraId="718F9EE0"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0.005</w:t>
            </w:r>
          </w:p>
        </w:tc>
        <w:tc>
          <w:tcPr>
            <w:tcW w:w="1063" w:type="dxa"/>
            <w:noWrap/>
            <w:hideMark/>
          </w:tcPr>
          <w:p w14:paraId="2DCEEED1"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0.018</w:t>
            </w:r>
          </w:p>
        </w:tc>
        <w:tc>
          <w:tcPr>
            <w:tcW w:w="1347" w:type="dxa"/>
            <w:noWrap/>
            <w:hideMark/>
          </w:tcPr>
          <w:p w14:paraId="76AC80A5"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3100</w:t>
            </w:r>
          </w:p>
        </w:tc>
      </w:tr>
      <w:tr w:rsidR="00A30E6E" w:rsidRPr="00B31758" w14:paraId="5E2F51E7" w14:textId="77777777" w:rsidTr="003A39A9">
        <w:trPr>
          <w:trHeight w:val="300"/>
        </w:trPr>
        <w:tc>
          <w:tcPr>
            <w:tcW w:w="1560" w:type="dxa"/>
            <w:noWrap/>
          </w:tcPr>
          <w:p w14:paraId="16767018" w14:textId="77777777" w:rsidR="00A30E6E" w:rsidRPr="00B31758" w:rsidRDefault="00A30E6E" w:rsidP="007B6A3D">
            <w:pPr>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MDD-PGS</w:t>
            </w:r>
          </w:p>
        </w:tc>
        <w:tc>
          <w:tcPr>
            <w:tcW w:w="1063" w:type="dxa"/>
            <w:noWrap/>
          </w:tcPr>
          <w:p w14:paraId="58B70ACE" w14:textId="77777777" w:rsidR="00A30E6E" w:rsidRPr="00B31758" w:rsidRDefault="00A30E6E" w:rsidP="007B6A3D">
            <w:pPr>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0.002</w:t>
            </w:r>
          </w:p>
        </w:tc>
        <w:tc>
          <w:tcPr>
            <w:tcW w:w="1063" w:type="dxa"/>
            <w:noWrap/>
          </w:tcPr>
          <w:p w14:paraId="0126629F" w14:textId="77777777" w:rsidR="00A30E6E" w:rsidRPr="00B31758" w:rsidRDefault="00A30E6E" w:rsidP="007B6A3D">
            <w:pPr>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0.001</w:t>
            </w:r>
          </w:p>
        </w:tc>
        <w:tc>
          <w:tcPr>
            <w:tcW w:w="1063" w:type="dxa"/>
            <w:noWrap/>
          </w:tcPr>
          <w:p w14:paraId="38A222D0" w14:textId="77777777" w:rsidR="00A30E6E" w:rsidRPr="00B31758" w:rsidRDefault="00A30E6E" w:rsidP="007B6A3D">
            <w:pPr>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0.028</w:t>
            </w:r>
          </w:p>
        </w:tc>
        <w:tc>
          <w:tcPr>
            <w:tcW w:w="1063" w:type="dxa"/>
            <w:noWrap/>
          </w:tcPr>
          <w:p w14:paraId="3F1E501E"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2641</w:t>
            </w:r>
          </w:p>
        </w:tc>
        <w:tc>
          <w:tcPr>
            <w:tcW w:w="1063" w:type="dxa"/>
            <w:noWrap/>
          </w:tcPr>
          <w:p w14:paraId="08F469F1" w14:textId="77777777" w:rsidR="00A30E6E" w:rsidRPr="00B31758" w:rsidRDefault="00A30E6E" w:rsidP="007B6A3D">
            <w:pPr>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0.002</w:t>
            </w:r>
          </w:p>
        </w:tc>
        <w:tc>
          <w:tcPr>
            <w:tcW w:w="1063" w:type="dxa"/>
            <w:noWrap/>
          </w:tcPr>
          <w:p w14:paraId="2390EA44" w14:textId="77777777" w:rsidR="00A30E6E" w:rsidRPr="00B31758" w:rsidRDefault="00A30E6E" w:rsidP="007B6A3D">
            <w:pPr>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0.001</w:t>
            </w:r>
          </w:p>
        </w:tc>
        <w:tc>
          <w:tcPr>
            <w:tcW w:w="1063" w:type="dxa"/>
            <w:noWrap/>
          </w:tcPr>
          <w:p w14:paraId="0977F086" w14:textId="77777777" w:rsidR="00A30E6E" w:rsidRPr="00B31758" w:rsidRDefault="00A30E6E" w:rsidP="007B6A3D">
            <w:pPr>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0.048</w:t>
            </w:r>
          </w:p>
        </w:tc>
        <w:tc>
          <w:tcPr>
            <w:tcW w:w="1347" w:type="dxa"/>
            <w:noWrap/>
          </w:tcPr>
          <w:p w14:paraId="5952F289" w14:textId="77777777" w:rsidR="00A30E6E" w:rsidRPr="00B31758" w:rsidRDefault="00A30E6E" w:rsidP="007B6A3D">
            <w:pPr>
              <w:rPr>
                <w:color w:val="000000" w:themeColor="text1"/>
                <w:sz w:val="20"/>
                <w:szCs w:val="20"/>
                <w:bdr w:val="none" w:sz="0" w:space="0" w:color="auto" w:frame="1"/>
                <w:shd w:val="clear" w:color="auto" w:fill="FFFFFF"/>
              </w:rPr>
            </w:pPr>
            <w:r w:rsidRPr="00B31758">
              <w:rPr>
                <w:color w:val="000000" w:themeColor="text1"/>
                <w:sz w:val="20"/>
                <w:szCs w:val="20"/>
                <w:bdr w:val="none" w:sz="0" w:space="0" w:color="auto" w:frame="1"/>
                <w:shd w:val="clear" w:color="auto" w:fill="FFFFFF"/>
              </w:rPr>
              <w:t>3100</w:t>
            </w:r>
          </w:p>
        </w:tc>
      </w:tr>
      <w:tr w:rsidR="00A30E6E" w:rsidRPr="00B31758" w14:paraId="5847D52C" w14:textId="77777777" w:rsidTr="003A39A9">
        <w:trPr>
          <w:trHeight w:val="300"/>
        </w:trPr>
        <w:tc>
          <w:tcPr>
            <w:tcW w:w="10348" w:type="dxa"/>
            <w:gridSpan w:val="9"/>
            <w:noWrap/>
          </w:tcPr>
          <w:p w14:paraId="5865E67B" w14:textId="6D21CB47" w:rsidR="00A30E6E" w:rsidRPr="003A39A9" w:rsidRDefault="00A30E6E" w:rsidP="007B6A3D">
            <w:pPr>
              <w:rPr>
                <w:color w:val="000000" w:themeColor="text1"/>
                <w:sz w:val="20"/>
                <w:szCs w:val="20"/>
                <w:bdr w:val="none" w:sz="0" w:space="0" w:color="auto" w:frame="1"/>
                <w:shd w:val="clear" w:color="auto" w:fill="FFFFFF"/>
              </w:rPr>
            </w:pPr>
            <w:r>
              <w:rPr>
                <w:b/>
                <w:bCs/>
                <w:i/>
                <w:iCs/>
                <w:color w:val="000000" w:themeColor="text1"/>
                <w:sz w:val="20"/>
                <w:szCs w:val="20"/>
                <w:bdr w:val="none" w:sz="0" w:space="0" w:color="auto" w:frame="1"/>
                <w:shd w:val="clear" w:color="auto" w:fill="FFFFFF"/>
              </w:rPr>
              <w:t xml:space="preserve">Note. </w:t>
            </w:r>
            <w:r w:rsidR="006F0A5C">
              <w:rPr>
                <w:color w:val="000000" w:themeColor="text1"/>
                <w:sz w:val="20"/>
                <w:szCs w:val="20"/>
                <w:bdr w:val="none" w:sz="0" w:space="0" w:color="auto" w:frame="1"/>
                <w:shd w:val="clear" w:color="auto" w:fill="FFFFFF"/>
              </w:rPr>
              <w:t xml:space="preserve">Complete </w:t>
            </w:r>
            <w:r w:rsidRPr="00B31758">
              <w:rPr>
                <w:color w:val="000000" w:themeColor="text1"/>
                <w:sz w:val="20"/>
                <w:szCs w:val="20"/>
                <w:bdr w:val="none" w:sz="0" w:space="0" w:color="auto" w:frame="1"/>
                <w:shd w:val="clear" w:color="auto" w:fill="FFFFFF"/>
              </w:rPr>
              <w:t>data</w:t>
            </w:r>
            <w:r w:rsidR="006F0A5C">
              <w:rPr>
                <w:color w:val="000000" w:themeColor="text1"/>
                <w:sz w:val="20"/>
                <w:szCs w:val="20"/>
                <w:bdr w:val="none" w:sz="0" w:space="0" w:color="auto" w:frame="1"/>
                <w:shd w:val="clear" w:color="auto" w:fill="FFFFFF"/>
              </w:rPr>
              <w:t xml:space="preserve"> analysis. </w:t>
            </w:r>
          </w:p>
        </w:tc>
      </w:tr>
    </w:tbl>
    <w:p w14:paraId="37545BC8" w14:textId="117ED98D" w:rsidR="0099236D" w:rsidRDefault="0099236D"/>
    <w:p w14:paraId="1D367656" w14:textId="4F7D896D" w:rsidR="00A1228E" w:rsidRDefault="00A1228E"/>
    <w:p w14:paraId="17D204BD" w14:textId="68599E2A" w:rsidR="00920006" w:rsidRPr="004503BD" w:rsidRDefault="00352572" w:rsidP="00920006">
      <w:pPr>
        <w:spacing w:line="480" w:lineRule="auto"/>
        <w:rPr>
          <w:sz w:val="20"/>
          <w:szCs w:val="20"/>
        </w:rPr>
      </w:pPr>
      <w:r>
        <w:br w:type="page"/>
      </w:r>
      <w:r w:rsidR="00920006" w:rsidRPr="004503BD">
        <w:rPr>
          <w:b/>
          <w:bCs/>
          <w:sz w:val="20"/>
          <w:szCs w:val="20"/>
        </w:rPr>
        <w:lastRenderedPageBreak/>
        <w:t>References</w:t>
      </w:r>
    </w:p>
    <w:p w14:paraId="6F0C7497"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fldChar w:fldCharType="begin"/>
      </w:r>
      <w:r w:rsidRPr="004503BD">
        <w:rPr>
          <w:noProof/>
          <w:sz w:val="20"/>
          <w:szCs w:val="20"/>
          <w:lang w:val="en-US"/>
        </w:rPr>
        <w:instrText xml:space="preserve"> ADDIN EN.REFLIST </w:instrText>
      </w:r>
      <w:r w:rsidRPr="004503BD">
        <w:rPr>
          <w:noProof/>
          <w:sz w:val="20"/>
          <w:szCs w:val="20"/>
          <w:lang w:val="en-US"/>
        </w:rPr>
        <w:fldChar w:fldCharType="separate"/>
      </w:r>
      <w:r w:rsidRPr="004503BD">
        <w:rPr>
          <w:noProof/>
          <w:sz w:val="20"/>
          <w:szCs w:val="20"/>
          <w:lang w:val="en-US"/>
        </w:rPr>
        <w:t>1</w:t>
      </w:r>
      <w:r w:rsidRPr="004503BD">
        <w:rPr>
          <w:noProof/>
          <w:sz w:val="20"/>
          <w:szCs w:val="20"/>
          <w:lang w:val="en-US"/>
        </w:rPr>
        <w:tab/>
        <w:t>Purcell, S.</w:t>
      </w:r>
      <w:r w:rsidRPr="004503BD">
        <w:rPr>
          <w:i/>
          <w:noProof/>
          <w:sz w:val="20"/>
          <w:szCs w:val="20"/>
          <w:lang w:val="en-US"/>
        </w:rPr>
        <w:t xml:space="preserve"> et al.</w:t>
      </w:r>
      <w:r w:rsidRPr="004503BD">
        <w:rPr>
          <w:noProof/>
          <w:sz w:val="20"/>
          <w:szCs w:val="20"/>
          <w:lang w:val="en-US"/>
        </w:rPr>
        <w:t xml:space="preserve"> PLINK: a tool set for whole-genome association and population-based linkage analyses. </w:t>
      </w:r>
      <w:r w:rsidRPr="004503BD">
        <w:rPr>
          <w:i/>
          <w:noProof/>
          <w:sz w:val="20"/>
          <w:szCs w:val="20"/>
          <w:lang w:val="en-US"/>
        </w:rPr>
        <w:t>American journal of human genetics</w:t>
      </w:r>
      <w:r w:rsidRPr="004503BD">
        <w:rPr>
          <w:noProof/>
          <w:sz w:val="20"/>
          <w:szCs w:val="20"/>
          <w:lang w:val="en-US"/>
        </w:rPr>
        <w:t xml:space="preserve"> </w:t>
      </w:r>
      <w:r w:rsidRPr="004503BD">
        <w:rPr>
          <w:b/>
          <w:noProof/>
          <w:sz w:val="20"/>
          <w:szCs w:val="20"/>
          <w:lang w:val="en-US"/>
        </w:rPr>
        <w:t>81</w:t>
      </w:r>
      <w:r w:rsidRPr="004503BD">
        <w:rPr>
          <w:noProof/>
          <w:sz w:val="20"/>
          <w:szCs w:val="20"/>
          <w:lang w:val="en-US"/>
        </w:rPr>
        <w:t>, 559-575, doi:10.1086/519795 (2007).</w:t>
      </w:r>
    </w:p>
    <w:p w14:paraId="4BE1ABF5"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2</w:t>
      </w:r>
      <w:r w:rsidRPr="004503BD">
        <w:rPr>
          <w:noProof/>
          <w:sz w:val="20"/>
          <w:szCs w:val="20"/>
          <w:lang w:val="en-US"/>
        </w:rPr>
        <w:tab/>
        <w:t xml:space="preserve">RStudioTeam. RStudio: Integrated Development for R. </w:t>
      </w:r>
      <w:r w:rsidRPr="004503BD">
        <w:rPr>
          <w:i/>
          <w:noProof/>
          <w:sz w:val="20"/>
          <w:szCs w:val="20"/>
          <w:lang w:val="en-US"/>
        </w:rPr>
        <w:t>Inc., Boston, MA</w:t>
      </w:r>
      <w:r w:rsidRPr="004503BD">
        <w:rPr>
          <w:noProof/>
          <w:sz w:val="20"/>
          <w:szCs w:val="20"/>
          <w:lang w:val="en-US"/>
        </w:rPr>
        <w:t xml:space="preserve"> </w:t>
      </w:r>
      <w:r w:rsidRPr="004503BD">
        <w:rPr>
          <w:b/>
          <w:noProof/>
          <w:sz w:val="20"/>
          <w:szCs w:val="20"/>
          <w:lang w:val="en-US"/>
        </w:rPr>
        <w:t xml:space="preserve">URL </w:t>
      </w:r>
      <w:hyperlink r:id="rId11" w:history="1">
        <w:r w:rsidRPr="004503BD">
          <w:rPr>
            <w:b/>
            <w:noProof/>
            <w:color w:val="0563C1" w:themeColor="hyperlink"/>
            <w:sz w:val="20"/>
            <w:szCs w:val="20"/>
            <w:u w:val="single"/>
            <w:lang w:val="en-US"/>
          </w:rPr>
          <w:t>http://www.rstudio.com/</w:t>
        </w:r>
      </w:hyperlink>
      <w:r w:rsidRPr="004503BD">
        <w:rPr>
          <w:b/>
          <w:noProof/>
          <w:sz w:val="20"/>
          <w:szCs w:val="20"/>
          <w:lang w:val="en-US"/>
        </w:rPr>
        <w:t>.</w:t>
      </w:r>
      <w:r w:rsidRPr="004503BD">
        <w:rPr>
          <w:noProof/>
          <w:sz w:val="20"/>
          <w:szCs w:val="20"/>
          <w:lang w:val="en-US"/>
        </w:rPr>
        <w:t xml:space="preserve"> (2016).</w:t>
      </w:r>
    </w:p>
    <w:p w14:paraId="2B8EAD72"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3</w:t>
      </w:r>
      <w:r w:rsidRPr="004503BD">
        <w:rPr>
          <w:noProof/>
          <w:sz w:val="20"/>
          <w:szCs w:val="20"/>
          <w:lang w:val="en-US"/>
        </w:rPr>
        <w:tab/>
        <w:t>Danecek, P.</w:t>
      </w:r>
      <w:r w:rsidRPr="004503BD">
        <w:rPr>
          <w:i/>
          <w:noProof/>
          <w:sz w:val="20"/>
          <w:szCs w:val="20"/>
          <w:lang w:val="en-US"/>
        </w:rPr>
        <w:t xml:space="preserve"> et al.</w:t>
      </w:r>
      <w:r w:rsidRPr="004503BD">
        <w:rPr>
          <w:noProof/>
          <w:sz w:val="20"/>
          <w:szCs w:val="20"/>
          <w:lang w:val="en-US"/>
        </w:rPr>
        <w:t xml:space="preserve"> The variant call format and VCFtools. </w:t>
      </w:r>
      <w:r w:rsidRPr="004503BD">
        <w:rPr>
          <w:i/>
          <w:noProof/>
          <w:sz w:val="20"/>
          <w:szCs w:val="20"/>
          <w:lang w:val="en-US"/>
        </w:rPr>
        <w:t>Bioinformatics</w:t>
      </w:r>
      <w:r w:rsidRPr="004503BD">
        <w:rPr>
          <w:noProof/>
          <w:sz w:val="20"/>
          <w:szCs w:val="20"/>
          <w:lang w:val="en-US"/>
        </w:rPr>
        <w:t xml:space="preserve"> </w:t>
      </w:r>
      <w:r w:rsidRPr="004503BD">
        <w:rPr>
          <w:b/>
          <w:noProof/>
          <w:sz w:val="20"/>
          <w:szCs w:val="20"/>
          <w:lang w:val="en-US"/>
        </w:rPr>
        <w:t>27</w:t>
      </w:r>
      <w:r w:rsidRPr="004503BD">
        <w:rPr>
          <w:noProof/>
          <w:sz w:val="20"/>
          <w:szCs w:val="20"/>
          <w:lang w:val="en-US"/>
        </w:rPr>
        <w:t>, 2156-2158, doi:10.1093/bioinformatics/btr330 (2011).</w:t>
      </w:r>
    </w:p>
    <w:p w14:paraId="1BA0C748"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4</w:t>
      </w:r>
      <w:r w:rsidRPr="004503BD">
        <w:rPr>
          <w:noProof/>
          <w:sz w:val="20"/>
          <w:szCs w:val="20"/>
          <w:lang w:val="en-US"/>
        </w:rPr>
        <w:tab/>
        <w:t>Price, A. L.</w:t>
      </w:r>
      <w:r w:rsidRPr="004503BD">
        <w:rPr>
          <w:i/>
          <w:noProof/>
          <w:sz w:val="20"/>
          <w:szCs w:val="20"/>
          <w:lang w:val="en-US"/>
        </w:rPr>
        <w:t xml:space="preserve"> et al.</w:t>
      </w:r>
      <w:r w:rsidRPr="004503BD">
        <w:rPr>
          <w:noProof/>
          <w:sz w:val="20"/>
          <w:szCs w:val="20"/>
          <w:lang w:val="en-US"/>
        </w:rPr>
        <w:t xml:space="preserve"> Principal components analysis corrects for stratification in genome-wide association studies. </w:t>
      </w:r>
      <w:r w:rsidRPr="004503BD">
        <w:rPr>
          <w:i/>
          <w:noProof/>
          <w:sz w:val="20"/>
          <w:szCs w:val="20"/>
          <w:lang w:val="en-US"/>
        </w:rPr>
        <w:t>Nature genetics</w:t>
      </w:r>
      <w:r w:rsidRPr="004503BD">
        <w:rPr>
          <w:noProof/>
          <w:sz w:val="20"/>
          <w:szCs w:val="20"/>
          <w:lang w:val="en-US"/>
        </w:rPr>
        <w:t xml:space="preserve"> </w:t>
      </w:r>
      <w:r w:rsidRPr="004503BD">
        <w:rPr>
          <w:b/>
          <w:noProof/>
          <w:sz w:val="20"/>
          <w:szCs w:val="20"/>
          <w:lang w:val="en-US"/>
        </w:rPr>
        <w:t>38</w:t>
      </w:r>
      <w:r w:rsidRPr="004503BD">
        <w:rPr>
          <w:noProof/>
          <w:sz w:val="20"/>
          <w:szCs w:val="20"/>
          <w:lang w:val="en-US"/>
        </w:rPr>
        <w:t>, 904-909, doi:10.1038/ng1847 (2006).</w:t>
      </w:r>
    </w:p>
    <w:p w14:paraId="0209D8F8"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5</w:t>
      </w:r>
      <w:r w:rsidRPr="004503BD">
        <w:rPr>
          <w:noProof/>
          <w:sz w:val="20"/>
          <w:szCs w:val="20"/>
          <w:lang w:val="en-US"/>
        </w:rPr>
        <w:tab/>
        <w:t>Wang, D.</w:t>
      </w:r>
      <w:r w:rsidRPr="004503BD">
        <w:rPr>
          <w:i/>
          <w:noProof/>
          <w:sz w:val="20"/>
          <w:szCs w:val="20"/>
          <w:lang w:val="en-US"/>
        </w:rPr>
        <w:t xml:space="preserve"> et al.</w:t>
      </w:r>
      <w:r w:rsidRPr="004503BD">
        <w:rPr>
          <w:noProof/>
          <w:sz w:val="20"/>
          <w:szCs w:val="20"/>
          <w:lang w:val="en-US"/>
        </w:rPr>
        <w:t xml:space="preserve"> Comparison of methods for correcting population stratification in a genome-wide association study of rheumatoid arthritis: principal-component analysis versus multidimensional scaling. </w:t>
      </w:r>
      <w:r w:rsidRPr="004503BD">
        <w:rPr>
          <w:i/>
          <w:noProof/>
          <w:sz w:val="20"/>
          <w:szCs w:val="20"/>
          <w:lang w:val="en-US"/>
        </w:rPr>
        <w:t>BMC Proc</w:t>
      </w:r>
      <w:r w:rsidRPr="004503BD">
        <w:rPr>
          <w:noProof/>
          <w:sz w:val="20"/>
          <w:szCs w:val="20"/>
          <w:lang w:val="en-US"/>
        </w:rPr>
        <w:t xml:space="preserve"> </w:t>
      </w:r>
      <w:r w:rsidRPr="004503BD">
        <w:rPr>
          <w:b/>
          <w:noProof/>
          <w:sz w:val="20"/>
          <w:szCs w:val="20"/>
          <w:lang w:val="en-US"/>
        </w:rPr>
        <w:t>3 Suppl 7</w:t>
      </w:r>
      <w:r w:rsidRPr="004503BD">
        <w:rPr>
          <w:noProof/>
          <w:sz w:val="20"/>
          <w:szCs w:val="20"/>
          <w:lang w:val="en-US"/>
        </w:rPr>
        <w:t>, S109 (2009).</w:t>
      </w:r>
    </w:p>
    <w:p w14:paraId="4ED56454"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6</w:t>
      </w:r>
      <w:r w:rsidRPr="004503BD">
        <w:rPr>
          <w:noProof/>
          <w:sz w:val="20"/>
          <w:szCs w:val="20"/>
          <w:lang w:val="en-US"/>
        </w:rPr>
        <w:tab/>
        <w:t xml:space="preserve">Euesden, J., Lewis, C. M. &amp; O'Reilly, P. F. PRSice: Polygenic Risk Score software. </w:t>
      </w:r>
      <w:r w:rsidRPr="004503BD">
        <w:rPr>
          <w:i/>
          <w:noProof/>
          <w:sz w:val="20"/>
          <w:szCs w:val="20"/>
          <w:lang w:val="en-US"/>
        </w:rPr>
        <w:t>Bioinformatics</w:t>
      </w:r>
      <w:r w:rsidRPr="004503BD">
        <w:rPr>
          <w:noProof/>
          <w:sz w:val="20"/>
          <w:szCs w:val="20"/>
          <w:lang w:val="en-US"/>
        </w:rPr>
        <w:t xml:space="preserve"> </w:t>
      </w:r>
      <w:r w:rsidRPr="004503BD">
        <w:rPr>
          <w:b/>
          <w:noProof/>
          <w:sz w:val="20"/>
          <w:szCs w:val="20"/>
          <w:lang w:val="en-US"/>
        </w:rPr>
        <w:t>31</w:t>
      </w:r>
      <w:r w:rsidRPr="004503BD">
        <w:rPr>
          <w:noProof/>
          <w:sz w:val="20"/>
          <w:szCs w:val="20"/>
          <w:lang w:val="en-US"/>
        </w:rPr>
        <w:t>, 1466-1468, doi:10.1093/bioinformatics/btu848 (2015).</w:t>
      </w:r>
    </w:p>
    <w:p w14:paraId="6B76DA3C"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7</w:t>
      </w:r>
      <w:r w:rsidRPr="004503BD">
        <w:rPr>
          <w:noProof/>
          <w:sz w:val="20"/>
          <w:szCs w:val="20"/>
          <w:lang w:val="en-US"/>
        </w:rPr>
        <w:tab/>
        <w:t>Okbay, A.</w:t>
      </w:r>
      <w:r w:rsidRPr="004503BD">
        <w:rPr>
          <w:i/>
          <w:noProof/>
          <w:sz w:val="20"/>
          <w:szCs w:val="20"/>
          <w:lang w:val="en-US"/>
        </w:rPr>
        <w:t xml:space="preserve"> et al.</w:t>
      </w:r>
      <w:r w:rsidRPr="004503BD">
        <w:rPr>
          <w:noProof/>
          <w:sz w:val="20"/>
          <w:szCs w:val="20"/>
          <w:lang w:val="en-US"/>
        </w:rPr>
        <w:t xml:space="preserve"> Genome-wide association study identifies 74 loci associated with educational attainment. </w:t>
      </w:r>
      <w:r w:rsidRPr="004503BD">
        <w:rPr>
          <w:i/>
          <w:noProof/>
          <w:sz w:val="20"/>
          <w:szCs w:val="20"/>
          <w:lang w:val="en-US"/>
        </w:rPr>
        <w:t>Nature</w:t>
      </w:r>
      <w:r w:rsidRPr="004503BD">
        <w:rPr>
          <w:noProof/>
          <w:sz w:val="20"/>
          <w:szCs w:val="20"/>
          <w:lang w:val="en-US"/>
        </w:rPr>
        <w:t xml:space="preserve"> </w:t>
      </w:r>
      <w:r w:rsidRPr="004503BD">
        <w:rPr>
          <w:b/>
          <w:noProof/>
          <w:sz w:val="20"/>
          <w:szCs w:val="20"/>
          <w:lang w:val="en-US"/>
        </w:rPr>
        <w:t>533</w:t>
      </w:r>
      <w:r w:rsidRPr="004503BD">
        <w:rPr>
          <w:noProof/>
          <w:sz w:val="20"/>
          <w:szCs w:val="20"/>
          <w:lang w:val="en-US"/>
        </w:rPr>
        <w:t>, 539-542, doi:10.1038/nature17671 (2016).</w:t>
      </w:r>
    </w:p>
    <w:p w14:paraId="499F19F8"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8</w:t>
      </w:r>
      <w:r w:rsidRPr="004503BD">
        <w:rPr>
          <w:noProof/>
          <w:sz w:val="20"/>
          <w:szCs w:val="20"/>
          <w:lang w:val="en-US"/>
        </w:rPr>
        <w:tab/>
        <w:t>Ware EB</w:t>
      </w:r>
      <w:r w:rsidRPr="004503BD">
        <w:rPr>
          <w:i/>
          <w:noProof/>
          <w:sz w:val="20"/>
          <w:szCs w:val="20"/>
          <w:lang w:val="en-US"/>
        </w:rPr>
        <w:t xml:space="preserve"> et al.</w:t>
      </w:r>
      <w:r w:rsidRPr="004503BD">
        <w:rPr>
          <w:noProof/>
          <w:sz w:val="20"/>
          <w:szCs w:val="20"/>
          <w:lang w:val="en-US"/>
        </w:rPr>
        <w:t xml:space="preserve"> Method of Construction Affects Polygenic Score Prediction of Common Human Trait. </w:t>
      </w:r>
      <w:r w:rsidRPr="004503BD">
        <w:rPr>
          <w:i/>
          <w:noProof/>
          <w:sz w:val="20"/>
          <w:szCs w:val="20"/>
          <w:lang w:val="en-US"/>
        </w:rPr>
        <w:t>BiorXiv</w:t>
      </w:r>
      <w:r w:rsidRPr="004503BD">
        <w:rPr>
          <w:noProof/>
          <w:sz w:val="20"/>
          <w:szCs w:val="20"/>
          <w:lang w:val="en-US"/>
        </w:rPr>
        <w:t>, 1-13 (2017).</w:t>
      </w:r>
    </w:p>
    <w:p w14:paraId="77B427C4" w14:textId="77777777" w:rsidR="00920006" w:rsidRPr="004503BD" w:rsidRDefault="00920006" w:rsidP="00920006">
      <w:pPr>
        <w:spacing w:line="480" w:lineRule="auto"/>
        <w:ind w:left="720" w:hanging="720"/>
        <w:rPr>
          <w:noProof/>
          <w:sz w:val="20"/>
          <w:szCs w:val="20"/>
          <w:lang w:val="en-US"/>
        </w:rPr>
      </w:pPr>
      <w:r w:rsidRPr="004503BD">
        <w:rPr>
          <w:noProof/>
          <w:sz w:val="20"/>
          <w:szCs w:val="20"/>
          <w:lang w:val="en-US"/>
        </w:rPr>
        <w:t>9.</w:t>
      </w:r>
      <w:r w:rsidRPr="004503BD">
        <w:rPr>
          <w:noProof/>
          <w:sz w:val="20"/>
          <w:szCs w:val="20"/>
          <w:lang w:val="en-US"/>
        </w:rPr>
        <w:tab/>
        <w:t>Newsom, J. T. Longitudinal Structural Equation Modeling. (Taylor &amp; Francis, 2015).</w:t>
      </w:r>
    </w:p>
    <w:p w14:paraId="3E08F4C6" w14:textId="77777777" w:rsidR="006D6DF2" w:rsidRDefault="00920006" w:rsidP="006D6DF2">
      <w:pPr>
        <w:spacing w:line="480" w:lineRule="auto"/>
        <w:ind w:left="720" w:hanging="720"/>
        <w:rPr>
          <w:noProof/>
          <w:sz w:val="20"/>
          <w:szCs w:val="20"/>
          <w:lang w:val="en-US"/>
        </w:rPr>
      </w:pPr>
      <w:r w:rsidRPr="004503BD">
        <w:rPr>
          <w:noProof/>
          <w:sz w:val="20"/>
          <w:szCs w:val="20"/>
          <w:lang w:val="en-US"/>
        </w:rPr>
        <w:t>10.</w:t>
      </w:r>
      <w:r w:rsidRPr="004503BD">
        <w:rPr>
          <w:noProof/>
          <w:sz w:val="20"/>
          <w:szCs w:val="20"/>
          <w:lang w:val="en-US"/>
        </w:rPr>
        <w:tab/>
        <w:t>Herle, M. et al. Identifying typical trajectories in longitudinal data: modelling strategies and interpretations. Eur. J. Epidemiol. (2020). doi:10.1007/s10654-020-00615-6</w:t>
      </w:r>
    </w:p>
    <w:p w14:paraId="03676A32" w14:textId="5A3282FD" w:rsidR="006D6DF2" w:rsidRPr="004503BD" w:rsidRDefault="006D6DF2" w:rsidP="00A30E6E">
      <w:pPr>
        <w:spacing w:line="480" w:lineRule="auto"/>
        <w:ind w:left="720" w:hanging="720"/>
        <w:rPr>
          <w:noProof/>
          <w:sz w:val="20"/>
          <w:szCs w:val="20"/>
          <w:lang w:val="en-US"/>
        </w:rPr>
      </w:pPr>
      <w:r>
        <w:rPr>
          <w:noProof/>
          <w:sz w:val="20"/>
          <w:szCs w:val="20"/>
          <w:lang w:val="en-US"/>
        </w:rPr>
        <w:t xml:space="preserve">11.         </w:t>
      </w:r>
      <w:r w:rsidRPr="006D6DF2">
        <w:rPr>
          <w:noProof/>
          <w:sz w:val="20"/>
          <w:szCs w:val="20"/>
          <w:lang w:val="en-US"/>
        </w:rPr>
        <w:t>Steptoe, A., Breeze, E., Banks, J., &amp; Nazroo, J. (2013). Cohort Profile: The English Longitudinal Study of Ageing. International Journal of Epidemiology, 42(6), 1640–1648.</w:t>
      </w:r>
    </w:p>
    <w:p w14:paraId="586B79E0" w14:textId="5115AEC3" w:rsidR="00920006" w:rsidRPr="004503BD" w:rsidRDefault="00920006" w:rsidP="00A30E6E">
      <w:pPr>
        <w:spacing w:line="480" w:lineRule="auto"/>
        <w:ind w:left="720" w:hanging="720"/>
        <w:rPr>
          <w:noProof/>
          <w:sz w:val="20"/>
          <w:szCs w:val="20"/>
          <w:lang w:val="en-US"/>
        </w:rPr>
      </w:pPr>
      <w:r w:rsidRPr="004503BD">
        <w:rPr>
          <w:noProof/>
          <w:sz w:val="20"/>
          <w:szCs w:val="20"/>
          <w:lang w:val="en-US"/>
        </w:rPr>
        <w:t>1</w:t>
      </w:r>
      <w:r w:rsidR="006D6DF2">
        <w:rPr>
          <w:noProof/>
          <w:sz w:val="20"/>
          <w:szCs w:val="20"/>
          <w:lang w:val="en-US"/>
        </w:rPr>
        <w:t>2</w:t>
      </w:r>
      <w:r w:rsidRPr="004503BD">
        <w:rPr>
          <w:noProof/>
          <w:sz w:val="20"/>
          <w:szCs w:val="20"/>
          <w:lang w:val="en-US"/>
        </w:rPr>
        <w:t>.</w:t>
      </w:r>
      <w:r w:rsidRPr="004503BD">
        <w:rPr>
          <w:noProof/>
          <w:sz w:val="20"/>
          <w:szCs w:val="20"/>
          <w:lang w:val="en-US"/>
        </w:rPr>
        <w:tab/>
        <w:t>Rubin, D. B. Multiple Imputation for Nonresponse in Surveys. (John Wiley and Sons, 2004).</w:t>
      </w:r>
    </w:p>
    <w:p w14:paraId="5BC14D4C" w14:textId="47DE5232" w:rsidR="00B07DFD" w:rsidRPr="004503BD" w:rsidRDefault="00B07DFD" w:rsidP="00920006">
      <w:pPr>
        <w:spacing w:line="480" w:lineRule="auto"/>
        <w:ind w:left="720" w:hanging="720"/>
        <w:rPr>
          <w:noProof/>
          <w:sz w:val="20"/>
          <w:szCs w:val="20"/>
          <w:lang w:val="en-US"/>
        </w:rPr>
      </w:pPr>
      <w:r w:rsidRPr="004503BD">
        <w:rPr>
          <w:noProof/>
          <w:sz w:val="20"/>
          <w:szCs w:val="20"/>
          <w:lang w:val="en-US"/>
        </w:rPr>
        <w:t>1</w:t>
      </w:r>
      <w:r w:rsidR="006D6DF2">
        <w:rPr>
          <w:noProof/>
          <w:sz w:val="20"/>
          <w:szCs w:val="20"/>
          <w:lang w:val="en-US"/>
        </w:rPr>
        <w:t>3</w:t>
      </w:r>
      <w:r w:rsidRPr="004503BD">
        <w:rPr>
          <w:noProof/>
          <w:sz w:val="20"/>
          <w:szCs w:val="20"/>
          <w:lang w:val="en-US"/>
        </w:rPr>
        <w:t xml:space="preserve">. </w:t>
      </w:r>
      <w:r w:rsidR="00B9218A">
        <w:rPr>
          <w:noProof/>
          <w:sz w:val="20"/>
          <w:szCs w:val="20"/>
          <w:lang w:val="en-US"/>
        </w:rPr>
        <w:t xml:space="preserve">        </w:t>
      </w:r>
      <w:r w:rsidR="00176829" w:rsidRPr="004503BD">
        <w:rPr>
          <w:noProof/>
          <w:sz w:val="20"/>
          <w:szCs w:val="20"/>
        </w:rPr>
        <w:t>VanderWeele TJ, Knol MJ. A tutorial on interaction. Epidemiol Method. 2014;3(1):33–72.</w:t>
      </w:r>
    </w:p>
    <w:p w14:paraId="2E2F786B" w14:textId="77777777" w:rsidR="00920006" w:rsidRPr="004503BD" w:rsidRDefault="00920006" w:rsidP="00920006">
      <w:pPr>
        <w:spacing w:line="480" w:lineRule="auto"/>
        <w:ind w:left="720" w:hanging="720"/>
        <w:rPr>
          <w:noProof/>
          <w:sz w:val="20"/>
          <w:szCs w:val="20"/>
          <w:lang w:val="en-US"/>
        </w:rPr>
      </w:pPr>
    </w:p>
    <w:p w14:paraId="7575CC1C" w14:textId="6E2B65E1" w:rsidR="00962863" w:rsidRDefault="00920006" w:rsidP="00920006">
      <w:pPr>
        <w:jc w:val="center"/>
      </w:pPr>
      <w:r w:rsidRPr="004503BD">
        <w:rPr>
          <w:sz w:val="20"/>
          <w:szCs w:val="20"/>
        </w:rPr>
        <w:fldChar w:fldCharType="end"/>
      </w:r>
    </w:p>
    <w:sectPr w:rsidR="00962863" w:rsidSect="000D4B8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544C1" w14:textId="77777777" w:rsidR="009B2A3C" w:rsidRDefault="009B2A3C" w:rsidP="0096250B">
      <w:r>
        <w:separator/>
      </w:r>
    </w:p>
  </w:endnote>
  <w:endnote w:type="continuationSeparator" w:id="0">
    <w:p w14:paraId="41B84CF7" w14:textId="77777777" w:rsidR="009B2A3C" w:rsidRDefault="009B2A3C" w:rsidP="0096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203842"/>
      <w:docPartObj>
        <w:docPartGallery w:val="Page Numbers (Bottom of Page)"/>
        <w:docPartUnique/>
      </w:docPartObj>
    </w:sdtPr>
    <w:sdtEndPr>
      <w:rPr>
        <w:noProof/>
      </w:rPr>
    </w:sdtEndPr>
    <w:sdtContent>
      <w:p w14:paraId="41894D4C" w14:textId="69582F2F" w:rsidR="006E28E9" w:rsidRDefault="006E28E9">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9F85EEF" w14:textId="77777777" w:rsidR="006E28E9" w:rsidRDefault="006E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4B8E" w14:textId="77777777" w:rsidR="009B2A3C" w:rsidRDefault="009B2A3C" w:rsidP="0096250B">
      <w:r>
        <w:separator/>
      </w:r>
    </w:p>
  </w:footnote>
  <w:footnote w:type="continuationSeparator" w:id="0">
    <w:p w14:paraId="1BE015F7" w14:textId="77777777" w:rsidR="009B2A3C" w:rsidRDefault="009B2A3C" w:rsidP="00962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D4B7B"/>
    <w:multiLevelType w:val="hybridMultilevel"/>
    <w:tmpl w:val="F710A5DA"/>
    <w:lvl w:ilvl="0" w:tplc="0C6E28D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1D437D"/>
    <w:multiLevelType w:val="hybridMultilevel"/>
    <w:tmpl w:val="C2B4F350"/>
    <w:lvl w:ilvl="0" w:tplc="E0386E76">
      <w:start w:val="1"/>
      <w:numFmt w:val="bullet"/>
      <w:lvlText w:val="}"/>
      <w:lvlJc w:val="left"/>
      <w:pPr>
        <w:tabs>
          <w:tab w:val="num" w:pos="720"/>
        </w:tabs>
        <w:ind w:left="720" w:hanging="360"/>
      </w:pPr>
      <w:rPr>
        <w:rFonts w:ascii="Wingdings 3" w:hAnsi="Wingdings 3" w:hint="default"/>
      </w:rPr>
    </w:lvl>
    <w:lvl w:ilvl="1" w:tplc="0732592E">
      <w:start w:val="1"/>
      <w:numFmt w:val="bullet"/>
      <w:lvlText w:val="}"/>
      <w:lvlJc w:val="left"/>
      <w:pPr>
        <w:tabs>
          <w:tab w:val="num" w:pos="1440"/>
        </w:tabs>
        <w:ind w:left="1440" w:hanging="360"/>
      </w:pPr>
      <w:rPr>
        <w:rFonts w:ascii="Wingdings 3" w:hAnsi="Wingdings 3" w:hint="default"/>
      </w:rPr>
    </w:lvl>
    <w:lvl w:ilvl="2" w:tplc="90101CB2" w:tentative="1">
      <w:start w:val="1"/>
      <w:numFmt w:val="bullet"/>
      <w:lvlText w:val="}"/>
      <w:lvlJc w:val="left"/>
      <w:pPr>
        <w:tabs>
          <w:tab w:val="num" w:pos="2160"/>
        </w:tabs>
        <w:ind w:left="2160" w:hanging="360"/>
      </w:pPr>
      <w:rPr>
        <w:rFonts w:ascii="Wingdings 3" w:hAnsi="Wingdings 3" w:hint="default"/>
      </w:rPr>
    </w:lvl>
    <w:lvl w:ilvl="3" w:tplc="3D50AEB4" w:tentative="1">
      <w:start w:val="1"/>
      <w:numFmt w:val="bullet"/>
      <w:lvlText w:val="}"/>
      <w:lvlJc w:val="left"/>
      <w:pPr>
        <w:tabs>
          <w:tab w:val="num" w:pos="2880"/>
        </w:tabs>
        <w:ind w:left="2880" w:hanging="360"/>
      </w:pPr>
      <w:rPr>
        <w:rFonts w:ascii="Wingdings 3" w:hAnsi="Wingdings 3" w:hint="default"/>
      </w:rPr>
    </w:lvl>
    <w:lvl w:ilvl="4" w:tplc="B4326AE0" w:tentative="1">
      <w:start w:val="1"/>
      <w:numFmt w:val="bullet"/>
      <w:lvlText w:val="}"/>
      <w:lvlJc w:val="left"/>
      <w:pPr>
        <w:tabs>
          <w:tab w:val="num" w:pos="3600"/>
        </w:tabs>
        <w:ind w:left="3600" w:hanging="360"/>
      </w:pPr>
      <w:rPr>
        <w:rFonts w:ascii="Wingdings 3" w:hAnsi="Wingdings 3" w:hint="default"/>
      </w:rPr>
    </w:lvl>
    <w:lvl w:ilvl="5" w:tplc="75CA4E4C" w:tentative="1">
      <w:start w:val="1"/>
      <w:numFmt w:val="bullet"/>
      <w:lvlText w:val="}"/>
      <w:lvlJc w:val="left"/>
      <w:pPr>
        <w:tabs>
          <w:tab w:val="num" w:pos="4320"/>
        </w:tabs>
        <w:ind w:left="4320" w:hanging="360"/>
      </w:pPr>
      <w:rPr>
        <w:rFonts w:ascii="Wingdings 3" w:hAnsi="Wingdings 3" w:hint="default"/>
      </w:rPr>
    </w:lvl>
    <w:lvl w:ilvl="6" w:tplc="4A005810" w:tentative="1">
      <w:start w:val="1"/>
      <w:numFmt w:val="bullet"/>
      <w:lvlText w:val="}"/>
      <w:lvlJc w:val="left"/>
      <w:pPr>
        <w:tabs>
          <w:tab w:val="num" w:pos="5040"/>
        </w:tabs>
        <w:ind w:left="5040" w:hanging="360"/>
      </w:pPr>
      <w:rPr>
        <w:rFonts w:ascii="Wingdings 3" w:hAnsi="Wingdings 3" w:hint="default"/>
      </w:rPr>
    </w:lvl>
    <w:lvl w:ilvl="7" w:tplc="D4D20340" w:tentative="1">
      <w:start w:val="1"/>
      <w:numFmt w:val="bullet"/>
      <w:lvlText w:val="}"/>
      <w:lvlJc w:val="left"/>
      <w:pPr>
        <w:tabs>
          <w:tab w:val="num" w:pos="5760"/>
        </w:tabs>
        <w:ind w:left="5760" w:hanging="360"/>
      </w:pPr>
      <w:rPr>
        <w:rFonts w:ascii="Wingdings 3" w:hAnsi="Wingdings 3" w:hint="default"/>
      </w:rPr>
    </w:lvl>
    <w:lvl w:ilvl="8" w:tplc="2F2274F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35BFE"/>
    <w:rsid w:val="000020C9"/>
    <w:rsid w:val="00004FEA"/>
    <w:rsid w:val="000055FB"/>
    <w:rsid w:val="0000619F"/>
    <w:rsid w:val="00014F09"/>
    <w:rsid w:val="00021B8E"/>
    <w:rsid w:val="00023EA0"/>
    <w:rsid w:val="0003005A"/>
    <w:rsid w:val="0003070D"/>
    <w:rsid w:val="000307FB"/>
    <w:rsid w:val="00031384"/>
    <w:rsid w:val="0003272D"/>
    <w:rsid w:val="00032EF8"/>
    <w:rsid w:val="00034E1E"/>
    <w:rsid w:val="00040200"/>
    <w:rsid w:val="00043A95"/>
    <w:rsid w:val="00043D4B"/>
    <w:rsid w:val="000477BE"/>
    <w:rsid w:val="0005372C"/>
    <w:rsid w:val="000571AF"/>
    <w:rsid w:val="00064E95"/>
    <w:rsid w:val="000705B7"/>
    <w:rsid w:val="00073ABD"/>
    <w:rsid w:val="00074357"/>
    <w:rsid w:val="000772AE"/>
    <w:rsid w:val="00081BDB"/>
    <w:rsid w:val="00082A8C"/>
    <w:rsid w:val="00085A0F"/>
    <w:rsid w:val="00086276"/>
    <w:rsid w:val="00087FB9"/>
    <w:rsid w:val="000931D0"/>
    <w:rsid w:val="00093C76"/>
    <w:rsid w:val="000A50B1"/>
    <w:rsid w:val="000B397D"/>
    <w:rsid w:val="000B5A05"/>
    <w:rsid w:val="000B5EDC"/>
    <w:rsid w:val="000B7757"/>
    <w:rsid w:val="000C07F0"/>
    <w:rsid w:val="000C275E"/>
    <w:rsid w:val="000C42B0"/>
    <w:rsid w:val="000D4B8D"/>
    <w:rsid w:val="000D5F89"/>
    <w:rsid w:val="000F1437"/>
    <w:rsid w:val="000F6A59"/>
    <w:rsid w:val="000F7070"/>
    <w:rsid w:val="001034DB"/>
    <w:rsid w:val="001151D6"/>
    <w:rsid w:val="00116F70"/>
    <w:rsid w:val="0012382C"/>
    <w:rsid w:val="00124568"/>
    <w:rsid w:val="0013283E"/>
    <w:rsid w:val="001354FB"/>
    <w:rsid w:val="00137148"/>
    <w:rsid w:val="00142053"/>
    <w:rsid w:val="0014774F"/>
    <w:rsid w:val="00153A99"/>
    <w:rsid w:val="00155758"/>
    <w:rsid w:val="00155ACF"/>
    <w:rsid w:val="00161497"/>
    <w:rsid w:val="001677BB"/>
    <w:rsid w:val="001759B6"/>
    <w:rsid w:val="00175E29"/>
    <w:rsid w:val="00176829"/>
    <w:rsid w:val="0018069C"/>
    <w:rsid w:val="00185B93"/>
    <w:rsid w:val="00187FD1"/>
    <w:rsid w:val="00196732"/>
    <w:rsid w:val="001A278D"/>
    <w:rsid w:val="001B11F3"/>
    <w:rsid w:val="001D0086"/>
    <w:rsid w:val="001D0827"/>
    <w:rsid w:val="001D36CC"/>
    <w:rsid w:val="001D45A2"/>
    <w:rsid w:val="001D7C40"/>
    <w:rsid w:val="001E42FC"/>
    <w:rsid w:val="001E475D"/>
    <w:rsid w:val="001E56CF"/>
    <w:rsid w:val="001E5F40"/>
    <w:rsid w:val="0020131E"/>
    <w:rsid w:val="00211077"/>
    <w:rsid w:val="00211932"/>
    <w:rsid w:val="00211AFC"/>
    <w:rsid w:val="002121D3"/>
    <w:rsid w:val="00212BBE"/>
    <w:rsid w:val="002130D5"/>
    <w:rsid w:val="0022089B"/>
    <w:rsid w:val="00222E4C"/>
    <w:rsid w:val="0022451F"/>
    <w:rsid w:val="00224D87"/>
    <w:rsid w:val="002266ED"/>
    <w:rsid w:val="002303E3"/>
    <w:rsid w:val="00235526"/>
    <w:rsid w:val="00241703"/>
    <w:rsid w:val="00242BF4"/>
    <w:rsid w:val="002475F1"/>
    <w:rsid w:val="00247E71"/>
    <w:rsid w:val="00251B86"/>
    <w:rsid w:val="002546DF"/>
    <w:rsid w:val="002551EE"/>
    <w:rsid w:val="00255E6E"/>
    <w:rsid w:val="0025758B"/>
    <w:rsid w:val="00260E4F"/>
    <w:rsid w:val="00260EA2"/>
    <w:rsid w:val="00265757"/>
    <w:rsid w:val="002661E3"/>
    <w:rsid w:val="00273A56"/>
    <w:rsid w:val="002750DD"/>
    <w:rsid w:val="00285CEE"/>
    <w:rsid w:val="00286E2C"/>
    <w:rsid w:val="00293A1B"/>
    <w:rsid w:val="00294147"/>
    <w:rsid w:val="00297FD7"/>
    <w:rsid w:val="002A0B5B"/>
    <w:rsid w:val="002A60A8"/>
    <w:rsid w:val="002A6F02"/>
    <w:rsid w:val="002B3964"/>
    <w:rsid w:val="002B4433"/>
    <w:rsid w:val="002C45C9"/>
    <w:rsid w:val="002C6787"/>
    <w:rsid w:val="002D0442"/>
    <w:rsid w:val="002D2934"/>
    <w:rsid w:val="002D332C"/>
    <w:rsid w:val="002D5458"/>
    <w:rsid w:val="002D68A0"/>
    <w:rsid w:val="002D712C"/>
    <w:rsid w:val="002D7712"/>
    <w:rsid w:val="002D7A2C"/>
    <w:rsid w:val="002E3599"/>
    <w:rsid w:val="002E39BF"/>
    <w:rsid w:val="002E4548"/>
    <w:rsid w:val="002F3BEF"/>
    <w:rsid w:val="00300DB7"/>
    <w:rsid w:val="003019D1"/>
    <w:rsid w:val="00303E9E"/>
    <w:rsid w:val="00304330"/>
    <w:rsid w:val="00317935"/>
    <w:rsid w:val="00321C18"/>
    <w:rsid w:val="00325302"/>
    <w:rsid w:val="00332BE2"/>
    <w:rsid w:val="0033310D"/>
    <w:rsid w:val="00336505"/>
    <w:rsid w:val="00341088"/>
    <w:rsid w:val="00342B9B"/>
    <w:rsid w:val="0035078F"/>
    <w:rsid w:val="003521A6"/>
    <w:rsid w:val="00352472"/>
    <w:rsid w:val="00352572"/>
    <w:rsid w:val="00353A2F"/>
    <w:rsid w:val="00354468"/>
    <w:rsid w:val="003551C3"/>
    <w:rsid w:val="00357DFD"/>
    <w:rsid w:val="0036172B"/>
    <w:rsid w:val="00362571"/>
    <w:rsid w:val="00362EAE"/>
    <w:rsid w:val="003636F2"/>
    <w:rsid w:val="00366B8A"/>
    <w:rsid w:val="00366C0A"/>
    <w:rsid w:val="00367922"/>
    <w:rsid w:val="00367E00"/>
    <w:rsid w:val="00376D89"/>
    <w:rsid w:val="00377A1E"/>
    <w:rsid w:val="00381656"/>
    <w:rsid w:val="003835E8"/>
    <w:rsid w:val="00385311"/>
    <w:rsid w:val="0039061D"/>
    <w:rsid w:val="003A1079"/>
    <w:rsid w:val="003A281C"/>
    <w:rsid w:val="003A39A9"/>
    <w:rsid w:val="003A3CBC"/>
    <w:rsid w:val="003A4CAE"/>
    <w:rsid w:val="003A5350"/>
    <w:rsid w:val="003A71EF"/>
    <w:rsid w:val="003B2F49"/>
    <w:rsid w:val="003B5056"/>
    <w:rsid w:val="003B6864"/>
    <w:rsid w:val="003C2615"/>
    <w:rsid w:val="003C3444"/>
    <w:rsid w:val="003C6003"/>
    <w:rsid w:val="003C63E3"/>
    <w:rsid w:val="003C649C"/>
    <w:rsid w:val="003C7392"/>
    <w:rsid w:val="003D1979"/>
    <w:rsid w:val="003E1FF0"/>
    <w:rsid w:val="003E38F7"/>
    <w:rsid w:val="003E4414"/>
    <w:rsid w:val="003E66F6"/>
    <w:rsid w:val="003F09A8"/>
    <w:rsid w:val="003F2128"/>
    <w:rsid w:val="003F3CB4"/>
    <w:rsid w:val="00401365"/>
    <w:rsid w:val="00401C83"/>
    <w:rsid w:val="004064A2"/>
    <w:rsid w:val="004104A9"/>
    <w:rsid w:val="00411839"/>
    <w:rsid w:val="004123C5"/>
    <w:rsid w:val="00417152"/>
    <w:rsid w:val="0042119B"/>
    <w:rsid w:val="00425CCC"/>
    <w:rsid w:val="00426543"/>
    <w:rsid w:val="00427E8E"/>
    <w:rsid w:val="00434E43"/>
    <w:rsid w:val="004350D9"/>
    <w:rsid w:val="004375F9"/>
    <w:rsid w:val="0044311B"/>
    <w:rsid w:val="004435C9"/>
    <w:rsid w:val="0044608D"/>
    <w:rsid w:val="0044714F"/>
    <w:rsid w:val="004503BD"/>
    <w:rsid w:val="00455B6A"/>
    <w:rsid w:val="00463147"/>
    <w:rsid w:val="004632AC"/>
    <w:rsid w:val="00463719"/>
    <w:rsid w:val="0046518B"/>
    <w:rsid w:val="00465660"/>
    <w:rsid w:val="0046651D"/>
    <w:rsid w:val="0047283F"/>
    <w:rsid w:val="00474914"/>
    <w:rsid w:val="0047730B"/>
    <w:rsid w:val="004841CE"/>
    <w:rsid w:val="00484E9D"/>
    <w:rsid w:val="004866F8"/>
    <w:rsid w:val="004942E9"/>
    <w:rsid w:val="00496EC9"/>
    <w:rsid w:val="004A596D"/>
    <w:rsid w:val="004A67A4"/>
    <w:rsid w:val="004B2E96"/>
    <w:rsid w:val="004B4610"/>
    <w:rsid w:val="004B66BB"/>
    <w:rsid w:val="004C01A3"/>
    <w:rsid w:val="004C0515"/>
    <w:rsid w:val="004C09ED"/>
    <w:rsid w:val="004C1555"/>
    <w:rsid w:val="004C7BE5"/>
    <w:rsid w:val="004D41C0"/>
    <w:rsid w:val="004E0F12"/>
    <w:rsid w:val="004E1FC0"/>
    <w:rsid w:val="004F4C21"/>
    <w:rsid w:val="004F6ECE"/>
    <w:rsid w:val="0050309C"/>
    <w:rsid w:val="00510BC5"/>
    <w:rsid w:val="005129F9"/>
    <w:rsid w:val="00515A6C"/>
    <w:rsid w:val="00523E2A"/>
    <w:rsid w:val="00537430"/>
    <w:rsid w:val="00542D37"/>
    <w:rsid w:val="005447F0"/>
    <w:rsid w:val="005450B8"/>
    <w:rsid w:val="0054539F"/>
    <w:rsid w:val="00546891"/>
    <w:rsid w:val="00547F20"/>
    <w:rsid w:val="0055347D"/>
    <w:rsid w:val="00554F84"/>
    <w:rsid w:val="005574B6"/>
    <w:rsid w:val="00557D18"/>
    <w:rsid w:val="00560B0E"/>
    <w:rsid w:val="0056657D"/>
    <w:rsid w:val="00575D18"/>
    <w:rsid w:val="00580D76"/>
    <w:rsid w:val="00582B05"/>
    <w:rsid w:val="005834FE"/>
    <w:rsid w:val="0058740D"/>
    <w:rsid w:val="00597EF1"/>
    <w:rsid w:val="005A6EB6"/>
    <w:rsid w:val="005A759A"/>
    <w:rsid w:val="005B24B0"/>
    <w:rsid w:val="005B25DF"/>
    <w:rsid w:val="005B3E82"/>
    <w:rsid w:val="005B43C2"/>
    <w:rsid w:val="005B4C85"/>
    <w:rsid w:val="005B507F"/>
    <w:rsid w:val="005B5885"/>
    <w:rsid w:val="005C4A13"/>
    <w:rsid w:val="005C5770"/>
    <w:rsid w:val="005D3C55"/>
    <w:rsid w:val="005D41B5"/>
    <w:rsid w:val="005D4E86"/>
    <w:rsid w:val="005D5AD9"/>
    <w:rsid w:val="005D6535"/>
    <w:rsid w:val="005E1109"/>
    <w:rsid w:val="005E2E20"/>
    <w:rsid w:val="005E2F64"/>
    <w:rsid w:val="005E4AF0"/>
    <w:rsid w:val="005E5A42"/>
    <w:rsid w:val="005E609C"/>
    <w:rsid w:val="005F0BF2"/>
    <w:rsid w:val="005F7871"/>
    <w:rsid w:val="006114E2"/>
    <w:rsid w:val="006116FC"/>
    <w:rsid w:val="00615567"/>
    <w:rsid w:val="006205D8"/>
    <w:rsid w:val="00620BF1"/>
    <w:rsid w:val="006260F9"/>
    <w:rsid w:val="00630ED4"/>
    <w:rsid w:val="006320A0"/>
    <w:rsid w:val="006322AC"/>
    <w:rsid w:val="00633FDA"/>
    <w:rsid w:val="0063749B"/>
    <w:rsid w:val="00637E6D"/>
    <w:rsid w:val="00640108"/>
    <w:rsid w:val="0064167F"/>
    <w:rsid w:val="00647BFF"/>
    <w:rsid w:val="006523F9"/>
    <w:rsid w:val="00652ABB"/>
    <w:rsid w:val="00653FB3"/>
    <w:rsid w:val="006568E0"/>
    <w:rsid w:val="006707ED"/>
    <w:rsid w:val="006714D1"/>
    <w:rsid w:val="006729D6"/>
    <w:rsid w:val="00672DBA"/>
    <w:rsid w:val="00674ABB"/>
    <w:rsid w:val="00674EB1"/>
    <w:rsid w:val="006763C5"/>
    <w:rsid w:val="00677C0A"/>
    <w:rsid w:val="00682C51"/>
    <w:rsid w:val="00685A3E"/>
    <w:rsid w:val="00685F8E"/>
    <w:rsid w:val="00692037"/>
    <w:rsid w:val="006A4847"/>
    <w:rsid w:val="006A591E"/>
    <w:rsid w:val="006A72B3"/>
    <w:rsid w:val="006B09EB"/>
    <w:rsid w:val="006B1766"/>
    <w:rsid w:val="006B21AA"/>
    <w:rsid w:val="006D1C57"/>
    <w:rsid w:val="006D6DF2"/>
    <w:rsid w:val="006D6ECF"/>
    <w:rsid w:val="006E0E44"/>
    <w:rsid w:val="006E28E9"/>
    <w:rsid w:val="006E2951"/>
    <w:rsid w:val="006E6200"/>
    <w:rsid w:val="006E63DA"/>
    <w:rsid w:val="006F071D"/>
    <w:rsid w:val="006F0A5C"/>
    <w:rsid w:val="006F4C96"/>
    <w:rsid w:val="007124AE"/>
    <w:rsid w:val="0071409B"/>
    <w:rsid w:val="00714294"/>
    <w:rsid w:val="00715A95"/>
    <w:rsid w:val="00715D11"/>
    <w:rsid w:val="0071708C"/>
    <w:rsid w:val="00734EEA"/>
    <w:rsid w:val="00735132"/>
    <w:rsid w:val="00737AC1"/>
    <w:rsid w:val="00737C5A"/>
    <w:rsid w:val="007427BA"/>
    <w:rsid w:val="00751EFE"/>
    <w:rsid w:val="00753C56"/>
    <w:rsid w:val="00762E2B"/>
    <w:rsid w:val="007642C9"/>
    <w:rsid w:val="007704F9"/>
    <w:rsid w:val="0077755F"/>
    <w:rsid w:val="0078169F"/>
    <w:rsid w:val="00782642"/>
    <w:rsid w:val="00785872"/>
    <w:rsid w:val="00786A88"/>
    <w:rsid w:val="0079085B"/>
    <w:rsid w:val="00792855"/>
    <w:rsid w:val="007958F1"/>
    <w:rsid w:val="00796AB4"/>
    <w:rsid w:val="00797A96"/>
    <w:rsid w:val="007A7CD3"/>
    <w:rsid w:val="007B3148"/>
    <w:rsid w:val="007C0890"/>
    <w:rsid w:val="007C0EC7"/>
    <w:rsid w:val="007C0EEC"/>
    <w:rsid w:val="007C4788"/>
    <w:rsid w:val="007C5F21"/>
    <w:rsid w:val="007C5FDF"/>
    <w:rsid w:val="007C633D"/>
    <w:rsid w:val="007D56B0"/>
    <w:rsid w:val="007D5DCD"/>
    <w:rsid w:val="007D7FFD"/>
    <w:rsid w:val="007E0B3C"/>
    <w:rsid w:val="007E0CE3"/>
    <w:rsid w:val="007E422D"/>
    <w:rsid w:val="007E4A58"/>
    <w:rsid w:val="007E5DCB"/>
    <w:rsid w:val="007E62B3"/>
    <w:rsid w:val="007E6CA0"/>
    <w:rsid w:val="007E7F0D"/>
    <w:rsid w:val="007F13E6"/>
    <w:rsid w:val="007F17AD"/>
    <w:rsid w:val="007F1CC5"/>
    <w:rsid w:val="007F2D7B"/>
    <w:rsid w:val="00801C8A"/>
    <w:rsid w:val="00802474"/>
    <w:rsid w:val="008063F6"/>
    <w:rsid w:val="00806D30"/>
    <w:rsid w:val="008102B7"/>
    <w:rsid w:val="00814374"/>
    <w:rsid w:val="008179D6"/>
    <w:rsid w:val="00821AE0"/>
    <w:rsid w:val="008229B3"/>
    <w:rsid w:val="008249B4"/>
    <w:rsid w:val="00835B4F"/>
    <w:rsid w:val="00837819"/>
    <w:rsid w:val="00844189"/>
    <w:rsid w:val="008454C8"/>
    <w:rsid w:val="0085012D"/>
    <w:rsid w:val="00852955"/>
    <w:rsid w:val="0085792A"/>
    <w:rsid w:val="00875E8B"/>
    <w:rsid w:val="0087722A"/>
    <w:rsid w:val="00885DE6"/>
    <w:rsid w:val="00891C6F"/>
    <w:rsid w:val="0089538C"/>
    <w:rsid w:val="008974ED"/>
    <w:rsid w:val="008A08B4"/>
    <w:rsid w:val="008A487F"/>
    <w:rsid w:val="008A703A"/>
    <w:rsid w:val="008B0E1E"/>
    <w:rsid w:val="008B1C75"/>
    <w:rsid w:val="008B6853"/>
    <w:rsid w:val="008B6A7D"/>
    <w:rsid w:val="008B7FBD"/>
    <w:rsid w:val="008C3C34"/>
    <w:rsid w:val="008C48FD"/>
    <w:rsid w:val="008C4C27"/>
    <w:rsid w:val="008D0E18"/>
    <w:rsid w:val="008D6547"/>
    <w:rsid w:val="008E009F"/>
    <w:rsid w:val="008E074B"/>
    <w:rsid w:val="008E30C0"/>
    <w:rsid w:val="008E4ED1"/>
    <w:rsid w:val="008E642F"/>
    <w:rsid w:val="008F460F"/>
    <w:rsid w:val="008F5E56"/>
    <w:rsid w:val="00903769"/>
    <w:rsid w:val="00910434"/>
    <w:rsid w:val="00910DE3"/>
    <w:rsid w:val="00916868"/>
    <w:rsid w:val="00917BEB"/>
    <w:rsid w:val="00920006"/>
    <w:rsid w:val="00930E95"/>
    <w:rsid w:val="0093563E"/>
    <w:rsid w:val="00935BFE"/>
    <w:rsid w:val="00937CD8"/>
    <w:rsid w:val="009408EB"/>
    <w:rsid w:val="00942711"/>
    <w:rsid w:val="00943844"/>
    <w:rsid w:val="009462DA"/>
    <w:rsid w:val="00946C57"/>
    <w:rsid w:val="0095662D"/>
    <w:rsid w:val="00956EFE"/>
    <w:rsid w:val="00960A03"/>
    <w:rsid w:val="009623EC"/>
    <w:rsid w:val="0096250B"/>
    <w:rsid w:val="00962863"/>
    <w:rsid w:val="00963BA5"/>
    <w:rsid w:val="00973811"/>
    <w:rsid w:val="009739CB"/>
    <w:rsid w:val="00973B9D"/>
    <w:rsid w:val="009760F7"/>
    <w:rsid w:val="0098394B"/>
    <w:rsid w:val="00984B22"/>
    <w:rsid w:val="00985C22"/>
    <w:rsid w:val="00985CC9"/>
    <w:rsid w:val="009862F7"/>
    <w:rsid w:val="00986E29"/>
    <w:rsid w:val="00990A32"/>
    <w:rsid w:val="009919C3"/>
    <w:rsid w:val="0099236D"/>
    <w:rsid w:val="009937DB"/>
    <w:rsid w:val="009979B4"/>
    <w:rsid w:val="009A1498"/>
    <w:rsid w:val="009B0CE5"/>
    <w:rsid w:val="009B2A3C"/>
    <w:rsid w:val="009B4FC0"/>
    <w:rsid w:val="009B5D1B"/>
    <w:rsid w:val="009C54DA"/>
    <w:rsid w:val="009C70E4"/>
    <w:rsid w:val="009C735C"/>
    <w:rsid w:val="009C7924"/>
    <w:rsid w:val="009D00B7"/>
    <w:rsid w:val="009D0500"/>
    <w:rsid w:val="009D7B6A"/>
    <w:rsid w:val="009F3C02"/>
    <w:rsid w:val="009F49F3"/>
    <w:rsid w:val="00A00641"/>
    <w:rsid w:val="00A1228E"/>
    <w:rsid w:val="00A1462E"/>
    <w:rsid w:val="00A17336"/>
    <w:rsid w:val="00A2281C"/>
    <w:rsid w:val="00A27E50"/>
    <w:rsid w:val="00A30E6E"/>
    <w:rsid w:val="00A325F4"/>
    <w:rsid w:val="00A3410C"/>
    <w:rsid w:val="00A35B35"/>
    <w:rsid w:val="00A42364"/>
    <w:rsid w:val="00A4456C"/>
    <w:rsid w:val="00A46CC9"/>
    <w:rsid w:val="00A46CD3"/>
    <w:rsid w:val="00A47BA0"/>
    <w:rsid w:val="00A50179"/>
    <w:rsid w:val="00A53957"/>
    <w:rsid w:val="00A55354"/>
    <w:rsid w:val="00A565B6"/>
    <w:rsid w:val="00A61404"/>
    <w:rsid w:val="00A61C9F"/>
    <w:rsid w:val="00A627ED"/>
    <w:rsid w:val="00A730D7"/>
    <w:rsid w:val="00A74026"/>
    <w:rsid w:val="00A85203"/>
    <w:rsid w:val="00A86230"/>
    <w:rsid w:val="00A87D64"/>
    <w:rsid w:val="00A913AA"/>
    <w:rsid w:val="00AA0DEC"/>
    <w:rsid w:val="00AA11FA"/>
    <w:rsid w:val="00AA244B"/>
    <w:rsid w:val="00AA772A"/>
    <w:rsid w:val="00AB00B7"/>
    <w:rsid w:val="00AB1DFA"/>
    <w:rsid w:val="00AB5CB8"/>
    <w:rsid w:val="00AB650F"/>
    <w:rsid w:val="00AE7BDE"/>
    <w:rsid w:val="00B02600"/>
    <w:rsid w:val="00B06148"/>
    <w:rsid w:val="00B07DFD"/>
    <w:rsid w:val="00B1374A"/>
    <w:rsid w:val="00B14AC9"/>
    <w:rsid w:val="00B22A59"/>
    <w:rsid w:val="00B23F2A"/>
    <w:rsid w:val="00B24A52"/>
    <w:rsid w:val="00B319CA"/>
    <w:rsid w:val="00B36C8D"/>
    <w:rsid w:val="00B37851"/>
    <w:rsid w:val="00B413A4"/>
    <w:rsid w:val="00B42CD1"/>
    <w:rsid w:val="00B45988"/>
    <w:rsid w:val="00B45B50"/>
    <w:rsid w:val="00B4763F"/>
    <w:rsid w:val="00B50DA0"/>
    <w:rsid w:val="00B5384F"/>
    <w:rsid w:val="00B558D5"/>
    <w:rsid w:val="00B559C5"/>
    <w:rsid w:val="00B66F59"/>
    <w:rsid w:val="00B6793C"/>
    <w:rsid w:val="00B67F71"/>
    <w:rsid w:val="00B74B55"/>
    <w:rsid w:val="00B801A7"/>
    <w:rsid w:val="00B8165F"/>
    <w:rsid w:val="00B8382F"/>
    <w:rsid w:val="00B85C07"/>
    <w:rsid w:val="00B85DF8"/>
    <w:rsid w:val="00B86020"/>
    <w:rsid w:val="00B8653B"/>
    <w:rsid w:val="00B86F6C"/>
    <w:rsid w:val="00B9218A"/>
    <w:rsid w:val="00B94DA2"/>
    <w:rsid w:val="00BA2A60"/>
    <w:rsid w:val="00BA47C9"/>
    <w:rsid w:val="00BA5033"/>
    <w:rsid w:val="00BA76DA"/>
    <w:rsid w:val="00BB1A6F"/>
    <w:rsid w:val="00BB3DA0"/>
    <w:rsid w:val="00BB3EA2"/>
    <w:rsid w:val="00BB6D03"/>
    <w:rsid w:val="00BB7B45"/>
    <w:rsid w:val="00BC0DAE"/>
    <w:rsid w:val="00BC5ACF"/>
    <w:rsid w:val="00BD1979"/>
    <w:rsid w:val="00BE0BD5"/>
    <w:rsid w:val="00BE4CDE"/>
    <w:rsid w:val="00BE5D43"/>
    <w:rsid w:val="00BE6F8A"/>
    <w:rsid w:val="00BF725A"/>
    <w:rsid w:val="00BF72B8"/>
    <w:rsid w:val="00BF76B0"/>
    <w:rsid w:val="00C00627"/>
    <w:rsid w:val="00C03596"/>
    <w:rsid w:val="00C07A8B"/>
    <w:rsid w:val="00C11040"/>
    <w:rsid w:val="00C12397"/>
    <w:rsid w:val="00C149C7"/>
    <w:rsid w:val="00C16737"/>
    <w:rsid w:val="00C17610"/>
    <w:rsid w:val="00C17A16"/>
    <w:rsid w:val="00C24E54"/>
    <w:rsid w:val="00C25B58"/>
    <w:rsid w:val="00C30A02"/>
    <w:rsid w:val="00C30B44"/>
    <w:rsid w:val="00C33C62"/>
    <w:rsid w:val="00C43535"/>
    <w:rsid w:val="00C44532"/>
    <w:rsid w:val="00C44C75"/>
    <w:rsid w:val="00C47B5C"/>
    <w:rsid w:val="00C51669"/>
    <w:rsid w:val="00C53573"/>
    <w:rsid w:val="00C549FE"/>
    <w:rsid w:val="00C60FCC"/>
    <w:rsid w:val="00C629C8"/>
    <w:rsid w:val="00C71BA1"/>
    <w:rsid w:val="00C7387E"/>
    <w:rsid w:val="00C76E6C"/>
    <w:rsid w:val="00C8514A"/>
    <w:rsid w:val="00C9014A"/>
    <w:rsid w:val="00C91CF6"/>
    <w:rsid w:val="00C96F34"/>
    <w:rsid w:val="00C97E87"/>
    <w:rsid w:val="00CA4AD4"/>
    <w:rsid w:val="00CB0B7A"/>
    <w:rsid w:val="00CB2C3D"/>
    <w:rsid w:val="00CB5988"/>
    <w:rsid w:val="00CC40FC"/>
    <w:rsid w:val="00CC4724"/>
    <w:rsid w:val="00CC4C44"/>
    <w:rsid w:val="00CD1784"/>
    <w:rsid w:val="00CD61A0"/>
    <w:rsid w:val="00CE1743"/>
    <w:rsid w:val="00CE7D0A"/>
    <w:rsid w:val="00CF38BA"/>
    <w:rsid w:val="00D00019"/>
    <w:rsid w:val="00D06654"/>
    <w:rsid w:val="00D10BC6"/>
    <w:rsid w:val="00D142D2"/>
    <w:rsid w:val="00D14BD7"/>
    <w:rsid w:val="00D204E3"/>
    <w:rsid w:val="00D257FB"/>
    <w:rsid w:val="00D310A1"/>
    <w:rsid w:val="00D51039"/>
    <w:rsid w:val="00D52693"/>
    <w:rsid w:val="00D63E1F"/>
    <w:rsid w:val="00D64348"/>
    <w:rsid w:val="00D64A17"/>
    <w:rsid w:val="00D65FDF"/>
    <w:rsid w:val="00D67A19"/>
    <w:rsid w:val="00D76404"/>
    <w:rsid w:val="00D76C0F"/>
    <w:rsid w:val="00D82859"/>
    <w:rsid w:val="00D841C7"/>
    <w:rsid w:val="00D8630B"/>
    <w:rsid w:val="00D8738D"/>
    <w:rsid w:val="00D9177E"/>
    <w:rsid w:val="00D96523"/>
    <w:rsid w:val="00DA012E"/>
    <w:rsid w:val="00DA4C9C"/>
    <w:rsid w:val="00DA4DAF"/>
    <w:rsid w:val="00DB1604"/>
    <w:rsid w:val="00DB1B98"/>
    <w:rsid w:val="00DB61B3"/>
    <w:rsid w:val="00DB62C2"/>
    <w:rsid w:val="00DC3C61"/>
    <w:rsid w:val="00DC49BC"/>
    <w:rsid w:val="00DC541B"/>
    <w:rsid w:val="00DC6A99"/>
    <w:rsid w:val="00DD3E31"/>
    <w:rsid w:val="00DD5BE5"/>
    <w:rsid w:val="00DE69F4"/>
    <w:rsid w:val="00DE73D4"/>
    <w:rsid w:val="00DF0265"/>
    <w:rsid w:val="00DF4DE0"/>
    <w:rsid w:val="00DF6BAA"/>
    <w:rsid w:val="00E06673"/>
    <w:rsid w:val="00E06810"/>
    <w:rsid w:val="00E071A1"/>
    <w:rsid w:val="00E206C5"/>
    <w:rsid w:val="00E26E67"/>
    <w:rsid w:val="00E30262"/>
    <w:rsid w:val="00E314EE"/>
    <w:rsid w:val="00E31AE2"/>
    <w:rsid w:val="00E34D9B"/>
    <w:rsid w:val="00E50670"/>
    <w:rsid w:val="00E519FD"/>
    <w:rsid w:val="00E61905"/>
    <w:rsid w:val="00E61DA6"/>
    <w:rsid w:val="00E637ED"/>
    <w:rsid w:val="00E63B95"/>
    <w:rsid w:val="00E745B1"/>
    <w:rsid w:val="00E8394B"/>
    <w:rsid w:val="00E856CA"/>
    <w:rsid w:val="00E864DD"/>
    <w:rsid w:val="00E910D3"/>
    <w:rsid w:val="00E93872"/>
    <w:rsid w:val="00E942A6"/>
    <w:rsid w:val="00E945E4"/>
    <w:rsid w:val="00EA2A4C"/>
    <w:rsid w:val="00EA310A"/>
    <w:rsid w:val="00EB244B"/>
    <w:rsid w:val="00EB4F58"/>
    <w:rsid w:val="00EB5BA9"/>
    <w:rsid w:val="00EB77F4"/>
    <w:rsid w:val="00EB7DB9"/>
    <w:rsid w:val="00EC50B6"/>
    <w:rsid w:val="00ED1496"/>
    <w:rsid w:val="00ED22A4"/>
    <w:rsid w:val="00ED7C48"/>
    <w:rsid w:val="00EE2C0A"/>
    <w:rsid w:val="00EF4445"/>
    <w:rsid w:val="00EF5F4D"/>
    <w:rsid w:val="00EF6263"/>
    <w:rsid w:val="00F01007"/>
    <w:rsid w:val="00F022B1"/>
    <w:rsid w:val="00F11992"/>
    <w:rsid w:val="00F17E95"/>
    <w:rsid w:val="00F20E3F"/>
    <w:rsid w:val="00F22EDC"/>
    <w:rsid w:val="00F23661"/>
    <w:rsid w:val="00F241A3"/>
    <w:rsid w:val="00F27342"/>
    <w:rsid w:val="00F32EBF"/>
    <w:rsid w:val="00F341DB"/>
    <w:rsid w:val="00F43C6D"/>
    <w:rsid w:val="00F454A4"/>
    <w:rsid w:val="00F46525"/>
    <w:rsid w:val="00F54211"/>
    <w:rsid w:val="00F5573F"/>
    <w:rsid w:val="00F578B9"/>
    <w:rsid w:val="00F60FA7"/>
    <w:rsid w:val="00F72343"/>
    <w:rsid w:val="00F73103"/>
    <w:rsid w:val="00F75912"/>
    <w:rsid w:val="00F77651"/>
    <w:rsid w:val="00F77BF9"/>
    <w:rsid w:val="00F82F50"/>
    <w:rsid w:val="00F840CC"/>
    <w:rsid w:val="00F84682"/>
    <w:rsid w:val="00F91D36"/>
    <w:rsid w:val="00F92CD8"/>
    <w:rsid w:val="00F962F0"/>
    <w:rsid w:val="00F97C34"/>
    <w:rsid w:val="00FA1DED"/>
    <w:rsid w:val="00FA5DEE"/>
    <w:rsid w:val="00FA684E"/>
    <w:rsid w:val="00FB05C0"/>
    <w:rsid w:val="00FB1596"/>
    <w:rsid w:val="00FB258C"/>
    <w:rsid w:val="00FB3E17"/>
    <w:rsid w:val="00FB4B82"/>
    <w:rsid w:val="00FB6A10"/>
    <w:rsid w:val="00FC0F50"/>
    <w:rsid w:val="00FC1AE7"/>
    <w:rsid w:val="00FC213C"/>
    <w:rsid w:val="00FC2D41"/>
    <w:rsid w:val="00FC2EA8"/>
    <w:rsid w:val="00FC3672"/>
    <w:rsid w:val="00FD2885"/>
    <w:rsid w:val="00FD61E6"/>
    <w:rsid w:val="00FE0411"/>
    <w:rsid w:val="00FE1821"/>
    <w:rsid w:val="00FE2EAB"/>
    <w:rsid w:val="00FE53B1"/>
    <w:rsid w:val="00FE56CE"/>
    <w:rsid w:val="00FE775E"/>
    <w:rsid w:val="00FF42B1"/>
    <w:rsid w:val="00FF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BED3"/>
  <w15:chartTrackingRefBased/>
  <w15:docId w15:val="{5875E20D-C509-414E-B3D3-259A6561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B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2863"/>
  </w:style>
  <w:style w:type="paragraph" w:styleId="BalloonText">
    <w:name w:val="Balloon Text"/>
    <w:basedOn w:val="Normal"/>
    <w:link w:val="BalloonTextChar"/>
    <w:uiPriority w:val="99"/>
    <w:semiHidden/>
    <w:unhideWhenUsed/>
    <w:rsid w:val="005E5A4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E5A4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B1A6F"/>
    <w:rPr>
      <w:sz w:val="16"/>
      <w:szCs w:val="16"/>
    </w:rPr>
  </w:style>
  <w:style w:type="paragraph" w:styleId="CommentText">
    <w:name w:val="annotation text"/>
    <w:basedOn w:val="Normal"/>
    <w:link w:val="CommentTextChar"/>
    <w:uiPriority w:val="99"/>
    <w:unhideWhenUsed/>
    <w:rsid w:val="00BB1A6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B1A6F"/>
    <w:rPr>
      <w:sz w:val="20"/>
      <w:szCs w:val="20"/>
    </w:rPr>
  </w:style>
  <w:style w:type="paragraph" w:customStyle="1" w:styleId="western">
    <w:name w:val="western"/>
    <w:basedOn w:val="Normal"/>
    <w:link w:val="westernChar"/>
    <w:rsid w:val="00CC4724"/>
    <w:pPr>
      <w:spacing w:before="100" w:beforeAutospacing="1" w:after="142" w:line="276" w:lineRule="auto"/>
    </w:pPr>
  </w:style>
  <w:style w:type="table" w:styleId="TableGridLight">
    <w:name w:val="Grid Table Light"/>
    <w:basedOn w:val="TableNormal"/>
    <w:uiPriority w:val="40"/>
    <w:rsid w:val="00580D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AA11FA"/>
    <w:pPr>
      <w:jc w:val="center"/>
    </w:pPr>
    <w:rPr>
      <w:rFonts w:ascii="Calibri" w:eastAsiaTheme="minorHAnsi" w:hAnsi="Calibri" w:cs="Calibri"/>
      <w:noProof/>
      <w:lang w:val="en-US" w:eastAsia="en-US"/>
    </w:rPr>
  </w:style>
  <w:style w:type="character" w:customStyle="1" w:styleId="westernChar">
    <w:name w:val="western Char"/>
    <w:basedOn w:val="DefaultParagraphFont"/>
    <w:link w:val="western"/>
    <w:rsid w:val="00AA11FA"/>
    <w:rPr>
      <w:rFonts w:ascii="Times New Roman" w:eastAsia="Times New Roman" w:hAnsi="Times New Roman" w:cs="Times New Roman"/>
      <w:lang w:eastAsia="en-GB"/>
    </w:rPr>
  </w:style>
  <w:style w:type="character" w:customStyle="1" w:styleId="EndNoteBibliographyTitleChar">
    <w:name w:val="EndNote Bibliography Title Char"/>
    <w:basedOn w:val="westernChar"/>
    <w:link w:val="EndNoteBibliographyTitle"/>
    <w:rsid w:val="00AA11FA"/>
    <w:rPr>
      <w:rFonts w:ascii="Calibri" w:eastAsia="Times New Roman" w:hAnsi="Calibri" w:cs="Calibri"/>
      <w:noProof/>
      <w:lang w:val="en-US" w:eastAsia="en-GB"/>
    </w:rPr>
  </w:style>
  <w:style w:type="paragraph" w:customStyle="1" w:styleId="EndNoteBibliography">
    <w:name w:val="EndNote Bibliography"/>
    <w:basedOn w:val="Normal"/>
    <w:link w:val="EndNoteBibliographyChar"/>
    <w:rsid w:val="00AA11FA"/>
    <w:pPr>
      <w:jc w:val="center"/>
    </w:pPr>
    <w:rPr>
      <w:rFonts w:ascii="Calibri" w:eastAsiaTheme="minorHAnsi" w:hAnsi="Calibri" w:cs="Calibri"/>
      <w:noProof/>
      <w:lang w:val="en-US" w:eastAsia="en-US"/>
    </w:rPr>
  </w:style>
  <w:style w:type="character" w:customStyle="1" w:styleId="EndNoteBibliographyChar">
    <w:name w:val="EndNote Bibliography Char"/>
    <w:basedOn w:val="westernChar"/>
    <w:link w:val="EndNoteBibliography"/>
    <w:rsid w:val="00AA11FA"/>
    <w:rPr>
      <w:rFonts w:ascii="Calibri" w:eastAsia="Times New Roman" w:hAnsi="Calibri" w:cs="Calibri"/>
      <w:noProof/>
      <w:lang w:val="en-US" w:eastAsia="en-GB"/>
    </w:rPr>
  </w:style>
  <w:style w:type="character" w:styleId="Hyperlink">
    <w:name w:val="Hyperlink"/>
    <w:basedOn w:val="DefaultParagraphFont"/>
    <w:uiPriority w:val="99"/>
    <w:unhideWhenUsed/>
    <w:rsid w:val="00AA11FA"/>
    <w:rPr>
      <w:color w:val="0563C1" w:themeColor="hyperlink"/>
      <w:u w:val="single"/>
    </w:rPr>
  </w:style>
  <w:style w:type="character" w:customStyle="1" w:styleId="UnresolvedMention1">
    <w:name w:val="Unresolved Mention1"/>
    <w:basedOn w:val="DefaultParagraphFont"/>
    <w:uiPriority w:val="99"/>
    <w:semiHidden/>
    <w:unhideWhenUsed/>
    <w:rsid w:val="00AA11FA"/>
    <w:rPr>
      <w:color w:val="605E5C"/>
      <w:shd w:val="clear" w:color="auto" w:fill="E1DFDD"/>
    </w:rPr>
  </w:style>
  <w:style w:type="paragraph" w:styleId="Revision">
    <w:name w:val="Revision"/>
    <w:hidden/>
    <w:uiPriority w:val="99"/>
    <w:semiHidden/>
    <w:rsid w:val="00325302"/>
  </w:style>
  <w:style w:type="paragraph" w:styleId="ListParagraph">
    <w:name w:val="List Paragraph"/>
    <w:basedOn w:val="Normal"/>
    <w:uiPriority w:val="34"/>
    <w:qFormat/>
    <w:rsid w:val="00B559C5"/>
    <w:pPr>
      <w:ind w:left="720"/>
      <w:contextualSpacing/>
    </w:pPr>
    <w:rPr>
      <w:rFonts w:asciiTheme="minorHAnsi" w:eastAsiaTheme="minorHAnsi" w:hAnsiTheme="minorHAnsi" w:cstheme="minorBidi"/>
      <w:lang w:eastAsia="en-US"/>
    </w:rPr>
  </w:style>
  <w:style w:type="table" w:styleId="GridTable1Light-Accent3">
    <w:name w:val="Grid Table 1 Light Accent 3"/>
    <w:basedOn w:val="TableNormal"/>
    <w:uiPriority w:val="46"/>
    <w:rsid w:val="00FA684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6250B"/>
    <w:pPr>
      <w:tabs>
        <w:tab w:val="center" w:pos="4513"/>
        <w:tab w:val="right" w:pos="9026"/>
      </w:tabs>
    </w:pPr>
  </w:style>
  <w:style w:type="character" w:customStyle="1" w:styleId="HeaderChar">
    <w:name w:val="Header Char"/>
    <w:basedOn w:val="DefaultParagraphFont"/>
    <w:link w:val="Header"/>
    <w:uiPriority w:val="99"/>
    <w:rsid w:val="0096250B"/>
    <w:rPr>
      <w:rFonts w:ascii="Times New Roman" w:eastAsia="Times New Roman" w:hAnsi="Times New Roman" w:cs="Times New Roman"/>
      <w:lang w:eastAsia="en-GB"/>
    </w:rPr>
  </w:style>
  <w:style w:type="paragraph" w:styleId="Footer">
    <w:name w:val="footer"/>
    <w:basedOn w:val="Normal"/>
    <w:link w:val="FooterChar"/>
    <w:uiPriority w:val="99"/>
    <w:unhideWhenUsed/>
    <w:rsid w:val="0096250B"/>
    <w:pPr>
      <w:tabs>
        <w:tab w:val="center" w:pos="4513"/>
        <w:tab w:val="right" w:pos="9026"/>
      </w:tabs>
    </w:pPr>
  </w:style>
  <w:style w:type="character" w:customStyle="1" w:styleId="FooterChar">
    <w:name w:val="Footer Char"/>
    <w:basedOn w:val="DefaultParagraphFont"/>
    <w:link w:val="Footer"/>
    <w:uiPriority w:val="99"/>
    <w:rsid w:val="0096250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9202">
      <w:bodyDiv w:val="1"/>
      <w:marLeft w:val="0"/>
      <w:marRight w:val="0"/>
      <w:marTop w:val="0"/>
      <w:marBottom w:val="0"/>
      <w:divBdr>
        <w:top w:val="none" w:sz="0" w:space="0" w:color="auto"/>
        <w:left w:val="none" w:sz="0" w:space="0" w:color="auto"/>
        <w:bottom w:val="none" w:sz="0" w:space="0" w:color="auto"/>
        <w:right w:val="none" w:sz="0" w:space="0" w:color="auto"/>
      </w:divBdr>
    </w:div>
    <w:div w:id="240258207">
      <w:bodyDiv w:val="1"/>
      <w:marLeft w:val="0"/>
      <w:marRight w:val="0"/>
      <w:marTop w:val="0"/>
      <w:marBottom w:val="0"/>
      <w:divBdr>
        <w:top w:val="none" w:sz="0" w:space="0" w:color="auto"/>
        <w:left w:val="none" w:sz="0" w:space="0" w:color="auto"/>
        <w:bottom w:val="none" w:sz="0" w:space="0" w:color="auto"/>
        <w:right w:val="none" w:sz="0" w:space="0" w:color="auto"/>
      </w:divBdr>
    </w:div>
    <w:div w:id="294021407">
      <w:bodyDiv w:val="1"/>
      <w:marLeft w:val="0"/>
      <w:marRight w:val="0"/>
      <w:marTop w:val="0"/>
      <w:marBottom w:val="0"/>
      <w:divBdr>
        <w:top w:val="none" w:sz="0" w:space="0" w:color="auto"/>
        <w:left w:val="none" w:sz="0" w:space="0" w:color="auto"/>
        <w:bottom w:val="none" w:sz="0" w:space="0" w:color="auto"/>
        <w:right w:val="none" w:sz="0" w:space="0" w:color="auto"/>
      </w:divBdr>
    </w:div>
    <w:div w:id="356851722">
      <w:bodyDiv w:val="1"/>
      <w:marLeft w:val="0"/>
      <w:marRight w:val="0"/>
      <w:marTop w:val="0"/>
      <w:marBottom w:val="0"/>
      <w:divBdr>
        <w:top w:val="none" w:sz="0" w:space="0" w:color="auto"/>
        <w:left w:val="none" w:sz="0" w:space="0" w:color="auto"/>
        <w:bottom w:val="none" w:sz="0" w:space="0" w:color="auto"/>
        <w:right w:val="none" w:sz="0" w:space="0" w:color="auto"/>
      </w:divBdr>
    </w:div>
    <w:div w:id="557325995">
      <w:bodyDiv w:val="1"/>
      <w:marLeft w:val="0"/>
      <w:marRight w:val="0"/>
      <w:marTop w:val="0"/>
      <w:marBottom w:val="0"/>
      <w:divBdr>
        <w:top w:val="none" w:sz="0" w:space="0" w:color="auto"/>
        <w:left w:val="none" w:sz="0" w:space="0" w:color="auto"/>
        <w:bottom w:val="none" w:sz="0" w:space="0" w:color="auto"/>
        <w:right w:val="none" w:sz="0" w:space="0" w:color="auto"/>
      </w:divBdr>
    </w:div>
    <w:div w:id="597256545">
      <w:bodyDiv w:val="1"/>
      <w:marLeft w:val="0"/>
      <w:marRight w:val="0"/>
      <w:marTop w:val="0"/>
      <w:marBottom w:val="0"/>
      <w:divBdr>
        <w:top w:val="none" w:sz="0" w:space="0" w:color="auto"/>
        <w:left w:val="none" w:sz="0" w:space="0" w:color="auto"/>
        <w:bottom w:val="none" w:sz="0" w:space="0" w:color="auto"/>
        <w:right w:val="none" w:sz="0" w:space="0" w:color="auto"/>
      </w:divBdr>
      <w:divsChild>
        <w:div w:id="924146633">
          <w:marLeft w:val="634"/>
          <w:marRight w:val="0"/>
          <w:marTop w:val="0"/>
          <w:marBottom w:val="0"/>
          <w:divBdr>
            <w:top w:val="none" w:sz="0" w:space="0" w:color="auto"/>
            <w:left w:val="none" w:sz="0" w:space="0" w:color="auto"/>
            <w:bottom w:val="none" w:sz="0" w:space="0" w:color="auto"/>
            <w:right w:val="none" w:sz="0" w:space="0" w:color="auto"/>
          </w:divBdr>
        </w:div>
        <w:div w:id="1135295099">
          <w:marLeft w:val="634"/>
          <w:marRight w:val="0"/>
          <w:marTop w:val="0"/>
          <w:marBottom w:val="0"/>
          <w:divBdr>
            <w:top w:val="none" w:sz="0" w:space="0" w:color="auto"/>
            <w:left w:val="none" w:sz="0" w:space="0" w:color="auto"/>
            <w:bottom w:val="none" w:sz="0" w:space="0" w:color="auto"/>
            <w:right w:val="none" w:sz="0" w:space="0" w:color="auto"/>
          </w:divBdr>
        </w:div>
      </w:divsChild>
    </w:div>
    <w:div w:id="619528743">
      <w:bodyDiv w:val="1"/>
      <w:marLeft w:val="0"/>
      <w:marRight w:val="0"/>
      <w:marTop w:val="0"/>
      <w:marBottom w:val="0"/>
      <w:divBdr>
        <w:top w:val="none" w:sz="0" w:space="0" w:color="auto"/>
        <w:left w:val="none" w:sz="0" w:space="0" w:color="auto"/>
        <w:bottom w:val="none" w:sz="0" w:space="0" w:color="auto"/>
        <w:right w:val="none" w:sz="0" w:space="0" w:color="auto"/>
      </w:divBdr>
    </w:div>
    <w:div w:id="627473132">
      <w:bodyDiv w:val="1"/>
      <w:marLeft w:val="0"/>
      <w:marRight w:val="0"/>
      <w:marTop w:val="0"/>
      <w:marBottom w:val="0"/>
      <w:divBdr>
        <w:top w:val="none" w:sz="0" w:space="0" w:color="auto"/>
        <w:left w:val="none" w:sz="0" w:space="0" w:color="auto"/>
        <w:bottom w:val="none" w:sz="0" w:space="0" w:color="auto"/>
        <w:right w:val="none" w:sz="0" w:space="0" w:color="auto"/>
      </w:divBdr>
    </w:div>
    <w:div w:id="694505242">
      <w:bodyDiv w:val="1"/>
      <w:marLeft w:val="0"/>
      <w:marRight w:val="0"/>
      <w:marTop w:val="0"/>
      <w:marBottom w:val="0"/>
      <w:divBdr>
        <w:top w:val="none" w:sz="0" w:space="0" w:color="auto"/>
        <w:left w:val="none" w:sz="0" w:space="0" w:color="auto"/>
        <w:bottom w:val="none" w:sz="0" w:space="0" w:color="auto"/>
        <w:right w:val="none" w:sz="0" w:space="0" w:color="auto"/>
      </w:divBdr>
    </w:div>
    <w:div w:id="771971514">
      <w:bodyDiv w:val="1"/>
      <w:marLeft w:val="0"/>
      <w:marRight w:val="0"/>
      <w:marTop w:val="0"/>
      <w:marBottom w:val="0"/>
      <w:divBdr>
        <w:top w:val="none" w:sz="0" w:space="0" w:color="auto"/>
        <w:left w:val="none" w:sz="0" w:space="0" w:color="auto"/>
        <w:bottom w:val="none" w:sz="0" w:space="0" w:color="auto"/>
        <w:right w:val="none" w:sz="0" w:space="0" w:color="auto"/>
      </w:divBdr>
    </w:div>
    <w:div w:id="789855429">
      <w:bodyDiv w:val="1"/>
      <w:marLeft w:val="0"/>
      <w:marRight w:val="0"/>
      <w:marTop w:val="0"/>
      <w:marBottom w:val="0"/>
      <w:divBdr>
        <w:top w:val="none" w:sz="0" w:space="0" w:color="auto"/>
        <w:left w:val="none" w:sz="0" w:space="0" w:color="auto"/>
        <w:bottom w:val="none" w:sz="0" w:space="0" w:color="auto"/>
        <w:right w:val="none" w:sz="0" w:space="0" w:color="auto"/>
      </w:divBdr>
    </w:div>
    <w:div w:id="840043871">
      <w:bodyDiv w:val="1"/>
      <w:marLeft w:val="0"/>
      <w:marRight w:val="0"/>
      <w:marTop w:val="0"/>
      <w:marBottom w:val="0"/>
      <w:divBdr>
        <w:top w:val="none" w:sz="0" w:space="0" w:color="auto"/>
        <w:left w:val="none" w:sz="0" w:space="0" w:color="auto"/>
        <w:bottom w:val="none" w:sz="0" w:space="0" w:color="auto"/>
        <w:right w:val="none" w:sz="0" w:space="0" w:color="auto"/>
      </w:divBdr>
    </w:div>
    <w:div w:id="943266290">
      <w:bodyDiv w:val="1"/>
      <w:marLeft w:val="0"/>
      <w:marRight w:val="0"/>
      <w:marTop w:val="0"/>
      <w:marBottom w:val="0"/>
      <w:divBdr>
        <w:top w:val="none" w:sz="0" w:space="0" w:color="auto"/>
        <w:left w:val="none" w:sz="0" w:space="0" w:color="auto"/>
        <w:bottom w:val="none" w:sz="0" w:space="0" w:color="auto"/>
        <w:right w:val="none" w:sz="0" w:space="0" w:color="auto"/>
      </w:divBdr>
    </w:div>
    <w:div w:id="1107191101">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207982288">
      <w:bodyDiv w:val="1"/>
      <w:marLeft w:val="0"/>
      <w:marRight w:val="0"/>
      <w:marTop w:val="0"/>
      <w:marBottom w:val="0"/>
      <w:divBdr>
        <w:top w:val="none" w:sz="0" w:space="0" w:color="auto"/>
        <w:left w:val="none" w:sz="0" w:space="0" w:color="auto"/>
        <w:bottom w:val="none" w:sz="0" w:space="0" w:color="auto"/>
        <w:right w:val="none" w:sz="0" w:space="0" w:color="auto"/>
      </w:divBdr>
    </w:div>
    <w:div w:id="1250893566">
      <w:bodyDiv w:val="1"/>
      <w:marLeft w:val="0"/>
      <w:marRight w:val="0"/>
      <w:marTop w:val="0"/>
      <w:marBottom w:val="0"/>
      <w:divBdr>
        <w:top w:val="none" w:sz="0" w:space="0" w:color="auto"/>
        <w:left w:val="none" w:sz="0" w:space="0" w:color="auto"/>
        <w:bottom w:val="none" w:sz="0" w:space="0" w:color="auto"/>
        <w:right w:val="none" w:sz="0" w:space="0" w:color="auto"/>
      </w:divBdr>
    </w:div>
    <w:div w:id="1303119649">
      <w:bodyDiv w:val="1"/>
      <w:marLeft w:val="0"/>
      <w:marRight w:val="0"/>
      <w:marTop w:val="0"/>
      <w:marBottom w:val="0"/>
      <w:divBdr>
        <w:top w:val="none" w:sz="0" w:space="0" w:color="auto"/>
        <w:left w:val="none" w:sz="0" w:space="0" w:color="auto"/>
        <w:bottom w:val="none" w:sz="0" w:space="0" w:color="auto"/>
        <w:right w:val="none" w:sz="0" w:space="0" w:color="auto"/>
      </w:divBdr>
    </w:div>
    <w:div w:id="1330596671">
      <w:bodyDiv w:val="1"/>
      <w:marLeft w:val="0"/>
      <w:marRight w:val="0"/>
      <w:marTop w:val="0"/>
      <w:marBottom w:val="0"/>
      <w:divBdr>
        <w:top w:val="none" w:sz="0" w:space="0" w:color="auto"/>
        <w:left w:val="none" w:sz="0" w:space="0" w:color="auto"/>
        <w:bottom w:val="none" w:sz="0" w:space="0" w:color="auto"/>
        <w:right w:val="none" w:sz="0" w:space="0" w:color="auto"/>
      </w:divBdr>
    </w:div>
    <w:div w:id="1462651260">
      <w:bodyDiv w:val="1"/>
      <w:marLeft w:val="0"/>
      <w:marRight w:val="0"/>
      <w:marTop w:val="0"/>
      <w:marBottom w:val="0"/>
      <w:divBdr>
        <w:top w:val="none" w:sz="0" w:space="0" w:color="auto"/>
        <w:left w:val="none" w:sz="0" w:space="0" w:color="auto"/>
        <w:bottom w:val="none" w:sz="0" w:space="0" w:color="auto"/>
        <w:right w:val="none" w:sz="0" w:space="0" w:color="auto"/>
      </w:divBdr>
    </w:div>
    <w:div w:id="1514106490">
      <w:bodyDiv w:val="1"/>
      <w:marLeft w:val="0"/>
      <w:marRight w:val="0"/>
      <w:marTop w:val="0"/>
      <w:marBottom w:val="0"/>
      <w:divBdr>
        <w:top w:val="none" w:sz="0" w:space="0" w:color="auto"/>
        <w:left w:val="none" w:sz="0" w:space="0" w:color="auto"/>
        <w:bottom w:val="none" w:sz="0" w:space="0" w:color="auto"/>
        <w:right w:val="none" w:sz="0" w:space="0" w:color="auto"/>
      </w:divBdr>
    </w:div>
    <w:div w:id="1790271647">
      <w:bodyDiv w:val="1"/>
      <w:marLeft w:val="0"/>
      <w:marRight w:val="0"/>
      <w:marTop w:val="0"/>
      <w:marBottom w:val="0"/>
      <w:divBdr>
        <w:top w:val="none" w:sz="0" w:space="0" w:color="auto"/>
        <w:left w:val="none" w:sz="0" w:space="0" w:color="auto"/>
        <w:bottom w:val="none" w:sz="0" w:space="0" w:color="auto"/>
        <w:right w:val="none" w:sz="0" w:space="0" w:color="auto"/>
      </w:divBdr>
    </w:div>
    <w:div w:id="19676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tudio.co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25E6-23EB-4EE9-B7A6-1F027B98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Iob, Ellie</dc:creator>
  <cp:keywords/>
  <dc:description/>
  <cp:lastModifiedBy>Iob, Ellie</cp:lastModifiedBy>
  <cp:revision>7</cp:revision>
  <cp:lastPrinted>2020-10-06T09:47:00Z</cp:lastPrinted>
  <dcterms:created xsi:type="dcterms:W3CDTF">2021-06-28T15:41:00Z</dcterms:created>
  <dcterms:modified xsi:type="dcterms:W3CDTF">2021-06-28T16:14:00Z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vt:lpwstr>
  </property>
  <property fmtid="{D5CDD505-2E9C-101B-9397-08002B2CF9AE}" pid="6" name="Mendeley Recent Style Id 2_1">
    <vt:lpwstr>http://csl.mendeley.com/styles/489311861/apa</vt:lpwstr>
  </property>
  <property fmtid="{D5CDD505-2E9C-101B-9397-08002B2CF9AE}" pid="7" name="Mendeley Recent Style Name 2_1">
    <vt:lpwstr>American Psychological Association 7th edition - Eleonora  Iob, BSc, MSc</vt:lpwstr>
  </property>
  <property fmtid="{D5CDD505-2E9C-101B-9397-08002B2CF9AE}" pid="8" name="Mendeley Recent Style Id 3_1">
    <vt:lpwstr>http://www.zotero.org/styles/elsevier-harvard2</vt:lpwstr>
  </property>
  <property fmtid="{D5CDD505-2E9C-101B-9397-08002B2CF9AE}" pid="9" name="Mendeley Recent Style Name 3_1">
    <vt:lpwstr>Elsevier - Harvard 2</vt:lpwstr>
  </property>
  <property fmtid="{D5CDD505-2E9C-101B-9397-08002B2CF9AE}" pid="10" name="Mendeley Recent Style Id 4_1">
    <vt:lpwstr>http://www.zotero.org/styles/emerald-harvard</vt:lpwstr>
  </property>
  <property fmtid="{D5CDD505-2E9C-101B-9397-08002B2CF9AE}" pid="11" name="Mendeley Recent Style Name 4_1">
    <vt:lpwstr>Emerald - Harvard</vt:lpwstr>
  </property>
  <property fmtid="{D5CDD505-2E9C-101B-9397-08002B2CF9AE}" pid="12" name="Mendeley Recent Style Id 5_1">
    <vt:lpwstr>http://www.zotero.org/styles/molecular-psychiatry</vt:lpwstr>
  </property>
  <property fmtid="{D5CDD505-2E9C-101B-9397-08002B2CF9AE}" pid="13" name="Mendeley Recent Style Name 5_1">
    <vt:lpwstr>Molecular Psychiatry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http://www.zotero.org/styles/nature-publishing-group-vancouver</vt:lpwstr>
  </property>
  <property fmtid="{D5CDD505-2E9C-101B-9397-08002B2CF9AE}" pid="17" name="Mendeley Recent Style Name 7_1">
    <vt:lpwstr>Nature Publishing Group - Vancouver</vt:lpwstr>
  </property>
  <property fmtid="{D5CDD505-2E9C-101B-9397-08002B2CF9AE}" pid="18" name="Mendeley Recent Style Id 8_1">
    <vt:lpwstr>http://www.zotero.org/styles/springer-vancouver</vt:lpwstr>
  </property>
  <property fmtid="{D5CDD505-2E9C-101B-9397-08002B2CF9AE}" pid="19" name="Mendeley Recent Style Name 8_1">
    <vt:lpwstr>Springer -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6921f750-2100-341b-98d2-955b507194a9</vt:lpwstr>
  </property>
  <property fmtid="{D5CDD505-2E9C-101B-9397-08002B2CF9AE}" pid="24" name="Mendeley Citation Style_1">
    <vt:lpwstr>http://www.zotero.org/styles/vancouver</vt:lpwstr>
  </property>
</Properties>
</file>