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CC31" w14:textId="77777777" w:rsidR="00C9714D" w:rsidRDefault="00C9714D" w:rsidP="00C9714D">
      <w:pPr>
        <w:rPr>
          <w:rFonts w:ascii="Times New Roman" w:hAnsi="Times New Roman" w:cs="Times New Roman"/>
          <w:sz w:val="24"/>
        </w:rPr>
      </w:pPr>
      <w:r w:rsidRPr="004D7193">
        <w:rPr>
          <w:rFonts w:ascii="Times New Roman" w:hAnsi="Times New Roman" w:cs="Times New Roman"/>
        </w:rPr>
        <w:t xml:space="preserve">Appendix </w:t>
      </w:r>
      <w:r w:rsidRPr="00206B1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A1</w:t>
      </w:r>
      <w:r w:rsidRPr="00206B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Distribution of </w:t>
      </w:r>
      <w:r>
        <w:rPr>
          <w:rFonts w:ascii="Times New Roman" w:hAnsi="Times New Roman" w:cs="Times New Roman"/>
          <w:sz w:val="24"/>
        </w:rPr>
        <w:t>adolescent’s suicidal behaviours for national perspective</w:t>
      </w:r>
    </w:p>
    <w:tbl>
      <w:tblPr>
        <w:tblW w:w="5890" w:type="pct"/>
        <w:tblInd w:w="-731" w:type="dxa"/>
        <w:tblLayout w:type="fixed"/>
        <w:tblLook w:val="04A0" w:firstRow="1" w:lastRow="0" w:firstColumn="1" w:lastColumn="0" w:noHBand="0" w:noVBand="1"/>
      </w:tblPr>
      <w:tblGrid>
        <w:gridCol w:w="1814"/>
        <w:gridCol w:w="760"/>
        <w:gridCol w:w="1025"/>
        <w:gridCol w:w="1041"/>
        <w:gridCol w:w="1233"/>
        <w:gridCol w:w="996"/>
        <w:gridCol w:w="1220"/>
        <w:gridCol w:w="991"/>
        <w:gridCol w:w="1221"/>
        <w:gridCol w:w="1035"/>
        <w:gridCol w:w="18"/>
      </w:tblGrid>
      <w:tr w:rsidR="00C9714D" w:rsidRPr="0000291B" w14:paraId="37E79F0F" w14:textId="77777777" w:rsidTr="00410574">
        <w:trPr>
          <w:gridAfter w:val="1"/>
          <w:wAfter w:w="18" w:type="dxa"/>
          <w:trHeight w:val="69"/>
        </w:trPr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8B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Country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00F9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Survey years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1E92C" w14:textId="77777777" w:rsidR="00C9714D" w:rsidRPr="0000291B" w:rsidRDefault="00C9714D" w:rsidP="00C971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Sample size, n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90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Overall response rate, %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F61C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behaviours</w:t>
            </w:r>
          </w:p>
        </w:tc>
      </w:tr>
      <w:tr w:rsidR="00C9714D" w:rsidRPr="0000291B" w14:paraId="036D4397" w14:textId="77777777" w:rsidTr="00410574">
        <w:trPr>
          <w:trHeight w:val="69"/>
        </w:trPr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DD505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2011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A10594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F56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525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ideation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E3B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plan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9C4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attempts</w:t>
            </w:r>
          </w:p>
        </w:tc>
      </w:tr>
      <w:tr w:rsidR="00C9714D" w:rsidRPr="0000291B" w14:paraId="4E1CCAA5" w14:textId="77777777" w:rsidTr="00410574">
        <w:trPr>
          <w:gridAfter w:val="1"/>
          <w:wAfter w:w="18" w:type="dxa"/>
          <w:trHeight w:val="160"/>
        </w:trPr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B6E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259A3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586C6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3B7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6F0E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(95% CI)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53E4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weight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36B5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(95% CI)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97C8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weight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B79B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(95% CI)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A766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 Weight</w:t>
            </w:r>
          </w:p>
        </w:tc>
      </w:tr>
      <w:tr w:rsidR="00C9714D" w:rsidRPr="0000291B" w14:paraId="61EA811D" w14:textId="77777777" w:rsidTr="00410574">
        <w:trPr>
          <w:gridAfter w:val="1"/>
          <w:wAfter w:w="18" w:type="dxa"/>
          <w:trHeight w:val="6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07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Afghanistan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D8D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54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2,567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58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BCB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(18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BE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DEF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86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DE3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(14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F8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70C21132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088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Anguilla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E9E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384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6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8D7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(16 , 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DAA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35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029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BFC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2C1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724AF57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6C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Antigua Barbuda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8A6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FB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1,261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DCD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6DB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978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5A5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2B0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860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8B0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</w:tr>
      <w:tr w:rsidR="00C9714D" w:rsidRPr="0000291B" w14:paraId="7BA6908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37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Argentina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882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B79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28,177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0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28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(18 , 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80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915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211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B74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(16 , 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76D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19299AB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F371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Bahamas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7A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DB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1,346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AE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34C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793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5B6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48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899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650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</w:tr>
      <w:tr w:rsidR="00C9714D" w:rsidRPr="0000291B" w14:paraId="10A6A55C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FCA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Bangladesh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A6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0E6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2,983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38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71D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 (4 , 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78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2FD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 (5 , 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918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07F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 (4 , 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9A0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562FBE6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7158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Belize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C4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B6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2,095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7A6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447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A0A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2AC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3DC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1CA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5E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4303AF87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F57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Benin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FB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C4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2,689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CF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FA9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(21 , 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C03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92E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(27 , 31)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020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E3B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 (25 , 29)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D0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445229C4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3C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Bhutan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D6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CC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7,572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C6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A91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(11 , 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EEB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2A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15)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F5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F83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883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11959E5A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1188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Bolivia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534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2EC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3,686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7F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C42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(18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13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76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8B5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E07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(20 , 23)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7A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105F1BDC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6C6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Botswana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E69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408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2,168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C2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377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(22 , 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CCE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C3F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(27 , 31)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51C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C76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EC1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25D22EF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7C0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British Virgin Islands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9E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E8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1,661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42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7F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74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FD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(15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57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E80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(11 , 14)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76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2EB1BA14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FA45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Brunei Darussalam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24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E83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2,592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EA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21C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(8 , 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7A7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5B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 (6 , 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51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6FC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 (5 , 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9E6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3AC9C934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C1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Cambodia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65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DA1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3,806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26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E9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 (6 , 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B60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4DE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(8 , 10)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902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40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 (6 , 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03C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77AC67F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68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Cayman Islands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DB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FBB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05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BEE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831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63F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2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7EC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C34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25EBC587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3B29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1D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471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8,967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24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74A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(17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47A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4D0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(8 , 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AEF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97D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157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5BC80852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A355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Cook Islands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52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950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22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FA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9C6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61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(12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8F8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426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5BD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1.89</w:t>
            </w:r>
          </w:p>
        </w:tc>
      </w:tr>
      <w:tr w:rsidR="00C9714D" w:rsidRPr="0000291B" w14:paraId="4A60813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263B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Costa Rica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EB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EA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2,676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EF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2B2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744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6E7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(7 , 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73F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072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(8 , 10)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6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2D6397C5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87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Curacao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91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3A0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2,737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F2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E50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466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E4F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(8 , 10)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AD3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473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4D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0F3CFCCB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96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Djibouti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B25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30A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1,359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66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AB4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 (38 , 43)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687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F87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D9C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8C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284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12E08E55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8C9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Dominican Republic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C3F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EFD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06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4D0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A2D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ECC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(18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132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04A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598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59342C2F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FC04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Ecuador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F49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A46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5,388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76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31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9A2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01D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(13 , 14)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907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AB8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3D9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348EDBC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39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El Salvador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BE0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AA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1,913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77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5D0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6E4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24C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E79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CC1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787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536DBA62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867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Eswatini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509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0C9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3,644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9F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B6A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BD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45F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(19 , 22)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384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EFC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(15 , 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65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7B1CC32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39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Fiji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261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B66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3,167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E1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11C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07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380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(18 , 22)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CDE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96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3E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14C39997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5D9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Ghana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635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D7B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3,627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77A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1E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(18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C3A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8EB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(22 , 24)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47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91E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 (24 , 26)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277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7023ADC4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EBBB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Grenada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2F6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E1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38C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EBE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(20 , 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C1B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67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29E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F46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4A7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3D2E4CF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FA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Guatemala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2A3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E7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4,344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C9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40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(20 , 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258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9A5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BD7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17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(17 , 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F05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0A6D0CBD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54F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Guyana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C0B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8B7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2,359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3A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4F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(22 , 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238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6C5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(22 , 25)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73A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8B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547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0AE7B09A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386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Honduras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8C6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7F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1,775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D5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AFE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5C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115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75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95B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2D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4FB2E34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D0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Indonesia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123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528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11,132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FC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047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 (5 , 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FE2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D4C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 (5 , 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796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525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 (3 , 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991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3FB5355B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632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Iraq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77A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F26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2,028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28F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6E5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DAA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E01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740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12E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48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05FF8652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6A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Jamaica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1EC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51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1,616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D6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6A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(20 , 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510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A4B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5B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2FB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240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</w:tr>
      <w:tr w:rsidR="00C9714D" w:rsidRPr="0000291B" w14:paraId="23607901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B9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Jordan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C53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56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2,132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02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EF3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 (36 , 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18A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56B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20)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67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8F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B41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59AD2ADC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53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Kenya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91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5BF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A6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388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 (25 , 28)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B1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96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(28 , 31)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60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A73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CDC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56A9FD6F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E5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Kiribati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AD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3FD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1,579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7C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535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 (32 , 37)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A34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5B2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 (31 , 36)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627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4C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 (29 , 34)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EE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1.91</w:t>
            </w:r>
          </w:p>
        </w:tc>
      </w:tr>
      <w:tr w:rsidR="00C9714D" w:rsidRPr="0000291B" w14:paraId="72F310D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0C7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Kuwait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59E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9E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4D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22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F78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210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F6B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96E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269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13182BA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CE7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Lao People's Democratic Republic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CA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649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3,681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25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6F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 (3 , 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5C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61E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 (4 , 5)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4D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5A7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 (5 , 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4C0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6D0E17E8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721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Lebanon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CD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19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2,282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55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E74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6A9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56F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(10 , 13)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4B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C77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D40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0A788BAD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0E8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Malawi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070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35D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2,350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51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5B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F15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7B5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E1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001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67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1481045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33D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Maldives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216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21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3,435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7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99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853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31A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(18 , 20)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12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46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823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79D0CB0D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CA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Mauritania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21D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30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2,052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59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F2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(17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860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F2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3E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D46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836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421C2A94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9A3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Mongolia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4BB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636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5,391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70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3C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(22 , 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FA5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0A7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(14 , 16)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354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A74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(9 , 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6CF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6C62D9AF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A5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Montserrat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4F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E97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5A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D1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(15 , 26)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A6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5D9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(12 , 22)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7A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CFD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A74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601727FC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EE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Morocco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79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C5C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2,914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07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6F1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246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CE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(14 , 16)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E6B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02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127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660CC26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D6B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Mozambique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56F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AC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1,910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42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D5E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67F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EC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(19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71C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863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30B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4723B821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AD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Myanmar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9E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3A9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942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CD6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 (1 , 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CBD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1F1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EB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0D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23D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0F22E828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B476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Namibia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0F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860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4,510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9BC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EB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(19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558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EA3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 (25 , 28)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FEB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3D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 (26 , 28)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84B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77E1AD1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016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839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459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6,515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1B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81D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C0B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217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0B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2E1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(9 , 10)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97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6FCE233B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AE5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Nauru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CE0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846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DE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D39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(25 , 33)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51E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1F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 (20 , 28)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68D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1C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8CC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02B2D197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665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Niue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A33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41C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05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1C7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(7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AD7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821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(6 , 16)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B06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7B1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(6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18F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1.75</w:t>
            </w:r>
          </w:p>
        </w:tc>
      </w:tr>
      <w:tr w:rsidR="00C9714D" w:rsidRPr="0000291B" w14:paraId="6F3A6A97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4C2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Pakistan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18E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40D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FC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F9A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 (7 , 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D7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D61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(7 , 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459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452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170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4E78584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725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Peru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CA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620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2,881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2A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334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(19 , 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DFC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C3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27B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8E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B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6E3F1FB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7CD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Philippines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46E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3E3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5,286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65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48A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C30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D30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(11 , 12)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BEE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9EB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E2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24562C0E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4C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Republic of Macedonia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6A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AD0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2,105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CE4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48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(8 , 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F68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C5E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 (5 , 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0A7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92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2AA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24E8128A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C92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Saint Kitts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8B7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C6B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1,728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C8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9BC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2A5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078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6B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30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(12 , 16)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5E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30215AA1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FD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Samoa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D2C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E99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2,347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178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F7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 (31 , 35)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CF0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001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 (38 , 42)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980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0F0D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 (60 , 64)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47E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</w:tr>
      <w:tr w:rsidR="00C9714D" w:rsidRPr="0000291B" w14:paraId="7F3E0ACB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EC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Seychelles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BFE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853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2,515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8FE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8E7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(20 , 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CEB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E18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(20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86C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BB9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(18 , 21)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2DC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58CAACA3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B1B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Solomon Islands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B9F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FB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B8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F4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(27 , 32)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3BE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920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 (26 , 31)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646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22EE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 (35 , 41)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7E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1.89</w:t>
            </w:r>
          </w:p>
        </w:tc>
      </w:tr>
      <w:tr w:rsidR="00C9714D" w:rsidRPr="0000291B" w14:paraId="5097B0C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79F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Sri Lanka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19D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444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2,590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71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A8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(9 , 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127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156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F6C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20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86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3EED68B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B33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Saint Lucia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F17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E27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1,267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0F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02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(17 , 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4A4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15E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40E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9D0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E71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01874909" w14:textId="77777777" w:rsidTr="00410574">
        <w:trPr>
          <w:gridAfter w:val="1"/>
          <w:wAfter w:w="18" w:type="dxa"/>
          <w:trHeight w:val="299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55A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Suriname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36D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59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36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877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323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A0D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(10 , 14)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C2F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21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(8 , 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D5D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681CA7EF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81C9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Tajikistan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D99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F9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9,620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5D5A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3C5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(12 , 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6AC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4A7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(11 , 12)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F2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3A3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1EE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7E699E7B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6D1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3F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92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5,855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C76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F6F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(11 , 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E91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763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74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0B1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197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67382EAE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6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Tokelau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81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12A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25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88E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 (18 , 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2D6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9AF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 (17 , 32)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029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478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(22 , 38)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9BA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</w:t>
            </w:r>
          </w:p>
        </w:tc>
      </w:tr>
      <w:tr w:rsidR="00C9714D" w:rsidRPr="0000291B" w14:paraId="1AC0C44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151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Trinidad Tobago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472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70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E48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C2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(15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AAA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1A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 (16 , 19)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FB3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E3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3F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729F2B6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785B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Tunisia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23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364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2,850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3D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21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(20 , 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F85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2A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15)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11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DAB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6E0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64000C20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DEBD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Tuvalu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EE1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1A9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B2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2B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(6 , 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40F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031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(9 , 13)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CF9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859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(7 , 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7C8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</w:tr>
      <w:tr w:rsidR="00C9714D" w:rsidRPr="0000291B" w14:paraId="64BA756D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398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Uganda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A49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7D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3,188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0BF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F92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(18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F38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24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(20 , 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7C8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35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15D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3A69FD29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9C3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United Arab Emirates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1EA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93D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2,565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25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C50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2C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CB2C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(14 , 17)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270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514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 (12 , 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9D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</w:tr>
      <w:tr w:rsidR="00C9714D" w:rsidRPr="0000291B" w14:paraId="173C4BE1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AB3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United Rep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</w:t>
            </w: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of Tanzania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BF7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282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3,780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EF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C0F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(13 , 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145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CEB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(9 , 11)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AB3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0D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20C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</w:t>
            </w:r>
          </w:p>
        </w:tc>
      </w:tr>
      <w:tr w:rsidR="00C9714D" w:rsidRPr="0000291B" w14:paraId="15D22016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064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Uruguay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B6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3CD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26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3F9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(10 , 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AB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40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(7 , 10)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DDB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279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07A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7242B1C1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439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Vanuatu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C7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EDC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1,119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14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0A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(15 , 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F01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65E5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(19 , 24)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F8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735B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(21 , 26)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273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1.90</w:t>
            </w:r>
          </w:p>
        </w:tc>
      </w:tr>
      <w:tr w:rsidR="00C9714D" w:rsidRPr="0000291B" w14:paraId="5965DE2E" w14:textId="77777777" w:rsidTr="00410574">
        <w:trPr>
          <w:gridAfter w:val="1"/>
          <w:wAfter w:w="18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E57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Venezuela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4195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D0E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2,240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738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AEF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(9 , 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B27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151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 (7 , 10)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A23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A6B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89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7F5A4B1E" w14:textId="77777777" w:rsidTr="00410574">
        <w:trPr>
          <w:gridAfter w:val="1"/>
          <w:wAfter w:w="18" w:type="dxa"/>
          <w:trHeight w:val="299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36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919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0388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DF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9CB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(15 , 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EE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F9D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3A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10B7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F98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4BD544A1" w14:textId="77777777" w:rsidTr="00410574">
        <w:trPr>
          <w:gridAfter w:val="1"/>
          <w:wAfter w:w="18" w:type="dxa"/>
          <w:trHeight w:val="299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764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Wallis Futuna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2D2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B9A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1,105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52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99E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 (21 , 26)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4AD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0ED7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(26 , 32)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4E2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EB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(13 , 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7FD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1.91</w:t>
            </w:r>
          </w:p>
        </w:tc>
      </w:tr>
      <w:tr w:rsidR="00C9714D" w:rsidRPr="0000291B" w14:paraId="631095BE" w14:textId="77777777" w:rsidTr="00410574">
        <w:trPr>
          <w:gridAfter w:val="1"/>
          <w:wAfter w:w="18" w:type="dxa"/>
          <w:trHeight w:val="299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7A8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Zambia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C9B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08F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2,184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613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8D7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 (29 , 33)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C61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80B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 (39 , 43)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482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340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3D6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27612D68" w14:textId="77777777" w:rsidTr="00410574">
        <w:trPr>
          <w:gridAfter w:val="1"/>
          <w:wAfter w:w="18" w:type="dxa"/>
          <w:trHeight w:val="299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340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Zimbabwe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C4C2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1D6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3,816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A2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97D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 (25 , 27)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CD2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E253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 (24 , 27)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7AD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918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BDF4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C9714D" w:rsidRPr="0000291B" w14:paraId="47E7280E" w14:textId="77777777" w:rsidTr="00410574">
        <w:trPr>
          <w:gridAfter w:val="1"/>
          <w:wAfter w:w="18" w:type="dxa"/>
          <w:trHeight w:val="7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BA9C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C59E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1B29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251,763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8C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BF80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(16 , 19)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94B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72F6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 (15 , 21)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42B3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A644" w14:textId="77777777" w:rsidR="00C9714D" w:rsidRPr="0000291B" w:rsidRDefault="00C9714D" w:rsidP="004105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 (14 , 18)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655B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C9714D" w:rsidRPr="0000291B" w14:paraId="424AD86B" w14:textId="77777777" w:rsidTr="00410574">
        <w:trPr>
          <w:trHeight w:val="7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C51" w14:textId="77777777" w:rsidR="00C9714D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I-squared I</w:t>
            </w:r>
            <w:proofErr w:type="gramStart"/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2,</w:t>
            </w: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  <w:proofErr w:type="gramEnd"/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%  </w:t>
            </w:r>
          </w:p>
          <w:p w14:paraId="1A6020FE" w14:textId="77777777" w:rsidR="00C9714D" w:rsidRPr="0000291B" w:rsidRDefault="00C9714D" w:rsidP="004105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(P-value)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6146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B2B1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84F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B788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99.42 (P&lt;0.001)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A529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99.85 (P&lt;0.001)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FE0C" w14:textId="77777777" w:rsidR="00C9714D" w:rsidRPr="0000291B" w:rsidRDefault="00C9714D" w:rsidP="004105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002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99.41 (P&lt;0.001)</w:t>
            </w:r>
          </w:p>
        </w:tc>
      </w:tr>
    </w:tbl>
    <w:p w14:paraId="5E942C56" w14:textId="77777777" w:rsid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P-value for heterogeneity</w:t>
      </w:r>
    </w:p>
    <w:p w14:paraId="4C5D5457" w14:textId="4D02778A" w:rsidR="00C9714D" w:rsidRPr="00F1423B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sectPr w:rsidR="00C9714D" w:rsidRPr="00F1423B" w:rsidSect="004A375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6C0C9F15" w14:textId="1730FA63" w:rsidR="00A21DB5" w:rsidRDefault="00C9714D"/>
    <w:sectPr w:rsidR="00A2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TextDQ1MbA0sTRU0lEKTi0uzszPAykwrAUA2d3PtiwAAAA="/>
  </w:docVars>
  <w:rsids>
    <w:rsidRoot w:val="00C9714D"/>
    <w:rsid w:val="006F251D"/>
    <w:rsid w:val="00C9714D"/>
    <w:rsid w:val="00F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6CB4"/>
  <w15:chartTrackingRefBased/>
  <w15:docId w15:val="{B8E7CE38-8940-44F6-83EF-11A0C78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D"/>
  </w:style>
  <w:style w:type="paragraph" w:styleId="Footer">
    <w:name w:val="footer"/>
    <w:basedOn w:val="Normal"/>
    <w:link w:val="FooterChar"/>
    <w:uiPriority w:val="99"/>
    <w:unhideWhenUsed/>
    <w:rsid w:val="00C97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Mahumud</dc:creator>
  <cp:keywords/>
  <dc:description/>
  <cp:lastModifiedBy>Md Mahumud</cp:lastModifiedBy>
  <cp:revision>1</cp:revision>
  <dcterms:created xsi:type="dcterms:W3CDTF">2021-04-14T04:18:00Z</dcterms:created>
  <dcterms:modified xsi:type="dcterms:W3CDTF">2021-04-14T04:21:00Z</dcterms:modified>
</cp:coreProperties>
</file>