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15D" w:rsidRDefault="0019515D" w:rsidP="007855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Supplementary materials</w:t>
      </w:r>
    </w:p>
    <w:p w:rsidR="0019515D" w:rsidRDefault="0019515D" w:rsidP="00195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41676" w:rsidRPr="0019515D" w:rsidRDefault="00041676" w:rsidP="00195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9515D" w:rsidRPr="0019515D" w:rsidRDefault="0019515D" w:rsidP="00195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54ADC" w:rsidRDefault="00E54ADC" w:rsidP="00E54ADC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Supplementary </w:t>
      </w:r>
      <w:r w:rsidRPr="0056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Figure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Distribution of trauma on the five subscales of CTQ. </w:t>
      </w:r>
    </w:p>
    <w:p w:rsidR="00041676" w:rsidRDefault="00041676" w:rsidP="00E54ADC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332220" cy="3667760"/>
            <wp:effectExtent l="0" t="0" r="0" b="889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sk factor paper_Figure S1 colour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66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ADC" w:rsidRPr="00240905" w:rsidRDefault="00041676" w:rsidP="00E54ADC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41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Note</w:t>
      </w:r>
      <w:r w:rsidR="00E54ADC" w:rsidRPr="00240905">
        <w:rPr>
          <w:rFonts w:ascii="Times New Roman" w:eastAsia="Times New Roman" w:hAnsi="Times New Roman" w:cs="Times New Roman"/>
          <w:color w:val="000000"/>
        </w:rPr>
        <w:t xml:space="preserve">: The figure shows the percentage of patients, unaffected co-twins and healthy controls reporting none, mild, moderate or severe levels of trauma on the five subscales of CTQ, based on the Danish norms calculated separately for males and females </w:t>
      </w:r>
      <w:r w:rsidR="00E54ADC" w:rsidRPr="00240905">
        <w:rPr>
          <w:rFonts w:ascii="Times New Roman" w:eastAsia="Times New Roman" w:hAnsi="Times New Roman" w:cs="Times New Roman"/>
          <w:color w:val="000000"/>
        </w:rPr>
        <w:fldChar w:fldCharType="begin" w:fldLock="1"/>
      </w:r>
      <w:r w:rsidR="00E54ADC">
        <w:rPr>
          <w:rFonts w:ascii="Times New Roman" w:eastAsia="Times New Roman" w:hAnsi="Times New Roman" w:cs="Times New Roman"/>
          <w:color w:val="000000"/>
        </w:rPr>
        <w:instrText>ADDIN CSL_CITATION { "citationItems" : [ { "id" : "ITEM-1", "itemData" : { "author" : [ { "dropping-particle" : "", "family" : "Bernstein", "given" : "D", "non-dropping-particle" : "", "parse-names" : false, "suffix" : "" }, { "dropping-particle" : "", "family" : "Fink", "given" : "L.", "non-dropping-particle" : "", "parse-names" : false, "suffix" : "" } ], "id" : "ITEM-1", "issued" : { "date-parts" : [ [ "2011" ] ] }, "publisher" : "Pearson Assessment", "title" : "Childhood Trauma Questionnaire: A retrospective Self-Report. Danish Manual", "type" : "book" }, "uris" : [ "http://www.mendeley.com/documents/?uuid=0379dd11-b8e6-44c0-a291-40ef31a38a17" ] } ], "mendeley" : { "formattedCitation" : "(Bernstein &amp; Fink 2011)", "plainTextFormattedCitation" : "(Bernstein &amp; Fink 2011)", "previouslyFormattedCitation" : "(Bernstein &amp; Fink 2011)" }, "properties" : {  }, "schema" : "https://github.com/citation-style-language/schema/raw/master/csl-citation.json" }</w:instrText>
      </w:r>
      <w:r w:rsidR="00E54ADC" w:rsidRPr="00240905">
        <w:rPr>
          <w:rFonts w:ascii="Times New Roman" w:eastAsia="Times New Roman" w:hAnsi="Times New Roman" w:cs="Times New Roman"/>
          <w:color w:val="000000"/>
        </w:rPr>
        <w:fldChar w:fldCharType="separate"/>
      </w:r>
      <w:r w:rsidR="00E54ADC" w:rsidRPr="00803309">
        <w:rPr>
          <w:rFonts w:ascii="Times New Roman" w:eastAsia="Times New Roman" w:hAnsi="Times New Roman" w:cs="Times New Roman"/>
          <w:noProof/>
          <w:color w:val="000000"/>
        </w:rPr>
        <w:t>(Bernstein &amp; Fink 2011)</w:t>
      </w:r>
      <w:r w:rsidR="00E54ADC" w:rsidRPr="00240905">
        <w:rPr>
          <w:rFonts w:ascii="Times New Roman" w:eastAsia="Times New Roman" w:hAnsi="Times New Roman" w:cs="Times New Roman"/>
          <w:color w:val="000000"/>
        </w:rPr>
        <w:fldChar w:fldCharType="end"/>
      </w:r>
      <w:r w:rsidR="00E54ADC" w:rsidRPr="00240905">
        <w:rPr>
          <w:rFonts w:ascii="Times New Roman" w:eastAsia="Times New Roman" w:hAnsi="Times New Roman" w:cs="Times New Roman"/>
          <w:color w:val="000000"/>
        </w:rPr>
        <w:t>.</w:t>
      </w:r>
    </w:p>
    <w:p w:rsidR="0019515D" w:rsidRDefault="0019515D"/>
    <w:p w:rsidR="009B6FA3" w:rsidRDefault="009B6FA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9B6FA3" w:rsidRDefault="009B6FA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4ADC" w:rsidRDefault="009B6FA3" w:rsidP="007C1B7E">
      <w:pPr>
        <w:spacing w:line="36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Supplementary Table</w:t>
      </w:r>
      <w:r w:rsidRPr="0056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S1</w:t>
      </w:r>
      <w:bookmarkStart w:id="0" w:name="_GoBack"/>
      <w:r w:rsidRPr="00E23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Inclusion of all available risk factors </w:t>
      </w:r>
      <w:bookmarkEnd w:id="0"/>
    </w:p>
    <w:tbl>
      <w:tblPr>
        <w:tblStyle w:val="Tabel-Gitter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134"/>
        <w:gridCol w:w="1134"/>
        <w:gridCol w:w="1559"/>
        <w:gridCol w:w="1843"/>
        <w:gridCol w:w="1134"/>
        <w:gridCol w:w="851"/>
      </w:tblGrid>
      <w:tr w:rsidR="009B6FA3" w:rsidRPr="00803309" w:rsidTr="009B6FA3">
        <w:tc>
          <w:tcPr>
            <w:tcW w:w="1843" w:type="dxa"/>
          </w:tcPr>
          <w:p w:rsidR="009B6FA3" w:rsidRPr="009B6FA3" w:rsidRDefault="009B6FA3" w:rsidP="007C1B7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6F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Models</w:t>
            </w:r>
          </w:p>
        </w:tc>
        <w:tc>
          <w:tcPr>
            <w:tcW w:w="567" w:type="dxa"/>
          </w:tcPr>
          <w:p w:rsidR="009B6FA3" w:rsidRPr="009B6FA3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6F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1134" w:type="dxa"/>
          </w:tcPr>
          <w:p w:rsidR="009B6FA3" w:rsidRPr="009B6FA3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6F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Estimate</w:t>
            </w:r>
          </w:p>
        </w:tc>
        <w:tc>
          <w:tcPr>
            <w:tcW w:w="1134" w:type="dxa"/>
          </w:tcPr>
          <w:p w:rsidR="009B6FA3" w:rsidRPr="009B6FA3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6F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Std error</w:t>
            </w:r>
          </w:p>
        </w:tc>
        <w:tc>
          <w:tcPr>
            <w:tcW w:w="1559" w:type="dxa"/>
          </w:tcPr>
          <w:p w:rsidR="009B6FA3" w:rsidRPr="009B6FA3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6F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  <w:tc>
          <w:tcPr>
            <w:tcW w:w="1843" w:type="dxa"/>
          </w:tcPr>
          <w:p w:rsidR="009B6FA3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6F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Odds ratio </w:t>
            </w:r>
          </w:p>
          <w:p w:rsidR="009B6FA3" w:rsidRPr="009B6FA3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6F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[CI 95%]</w:t>
            </w:r>
          </w:p>
        </w:tc>
        <w:tc>
          <w:tcPr>
            <w:tcW w:w="1134" w:type="dxa"/>
          </w:tcPr>
          <w:p w:rsidR="009B6FA3" w:rsidRPr="009B6FA3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6F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Pseudo-R</w:t>
            </w:r>
            <w:r w:rsidRPr="009B6FA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9B6FA3" w:rsidRPr="009B6FA3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6F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AIC</w:t>
            </w:r>
          </w:p>
        </w:tc>
      </w:tr>
      <w:tr w:rsidR="009B6FA3" w:rsidRPr="00803309" w:rsidTr="009B6FA3">
        <w:trPr>
          <w:trHeight w:val="342"/>
        </w:trPr>
        <w:tc>
          <w:tcPr>
            <w:tcW w:w="10065" w:type="dxa"/>
            <w:gridSpan w:val="8"/>
          </w:tcPr>
          <w:p w:rsidR="009B6FA3" w:rsidRPr="009B6FA3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F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Proband pairs vs healthy control pairs</w:t>
            </w:r>
          </w:p>
        </w:tc>
      </w:tr>
      <w:tr w:rsidR="009B6FA3" w:rsidRPr="00803309" w:rsidTr="009B6FA3">
        <w:tc>
          <w:tcPr>
            <w:tcW w:w="1843" w:type="dxa"/>
          </w:tcPr>
          <w:p w:rsidR="009B6FA3" w:rsidRPr="00803309" w:rsidRDefault="009B6FA3" w:rsidP="007C1B7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  <w:p w:rsidR="009B6FA3" w:rsidRPr="00803309" w:rsidRDefault="009B6FA3" w:rsidP="007C1B7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CTQ total </w:t>
            </w:r>
          </w:p>
          <w:p w:rsidR="009B6FA3" w:rsidRPr="00803309" w:rsidRDefault="009B6FA3" w:rsidP="007C1B7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PRS</w:t>
            </w:r>
          </w:p>
          <w:p w:rsidR="009B6FA3" w:rsidRPr="00803309" w:rsidRDefault="009B6FA3" w:rsidP="007C1B7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Cannabis factor 1</w:t>
            </w:r>
          </w:p>
          <w:p w:rsidR="009B6FA3" w:rsidRPr="00803309" w:rsidRDefault="009B6FA3" w:rsidP="007C1B7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Cannabis factor 2</w:t>
            </w:r>
          </w:p>
          <w:p w:rsidR="009B6FA3" w:rsidRPr="00803309" w:rsidRDefault="009B6FA3" w:rsidP="007C1B7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Premorbid IQ</w:t>
            </w:r>
          </w:p>
          <w:p w:rsidR="009B6FA3" w:rsidRPr="00803309" w:rsidRDefault="009B6FA3" w:rsidP="007C1B7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Paternal age</w:t>
            </w:r>
          </w:p>
          <w:p w:rsidR="009B6FA3" w:rsidRPr="00803309" w:rsidRDefault="009B6FA3" w:rsidP="007C1B7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Smoking </w:t>
            </w:r>
            <w:proofErr w:type="spellStart"/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preg</w:t>
            </w:r>
            <w:proofErr w:type="spellEnd"/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B6FA3" w:rsidRPr="00803309" w:rsidRDefault="009B6FA3" w:rsidP="007C1B7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Winter birth</w:t>
            </w:r>
          </w:p>
          <w:p w:rsidR="009B6FA3" w:rsidRPr="00803309" w:rsidRDefault="009B6FA3" w:rsidP="007C1B7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Birth weight</w:t>
            </w:r>
          </w:p>
          <w:p w:rsidR="009B6FA3" w:rsidRPr="00803309" w:rsidRDefault="009B6FA3" w:rsidP="007C1B7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Birth comp.</w:t>
            </w:r>
          </w:p>
          <w:p w:rsidR="009B6FA3" w:rsidRPr="00803309" w:rsidRDefault="009B6FA3" w:rsidP="007C1B7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Urbanicity </w:t>
            </w:r>
          </w:p>
        </w:tc>
        <w:tc>
          <w:tcPr>
            <w:tcW w:w="567" w:type="dxa"/>
          </w:tcPr>
          <w:p w:rsidR="0021102B" w:rsidRDefault="0021102B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34" w:type="dxa"/>
          </w:tcPr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-0.79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1.49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2.03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134" w:type="dxa"/>
          </w:tcPr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559" w:type="dxa"/>
          </w:tcPr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.165</w:t>
            </w:r>
          </w:p>
          <w:p w:rsidR="009B6FA3" w:rsidRPr="00E933A5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3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 .001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.287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.301</w:t>
            </w:r>
          </w:p>
          <w:p w:rsidR="009B6FA3" w:rsidRPr="00E933A5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3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.022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.082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.891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.130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.616</w:t>
            </w:r>
          </w:p>
          <w:p w:rsidR="009B6FA3" w:rsidRPr="00E933A5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3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.031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.302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.312</w:t>
            </w:r>
          </w:p>
        </w:tc>
        <w:tc>
          <w:tcPr>
            <w:tcW w:w="1843" w:type="dxa"/>
          </w:tcPr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 [0.15 - 1.39]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4.46 [1.77 - 11.25]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 [0.82 - 2.06]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1.67 [0.63 - 4.43]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7.64 [1.34 – 43.66]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1.55 [0.95 – 2.55]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 [0.61 – 1.54]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2.09 [0.80 -5.46]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 [0.51 – 3.10]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1.75 [1.05 – 2.90]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1.65 [0.64 – 4.27]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1.90 [0.55 – 6.56]</w:t>
            </w:r>
          </w:p>
        </w:tc>
        <w:tc>
          <w:tcPr>
            <w:tcW w:w="1134" w:type="dxa"/>
          </w:tcPr>
          <w:p w:rsidR="0021102B" w:rsidRDefault="0021102B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851" w:type="dxa"/>
          </w:tcPr>
          <w:p w:rsidR="0021102B" w:rsidRDefault="0021102B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156.19</w:t>
            </w:r>
          </w:p>
        </w:tc>
      </w:tr>
      <w:tr w:rsidR="009B6FA3" w:rsidRPr="00803309" w:rsidTr="009B6FA3">
        <w:trPr>
          <w:trHeight w:val="389"/>
        </w:trPr>
        <w:tc>
          <w:tcPr>
            <w:tcW w:w="10065" w:type="dxa"/>
            <w:gridSpan w:val="8"/>
          </w:tcPr>
          <w:p w:rsidR="009B6FA3" w:rsidRPr="009B6FA3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F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Patients vs unaffected co-twins</w:t>
            </w:r>
          </w:p>
        </w:tc>
      </w:tr>
      <w:tr w:rsidR="009B6FA3" w:rsidRPr="00803309" w:rsidTr="009B6FA3">
        <w:tc>
          <w:tcPr>
            <w:tcW w:w="1843" w:type="dxa"/>
          </w:tcPr>
          <w:p w:rsidR="009B6FA3" w:rsidRPr="00803309" w:rsidRDefault="009B6FA3" w:rsidP="007C1B7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  <w:p w:rsidR="009B6FA3" w:rsidRPr="00803309" w:rsidRDefault="009B6FA3" w:rsidP="007C1B7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CTQ total</w:t>
            </w:r>
          </w:p>
          <w:p w:rsidR="009B6FA3" w:rsidRPr="00803309" w:rsidRDefault="009B6FA3" w:rsidP="007C1B7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PRS</w:t>
            </w:r>
          </w:p>
          <w:p w:rsidR="009B6FA3" w:rsidRPr="00803309" w:rsidRDefault="009B6FA3" w:rsidP="007C1B7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Cannabis factor 1</w:t>
            </w:r>
          </w:p>
          <w:p w:rsidR="009B6FA3" w:rsidRPr="00803309" w:rsidRDefault="009B6FA3" w:rsidP="007C1B7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Cannabis factor 2</w:t>
            </w:r>
          </w:p>
          <w:p w:rsidR="009B6FA3" w:rsidRPr="00803309" w:rsidRDefault="009B6FA3" w:rsidP="007C1B7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Birth weight</w:t>
            </w:r>
          </w:p>
          <w:p w:rsidR="009B6FA3" w:rsidRPr="00803309" w:rsidRDefault="009B6FA3" w:rsidP="007C1B7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Birth complications</w:t>
            </w:r>
          </w:p>
          <w:p w:rsidR="009B6FA3" w:rsidRPr="00803309" w:rsidRDefault="009B6FA3" w:rsidP="007C1B7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Premorbid IQ</w:t>
            </w:r>
          </w:p>
        </w:tc>
        <w:tc>
          <w:tcPr>
            <w:tcW w:w="567" w:type="dxa"/>
          </w:tcPr>
          <w:p w:rsidR="0021102B" w:rsidRDefault="0021102B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-0.22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-0.21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1134" w:type="dxa"/>
          </w:tcPr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559" w:type="dxa"/>
          </w:tcPr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.637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.384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.804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.643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.152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.567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.715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.501</w:t>
            </w:r>
          </w:p>
        </w:tc>
        <w:tc>
          <w:tcPr>
            <w:tcW w:w="1843" w:type="dxa"/>
          </w:tcPr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-0.80 [0.31 – 2.03]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1.34 [0.69 – 2.59]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 [0.58 -2.00]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 [0.42 – 4.09]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2.83 [0.68 – 11.75]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 [0.69 – 1.98]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 [0.27 – 2.48]</w:t>
            </w: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[0.51 – 1.39]</w:t>
            </w:r>
          </w:p>
        </w:tc>
        <w:tc>
          <w:tcPr>
            <w:tcW w:w="1134" w:type="dxa"/>
          </w:tcPr>
          <w:p w:rsidR="0021102B" w:rsidRDefault="0021102B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851" w:type="dxa"/>
          </w:tcPr>
          <w:p w:rsidR="0021102B" w:rsidRDefault="0021102B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B6FA3" w:rsidRPr="00803309" w:rsidRDefault="009B6FA3" w:rsidP="007C1B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102.01</w:t>
            </w:r>
          </w:p>
        </w:tc>
      </w:tr>
    </w:tbl>
    <w:p w:rsidR="009B6FA3" w:rsidRPr="001E110D" w:rsidRDefault="001E110D" w:rsidP="007C1B7E">
      <w:pPr>
        <w:spacing w:line="360" w:lineRule="auto"/>
        <w:rPr>
          <w:rFonts w:ascii="Times New Roman" w:hAnsi="Times New Roman" w:cs="Times New Roman"/>
        </w:rPr>
      </w:pPr>
      <w:r w:rsidRPr="001E110D">
        <w:rPr>
          <w:rFonts w:ascii="Times New Roman" w:hAnsi="Times New Roman" w:cs="Times New Roman"/>
          <w:i/>
          <w:iCs/>
        </w:rPr>
        <w:t>Note</w:t>
      </w:r>
      <w:r w:rsidRPr="001E110D">
        <w:rPr>
          <w:rFonts w:ascii="Times New Roman" w:hAnsi="Times New Roman" w:cs="Times New Roman"/>
        </w:rPr>
        <w:t xml:space="preserve">: </w:t>
      </w:r>
      <w:r w:rsidRPr="001E11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CTQ: Childhood trauma questionnaire, PRS: Polygenic risk score, Smoking </w:t>
      </w:r>
      <w:proofErr w:type="spellStart"/>
      <w:r w:rsidRPr="001E110D">
        <w:rPr>
          <w:rFonts w:ascii="Times New Roman" w:eastAsia="Times New Roman" w:hAnsi="Times New Roman" w:cs="Times New Roman"/>
          <w:color w:val="000000"/>
          <w:sz w:val="20"/>
          <w:szCs w:val="20"/>
        </w:rPr>
        <w:t>preg</w:t>
      </w:r>
      <w:proofErr w:type="spellEnd"/>
      <w:r w:rsidRPr="001E110D">
        <w:rPr>
          <w:rFonts w:ascii="Times New Roman" w:eastAsia="Times New Roman" w:hAnsi="Times New Roman" w:cs="Times New Roman"/>
          <w:color w:val="000000"/>
          <w:sz w:val="20"/>
          <w:szCs w:val="20"/>
        </w:rPr>
        <w:t>: Maternal smoking during pregnancy, Cannabis factor 1: Tried a few times, Cannabis factor 2: Regular use.</w:t>
      </w:r>
    </w:p>
    <w:p w:rsidR="009078BA" w:rsidRPr="009078BA" w:rsidRDefault="009078BA" w:rsidP="007C1B7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1B7E" w:rsidRDefault="007C1B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94A96" w:rsidRPr="00230AEA" w:rsidRDefault="00A94A96" w:rsidP="00A94A9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0AEA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Table S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23E93">
        <w:rPr>
          <w:rFonts w:ascii="Times New Roman" w:hAnsi="Times New Roman" w:cs="Times New Roman"/>
          <w:sz w:val="24"/>
          <w:szCs w:val="24"/>
        </w:rPr>
        <w:t xml:space="preserve">: Subgroup analyses based on zygosity </w:t>
      </w:r>
    </w:p>
    <w:tbl>
      <w:tblPr>
        <w:tblStyle w:val="Tabel-Gitter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992"/>
        <w:gridCol w:w="1134"/>
        <w:gridCol w:w="1559"/>
        <w:gridCol w:w="1843"/>
        <w:gridCol w:w="1134"/>
        <w:gridCol w:w="851"/>
      </w:tblGrid>
      <w:tr w:rsidR="00A94A96" w:rsidRPr="00803309" w:rsidTr="00B93FC9">
        <w:tc>
          <w:tcPr>
            <w:tcW w:w="1985" w:type="dxa"/>
          </w:tcPr>
          <w:p w:rsidR="00A94A96" w:rsidRPr="00246BED" w:rsidRDefault="00A94A96" w:rsidP="00B93FC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BED">
              <w:rPr>
                <w:rFonts w:ascii="Times New Roman" w:eastAsia="Times New Roman" w:hAnsi="Times New Roman" w:cs="Times New Roman"/>
                <w:b/>
                <w:bCs/>
              </w:rPr>
              <w:t>Models</w:t>
            </w:r>
          </w:p>
        </w:tc>
        <w:tc>
          <w:tcPr>
            <w:tcW w:w="567" w:type="dxa"/>
          </w:tcPr>
          <w:p w:rsidR="00A94A96" w:rsidRPr="00246BED" w:rsidRDefault="00A94A96" w:rsidP="00B93F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BED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992" w:type="dxa"/>
          </w:tcPr>
          <w:p w:rsidR="00A94A96" w:rsidRPr="00246BED" w:rsidRDefault="00A94A96" w:rsidP="00B93F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BED">
              <w:rPr>
                <w:rFonts w:ascii="Times New Roman" w:eastAsia="Times New Roman" w:hAnsi="Times New Roman" w:cs="Times New Roman"/>
                <w:b/>
                <w:bCs/>
              </w:rPr>
              <w:t>Estimate</w:t>
            </w:r>
          </w:p>
        </w:tc>
        <w:tc>
          <w:tcPr>
            <w:tcW w:w="1134" w:type="dxa"/>
          </w:tcPr>
          <w:p w:rsidR="00A94A96" w:rsidRPr="00246BED" w:rsidRDefault="00A94A96" w:rsidP="00B93F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BED">
              <w:rPr>
                <w:rFonts w:ascii="Times New Roman" w:eastAsia="Times New Roman" w:hAnsi="Times New Roman" w:cs="Times New Roman"/>
                <w:b/>
                <w:bCs/>
              </w:rPr>
              <w:t>Std error</w:t>
            </w:r>
          </w:p>
        </w:tc>
        <w:tc>
          <w:tcPr>
            <w:tcW w:w="1559" w:type="dxa"/>
          </w:tcPr>
          <w:p w:rsidR="00A94A96" w:rsidRPr="00246BED" w:rsidRDefault="00A94A96" w:rsidP="00B93F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BED">
              <w:rPr>
                <w:rFonts w:ascii="Times New Roman" w:eastAsia="Times New Roman" w:hAnsi="Times New Roman" w:cs="Times New Roman"/>
                <w:b/>
                <w:bCs/>
              </w:rPr>
              <w:t>P-value</w:t>
            </w:r>
          </w:p>
        </w:tc>
        <w:tc>
          <w:tcPr>
            <w:tcW w:w="1843" w:type="dxa"/>
          </w:tcPr>
          <w:p w:rsidR="00A94A96" w:rsidRPr="00246BED" w:rsidRDefault="00A94A96" w:rsidP="00B93F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BED">
              <w:rPr>
                <w:rFonts w:ascii="Times New Roman" w:eastAsia="Times New Roman" w:hAnsi="Times New Roman" w:cs="Times New Roman"/>
                <w:b/>
                <w:bCs/>
              </w:rPr>
              <w:t xml:space="preserve">Odds ratio </w:t>
            </w:r>
          </w:p>
          <w:p w:rsidR="00A94A96" w:rsidRPr="00246BED" w:rsidRDefault="00A94A96" w:rsidP="00B93F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BED">
              <w:rPr>
                <w:rFonts w:ascii="Times New Roman" w:eastAsia="Times New Roman" w:hAnsi="Times New Roman" w:cs="Times New Roman"/>
                <w:b/>
                <w:bCs/>
              </w:rPr>
              <w:t>[CI 95%]</w:t>
            </w:r>
          </w:p>
        </w:tc>
        <w:tc>
          <w:tcPr>
            <w:tcW w:w="1134" w:type="dxa"/>
          </w:tcPr>
          <w:p w:rsidR="00A94A96" w:rsidRPr="00246BED" w:rsidRDefault="00A94A96" w:rsidP="00B93F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BED">
              <w:rPr>
                <w:rFonts w:ascii="Times New Roman" w:eastAsia="Times New Roman" w:hAnsi="Times New Roman" w:cs="Times New Roman"/>
                <w:b/>
                <w:bCs/>
              </w:rPr>
              <w:t>Pseudo-R</w:t>
            </w:r>
            <w:r w:rsidRPr="00246BED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A94A96" w:rsidRPr="00246BED" w:rsidRDefault="00A94A96" w:rsidP="00B93F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BED">
              <w:rPr>
                <w:rFonts w:ascii="Times New Roman" w:eastAsia="Times New Roman" w:hAnsi="Times New Roman" w:cs="Times New Roman"/>
                <w:b/>
                <w:bCs/>
              </w:rPr>
              <w:t>AIC</w:t>
            </w:r>
          </w:p>
        </w:tc>
      </w:tr>
      <w:tr w:rsidR="00A94A96" w:rsidRPr="00803309" w:rsidTr="00B93FC9">
        <w:trPr>
          <w:trHeight w:val="342"/>
        </w:trPr>
        <w:tc>
          <w:tcPr>
            <w:tcW w:w="10065" w:type="dxa"/>
            <w:gridSpan w:val="8"/>
          </w:tcPr>
          <w:p w:rsidR="00A94A96" w:rsidRPr="00246BED" w:rsidRDefault="00A94A96" w:rsidP="00B93F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Proband pairs vs healthy control pairs</w:t>
            </w:r>
          </w:p>
        </w:tc>
      </w:tr>
      <w:tr w:rsidR="00A94A96" w:rsidRPr="00803309" w:rsidTr="00B93FC9">
        <w:trPr>
          <w:trHeight w:val="342"/>
        </w:trPr>
        <w:tc>
          <w:tcPr>
            <w:tcW w:w="10065" w:type="dxa"/>
            <w:gridSpan w:val="8"/>
          </w:tcPr>
          <w:p w:rsidR="00A94A96" w:rsidRPr="00246BED" w:rsidRDefault="00A94A96" w:rsidP="00B93F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BED">
              <w:rPr>
                <w:rFonts w:ascii="Times New Roman" w:eastAsia="Times New Roman" w:hAnsi="Times New Roman" w:cs="Times New Roman"/>
                <w:b/>
                <w:bCs/>
              </w:rPr>
              <w:t>MZ</w:t>
            </w:r>
          </w:p>
        </w:tc>
      </w:tr>
      <w:tr w:rsidR="00A94A96" w:rsidRPr="00803309" w:rsidTr="00B93FC9">
        <w:tc>
          <w:tcPr>
            <w:tcW w:w="1985" w:type="dxa"/>
          </w:tcPr>
          <w:p w:rsidR="00A94A96" w:rsidRPr="00246BED" w:rsidRDefault="00A94A96" w:rsidP="00B93FC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Intercept</w:t>
            </w:r>
          </w:p>
          <w:p w:rsidR="00A94A96" w:rsidRPr="00246BED" w:rsidRDefault="00A94A96" w:rsidP="00B93FC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CTQ total</w:t>
            </w:r>
          </w:p>
          <w:p w:rsidR="00A94A96" w:rsidRPr="00246BED" w:rsidRDefault="00A94A96" w:rsidP="00B93FC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PRS</w:t>
            </w:r>
          </w:p>
          <w:p w:rsidR="00A94A96" w:rsidRPr="00246BED" w:rsidRDefault="00A94A96" w:rsidP="00B93FC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Cannabis factor 1</w:t>
            </w:r>
          </w:p>
          <w:p w:rsidR="00A94A96" w:rsidRPr="00246BED" w:rsidRDefault="00A94A96" w:rsidP="00B93FC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Cannabis factor 2</w:t>
            </w:r>
          </w:p>
        </w:tc>
        <w:tc>
          <w:tcPr>
            <w:tcW w:w="567" w:type="dxa"/>
          </w:tcPr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992" w:type="dxa"/>
          </w:tcPr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-0.12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1.23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0.50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0.56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2.23</w:t>
            </w:r>
          </w:p>
        </w:tc>
        <w:tc>
          <w:tcPr>
            <w:tcW w:w="1134" w:type="dxa"/>
          </w:tcPr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0.33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0.42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0.47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1559" w:type="dxa"/>
          </w:tcPr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.711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.004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.034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.233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.052.</w:t>
            </w:r>
          </w:p>
        </w:tc>
        <w:tc>
          <w:tcPr>
            <w:tcW w:w="1843" w:type="dxa"/>
          </w:tcPr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0.89 [0.47 – 1.68]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3.42 [1.49 – 7.81]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1.65 [1.04 – 2.64]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1.75 [0.70 – 4.38]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9.29 [0.98 – 88.51]</w:t>
            </w:r>
          </w:p>
        </w:tc>
        <w:tc>
          <w:tcPr>
            <w:tcW w:w="1134" w:type="dxa"/>
          </w:tcPr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851" w:type="dxa"/>
          </w:tcPr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146.72</w:t>
            </w:r>
          </w:p>
        </w:tc>
      </w:tr>
      <w:tr w:rsidR="00A94A96" w:rsidRPr="00803309" w:rsidTr="00B93FC9">
        <w:tc>
          <w:tcPr>
            <w:tcW w:w="10065" w:type="dxa"/>
            <w:gridSpan w:val="8"/>
            <w:vAlign w:val="center"/>
          </w:tcPr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b/>
                <w:bCs/>
              </w:rPr>
              <w:t>DZ</w:t>
            </w:r>
          </w:p>
        </w:tc>
      </w:tr>
      <w:tr w:rsidR="00A94A96" w:rsidRPr="00803309" w:rsidTr="00B93FC9">
        <w:tc>
          <w:tcPr>
            <w:tcW w:w="1985" w:type="dxa"/>
          </w:tcPr>
          <w:p w:rsidR="00A94A96" w:rsidRPr="00246BED" w:rsidRDefault="00A94A96" w:rsidP="00B93FC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Intercept</w:t>
            </w:r>
          </w:p>
          <w:p w:rsidR="00A94A96" w:rsidRPr="00246BED" w:rsidRDefault="00A94A96" w:rsidP="00B93FC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CTQ total</w:t>
            </w:r>
          </w:p>
          <w:p w:rsidR="00A94A96" w:rsidRPr="00246BED" w:rsidRDefault="00A94A96" w:rsidP="00B93FC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PRS</w:t>
            </w:r>
          </w:p>
          <w:p w:rsidR="00A94A96" w:rsidRPr="00246BED" w:rsidRDefault="00A94A96" w:rsidP="00B93FC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Cannabis factor 1</w:t>
            </w:r>
          </w:p>
          <w:p w:rsidR="00A94A96" w:rsidRPr="00246BED" w:rsidRDefault="00A94A96" w:rsidP="00B93FC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Cannabis factor 2</w:t>
            </w:r>
          </w:p>
        </w:tc>
        <w:tc>
          <w:tcPr>
            <w:tcW w:w="567" w:type="dxa"/>
          </w:tcPr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</w:tcPr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1.92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0.45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0.55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2.07</w:t>
            </w:r>
          </w:p>
        </w:tc>
        <w:tc>
          <w:tcPr>
            <w:tcW w:w="1134" w:type="dxa"/>
          </w:tcPr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0.46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0.62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0.31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0.62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559" w:type="dxa"/>
          </w:tcPr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.790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.002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.140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.373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.025</w:t>
            </w:r>
          </w:p>
        </w:tc>
        <w:tc>
          <w:tcPr>
            <w:tcW w:w="1843" w:type="dxa"/>
          </w:tcPr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1.13 [0.46 – 2.77]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6.80 [2.02 – 22.90]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1.57 [0.86 – 2.88]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1.73[0.52 – 5.82] 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7.93 [1.29 – 48.61]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851" w:type="dxa"/>
          </w:tcPr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95.79</w:t>
            </w:r>
          </w:p>
        </w:tc>
      </w:tr>
      <w:tr w:rsidR="00A94A96" w:rsidRPr="00803309" w:rsidTr="00B93FC9">
        <w:trPr>
          <w:trHeight w:val="389"/>
        </w:trPr>
        <w:tc>
          <w:tcPr>
            <w:tcW w:w="10065" w:type="dxa"/>
            <w:gridSpan w:val="8"/>
          </w:tcPr>
          <w:p w:rsidR="00A94A96" w:rsidRPr="00246BED" w:rsidRDefault="00A94A96" w:rsidP="00B93F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Patients vs unaffected co-twins</w:t>
            </w:r>
          </w:p>
        </w:tc>
      </w:tr>
      <w:tr w:rsidR="00A94A96" w:rsidRPr="00803309" w:rsidTr="00B93FC9">
        <w:trPr>
          <w:trHeight w:val="389"/>
        </w:trPr>
        <w:tc>
          <w:tcPr>
            <w:tcW w:w="10065" w:type="dxa"/>
            <w:gridSpan w:val="8"/>
          </w:tcPr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6BED">
              <w:rPr>
                <w:rFonts w:ascii="Times New Roman" w:eastAsia="Times New Roman" w:hAnsi="Times New Roman" w:cs="Times New Roman"/>
                <w:b/>
                <w:bCs/>
              </w:rPr>
              <w:t>MZ</w:t>
            </w:r>
          </w:p>
        </w:tc>
      </w:tr>
      <w:tr w:rsidR="00A94A96" w:rsidRPr="00803309" w:rsidTr="00B93FC9">
        <w:tc>
          <w:tcPr>
            <w:tcW w:w="1985" w:type="dxa"/>
          </w:tcPr>
          <w:p w:rsidR="00A94A96" w:rsidRPr="00246BED" w:rsidRDefault="00A94A96" w:rsidP="00B93FC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Intercept</w:t>
            </w:r>
          </w:p>
          <w:p w:rsidR="00A94A96" w:rsidRPr="00246BED" w:rsidRDefault="00A94A96" w:rsidP="00B93FC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CTQ emotional abuse</w:t>
            </w:r>
          </w:p>
          <w:p w:rsidR="00A94A96" w:rsidRPr="00246BED" w:rsidRDefault="00A94A96" w:rsidP="00B93FC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CTQ sexual abuse Cannabis factor 1</w:t>
            </w:r>
          </w:p>
          <w:p w:rsidR="00A94A96" w:rsidRPr="00246BED" w:rsidRDefault="00A94A96" w:rsidP="00B93FC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Cannabis factor 2</w:t>
            </w:r>
          </w:p>
        </w:tc>
        <w:tc>
          <w:tcPr>
            <w:tcW w:w="567" w:type="dxa"/>
          </w:tcPr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-0.10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0.43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-0.41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1.70</w:t>
            </w:r>
          </w:p>
        </w:tc>
        <w:tc>
          <w:tcPr>
            <w:tcW w:w="1134" w:type="dxa"/>
          </w:tcPr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0.41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0.29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0.41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0.60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559" w:type="dxa"/>
          </w:tcPr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.813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.141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.318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.847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.0685</w:t>
            </w:r>
          </w:p>
        </w:tc>
        <w:tc>
          <w:tcPr>
            <w:tcW w:w="1843" w:type="dxa"/>
          </w:tcPr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0.91 [0.41 - 2.01]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1.53 [0.87 – 2.72]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0.66 [0.29 – 1.49]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1.12 [0.35 – 3.62]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5.44 [0.88 – 33.65]</w:t>
            </w:r>
          </w:p>
        </w:tc>
        <w:tc>
          <w:tcPr>
            <w:tcW w:w="1134" w:type="dxa"/>
          </w:tcPr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851" w:type="dxa"/>
          </w:tcPr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95.13</w:t>
            </w:r>
          </w:p>
        </w:tc>
      </w:tr>
      <w:tr w:rsidR="00A94A96" w:rsidRPr="00803309" w:rsidTr="00B93FC9">
        <w:tc>
          <w:tcPr>
            <w:tcW w:w="10065" w:type="dxa"/>
            <w:gridSpan w:val="8"/>
          </w:tcPr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b/>
                <w:bCs/>
              </w:rPr>
              <w:t>DZ</w:t>
            </w:r>
          </w:p>
        </w:tc>
      </w:tr>
      <w:tr w:rsidR="00A94A96" w:rsidRPr="00803309" w:rsidTr="00B93FC9">
        <w:tc>
          <w:tcPr>
            <w:tcW w:w="1985" w:type="dxa"/>
          </w:tcPr>
          <w:p w:rsidR="00A94A96" w:rsidRPr="00246BED" w:rsidRDefault="00A94A96" w:rsidP="00B93FC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Intercept</w:t>
            </w:r>
          </w:p>
          <w:p w:rsidR="00A94A96" w:rsidRPr="00246BED" w:rsidRDefault="00A94A96" w:rsidP="00B93FC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CTQ emotional abuse</w:t>
            </w:r>
          </w:p>
          <w:p w:rsidR="00A94A96" w:rsidRPr="00246BED" w:rsidRDefault="00A94A96" w:rsidP="00B93FC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CTQ sexual abuse Cannabis factor 1</w:t>
            </w:r>
          </w:p>
          <w:p w:rsidR="00A94A96" w:rsidRPr="00246BED" w:rsidRDefault="00A94A96" w:rsidP="00B93FC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Cannabis factor 2</w:t>
            </w:r>
          </w:p>
        </w:tc>
        <w:tc>
          <w:tcPr>
            <w:tcW w:w="567" w:type="dxa"/>
          </w:tcPr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-0.89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0.43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0.39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1134" w:type="dxa"/>
          </w:tcPr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0.59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0.35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0.76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559" w:type="dxa"/>
          </w:tcPr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.135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.223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.502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.609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.171</w:t>
            </w:r>
          </w:p>
        </w:tc>
        <w:tc>
          <w:tcPr>
            <w:tcW w:w="1843" w:type="dxa"/>
          </w:tcPr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0.41 [0.13 – 1.32]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1.53 [0.77 – 3.05]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1.18 [0.73 – 1.90]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1.48 [0.33 – 6.58]</w:t>
            </w:r>
          </w:p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3.46 [0.59 – 20.40]</w:t>
            </w:r>
          </w:p>
        </w:tc>
        <w:tc>
          <w:tcPr>
            <w:tcW w:w="1134" w:type="dxa"/>
          </w:tcPr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851" w:type="dxa"/>
          </w:tcPr>
          <w:p w:rsidR="00A94A96" w:rsidRPr="00246BED" w:rsidRDefault="00A94A96" w:rsidP="00B93F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ED">
              <w:rPr>
                <w:rFonts w:ascii="Times New Roman" w:eastAsia="Times New Roman" w:hAnsi="Times New Roman" w:cs="Times New Roman"/>
                <w:sz w:val="20"/>
                <w:szCs w:val="20"/>
              </w:rPr>
              <w:t>73.54</w:t>
            </w:r>
          </w:p>
        </w:tc>
      </w:tr>
    </w:tbl>
    <w:p w:rsidR="00A94A96" w:rsidRDefault="00A94A96" w:rsidP="00A94A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4A96" w:rsidRDefault="00A94A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078BA" w:rsidRPr="009078BA" w:rsidRDefault="009078BA" w:rsidP="007C1B7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78BA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Table S</w:t>
      </w:r>
      <w:r w:rsidR="00A94A9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23E93">
        <w:rPr>
          <w:rFonts w:ascii="Times New Roman" w:hAnsi="Times New Roman" w:cs="Times New Roman"/>
          <w:sz w:val="24"/>
          <w:szCs w:val="24"/>
        </w:rPr>
        <w:t>: History of obstetric complications</w:t>
      </w:r>
      <w:r w:rsidRPr="009078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1843"/>
        <w:gridCol w:w="1878"/>
        <w:gridCol w:w="1993"/>
      </w:tblGrid>
      <w:tr w:rsidR="009078BA" w:rsidRPr="009078BA" w:rsidTr="009078BA">
        <w:tc>
          <w:tcPr>
            <w:tcW w:w="2405" w:type="dxa"/>
          </w:tcPr>
          <w:p w:rsidR="009078BA" w:rsidRPr="009078BA" w:rsidRDefault="009078BA" w:rsidP="007C1B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78BA" w:rsidRPr="009078BA" w:rsidRDefault="009078BA" w:rsidP="007C1B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BA">
              <w:rPr>
                <w:rFonts w:ascii="Times New Roman" w:hAnsi="Times New Roman" w:cs="Times New Roman"/>
                <w:sz w:val="24"/>
                <w:szCs w:val="24"/>
              </w:rPr>
              <w:t>MZ PR</w:t>
            </w:r>
          </w:p>
        </w:tc>
        <w:tc>
          <w:tcPr>
            <w:tcW w:w="1843" w:type="dxa"/>
          </w:tcPr>
          <w:p w:rsidR="009078BA" w:rsidRPr="009078BA" w:rsidRDefault="009078BA" w:rsidP="007C1B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BA">
              <w:rPr>
                <w:rFonts w:ascii="Times New Roman" w:hAnsi="Times New Roman" w:cs="Times New Roman"/>
                <w:sz w:val="24"/>
                <w:szCs w:val="24"/>
              </w:rPr>
              <w:t>DZ PR</w:t>
            </w:r>
          </w:p>
        </w:tc>
        <w:tc>
          <w:tcPr>
            <w:tcW w:w="1878" w:type="dxa"/>
          </w:tcPr>
          <w:p w:rsidR="009078BA" w:rsidRPr="009078BA" w:rsidRDefault="009078BA" w:rsidP="007C1B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BA">
              <w:rPr>
                <w:rFonts w:ascii="Times New Roman" w:hAnsi="Times New Roman" w:cs="Times New Roman"/>
                <w:sz w:val="24"/>
                <w:szCs w:val="24"/>
              </w:rPr>
              <w:t>MZ HC</w:t>
            </w:r>
          </w:p>
        </w:tc>
        <w:tc>
          <w:tcPr>
            <w:tcW w:w="1993" w:type="dxa"/>
          </w:tcPr>
          <w:p w:rsidR="009078BA" w:rsidRPr="009078BA" w:rsidRDefault="009078BA" w:rsidP="007C1B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BA">
              <w:rPr>
                <w:rFonts w:ascii="Times New Roman" w:hAnsi="Times New Roman" w:cs="Times New Roman"/>
                <w:sz w:val="24"/>
                <w:szCs w:val="24"/>
              </w:rPr>
              <w:t>DZ HC</w:t>
            </w:r>
          </w:p>
        </w:tc>
      </w:tr>
      <w:tr w:rsidR="009078BA" w:rsidRPr="009078BA" w:rsidTr="009078BA">
        <w:tc>
          <w:tcPr>
            <w:tcW w:w="2405" w:type="dxa"/>
          </w:tcPr>
          <w:p w:rsidR="009078BA" w:rsidRPr="009078BA" w:rsidRDefault="009078BA" w:rsidP="007C1B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BA">
              <w:rPr>
                <w:rFonts w:ascii="Times New Roman" w:hAnsi="Times New Roman" w:cs="Times New Roman"/>
                <w:sz w:val="24"/>
                <w:szCs w:val="24"/>
              </w:rPr>
              <w:t>No (N pairs)</w:t>
            </w:r>
          </w:p>
        </w:tc>
        <w:tc>
          <w:tcPr>
            <w:tcW w:w="1843" w:type="dxa"/>
          </w:tcPr>
          <w:p w:rsidR="009078BA" w:rsidRPr="009078BA" w:rsidRDefault="009078BA" w:rsidP="007C1B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9078BA" w:rsidRPr="009078BA" w:rsidRDefault="009078BA" w:rsidP="007C1B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8" w:type="dxa"/>
          </w:tcPr>
          <w:p w:rsidR="009078BA" w:rsidRPr="009078BA" w:rsidRDefault="009078BA" w:rsidP="007C1B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3" w:type="dxa"/>
          </w:tcPr>
          <w:p w:rsidR="009078BA" w:rsidRPr="009078BA" w:rsidRDefault="009078BA" w:rsidP="007C1B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78BA" w:rsidRPr="009078BA" w:rsidTr="009078BA">
        <w:tc>
          <w:tcPr>
            <w:tcW w:w="2405" w:type="dxa"/>
          </w:tcPr>
          <w:p w:rsidR="009078BA" w:rsidRPr="009078BA" w:rsidRDefault="009078BA" w:rsidP="007C1B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BA">
              <w:rPr>
                <w:rFonts w:ascii="Times New Roman" w:hAnsi="Times New Roman" w:cs="Times New Roman"/>
                <w:sz w:val="24"/>
                <w:szCs w:val="24"/>
              </w:rPr>
              <w:t>Only 1 twin (N pairs)</w:t>
            </w:r>
          </w:p>
        </w:tc>
        <w:tc>
          <w:tcPr>
            <w:tcW w:w="1843" w:type="dxa"/>
          </w:tcPr>
          <w:p w:rsidR="009078BA" w:rsidRPr="009078BA" w:rsidRDefault="009078BA" w:rsidP="007C1B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078BA" w:rsidRPr="009078BA" w:rsidRDefault="009078BA" w:rsidP="007C1B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:rsidR="009078BA" w:rsidRPr="009078BA" w:rsidRDefault="009078BA" w:rsidP="007C1B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3" w:type="dxa"/>
          </w:tcPr>
          <w:p w:rsidR="009078BA" w:rsidRPr="009078BA" w:rsidRDefault="009078BA" w:rsidP="007C1B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78BA" w:rsidRPr="009078BA" w:rsidTr="009078BA">
        <w:tc>
          <w:tcPr>
            <w:tcW w:w="2405" w:type="dxa"/>
          </w:tcPr>
          <w:p w:rsidR="009078BA" w:rsidRPr="009078BA" w:rsidRDefault="009078BA" w:rsidP="007C1B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BA">
              <w:rPr>
                <w:rFonts w:ascii="Times New Roman" w:hAnsi="Times New Roman" w:cs="Times New Roman"/>
                <w:sz w:val="24"/>
                <w:szCs w:val="24"/>
              </w:rPr>
              <w:t>Both twins (N pairs )</w:t>
            </w:r>
          </w:p>
        </w:tc>
        <w:tc>
          <w:tcPr>
            <w:tcW w:w="1843" w:type="dxa"/>
          </w:tcPr>
          <w:p w:rsidR="009078BA" w:rsidRPr="009078BA" w:rsidRDefault="009078BA" w:rsidP="007C1B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078BA" w:rsidRPr="009078BA" w:rsidRDefault="009078BA" w:rsidP="007C1B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8" w:type="dxa"/>
          </w:tcPr>
          <w:p w:rsidR="009078BA" w:rsidRPr="009078BA" w:rsidRDefault="009078BA" w:rsidP="007C1B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3" w:type="dxa"/>
          </w:tcPr>
          <w:p w:rsidR="009078BA" w:rsidRPr="009078BA" w:rsidRDefault="009078BA" w:rsidP="007C1B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078BA" w:rsidRDefault="009078BA" w:rsidP="007C1B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78BA">
        <w:rPr>
          <w:rFonts w:ascii="Times New Roman" w:hAnsi="Times New Roman" w:cs="Times New Roman"/>
          <w:i/>
          <w:iCs/>
          <w:sz w:val="24"/>
          <w:szCs w:val="24"/>
        </w:rPr>
        <w:t>Note</w:t>
      </w:r>
      <w:r w:rsidRPr="009078BA">
        <w:rPr>
          <w:rFonts w:ascii="Times New Roman" w:hAnsi="Times New Roman" w:cs="Times New Roman"/>
          <w:sz w:val="24"/>
          <w:szCs w:val="24"/>
        </w:rPr>
        <w:t>: Information from the 94 twin pairs where data was available</w:t>
      </w:r>
      <w:r w:rsidR="008059A7">
        <w:rPr>
          <w:rFonts w:ascii="Times New Roman" w:hAnsi="Times New Roman" w:cs="Times New Roman"/>
          <w:sz w:val="24"/>
          <w:szCs w:val="24"/>
        </w:rPr>
        <w:t xml:space="preserve"> (either register or clinical)</w:t>
      </w:r>
      <w:r w:rsidRPr="009078BA">
        <w:rPr>
          <w:rFonts w:ascii="Times New Roman" w:hAnsi="Times New Roman" w:cs="Times New Roman"/>
          <w:sz w:val="24"/>
          <w:szCs w:val="24"/>
        </w:rPr>
        <w:t xml:space="preserve"> from both twins in a twin pair. </w:t>
      </w:r>
    </w:p>
    <w:p w:rsidR="009D22D2" w:rsidRDefault="009D22D2" w:rsidP="007C1B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22D2" w:rsidRPr="00A94A96" w:rsidRDefault="009D22D2" w:rsidP="00A94A9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D22D2" w:rsidRPr="00A94A96">
      <w:headerReference w:type="default" r:id="rId8"/>
      <w:footerReference w:type="default" r:id="rId9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B74" w:rsidRDefault="00B15B74" w:rsidP="00041676">
      <w:pPr>
        <w:spacing w:after="0" w:line="240" w:lineRule="auto"/>
      </w:pPr>
      <w:r>
        <w:separator/>
      </w:r>
    </w:p>
  </w:endnote>
  <w:endnote w:type="continuationSeparator" w:id="0">
    <w:p w:rsidR="00B15B74" w:rsidRDefault="00B15B74" w:rsidP="0004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52256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94A96" w:rsidRDefault="00A94A96">
            <w:pPr>
              <w:pStyle w:val="Sidefod"/>
              <w:jc w:val="right"/>
            </w:pPr>
            <w:r>
              <w:rPr>
                <w:lang w:val="en-GB"/>
              </w:rPr>
              <w:t>Page</w:t>
            </w:r>
            <w:r w:rsidRPr="00A94A96">
              <w:rPr>
                <w:lang w:val="en-GB"/>
              </w:rPr>
              <w:t xml:space="preserve"> </w:t>
            </w:r>
            <w:r w:rsidRPr="00A94A96">
              <w:rPr>
                <w:b/>
                <w:bCs/>
                <w:sz w:val="24"/>
                <w:szCs w:val="24"/>
                <w:lang w:val="en-GB"/>
              </w:rPr>
              <w:fldChar w:fldCharType="begin"/>
            </w:r>
            <w:r w:rsidRPr="00A94A96">
              <w:rPr>
                <w:b/>
                <w:bCs/>
                <w:lang w:val="en-GB"/>
              </w:rPr>
              <w:instrText>PAGE</w:instrText>
            </w:r>
            <w:r w:rsidRPr="00A94A96">
              <w:rPr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Pr="00A94A96">
              <w:rPr>
                <w:b/>
                <w:bCs/>
                <w:lang w:val="en-GB"/>
              </w:rPr>
              <w:t>2</w:t>
            </w:r>
            <w:r w:rsidRPr="00A94A96">
              <w:rPr>
                <w:b/>
                <w:bCs/>
                <w:sz w:val="24"/>
                <w:szCs w:val="24"/>
                <w:lang w:val="en-GB"/>
              </w:rPr>
              <w:fldChar w:fldCharType="end"/>
            </w:r>
            <w:r w:rsidRPr="00A94A96">
              <w:rPr>
                <w:lang w:val="en-GB"/>
              </w:rPr>
              <w:t xml:space="preserve"> </w:t>
            </w:r>
            <w:r>
              <w:rPr>
                <w:lang w:val="en-GB"/>
              </w:rPr>
              <w:t>of</w:t>
            </w:r>
            <w:r w:rsidRPr="00A94A96">
              <w:rPr>
                <w:lang w:val="en-GB"/>
              </w:rPr>
              <w:t xml:space="preserve"> </w:t>
            </w:r>
            <w:r w:rsidRPr="00A94A96">
              <w:rPr>
                <w:b/>
                <w:bCs/>
                <w:sz w:val="24"/>
                <w:szCs w:val="24"/>
                <w:lang w:val="en-GB"/>
              </w:rPr>
              <w:fldChar w:fldCharType="begin"/>
            </w:r>
            <w:r w:rsidRPr="00A94A96">
              <w:rPr>
                <w:b/>
                <w:bCs/>
                <w:lang w:val="en-GB"/>
              </w:rPr>
              <w:instrText>NUMPAGES</w:instrText>
            </w:r>
            <w:r w:rsidRPr="00A94A96">
              <w:rPr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Pr="00A94A96">
              <w:rPr>
                <w:b/>
                <w:bCs/>
                <w:lang w:val="en-GB"/>
              </w:rPr>
              <w:t>2</w:t>
            </w:r>
            <w:r w:rsidRPr="00A94A96">
              <w:rPr>
                <w:b/>
                <w:bCs/>
                <w:sz w:val="24"/>
                <w:szCs w:val="24"/>
                <w:lang w:val="en-GB"/>
              </w:rPr>
              <w:fldChar w:fldCharType="end"/>
            </w:r>
          </w:p>
        </w:sdtContent>
      </w:sdt>
    </w:sdtContent>
  </w:sdt>
  <w:p w:rsidR="00A94A96" w:rsidRPr="00A94A96" w:rsidRDefault="00A94A96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B74" w:rsidRDefault="00B15B74" w:rsidP="00041676">
      <w:pPr>
        <w:spacing w:after="0" w:line="240" w:lineRule="auto"/>
      </w:pPr>
      <w:r>
        <w:separator/>
      </w:r>
    </w:p>
  </w:footnote>
  <w:footnote w:type="continuationSeparator" w:id="0">
    <w:p w:rsidR="00B15B74" w:rsidRDefault="00B15B74" w:rsidP="0004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676" w:rsidRDefault="00041676" w:rsidP="00041676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041676">
      <w:rPr>
        <w:rFonts w:ascii="Times New Roman" w:eastAsia="Times New Roman" w:hAnsi="Times New Roman" w:cs="Times New Roman"/>
        <w:color w:val="000000"/>
        <w:sz w:val="24"/>
        <w:szCs w:val="24"/>
      </w:rPr>
      <w:t xml:space="preserve">The relative and interactive impact of multiple risk factors in schizophrenia spectrum disorders: A combined register-based and clinical twin-study </w:t>
    </w:r>
  </w:p>
  <w:p w:rsidR="00041676" w:rsidRPr="00041676" w:rsidRDefault="00041676" w:rsidP="00041676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041676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>By</w:t>
    </w:r>
    <w:r w:rsidRPr="00041676">
      <w:rPr>
        <w:rFonts w:ascii="Times New Roman" w:eastAsia="Times New Roman" w:hAnsi="Times New Roman" w:cs="Times New Roman"/>
        <w:color w:val="000000"/>
        <w:sz w:val="20"/>
        <w:szCs w:val="20"/>
      </w:rPr>
      <w:t xml:space="preserve"> Lemvigh, Brouwer, Hilker, Anhøj, Baandrup, Pantelis, Glenthøj &amp; Fagerlund</w:t>
    </w:r>
  </w:p>
  <w:p w:rsidR="00041676" w:rsidRPr="00041676" w:rsidRDefault="0004167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02A52"/>
    <w:multiLevelType w:val="multilevel"/>
    <w:tmpl w:val="97ECC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5D"/>
    <w:rsid w:val="00041676"/>
    <w:rsid w:val="00162E39"/>
    <w:rsid w:val="0019515D"/>
    <w:rsid w:val="001E110D"/>
    <w:rsid w:val="00204DD7"/>
    <w:rsid w:val="0021102B"/>
    <w:rsid w:val="00230AEA"/>
    <w:rsid w:val="00246BED"/>
    <w:rsid w:val="005F5054"/>
    <w:rsid w:val="007670A6"/>
    <w:rsid w:val="007855ED"/>
    <w:rsid w:val="007C1B7E"/>
    <w:rsid w:val="008059A7"/>
    <w:rsid w:val="008B6FE3"/>
    <w:rsid w:val="009078BA"/>
    <w:rsid w:val="009B6FA3"/>
    <w:rsid w:val="009D22D2"/>
    <w:rsid w:val="00A94A96"/>
    <w:rsid w:val="00B15B74"/>
    <w:rsid w:val="00C62656"/>
    <w:rsid w:val="00DD7B76"/>
    <w:rsid w:val="00E23E93"/>
    <w:rsid w:val="00E54ADC"/>
    <w:rsid w:val="00E9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6877AB"/>
  <w15:chartTrackingRefBased/>
  <w15:docId w15:val="{38AB75A3-F9AB-4001-9532-1B13ECCC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15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4167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41676"/>
  </w:style>
  <w:style w:type="paragraph" w:styleId="Sidefod">
    <w:name w:val="footer"/>
    <w:basedOn w:val="Normal"/>
    <w:link w:val="SidefodTegn"/>
    <w:uiPriority w:val="99"/>
    <w:unhideWhenUsed/>
    <w:rsid w:val="0004167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41676"/>
  </w:style>
  <w:style w:type="table" w:styleId="Tabel-Gitter">
    <w:name w:val="Table Grid"/>
    <w:basedOn w:val="Tabel-Normal"/>
    <w:uiPriority w:val="39"/>
    <w:rsid w:val="009B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7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78BA"/>
    <w:rPr>
      <w:rFonts w:ascii="Segoe UI" w:hAnsi="Segoe UI" w:cs="Segoe UI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9D22D2"/>
    <w:pPr>
      <w:spacing w:after="0" w:line="240" w:lineRule="auto"/>
    </w:pPr>
    <w:rPr>
      <w:rFonts w:ascii="Verdana" w:eastAsia="Times New Roman" w:hAnsi="Verdana" w:cs="Consolas"/>
      <w:sz w:val="20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9D22D2"/>
    <w:rPr>
      <w:rFonts w:ascii="Verdana" w:eastAsia="Times New Roman" w:hAnsi="Verdana" w:cs="Consolas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Koldbæk Lemvigh</dc:creator>
  <cp:keywords/>
  <dc:description/>
  <cp:lastModifiedBy>Cecilie Koldbæk Lemvigh</cp:lastModifiedBy>
  <cp:revision>14</cp:revision>
  <dcterms:created xsi:type="dcterms:W3CDTF">2021-05-17T06:10:00Z</dcterms:created>
  <dcterms:modified xsi:type="dcterms:W3CDTF">2021-05-31T07:56:00Z</dcterms:modified>
</cp:coreProperties>
</file>