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86" w:rsidRPr="0033767E" w:rsidRDefault="00E24486" w:rsidP="00E2448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3767E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2407EE" w:rsidRPr="0033767E">
        <w:rPr>
          <w:rFonts w:ascii="Arial" w:hAnsi="Arial" w:cs="Arial"/>
          <w:b/>
          <w:sz w:val="24"/>
          <w:szCs w:val="24"/>
          <w:lang w:val="en-US"/>
        </w:rPr>
        <w:t>S</w:t>
      </w:r>
      <w:r w:rsidRPr="0033767E">
        <w:rPr>
          <w:rFonts w:ascii="Arial" w:hAnsi="Arial" w:cs="Arial"/>
          <w:b/>
          <w:sz w:val="24"/>
          <w:szCs w:val="24"/>
          <w:lang w:val="en-US"/>
        </w:rPr>
        <w:t>3.</w:t>
      </w:r>
      <w:r w:rsidRPr="0033767E">
        <w:rPr>
          <w:rFonts w:ascii="Arial" w:hAnsi="Arial" w:cs="Arial"/>
          <w:sz w:val="24"/>
          <w:szCs w:val="24"/>
          <w:lang w:val="en-US"/>
        </w:rPr>
        <w:t xml:space="preserve"> Comparison of cognitive test results (z-scores), overall cognition, cognitive failures questionnaire, and ISAcog between controls, PD-NC and PD-MCI.</w:t>
      </w:r>
    </w:p>
    <w:tbl>
      <w:tblPr>
        <w:tblStyle w:val="Gitternetztabelle1hell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559"/>
        <w:gridCol w:w="1276"/>
        <w:gridCol w:w="850"/>
      </w:tblGrid>
      <w:tr w:rsidR="00E24486" w:rsidRPr="0033767E" w:rsidTr="0073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Controls</w:t>
            </w:r>
          </w:p>
          <w:p w:rsidR="00E24486" w:rsidRPr="0033767E" w:rsidRDefault="00E24486" w:rsidP="007A7E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N=30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PD-NC</w:t>
            </w:r>
          </w:p>
          <w:p w:rsidR="00E24486" w:rsidRPr="0033767E" w:rsidRDefault="00E24486" w:rsidP="007A7E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N=40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PD-MCI</w:t>
            </w:r>
          </w:p>
          <w:p w:rsidR="00E24486" w:rsidRPr="0033767E" w:rsidRDefault="00E24486" w:rsidP="007A7E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N=23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E24486" w:rsidRPr="0033767E" w:rsidRDefault="00E24486" w:rsidP="007A7E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767E">
              <w:rPr>
                <w:rFonts w:ascii="Arial" w:hAnsi="Arial" w:cs="Arial"/>
              </w:rPr>
              <w:t>p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rPr>
                <w:rFonts w:ascii="Arial" w:hAnsi="Arial" w:cs="Arial"/>
              </w:rPr>
            </w:pPr>
            <w:r w:rsidRPr="0033767E">
              <w:rPr>
                <w:rFonts w:ascii="Arial" w:hAnsi="Arial" w:cs="Arial"/>
              </w:rPr>
              <w:t>Domain: Attention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33767E">
              <w:rPr>
                <w:rFonts w:ascii="Arial" w:hAnsi="Arial" w:cs="Arial"/>
                <w:b w:val="0"/>
              </w:rPr>
              <w:t>Digit span forwards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0.81 ± 0.85</w:t>
            </w:r>
            <w:r w:rsidRPr="0033767E">
              <w:rPr>
                <w:rFonts w:ascii="Arial" w:hAnsi="Arial" w:cs="Arial"/>
                <w:vertAlign w:val="superscript"/>
              </w:rPr>
              <w:t>¥,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0.11 ± 0.94</w:t>
            </w:r>
            <w:r w:rsidRPr="0033767E">
              <w:rPr>
                <w:rFonts w:ascii="Arial" w:hAnsi="Arial" w:cs="Arial"/>
                <w:vertAlign w:val="superscript"/>
              </w:rPr>
              <w:t>¥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-0.48 ± 0.93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  <w:lang w:val="en-US"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20.37</w:t>
            </w: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33767E">
              <w:rPr>
                <w:rFonts w:ascii="Arial" w:hAnsi="Arial" w:cs="Arial"/>
                <w:b/>
                <w:lang w:val="en-US"/>
              </w:rPr>
              <w:t>&lt;</w:t>
            </w:r>
            <w:r w:rsidR="0033767E">
              <w:rPr>
                <w:rFonts w:ascii="Arial" w:hAnsi="Arial" w:cs="Arial"/>
                <w:b/>
                <w:lang w:val="en-US"/>
              </w:rPr>
              <w:t>0</w:t>
            </w:r>
            <w:r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33767E">
              <w:rPr>
                <w:rFonts w:ascii="Arial" w:hAnsi="Arial" w:cs="Arial"/>
                <w:b w:val="0"/>
                <w:lang w:val="en-US"/>
              </w:rPr>
              <w:t>Digit span backwards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0.27 ± 0.93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-0.11 ± 0.88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-0.82 ± 0.85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§,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  <w:lang w:val="en-US"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17.15</w:t>
            </w: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33767E">
              <w:rPr>
                <w:rFonts w:ascii="Arial" w:hAnsi="Arial" w:cs="Arial"/>
                <w:b/>
                <w:lang w:val="en-US"/>
              </w:rPr>
              <w:t>&lt;</w:t>
            </w:r>
            <w:r w:rsidR="0033767E">
              <w:rPr>
                <w:rFonts w:ascii="Arial" w:hAnsi="Arial" w:cs="Arial"/>
                <w:b/>
                <w:lang w:val="en-US"/>
              </w:rPr>
              <w:t>0</w:t>
            </w:r>
            <w:r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7A7EF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Domain: Executive functions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33767E">
              <w:rPr>
                <w:rFonts w:ascii="Arial" w:hAnsi="Arial" w:cs="Arial"/>
                <w:b w:val="0"/>
                <w:lang w:val="en-US"/>
              </w:rPr>
              <w:t>WCST errors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0.00 ± 0.77</w:t>
            </w:r>
            <w:r w:rsidRPr="0033767E">
              <w:rPr>
                <w:rFonts w:ascii="Arial" w:hAnsi="Arial" w:cs="Arial"/>
                <w:vertAlign w:val="superscript"/>
              </w:rPr>
              <w:t>¥,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-0.52 ± 0.56</w:t>
            </w:r>
            <w:r w:rsidRPr="0033767E">
              <w:rPr>
                <w:rFonts w:ascii="Arial" w:hAnsi="Arial" w:cs="Arial"/>
                <w:vertAlign w:val="superscript"/>
              </w:rPr>
              <w:t>¥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-0.84 ± 0.71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  <w:lang w:val="en-US"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18.67</w:t>
            </w: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33767E">
              <w:rPr>
                <w:rFonts w:ascii="Arial" w:hAnsi="Arial" w:cs="Arial"/>
                <w:b/>
                <w:lang w:val="en-US"/>
              </w:rPr>
              <w:t>&lt;</w:t>
            </w:r>
            <w:r w:rsidR="0033767E">
              <w:rPr>
                <w:rFonts w:ascii="Arial" w:hAnsi="Arial" w:cs="Arial"/>
                <w:b/>
                <w:lang w:val="en-US"/>
              </w:rPr>
              <w:t>0</w:t>
            </w:r>
            <w:r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33767E">
              <w:rPr>
                <w:rFonts w:ascii="Arial" w:hAnsi="Arial" w:cs="Arial"/>
                <w:b w:val="0"/>
                <w:lang w:val="en-US"/>
              </w:rPr>
              <w:t>Alternating fluency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0.87 ± 0.91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0.40 ± 0.81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-0.37 ± 1.07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§,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  <w:lang w:val="en-US"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18.11</w:t>
            </w: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33767E">
              <w:rPr>
                <w:rFonts w:ascii="Arial" w:hAnsi="Arial" w:cs="Arial"/>
                <w:b/>
                <w:lang w:val="en-US"/>
              </w:rPr>
              <w:t>&lt;</w:t>
            </w:r>
            <w:r w:rsidR="0033767E">
              <w:rPr>
                <w:rFonts w:ascii="Arial" w:hAnsi="Arial" w:cs="Arial"/>
                <w:b/>
                <w:lang w:val="en-US"/>
              </w:rPr>
              <w:t>0</w:t>
            </w:r>
            <w:r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7A7EF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Domain: Language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33767E">
              <w:rPr>
                <w:rFonts w:ascii="Arial" w:hAnsi="Arial" w:cs="Arial"/>
                <w:b w:val="0"/>
                <w:lang w:val="en-US"/>
              </w:rPr>
              <w:t>Semantic fluency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1.27 ± 0.66</w:t>
            </w:r>
            <w:r w:rsidRPr="0033767E">
              <w:rPr>
                <w:rFonts w:ascii="Arial" w:hAnsi="Arial" w:cs="Arial"/>
                <w:vertAlign w:val="superscript"/>
              </w:rPr>
              <w:t>¥,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0.46 ± 0.78</w:t>
            </w:r>
            <w:r w:rsidRPr="0033767E">
              <w:rPr>
                <w:rFonts w:ascii="Arial" w:hAnsi="Arial" w:cs="Arial"/>
                <w:vertAlign w:val="superscript"/>
              </w:rPr>
              <w:t>¥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-0.12 ± 0.94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  <w:lang w:val="en-US"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30.14</w:t>
            </w: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33767E">
              <w:rPr>
                <w:rFonts w:ascii="Arial" w:hAnsi="Arial" w:cs="Arial"/>
                <w:b/>
                <w:lang w:val="en-US"/>
              </w:rPr>
              <w:t>&lt;</w:t>
            </w:r>
            <w:r w:rsidR="0033767E">
              <w:rPr>
                <w:rFonts w:ascii="Arial" w:hAnsi="Arial" w:cs="Arial"/>
                <w:b/>
                <w:lang w:val="en-US"/>
              </w:rPr>
              <w:t>0</w:t>
            </w:r>
            <w:r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33767E">
              <w:rPr>
                <w:rFonts w:ascii="Arial" w:hAnsi="Arial" w:cs="Arial"/>
                <w:b w:val="0"/>
                <w:lang w:val="en-US"/>
              </w:rPr>
              <w:t xml:space="preserve">Boston Naming Test 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0.00 ± 1.00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-0.10 ± 0.77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-0.97 ± 1.42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  <w:lang w:val="en-US"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13.41</w:t>
            </w:r>
          </w:p>
        </w:tc>
        <w:tc>
          <w:tcPr>
            <w:tcW w:w="850" w:type="dxa"/>
          </w:tcPr>
          <w:p w:rsidR="00E24486" w:rsidRPr="0033767E" w:rsidRDefault="0033767E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E24486"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7A7EF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Domain: Memory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33767E">
              <w:rPr>
                <w:rFonts w:ascii="Arial" w:hAnsi="Arial" w:cs="Arial"/>
                <w:b w:val="0"/>
                <w:lang w:val="en-US"/>
              </w:rPr>
              <w:t>Delayed recall PANDA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0.00 ± 1.00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-0.46 ± 1.37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-3.70 ± 2.23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§,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  <w:lang w:val="en-US"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34.56</w:t>
            </w: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33767E">
              <w:rPr>
                <w:rFonts w:ascii="Arial" w:hAnsi="Arial" w:cs="Arial"/>
                <w:b/>
                <w:lang w:val="en-US"/>
              </w:rPr>
              <w:t>&lt;</w:t>
            </w:r>
            <w:r w:rsidR="0033767E">
              <w:rPr>
                <w:rFonts w:ascii="Arial" w:hAnsi="Arial" w:cs="Arial"/>
                <w:b/>
                <w:lang w:val="en-US"/>
              </w:rPr>
              <w:t>0</w:t>
            </w:r>
            <w:r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33767E">
              <w:rPr>
                <w:rFonts w:ascii="Arial" w:hAnsi="Arial" w:cs="Arial"/>
                <w:b w:val="0"/>
                <w:lang w:val="en-US"/>
              </w:rPr>
              <w:t>Delayed recall MMSE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0.00 ± 1.00</w:t>
            </w: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0.49 ± 0.76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-0.71 ± 1.20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  <w:lang w:val="en-US"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15.74</w:t>
            </w: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b/>
                <w:lang w:val="en-US"/>
              </w:rPr>
              <w:t>&lt;</w:t>
            </w:r>
            <w:r w:rsidR="0033767E">
              <w:rPr>
                <w:rFonts w:ascii="Arial" w:hAnsi="Arial" w:cs="Arial"/>
                <w:b/>
                <w:lang w:val="en-US"/>
              </w:rPr>
              <w:t>0</w:t>
            </w:r>
            <w:r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7A7EF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Domain: Visual spatial abilities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33767E">
              <w:rPr>
                <w:rFonts w:ascii="Arial" w:hAnsi="Arial" w:cs="Arial"/>
                <w:b w:val="0"/>
                <w:lang w:val="en-US"/>
              </w:rPr>
              <w:t>Pentagons MMSE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0.00 ± 1.00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-0.03 ± 1.05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-1.79 ± 2.01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§,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  <w:lang w:val="en-US"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23.26</w:t>
            </w:r>
          </w:p>
        </w:tc>
        <w:tc>
          <w:tcPr>
            <w:tcW w:w="850" w:type="dxa"/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767E">
              <w:rPr>
                <w:rFonts w:ascii="Arial" w:hAnsi="Arial" w:cs="Arial"/>
                <w:b/>
                <w:lang w:val="en-US"/>
              </w:rPr>
              <w:t>&lt;</w:t>
            </w:r>
            <w:r w:rsidR="0033767E">
              <w:rPr>
                <w:rFonts w:ascii="Arial" w:hAnsi="Arial" w:cs="Arial"/>
                <w:b/>
                <w:lang w:val="en-US"/>
              </w:rPr>
              <w:t>0</w:t>
            </w:r>
            <w:r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uto"/>
            </w:tcBorders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33767E">
              <w:rPr>
                <w:rFonts w:ascii="Arial" w:hAnsi="Arial" w:cs="Arial"/>
                <w:b w:val="0"/>
                <w:lang w:val="en-US"/>
              </w:rPr>
              <w:t>Cubes PANDA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0.00 ± 1.00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0.19 ± 0.99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-1.02 ± 1.17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§,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16.28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767E">
              <w:rPr>
                <w:rFonts w:ascii="Arial" w:hAnsi="Arial" w:cs="Arial"/>
                <w:b/>
                <w:lang w:val="en-US"/>
              </w:rPr>
              <w:t>&lt;</w:t>
            </w:r>
            <w:r w:rsidR="0033767E">
              <w:rPr>
                <w:rFonts w:ascii="Arial" w:hAnsi="Arial" w:cs="Arial"/>
                <w:b/>
                <w:lang w:val="en-US"/>
              </w:rPr>
              <w:t>0</w:t>
            </w:r>
            <w:r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</w:tcBorders>
          </w:tcPr>
          <w:p w:rsidR="00E24486" w:rsidRPr="0033767E" w:rsidRDefault="00E24486" w:rsidP="00E2448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Overall cognition z-score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0.32 ± 0.43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¥,§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0.04 ± 0.36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¥,£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-1.08 ± 0.52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§,£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en-US"/>
              </w:rPr>
            </w:pPr>
            <w:r w:rsidRPr="0033767E">
              <w:rPr>
                <w:rFonts w:ascii="Arial" w:hAnsi="Arial" w:cs="Arial"/>
                <w:i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53.309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b/>
                <w:lang w:val="en-US"/>
              </w:rPr>
              <w:t>&lt;</w:t>
            </w:r>
            <w:r w:rsidR="0033767E">
              <w:rPr>
                <w:rFonts w:ascii="Arial" w:hAnsi="Arial" w:cs="Arial"/>
                <w:b/>
                <w:lang w:val="en-US"/>
              </w:rPr>
              <w:t>0</w:t>
            </w:r>
            <w:r w:rsidRPr="0033767E">
              <w:rPr>
                <w:rFonts w:ascii="Arial" w:hAnsi="Arial" w:cs="Arial"/>
                <w:b/>
                <w:lang w:val="en-US"/>
              </w:rPr>
              <w:t>.001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E24486" w:rsidRPr="0033767E" w:rsidRDefault="00E24486" w:rsidP="007A7EF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CFQ</w:t>
            </w:r>
          </w:p>
        </w:tc>
        <w:tc>
          <w:tcPr>
            <w:tcW w:w="1559" w:type="dxa"/>
            <w:hideMark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23.80 ± 12.68</w:t>
            </w:r>
          </w:p>
        </w:tc>
        <w:tc>
          <w:tcPr>
            <w:tcW w:w="1560" w:type="dxa"/>
            <w:hideMark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27.15 ± 10.55</w:t>
            </w:r>
          </w:p>
        </w:tc>
        <w:tc>
          <w:tcPr>
            <w:tcW w:w="1559" w:type="dxa"/>
            <w:hideMark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26.26 ± 12.42</w:t>
            </w:r>
          </w:p>
        </w:tc>
        <w:tc>
          <w:tcPr>
            <w:tcW w:w="1276" w:type="dxa"/>
            <w:hideMark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</w:rPr>
              <w:t>H</w:t>
            </w:r>
            <w:r w:rsidRPr="0033767E">
              <w:rPr>
                <w:rFonts w:ascii="Arial" w:hAnsi="Arial" w:cs="Arial"/>
                <w:lang w:val="en-US"/>
              </w:rPr>
              <w:t xml:space="preserve"> = 1.470</w:t>
            </w:r>
          </w:p>
        </w:tc>
        <w:tc>
          <w:tcPr>
            <w:tcW w:w="850" w:type="dxa"/>
            <w:hideMark/>
          </w:tcPr>
          <w:p w:rsidR="00E24486" w:rsidRPr="0033767E" w:rsidRDefault="0033767E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E24486" w:rsidRPr="0033767E">
              <w:rPr>
                <w:rFonts w:ascii="Arial" w:hAnsi="Arial" w:cs="Arial"/>
                <w:lang w:val="en-US"/>
              </w:rPr>
              <w:t>.480</w:t>
            </w:r>
          </w:p>
        </w:tc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E24486" w:rsidRPr="0033767E" w:rsidRDefault="00E24486" w:rsidP="007A7EF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CFQ z-score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0.00 ± 1.53</w:t>
            </w:r>
          </w:p>
        </w:tc>
        <w:tc>
          <w:tcPr>
            <w:tcW w:w="1560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-0.40 ± 1.27</w:t>
            </w:r>
          </w:p>
        </w:tc>
        <w:tc>
          <w:tcPr>
            <w:tcW w:w="1559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-0.30 ± 1.50</w:t>
            </w:r>
          </w:p>
        </w:tc>
        <w:tc>
          <w:tcPr>
            <w:tcW w:w="1276" w:type="dxa"/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767E">
              <w:rPr>
                <w:rFonts w:ascii="Arial" w:hAnsi="Arial" w:cs="Arial"/>
                <w:i/>
              </w:rPr>
              <w:t>H</w:t>
            </w:r>
            <w:r w:rsidRPr="0033767E">
              <w:rPr>
                <w:rFonts w:ascii="Arial" w:hAnsi="Arial" w:cs="Arial"/>
                <w:vertAlign w:val="superscript"/>
              </w:rPr>
              <w:t xml:space="preserve"> </w:t>
            </w:r>
            <w:r w:rsidRPr="0033767E">
              <w:rPr>
                <w:rFonts w:ascii="Arial" w:hAnsi="Arial" w:cs="Arial"/>
              </w:rPr>
              <w:t xml:space="preserve"> = 1.470</w:t>
            </w:r>
          </w:p>
        </w:tc>
        <w:tc>
          <w:tcPr>
            <w:tcW w:w="850" w:type="dxa"/>
          </w:tcPr>
          <w:p w:rsidR="00E24486" w:rsidRPr="0033767E" w:rsidRDefault="0033767E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E24486" w:rsidRPr="0033767E">
              <w:rPr>
                <w:rFonts w:ascii="Arial" w:hAnsi="Arial" w:cs="Arial"/>
                <w:lang w:val="en-US"/>
              </w:rPr>
              <w:t>.480</w:t>
            </w:r>
          </w:p>
        </w:tc>
        <w:bookmarkStart w:id="0" w:name="_GoBack"/>
        <w:bookmarkEnd w:id="0"/>
      </w:tr>
      <w:tr w:rsidR="00E24486" w:rsidRPr="0033767E" w:rsidTr="0073537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uto"/>
            </w:tcBorders>
            <w:hideMark/>
          </w:tcPr>
          <w:p w:rsidR="00E24486" w:rsidRPr="0033767E" w:rsidRDefault="00E24486" w:rsidP="007A7EF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ISAcog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0.32 ± 1.47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0.44 ± 1.35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lang w:val="en-US"/>
              </w:rPr>
              <w:t>-0.78 ± 1.51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>§,</w:t>
            </w:r>
            <w:r w:rsidRPr="0033767E">
              <w:rPr>
                <w:rFonts w:ascii="Arial" w:hAnsi="Arial" w:cs="Arial"/>
                <w:vertAlign w:val="superscript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4486" w:rsidRPr="0033767E" w:rsidRDefault="00E24486" w:rsidP="007A7E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3767E">
              <w:rPr>
                <w:rFonts w:ascii="Arial" w:hAnsi="Arial" w:cs="Arial"/>
                <w:i/>
              </w:rPr>
              <w:t>H</w:t>
            </w:r>
            <w:r w:rsidRPr="0033767E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33767E">
              <w:rPr>
                <w:rFonts w:ascii="Arial" w:hAnsi="Arial" w:cs="Arial"/>
                <w:lang w:val="en-US"/>
              </w:rPr>
              <w:t xml:space="preserve"> = 9.770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4486" w:rsidRPr="0033767E" w:rsidRDefault="0033767E" w:rsidP="007A7EF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E24486" w:rsidRPr="0033767E">
              <w:rPr>
                <w:rFonts w:ascii="Arial" w:hAnsi="Arial" w:cs="Arial"/>
                <w:b/>
                <w:lang w:val="en-US"/>
              </w:rPr>
              <w:t>.008</w:t>
            </w:r>
          </w:p>
        </w:tc>
      </w:tr>
    </w:tbl>
    <w:p w:rsidR="00E24486" w:rsidRPr="0033767E" w:rsidRDefault="00E24486" w:rsidP="0033767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3767E">
        <w:rPr>
          <w:rFonts w:ascii="Arial" w:hAnsi="Arial" w:cs="Arial"/>
          <w:sz w:val="24"/>
          <w:szCs w:val="24"/>
          <w:lang w:val="en-US"/>
        </w:rPr>
        <w:t xml:space="preserve">Abbreviations: PD, Parkinson’s disease; PD-NC; PD with normal cognition; PD-MCI, PD with mild cognitive impairment; MMSE, Mini Mental State Examination; PANDA, Parkinson </w:t>
      </w:r>
      <w:proofErr w:type="spellStart"/>
      <w:r w:rsidRPr="0033767E">
        <w:rPr>
          <w:rFonts w:ascii="Arial" w:hAnsi="Arial" w:cs="Arial"/>
          <w:sz w:val="24"/>
          <w:szCs w:val="24"/>
          <w:lang w:val="en-US"/>
        </w:rPr>
        <w:t>Neuropsychometric</w:t>
      </w:r>
      <w:proofErr w:type="spellEnd"/>
      <w:r w:rsidRPr="0033767E">
        <w:rPr>
          <w:rFonts w:ascii="Arial" w:hAnsi="Arial" w:cs="Arial"/>
          <w:sz w:val="24"/>
          <w:szCs w:val="24"/>
          <w:lang w:val="en-US"/>
        </w:rPr>
        <w:t xml:space="preserve"> Dementia Assessment; CFQ, Cognitive Failures Questionnaire; ISAcog, impaired self-awareness of cognitive deficits.</w:t>
      </w:r>
    </w:p>
    <w:p w:rsidR="00E24486" w:rsidRPr="0033767E" w:rsidRDefault="00E24486" w:rsidP="0033767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3767E">
        <w:rPr>
          <w:rFonts w:ascii="Arial" w:hAnsi="Arial" w:cs="Arial"/>
          <w:sz w:val="24"/>
          <w:szCs w:val="24"/>
          <w:lang w:val="en-US"/>
        </w:rPr>
        <w:lastRenderedPageBreak/>
        <w:t xml:space="preserve">Post-hoc U-test (p&lt;0.00167): </w:t>
      </w:r>
      <w:r w:rsidRPr="0033767E">
        <w:rPr>
          <w:rFonts w:ascii="Arial" w:hAnsi="Arial" w:cs="Arial"/>
          <w:sz w:val="24"/>
          <w:szCs w:val="24"/>
          <w:vertAlign w:val="superscript"/>
          <w:lang w:val="en-US"/>
        </w:rPr>
        <w:t>¥</w:t>
      </w:r>
      <w:r w:rsidRPr="0033767E">
        <w:rPr>
          <w:rFonts w:ascii="Arial" w:hAnsi="Arial" w:cs="Arial"/>
          <w:sz w:val="24"/>
          <w:szCs w:val="24"/>
          <w:lang w:val="en-US"/>
        </w:rPr>
        <w:t xml:space="preserve"> significant difference between controls and PD-NC; </w:t>
      </w:r>
      <w:r w:rsidRPr="0033767E">
        <w:rPr>
          <w:rFonts w:ascii="Arial" w:hAnsi="Arial" w:cs="Arial"/>
          <w:sz w:val="24"/>
          <w:szCs w:val="24"/>
          <w:vertAlign w:val="superscript"/>
          <w:lang w:val="en-US"/>
        </w:rPr>
        <w:t xml:space="preserve">§ </w:t>
      </w:r>
      <w:r w:rsidRPr="0033767E">
        <w:rPr>
          <w:rFonts w:ascii="Arial" w:hAnsi="Arial" w:cs="Arial"/>
          <w:sz w:val="24"/>
          <w:szCs w:val="24"/>
          <w:lang w:val="en-US"/>
        </w:rPr>
        <w:t xml:space="preserve">significant difference between controls and PD-MCI; </w:t>
      </w:r>
      <w:r w:rsidRPr="0033767E">
        <w:rPr>
          <w:rFonts w:ascii="Arial" w:hAnsi="Arial" w:cs="Arial"/>
          <w:sz w:val="24"/>
          <w:szCs w:val="24"/>
          <w:vertAlign w:val="superscript"/>
          <w:lang w:val="en-US"/>
        </w:rPr>
        <w:t xml:space="preserve">£ </w:t>
      </w:r>
      <w:r w:rsidRPr="0033767E">
        <w:rPr>
          <w:rFonts w:ascii="Arial" w:hAnsi="Arial" w:cs="Arial"/>
          <w:sz w:val="24"/>
          <w:szCs w:val="24"/>
          <w:lang w:val="en-US"/>
        </w:rPr>
        <w:t>significant difference between PD-NC and PD-MCI.</w:t>
      </w:r>
    </w:p>
    <w:p w:rsidR="00592E71" w:rsidRPr="0033767E" w:rsidRDefault="00592E71">
      <w:pPr>
        <w:rPr>
          <w:rFonts w:ascii="Arial" w:hAnsi="Arial" w:cs="Arial"/>
          <w:lang w:val="en-US"/>
        </w:rPr>
      </w:pPr>
    </w:p>
    <w:sectPr w:rsidR="00592E71" w:rsidRPr="0033767E" w:rsidSect="003376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486"/>
    <w:rsid w:val="002407EE"/>
    <w:rsid w:val="0033767E"/>
    <w:rsid w:val="00592E71"/>
    <w:rsid w:val="00735371"/>
    <w:rsid w:val="00DD156F"/>
    <w:rsid w:val="00E2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08AF7-9283-0742-9C98-B05C1B72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itternetztabelle1hell2">
    <w:name w:val="Gitternetztabelle 1 hell2"/>
    <w:basedOn w:val="TableNormal"/>
    <w:uiPriority w:val="46"/>
    <w:rsid w:val="00E244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UK-Koeln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Maier</dc:creator>
  <cp:lastModifiedBy>andrea greuel</cp:lastModifiedBy>
  <cp:revision>4</cp:revision>
  <dcterms:created xsi:type="dcterms:W3CDTF">2020-03-06T10:44:00Z</dcterms:created>
  <dcterms:modified xsi:type="dcterms:W3CDTF">2020-09-04T09:56:00Z</dcterms:modified>
</cp:coreProperties>
</file>