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440E1" w14:textId="19E3B339" w:rsidR="009B7F18" w:rsidRPr="009767C2" w:rsidRDefault="009B7F18" w:rsidP="009B7F18">
      <w:pPr>
        <w:spacing w:after="0" w:line="480" w:lineRule="auto"/>
        <w:rPr>
          <w:rFonts w:asciiTheme="majorBidi" w:hAnsiTheme="majorBidi" w:cstheme="majorBidi"/>
          <w:i/>
          <w:sz w:val="24"/>
          <w:szCs w:val="24"/>
        </w:rPr>
      </w:pPr>
      <w:r w:rsidRPr="009767C2">
        <w:rPr>
          <w:rFonts w:asciiTheme="majorBidi" w:hAnsiTheme="majorBidi" w:cstheme="majorBidi"/>
          <w:i/>
          <w:sz w:val="24"/>
          <w:szCs w:val="24"/>
        </w:rPr>
        <w:t xml:space="preserve">Table </w:t>
      </w:r>
      <w:r>
        <w:rPr>
          <w:rFonts w:asciiTheme="majorBidi" w:hAnsiTheme="majorBidi" w:cstheme="majorBidi"/>
          <w:i/>
          <w:sz w:val="24"/>
          <w:szCs w:val="24"/>
        </w:rPr>
        <w:t>S1</w:t>
      </w:r>
      <w:r w:rsidRPr="009767C2">
        <w:rPr>
          <w:rFonts w:asciiTheme="majorBidi" w:hAnsiTheme="majorBidi" w:cstheme="majorBidi"/>
          <w:i/>
          <w:sz w:val="24"/>
          <w:szCs w:val="24"/>
        </w:rPr>
        <w:t xml:space="preserve">. Multinomial regressions examining the association between timing of exposure to a </w:t>
      </w:r>
      <w:r>
        <w:rPr>
          <w:rFonts w:asciiTheme="majorBidi" w:hAnsiTheme="majorBidi" w:cstheme="majorBidi"/>
          <w:i/>
          <w:sz w:val="24"/>
          <w:szCs w:val="24"/>
        </w:rPr>
        <w:t>maternal</w:t>
      </w:r>
      <w:r w:rsidRPr="009767C2">
        <w:rPr>
          <w:rFonts w:asciiTheme="majorBidi" w:hAnsiTheme="majorBidi" w:cstheme="majorBidi"/>
          <w:i/>
          <w:sz w:val="24"/>
          <w:szCs w:val="24"/>
        </w:rPr>
        <w:t xml:space="preserve"> </w:t>
      </w:r>
      <w:r>
        <w:rPr>
          <w:rFonts w:asciiTheme="majorBidi" w:hAnsiTheme="majorBidi" w:cstheme="majorBidi"/>
          <w:i/>
          <w:sz w:val="24"/>
          <w:szCs w:val="24"/>
        </w:rPr>
        <w:t>suicide attempt</w:t>
      </w:r>
      <w:r w:rsidRPr="009767C2">
        <w:rPr>
          <w:rFonts w:asciiTheme="majorBidi" w:hAnsiTheme="majorBidi" w:cstheme="majorBidi"/>
          <w:i/>
          <w:sz w:val="24"/>
          <w:szCs w:val="24"/>
        </w:rPr>
        <w:t xml:space="preserve"> and offspring suicide attempts and suicide</w:t>
      </w:r>
      <w:r>
        <w:rPr>
          <w:rFonts w:asciiTheme="majorBidi" w:hAnsiTheme="majorBidi" w:cstheme="majorBidi"/>
          <w:i/>
          <w:sz w:val="24"/>
          <w:szCs w:val="24"/>
        </w:rPr>
        <w:t xml:space="preserve"> adjusting for paternal </w:t>
      </w:r>
      <w:r w:rsidR="00573501">
        <w:rPr>
          <w:rFonts w:asciiTheme="majorBidi" w:hAnsiTheme="majorBidi" w:cstheme="majorBidi"/>
          <w:i/>
          <w:sz w:val="24"/>
          <w:szCs w:val="24"/>
        </w:rPr>
        <w:t xml:space="preserve">lifetime </w:t>
      </w:r>
      <w:r>
        <w:rPr>
          <w:rFonts w:asciiTheme="majorBidi" w:hAnsiTheme="majorBidi" w:cstheme="majorBidi"/>
          <w:i/>
          <w:sz w:val="24"/>
          <w:szCs w:val="24"/>
        </w:rPr>
        <w:t>suicide attempts</w:t>
      </w:r>
      <w:r w:rsidR="00573501">
        <w:rPr>
          <w:rFonts w:asciiTheme="majorBidi" w:hAnsiTheme="majorBidi" w:cstheme="majorBidi"/>
          <w:i/>
          <w:sz w:val="24"/>
          <w:szCs w:val="24"/>
        </w:rPr>
        <w:t xml:space="preserve"> (n = 59,469).</w:t>
      </w:r>
    </w:p>
    <w:tbl>
      <w:tblPr>
        <w:tblW w:w="15030" w:type="dxa"/>
        <w:tblLook w:val="04A0" w:firstRow="1" w:lastRow="0" w:firstColumn="1" w:lastColumn="0" w:noHBand="0" w:noVBand="1"/>
      </w:tblPr>
      <w:tblGrid>
        <w:gridCol w:w="3690"/>
        <w:gridCol w:w="2250"/>
        <w:gridCol w:w="2250"/>
        <w:gridCol w:w="270"/>
        <w:gridCol w:w="2340"/>
        <w:gridCol w:w="2160"/>
        <w:gridCol w:w="2070"/>
      </w:tblGrid>
      <w:tr w:rsidR="009B7F18" w:rsidRPr="008508A7" w14:paraId="08F4D919" w14:textId="77777777" w:rsidTr="00682C14">
        <w:trPr>
          <w:gridAfter w:val="1"/>
          <w:wAfter w:w="2070" w:type="dxa"/>
          <w:trHeight w:val="300"/>
        </w:trPr>
        <w:tc>
          <w:tcPr>
            <w:tcW w:w="36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19E4FC" w14:textId="77777777" w:rsidR="009B7F18" w:rsidRPr="008508A7" w:rsidRDefault="009B7F18" w:rsidP="00682C14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726AF2" w14:textId="17C24D29" w:rsidR="009B7F18" w:rsidRPr="008508A7" w:rsidRDefault="009B7F18" w:rsidP="00682C1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8508A7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Offspring suicide attempt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337D7FC3" w14:textId="77777777" w:rsidR="009B7F18" w:rsidRPr="008508A7" w:rsidRDefault="009B7F18" w:rsidP="00682C1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09B1801" w14:textId="49F2409D" w:rsidR="009B7F18" w:rsidRPr="008508A7" w:rsidRDefault="009B7F18" w:rsidP="00682C1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8508A7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Offspring suicide</w:t>
            </w:r>
          </w:p>
        </w:tc>
      </w:tr>
      <w:tr w:rsidR="009B7F18" w:rsidRPr="008508A7" w14:paraId="10C6A1E7" w14:textId="77777777" w:rsidTr="00682C14">
        <w:trPr>
          <w:gridAfter w:val="1"/>
          <w:wAfter w:w="2070" w:type="dxa"/>
          <w:trHeight w:val="300"/>
        </w:trPr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4395BF0" w14:textId="77777777" w:rsidR="009B7F18" w:rsidRPr="008508A7" w:rsidRDefault="009B7F18" w:rsidP="00682C14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8508A7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788E772" w14:textId="77777777" w:rsidR="009B7F18" w:rsidRPr="00414543" w:rsidRDefault="009B7F18" w:rsidP="00682C1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vertAlign w:val="superscript"/>
              </w:rPr>
            </w:pPr>
            <w:r w:rsidRPr="008508A7">
              <w:rPr>
                <w:rFonts w:asciiTheme="majorBidi" w:eastAsia="Times New Roman" w:hAnsiTheme="majorBidi" w:cstheme="majorBidi"/>
                <w:color w:val="000000"/>
              </w:rPr>
              <w:t xml:space="preserve">Model </w:t>
            </w:r>
            <w:r>
              <w:rPr>
                <w:rFonts w:asciiTheme="majorBidi" w:eastAsia="Times New Roman" w:hAnsiTheme="majorBidi" w:cstheme="majorBidi"/>
                <w:color w:val="000000"/>
              </w:rPr>
              <w:t>3</w:t>
            </w:r>
            <w:r>
              <w:rPr>
                <w:rFonts w:asciiTheme="majorBidi" w:eastAsia="Times New Roman" w:hAnsiTheme="majorBidi" w:cstheme="majorBidi"/>
                <w:color w:val="000000"/>
                <w:vertAlign w:val="superscript"/>
              </w:rPr>
              <w:t>a</w:t>
            </w:r>
          </w:p>
          <w:p w14:paraId="7A23D169" w14:textId="77777777" w:rsidR="009B7F18" w:rsidRPr="008508A7" w:rsidRDefault="009B7F18" w:rsidP="00682C1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8508A7">
              <w:rPr>
                <w:rFonts w:asciiTheme="majorBidi" w:eastAsia="Times New Roman" w:hAnsiTheme="majorBidi" w:cstheme="majorBidi"/>
                <w:color w:val="000000"/>
              </w:rPr>
              <w:t>OR (95% CI)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4B25908C" w14:textId="77777777" w:rsidR="009B7F18" w:rsidRPr="00414543" w:rsidRDefault="009B7F18" w:rsidP="00682C1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vertAlign w:val="superscript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Model 4</w:t>
            </w:r>
            <w:r>
              <w:rPr>
                <w:rFonts w:asciiTheme="majorBidi" w:eastAsia="Times New Roman" w:hAnsiTheme="majorBidi" w:cstheme="majorBidi"/>
                <w:color w:val="000000"/>
                <w:vertAlign w:val="superscript"/>
              </w:rPr>
              <w:t>b</w:t>
            </w:r>
          </w:p>
          <w:p w14:paraId="7B2717CF" w14:textId="77777777" w:rsidR="009B7F18" w:rsidRDefault="009B7F18" w:rsidP="00682C1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8508A7">
              <w:rPr>
                <w:rFonts w:asciiTheme="majorBidi" w:eastAsia="Times New Roman" w:hAnsiTheme="majorBidi" w:cstheme="majorBidi"/>
                <w:color w:val="000000"/>
              </w:rPr>
              <w:t>OR (95% CI)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25C94EF2" w14:textId="77777777" w:rsidR="009B7F18" w:rsidRDefault="009B7F18" w:rsidP="00682C1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36E65F60" w14:textId="77777777" w:rsidR="009B7F18" w:rsidRDefault="009B7F18" w:rsidP="00682C1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Model 3</w:t>
            </w:r>
            <w:r>
              <w:rPr>
                <w:rFonts w:asciiTheme="majorBidi" w:eastAsia="Times New Roman" w:hAnsiTheme="majorBidi" w:cstheme="majorBidi"/>
                <w:color w:val="000000"/>
                <w:vertAlign w:val="superscript"/>
              </w:rPr>
              <w:t>a</w:t>
            </w:r>
            <w:r w:rsidRPr="008508A7">
              <w:rPr>
                <w:rFonts w:asciiTheme="majorBidi" w:eastAsia="Times New Roman" w:hAnsiTheme="majorBidi" w:cstheme="majorBidi"/>
                <w:color w:val="000000"/>
              </w:rPr>
              <w:t xml:space="preserve"> </w:t>
            </w:r>
          </w:p>
          <w:p w14:paraId="3EE5A7F6" w14:textId="77777777" w:rsidR="009B7F18" w:rsidRPr="008508A7" w:rsidRDefault="009B7F18" w:rsidP="00682C1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8508A7">
              <w:rPr>
                <w:rFonts w:asciiTheme="majorBidi" w:eastAsia="Times New Roman" w:hAnsiTheme="majorBidi" w:cstheme="majorBidi"/>
                <w:color w:val="000000"/>
              </w:rPr>
              <w:t>OR (95% CI)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B696A27" w14:textId="77777777" w:rsidR="009B7F18" w:rsidRPr="00414543" w:rsidRDefault="009B7F18" w:rsidP="00682C1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vertAlign w:val="superscript"/>
              </w:rPr>
            </w:pPr>
            <w:r w:rsidRPr="008508A7">
              <w:rPr>
                <w:rFonts w:asciiTheme="majorBidi" w:eastAsia="Times New Roman" w:hAnsiTheme="majorBidi" w:cstheme="majorBidi"/>
                <w:color w:val="000000"/>
              </w:rPr>
              <w:t xml:space="preserve">Model </w:t>
            </w:r>
            <w:r>
              <w:rPr>
                <w:rFonts w:asciiTheme="majorBidi" w:eastAsia="Times New Roman" w:hAnsiTheme="majorBidi" w:cstheme="majorBidi"/>
                <w:color w:val="000000"/>
              </w:rPr>
              <w:t>4</w:t>
            </w:r>
            <w:r>
              <w:rPr>
                <w:rFonts w:asciiTheme="majorBidi" w:eastAsia="Times New Roman" w:hAnsiTheme="majorBidi" w:cstheme="majorBidi"/>
                <w:color w:val="000000"/>
                <w:vertAlign w:val="superscript"/>
              </w:rPr>
              <w:t>b</w:t>
            </w:r>
          </w:p>
          <w:p w14:paraId="661A0F37" w14:textId="77777777" w:rsidR="009B7F18" w:rsidRPr="008508A7" w:rsidRDefault="009B7F18" w:rsidP="00682C1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8508A7">
              <w:rPr>
                <w:rFonts w:asciiTheme="majorBidi" w:eastAsia="Times New Roman" w:hAnsiTheme="majorBidi" w:cstheme="majorBidi"/>
                <w:color w:val="000000"/>
              </w:rPr>
              <w:t>OR (95% CI)</w:t>
            </w:r>
          </w:p>
        </w:tc>
      </w:tr>
      <w:tr w:rsidR="009B7F18" w:rsidRPr="008508A7" w14:paraId="01688028" w14:textId="77777777" w:rsidTr="00682C14">
        <w:trPr>
          <w:trHeight w:val="330"/>
        </w:trPr>
        <w:tc>
          <w:tcPr>
            <w:tcW w:w="12960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3DC421" w14:textId="77777777" w:rsidR="009B7F18" w:rsidRPr="00525E58" w:rsidRDefault="009B7F18" w:rsidP="00682C14">
            <w:pPr>
              <w:spacing w:after="0" w:line="480" w:lineRule="auto"/>
              <w:rPr>
                <w:rFonts w:asciiTheme="majorBidi" w:hAnsiTheme="majorBidi" w:cstheme="majorBidi"/>
              </w:rPr>
            </w:pPr>
            <w:r w:rsidRPr="007D2ED9">
              <w:rPr>
                <w:rFonts w:asciiTheme="majorBidi" w:eastAsia="Times New Roman" w:hAnsiTheme="majorBidi" w:cstheme="majorBidi"/>
                <w:b/>
                <w:bCs/>
              </w:rPr>
              <w:t>Maternal suicide attempt</w:t>
            </w:r>
          </w:p>
        </w:tc>
        <w:tc>
          <w:tcPr>
            <w:tcW w:w="2070" w:type="dxa"/>
          </w:tcPr>
          <w:p w14:paraId="6F99FC14" w14:textId="77777777" w:rsidR="009B7F18" w:rsidRPr="008508A7" w:rsidRDefault="009B7F18" w:rsidP="00682C14"/>
        </w:tc>
      </w:tr>
      <w:tr w:rsidR="009B7F18" w:rsidRPr="008508A7" w14:paraId="26B2424F" w14:textId="77777777" w:rsidTr="00682C14">
        <w:trPr>
          <w:gridAfter w:val="1"/>
          <w:wAfter w:w="2070" w:type="dxa"/>
          <w:trHeight w:val="330"/>
        </w:trPr>
        <w:tc>
          <w:tcPr>
            <w:tcW w:w="3690" w:type="dxa"/>
            <w:shd w:val="clear" w:color="auto" w:fill="FFFFFF" w:themeFill="background1"/>
            <w:vAlign w:val="center"/>
          </w:tcPr>
          <w:p w14:paraId="21093FCC" w14:textId="77777777" w:rsidR="009B7F18" w:rsidRPr="008508A7" w:rsidRDefault="009B7F18" w:rsidP="00682C14">
            <w:pPr>
              <w:spacing w:after="0" w:line="48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val="sv-SE"/>
              </w:rPr>
            </w:pPr>
            <w:r w:rsidRPr="008508A7">
              <w:rPr>
                <w:rFonts w:asciiTheme="majorBidi" w:eastAsia="Times New Roman" w:hAnsiTheme="majorBidi" w:cstheme="majorBidi"/>
                <w:b/>
                <w:bCs/>
                <w:color w:val="000000"/>
                <w:lang w:val="sv-SE"/>
              </w:rPr>
              <w:t xml:space="preserve">Ever SA </w:t>
            </w:r>
            <w:r w:rsidRPr="008508A7">
              <w:rPr>
                <w:rFonts w:asciiTheme="majorBidi" w:eastAsia="Times New Roman" w:hAnsiTheme="majorBidi" w:cstheme="majorBidi"/>
                <w:color w:val="000000"/>
                <w:lang w:val="sv-SE"/>
              </w:rPr>
              <w:t>(</w:t>
            </w:r>
            <w:r w:rsidRPr="008508A7">
              <w:rPr>
                <w:rFonts w:asciiTheme="majorBidi" w:eastAsia="Times New Roman" w:hAnsiTheme="majorBidi" w:cstheme="majorBidi"/>
                <w:i/>
                <w:iCs/>
                <w:color w:val="000000"/>
                <w:lang w:val="sv-SE"/>
              </w:rPr>
              <w:t>vs. never SA</w:t>
            </w:r>
            <w:r w:rsidRPr="008508A7">
              <w:rPr>
                <w:rFonts w:asciiTheme="majorBidi" w:eastAsia="Times New Roman" w:hAnsiTheme="majorBidi" w:cstheme="majorBidi"/>
                <w:color w:val="000000"/>
                <w:lang w:val="sv-SE"/>
              </w:rPr>
              <w:t>)</w:t>
            </w:r>
          </w:p>
        </w:tc>
        <w:tc>
          <w:tcPr>
            <w:tcW w:w="2250" w:type="dxa"/>
            <w:shd w:val="clear" w:color="auto" w:fill="FFFFFF" w:themeFill="background1"/>
            <w:noWrap/>
            <w:vAlign w:val="center"/>
          </w:tcPr>
          <w:p w14:paraId="7AE1309A" w14:textId="77777777" w:rsidR="009B7F18" w:rsidRPr="008508A7" w:rsidDel="006F75BC" w:rsidRDefault="009B7F18" w:rsidP="00682C1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8508A7">
              <w:rPr>
                <w:rFonts w:asciiTheme="majorBidi" w:hAnsiTheme="majorBidi" w:cstheme="majorBidi"/>
                <w:b/>
                <w:bCs/>
              </w:rPr>
              <w:t>2.11 (1.6</w:t>
            </w:r>
            <w:r>
              <w:rPr>
                <w:rFonts w:asciiTheme="majorBidi" w:hAnsiTheme="majorBidi" w:cstheme="majorBidi"/>
                <w:b/>
                <w:bCs/>
              </w:rPr>
              <w:t>0</w:t>
            </w:r>
            <w:r w:rsidRPr="008508A7">
              <w:rPr>
                <w:rFonts w:asciiTheme="majorBidi" w:hAnsiTheme="majorBidi" w:cstheme="majorBidi"/>
                <w:b/>
                <w:bCs/>
              </w:rPr>
              <w:t>, 2.79)</w:t>
            </w:r>
          </w:p>
        </w:tc>
        <w:tc>
          <w:tcPr>
            <w:tcW w:w="2250" w:type="dxa"/>
            <w:shd w:val="clear" w:color="auto" w:fill="FFFFFF" w:themeFill="background1"/>
          </w:tcPr>
          <w:p w14:paraId="2C1271D4" w14:textId="77777777" w:rsidR="009B7F18" w:rsidRPr="00525E58" w:rsidRDefault="009B7F18" w:rsidP="00682C14">
            <w:pPr>
              <w:spacing w:after="0"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</w:rPr>
              <w:t>2.12</w:t>
            </w:r>
            <w:r w:rsidRPr="008508A7">
              <w:rPr>
                <w:rFonts w:asciiTheme="majorBidi" w:hAnsiTheme="majorBidi" w:cstheme="majorBidi"/>
                <w:b/>
                <w:bCs/>
              </w:rPr>
              <w:t xml:space="preserve"> (</w:t>
            </w:r>
            <w:r>
              <w:rPr>
                <w:rFonts w:asciiTheme="majorBidi" w:hAnsiTheme="majorBidi" w:cstheme="majorBidi"/>
                <w:b/>
                <w:bCs/>
              </w:rPr>
              <w:t>1.61, 2.80</w:t>
            </w:r>
            <w:r w:rsidRPr="008508A7">
              <w:rPr>
                <w:rFonts w:asciiTheme="majorBidi" w:hAnsiTheme="majorBidi" w:cstheme="majorBidi"/>
                <w:b/>
                <w:bCs/>
              </w:rPr>
              <w:t>)</w:t>
            </w:r>
          </w:p>
        </w:tc>
        <w:tc>
          <w:tcPr>
            <w:tcW w:w="270" w:type="dxa"/>
            <w:shd w:val="clear" w:color="auto" w:fill="FFFFFF" w:themeFill="background1"/>
          </w:tcPr>
          <w:p w14:paraId="5AA5A735" w14:textId="77777777" w:rsidR="009B7F18" w:rsidRPr="00525E58" w:rsidRDefault="009B7F18" w:rsidP="00682C14">
            <w:pPr>
              <w:spacing w:after="0" w:line="48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14:paraId="200C8A40" w14:textId="77777777" w:rsidR="009B7F18" w:rsidRPr="00525E58" w:rsidRDefault="009B7F18" w:rsidP="00682C14">
            <w:pPr>
              <w:spacing w:after="0" w:line="480" w:lineRule="auto"/>
              <w:jc w:val="center"/>
              <w:rPr>
                <w:rFonts w:asciiTheme="majorBidi" w:hAnsiTheme="majorBidi" w:cstheme="majorBidi"/>
              </w:rPr>
            </w:pPr>
            <w:r w:rsidRPr="008508A7">
              <w:rPr>
                <w:rFonts w:asciiTheme="majorBidi" w:hAnsiTheme="majorBidi" w:cstheme="majorBidi"/>
              </w:rPr>
              <w:t>1.09 (0.43, 2.75)</w:t>
            </w:r>
          </w:p>
        </w:tc>
        <w:tc>
          <w:tcPr>
            <w:tcW w:w="2160" w:type="dxa"/>
            <w:shd w:val="clear" w:color="auto" w:fill="FFFFFF" w:themeFill="background1"/>
            <w:noWrap/>
            <w:vAlign w:val="center"/>
          </w:tcPr>
          <w:p w14:paraId="1C20859B" w14:textId="77777777" w:rsidR="009B7F18" w:rsidRPr="00525E58" w:rsidDel="006F75BC" w:rsidRDefault="009B7F18" w:rsidP="00682C1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525E58">
              <w:rPr>
                <w:rFonts w:asciiTheme="majorBidi" w:hAnsiTheme="majorBidi" w:cstheme="majorBidi"/>
              </w:rPr>
              <w:t>1.09 (0.43,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525E58">
              <w:rPr>
                <w:rFonts w:asciiTheme="majorBidi" w:hAnsiTheme="majorBidi" w:cstheme="majorBidi"/>
              </w:rPr>
              <w:t>2.75)</w:t>
            </w:r>
          </w:p>
        </w:tc>
      </w:tr>
      <w:tr w:rsidR="009B7F18" w:rsidRPr="008508A7" w14:paraId="297AC123" w14:textId="77777777" w:rsidTr="00682C14">
        <w:trPr>
          <w:gridAfter w:val="1"/>
          <w:wAfter w:w="2070" w:type="dxa"/>
          <w:trHeight w:val="300"/>
        </w:trPr>
        <w:tc>
          <w:tcPr>
            <w:tcW w:w="5940" w:type="dxa"/>
            <w:gridSpan w:val="2"/>
            <w:shd w:val="clear" w:color="auto" w:fill="auto"/>
            <w:vAlign w:val="center"/>
            <w:hideMark/>
          </w:tcPr>
          <w:p w14:paraId="1FA6909E" w14:textId="77777777" w:rsidR="009B7F18" w:rsidRPr="008508A7" w:rsidRDefault="009B7F18" w:rsidP="00682C14">
            <w:pPr>
              <w:spacing w:after="0" w:line="48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8508A7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Timing of exposure to a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 </w:t>
            </w:r>
            <w:r w:rsidRPr="008508A7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SA</w:t>
            </w:r>
          </w:p>
        </w:tc>
        <w:tc>
          <w:tcPr>
            <w:tcW w:w="2250" w:type="dxa"/>
            <w:vAlign w:val="center"/>
          </w:tcPr>
          <w:p w14:paraId="5406AE8D" w14:textId="77777777" w:rsidR="009B7F18" w:rsidRPr="008508A7" w:rsidRDefault="009B7F18" w:rsidP="00682C14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8508A7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  <w:tc>
          <w:tcPr>
            <w:tcW w:w="270" w:type="dxa"/>
          </w:tcPr>
          <w:p w14:paraId="1F63370F" w14:textId="77777777" w:rsidR="009B7F18" w:rsidRPr="008508A7" w:rsidRDefault="009B7F18" w:rsidP="00682C14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340" w:type="dxa"/>
          </w:tcPr>
          <w:p w14:paraId="3C43FA24" w14:textId="77777777" w:rsidR="009B7F18" w:rsidRPr="008508A7" w:rsidRDefault="009B7F18" w:rsidP="00682C14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160" w:type="dxa"/>
            <w:shd w:val="clear" w:color="auto" w:fill="auto"/>
            <w:noWrap/>
            <w:hideMark/>
          </w:tcPr>
          <w:p w14:paraId="16DFF9B1" w14:textId="77777777" w:rsidR="009B7F18" w:rsidRPr="008508A7" w:rsidRDefault="009B7F18" w:rsidP="00682C14">
            <w:pPr>
              <w:spacing w:after="0" w:line="48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</w:p>
        </w:tc>
      </w:tr>
      <w:tr w:rsidR="009B7F18" w:rsidRPr="008508A7" w14:paraId="35706B0B" w14:textId="77777777" w:rsidTr="00682C14">
        <w:trPr>
          <w:gridAfter w:val="1"/>
          <w:wAfter w:w="2070" w:type="dxa"/>
          <w:trHeight w:val="300"/>
        </w:trPr>
        <w:tc>
          <w:tcPr>
            <w:tcW w:w="3690" w:type="dxa"/>
            <w:shd w:val="clear" w:color="auto" w:fill="auto"/>
            <w:vAlign w:val="center"/>
            <w:hideMark/>
          </w:tcPr>
          <w:p w14:paraId="65501A47" w14:textId="77777777" w:rsidR="009B7F18" w:rsidRPr="008508A7" w:rsidRDefault="009B7F18" w:rsidP="00682C14">
            <w:pPr>
              <w:spacing w:after="0" w:line="480" w:lineRule="auto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</w:rPr>
            </w:pPr>
            <w:r w:rsidRPr="008508A7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   </w:t>
            </w:r>
            <w:r w:rsidRPr="008508A7">
              <w:rPr>
                <w:rFonts w:asciiTheme="majorBidi" w:eastAsia="Times New Roman" w:hAnsiTheme="majorBidi" w:cstheme="majorBidi"/>
                <w:i/>
                <w:iCs/>
                <w:color w:val="000000"/>
              </w:rPr>
              <w:t xml:space="preserve">Never SA </w:t>
            </w:r>
            <w:r>
              <w:rPr>
                <w:rFonts w:asciiTheme="majorBidi" w:eastAsia="Times New Roman" w:hAnsiTheme="majorBidi" w:cstheme="majorBidi"/>
                <w:i/>
                <w:iCs/>
                <w:color w:val="000000"/>
              </w:rPr>
              <w:t>(unexposed offspring)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4D0D0955" w14:textId="77777777" w:rsidR="009B7F18" w:rsidRPr="008508A7" w:rsidRDefault="009B7F18" w:rsidP="00682C1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8508A7">
              <w:rPr>
                <w:rFonts w:asciiTheme="majorBidi" w:eastAsia="Times New Roman" w:hAnsiTheme="majorBidi" w:cstheme="majorBidi"/>
                <w:i/>
                <w:iCs/>
                <w:color w:val="000000"/>
              </w:rPr>
              <w:t>ref.</w:t>
            </w:r>
          </w:p>
        </w:tc>
        <w:tc>
          <w:tcPr>
            <w:tcW w:w="2250" w:type="dxa"/>
          </w:tcPr>
          <w:p w14:paraId="082BDF2B" w14:textId="77777777" w:rsidR="009B7F18" w:rsidRPr="008508A7" w:rsidRDefault="009B7F18" w:rsidP="00682C1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</w:rPr>
            </w:pPr>
            <w:r w:rsidRPr="008508A7">
              <w:rPr>
                <w:rFonts w:asciiTheme="majorBidi" w:eastAsia="Times New Roman" w:hAnsiTheme="majorBidi" w:cstheme="majorBidi"/>
                <w:i/>
                <w:iCs/>
                <w:color w:val="000000"/>
              </w:rPr>
              <w:t>ref.</w:t>
            </w:r>
          </w:p>
        </w:tc>
        <w:tc>
          <w:tcPr>
            <w:tcW w:w="270" w:type="dxa"/>
          </w:tcPr>
          <w:p w14:paraId="161D2D92" w14:textId="77777777" w:rsidR="009B7F18" w:rsidRPr="008508A7" w:rsidRDefault="009B7F18" w:rsidP="00682C1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</w:rPr>
            </w:pPr>
          </w:p>
        </w:tc>
        <w:tc>
          <w:tcPr>
            <w:tcW w:w="2340" w:type="dxa"/>
            <w:vAlign w:val="center"/>
          </w:tcPr>
          <w:p w14:paraId="7869EF4F" w14:textId="77777777" w:rsidR="009B7F18" w:rsidRPr="008508A7" w:rsidRDefault="009B7F18" w:rsidP="00682C1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</w:rPr>
            </w:pPr>
            <w:r w:rsidRPr="008508A7">
              <w:rPr>
                <w:rFonts w:asciiTheme="majorBidi" w:eastAsia="Times New Roman" w:hAnsiTheme="majorBidi" w:cstheme="majorBidi"/>
                <w:i/>
                <w:iCs/>
                <w:color w:val="000000"/>
              </w:rPr>
              <w:t>ref.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14:paraId="130EAF86" w14:textId="77777777" w:rsidR="009B7F18" w:rsidRPr="008508A7" w:rsidRDefault="009B7F18" w:rsidP="00682C1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8508A7">
              <w:rPr>
                <w:rFonts w:asciiTheme="majorBidi" w:eastAsia="Times New Roman" w:hAnsiTheme="majorBidi" w:cstheme="majorBidi"/>
                <w:i/>
                <w:iCs/>
                <w:color w:val="000000"/>
              </w:rPr>
              <w:t>ref.</w:t>
            </w:r>
          </w:p>
        </w:tc>
      </w:tr>
      <w:tr w:rsidR="009B7F18" w:rsidRPr="008508A7" w14:paraId="0D443377" w14:textId="77777777" w:rsidTr="00682C14">
        <w:trPr>
          <w:gridAfter w:val="1"/>
          <w:wAfter w:w="2070" w:type="dxa"/>
          <w:trHeight w:val="287"/>
        </w:trPr>
        <w:tc>
          <w:tcPr>
            <w:tcW w:w="3690" w:type="dxa"/>
            <w:shd w:val="clear" w:color="auto" w:fill="auto"/>
            <w:vAlign w:val="center"/>
          </w:tcPr>
          <w:p w14:paraId="34C743C9" w14:textId="77777777" w:rsidR="009B7F18" w:rsidRPr="008508A7" w:rsidRDefault="009B7F18" w:rsidP="00682C14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8508A7">
              <w:rPr>
                <w:rFonts w:asciiTheme="majorBidi" w:eastAsia="Times New Roman" w:hAnsiTheme="majorBidi" w:cstheme="majorBidi"/>
                <w:color w:val="000000"/>
              </w:rPr>
              <w:t xml:space="preserve">   Before birth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5B805819" w14:textId="77777777" w:rsidR="009B7F18" w:rsidRPr="008508A7" w:rsidRDefault="009B7F18" w:rsidP="00682C1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8508A7">
              <w:rPr>
                <w:rFonts w:asciiTheme="majorBidi" w:hAnsiTheme="majorBidi" w:cstheme="majorBidi"/>
                <w:b/>
                <w:bCs/>
              </w:rPr>
              <w:t>1.99 (1.15, 3.44)</w:t>
            </w:r>
          </w:p>
        </w:tc>
        <w:tc>
          <w:tcPr>
            <w:tcW w:w="2250" w:type="dxa"/>
          </w:tcPr>
          <w:p w14:paraId="65C0AE5E" w14:textId="77777777" w:rsidR="009B7F18" w:rsidRPr="007D2ED9" w:rsidRDefault="009B7F18" w:rsidP="00682C14">
            <w:pPr>
              <w:spacing w:after="0"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</w:rPr>
              <w:t>2.00</w:t>
            </w:r>
            <w:r w:rsidRPr="008508A7">
              <w:rPr>
                <w:rFonts w:asciiTheme="majorBidi" w:hAnsiTheme="majorBidi" w:cstheme="majorBidi"/>
                <w:b/>
                <w:bCs/>
              </w:rPr>
              <w:t xml:space="preserve"> (</w:t>
            </w:r>
            <w:r>
              <w:rPr>
                <w:rFonts w:asciiTheme="majorBidi" w:hAnsiTheme="majorBidi" w:cstheme="majorBidi"/>
                <w:b/>
                <w:bCs/>
              </w:rPr>
              <w:t>1.16, 3.45</w:t>
            </w:r>
            <w:r w:rsidRPr="008508A7">
              <w:rPr>
                <w:rFonts w:asciiTheme="majorBidi" w:hAnsiTheme="majorBidi" w:cstheme="majorBidi"/>
                <w:b/>
                <w:bCs/>
              </w:rPr>
              <w:t>)</w:t>
            </w:r>
          </w:p>
        </w:tc>
        <w:tc>
          <w:tcPr>
            <w:tcW w:w="270" w:type="dxa"/>
          </w:tcPr>
          <w:p w14:paraId="2BEE2C95" w14:textId="77777777" w:rsidR="009B7F18" w:rsidRPr="007D2ED9" w:rsidRDefault="009B7F18" w:rsidP="00682C14">
            <w:pPr>
              <w:spacing w:after="0" w:line="48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0" w:type="dxa"/>
            <w:vAlign w:val="center"/>
          </w:tcPr>
          <w:p w14:paraId="6B312133" w14:textId="77777777" w:rsidR="009B7F18" w:rsidRPr="007D2ED9" w:rsidRDefault="009B7F18" w:rsidP="00682C14">
            <w:pPr>
              <w:spacing w:after="0" w:line="480" w:lineRule="auto"/>
              <w:jc w:val="center"/>
              <w:rPr>
                <w:rFonts w:asciiTheme="majorBidi" w:hAnsiTheme="majorBidi" w:cstheme="majorBidi"/>
              </w:rPr>
            </w:pPr>
            <w:r w:rsidRPr="008508A7">
              <w:rPr>
                <w:rFonts w:asciiTheme="majorBidi" w:hAnsiTheme="majorBidi" w:cstheme="majorBidi"/>
              </w:rPr>
              <w:t>2.1</w:t>
            </w:r>
            <w:r>
              <w:rPr>
                <w:rFonts w:asciiTheme="majorBidi" w:hAnsiTheme="majorBidi" w:cstheme="majorBidi"/>
              </w:rPr>
              <w:t>0</w:t>
            </w:r>
            <w:r w:rsidRPr="008508A7">
              <w:rPr>
                <w:rFonts w:asciiTheme="majorBidi" w:hAnsiTheme="majorBidi" w:cstheme="majorBidi"/>
              </w:rPr>
              <w:t xml:space="preserve"> (0.51, 8.67)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6D38FE5" w14:textId="77777777" w:rsidR="009B7F18" w:rsidRPr="007D2ED9" w:rsidRDefault="009B7F18" w:rsidP="00682C1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7D2ED9">
              <w:rPr>
                <w:rFonts w:asciiTheme="majorBidi" w:hAnsiTheme="majorBidi" w:cstheme="majorBidi"/>
              </w:rPr>
              <w:t>2.09 (0.50, 8.66)</w:t>
            </w:r>
          </w:p>
        </w:tc>
      </w:tr>
      <w:tr w:rsidR="009B7F18" w:rsidRPr="008508A7" w14:paraId="1D4E4C26" w14:textId="77777777" w:rsidTr="00682C14">
        <w:trPr>
          <w:gridAfter w:val="1"/>
          <w:wAfter w:w="2070" w:type="dxa"/>
          <w:trHeight w:val="300"/>
        </w:trPr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C770598" w14:textId="77777777" w:rsidR="009B7F18" w:rsidRPr="008508A7" w:rsidRDefault="009B7F18" w:rsidP="00682C14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8508A7">
              <w:rPr>
                <w:rFonts w:asciiTheme="majorBidi" w:eastAsia="Times New Roman" w:hAnsiTheme="majorBidi" w:cstheme="majorBidi"/>
                <w:color w:val="000000"/>
              </w:rPr>
              <w:t xml:space="preserve">   After birth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E55E2" w14:textId="77777777" w:rsidR="009B7F18" w:rsidRPr="008508A7" w:rsidRDefault="009B7F18" w:rsidP="00682C1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8508A7">
              <w:rPr>
                <w:rFonts w:asciiTheme="majorBidi" w:hAnsiTheme="majorBidi" w:cstheme="majorBidi"/>
                <w:b/>
                <w:bCs/>
              </w:rPr>
              <w:t xml:space="preserve">2.15 (1.58, 2.93) 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1FD1ABC0" w14:textId="77777777" w:rsidR="009B7F18" w:rsidRPr="007D2ED9" w:rsidRDefault="009B7F18" w:rsidP="00682C14">
            <w:pPr>
              <w:spacing w:after="0"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</w:rPr>
              <w:t>2.16</w:t>
            </w:r>
            <w:r w:rsidRPr="008508A7">
              <w:rPr>
                <w:rFonts w:asciiTheme="majorBidi" w:hAnsiTheme="majorBidi" w:cstheme="majorBidi"/>
                <w:b/>
                <w:bCs/>
              </w:rPr>
              <w:t xml:space="preserve"> (</w:t>
            </w:r>
            <w:r>
              <w:rPr>
                <w:rFonts w:asciiTheme="majorBidi" w:hAnsiTheme="majorBidi" w:cstheme="majorBidi"/>
                <w:b/>
                <w:bCs/>
              </w:rPr>
              <w:t>1.58, 2.94</w:t>
            </w:r>
            <w:r w:rsidRPr="008508A7">
              <w:rPr>
                <w:rFonts w:asciiTheme="majorBidi" w:hAnsiTheme="majorBidi" w:cstheme="majorBidi"/>
                <w:b/>
                <w:bCs/>
              </w:rPr>
              <w:t>)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49B6A6C3" w14:textId="77777777" w:rsidR="009B7F18" w:rsidRPr="007D2ED9" w:rsidRDefault="009B7F18" w:rsidP="00682C14">
            <w:pPr>
              <w:spacing w:after="0" w:line="48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7F2861A6" w14:textId="77777777" w:rsidR="009B7F18" w:rsidRPr="007D2ED9" w:rsidRDefault="009B7F18" w:rsidP="00682C14">
            <w:pPr>
              <w:spacing w:after="0" w:line="480" w:lineRule="auto"/>
              <w:jc w:val="center"/>
              <w:rPr>
                <w:rFonts w:asciiTheme="majorBidi" w:hAnsiTheme="majorBidi" w:cstheme="majorBidi"/>
              </w:rPr>
            </w:pPr>
            <w:r w:rsidRPr="008508A7">
              <w:rPr>
                <w:rFonts w:asciiTheme="majorBidi" w:hAnsiTheme="majorBidi" w:cstheme="majorBidi"/>
              </w:rPr>
              <w:t>0.83 (0.26, 2.67)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72334" w14:textId="77777777" w:rsidR="009B7F18" w:rsidRPr="007D2ED9" w:rsidRDefault="009B7F18" w:rsidP="00682C14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7D2ED9">
              <w:rPr>
                <w:rFonts w:asciiTheme="majorBidi" w:hAnsiTheme="majorBidi" w:cstheme="majorBidi"/>
              </w:rPr>
              <w:t xml:space="preserve">0.82 (0.26, 2.67) </w:t>
            </w:r>
          </w:p>
        </w:tc>
      </w:tr>
    </w:tbl>
    <w:p w14:paraId="5FCC0181" w14:textId="27F373A3" w:rsidR="009B7F18" w:rsidRPr="008508A7" w:rsidRDefault="009B7F18" w:rsidP="009B7F18">
      <w:pPr>
        <w:spacing w:after="0" w:line="480" w:lineRule="auto"/>
        <w:rPr>
          <w:rFonts w:asciiTheme="majorBidi" w:eastAsia="Times New Roman" w:hAnsiTheme="majorBidi" w:cstheme="majorBidi"/>
          <w:color w:val="000000"/>
        </w:rPr>
      </w:pPr>
      <w:r w:rsidRPr="008508A7">
        <w:rPr>
          <w:rFonts w:asciiTheme="majorBidi" w:hAnsiTheme="majorBidi" w:cstheme="majorBidi"/>
        </w:rPr>
        <w:t>Note: Statistically significant estimates (</w:t>
      </w:r>
      <w:r w:rsidRPr="008508A7">
        <w:rPr>
          <w:rFonts w:asciiTheme="majorBidi" w:hAnsiTheme="majorBidi" w:cstheme="majorBidi"/>
          <w:i/>
          <w:iCs/>
        </w:rPr>
        <w:t>p</w:t>
      </w:r>
      <w:r w:rsidRPr="008508A7">
        <w:rPr>
          <w:rFonts w:asciiTheme="majorBidi" w:hAnsiTheme="majorBidi" w:cstheme="majorBidi"/>
        </w:rPr>
        <w:t xml:space="preserve"> </w:t>
      </w:r>
      <w:r w:rsidR="00DB0646">
        <w:rPr>
          <w:rFonts w:asciiTheme="majorBidi" w:hAnsiTheme="majorBidi" w:cstheme="majorBidi"/>
        </w:rPr>
        <w:t>&lt;</w:t>
      </w:r>
      <w:r w:rsidRPr="008508A7">
        <w:rPr>
          <w:rFonts w:asciiTheme="majorBidi" w:hAnsiTheme="majorBidi" w:cstheme="majorBidi"/>
        </w:rPr>
        <w:t xml:space="preserve"> .05) are in bold. CI = confidence interval; OR = Odds Ratio; </w:t>
      </w:r>
      <w:r w:rsidRPr="008508A7">
        <w:rPr>
          <w:rFonts w:asciiTheme="majorBidi" w:eastAsia="Times New Roman" w:hAnsiTheme="majorBidi" w:cstheme="majorBidi"/>
          <w:color w:val="000000"/>
        </w:rPr>
        <w:t xml:space="preserve">SA = suicide attempt: </w:t>
      </w:r>
      <w:r w:rsidRPr="008508A7">
        <w:rPr>
          <w:rFonts w:asciiTheme="majorBidi" w:eastAsia="Times New Roman" w:hAnsiTheme="majorBidi" w:cstheme="majorBidi"/>
          <w:i/>
          <w:iCs/>
          <w:color w:val="000000"/>
        </w:rPr>
        <w:t>ref</w:t>
      </w:r>
      <w:r w:rsidRPr="008508A7">
        <w:rPr>
          <w:rFonts w:asciiTheme="majorBidi" w:eastAsia="Times New Roman" w:hAnsiTheme="majorBidi" w:cstheme="majorBidi"/>
          <w:color w:val="000000"/>
        </w:rPr>
        <w:t xml:space="preserve">. = reference category. </w:t>
      </w:r>
      <w:r>
        <w:rPr>
          <w:rFonts w:asciiTheme="majorBidi" w:hAnsiTheme="majorBidi" w:cstheme="majorBidi"/>
          <w:vertAlign w:val="superscript"/>
        </w:rPr>
        <w:t>a</w:t>
      </w:r>
      <w:r w:rsidRPr="008508A7">
        <w:rPr>
          <w:rFonts w:asciiTheme="majorBidi" w:hAnsiTheme="majorBidi" w:cstheme="majorBidi"/>
          <w:vertAlign w:val="superscript"/>
        </w:rPr>
        <w:t xml:space="preserve"> </w:t>
      </w:r>
      <w:r w:rsidRPr="008508A7">
        <w:rPr>
          <w:rFonts w:asciiTheme="majorBidi" w:eastAsia="Times New Roman" w:hAnsiTheme="majorBidi" w:cstheme="majorBidi"/>
          <w:color w:val="000000"/>
        </w:rPr>
        <w:t xml:space="preserve">Model </w:t>
      </w:r>
      <w:r>
        <w:rPr>
          <w:rFonts w:asciiTheme="majorBidi" w:eastAsia="Times New Roman" w:hAnsiTheme="majorBidi" w:cstheme="majorBidi"/>
          <w:color w:val="000000"/>
        </w:rPr>
        <w:t>3</w:t>
      </w:r>
      <w:r w:rsidRPr="008508A7">
        <w:rPr>
          <w:rFonts w:asciiTheme="majorBidi" w:eastAsia="Times New Roman" w:hAnsiTheme="majorBidi" w:cstheme="majorBidi"/>
          <w:color w:val="000000"/>
        </w:rPr>
        <w:t xml:space="preserve">: </w:t>
      </w:r>
      <w:r w:rsidRPr="008508A7">
        <w:rPr>
          <w:rFonts w:asciiTheme="majorBidi" w:hAnsiTheme="majorBidi" w:cstheme="majorBidi"/>
        </w:rPr>
        <w:t xml:space="preserve">Analyses </w:t>
      </w:r>
      <w:r w:rsidRPr="008508A7">
        <w:rPr>
          <w:rFonts w:asciiTheme="majorBidi" w:eastAsia="Times New Roman" w:hAnsiTheme="majorBidi" w:cstheme="majorBidi"/>
          <w:color w:val="000000"/>
        </w:rPr>
        <w:t xml:space="preserve">adjusted for </w:t>
      </w:r>
      <w:r w:rsidRPr="008508A7">
        <w:rPr>
          <w:rFonts w:asciiTheme="majorBidi" w:hAnsiTheme="majorBidi" w:cstheme="majorBidi"/>
        </w:rPr>
        <w:t xml:space="preserve">offspring sex, income support, </w:t>
      </w:r>
      <w:r w:rsidR="00506DC1" w:rsidRPr="004E2D1E">
        <w:rPr>
          <w:rFonts w:cs="MinionPro-Regular"/>
        </w:rPr>
        <w:t>teen motherhood</w:t>
      </w:r>
      <w:r w:rsidRPr="008508A7">
        <w:rPr>
          <w:rFonts w:asciiTheme="majorBidi" w:hAnsiTheme="majorBidi" w:cstheme="majorBidi"/>
        </w:rPr>
        <w:t xml:space="preserve">, parental marriage status at birth, </w:t>
      </w:r>
      <w:r w:rsidR="00304C37">
        <w:rPr>
          <w:rFonts w:asciiTheme="majorBidi" w:hAnsiTheme="majorBidi" w:cstheme="majorBidi"/>
        </w:rPr>
        <w:t xml:space="preserve">parental </w:t>
      </w:r>
      <w:r w:rsidRPr="008508A7">
        <w:rPr>
          <w:rFonts w:asciiTheme="majorBidi" w:hAnsiTheme="majorBidi" w:cstheme="majorBidi"/>
        </w:rPr>
        <w:t xml:space="preserve">death by any cause, </w:t>
      </w:r>
      <w:r w:rsidR="00304C37">
        <w:rPr>
          <w:rFonts w:asciiTheme="majorBidi" w:hAnsiTheme="majorBidi" w:cstheme="majorBidi"/>
        </w:rPr>
        <w:t xml:space="preserve">any parental </w:t>
      </w:r>
      <w:r w:rsidRPr="008508A7">
        <w:rPr>
          <w:rFonts w:asciiTheme="majorBidi" w:hAnsiTheme="majorBidi" w:cstheme="majorBidi"/>
        </w:rPr>
        <w:t xml:space="preserve">psychiatric </w:t>
      </w:r>
      <w:proofErr w:type="gramStart"/>
      <w:r w:rsidRPr="008508A7">
        <w:rPr>
          <w:rFonts w:asciiTheme="majorBidi" w:hAnsiTheme="majorBidi" w:cstheme="majorBidi"/>
        </w:rPr>
        <w:t>diagnoses</w:t>
      </w:r>
      <w:proofErr w:type="gramEnd"/>
      <w:r>
        <w:rPr>
          <w:rFonts w:asciiTheme="majorBidi" w:hAnsiTheme="majorBidi" w:cstheme="majorBidi"/>
        </w:rPr>
        <w:t xml:space="preserve"> and </w:t>
      </w:r>
      <w:r w:rsidR="003A6B82">
        <w:rPr>
          <w:rFonts w:asciiTheme="majorBidi" w:hAnsiTheme="majorBidi" w:cstheme="majorBidi"/>
        </w:rPr>
        <w:t xml:space="preserve">any </w:t>
      </w:r>
      <w:r w:rsidRPr="004F5FAE">
        <w:rPr>
          <w:rFonts w:asciiTheme="majorBidi" w:eastAsia="Times New Roman" w:hAnsiTheme="majorBidi" w:cstheme="majorBidi"/>
          <w:color w:val="000000"/>
        </w:rPr>
        <w:t>offspring</w:t>
      </w:r>
      <w:r w:rsidRPr="008508A7">
        <w:rPr>
          <w:rFonts w:asciiTheme="majorBidi" w:eastAsia="Times New Roman" w:hAnsiTheme="majorBidi" w:cstheme="majorBidi"/>
          <w:color w:val="000000"/>
        </w:rPr>
        <w:t xml:space="preserve"> psychiatric diagnoses</w:t>
      </w:r>
      <w:r>
        <w:rPr>
          <w:rFonts w:asciiTheme="majorBidi" w:eastAsia="Times New Roman" w:hAnsiTheme="majorBidi" w:cstheme="majorBidi"/>
          <w:color w:val="000000"/>
        </w:rPr>
        <w:t xml:space="preserve">; </w:t>
      </w:r>
      <w:r>
        <w:rPr>
          <w:rFonts w:asciiTheme="majorBidi" w:eastAsia="Times New Roman" w:hAnsiTheme="majorBidi" w:cstheme="majorBidi"/>
          <w:color w:val="000000"/>
          <w:vertAlign w:val="superscript"/>
        </w:rPr>
        <w:t xml:space="preserve">b </w:t>
      </w:r>
      <w:r>
        <w:rPr>
          <w:rFonts w:asciiTheme="majorBidi" w:eastAsia="Times New Roman" w:hAnsiTheme="majorBidi" w:cstheme="majorBidi"/>
          <w:color w:val="000000"/>
        </w:rPr>
        <w:t xml:space="preserve">Model 4: </w:t>
      </w:r>
      <w:r w:rsidRPr="008508A7">
        <w:rPr>
          <w:rFonts w:asciiTheme="majorBidi" w:eastAsia="Times New Roman" w:hAnsiTheme="majorBidi" w:cstheme="majorBidi"/>
          <w:color w:val="000000"/>
        </w:rPr>
        <w:t xml:space="preserve">Analyses additionally </w:t>
      </w:r>
      <w:r w:rsidRPr="004F5FAE">
        <w:rPr>
          <w:rFonts w:asciiTheme="majorBidi" w:eastAsia="Times New Roman" w:hAnsiTheme="majorBidi" w:cstheme="majorBidi"/>
          <w:color w:val="000000"/>
        </w:rPr>
        <w:t xml:space="preserve">adjusted for </w:t>
      </w:r>
      <w:r w:rsidR="00C24B7D">
        <w:rPr>
          <w:rFonts w:asciiTheme="majorBidi" w:eastAsia="Times New Roman" w:hAnsiTheme="majorBidi" w:cstheme="majorBidi"/>
          <w:color w:val="000000"/>
        </w:rPr>
        <w:t>paternal</w:t>
      </w:r>
      <w:r>
        <w:rPr>
          <w:rFonts w:asciiTheme="majorBidi" w:eastAsia="Times New Roman" w:hAnsiTheme="majorBidi" w:cstheme="majorBidi"/>
          <w:color w:val="000000"/>
        </w:rPr>
        <w:t xml:space="preserve"> lifetime suicide attempts</w:t>
      </w:r>
      <w:r w:rsidRPr="008508A7">
        <w:rPr>
          <w:rFonts w:asciiTheme="majorBidi" w:eastAsia="Times New Roman" w:hAnsiTheme="majorBidi" w:cstheme="majorBidi"/>
          <w:color w:val="000000"/>
        </w:rPr>
        <w:t xml:space="preserve">. </w:t>
      </w:r>
    </w:p>
    <w:p w14:paraId="0C3D4553" w14:textId="77777777" w:rsidR="009B7F18" w:rsidRDefault="009B7F18"/>
    <w:sectPr w:rsidR="009B7F18" w:rsidSect="009B7F1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F18"/>
    <w:rsid w:val="00304C37"/>
    <w:rsid w:val="003A6B82"/>
    <w:rsid w:val="00506DC1"/>
    <w:rsid w:val="00573501"/>
    <w:rsid w:val="00765F15"/>
    <w:rsid w:val="008C1100"/>
    <w:rsid w:val="009B7F18"/>
    <w:rsid w:val="00C24B7D"/>
    <w:rsid w:val="00DB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5CEEC"/>
  <w15:chartTrackingRefBased/>
  <w15:docId w15:val="{6DDCCD33-20D8-4A8E-9AB9-9DF2EFC1B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7F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Ortin Peralta</dc:creator>
  <cp:keywords/>
  <dc:description/>
  <cp:lastModifiedBy>Anuradha V.M.</cp:lastModifiedBy>
  <cp:revision>9</cp:revision>
  <dcterms:created xsi:type="dcterms:W3CDTF">2020-09-16T14:55:00Z</dcterms:created>
  <dcterms:modified xsi:type="dcterms:W3CDTF">2021-06-15T06:29:00Z</dcterms:modified>
</cp:coreProperties>
</file>