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D7" w:rsidRPr="00783A81" w:rsidRDefault="00E447D7" w:rsidP="00783A81">
      <w:pPr>
        <w:spacing w:line="480" w:lineRule="auto"/>
        <w:jc w:val="center"/>
        <w:rPr>
          <w:rFonts w:asciiTheme="majorBidi" w:hAnsiTheme="majorBidi" w:cstheme="majorBidi"/>
          <w:b/>
          <w:bCs/>
          <w:sz w:val="24"/>
          <w:szCs w:val="24"/>
        </w:rPr>
      </w:pPr>
      <w:r w:rsidRPr="009D4ADA">
        <w:rPr>
          <w:rFonts w:asciiTheme="majorBidi" w:hAnsiTheme="majorBidi" w:cstheme="majorBidi"/>
          <w:b/>
          <w:bCs/>
          <w:sz w:val="24"/>
          <w:szCs w:val="24"/>
        </w:rPr>
        <w:t>Supplemental Material</w:t>
      </w:r>
    </w:p>
    <w:p w:rsidR="00E447D7" w:rsidRDefault="00E447D7" w:rsidP="0077655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Methods</w:t>
      </w:r>
    </w:p>
    <w:p w:rsidR="00E447D7" w:rsidRDefault="00E447D7" w:rsidP="00F5095A">
      <w:pPr>
        <w:spacing w:before="240"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Participants </w:t>
      </w:r>
    </w:p>
    <w:p w:rsidR="00E447D7" w:rsidRPr="009D4ADA" w:rsidRDefault="00E447D7" w:rsidP="00883D34">
      <w:pPr>
        <w:spacing w:after="0" w:line="480" w:lineRule="auto"/>
        <w:ind w:firstLine="709"/>
        <w:rPr>
          <w:rFonts w:ascii="Times New Roman" w:hAnsi="Times New Roman" w:cs="Times New Roman"/>
          <w:b/>
          <w:bCs/>
          <w:sz w:val="24"/>
          <w:szCs w:val="24"/>
        </w:rPr>
      </w:pPr>
      <w:r w:rsidRPr="009D4ADA">
        <w:rPr>
          <w:rFonts w:ascii="Times New Roman" w:hAnsi="Times New Roman" w:cs="Times New Roman"/>
          <w:b/>
          <w:bCs/>
          <w:sz w:val="24"/>
          <w:szCs w:val="24"/>
        </w:rPr>
        <w:t xml:space="preserve">Demographics and </w:t>
      </w:r>
      <w:r w:rsidRPr="00F5095A">
        <w:rPr>
          <w:rFonts w:ascii="Times New Roman" w:hAnsi="Times New Roman" w:cs="Times New Roman"/>
          <w:b/>
          <w:bCs/>
          <w:sz w:val="24"/>
          <w:szCs w:val="24"/>
        </w:rPr>
        <w:t xml:space="preserve">psychopathological </w:t>
      </w:r>
      <w:r>
        <w:rPr>
          <w:rFonts w:ascii="Times New Roman" w:hAnsi="Times New Roman" w:cs="Times New Roman"/>
          <w:b/>
          <w:bCs/>
          <w:sz w:val="24"/>
          <w:szCs w:val="24"/>
        </w:rPr>
        <w:t>characteristics</w:t>
      </w:r>
    </w:p>
    <w:p w:rsidR="00E447D7" w:rsidRDefault="00E447D7" w:rsidP="00783A81">
      <w:pPr>
        <w:spacing w:after="0" w:line="480" w:lineRule="auto"/>
        <w:ind w:firstLine="709"/>
        <w:rPr>
          <w:rFonts w:ascii="Times New Roman" w:hAnsi="Times New Roman" w:cs="Times New Roman"/>
          <w:sz w:val="24"/>
          <w:szCs w:val="24"/>
        </w:rPr>
      </w:pPr>
      <w:r w:rsidRPr="00045A71">
        <w:rPr>
          <w:rFonts w:ascii="Times New Roman" w:hAnsi="Times New Roman" w:cs="Times New Roman"/>
          <w:sz w:val="24"/>
          <w:szCs w:val="24"/>
        </w:rPr>
        <w:t>Demographic and clinical characteristics of the three groups are</w:t>
      </w:r>
      <w:r>
        <w:rPr>
          <w:rFonts w:ascii="Times New Roman" w:hAnsi="Times New Roman" w:cs="Times New Roman"/>
          <w:sz w:val="24"/>
          <w:szCs w:val="24"/>
        </w:rPr>
        <w:t xml:space="preserve"> </w:t>
      </w:r>
      <w:r w:rsidRPr="00045A71">
        <w:rPr>
          <w:rFonts w:ascii="Times New Roman" w:hAnsi="Times New Roman" w:cs="Times New Roman"/>
          <w:sz w:val="24"/>
          <w:szCs w:val="24"/>
        </w:rPr>
        <w:t xml:space="preserve">described in Table 1. As expected, </w:t>
      </w:r>
      <w:r>
        <w:rPr>
          <w:rFonts w:ascii="Times New Roman" w:hAnsi="Times New Roman" w:cs="Times New Roman"/>
          <w:sz w:val="24"/>
          <w:szCs w:val="24"/>
        </w:rPr>
        <w:t xml:space="preserve">a </w:t>
      </w:r>
      <w:r w:rsidRPr="00ED092B">
        <w:rPr>
          <w:rFonts w:ascii="Times New Roman" w:hAnsi="Times New Roman" w:cs="Times New Roman"/>
          <w:sz w:val="24"/>
          <w:szCs w:val="24"/>
        </w:rPr>
        <w:t xml:space="preserve">significant difference </w:t>
      </w:r>
      <w:r>
        <w:rPr>
          <w:rFonts w:ascii="Times New Roman" w:hAnsi="Times New Roman" w:cs="Times New Roman"/>
          <w:sz w:val="24"/>
          <w:szCs w:val="24"/>
        </w:rPr>
        <w:t>between the PTSD and TEHC groups</w:t>
      </w:r>
      <w:r w:rsidRPr="00ED092B">
        <w:rPr>
          <w:rFonts w:ascii="Times New Roman" w:hAnsi="Times New Roman" w:cs="Times New Roman"/>
          <w:sz w:val="24"/>
          <w:szCs w:val="24"/>
        </w:rPr>
        <w:t xml:space="preserve"> was noted for PTSD scores on the CAPS-5,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 xml:space="preserve">69)=17.69, p&lt;.001, </w:t>
      </w:r>
      <w:r w:rsidRPr="00ED092B">
        <w:rPr>
          <w:rFonts w:ascii="Times New Roman" w:hAnsi="Times New Roman" w:cs="Times New Roman"/>
          <w:i/>
          <w:iCs/>
          <w:sz w:val="24"/>
          <w:szCs w:val="24"/>
        </w:rPr>
        <w:t>Cohen’s d</w:t>
      </w:r>
      <w:r w:rsidRPr="00ED092B">
        <w:rPr>
          <w:rFonts w:ascii="Times New Roman" w:hAnsi="Times New Roman" w:cs="Times New Roman"/>
          <w:sz w:val="24"/>
          <w:szCs w:val="24"/>
        </w:rPr>
        <w:t>=6.31</w:t>
      </w:r>
      <w:r>
        <w:rPr>
          <w:rFonts w:ascii="Times New Roman" w:hAnsi="Times New Roman" w:cs="Times New Roman"/>
          <w:sz w:val="24"/>
          <w:szCs w:val="24"/>
        </w:rPr>
        <w:t>. S</w:t>
      </w:r>
      <w:r w:rsidRPr="00045A71">
        <w:rPr>
          <w:rFonts w:ascii="Times New Roman" w:hAnsi="Times New Roman" w:cs="Times New Roman"/>
          <w:sz w:val="24"/>
          <w:szCs w:val="24"/>
        </w:rPr>
        <w:t xml:space="preserve">ignificant </w:t>
      </w:r>
      <w:r w:rsidRPr="00F32DF1">
        <w:rPr>
          <w:rFonts w:ascii="Times New Roman" w:hAnsi="Times New Roman" w:cs="Times New Roman"/>
          <w:sz w:val="24"/>
          <w:szCs w:val="24"/>
        </w:rPr>
        <w:t xml:space="preserve">differences were also noted for depression scores on the HAM-D, </w:t>
      </w:r>
      <w:proofErr w:type="gramStart"/>
      <w:r w:rsidRPr="00F32DF1">
        <w:rPr>
          <w:rFonts w:ascii="Times New Roman" w:hAnsi="Times New Roman" w:cs="Times New Roman"/>
          <w:i/>
          <w:iCs/>
          <w:sz w:val="24"/>
          <w:szCs w:val="24"/>
        </w:rPr>
        <w:t>F</w:t>
      </w:r>
      <w:r w:rsidRPr="00F32DF1">
        <w:rPr>
          <w:rFonts w:ascii="Times New Roman" w:hAnsi="Times New Roman" w:cs="Times New Roman"/>
          <w:sz w:val="24"/>
          <w:szCs w:val="24"/>
        </w:rPr>
        <w:t>(</w:t>
      </w:r>
      <w:proofErr w:type="gramEnd"/>
      <w:r w:rsidRPr="00F32DF1">
        <w:rPr>
          <w:rFonts w:ascii="Times New Roman" w:hAnsi="Times New Roman" w:cs="Times New Roman"/>
          <w:sz w:val="24"/>
          <w:szCs w:val="24"/>
        </w:rPr>
        <w:t xml:space="preserve">2, 98)=131.37,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&lt;.001,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=.73, and for anxiety scores on the HAM-A, </w:t>
      </w:r>
      <w:r w:rsidRPr="00F32DF1">
        <w:rPr>
          <w:rFonts w:ascii="Times New Roman" w:hAnsi="Times New Roman" w:cs="Times New Roman"/>
          <w:i/>
          <w:iCs/>
          <w:sz w:val="24"/>
          <w:szCs w:val="24"/>
        </w:rPr>
        <w:t>F</w:t>
      </w:r>
      <w:r w:rsidRPr="00F32DF1">
        <w:rPr>
          <w:rFonts w:ascii="Times New Roman" w:hAnsi="Times New Roman" w:cs="Times New Roman"/>
          <w:sz w:val="24"/>
          <w:szCs w:val="24"/>
        </w:rPr>
        <w:t xml:space="preserve">(2, 98)=16.91,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&lt;.001,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=.26. Follow</w:t>
      </w:r>
      <w:r w:rsidRPr="00045A71">
        <w:rPr>
          <w:rFonts w:ascii="Times New Roman" w:hAnsi="Times New Roman" w:cs="Times New Roman"/>
          <w:sz w:val="24"/>
          <w:szCs w:val="24"/>
        </w:rPr>
        <w:t xml:space="preserve">-up analyses revealed a higher </w:t>
      </w:r>
      <w:r>
        <w:rPr>
          <w:rFonts w:ascii="Times New Roman" w:hAnsi="Times New Roman" w:cs="Times New Roman"/>
          <w:sz w:val="24"/>
          <w:szCs w:val="24"/>
        </w:rPr>
        <w:t xml:space="preserve">depression </w:t>
      </w:r>
      <w:r w:rsidRPr="00045A71">
        <w:rPr>
          <w:rFonts w:ascii="Times New Roman" w:hAnsi="Times New Roman" w:cs="Times New Roman"/>
          <w:sz w:val="24"/>
          <w:szCs w:val="24"/>
        </w:rPr>
        <w:t xml:space="preserve">score for the </w:t>
      </w:r>
      <w:r>
        <w:rPr>
          <w:rFonts w:ascii="Times New Roman" w:hAnsi="Times New Roman" w:cs="Times New Roman"/>
          <w:sz w:val="24"/>
          <w:szCs w:val="24"/>
        </w:rPr>
        <w:t>PTSD</w:t>
      </w:r>
      <w:r w:rsidRPr="00045A71">
        <w:rPr>
          <w:rFonts w:ascii="Times New Roman" w:hAnsi="Times New Roman" w:cs="Times New Roman"/>
          <w:sz w:val="24"/>
          <w:szCs w:val="24"/>
        </w:rPr>
        <w:t xml:space="preserve"> group</w:t>
      </w:r>
      <w:r>
        <w:rPr>
          <w:rFonts w:ascii="Times New Roman" w:hAnsi="Times New Roman" w:cs="Times New Roman"/>
          <w:sz w:val="24"/>
          <w:szCs w:val="24"/>
        </w:rPr>
        <w:t xml:space="preserve"> </w:t>
      </w:r>
      <w:r w:rsidRPr="00045A71">
        <w:rPr>
          <w:rFonts w:ascii="Times New Roman" w:hAnsi="Times New Roman" w:cs="Times New Roman"/>
          <w:sz w:val="24"/>
          <w:szCs w:val="24"/>
        </w:rPr>
        <w:t xml:space="preserve">compared with both the </w:t>
      </w:r>
      <w:r>
        <w:rPr>
          <w:rFonts w:ascii="Times New Roman" w:hAnsi="Times New Roman" w:cs="Times New Roman"/>
          <w:sz w:val="24"/>
          <w:szCs w:val="24"/>
        </w:rPr>
        <w:t>TEHC</w:t>
      </w:r>
      <w:r w:rsidRPr="00045A71">
        <w:rPr>
          <w:rFonts w:ascii="Times New Roman" w:hAnsi="Times New Roman" w:cs="Times New Roman"/>
          <w:sz w:val="24"/>
          <w:szCs w:val="24"/>
        </w:rPr>
        <w:t xml:space="preserve"> </w:t>
      </w:r>
      <w:r w:rsidRPr="00ED092B">
        <w:rPr>
          <w:rFonts w:ascii="Times New Roman" w:hAnsi="Times New Roman" w:cs="Times New Roman"/>
          <w:sz w:val="24"/>
          <w:szCs w:val="24"/>
        </w:rPr>
        <w:t xml:space="preserve">group,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69)</w:t>
      </w:r>
      <w:r w:rsidRPr="00727088">
        <w:rPr>
          <w:rFonts w:ascii="Times New Roman" w:hAnsi="Times New Roman" w:cs="Times New Roman"/>
          <w:sz w:val="24"/>
          <w:szCs w:val="24"/>
        </w:rPr>
        <w:t xml:space="preserve">=11.02, </w:t>
      </w:r>
      <w:r w:rsidRPr="00727088">
        <w:rPr>
          <w:rFonts w:ascii="Times New Roman" w:hAnsi="Times New Roman" w:cs="Times New Roman"/>
          <w:i/>
          <w:iCs/>
          <w:sz w:val="24"/>
          <w:szCs w:val="24"/>
        </w:rPr>
        <w:t>p</w:t>
      </w:r>
      <w:r w:rsidRPr="00727088">
        <w:rPr>
          <w:rFonts w:ascii="Times New Roman" w:hAnsi="Times New Roman" w:cs="Times New Roman"/>
          <w:sz w:val="24"/>
          <w:szCs w:val="24"/>
        </w:rPr>
        <w:t xml:space="preserve">&lt;.001,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 xml:space="preserve">=2.65, and the HC group, </w:t>
      </w:r>
      <w:r w:rsidRPr="00727088">
        <w:rPr>
          <w:rFonts w:ascii="Times New Roman" w:hAnsi="Times New Roman" w:cs="Times New Roman"/>
          <w:i/>
          <w:iCs/>
          <w:sz w:val="24"/>
          <w:szCs w:val="24"/>
        </w:rPr>
        <w:t>t</w:t>
      </w:r>
      <w:r w:rsidRPr="00727088">
        <w:rPr>
          <w:rFonts w:ascii="Times New Roman" w:hAnsi="Times New Roman" w:cs="Times New Roman"/>
          <w:sz w:val="24"/>
          <w:szCs w:val="24"/>
        </w:rPr>
        <w:t xml:space="preserve">(65)=13.57, </w:t>
      </w:r>
      <w:r w:rsidRPr="00727088">
        <w:rPr>
          <w:rFonts w:ascii="Times New Roman" w:hAnsi="Times New Roman" w:cs="Times New Roman"/>
          <w:i/>
          <w:iCs/>
          <w:sz w:val="24"/>
          <w:szCs w:val="24"/>
        </w:rPr>
        <w:t>p</w:t>
      </w:r>
      <w:r w:rsidRPr="00727088">
        <w:rPr>
          <w:rFonts w:ascii="Times New Roman" w:hAnsi="Times New Roman" w:cs="Times New Roman"/>
          <w:sz w:val="24"/>
          <w:szCs w:val="24"/>
        </w:rPr>
        <w:t xml:space="preserve">&lt;.001,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=3.50.</w:t>
      </w:r>
      <w:r>
        <w:rPr>
          <w:rFonts w:ascii="Times New Roman" w:hAnsi="Times New Roman" w:cs="Times New Roman"/>
          <w:sz w:val="24"/>
          <w:szCs w:val="24"/>
        </w:rPr>
        <w:t xml:space="preserve"> </w:t>
      </w:r>
      <w:r w:rsidRPr="00727088">
        <w:rPr>
          <w:rFonts w:ascii="Times New Roman" w:hAnsi="Times New Roman" w:cs="Times New Roman"/>
          <w:sz w:val="24"/>
          <w:szCs w:val="24"/>
        </w:rPr>
        <w:t xml:space="preserve">This pattern also emerged for the anxiety score, </w:t>
      </w:r>
      <w:proofErr w:type="gramStart"/>
      <w:r w:rsidRPr="00727088">
        <w:rPr>
          <w:rFonts w:ascii="Times New Roman" w:hAnsi="Times New Roman" w:cs="Times New Roman"/>
          <w:i/>
          <w:iCs/>
          <w:sz w:val="24"/>
          <w:szCs w:val="24"/>
        </w:rPr>
        <w:t>t</w:t>
      </w:r>
      <w:r w:rsidRPr="00727088">
        <w:rPr>
          <w:rFonts w:ascii="Times New Roman" w:hAnsi="Times New Roman" w:cs="Times New Roman"/>
          <w:sz w:val="24"/>
          <w:szCs w:val="24"/>
        </w:rPr>
        <w:t>(</w:t>
      </w:r>
      <w:proofErr w:type="gramEnd"/>
      <w:r w:rsidRPr="00727088">
        <w:rPr>
          <w:rFonts w:ascii="Times New Roman" w:hAnsi="Times New Roman" w:cs="Times New Roman"/>
          <w:sz w:val="24"/>
          <w:szCs w:val="24"/>
        </w:rPr>
        <w:t xml:space="preserve">69)=3.99, </w:t>
      </w:r>
      <w:r w:rsidRPr="00727088">
        <w:rPr>
          <w:rFonts w:ascii="Times New Roman" w:hAnsi="Times New Roman" w:cs="Times New Roman"/>
          <w:i/>
          <w:iCs/>
          <w:sz w:val="24"/>
          <w:szCs w:val="24"/>
        </w:rPr>
        <w:t>p</w:t>
      </w:r>
      <w:r w:rsidRPr="00727088">
        <w:rPr>
          <w:rFonts w:ascii="Times New Roman" w:hAnsi="Times New Roman" w:cs="Times New Roman"/>
          <w:sz w:val="24"/>
          <w:szCs w:val="24"/>
        </w:rPr>
        <w:t xml:space="preserve">&lt;.001,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=0.97</w:t>
      </w:r>
      <w:r>
        <w:rPr>
          <w:rFonts w:ascii="Times New Roman" w:hAnsi="Times New Roman" w:cs="Times New Roman"/>
          <w:sz w:val="24"/>
          <w:szCs w:val="24"/>
        </w:rPr>
        <w:t xml:space="preserve">, </w:t>
      </w:r>
      <w:r w:rsidRPr="00727088">
        <w:rPr>
          <w:rFonts w:ascii="Times New Roman" w:hAnsi="Times New Roman" w:cs="Times New Roman"/>
          <w:sz w:val="24"/>
          <w:szCs w:val="24"/>
        </w:rPr>
        <w:t xml:space="preserve">and </w:t>
      </w:r>
      <w:r w:rsidRPr="00727088">
        <w:rPr>
          <w:rFonts w:ascii="Times New Roman" w:hAnsi="Times New Roman" w:cs="Times New Roman"/>
          <w:i/>
          <w:iCs/>
          <w:sz w:val="24"/>
          <w:szCs w:val="24"/>
        </w:rPr>
        <w:t>t</w:t>
      </w:r>
      <w:r w:rsidRPr="00727088">
        <w:rPr>
          <w:rFonts w:ascii="Times New Roman" w:hAnsi="Times New Roman" w:cs="Times New Roman"/>
          <w:sz w:val="24"/>
          <w:szCs w:val="24"/>
        </w:rPr>
        <w:t xml:space="preserve">(65)=4.25, p&lt;.001,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 xml:space="preserve">=1.10, respectively. In addition, the TEHC group had higher depression and anxiety scores compared with the HD group, </w:t>
      </w:r>
      <w:proofErr w:type="gramStart"/>
      <w:r w:rsidRPr="00727088">
        <w:rPr>
          <w:rFonts w:ascii="Times New Roman" w:hAnsi="Times New Roman" w:cs="Times New Roman"/>
          <w:i/>
          <w:iCs/>
          <w:sz w:val="24"/>
          <w:szCs w:val="24"/>
        </w:rPr>
        <w:t>t</w:t>
      </w:r>
      <w:r w:rsidRPr="00727088">
        <w:rPr>
          <w:rFonts w:ascii="Times New Roman" w:hAnsi="Times New Roman" w:cs="Times New Roman"/>
          <w:sz w:val="24"/>
          <w:szCs w:val="24"/>
        </w:rPr>
        <w:t>(</w:t>
      </w:r>
      <w:proofErr w:type="gramEnd"/>
      <w:r w:rsidRPr="00727088">
        <w:rPr>
          <w:rFonts w:ascii="Times New Roman" w:hAnsi="Times New Roman" w:cs="Times New Roman"/>
          <w:sz w:val="24"/>
          <w:szCs w:val="24"/>
        </w:rPr>
        <w:t>62)=</w:t>
      </w:r>
      <w:r w:rsidRPr="00727088">
        <w:rPr>
          <w:rFonts w:ascii="Times New Roman" w:hAnsi="Times New Roman" w:cs="Times New Roman" w:hint="eastAsia"/>
          <w:sz w:val="24"/>
          <w:szCs w:val="24"/>
        </w:rPr>
        <w:t>3.</w:t>
      </w:r>
      <w:r w:rsidRPr="00727088">
        <w:rPr>
          <w:rFonts w:ascii="Times New Roman" w:hAnsi="Times New Roman" w:cs="Times New Roman"/>
          <w:sz w:val="24"/>
          <w:szCs w:val="24"/>
        </w:rPr>
        <w:t xml:space="preserve">19, p=.002,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 xml:space="preserve">=0.82 and </w:t>
      </w:r>
      <w:r w:rsidRPr="00727088">
        <w:rPr>
          <w:rFonts w:ascii="Times New Roman" w:hAnsi="Times New Roman" w:cs="Times New Roman"/>
          <w:i/>
          <w:iCs/>
          <w:sz w:val="24"/>
          <w:szCs w:val="24"/>
        </w:rPr>
        <w:t>t</w:t>
      </w:r>
      <w:r w:rsidRPr="00727088">
        <w:rPr>
          <w:rFonts w:ascii="Times New Roman" w:hAnsi="Times New Roman" w:cs="Times New Roman"/>
          <w:sz w:val="24"/>
          <w:szCs w:val="24"/>
        </w:rPr>
        <w:t xml:space="preserve">(62)=2.98, </w:t>
      </w:r>
      <w:r w:rsidRPr="00727088">
        <w:rPr>
          <w:rFonts w:ascii="Times New Roman" w:hAnsi="Times New Roman" w:cs="Times New Roman"/>
          <w:i/>
          <w:iCs/>
          <w:sz w:val="24"/>
          <w:szCs w:val="24"/>
        </w:rPr>
        <w:t>p</w:t>
      </w:r>
      <w:r w:rsidRPr="00727088">
        <w:rPr>
          <w:rFonts w:ascii="Times New Roman" w:hAnsi="Times New Roman" w:cs="Times New Roman"/>
          <w:sz w:val="24"/>
          <w:szCs w:val="24"/>
        </w:rPr>
        <w:t xml:space="preserve">=.004,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=0.77, respectively.</w:t>
      </w:r>
      <w:r w:rsidRPr="00045A71">
        <w:rPr>
          <w:rFonts w:ascii="Times New Roman" w:hAnsi="Times New Roman" w:cs="Times New Roman"/>
          <w:sz w:val="24"/>
          <w:szCs w:val="24"/>
        </w:rPr>
        <w:t xml:space="preserve"> Significant</w:t>
      </w:r>
      <w:r>
        <w:rPr>
          <w:rFonts w:ascii="Times New Roman" w:hAnsi="Times New Roman" w:cs="Times New Roman"/>
          <w:sz w:val="24"/>
          <w:szCs w:val="24"/>
        </w:rPr>
        <w:t xml:space="preserve"> </w:t>
      </w:r>
      <w:r w:rsidRPr="00045A71">
        <w:rPr>
          <w:rFonts w:ascii="Times New Roman" w:hAnsi="Times New Roman" w:cs="Times New Roman"/>
          <w:sz w:val="24"/>
          <w:szCs w:val="24"/>
        </w:rPr>
        <w:t xml:space="preserve">differences between groups were also noted for </w:t>
      </w:r>
      <w:r>
        <w:rPr>
          <w:rFonts w:ascii="Times New Roman" w:hAnsi="Times New Roman" w:cs="Times New Roman"/>
          <w:sz w:val="24"/>
          <w:szCs w:val="24"/>
        </w:rPr>
        <w:t>education</w:t>
      </w:r>
      <w:r w:rsidRPr="00F32DF1">
        <w:rPr>
          <w:rFonts w:ascii="Times New Roman" w:hAnsi="Times New Roman" w:cs="Times New Roman"/>
          <w:sz w:val="24"/>
          <w:szCs w:val="24"/>
        </w:rPr>
        <w:t xml:space="preserve">, </w:t>
      </w:r>
      <w:proofErr w:type="gramStart"/>
      <w:r w:rsidRPr="00F32DF1">
        <w:rPr>
          <w:rFonts w:ascii="Times New Roman" w:hAnsi="Times New Roman" w:cs="Times New Roman"/>
          <w:i/>
          <w:iCs/>
          <w:sz w:val="24"/>
          <w:szCs w:val="24"/>
        </w:rPr>
        <w:t>F</w:t>
      </w:r>
      <w:r w:rsidRPr="00F32DF1">
        <w:rPr>
          <w:rFonts w:ascii="Times New Roman" w:hAnsi="Times New Roman" w:cs="Times New Roman"/>
          <w:sz w:val="24"/>
          <w:szCs w:val="24"/>
        </w:rPr>
        <w:t>(</w:t>
      </w:r>
      <w:proofErr w:type="gramEnd"/>
      <w:r w:rsidRPr="00F32DF1">
        <w:rPr>
          <w:rFonts w:ascii="Times New Roman" w:hAnsi="Times New Roman" w:cs="Times New Roman"/>
          <w:sz w:val="24"/>
          <w:szCs w:val="24"/>
        </w:rPr>
        <w:t xml:space="preserve">2, 98)=8.81,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&lt;.001,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=.15, with a higher average in the HC group compared with both the PTSD, </w:t>
      </w:r>
      <w:r w:rsidRPr="00F32DF1">
        <w:rPr>
          <w:rFonts w:ascii="Times New Roman" w:hAnsi="Times New Roman" w:cs="Times New Roman"/>
          <w:i/>
          <w:iCs/>
          <w:sz w:val="24"/>
          <w:szCs w:val="24"/>
        </w:rPr>
        <w:t>t</w:t>
      </w:r>
      <w:r w:rsidRPr="00F32DF1">
        <w:rPr>
          <w:rFonts w:ascii="Times New Roman" w:hAnsi="Times New Roman" w:cs="Times New Roman"/>
          <w:sz w:val="24"/>
          <w:szCs w:val="24"/>
        </w:rPr>
        <w:t xml:space="preserve">(65)=4.04,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&lt;.001, </w:t>
      </w:r>
      <w:r w:rsidRPr="00F32DF1">
        <w:rPr>
          <w:rFonts w:ascii="Times New Roman" w:hAnsi="Times New Roman" w:cs="Times New Roman"/>
          <w:i/>
          <w:iCs/>
          <w:sz w:val="24"/>
          <w:szCs w:val="24"/>
        </w:rPr>
        <w:t>Cohen's d</w:t>
      </w:r>
      <w:r w:rsidRPr="00F32DF1">
        <w:rPr>
          <w:rFonts w:ascii="Times New Roman" w:hAnsi="Times New Roman" w:cs="Times New Roman"/>
          <w:sz w:val="24"/>
          <w:szCs w:val="24"/>
        </w:rPr>
        <w:t xml:space="preserve">=0.98, and the TEHC groups, </w:t>
      </w:r>
      <w:r w:rsidRPr="00F32DF1">
        <w:rPr>
          <w:rFonts w:ascii="Times New Roman" w:hAnsi="Times New Roman" w:cs="Times New Roman"/>
          <w:i/>
          <w:iCs/>
          <w:sz w:val="24"/>
          <w:szCs w:val="24"/>
        </w:rPr>
        <w:t>t</w:t>
      </w:r>
      <w:r w:rsidRPr="00F32DF1">
        <w:rPr>
          <w:rFonts w:ascii="Times New Roman" w:hAnsi="Times New Roman" w:cs="Times New Roman"/>
          <w:sz w:val="24"/>
          <w:szCs w:val="24"/>
        </w:rPr>
        <w:t xml:space="preserve">(69)=2.09,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=.04, </w:t>
      </w:r>
      <w:r w:rsidRPr="00F32DF1">
        <w:rPr>
          <w:rFonts w:ascii="Times New Roman" w:hAnsi="Times New Roman" w:cs="Times New Roman"/>
          <w:i/>
          <w:iCs/>
          <w:sz w:val="24"/>
          <w:szCs w:val="24"/>
        </w:rPr>
        <w:t>Cohen's d</w:t>
      </w:r>
      <w:r w:rsidRPr="00F32DF1">
        <w:rPr>
          <w:rFonts w:ascii="Times New Roman" w:hAnsi="Times New Roman" w:cs="Times New Roman"/>
          <w:sz w:val="24"/>
          <w:szCs w:val="24"/>
        </w:rPr>
        <w:t xml:space="preserve">=0.55, which also differed, </w:t>
      </w:r>
      <w:r w:rsidRPr="00F32DF1">
        <w:rPr>
          <w:rFonts w:ascii="Times New Roman" w:hAnsi="Times New Roman" w:cs="Times New Roman"/>
          <w:i/>
          <w:iCs/>
          <w:sz w:val="24"/>
          <w:szCs w:val="24"/>
        </w:rPr>
        <w:t>t</w:t>
      </w:r>
      <w:r w:rsidRPr="00F32DF1">
        <w:rPr>
          <w:rFonts w:ascii="Times New Roman" w:hAnsi="Times New Roman" w:cs="Times New Roman"/>
          <w:sz w:val="24"/>
          <w:szCs w:val="24"/>
        </w:rPr>
        <w:t xml:space="preserve">(62)=2.21, </w:t>
      </w:r>
      <w:r w:rsidRPr="00F32DF1">
        <w:rPr>
          <w:rFonts w:ascii="Times New Roman" w:hAnsi="Times New Roman" w:cs="Times New Roman"/>
          <w:i/>
          <w:iCs/>
          <w:sz w:val="24"/>
          <w:szCs w:val="24"/>
        </w:rPr>
        <w:t>p</w:t>
      </w:r>
      <w:r w:rsidRPr="00F32DF1">
        <w:rPr>
          <w:rFonts w:ascii="Times New Roman" w:hAnsi="Times New Roman" w:cs="Times New Roman"/>
          <w:sz w:val="24"/>
          <w:szCs w:val="24"/>
        </w:rPr>
        <w:t xml:space="preserve">=.03, </w:t>
      </w:r>
      <w:r w:rsidRPr="00F32DF1">
        <w:rPr>
          <w:rFonts w:ascii="Times New Roman" w:hAnsi="Times New Roman" w:cs="Times New Roman"/>
          <w:i/>
          <w:iCs/>
          <w:sz w:val="24"/>
          <w:szCs w:val="24"/>
        </w:rPr>
        <w:t>Cohen's d</w:t>
      </w:r>
      <w:r w:rsidRPr="00F32DF1">
        <w:rPr>
          <w:rFonts w:ascii="Times New Roman" w:hAnsi="Times New Roman" w:cs="Times New Roman"/>
          <w:sz w:val="24"/>
          <w:szCs w:val="24"/>
        </w:rPr>
        <w:t>=0.49. Finally, no group</w:t>
      </w:r>
      <w:r w:rsidRPr="00045A71">
        <w:rPr>
          <w:rFonts w:ascii="Times New Roman" w:hAnsi="Times New Roman" w:cs="Times New Roman"/>
          <w:sz w:val="24"/>
          <w:szCs w:val="24"/>
        </w:rPr>
        <w:t xml:space="preserve"> differences </w:t>
      </w:r>
      <w:r w:rsidRPr="004628F4">
        <w:rPr>
          <w:rFonts w:ascii="Times New Roman" w:hAnsi="Times New Roman" w:cs="Times New Roman"/>
          <w:sz w:val="24"/>
          <w:szCs w:val="24"/>
        </w:rPr>
        <w:t xml:space="preserve">were noted for age, </w:t>
      </w:r>
      <w:proofErr w:type="gramStart"/>
      <w:r w:rsidRPr="00F75C3A">
        <w:rPr>
          <w:rFonts w:ascii="Times New Roman" w:hAnsi="Times New Roman" w:cs="Times New Roman"/>
          <w:i/>
          <w:iCs/>
          <w:sz w:val="24"/>
          <w:szCs w:val="24"/>
        </w:rPr>
        <w:t>F</w:t>
      </w:r>
      <w:r w:rsidRPr="004628F4">
        <w:rPr>
          <w:rFonts w:ascii="Times New Roman" w:hAnsi="Times New Roman" w:cs="Times New Roman"/>
          <w:sz w:val="24"/>
          <w:szCs w:val="24"/>
        </w:rPr>
        <w:t>(</w:t>
      </w:r>
      <w:proofErr w:type="gramEnd"/>
      <w:r w:rsidRPr="004628F4">
        <w:rPr>
          <w:rFonts w:ascii="Times New Roman" w:hAnsi="Times New Roman" w:cs="Times New Roman"/>
          <w:sz w:val="24"/>
          <w:szCs w:val="24"/>
        </w:rPr>
        <w:t xml:space="preserve">2, 98)=0.62, </w:t>
      </w:r>
      <w:r w:rsidRPr="00F75C3A">
        <w:rPr>
          <w:rFonts w:ascii="Times New Roman" w:hAnsi="Times New Roman" w:cs="Times New Roman"/>
          <w:i/>
          <w:iCs/>
          <w:sz w:val="24"/>
          <w:szCs w:val="24"/>
        </w:rPr>
        <w:t>p</w:t>
      </w:r>
      <w:r w:rsidRPr="004628F4">
        <w:rPr>
          <w:rFonts w:ascii="Times New Roman" w:hAnsi="Times New Roman" w:cs="Times New Roman"/>
          <w:sz w:val="24"/>
          <w:szCs w:val="24"/>
        </w:rPr>
        <w:t xml:space="preserve">=.54, Gender ratio, </w:t>
      </w:r>
      <w:r w:rsidRPr="00F75C3A">
        <w:rPr>
          <w:rFonts w:ascii="Times New Roman" w:hAnsi="Times New Roman" w:cs="Times New Roman"/>
          <w:i/>
          <w:iCs/>
          <w:sz w:val="24"/>
          <w:szCs w:val="24"/>
        </w:rPr>
        <w:t>χ</w:t>
      </w:r>
      <w:r w:rsidRPr="00F75C3A">
        <w:rPr>
          <w:rFonts w:ascii="Times New Roman" w:hAnsi="Times New Roman" w:cs="Times New Roman"/>
          <w:i/>
          <w:iCs/>
          <w:sz w:val="24"/>
          <w:szCs w:val="24"/>
          <w:vertAlign w:val="superscript"/>
        </w:rPr>
        <w:t>2</w:t>
      </w:r>
      <w:r w:rsidRPr="004628F4">
        <w:rPr>
          <w:rFonts w:ascii="Times New Roman" w:hAnsi="Times New Roman" w:cs="Times New Roman"/>
          <w:sz w:val="24"/>
          <w:szCs w:val="24"/>
        </w:rPr>
        <w:t xml:space="preserve">(2)=1.26, </w:t>
      </w:r>
      <w:r w:rsidRPr="00F75C3A">
        <w:rPr>
          <w:rFonts w:ascii="Times New Roman" w:hAnsi="Times New Roman" w:cs="Times New Roman"/>
          <w:i/>
          <w:iCs/>
          <w:sz w:val="24"/>
          <w:szCs w:val="24"/>
        </w:rPr>
        <w:t>p</w:t>
      </w:r>
      <w:r w:rsidRPr="004628F4">
        <w:rPr>
          <w:rFonts w:ascii="Times New Roman" w:hAnsi="Times New Roman" w:cs="Times New Roman"/>
          <w:sz w:val="24"/>
          <w:szCs w:val="24"/>
        </w:rPr>
        <w:t xml:space="preserve">=.53, Ethnicity, </w:t>
      </w:r>
      <w:r w:rsidRPr="00F75C3A">
        <w:rPr>
          <w:rFonts w:ascii="Times New Roman" w:hAnsi="Times New Roman" w:cs="Times New Roman"/>
          <w:i/>
          <w:iCs/>
          <w:sz w:val="24"/>
          <w:szCs w:val="24"/>
        </w:rPr>
        <w:t>χ</w:t>
      </w:r>
      <w:r w:rsidRPr="00F75C3A">
        <w:rPr>
          <w:rFonts w:ascii="Times New Roman" w:hAnsi="Times New Roman" w:cs="Times New Roman"/>
          <w:i/>
          <w:iCs/>
          <w:sz w:val="24"/>
          <w:szCs w:val="24"/>
          <w:vertAlign w:val="superscript"/>
        </w:rPr>
        <w:t>2</w:t>
      </w:r>
      <w:r w:rsidRPr="004628F4">
        <w:rPr>
          <w:rFonts w:ascii="Times New Roman" w:hAnsi="Times New Roman" w:cs="Times New Roman"/>
          <w:sz w:val="24"/>
          <w:szCs w:val="24"/>
        </w:rPr>
        <w:t>(</w:t>
      </w:r>
      <w:r>
        <w:rPr>
          <w:rFonts w:ascii="Times New Roman" w:hAnsi="Times New Roman" w:cs="Times New Roman"/>
          <w:sz w:val="24"/>
          <w:szCs w:val="24"/>
        </w:rPr>
        <w:t>4</w:t>
      </w:r>
      <w:r w:rsidRPr="004628F4">
        <w:rPr>
          <w:rFonts w:ascii="Times New Roman" w:hAnsi="Times New Roman" w:cs="Times New Roman"/>
          <w:sz w:val="24"/>
          <w:szCs w:val="24"/>
        </w:rPr>
        <w:t xml:space="preserve">)=0.52, </w:t>
      </w:r>
      <w:r w:rsidRPr="00F75C3A">
        <w:rPr>
          <w:rFonts w:ascii="Times New Roman" w:hAnsi="Times New Roman" w:cs="Times New Roman"/>
          <w:i/>
          <w:iCs/>
          <w:sz w:val="24"/>
          <w:szCs w:val="24"/>
        </w:rPr>
        <w:t>p</w:t>
      </w:r>
      <w:r w:rsidRPr="004628F4">
        <w:rPr>
          <w:rFonts w:ascii="Times New Roman" w:hAnsi="Times New Roman" w:cs="Times New Roman"/>
          <w:sz w:val="24"/>
          <w:szCs w:val="24"/>
        </w:rPr>
        <w:t xml:space="preserve">=.77, age at trauma, </w:t>
      </w:r>
      <w:r w:rsidRPr="00F32DF1">
        <w:rPr>
          <w:rFonts w:ascii="Times New Roman" w:hAnsi="Times New Roman" w:cs="Times New Roman"/>
          <w:i/>
          <w:iCs/>
          <w:sz w:val="24"/>
          <w:szCs w:val="24"/>
        </w:rPr>
        <w:t>t</w:t>
      </w:r>
      <w:r w:rsidRPr="00F32DF1">
        <w:rPr>
          <w:rFonts w:ascii="Times New Roman" w:hAnsi="Times New Roman" w:cs="Times New Roman"/>
          <w:sz w:val="24"/>
          <w:szCs w:val="24"/>
        </w:rPr>
        <w:t>(6</w:t>
      </w:r>
      <w:r>
        <w:rPr>
          <w:rFonts w:ascii="Times New Roman" w:hAnsi="Times New Roman" w:cs="Times New Roman"/>
          <w:sz w:val="24"/>
          <w:szCs w:val="24"/>
        </w:rPr>
        <w:t>9</w:t>
      </w:r>
      <w:r w:rsidRPr="00F32DF1">
        <w:rPr>
          <w:rFonts w:ascii="Times New Roman" w:hAnsi="Times New Roman" w:cs="Times New Roman"/>
          <w:sz w:val="24"/>
          <w:szCs w:val="24"/>
        </w:rPr>
        <w:t>)=</w:t>
      </w:r>
      <w:r>
        <w:rPr>
          <w:rFonts w:ascii="Times New Roman" w:hAnsi="Times New Roman" w:cs="Times New Roman"/>
          <w:sz w:val="24"/>
          <w:szCs w:val="24"/>
        </w:rPr>
        <w:t>0.44</w:t>
      </w:r>
      <w:r w:rsidRPr="00F32DF1">
        <w:rPr>
          <w:rFonts w:ascii="Times New Roman" w:hAnsi="Times New Roman" w:cs="Times New Roman"/>
          <w:sz w:val="24"/>
          <w:szCs w:val="24"/>
        </w:rPr>
        <w:t xml:space="preserve">, </w:t>
      </w:r>
      <w:r w:rsidRPr="00F32DF1">
        <w:rPr>
          <w:rFonts w:ascii="Times New Roman" w:hAnsi="Times New Roman" w:cs="Times New Roman"/>
          <w:i/>
          <w:iCs/>
          <w:sz w:val="24"/>
          <w:szCs w:val="24"/>
        </w:rPr>
        <w:t>p</w:t>
      </w:r>
      <w:r w:rsidRPr="00F32DF1">
        <w:rPr>
          <w:rFonts w:ascii="Times New Roman" w:hAnsi="Times New Roman" w:cs="Times New Roman"/>
          <w:sz w:val="24"/>
          <w:szCs w:val="24"/>
        </w:rPr>
        <w:t>=.</w:t>
      </w:r>
      <w:r>
        <w:rPr>
          <w:rFonts w:ascii="Times New Roman" w:hAnsi="Times New Roman" w:cs="Times New Roman"/>
          <w:sz w:val="24"/>
          <w:szCs w:val="24"/>
        </w:rPr>
        <w:t>66</w:t>
      </w:r>
      <w:r w:rsidRPr="004628F4">
        <w:rPr>
          <w:rFonts w:ascii="Times New Roman" w:hAnsi="Times New Roman" w:cs="Times New Roman"/>
          <w:sz w:val="24"/>
          <w:szCs w:val="24"/>
        </w:rPr>
        <w:t xml:space="preserve">, or time that passed since the traumatic event, </w:t>
      </w:r>
      <w:r w:rsidRPr="00F32DF1">
        <w:rPr>
          <w:rFonts w:ascii="Times New Roman" w:hAnsi="Times New Roman" w:cs="Times New Roman"/>
          <w:i/>
          <w:iCs/>
          <w:sz w:val="24"/>
          <w:szCs w:val="24"/>
        </w:rPr>
        <w:t>t</w:t>
      </w:r>
      <w:r w:rsidRPr="00F32DF1">
        <w:rPr>
          <w:rFonts w:ascii="Times New Roman" w:hAnsi="Times New Roman" w:cs="Times New Roman"/>
          <w:sz w:val="24"/>
          <w:szCs w:val="24"/>
        </w:rPr>
        <w:t>(6</w:t>
      </w:r>
      <w:r>
        <w:rPr>
          <w:rFonts w:ascii="Times New Roman" w:hAnsi="Times New Roman" w:cs="Times New Roman"/>
          <w:sz w:val="24"/>
          <w:szCs w:val="24"/>
        </w:rPr>
        <w:t>9</w:t>
      </w:r>
      <w:r w:rsidRPr="00F32DF1">
        <w:rPr>
          <w:rFonts w:ascii="Times New Roman" w:hAnsi="Times New Roman" w:cs="Times New Roman"/>
          <w:sz w:val="24"/>
          <w:szCs w:val="24"/>
        </w:rPr>
        <w:t>)=</w:t>
      </w:r>
      <w:r>
        <w:rPr>
          <w:rFonts w:ascii="Times New Roman" w:hAnsi="Times New Roman" w:cs="Times New Roman"/>
          <w:sz w:val="24"/>
          <w:szCs w:val="24"/>
        </w:rPr>
        <w:t>1.17</w:t>
      </w:r>
      <w:r w:rsidRPr="00F32DF1">
        <w:rPr>
          <w:rFonts w:ascii="Times New Roman" w:hAnsi="Times New Roman" w:cs="Times New Roman"/>
          <w:sz w:val="24"/>
          <w:szCs w:val="24"/>
        </w:rPr>
        <w:t xml:space="preserve">, </w:t>
      </w:r>
      <w:r w:rsidRPr="00F32DF1">
        <w:rPr>
          <w:rFonts w:ascii="Times New Roman" w:hAnsi="Times New Roman" w:cs="Times New Roman"/>
          <w:i/>
          <w:iCs/>
          <w:sz w:val="24"/>
          <w:szCs w:val="24"/>
        </w:rPr>
        <w:t>p</w:t>
      </w:r>
      <w:r w:rsidRPr="00F32DF1">
        <w:rPr>
          <w:rFonts w:ascii="Times New Roman" w:hAnsi="Times New Roman" w:cs="Times New Roman"/>
          <w:sz w:val="24"/>
          <w:szCs w:val="24"/>
        </w:rPr>
        <w:t>=.</w:t>
      </w:r>
      <w:r>
        <w:rPr>
          <w:rFonts w:ascii="Times New Roman" w:hAnsi="Times New Roman" w:cs="Times New Roman"/>
          <w:sz w:val="24"/>
          <w:szCs w:val="24"/>
        </w:rPr>
        <w:t>24</w:t>
      </w:r>
      <w:r w:rsidRPr="004628F4">
        <w:rPr>
          <w:rFonts w:ascii="Times New Roman" w:hAnsi="Times New Roman" w:cs="Times New Roman"/>
          <w:sz w:val="24"/>
          <w:szCs w:val="24"/>
        </w:rPr>
        <w:t>.</w:t>
      </w:r>
      <w:r>
        <w:rPr>
          <w:rFonts w:ascii="Times New Roman" w:hAnsi="Times New Roman" w:cs="Times New Roman"/>
          <w:sz w:val="24"/>
          <w:szCs w:val="24"/>
        </w:rPr>
        <w:t xml:space="preserve"> </w:t>
      </w:r>
    </w:p>
    <w:p w:rsidR="00E447D7" w:rsidRPr="00783A81" w:rsidRDefault="00E447D7" w:rsidP="00883D34">
      <w:pPr>
        <w:spacing w:after="0" w:line="480" w:lineRule="auto"/>
        <w:ind w:firstLine="709"/>
        <w:rPr>
          <w:rFonts w:ascii="Times New Roman" w:hAnsi="Times New Roman" w:cs="Times New Roman"/>
          <w:sz w:val="24"/>
          <w:szCs w:val="24"/>
        </w:rPr>
      </w:pPr>
      <w:r w:rsidRPr="009E5932">
        <w:rPr>
          <w:rFonts w:ascii="Times New Roman" w:hAnsi="Times New Roman" w:cs="Times New Roman"/>
          <w:b/>
          <w:bCs/>
          <w:sz w:val="24"/>
          <w:szCs w:val="24"/>
        </w:rPr>
        <w:t>Detailed Inclusion and Exclusion Criteria</w:t>
      </w:r>
    </w:p>
    <w:p w:rsidR="00E447D7" w:rsidRPr="00793DFC" w:rsidRDefault="00E447D7" w:rsidP="00D93F7D">
      <w:pPr>
        <w:spacing w:after="0" w:line="480" w:lineRule="auto"/>
        <w:ind w:firstLine="720"/>
        <w:rPr>
          <w:rFonts w:ascii="Times New Roman" w:eastAsia="Calibri" w:hAnsi="Times New Roman" w:cs="Times New Roman"/>
          <w:bCs/>
          <w:sz w:val="24"/>
          <w:szCs w:val="24"/>
        </w:rPr>
      </w:pPr>
      <w:r w:rsidRPr="00793DFC">
        <w:rPr>
          <w:rFonts w:ascii="Times New Roman" w:hAnsi="Times New Roman" w:cs="Times New Roman"/>
          <w:sz w:val="24"/>
          <w:szCs w:val="24"/>
        </w:rPr>
        <w:lastRenderedPageBreak/>
        <w:t>Inclusion criteria for the PTSD group were</w:t>
      </w:r>
      <w:r w:rsidRPr="00793DFC">
        <w:rPr>
          <w:rFonts w:asciiTheme="majorBidi" w:hAnsiTheme="majorBidi" w:cstheme="majorBidi"/>
          <w:sz w:val="24"/>
          <w:szCs w:val="24"/>
        </w:rPr>
        <w:t xml:space="preserve">: a) primary diagnosis of PTSD; b) CAPS-5 score </w:t>
      </w:r>
      <w:r w:rsidRPr="00793DFC">
        <w:rPr>
          <w:rFonts w:asciiTheme="majorBidi" w:hAnsiTheme="majorBidi" w:cstheme="majorBidi"/>
          <w:sz w:val="24"/>
          <w:szCs w:val="24"/>
          <w:u w:val="single"/>
        </w:rPr>
        <w:t>&gt;</w:t>
      </w:r>
      <w:r w:rsidRPr="00793DFC">
        <w:rPr>
          <w:rFonts w:asciiTheme="majorBidi" w:hAnsiTheme="majorBidi" w:cstheme="majorBidi"/>
          <w:sz w:val="24"/>
          <w:szCs w:val="24"/>
        </w:rPr>
        <w:t xml:space="preserve">25; c) 18-80 years of age; and d) fluency in English. Exclusion criteria were: a) current severe depression indicated by a </w:t>
      </w:r>
      <w:r>
        <w:rPr>
          <w:rFonts w:asciiTheme="majorBidi" w:hAnsiTheme="majorBidi" w:cstheme="majorBidi"/>
          <w:sz w:val="24"/>
          <w:szCs w:val="24"/>
        </w:rPr>
        <w:t xml:space="preserve">HAM-D </w:t>
      </w:r>
      <w:r>
        <w:rPr>
          <w:rFonts w:asciiTheme="majorBidi" w:hAnsiTheme="majorBidi" w:cstheme="majorBidi"/>
          <w:noProof/>
          <w:sz w:val="24"/>
          <w:szCs w:val="24"/>
        </w:rPr>
        <w:t>(Hamilton, 1960)</w:t>
      </w:r>
      <w:r w:rsidRPr="00793DFC">
        <w:rPr>
          <w:rFonts w:asciiTheme="majorBidi" w:hAnsiTheme="majorBidi" w:cstheme="majorBidi"/>
          <w:sz w:val="24"/>
          <w:szCs w:val="24"/>
        </w:rPr>
        <w:t xml:space="preserve"> score </w:t>
      </w:r>
      <w:r w:rsidRPr="00793DFC">
        <w:rPr>
          <w:rFonts w:ascii="Times New Roman" w:hAnsi="Times New Roman" w:cs="Times New Roman"/>
          <w:sz w:val="24"/>
          <w:szCs w:val="24"/>
        </w:rPr>
        <w:t xml:space="preserve">≥25 </w:t>
      </w:r>
      <w:r>
        <w:rPr>
          <w:rFonts w:ascii="Times New Roman" w:hAnsi="Times New Roman" w:cs="Times New Roman"/>
          <w:noProof/>
          <w:sz w:val="24"/>
          <w:szCs w:val="24"/>
        </w:rPr>
        <w:t>(Zimmerman, Martinez, Young, Chelminski, &amp; Dalrymple, 2013)</w:t>
      </w:r>
      <w:r w:rsidRPr="00793DFC">
        <w:rPr>
          <w:rFonts w:asciiTheme="majorBidi" w:hAnsiTheme="majorBidi" w:cstheme="majorBidi"/>
          <w:sz w:val="24"/>
          <w:szCs w:val="24"/>
        </w:rPr>
        <w:t xml:space="preserve">. Severe depression was considered exclusionary due to safety concerns of treatment delay; b) suicidal ideation or behavior; c) current </w:t>
      </w:r>
      <w:r w:rsidRPr="00793DFC">
        <w:rPr>
          <w:rFonts w:asciiTheme="majorBidi" w:eastAsia="Times New Roman" w:hAnsiTheme="majorBidi" w:cstheme="majorBidi"/>
          <w:kern w:val="24"/>
          <w:sz w:val="24"/>
          <w:szCs w:val="24"/>
          <w:lang w:bidi="ar-SA"/>
        </w:rPr>
        <w:t xml:space="preserve">or </w:t>
      </w:r>
      <w:r w:rsidRPr="00793DFC">
        <w:rPr>
          <w:rFonts w:asciiTheme="majorBidi" w:hAnsiTheme="majorBidi" w:cstheme="majorBidi"/>
          <w:sz w:val="24"/>
          <w:szCs w:val="24"/>
        </w:rPr>
        <w:t>history of psychosis; d)</w:t>
      </w:r>
      <w:r w:rsidRPr="00793DFC">
        <w:rPr>
          <w:rFonts w:asciiTheme="majorBidi" w:eastAsia="Times New Roman" w:hAnsiTheme="majorBidi" w:cstheme="majorBidi"/>
          <w:kern w:val="24"/>
          <w:sz w:val="24"/>
          <w:szCs w:val="24"/>
          <w:lang w:bidi="ar-SA"/>
        </w:rPr>
        <w:t xml:space="preserve"> </w:t>
      </w:r>
      <w:r w:rsidRPr="00793DFC">
        <w:rPr>
          <w:rFonts w:asciiTheme="majorBidi" w:hAnsiTheme="majorBidi" w:cstheme="majorBidi"/>
          <w:sz w:val="24"/>
          <w:szCs w:val="24"/>
        </w:rPr>
        <w:t xml:space="preserve">current </w:t>
      </w:r>
      <w:r w:rsidRPr="00793DFC">
        <w:rPr>
          <w:rFonts w:asciiTheme="majorBidi" w:eastAsia="Times New Roman" w:hAnsiTheme="majorBidi" w:cstheme="majorBidi"/>
          <w:kern w:val="24"/>
          <w:sz w:val="24"/>
          <w:szCs w:val="24"/>
          <w:lang w:bidi="ar-SA"/>
        </w:rPr>
        <w:t xml:space="preserve">or </w:t>
      </w:r>
      <w:r w:rsidRPr="00793DFC">
        <w:rPr>
          <w:rFonts w:asciiTheme="majorBidi" w:hAnsiTheme="majorBidi" w:cstheme="majorBidi"/>
          <w:sz w:val="24"/>
          <w:szCs w:val="24"/>
        </w:rPr>
        <w:t>past diagnosis of OCD, bipolar disorder, manic episode, tic disorder, or ADHD; e)</w:t>
      </w:r>
      <w:r w:rsidRPr="00793DFC">
        <w:rPr>
          <w:sz w:val="24"/>
          <w:szCs w:val="24"/>
        </w:rPr>
        <w:t xml:space="preserve"> </w:t>
      </w:r>
      <w:r w:rsidRPr="00793DFC">
        <w:rPr>
          <w:rFonts w:asciiTheme="majorBidi" w:hAnsiTheme="majorBidi" w:cstheme="majorBidi"/>
          <w:sz w:val="24"/>
          <w:szCs w:val="24"/>
        </w:rPr>
        <w:t>current or past organic mental disorder, seizure disorder, epilepsy or brain injury; f) diagnosis of probable Alzheimer’s disease, Vascular Dementia or Parkinson’s disease; g) current unstable or untreated medical illness; h)</w:t>
      </w:r>
      <w:r w:rsidRPr="00793DFC">
        <w:rPr>
          <w:sz w:val="24"/>
          <w:szCs w:val="24"/>
        </w:rPr>
        <w:t xml:space="preserve"> </w:t>
      </w:r>
      <w:r w:rsidRPr="00793DFC">
        <w:rPr>
          <w:rFonts w:asciiTheme="majorBidi" w:hAnsiTheme="majorBidi" w:cstheme="majorBidi"/>
          <w:sz w:val="24"/>
          <w:szCs w:val="24"/>
        </w:rPr>
        <w:t xml:space="preserve">drug or alcohol misuse - severe alcohol/cannabis disorder or any other substance use disorder except nicotine; </w:t>
      </w:r>
      <w:proofErr w:type="spellStart"/>
      <w:r w:rsidRPr="00793DFC">
        <w:rPr>
          <w:rFonts w:asciiTheme="majorBidi" w:hAnsiTheme="majorBidi" w:cstheme="majorBidi"/>
          <w:sz w:val="24"/>
          <w:szCs w:val="24"/>
        </w:rPr>
        <w:t>i</w:t>
      </w:r>
      <w:proofErr w:type="spellEnd"/>
      <w:r w:rsidRPr="00793DFC">
        <w:rPr>
          <w:rFonts w:asciiTheme="majorBidi" w:hAnsiTheme="majorBidi" w:cstheme="majorBidi"/>
          <w:sz w:val="24"/>
          <w:szCs w:val="24"/>
        </w:rPr>
        <w:t>)</w:t>
      </w:r>
      <w:r w:rsidRPr="00793DFC">
        <w:rPr>
          <w:rFonts w:ascii="Calibri" w:eastAsia="Times New Roman" w:hAnsi="Calibri" w:cs="Times New Roman"/>
          <w:kern w:val="24"/>
          <w:sz w:val="24"/>
          <w:szCs w:val="24"/>
          <w:lang w:bidi="ar-SA"/>
        </w:rPr>
        <w:t xml:space="preserve"> </w:t>
      </w:r>
      <w:r w:rsidRPr="00793DFC">
        <w:rPr>
          <w:rFonts w:asciiTheme="majorBidi" w:hAnsiTheme="majorBidi" w:cstheme="majorBidi"/>
          <w:sz w:val="24"/>
          <w:szCs w:val="24"/>
        </w:rPr>
        <w:t>recent psychotropic medication change or initiation within the last 3 months; j)</w:t>
      </w:r>
      <w:r w:rsidRPr="00793DFC">
        <w:rPr>
          <w:sz w:val="24"/>
          <w:szCs w:val="24"/>
        </w:rPr>
        <w:t xml:space="preserve"> </w:t>
      </w:r>
      <w:r w:rsidRPr="00793DFC">
        <w:rPr>
          <w:rFonts w:asciiTheme="majorBidi" w:hAnsiTheme="majorBidi" w:cstheme="majorBidi"/>
          <w:sz w:val="24"/>
          <w:szCs w:val="24"/>
        </w:rPr>
        <w:t>initiation of psychotherapy within the last 3 months; k) Current cognitive impairments as a result of a traumatic brain injury (TBI); and l) eye-tracking calibration difficulties.</w:t>
      </w:r>
      <w:r w:rsidRPr="00793DFC">
        <w:rPr>
          <w:rFonts w:ascii="Times New Roman" w:eastAsia="Calibri" w:hAnsi="Times New Roman" w:cs="Times New Roman"/>
          <w:bCs/>
          <w:sz w:val="24"/>
          <w:szCs w:val="24"/>
        </w:rPr>
        <w:t xml:space="preserve"> </w:t>
      </w:r>
      <w:r w:rsidRPr="00793DFC">
        <w:rPr>
          <w:rFonts w:ascii="Times New Roman" w:hAnsi="Times New Roman" w:cs="Times New Roman"/>
          <w:sz w:val="24"/>
          <w:szCs w:val="24"/>
        </w:rPr>
        <w:t>Of the 37 participants with PTSD included in the study, 20 also met criteria for current MDD or persistent depressive disorder (PDD), eight for generalized anxiety disorder (GAD), two for panic disorder, three for social anxiety disorder (SAD), and two for eating disorders (ED).</w:t>
      </w:r>
    </w:p>
    <w:p w:rsidR="00E447D7" w:rsidRDefault="00E447D7" w:rsidP="009E5932">
      <w:pPr>
        <w:spacing w:after="0" w:line="480" w:lineRule="auto"/>
        <w:ind w:firstLine="720"/>
        <w:rPr>
          <w:rFonts w:asciiTheme="majorBidi" w:hAnsiTheme="majorBidi" w:cstheme="majorBidi"/>
          <w:sz w:val="24"/>
          <w:szCs w:val="24"/>
        </w:rPr>
      </w:pPr>
      <w:r w:rsidRPr="00793DFC">
        <w:rPr>
          <w:rFonts w:ascii="Times New Roman" w:hAnsi="Times New Roman" w:cs="Times New Roman"/>
          <w:sz w:val="24"/>
          <w:szCs w:val="24"/>
        </w:rPr>
        <w:t xml:space="preserve">Inclusion criteria for the TEHC group were: </w:t>
      </w:r>
      <w:r w:rsidRPr="00793DFC">
        <w:rPr>
          <w:rFonts w:asciiTheme="majorBidi" w:hAnsiTheme="majorBidi" w:cstheme="majorBidi"/>
          <w:sz w:val="24"/>
          <w:szCs w:val="24"/>
        </w:rPr>
        <w:t>a) experiencing a Criterion A traumatic event (of an interpersonal nature); b) 18-80 years of age; and c) fluency in English. Exclusion criteria were: a) p</w:t>
      </w:r>
      <w:r w:rsidRPr="00793DFC">
        <w:rPr>
          <w:rFonts w:ascii="Times New Roman" w:hAnsi="Times New Roman" w:cs="Times New Roman"/>
          <w:sz w:val="24"/>
          <w:szCs w:val="24"/>
        </w:rPr>
        <w:t>resent or past PTSD diagnosis</w:t>
      </w:r>
      <w:r w:rsidRPr="00793DFC">
        <w:rPr>
          <w:rFonts w:asciiTheme="majorBidi" w:hAnsiTheme="majorBidi" w:cstheme="majorBidi"/>
          <w:sz w:val="24"/>
          <w:szCs w:val="24"/>
        </w:rPr>
        <w:t xml:space="preserve">; b) </w:t>
      </w:r>
      <w:r w:rsidRPr="00793DFC">
        <w:rPr>
          <w:rFonts w:ascii="Times New Roman" w:hAnsi="Times New Roman" w:cs="Times New Roman"/>
          <w:sz w:val="24"/>
          <w:szCs w:val="24"/>
        </w:rPr>
        <w:t xml:space="preserve">significant PTSD symptoms indicated by a CAPS-5 score </w:t>
      </w:r>
      <w:r w:rsidRPr="00793DFC">
        <w:rPr>
          <w:rFonts w:ascii="Times New Roman" w:hAnsi="Times New Roman" w:cs="Times New Roman"/>
          <w:sz w:val="24"/>
          <w:szCs w:val="24"/>
          <w:u w:val="single"/>
        </w:rPr>
        <w:t>&gt;</w:t>
      </w:r>
      <w:r w:rsidRPr="00793DFC">
        <w:rPr>
          <w:rFonts w:ascii="Times New Roman" w:hAnsi="Times New Roman" w:cs="Times New Roman"/>
          <w:sz w:val="24"/>
          <w:szCs w:val="24"/>
        </w:rPr>
        <w:t>10; c</w:t>
      </w:r>
      <w:r w:rsidRPr="00793DFC">
        <w:rPr>
          <w:rFonts w:asciiTheme="majorBidi" w:hAnsiTheme="majorBidi" w:cstheme="majorBidi"/>
          <w:sz w:val="24"/>
          <w:szCs w:val="24"/>
        </w:rPr>
        <w:t>) depressive symptoms</w:t>
      </w:r>
      <w:r w:rsidRPr="00793DFC">
        <w:rPr>
          <w:rFonts w:ascii="Times New Roman" w:hAnsi="Times New Roman" w:cs="Times New Roman"/>
          <w:sz w:val="24"/>
          <w:szCs w:val="24"/>
        </w:rPr>
        <w:t xml:space="preserve"> as indicate by a HAM-D score &gt;8; and d) </w:t>
      </w:r>
      <w:r w:rsidRPr="00793DFC">
        <w:rPr>
          <w:rFonts w:asciiTheme="majorBidi" w:hAnsiTheme="majorBidi" w:cstheme="majorBidi"/>
          <w:sz w:val="24"/>
          <w:szCs w:val="24"/>
        </w:rPr>
        <w:t>suicidal ideation or behavior.</w:t>
      </w:r>
      <w:r w:rsidRPr="00793DFC">
        <w:rPr>
          <w:rFonts w:ascii="Times New Roman" w:hAnsi="Times New Roman" w:cs="Times New Roman"/>
          <w:sz w:val="24"/>
          <w:szCs w:val="24"/>
        </w:rPr>
        <w:t xml:space="preserve"> Additional exclusion criteria were criteria c-to-l as detailed above for the PTSD group. None of the TEHC participants had a current psychiatric diagnosis. Four had past MDD, and one had a past ED.</w:t>
      </w:r>
      <w:r w:rsidRPr="00793DFC">
        <w:rPr>
          <w:rFonts w:asciiTheme="majorBidi" w:hAnsiTheme="majorBidi" w:cstheme="majorBidi"/>
          <w:sz w:val="24"/>
          <w:szCs w:val="24"/>
        </w:rPr>
        <w:t xml:space="preserve"> </w:t>
      </w:r>
    </w:p>
    <w:p w:rsidR="00E447D7" w:rsidRDefault="00E447D7" w:rsidP="00783A81">
      <w:pPr>
        <w:spacing w:after="0" w:line="480" w:lineRule="auto"/>
        <w:ind w:firstLine="720"/>
        <w:rPr>
          <w:rFonts w:ascii="Times New Roman" w:hAnsi="Times New Roman" w:cs="Times New Roman"/>
          <w:sz w:val="24"/>
          <w:szCs w:val="24"/>
        </w:rPr>
      </w:pPr>
      <w:r w:rsidRPr="00793DFC">
        <w:rPr>
          <w:rFonts w:ascii="Times New Roman" w:hAnsi="Times New Roman" w:cs="Times New Roman"/>
          <w:sz w:val="24"/>
          <w:szCs w:val="24"/>
        </w:rPr>
        <w:lastRenderedPageBreak/>
        <w:t xml:space="preserve">Inclusion criteria for the HC group were: </w:t>
      </w:r>
      <w:r w:rsidRPr="00793DFC">
        <w:rPr>
          <w:rFonts w:asciiTheme="majorBidi" w:hAnsiTheme="majorBidi" w:cstheme="majorBidi"/>
          <w:sz w:val="24"/>
          <w:szCs w:val="24"/>
        </w:rPr>
        <w:t>a) 18-80 years of age; and b) fluency in English. Exclusion criteria were: a)</w:t>
      </w:r>
      <w:r w:rsidRPr="00793DFC">
        <w:rPr>
          <w:sz w:val="24"/>
          <w:szCs w:val="24"/>
        </w:rPr>
        <w:t xml:space="preserve"> </w:t>
      </w:r>
      <w:r w:rsidRPr="00793DFC">
        <w:rPr>
          <w:rFonts w:asciiTheme="majorBidi" w:hAnsiTheme="majorBidi" w:cstheme="majorBidi"/>
          <w:sz w:val="24"/>
          <w:szCs w:val="24"/>
        </w:rPr>
        <w:t>current or past history of any DSM-5 psychiatric disorder; b) experience of a traumatic event (of any kind) or events in childhood and/or adulthood adhering to DSM-5 Criterion A for PTSD; c) depressive symptoms</w:t>
      </w:r>
      <w:r w:rsidRPr="00793DFC">
        <w:rPr>
          <w:rFonts w:ascii="Times New Roman" w:hAnsi="Times New Roman" w:cs="Times New Roman"/>
          <w:sz w:val="24"/>
          <w:szCs w:val="24"/>
        </w:rPr>
        <w:t xml:space="preserve"> as indicate by a HAM-D score &gt;8; and d)</w:t>
      </w:r>
      <w:r w:rsidRPr="00793DFC">
        <w:rPr>
          <w:rFonts w:asciiTheme="majorBidi" w:hAnsiTheme="majorBidi" w:cstheme="majorBidi"/>
          <w:sz w:val="24"/>
          <w:szCs w:val="24"/>
        </w:rPr>
        <w:t xml:space="preserve"> suicidal ideation or behavior</w:t>
      </w:r>
      <w:r w:rsidRPr="00793DFC">
        <w:rPr>
          <w:rFonts w:ascii="Times New Roman" w:hAnsi="Times New Roman" w:cs="Times New Roman"/>
          <w:sz w:val="24"/>
          <w:szCs w:val="24"/>
        </w:rPr>
        <w:t xml:space="preserve">. Additional exclusion criteria were criteria e-to-l as detailed above for the PTSD group. </w:t>
      </w:r>
    </w:p>
    <w:p w:rsidR="00E447D7" w:rsidRPr="00BE6628" w:rsidRDefault="00E447D7" w:rsidP="00BE6628">
      <w:pPr>
        <w:spacing w:after="0" w:line="480" w:lineRule="auto"/>
        <w:ind w:firstLine="720"/>
        <w:rPr>
          <w:rFonts w:ascii="Times New Roman" w:hAnsi="Times New Roman" w:cs="Times New Roman"/>
          <w:sz w:val="24"/>
          <w:szCs w:val="24"/>
        </w:rPr>
      </w:pPr>
      <w:r w:rsidRPr="00793DFC">
        <w:rPr>
          <w:rFonts w:asciiTheme="majorBidi" w:hAnsiTheme="majorBidi" w:cstheme="majorBidi"/>
          <w:sz w:val="24"/>
          <w:szCs w:val="24"/>
        </w:rPr>
        <w:t>We only invited participants that had normal or corrected-to-normal vision, excluding usage of multi-focal eye wear to prevent eye-tr</w:t>
      </w:r>
      <w:r>
        <w:rPr>
          <w:rFonts w:asciiTheme="majorBidi" w:hAnsiTheme="majorBidi" w:cstheme="majorBidi"/>
          <w:sz w:val="24"/>
          <w:szCs w:val="24"/>
        </w:rPr>
        <w:t>acking calibration difficulties</w:t>
      </w:r>
      <w:r w:rsidRPr="00793DFC">
        <w:rPr>
          <w:rFonts w:asciiTheme="majorBidi" w:hAnsiTheme="majorBidi" w:cstheme="majorBidi"/>
          <w:sz w:val="24"/>
          <w:szCs w:val="24"/>
        </w:rPr>
        <w:t>.</w:t>
      </w:r>
      <w:r w:rsidRPr="00793DFC">
        <w:rPr>
          <w:rFonts w:ascii="Times New Roman" w:hAnsi="Times New Roman" w:cs="Times New Roman"/>
          <w:sz w:val="24"/>
          <w:szCs w:val="24"/>
        </w:rPr>
        <w:t xml:space="preserve"> </w:t>
      </w:r>
    </w:p>
    <w:p w:rsidR="00E447D7" w:rsidRPr="00783A81" w:rsidRDefault="00E447D7" w:rsidP="00BE6628">
      <w:pPr>
        <w:spacing w:before="240" w:after="0" w:line="480" w:lineRule="auto"/>
        <w:rPr>
          <w:rFonts w:asciiTheme="majorBidi" w:hAnsiTheme="majorBidi" w:cstheme="majorBidi"/>
          <w:sz w:val="24"/>
          <w:szCs w:val="24"/>
        </w:rPr>
      </w:pPr>
      <w:r w:rsidRPr="00793DFC">
        <w:rPr>
          <w:rFonts w:ascii="Times New Roman" w:hAnsi="Times New Roman" w:cs="Times New Roman"/>
          <w:b/>
          <w:sz w:val="24"/>
          <w:szCs w:val="24"/>
        </w:rPr>
        <w:t>Measures</w:t>
      </w:r>
    </w:p>
    <w:p w:rsidR="005E7C04" w:rsidRPr="00EE517A" w:rsidRDefault="00EE517A" w:rsidP="00BE6628">
      <w:pPr>
        <w:spacing w:after="0" w:line="480" w:lineRule="auto"/>
        <w:ind w:firstLine="709"/>
        <w:rPr>
          <w:rFonts w:asciiTheme="majorBidi" w:hAnsiTheme="majorBidi" w:cstheme="majorBidi"/>
          <w:b/>
          <w:bCs/>
          <w:sz w:val="24"/>
          <w:szCs w:val="24"/>
          <w:lang w:bidi="dv-MV"/>
        </w:rPr>
      </w:pPr>
      <w:r w:rsidRPr="00EE517A">
        <w:rPr>
          <w:rFonts w:asciiTheme="majorBidi" w:hAnsiTheme="majorBidi" w:cstheme="majorBidi"/>
          <w:b/>
          <w:bCs/>
          <w:sz w:val="24"/>
          <w:szCs w:val="24"/>
          <w:lang w:bidi="dv-MV"/>
        </w:rPr>
        <w:t xml:space="preserve">Trauma </w:t>
      </w:r>
      <w:r w:rsidR="006620EB" w:rsidRPr="00EE517A">
        <w:rPr>
          <w:rFonts w:asciiTheme="majorBidi" w:hAnsiTheme="majorBidi" w:cstheme="majorBidi"/>
          <w:b/>
          <w:bCs/>
          <w:sz w:val="24"/>
          <w:szCs w:val="24"/>
          <w:lang w:bidi="dv-MV"/>
        </w:rPr>
        <w:t>exposure</w:t>
      </w:r>
    </w:p>
    <w:p w:rsidR="00130CDF" w:rsidRPr="00BA6110" w:rsidRDefault="006620EB" w:rsidP="00BA6110">
      <w:pPr>
        <w:spacing w:after="0" w:line="480" w:lineRule="auto"/>
        <w:ind w:firstLine="709"/>
        <w:rPr>
          <w:rFonts w:ascii="Times New Roman" w:hAnsi="Times New Roman" w:cs="Times New Roman"/>
          <w:sz w:val="24"/>
          <w:szCs w:val="24"/>
          <w:lang w:bidi="dv-MV"/>
        </w:rPr>
      </w:pPr>
      <w:r w:rsidRPr="00EE517A">
        <w:rPr>
          <w:rFonts w:ascii="Times New Roman" w:hAnsi="Times New Roman" w:cs="Times New Roman"/>
          <w:sz w:val="24"/>
          <w:szCs w:val="24"/>
          <w:lang w:bidi="dv-MV"/>
        </w:rPr>
        <w:t>Trauma</w:t>
      </w:r>
      <w:r w:rsidR="00EE517A">
        <w:rPr>
          <w:rFonts w:ascii="Times New Roman" w:hAnsi="Times New Roman" w:cs="Times New Roman"/>
          <w:sz w:val="24"/>
          <w:szCs w:val="24"/>
          <w:lang w:bidi="dv-MV"/>
        </w:rPr>
        <w:t xml:space="preserve"> exposure was determined using </w:t>
      </w:r>
      <w:r w:rsidR="00EE517A" w:rsidRPr="00EE517A">
        <w:rPr>
          <w:rFonts w:ascii="Times New Roman" w:hAnsi="Times New Roman" w:cs="Times New Roman"/>
          <w:sz w:val="24"/>
          <w:szCs w:val="24"/>
          <w:lang w:bidi="dv-MV"/>
        </w:rPr>
        <w:t>the Life Events Chec</w:t>
      </w:r>
      <w:r w:rsidR="00EE517A">
        <w:rPr>
          <w:rFonts w:ascii="Times New Roman" w:hAnsi="Times New Roman" w:cs="Times New Roman"/>
          <w:sz w:val="24"/>
          <w:szCs w:val="24"/>
          <w:lang w:bidi="dv-MV"/>
        </w:rPr>
        <w:t xml:space="preserve">klist for DSM-5 (LEC-5; </w:t>
      </w:r>
      <w:r w:rsidR="00EE517A" w:rsidRPr="00EE517A">
        <w:rPr>
          <w:rFonts w:ascii="Times New Roman" w:hAnsi="Times New Roman" w:cs="Times New Roman"/>
          <w:sz w:val="24"/>
          <w:szCs w:val="24"/>
          <w:lang w:bidi="dv-MV"/>
        </w:rPr>
        <w:t>Weathers et al., 2013)</w:t>
      </w:r>
      <w:r w:rsidR="00130CDF">
        <w:rPr>
          <w:rFonts w:ascii="Times New Roman" w:hAnsi="Times New Roman" w:cs="Times New Roman"/>
          <w:sz w:val="24"/>
          <w:szCs w:val="24"/>
          <w:lang w:bidi="dv-MV"/>
        </w:rPr>
        <w:t xml:space="preserve">, </w:t>
      </w:r>
      <w:r w:rsidR="00BA6110" w:rsidRPr="00130CDF">
        <w:rPr>
          <w:rFonts w:ascii="Times New Roman" w:hAnsi="Times New Roman" w:cs="Times New Roman"/>
          <w:sz w:val="24"/>
          <w:szCs w:val="24"/>
          <w:lang w:bidi="dv-MV"/>
        </w:rPr>
        <w:t>a</w:t>
      </w:r>
      <w:r w:rsidR="00BA6110">
        <w:rPr>
          <w:rFonts w:ascii="Times New Roman" w:hAnsi="Times New Roman" w:cs="Times New Roman"/>
          <w:sz w:val="24"/>
          <w:szCs w:val="24"/>
          <w:lang w:bidi="dv-MV"/>
        </w:rPr>
        <w:t>n updated version of the original</w:t>
      </w:r>
      <w:r w:rsidR="00BA6110" w:rsidRPr="00130CDF">
        <w:rPr>
          <w:rFonts w:ascii="Times New Roman" w:hAnsi="Times New Roman" w:cs="Times New Roman"/>
          <w:sz w:val="24"/>
          <w:szCs w:val="24"/>
          <w:lang w:bidi="dv-MV"/>
        </w:rPr>
        <w:t xml:space="preserve"> psychometrically-sound </w:t>
      </w:r>
      <w:r w:rsidR="00BA6110">
        <w:rPr>
          <w:rFonts w:ascii="Times New Roman" w:hAnsi="Times New Roman" w:cs="Times New Roman"/>
          <w:sz w:val="24"/>
          <w:szCs w:val="24"/>
          <w:lang w:bidi="dv-MV"/>
        </w:rPr>
        <w:t xml:space="preserve">LEC </w:t>
      </w:r>
      <w:r w:rsidR="00BA6110" w:rsidRPr="00130CDF">
        <w:rPr>
          <w:rFonts w:ascii="Times New Roman" w:hAnsi="Times New Roman" w:cs="Times New Roman"/>
          <w:sz w:val="24"/>
          <w:szCs w:val="24"/>
          <w:lang w:bidi="dv-MV"/>
        </w:rPr>
        <w:t xml:space="preserve">(Gray, </w:t>
      </w:r>
      <w:proofErr w:type="spellStart"/>
      <w:r w:rsidR="00BA6110" w:rsidRPr="00130CDF">
        <w:rPr>
          <w:rFonts w:ascii="Times New Roman" w:hAnsi="Times New Roman" w:cs="Times New Roman"/>
          <w:sz w:val="24"/>
          <w:szCs w:val="24"/>
          <w:lang w:bidi="dv-MV"/>
        </w:rPr>
        <w:t>Litz</w:t>
      </w:r>
      <w:proofErr w:type="spellEnd"/>
      <w:r w:rsidR="00BA6110" w:rsidRPr="00130CDF">
        <w:rPr>
          <w:rFonts w:ascii="Times New Roman" w:hAnsi="Times New Roman" w:cs="Times New Roman"/>
          <w:sz w:val="24"/>
          <w:szCs w:val="24"/>
          <w:lang w:bidi="dv-MV"/>
        </w:rPr>
        <w:t>, Hsu, &amp; Lombardo, 2004).</w:t>
      </w:r>
      <w:r w:rsidR="00BA6110">
        <w:rPr>
          <w:rFonts w:ascii="Times New Roman" w:hAnsi="Times New Roman" w:cs="Times New Roman"/>
          <w:sz w:val="24"/>
          <w:szCs w:val="24"/>
          <w:lang w:bidi="dv-MV"/>
        </w:rPr>
        <w:t xml:space="preserve"> It is </w:t>
      </w:r>
      <w:r w:rsidR="00130CDF">
        <w:rPr>
          <w:rFonts w:ascii="Times New Roman" w:hAnsi="Times New Roman" w:cs="Times New Roman"/>
          <w:sz w:val="24"/>
          <w:szCs w:val="24"/>
          <w:lang w:bidi="dv-MV"/>
        </w:rPr>
        <w:t xml:space="preserve">a 17-item self-report measure assessing exposure to potentially traumatic events </w:t>
      </w:r>
      <w:r w:rsidR="00130CDF" w:rsidRPr="00130CDF">
        <w:rPr>
          <w:rFonts w:ascii="Times New Roman" w:hAnsi="Times New Roman" w:cs="Times New Roman"/>
          <w:sz w:val="24"/>
          <w:szCs w:val="24"/>
          <w:lang w:bidi="dv-MV"/>
        </w:rPr>
        <w:t>(e.g.,</w:t>
      </w:r>
      <w:r w:rsidR="00130CDF">
        <w:rPr>
          <w:rFonts w:ascii="Times New Roman" w:hAnsi="Times New Roman" w:cs="Times New Roman"/>
          <w:sz w:val="24"/>
          <w:szCs w:val="24"/>
          <w:lang w:bidi="dv-MV"/>
        </w:rPr>
        <w:t xml:space="preserve"> </w:t>
      </w:r>
      <w:r w:rsidR="00F6482A">
        <w:rPr>
          <w:rFonts w:ascii="Times New Roman" w:hAnsi="Times New Roman" w:cs="Times New Roman"/>
          <w:sz w:val="24"/>
          <w:szCs w:val="24"/>
          <w:lang w:bidi="dv-MV"/>
        </w:rPr>
        <w:t xml:space="preserve">physical assault, </w:t>
      </w:r>
      <w:r w:rsidR="00130CDF" w:rsidRPr="00130CDF">
        <w:rPr>
          <w:rFonts w:ascii="Times New Roman" w:hAnsi="Times New Roman" w:cs="Times New Roman"/>
          <w:sz w:val="24"/>
          <w:szCs w:val="24"/>
          <w:lang w:bidi="dv-MV"/>
        </w:rPr>
        <w:t>sexual</w:t>
      </w:r>
      <w:r w:rsidR="00130CDF">
        <w:rPr>
          <w:rFonts w:ascii="Times New Roman" w:hAnsi="Times New Roman" w:cs="Times New Roman"/>
          <w:sz w:val="24"/>
          <w:szCs w:val="24"/>
          <w:lang w:bidi="dv-MV"/>
        </w:rPr>
        <w:t xml:space="preserve"> </w:t>
      </w:r>
      <w:r w:rsidR="00F6482A">
        <w:rPr>
          <w:rFonts w:ascii="Times New Roman" w:hAnsi="Times New Roman" w:cs="Times New Roman"/>
          <w:sz w:val="24"/>
          <w:szCs w:val="24"/>
          <w:lang w:bidi="dv-MV"/>
        </w:rPr>
        <w:t>assault</w:t>
      </w:r>
      <w:r w:rsidR="00130CDF" w:rsidRPr="00130CDF">
        <w:rPr>
          <w:rFonts w:ascii="Times New Roman" w:hAnsi="Times New Roman" w:cs="Times New Roman"/>
          <w:sz w:val="24"/>
          <w:szCs w:val="24"/>
          <w:lang w:bidi="dv-MV"/>
        </w:rPr>
        <w:t>,</w:t>
      </w:r>
      <w:r w:rsidR="00F6482A">
        <w:rPr>
          <w:rFonts w:ascii="Times New Roman" w:hAnsi="Times New Roman" w:cs="Times New Roman"/>
          <w:sz w:val="24"/>
          <w:szCs w:val="24"/>
          <w:lang w:bidi="dv-MV"/>
        </w:rPr>
        <w:t xml:space="preserve"> combat)</w:t>
      </w:r>
      <w:r w:rsidR="00130CDF">
        <w:rPr>
          <w:rFonts w:ascii="Times New Roman" w:hAnsi="Times New Roman" w:cs="Times New Roman"/>
          <w:sz w:val="24"/>
          <w:szCs w:val="24"/>
          <w:lang w:bidi="dv-MV"/>
        </w:rPr>
        <w:t xml:space="preserve"> during </w:t>
      </w:r>
      <w:r w:rsidR="00F6482A">
        <w:rPr>
          <w:rFonts w:ascii="Times New Roman" w:hAnsi="Times New Roman" w:cs="Times New Roman"/>
          <w:sz w:val="24"/>
          <w:szCs w:val="24"/>
          <w:lang w:bidi="dv-MV"/>
        </w:rPr>
        <w:t>one’s</w:t>
      </w:r>
      <w:r w:rsidR="00130CDF">
        <w:rPr>
          <w:rFonts w:ascii="Times New Roman" w:hAnsi="Times New Roman" w:cs="Times New Roman"/>
          <w:sz w:val="24"/>
          <w:szCs w:val="24"/>
          <w:lang w:bidi="dv-MV"/>
        </w:rPr>
        <w:t xml:space="preserve"> life time. </w:t>
      </w:r>
      <w:r w:rsidR="00F6482A">
        <w:rPr>
          <w:rFonts w:ascii="Times New Roman" w:hAnsi="Times New Roman" w:cs="Times New Roman"/>
          <w:sz w:val="24"/>
          <w:szCs w:val="24"/>
          <w:lang w:bidi="dv-MV"/>
        </w:rPr>
        <w:t>For each event p</w:t>
      </w:r>
      <w:r w:rsidR="00130CDF">
        <w:rPr>
          <w:rFonts w:ascii="Times New Roman" w:hAnsi="Times New Roman" w:cs="Times New Roman"/>
          <w:sz w:val="24"/>
          <w:szCs w:val="24"/>
          <w:lang w:bidi="dv-MV"/>
        </w:rPr>
        <w:t xml:space="preserve">articipants are required to indicate if </w:t>
      </w:r>
      <w:r w:rsidR="00130CDF" w:rsidRPr="00130CDF">
        <w:rPr>
          <w:rFonts w:ascii="Times New Roman" w:hAnsi="Times New Roman" w:cs="Times New Roman"/>
          <w:sz w:val="24"/>
          <w:szCs w:val="24"/>
          <w:lang w:bidi="dv-MV"/>
        </w:rPr>
        <w:t>they experienced</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the</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event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personally,</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witnessed</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it,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learned</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about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it,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experienced</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it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as</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part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of</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their</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job,</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were</w:t>
      </w:r>
      <w:r w:rsidR="00130CDF">
        <w:rPr>
          <w:rFonts w:ascii="Times New Roman" w:hAnsi="Times New Roman" w:cs="Times New Roman"/>
          <w:sz w:val="24"/>
          <w:szCs w:val="24"/>
          <w:lang w:bidi="dv-MV"/>
        </w:rPr>
        <w:t xml:space="preserve"> not sure </w:t>
      </w:r>
      <w:r w:rsidR="00130CDF" w:rsidRPr="00130CDF">
        <w:rPr>
          <w:rFonts w:ascii="Times New Roman" w:hAnsi="Times New Roman" w:cs="Times New Roman"/>
          <w:sz w:val="24"/>
          <w:szCs w:val="24"/>
          <w:lang w:bidi="dv-MV"/>
        </w:rPr>
        <w:t>if</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they experienced</w:t>
      </w:r>
      <w:r w:rsidR="00130CDF">
        <w:rPr>
          <w:rFonts w:ascii="Times New Roman" w:hAnsi="Times New Roman" w:cs="Times New Roman"/>
          <w:sz w:val="24"/>
          <w:szCs w:val="24"/>
          <w:lang w:bidi="dv-MV"/>
        </w:rPr>
        <w:t xml:space="preserve"> it</w:t>
      </w:r>
      <w:r w:rsidR="00130CDF" w:rsidRPr="00130CDF">
        <w:rPr>
          <w:rFonts w:ascii="Times New Roman" w:hAnsi="Times New Roman" w:cs="Times New Roman"/>
          <w:sz w:val="24"/>
          <w:szCs w:val="24"/>
          <w:lang w:bidi="dv-MV"/>
        </w:rPr>
        <w: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or</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felt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the</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event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did</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not</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apply</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to</w:t>
      </w:r>
      <w:r w:rsidR="00130CDF">
        <w:rPr>
          <w:rFonts w:ascii="Times New Roman" w:hAnsi="Times New Roman" w:cs="Times New Roman"/>
          <w:sz w:val="24"/>
          <w:szCs w:val="24"/>
          <w:lang w:bidi="dv-MV"/>
        </w:rPr>
        <w:t xml:space="preserve"> </w:t>
      </w:r>
      <w:r w:rsidR="00130CDF" w:rsidRPr="00130CDF">
        <w:rPr>
          <w:rFonts w:ascii="Times New Roman" w:hAnsi="Times New Roman" w:cs="Times New Roman"/>
          <w:sz w:val="24"/>
          <w:szCs w:val="24"/>
          <w:lang w:bidi="dv-MV"/>
        </w:rPr>
        <w:t>them.</w:t>
      </w:r>
      <w:r w:rsidR="00BA6110">
        <w:rPr>
          <w:rFonts w:ascii="Times New Roman" w:hAnsi="Times New Roman" w:cs="Times New Roman"/>
          <w:sz w:val="24"/>
          <w:szCs w:val="24"/>
          <w:lang w:bidi="dv-MV"/>
        </w:rPr>
        <w:t xml:space="preserve"> </w:t>
      </w:r>
      <w:r w:rsidR="00F6482A" w:rsidRPr="00BA6110">
        <w:rPr>
          <w:rFonts w:ascii="Times New Roman" w:hAnsi="Times New Roman" w:cs="Times New Roman"/>
          <w:sz w:val="24"/>
          <w:szCs w:val="24"/>
          <w:lang w:bidi="dv-MV"/>
        </w:rPr>
        <w:t>From the events reported, participants are asked to identify the one event that currently bothers them the most and reference this</w:t>
      </w:r>
      <w:r w:rsidR="00BA6110">
        <w:rPr>
          <w:rFonts w:ascii="Times New Roman" w:hAnsi="Times New Roman" w:cs="Times New Roman"/>
          <w:sz w:val="24"/>
          <w:szCs w:val="24"/>
          <w:lang w:bidi="dv-MV"/>
        </w:rPr>
        <w:t xml:space="preserve"> event when completing the PTSD-related measures.</w:t>
      </w:r>
    </w:p>
    <w:p w:rsidR="00E447D7" w:rsidRDefault="00E447D7" w:rsidP="00BE6628">
      <w:pPr>
        <w:spacing w:after="0" w:line="480" w:lineRule="auto"/>
        <w:ind w:firstLine="709"/>
        <w:rPr>
          <w:rFonts w:ascii="Times New Roman" w:hAnsi="Times New Roman" w:cs="Times New Roman"/>
          <w:b/>
          <w:bCs/>
          <w:sz w:val="24"/>
          <w:szCs w:val="24"/>
          <w:lang w:bidi="dv-MV"/>
        </w:rPr>
      </w:pPr>
      <w:r>
        <w:rPr>
          <w:rFonts w:ascii="Times New Roman" w:hAnsi="Times New Roman" w:cs="Times New Roman"/>
          <w:b/>
          <w:bCs/>
          <w:sz w:val="24"/>
          <w:szCs w:val="24"/>
          <w:lang w:bidi="dv-MV"/>
        </w:rPr>
        <w:t>Clinician-rated PTSD</w:t>
      </w:r>
    </w:p>
    <w:p w:rsidR="00E447D7" w:rsidRDefault="00E447D7" w:rsidP="00BE6628">
      <w:pPr>
        <w:spacing w:after="0" w:line="480" w:lineRule="auto"/>
        <w:ind w:firstLine="720"/>
        <w:rPr>
          <w:rFonts w:ascii="Times New Roman" w:hAnsi="Times New Roman" w:cs="Times New Roman"/>
          <w:sz w:val="24"/>
          <w:szCs w:val="24"/>
          <w:lang w:bidi="dv-MV"/>
        </w:rPr>
      </w:pPr>
      <w:r w:rsidRPr="00793DFC">
        <w:rPr>
          <w:rFonts w:ascii="Times New Roman" w:hAnsi="Times New Roman" w:cs="Times New Roman"/>
          <w:sz w:val="24"/>
          <w:szCs w:val="24"/>
          <w:lang w:bidi="dv-MV"/>
        </w:rPr>
        <w:t xml:space="preserve">Severity of PTSD symptoms was measured using CAPS-5 </w:t>
      </w:r>
      <w:r>
        <w:rPr>
          <w:rFonts w:ascii="Times New Roman" w:hAnsi="Times New Roman" w:cs="Times New Roman"/>
          <w:noProof/>
          <w:sz w:val="24"/>
          <w:szCs w:val="24"/>
          <w:lang w:bidi="dv-MV"/>
        </w:rPr>
        <w:t>(Weathers et al., 2013)</w:t>
      </w:r>
      <w:r w:rsidRPr="00793DFC">
        <w:rPr>
          <w:rFonts w:ascii="Times New Roman" w:hAnsi="Times New Roman" w:cs="Times New Roman"/>
          <w:sz w:val="24"/>
          <w:szCs w:val="24"/>
          <w:lang w:bidi="dv-MV"/>
        </w:rPr>
        <w:t xml:space="preserve">. The CAPS-5 is a structured interview diagnosing PTSD based on DSM-5 criteria. It has been widely used in research demonstrating excellent reliability, convergent and discriminant validity, </w:t>
      </w:r>
      <w:r w:rsidRPr="00793DFC">
        <w:rPr>
          <w:rFonts w:ascii="Times New Roman" w:hAnsi="Times New Roman" w:cs="Times New Roman"/>
          <w:sz w:val="24"/>
          <w:szCs w:val="24"/>
          <w:lang w:bidi="dv-MV"/>
        </w:rPr>
        <w:lastRenderedPageBreak/>
        <w:t xml:space="preserve">diagnostic utility and sensitivity to change </w:t>
      </w:r>
      <w:r>
        <w:rPr>
          <w:rFonts w:ascii="Times New Roman" w:hAnsi="Times New Roman" w:cs="Times New Roman"/>
          <w:noProof/>
          <w:sz w:val="24"/>
          <w:szCs w:val="24"/>
          <w:lang w:bidi="dv-MV"/>
        </w:rPr>
        <w:t>(Weathers et al., 2018; Weathers, Keane, &amp; Davidson, 2001)</w:t>
      </w:r>
      <w:r w:rsidRPr="00793DFC">
        <w:rPr>
          <w:rFonts w:ascii="Times New Roman" w:hAnsi="Times New Roman" w:cs="Times New Roman"/>
          <w:sz w:val="24"/>
          <w:szCs w:val="24"/>
          <w:lang w:bidi="dv-MV"/>
        </w:rPr>
        <w:t xml:space="preserve">. Cronbach’s α in the current sample was .95. </w:t>
      </w:r>
    </w:p>
    <w:p w:rsidR="00E447D7" w:rsidRPr="00783A81" w:rsidRDefault="00E447D7" w:rsidP="00BE6628">
      <w:pPr>
        <w:spacing w:after="0" w:line="480" w:lineRule="auto"/>
        <w:ind w:firstLine="720"/>
        <w:rPr>
          <w:rFonts w:ascii="Times New Roman" w:hAnsi="Times New Roman" w:cs="Times New Roman"/>
          <w:sz w:val="24"/>
          <w:szCs w:val="24"/>
          <w:lang w:bidi="dv-MV"/>
        </w:rPr>
      </w:pPr>
      <w:r w:rsidRPr="00793DFC">
        <w:rPr>
          <w:rFonts w:ascii="Times New Roman" w:hAnsi="Times New Roman" w:cs="Times New Roman"/>
          <w:b/>
          <w:bCs/>
          <w:sz w:val="24"/>
          <w:szCs w:val="24"/>
          <w:lang w:bidi="dv-MV"/>
        </w:rPr>
        <w:t xml:space="preserve">Clinician-rated </w:t>
      </w:r>
      <w:r w:rsidRPr="00793DFC">
        <w:rPr>
          <w:rFonts w:asciiTheme="majorBidi" w:hAnsiTheme="majorBidi" w:cstheme="majorBidi"/>
          <w:b/>
          <w:bCs/>
          <w:sz w:val="24"/>
          <w:szCs w:val="24"/>
        </w:rPr>
        <w:t>Depression</w:t>
      </w:r>
    </w:p>
    <w:p w:rsidR="00E447D7" w:rsidRDefault="00E447D7" w:rsidP="00BE6628">
      <w:pPr>
        <w:spacing w:after="0" w:line="480" w:lineRule="auto"/>
        <w:ind w:firstLine="720"/>
        <w:rPr>
          <w:rFonts w:ascii="Times New Roman" w:hAnsi="Times New Roman" w:cs="Times New Roman"/>
          <w:sz w:val="24"/>
          <w:szCs w:val="24"/>
        </w:rPr>
      </w:pPr>
      <w:r w:rsidRPr="00793DFC">
        <w:rPr>
          <w:rFonts w:asciiTheme="majorBidi" w:hAnsiTheme="majorBidi" w:cstheme="majorBidi"/>
          <w:sz w:val="24"/>
          <w:szCs w:val="24"/>
        </w:rPr>
        <w:t xml:space="preserve">Clinician-rated depressive symptoms were measured using the HAM-D </w:t>
      </w:r>
      <w:r>
        <w:rPr>
          <w:rFonts w:asciiTheme="majorBidi" w:hAnsiTheme="majorBidi" w:cstheme="majorBidi"/>
          <w:noProof/>
          <w:sz w:val="24"/>
          <w:szCs w:val="24"/>
        </w:rPr>
        <w:t>(Hamilton, 1960)</w:t>
      </w:r>
      <w:r w:rsidRPr="00793DFC">
        <w:rPr>
          <w:rFonts w:asciiTheme="majorBidi" w:hAnsiTheme="majorBidi" w:cstheme="majorBidi"/>
          <w:sz w:val="24"/>
          <w:szCs w:val="24"/>
        </w:rPr>
        <w:t>, a 17-item measure covering the core symptoms of depression as manifesting over the past week. The HAM-D has been shown to have strong internal consistency and inter-rater and test-retest reliability</w:t>
      </w:r>
      <w:r>
        <w:rPr>
          <w:rFonts w:asciiTheme="majorBidi" w:hAnsiTheme="majorBidi" w:cstheme="majorBidi"/>
          <w:sz w:val="24"/>
          <w:szCs w:val="24"/>
        </w:rPr>
        <w:t xml:space="preserve"> </w:t>
      </w:r>
      <w:r>
        <w:rPr>
          <w:rFonts w:asciiTheme="majorBidi" w:hAnsiTheme="majorBidi" w:cstheme="majorBidi"/>
          <w:noProof/>
          <w:sz w:val="24"/>
          <w:szCs w:val="24"/>
        </w:rPr>
        <w:t>(Trajkovic et al., 2011)</w:t>
      </w:r>
      <w:r w:rsidRPr="00793DFC">
        <w:rPr>
          <w:rFonts w:asciiTheme="majorBidi" w:hAnsiTheme="majorBidi" w:cstheme="majorBidi"/>
          <w:sz w:val="24"/>
          <w:szCs w:val="24"/>
        </w:rPr>
        <w:t xml:space="preserve">. In the current study the HAM-D was administered using the Structured Interview Guide for the Hamilton Rating Scale for Depression (SIGH-D; </w:t>
      </w:r>
      <w:r w:rsidR="007F39C4">
        <w:rPr>
          <w:rFonts w:asciiTheme="majorBidi" w:hAnsiTheme="majorBidi" w:cstheme="majorBidi"/>
          <w:noProof/>
          <w:sz w:val="24"/>
          <w:szCs w:val="24"/>
        </w:rPr>
        <w:t>Williams, 1988</w:t>
      </w:r>
      <w:r w:rsidRPr="00793DFC">
        <w:rPr>
          <w:rFonts w:asciiTheme="majorBidi" w:hAnsiTheme="majorBidi" w:cstheme="majorBidi"/>
          <w:sz w:val="24"/>
          <w:szCs w:val="24"/>
        </w:rPr>
        <w:t xml:space="preserve">) shown to have strong psychometric properties in clinical samples </w:t>
      </w:r>
      <w:r>
        <w:rPr>
          <w:rFonts w:asciiTheme="majorBidi" w:hAnsiTheme="majorBidi" w:cstheme="majorBidi"/>
          <w:noProof/>
          <w:sz w:val="24"/>
          <w:szCs w:val="24"/>
        </w:rPr>
        <w:t>(Williams, 1988)</w:t>
      </w:r>
      <w:r w:rsidRPr="00793DFC">
        <w:rPr>
          <w:rFonts w:asciiTheme="majorBidi" w:hAnsiTheme="majorBidi" w:cstheme="majorBidi"/>
          <w:sz w:val="24"/>
          <w:szCs w:val="24"/>
        </w:rPr>
        <w:t>. Cronbach’s α in the current sample was .90.</w:t>
      </w:r>
    </w:p>
    <w:p w:rsidR="00E447D7" w:rsidRPr="00783A81" w:rsidRDefault="00E447D7" w:rsidP="00BE6628">
      <w:pPr>
        <w:spacing w:after="0" w:line="480" w:lineRule="auto"/>
        <w:ind w:firstLine="720"/>
        <w:rPr>
          <w:rFonts w:ascii="Times New Roman" w:hAnsi="Times New Roman" w:cs="Times New Roman"/>
          <w:sz w:val="24"/>
          <w:szCs w:val="24"/>
          <w:lang w:bidi="dv-MV"/>
        </w:rPr>
      </w:pPr>
      <w:r w:rsidRPr="00793DFC">
        <w:rPr>
          <w:rFonts w:ascii="Times New Roman" w:hAnsi="Times New Roman" w:cs="Times New Roman"/>
          <w:b/>
          <w:bCs/>
          <w:sz w:val="24"/>
          <w:szCs w:val="24"/>
          <w:lang w:bidi="dv-MV"/>
        </w:rPr>
        <w:t xml:space="preserve">Clinician-rated </w:t>
      </w:r>
      <w:r>
        <w:rPr>
          <w:rFonts w:asciiTheme="majorBidi" w:hAnsiTheme="majorBidi" w:cstheme="majorBidi"/>
          <w:b/>
          <w:bCs/>
          <w:sz w:val="24"/>
          <w:szCs w:val="24"/>
        </w:rPr>
        <w:t>Anxiety</w:t>
      </w:r>
      <w:r w:rsidRPr="00793DFC">
        <w:rPr>
          <w:rFonts w:asciiTheme="majorBidi" w:hAnsiTheme="majorBidi" w:cstheme="majorBidi"/>
          <w:b/>
          <w:bCs/>
          <w:sz w:val="24"/>
          <w:szCs w:val="24"/>
        </w:rPr>
        <w:t xml:space="preserve"> </w:t>
      </w:r>
    </w:p>
    <w:p w:rsidR="00E447D7" w:rsidRPr="00F5095A" w:rsidRDefault="00E447D7" w:rsidP="00BE6628">
      <w:pPr>
        <w:spacing w:after="0" w:line="480" w:lineRule="auto"/>
        <w:ind w:firstLine="720"/>
        <w:rPr>
          <w:rFonts w:asciiTheme="majorBidi" w:hAnsiTheme="majorBidi" w:cstheme="majorBidi"/>
          <w:sz w:val="24"/>
          <w:szCs w:val="24"/>
        </w:rPr>
      </w:pPr>
      <w:r w:rsidRPr="00793DFC">
        <w:rPr>
          <w:rFonts w:asciiTheme="majorBidi" w:hAnsiTheme="majorBidi" w:cstheme="majorBidi"/>
          <w:sz w:val="24"/>
          <w:szCs w:val="24"/>
        </w:rPr>
        <w:t xml:space="preserve">Clinician-rated anxiety symptoms were measured using HAM-A </w:t>
      </w:r>
      <w:r>
        <w:rPr>
          <w:rFonts w:asciiTheme="majorBidi" w:hAnsiTheme="majorBidi" w:cstheme="majorBidi"/>
          <w:noProof/>
          <w:sz w:val="24"/>
          <w:szCs w:val="24"/>
        </w:rPr>
        <w:t>(Hamilton, 1959)</w:t>
      </w:r>
      <w:r w:rsidRPr="00793DFC">
        <w:rPr>
          <w:rFonts w:asciiTheme="majorBidi" w:hAnsiTheme="majorBidi" w:cstheme="majorBidi"/>
          <w:sz w:val="24"/>
          <w:szCs w:val="24"/>
        </w:rPr>
        <w:t>, a 14-item questionnaire measuring anxiety symptoms over the past week. The HAM-A was administered using the Structured Interview Guide for the Hamilton Anxiety Rating Scale (SIGH-A;</w:t>
      </w:r>
      <w:r>
        <w:rPr>
          <w:rFonts w:asciiTheme="majorBidi" w:hAnsiTheme="majorBidi" w:cstheme="majorBidi"/>
          <w:sz w:val="24"/>
          <w:szCs w:val="24"/>
        </w:rPr>
        <w:t xml:space="preserve"> </w:t>
      </w:r>
      <w:r w:rsidR="007F39C4">
        <w:rPr>
          <w:rFonts w:asciiTheme="majorBidi" w:hAnsiTheme="majorBidi" w:cstheme="majorBidi"/>
          <w:noProof/>
          <w:sz w:val="24"/>
          <w:szCs w:val="24"/>
        </w:rPr>
        <w:t>Shear et al., 2001</w:t>
      </w:r>
      <w:r w:rsidRPr="00793DFC">
        <w:rPr>
          <w:rFonts w:asciiTheme="majorBidi" w:hAnsiTheme="majorBidi" w:cstheme="majorBidi"/>
          <w:sz w:val="24"/>
          <w:szCs w:val="24"/>
        </w:rPr>
        <w:t xml:space="preserve">), which has been shown to have higher inter-rater and test-retest reliability compared with the regular format </w:t>
      </w:r>
      <w:r>
        <w:rPr>
          <w:rFonts w:asciiTheme="majorBidi" w:hAnsiTheme="majorBidi" w:cstheme="majorBidi"/>
          <w:noProof/>
          <w:sz w:val="24"/>
          <w:szCs w:val="24"/>
        </w:rPr>
        <w:t>(Shear et al., 2001)</w:t>
      </w:r>
      <w:r w:rsidRPr="00793DFC">
        <w:rPr>
          <w:rFonts w:asciiTheme="majorBidi" w:hAnsiTheme="majorBidi" w:cstheme="majorBidi"/>
          <w:sz w:val="24"/>
          <w:szCs w:val="24"/>
        </w:rPr>
        <w:t>. Cronbach’s α in the current sample was .93.</w:t>
      </w:r>
    </w:p>
    <w:p w:rsidR="00E447D7" w:rsidRDefault="00E447D7" w:rsidP="007C45AC">
      <w:pPr>
        <w:spacing w:after="0" w:line="480" w:lineRule="auto"/>
        <w:jc w:val="center"/>
        <w:rPr>
          <w:rFonts w:ascii="Times New Roman" w:hAnsi="Times New Roman" w:cs="Times New Roman"/>
          <w:b/>
          <w:bCs/>
          <w:sz w:val="24"/>
          <w:szCs w:val="24"/>
        </w:rPr>
      </w:pPr>
    </w:p>
    <w:p w:rsidR="00E447D7" w:rsidRDefault="00E447D7" w:rsidP="007C45A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rsidR="00E447D7" w:rsidRPr="009D4ADA" w:rsidRDefault="00E447D7" w:rsidP="00783A81">
      <w:pPr>
        <w:spacing w:after="0" w:line="480" w:lineRule="auto"/>
        <w:rPr>
          <w:rFonts w:ascii="Times New Roman" w:hAnsi="Times New Roman" w:cs="Times New Roman"/>
          <w:b/>
          <w:bCs/>
          <w:sz w:val="24"/>
          <w:szCs w:val="24"/>
        </w:rPr>
      </w:pPr>
      <w:r w:rsidRPr="009D4ADA">
        <w:rPr>
          <w:rFonts w:ascii="Times New Roman" w:hAnsi="Times New Roman" w:cs="Times New Roman"/>
          <w:b/>
          <w:bCs/>
          <w:sz w:val="24"/>
          <w:szCs w:val="24"/>
        </w:rPr>
        <w:t xml:space="preserve">Eye-tracking data – </w:t>
      </w:r>
      <w:r>
        <w:rPr>
          <w:rFonts w:ascii="Times New Roman" w:hAnsi="Times New Roman" w:cs="Times New Roman"/>
          <w:b/>
          <w:bCs/>
          <w:sz w:val="24"/>
          <w:szCs w:val="24"/>
        </w:rPr>
        <w:t xml:space="preserve">Additional </w:t>
      </w:r>
      <w:r w:rsidRPr="009D4ADA">
        <w:rPr>
          <w:rFonts w:ascii="Times New Roman" w:hAnsi="Times New Roman" w:cs="Times New Roman"/>
          <w:b/>
          <w:bCs/>
          <w:sz w:val="24"/>
          <w:szCs w:val="24"/>
        </w:rPr>
        <w:t>analyses</w:t>
      </w:r>
    </w:p>
    <w:p w:rsidR="00E447D7" w:rsidRDefault="00E447D7" w:rsidP="00783A81">
      <w:pPr>
        <w:spacing w:after="0" w:line="480" w:lineRule="auto"/>
        <w:ind w:firstLine="709"/>
        <w:rPr>
          <w:rFonts w:ascii="Times New Roman" w:hAnsi="Times New Roman" w:cs="Times New Roman"/>
          <w:sz w:val="24"/>
          <w:szCs w:val="24"/>
        </w:rPr>
      </w:pPr>
      <w:r>
        <w:rPr>
          <w:rFonts w:asciiTheme="majorBidi" w:hAnsiTheme="majorBidi" w:cstheme="majorBidi"/>
          <w:b/>
          <w:bCs/>
          <w:sz w:val="24"/>
          <w:szCs w:val="24"/>
        </w:rPr>
        <w:t xml:space="preserve">Sustained attention (total dwell time) - </w:t>
      </w:r>
      <w:r w:rsidRPr="005663DC">
        <w:rPr>
          <w:rFonts w:asciiTheme="majorBidi" w:hAnsiTheme="majorBidi" w:cstheme="majorBidi"/>
          <w:b/>
          <w:bCs/>
          <w:sz w:val="24"/>
          <w:szCs w:val="24"/>
        </w:rPr>
        <w:t>Session 2</w:t>
      </w:r>
      <w:r>
        <w:rPr>
          <w:rFonts w:asciiTheme="majorBidi" w:hAnsiTheme="majorBidi" w:cstheme="majorBidi"/>
          <w:b/>
          <w:bCs/>
          <w:sz w:val="24"/>
          <w:szCs w:val="24"/>
        </w:rPr>
        <w:t>, d</w:t>
      </w:r>
      <w:r w:rsidRPr="000F08D9">
        <w:rPr>
          <w:rFonts w:asciiTheme="majorBidi" w:hAnsiTheme="majorBidi" w:cstheme="majorBidi"/>
          <w:b/>
          <w:bCs/>
          <w:sz w:val="24"/>
          <w:szCs w:val="24"/>
        </w:rPr>
        <w:t>etailed follow-up analyses</w:t>
      </w:r>
    </w:p>
    <w:p w:rsidR="00E447D7" w:rsidRDefault="00E447D7" w:rsidP="00BA39F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 s</w:t>
      </w:r>
      <w:r w:rsidRPr="005F1272">
        <w:rPr>
          <w:rFonts w:asciiTheme="majorBidi" w:hAnsiTheme="majorBidi" w:cstheme="majorBidi"/>
          <w:sz w:val="24"/>
          <w:szCs w:val="24"/>
        </w:rPr>
        <w:t>ignificant group-by-AOI interaction effect</w:t>
      </w:r>
      <w:r>
        <w:rPr>
          <w:rFonts w:asciiTheme="majorBidi" w:hAnsiTheme="majorBidi" w:cstheme="majorBidi"/>
          <w:sz w:val="24"/>
          <w:szCs w:val="24"/>
        </w:rPr>
        <w:t xml:space="preserve"> was noted</w:t>
      </w:r>
      <w:r w:rsidRPr="005F1272">
        <w:rPr>
          <w:rFonts w:asciiTheme="majorBidi" w:hAnsiTheme="majorBidi" w:cstheme="majorBidi"/>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sidRPr="005F1272">
        <w:rPr>
          <w:rFonts w:asciiTheme="majorBidi" w:hAnsiTheme="majorBidi" w:cstheme="majorBidi"/>
          <w:sz w:val="24"/>
          <w:szCs w:val="24"/>
        </w:rPr>
        <w:t xml:space="preserve">2, </w:t>
      </w:r>
      <w:r>
        <w:rPr>
          <w:rFonts w:asciiTheme="majorBidi" w:hAnsiTheme="majorBidi" w:cstheme="majorBidi"/>
          <w:sz w:val="24"/>
          <w:szCs w:val="24"/>
        </w:rPr>
        <w:t>92)=15.49</w:t>
      </w:r>
      <w:r w:rsidRPr="00106DF1">
        <w:rPr>
          <w:rFonts w:asciiTheme="majorBidi" w:hAnsiTheme="majorBidi" w:cstheme="majorBidi"/>
          <w:sz w:val="24"/>
          <w:szCs w:val="24"/>
        </w:rPr>
        <w:t xml:space="preserve">, </w:t>
      </w:r>
      <w:r w:rsidRPr="00106DF1">
        <w:rPr>
          <w:rFonts w:asciiTheme="majorBidi" w:hAnsiTheme="majorBidi" w:cstheme="majorBidi"/>
          <w:i/>
          <w:iCs/>
          <w:sz w:val="24"/>
          <w:szCs w:val="24"/>
        </w:rPr>
        <w:t>p</w:t>
      </w:r>
      <w:r w:rsidRPr="00106DF1">
        <w:rPr>
          <w:rFonts w:asciiTheme="majorBidi" w:hAnsiTheme="majorBidi" w:cstheme="majorBidi"/>
          <w:sz w:val="24"/>
          <w:szCs w:val="24"/>
        </w:rPr>
        <w:t xml:space="preserve">&lt;.001,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w:t>
      </w:r>
      <w:r>
        <w:rPr>
          <w:rFonts w:ascii="Times New Roman" w:hAnsi="Times New Roman" w:cs="Times New Roman"/>
          <w:sz w:val="24"/>
          <w:szCs w:val="24"/>
        </w:rPr>
        <w:t>=</w:t>
      </w:r>
      <w:r w:rsidRPr="005F1272">
        <w:rPr>
          <w:rFonts w:ascii="Times New Roman" w:hAnsi="Times New Roman" w:cs="Times New Roman"/>
          <w:sz w:val="24"/>
          <w:szCs w:val="24"/>
        </w:rPr>
        <w:t>.</w:t>
      </w:r>
      <w:r>
        <w:rPr>
          <w:rFonts w:ascii="Times New Roman" w:hAnsi="Times New Roman" w:cs="Times New Roman"/>
          <w:sz w:val="24"/>
          <w:szCs w:val="24"/>
        </w:rPr>
        <w:t>25</w:t>
      </w:r>
      <w:r>
        <w:rPr>
          <w:rFonts w:asciiTheme="majorBidi" w:hAnsiTheme="majorBidi" w:cstheme="majorBidi"/>
          <w:sz w:val="24"/>
          <w:szCs w:val="24"/>
        </w:rPr>
        <w:t xml:space="preserve">. </w:t>
      </w:r>
      <w:r w:rsidRPr="00106DF1">
        <w:rPr>
          <w:rFonts w:asciiTheme="majorBidi" w:hAnsiTheme="majorBidi" w:cstheme="majorBidi"/>
          <w:sz w:val="24"/>
          <w:szCs w:val="24"/>
        </w:rPr>
        <w:t>Comparing the PTSD and HC groups indicated</w:t>
      </w:r>
      <w:r>
        <w:rPr>
          <w:rFonts w:asciiTheme="majorBidi" w:hAnsiTheme="majorBidi" w:cstheme="majorBidi"/>
          <w:sz w:val="24"/>
          <w:szCs w:val="24"/>
        </w:rPr>
        <w:t xml:space="preserve">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lastRenderedPageBreak/>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60)=19.50</w:t>
      </w:r>
      <w:r w:rsidRPr="005F1272">
        <w:rPr>
          <w:rFonts w:asciiTheme="majorBidi" w:hAnsiTheme="majorBidi" w:cstheme="majorBidi"/>
          <w:sz w:val="24"/>
          <w:szCs w:val="24"/>
        </w:rPr>
        <w:t xml:space="preserve">, </w:t>
      </w:r>
      <w:r w:rsidRPr="00106DF1">
        <w:rPr>
          <w:rFonts w:asciiTheme="majorBidi" w:hAnsiTheme="majorBidi" w:cstheme="majorBidi"/>
          <w:i/>
          <w:iCs/>
          <w:sz w:val="24"/>
          <w:szCs w:val="24"/>
        </w:rPr>
        <w:t>p</w:t>
      </w:r>
      <w:r w:rsidRPr="00106DF1">
        <w:rPr>
          <w:rFonts w:asciiTheme="majorBidi" w:hAnsiTheme="majorBidi" w:cstheme="majorBidi"/>
          <w:sz w:val="24"/>
          <w:szCs w:val="24"/>
        </w:rPr>
        <w:t xml:space="preserve">&lt;.001,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w:t>
      </w:r>
      <w:r>
        <w:rPr>
          <w:rFonts w:ascii="Times New Roman" w:hAnsi="Times New Roman" w:cs="Times New Roman"/>
          <w:sz w:val="24"/>
          <w:szCs w:val="24"/>
        </w:rPr>
        <w:t>=</w:t>
      </w:r>
      <w:r w:rsidRPr="005F1272">
        <w:rPr>
          <w:rFonts w:ascii="Times New Roman" w:hAnsi="Times New Roman" w:cs="Times New Roman"/>
          <w:sz w:val="24"/>
          <w:szCs w:val="24"/>
        </w:rPr>
        <w:t>.</w:t>
      </w:r>
      <w:r>
        <w:rPr>
          <w:rFonts w:ascii="Times New Roman" w:hAnsi="Times New Roman" w:cs="Times New Roman"/>
          <w:sz w:val="24"/>
          <w:szCs w:val="24"/>
        </w:rPr>
        <w:t>245</w:t>
      </w:r>
      <w:r>
        <w:rPr>
          <w:rFonts w:asciiTheme="majorBidi" w:hAnsiTheme="majorBidi" w:cstheme="majorBidi"/>
          <w:sz w:val="24"/>
          <w:szCs w:val="24"/>
        </w:rPr>
        <w:t xml:space="preserve">. The follow-up analyses showed </w:t>
      </w:r>
      <w:r w:rsidRPr="005F1272">
        <w:rPr>
          <w:rFonts w:ascii="Times New Roman" w:hAnsi="Times New Roman" w:cs="Times New Roman"/>
          <w:sz w:val="24"/>
          <w:szCs w:val="24"/>
        </w:rPr>
        <w:t xml:space="preserve">that the </w:t>
      </w:r>
      <w:r>
        <w:rPr>
          <w:rFonts w:ascii="Times New Roman" w:hAnsi="Times New Roman" w:cs="Times New Roman"/>
          <w:sz w:val="24"/>
          <w:szCs w:val="24"/>
        </w:rPr>
        <w:t xml:space="preserve">PTSD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=2385</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=434)</w:t>
      </w:r>
      <w:r w:rsidRPr="00566029">
        <w:rPr>
          <w:rFonts w:ascii="Times New Roman" w:hAnsi="Times New Roman" w:cs="Times New Roman"/>
          <w:sz w:val="24"/>
          <w:szCs w:val="24"/>
        </w:rPr>
        <w:t xml:space="preserve"> </w:t>
      </w:r>
      <w:r w:rsidRPr="001A5389">
        <w:rPr>
          <w:rFonts w:ascii="Times New Roman" w:hAnsi="Times New Roman" w:cs="Times New Roman"/>
          <w:sz w:val="24"/>
          <w:szCs w:val="24"/>
        </w:rPr>
        <w:t xml:space="preserve">spent significantly more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negative-valenced AOI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w:t>
      </w:r>
      <w:r w:rsidRPr="005F1272">
        <w:rPr>
          <w:rFonts w:ascii="Times New Roman" w:hAnsi="Times New Roman" w:cs="Times New Roman"/>
          <w:sz w:val="24"/>
          <w:szCs w:val="24"/>
        </w:rPr>
        <w:t>19</w:t>
      </w:r>
      <w:r>
        <w:rPr>
          <w:rFonts w:ascii="Times New Roman" w:hAnsi="Times New Roman" w:cs="Times New Roman"/>
          <w:sz w:val="24"/>
          <w:szCs w:val="24"/>
        </w:rPr>
        <w:t>24</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=627),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w:t>
      </w:r>
      <w:r w:rsidRPr="00106DF1">
        <w:rPr>
          <w:rFonts w:ascii="Times New Roman" w:hAnsi="Times New Roman" w:cs="Times New Roman"/>
          <w:sz w:val="24"/>
          <w:szCs w:val="24"/>
        </w:rPr>
        <w:t xml:space="preserve">41, </w:t>
      </w:r>
      <w:r w:rsidRPr="00106DF1">
        <w:rPr>
          <w:rFonts w:ascii="Times New Roman" w:hAnsi="Times New Roman" w:cs="Times New Roman"/>
          <w:i/>
          <w:iCs/>
          <w:sz w:val="24"/>
          <w:szCs w:val="24"/>
        </w:rPr>
        <w:t>p</w:t>
      </w:r>
      <w:r w:rsidRPr="00106DF1">
        <w:rPr>
          <w:rFonts w:ascii="Times New Roman" w:hAnsi="Times New Roman" w:cs="Times New Roman"/>
          <w:sz w:val="24"/>
          <w:szCs w:val="24"/>
        </w:rPr>
        <w:t xml:space="preserve">=.001,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0.85, and significantly less</w:t>
      </w:r>
      <w:r w:rsidRPr="001A5389">
        <w:rPr>
          <w:rFonts w:ascii="Times New Roman" w:hAnsi="Times New Roman" w:cs="Times New Roman"/>
          <w:sz w:val="24"/>
          <w:szCs w:val="24"/>
        </w:rPr>
        <w:t xml:space="preserv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neutral AOI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=2026</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=362)</w:t>
      </w:r>
      <w:r>
        <w:rPr>
          <w:rFonts w:asciiTheme="majorBidi" w:hAnsiTheme="majorBidi" w:cstheme="majorBidi"/>
          <w:sz w:val="24"/>
          <w:szCs w:val="24"/>
        </w:rPr>
        <w:t xml:space="preserve">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=2681</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=779),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4.34</w:t>
      </w:r>
      <w:r w:rsidRPr="00727088">
        <w:rPr>
          <w:rFonts w:ascii="Times New Roman" w:hAnsi="Times New Roman" w:cs="Times New Roman"/>
          <w:sz w:val="24"/>
          <w:szCs w:val="24"/>
        </w:rPr>
        <w:t xml:space="preserve">, </w:t>
      </w:r>
      <w:r w:rsidRPr="00106DF1">
        <w:rPr>
          <w:rFonts w:ascii="Times New Roman" w:hAnsi="Times New Roman" w:cs="Times New Roman"/>
          <w:i/>
          <w:iCs/>
          <w:sz w:val="24"/>
          <w:szCs w:val="24"/>
        </w:rPr>
        <w:t>p</w:t>
      </w:r>
      <w:r w:rsidRPr="00106DF1">
        <w:rPr>
          <w:rFonts w:ascii="Times New Roman" w:hAnsi="Times New Roman" w:cs="Times New Roman"/>
          <w:sz w:val="24"/>
          <w:szCs w:val="24"/>
        </w:rPr>
        <w:t xml:space="preserve">&lt;.001, </w:t>
      </w:r>
      <w:r w:rsidRPr="00106DF1">
        <w:rPr>
          <w:rFonts w:ascii="Times New Roman" w:hAnsi="Times New Roman" w:cs="Times New Roman"/>
          <w:i/>
          <w:iCs/>
          <w:sz w:val="24"/>
          <w:szCs w:val="24"/>
        </w:rPr>
        <w:t>Cohen's d</w:t>
      </w:r>
      <w:r w:rsidRPr="00106DF1">
        <w:rPr>
          <w:rFonts w:ascii="Times New Roman" w:hAnsi="Times New Roman" w:cs="Times New Roman"/>
          <w:sz w:val="24"/>
          <w:szCs w:val="24"/>
        </w:rPr>
        <w:t>=1</w:t>
      </w:r>
      <w:r>
        <w:rPr>
          <w:rFonts w:ascii="Times New Roman" w:hAnsi="Times New Roman" w:cs="Times New Roman"/>
          <w:sz w:val="24"/>
          <w:szCs w:val="24"/>
        </w:rPr>
        <w:t>.08.</w:t>
      </w:r>
      <w:r>
        <w:rPr>
          <w:rFonts w:asciiTheme="majorBidi" w:hAnsiTheme="majorBidi" w:cstheme="majorBidi"/>
          <w:sz w:val="24"/>
          <w:szCs w:val="24"/>
        </w:rPr>
        <w:t xml:space="preserve"> </w:t>
      </w:r>
      <w:r w:rsidRPr="00D9334E">
        <w:rPr>
          <w:rFonts w:asciiTheme="majorBidi" w:hAnsiTheme="majorBidi" w:cstheme="majorBidi"/>
          <w:sz w:val="24"/>
          <w:szCs w:val="24"/>
        </w:rPr>
        <w:t>For the PTSD and TEHC</w:t>
      </w:r>
      <w:r>
        <w:rPr>
          <w:rFonts w:asciiTheme="majorBidi" w:hAnsiTheme="majorBidi" w:cstheme="majorBidi"/>
          <w:sz w:val="24"/>
          <w:szCs w:val="24"/>
        </w:rPr>
        <w:t xml:space="preserve"> groups, results indicated a significant </w:t>
      </w:r>
      <w:r w:rsidRPr="005F1272">
        <w:rPr>
          <w:rFonts w:asciiTheme="majorBidi" w:hAnsiTheme="majorBidi" w:cstheme="majorBidi"/>
          <w:sz w:val="24"/>
          <w:szCs w:val="24"/>
        </w:rPr>
        <w:t xml:space="preserve">group-by-AOI </w:t>
      </w:r>
      <w:r w:rsidRPr="00D9334E">
        <w:rPr>
          <w:rFonts w:asciiTheme="majorBidi" w:hAnsiTheme="majorBidi" w:cstheme="majorBidi"/>
          <w:sz w:val="24"/>
          <w:szCs w:val="24"/>
        </w:rPr>
        <w:t>interaction,</w:t>
      </w:r>
      <w:r w:rsidRPr="00D9334E">
        <w:rPr>
          <w:rFonts w:asciiTheme="majorBidi" w:hAnsiTheme="majorBidi" w:cstheme="majorBidi"/>
          <w:i/>
          <w:iCs/>
          <w:sz w:val="24"/>
          <w:szCs w:val="24"/>
        </w:rPr>
        <w:t xml:space="preserve"> </w:t>
      </w:r>
      <w:proofErr w:type="gramStart"/>
      <w:r w:rsidRPr="00D9334E">
        <w:rPr>
          <w:rFonts w:asciiTheme="majorBidi" w:hAnsiTheme="majorBidi" w:cstheme="majorBidi"/>
          <w:i/>
          <w:iCs/>
          <w:sz w:val="24"/>
          <w:szCs w:val="24"/>
        </w:rPr>
        <w:t>F</w:t>
      </w:r>
      <w:r w:rsidRPr="00D9334E">
        <w:rPr>
          <w:rFonts w:asciiTheme="majorBidi" w:hAnsiTheme="majorBidi" w:cstheme="majorBidi"/>
          <w:sz w:val="24"/>
          <w:szCs w:val="24"/>
        </w:rPr>
        <w:t>(</w:t>
      </w:r>
      <w:proofErr w:type="gramEnd"/>
      <w:r w:rsidRPr="00D9334E">
        <w:rPr>
          <w:rFonts w:asciiTheme="majorBidi" w:hAnsiTheme="majorBidi" w:cstheme="majorBidi"/>
          <w:sz w:val="24"/>
          <w:szCs w:val="24"/>
        </w:rPr>
        <w:t xml:space="preserve">1, 63)=6.73, </w:t>
      </w:r>
      <w:r w:rsidRPr="00D9334E">
        <w:rPr>
          <w:rFonts w:asciiTheme="majorBidi" w:hAnsiTheme="majorBidi" w:cstheme="majorBidi"/>
          <w:i/>
          <w:iCs/>
          <w:sz w:val="24"/>
          <w:szCs w:val="24"/>
        </w:rPr>
        <w:t>p</w:t>
      </w:r>
      <w:r w:rsidRPr="00D9334E">
        <w:rPr>
          <w:rFonts w:asciiTheme="majorBidi" w:hAnsiTheme="majorBidi" w:cstheme="majorBidi"/>
          <w:sz w:val="24"/>
          <w:szCs w:val="24"/>
        </w:rPr>
        <w:t xml:space="preserve">=.01,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F32DF1">
        <w:rPr>
          <w:rFonts w:ascii="Times New Roman" w:hAnsi="Times New Roman" w:cs="Times New Roman"/>
          <w:sz w:val="24"/>
          <w:szCs w:val="24"/>
        </w:rPr>
        <w:t xml:space="preserve"> </w:t>
      </w:r>
      <w:r>
        <w:rPr>
          <w:rFonts w:ascii="Times New Roman" w:hAnsi="Times New Roman" w:cs="Times New Roman"/>
          <w:sz w:val="24"/>
          <w:szCs w:val="24"/>
        </w:rPr>
        <w:t>=</w:t>
      </w:r>
      <w:r w:rsidRPr="005F1272">
        <w:rPr>
          <w:rFonts w:ascii="Times New Roman" w:hAnsi="Times New Roman" w:cs="Times New Roman"/>
          <w:sz w:val="24"/>
          <w:szCs w:val="24"/>
        </w:rPr>
        <w:t>.</w:t>
      </w:r>
      <w:r>
        <w:rPr>
          <w:rFonts w:ascii="Times New Roman" w:hAnsi="Times New Roman" w:cs="Times New Roman"/>
          <w:sz w:val="24"/>
          <w:szCs w:val="24"/>
        </w:rPr>
        <w:t>096</w:t>
      </w:r>
      <w:r>
        <w:rPr>
          <w:rFonts w:asciiTheme="majorBidi" w:hAnsiTheme="majorBidi" w:cstheme="majorBidi"/>
          <w:sz w:val="24"/>
          <w:szCs w:val="24"/>
        </w:rPr>
        <w:t xml:space="preserve">, with follow-up analyses showing that </w:t>
      </w:r>
      <w:r w:rsidRPr="005F1272">
        <w:rPr>
          <w:rFonts w:ascii="Times New Roman" w:hAnsi="Times New Roman" w:cs="Times New Roman"/>
          <w:sz w:val="24"/>
          <w:szCs w:val="24"/>
        </w:rPr>
        <w:t xml:space="preserve">the </w:t>
      </w:r>
      <w:r>
        <w:rPr>
          <w:rFonts w:ascii="Times New Roman" w:hAnsi="Times New Roman" w:cs="Times New Roman"/>
          <w:sz w:val="24"/>
          <w:szCs w:val="24"/>
        </w:rPr>
        <w:t xml:space="preserve">PTSD group </w:t>
      </w:r>
      <w:r w:rsidRPr="001A5389">
        <w:rPr>
          <w:rFonts w:ascii="Times New Roman" w:hAnsi="Times New Roman" w:cs="Times New Roman"/>
          <w:sz w:val="24"/>
          <w:szCs w:val="24"/>
        </w:rPr>
        <w:t xml:space="preserve">spent significantly more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sidRPr="00074F84">
        <w:rPr>
          <w:rFonts w:asciiTheme="majorBidi" w:hAnsiTheme="majorBidi" w:cstheme="majorBidi"/>
          <w:sz w:val="24"/>
          <w:szCs w:val="24"/>
        </w:rPr>
        <w:t xml:space="preserve">negative-valenced </w:t>
      </w:r>
      <w:r>
        <w:rPr>
          <w:rFonts w:asciiTheme="majorBidi" w:hAnsiTheme="majorBidi" w:cstheme="majorBidi"/>
          <w:sz w:val="24"/>
          <w:szCs w:val="24"/>
        </w:rPr>
        <w:t>AOI</w:t>
      </w:r>
      <w:r w:rsidRPr="00074F84">
        <w:rPr>
          <w:rFonts w:asciiTheme="majorBidi" w:hAnsiTheme="majorBidi" w:cstheme="majorBidi"/>
          <w:sz w:val="24"/>
          <w:szCs w:val="24"/>
        </w:rPr>
        <w:t xml:space="preserve"> compared with the TEHC group (</w:t>
      </w:r>
      <w:r w:rsidRPr="00074F84">
        <w:rPr>
          <w:rFonts w:ascii="Times New Roman" w:hAnsi="Times New Roman" w:cs="Times New Roman"/>
          <w:i/>
          <w:iCs/>
          <w:sz w:val="24"/>
          <w:szCs w:val="24"/>
        </w:rPr>
        <w:t>M</w:t>
      </w:r>
      <w:r w:rsidRPr="00074F84">
        <w:rPr>
          <w:rFonts w:ascii="Times New Roman" w:hAnsi="Times New Roman" w:cs="Times New Roman"/>
          <w:sz w:val="24"/>
          <w:szCs w:val="24"/>
        </w:rPr>
        <w:t xml:space="preserve">=2187, </w:t>
      </w:r>
      <w:r w:rsidRPr="00074F84">
        <w:rPr>
          <w:rFonts w:ascii="Times New Roman" w:hAnsi="Times New Roman" w:cs="Times New Roman"/>
          <w:i/>
          <w:iCs/>
          <w:sz w:val="24"/>
          <w:szCs w:val="24"/>
        </w:rPr>
        <w:t>SD</w:t>
      </w:r>
      <w:r w:rsidRPr="00074F84">
        <w:rPr>
          <w:rFonts w:ascii="Times New Roman" w:hAnsi="Times New Roman" w:cs="Times New Roman"/>
          <w:sz w:val="24"/>
          <w:szCs w:val="24"/>
        </w:rPr>
        <w:t xml:space="preserve">=342),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(64)=2.06,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=.04,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=0.51, but with no significant difference for dwell time on neutral faces </w:t>
      </w:r>
      <w:r w:rsidRPr="00074F84">
        <w:rPr>
          <w:rFonts w:asciiTheme="majorBidi" w:hAnsiTheme="majorBidi" w:cstheme="majorBidi"/>
          <w:sz w:val="24"/>
          <w:szCs w:val="24"/>
        </w:rPr>
        <w:t xml:space="preserve">(TEHC; </w:t>
      </w:r>
      <w:r w:rsidRPr="00074F84">
        <w:rPr>
          <w:rFonts w:ascii="Times New Roman" w:hAnsi="Times New Roman" w:cs="Times New Roman"/>
          <w:i/>
          <w:iCs/>
          <w:sz w:val="24"/>
          <w:szCs w:val="24"/>
        </w:rPr>
        <w:t>M</w:t>
      </w:r>
      <w:r w:rsidRPr="00074F84">
        <w:rPr>
          <w:rFonts w:ascii="Times New Roman" w:hAnsi="Times New Roman" w:cs="Times New Roman"/>
          <w:sz w:val="24"/>
          <w:szCs w:val="24"/>
        </w:rPr>
        <w:t xml:space="preserve">=2063, </w:t>
      </w:r>
      <w:r w:rsidRPr="00074F84">
        <w:rPr>
          <w:rFonts w:ascii="Times New Roman" w:hAnsi="Times New Roman" w:cs="Times New Roman"/>
          <w:i/>
          <w:iCs/>
          <w:sz w:val="24"/>
          <w:szCs w:val="24"/>
        </w:rPr>
        <w:t>SD</w:t>
      </w:r>
      <w:r w:rsidRPr="00074F84">
        <w:rPr>
          <w:rFonts w:ascii="Times New Roman" w:hAnsi="Times New Roman" w:cs="Times New Roman"/>
          <w:sz w:val="24"/>
          <w:szCs w:val="24"/>
        </w:rPr>
        <w:t xml:space="preserve">=302),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(64)=0.46, </w:t>
      </w:r>
      <w:r w:rsidRPr="00074F84">
        <w:rPr>
          <w:rFonts w:ascii="Times New Roman" w:hAnsi="Times New Roman" w:cs="Times New Roman"/>
          <w:i/>
          <w:iCs/>
          <w:sz w:val="24"/>
          <w:szCs w:val="24"/>
        </w:rPr>
        <w:t>p</w:t>
      </w:r>
      <w:r w:rsidRPr="00074F84">
        <w:rPr>
          <w:rFonts w:ascii="Times New Roman" w:hAnsi="Times New Roman" w:cs="Times New Roman"/>
          <w:sz w:val="24"/>
          <w:szCs w:val="24"/>
        </w:rPr>
        <w:t>=.65.</w:t>
      </w:r>
      <w:r w:rsidRPr="00074F84">
        <w:rPr>
          <w:rFonts w:asciiTheme="majorBidi" w:hAnsiTheme="majorBidi" w:cstheme="majorBidi"/>
          <w:sz w:val="24"/>
          <w:szCs w:val="24"/>
        </w:rPr>
        <w:t xml:space="preserve"> For the TEHC and HC</w:t>
      </w:r>
      <w:r w:rsidRPr="00074F84">
        <w:rPr>
          <w:rFonts w:asciiTheme="majorBidi" w:hAnsiTheme="majorBidi" w:cstheme="majorBidi"/>
          <w:b/>
          <w:bCs/>
          <w:sz w:val="24"/>
          <w:szCs w:val="24"/>
        </w:rPr>
        <w:t xml:space="preserve"> </w:t>
      </w:r>
      <w:r w:rsidRPr="00074F84">
        <w:rPr>
          <w:rFonts w:asciiTheme="majorBidi" w:hAnsiTheme="majorBidi" w:cstheme="majorBidi"/>
          <w:sz w:val="24"/>
          <w:szCs w:val="24"/>
        </w:rPr>
        <w:t>groups, results also indicated a significant group-by-AOI interaction,</w:t>
      </w:r>
      <w:r w:rsidRPr="00074F84">
        <w:rPr>
          <w:rFonts w:asciiTheme="majorBidi" w:hAnsiTheme="majorBidi" w:cstheme="majorBidi"/>
          <w:i/>
          <w:iCs/>
          <w:sz w:val="24"/>
          <w:szCs w:val="24"/>
        </w:rPr>
        <w:t xml:space="preserve"> </w:t>
      </w:r>
      <w:proofErr w:type="gramStart"/>
      <w:r w:rsidRPr="00074F84">
        <w:rPr>
          <w:rFonts w:asciiTheme="majorBidi" w:hAnsiTheme="majorBidi" w:cstheme="majorBidi"/>
          <w:i/>
          <w:iCs/>
          <w:sz w:val="24"/>
          <w:szCs w:val="24"/>
        </w:rPr>
        <w:t>F</w:t>
      </w:r>
      <w:r w:rsidRPr="00074F84">
        <w:rPr>
          <w:rFonts w:asciiTheme="majorBidi" w:hAnsiTheme="majorBidi" w:cstheme="majorBidi"/>
          <w:sz w:val="24"/>
          <w:szCs w:val="24"/>
        </w:rPr>
        <w:t>(</w:t>
      </w:r>
      <w:proofErr w:type="gramEnd"/>
      <w:r w:rsidRPr="00074F84">
        <w:rPr>
          <w:rFonts w:asciiTheme="majorBidi" w:hAnsiTheme="majorBidi" w:cstheme="majorBidi"/>
          <w:sz w:val="24"/>
          <w:szCs w:val="24"/>
        </w:rPr>
        <w:t xml:space="preserve">1, 60)=13.21, </w:t>
      </w:r>
      <w:r w:rsidRPr="00074F84">
        <w:rPr>
          <w:rFonts w:asciiTheme="majorBidi" w:hAnsiTheme="majorBidi" w:cstheme="majorBidi"/>
          <w:i/>
          <w:iCs/>
          <w:sz w:val="24"/>
          <w:szCs w:val="24"/>
        </w:rPr>
        <w:t>p</w:t>
      </w:r>
      <w:r w:rsidRPr="00074F84">
        <w:rPr>
          <w:rFonts w:asciiTheme="majorBidi" w:hAnsiTheme="majorBidi" w:cstheme="majorBidi"/>
          <w:sz w:val="24"/>
          <w:szCs w:val="24"/>
        </w:rPr>
        <w:t xml:space="preserve">=.001, </w:t>
      </w:r>
      <w:r w:rsidRPr="00074F84">
        <w:rPr>
          <w:rFonts w:ascii="Times New Roman" w:eastAsia="Calibri" w:hAnsi="Times New Roman" w:cs="Times New Roman"/>
          <w:i/>
          <w:iCs/>
          <w:sz w:val="24"/>
          <w:szCs w:val="24"/>
        </w:rPr>
        <w:t>η</w:t>
      </w:r>
      <w:r w:rsidRPr="00074F84">
        <w:rPr>
          <w:rFonts w:ascii="Times New Roman" w:eastAsia="Calibri" w:hAnsi="Times New Roman" w:cs="Times New Roman"/>
          <w:i/>
          <w:iCs/>
          <w:sz w:val="24"/>
          <w:szCs w:val="24"/>
          <w:vertAlign w:val="superscript"/>
        </w:rPr>
        <w:t>2</w:t>
      </w:r>
      <w:r w:rsidRPr="00074F84">
        <w:rPr>
          <w:rFonts w:ascii="Times New Roman" w:eastAsia="Calibri" w:hAnsi="Times New Roman" w:cs="Times New Roman"/>
          <w:i/>
          <w:iCs/>
          <w:sz w:val="24"/>
          <w:szCs w:val="24"/>
          <w:vertAlign w:val="subscript"/>
        </w:rPr>
        <w:t>p</w:t>
      </w:r>
      <w:r w:rsidRPr="00074F84">
        <w:rPr>
          <w:rFonts w:ascii="Times New Roman" w:hAnsi="Times New Roman" w:cs="Times New Roman"/>
          <w:sz w:val="24"/>
          <w:szCs w:val="24"/>
        </w:rPr>
        <w:t xml:space="preserve"> =.18</w:t>
      </w:r>
      <w:r w:rsidRPr="00074F84">
        <w:rPr>
          <w:rFonts w:asciiTheme="majorBidi" w:hAnsiTheme="majorBidi" w:cstheme="majorBidi"/>
          <w:sz w:val="24"/>
          <w:szCs w:val="24"/>
        </w:rPr>
        <w:t>, with</w:t>
      </w:r>
      <w:r w:rsidRPr="00074F84">
        <w:rPr>
          <w:rFonts w:ascii="Times New Roman" w:hAnsi="Times New Roman" w:cs="Times New Roman"/>
          <w:sz w:val="24"/>
          <w:szCs w:val="24"/>
        </w:rPr>
        <w:t xml:space="preserve"> </w:t>
      </w:r>
      <w:r w:rsidRPr="00074F84">
        <w:rPr>
          <w:rFonts w:asciiTheme="majorBidi" w:hAnsiTheme="majorBidi" w:cstheme="majorBidi"/>
          <w:sz w:val="24"/>
          <w:szCs w:val="24"/>
        </w:rPr>
        <w:t xml:space="preserve">follow-up analyses showing </w:t>
      </w:r>
      <w:r w:rsidRPr="00074F84">
        <w:rPr>
          <w:rFonts w:ascii="Times New Roman" w:hAnsi="Times New Roman" w:cs="Times New Roman"/>
          <w:sz w:val="24"/>
          <w:szCs w:val="24"/>
        </w:rPr>
        <w:t xml:space="preserve">that the TEHC group spent significantly more time </w:t>
      </w:r>
      <w:r w:rsidRPr="00074F84">
        <w:rPr>
          <w:rFonts w:asciiTheme="majorBidi" w:hAnsiTheme="majorBidi" w:cstheme="majorBidi"/>
          <w:sz w:val="24"/>
          <w:szCs w:val="24"/>
        </w:rPr>
        <w:t xml:space="preserve">fixating on the negative-valenced </w:t>
      </w:r>
      <w:r>
        <w:rPr>
          <w:rFonts w:asciiTheme="majorBidi" w:hAnsiTheme="majorBidi" w:cstheme="majorBidi"/>
          <w:sz w:val="24"/>
          <w:szCs w:val="24"/>
        </w:rPr>
        <w:t>AOI</w:t>
      </w:r>
      <w:r w:rsidRPr="00074F84">
        <w:rPr>
          <w:rFonts w:asciiTheme="majorBidi" w:hAnsiTheme="majorBidi" w:cstheme="majorBidi"/>
          <w:sz w:val="24"/>
          <w:szCs w:val="24"/>
        </w:rPr>
        <w:t xml:space="preserve"> compared with the HC group</w:t>
      </w:r>
      <w:r w:rsidRPr="00074F84">
        <w:rPr>
          <w:rFonts w:ascii="Times New Roman" w:hAnsi="Times New Roman" w:cs="Times New Roman"/>
          <w:sz w:val="24"/>
          <w:szCs w:val="24"/>
        </w:rPr>
        <w:t xml:space="preserve">,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(61)=2.09,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=.04,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=0.52, and significantly less time </w:t>
      </w:r>
      <w:r w:rsidRPr="00074F84">
        <w:rPr>
          <w:rFonts w:asciiTheme="majorBidi" w:hAnsiTheme="majorBidi" w:cstheme="majorBidi"/>
          <w:sz w:val="24"/>
          <w:szCs w:val="24"/>
        </w:rPr>
        <w:t>fixating on the neutral faces</w:t>
      </w:r>
      <w:r w:rsidRPr="00074F84">
        <w:rPr>
          <w:rFonts w:ascii="Times New Roman" w:hAnsi="Times New Roman" w:cs="Times New Roman"/>
          <w:sz w:val="24"/>
          <w:szCs w:val="24"/>
        </w:rPr>
        <w:t xml:space="preserve">,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(61)=4.22,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&lt;.001,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=1.05. Examining the within-group differences between the </w:t>
      </w:r>
      <w:r>
        <w:rPr>
          <w:rFonts w:ascii="Times New Roman" w:hAnsi="Times New Roman" w:cs="Times New Roman"/>
          <w:sz w:val="24"/>
          <w:szCs w:val="24"/>
        </w:rPr>
        <w:t>two</w:t>
      </w:r>
      <w:r w:rsidRPr="00074F84">
        <w:rPr>
          <w:rFonts w:ascii="Times New Roman" w:hAnsi="Times New Roman" w:cs="Times New Roman"/>
          <w:sz w:val="24"/>
          <w:szCs w:val="24"/>
        </w:rPr>
        <w:t xml:space="preserve"> AOIs, using paired-samples t-tests, indicated a significant difference for the PTSD group in favor of the negative-valenced</w:t>
      </w:r>
      <w:r>
        <w:rPr>
          <w:rFonts w:ascii="Times New Roman" w:hAnsi="Times New Roman" w:cs="Times New Roman"/>
          <w:sz w:val="24"/>
          <w:szCs w:val="24"/>
        </w:rPr>
        <w:t xml:space="preserve"> </w:t>
      </w:r>
      <w:r w:rsidRPr="00074F84">
        <w:rPr>
          <w:rFonts w:ascii="Times New Roman" w:hAnsi="Times New Roman" w:cs="Times New Roman"/>
          <w:sz w:val="24"/>
          <w:szCs w:val="24"/>
        </w:rPr>
        <w:t xml:space="preserve">AOI, </w:t>
      </w:r>
      <w:proofErr w:type="gramStart"/>
      <w:r w:rsidRPr="00074F84">
        <w:rPr>
          <w:rFonts w:ascii="Times New Roman" w:hAnsi="Times New Roman" w:cs="Times New Roman"/>
          <w:i/>
          <w:iCs/>
          <w:sz w:val="24"/>
          <w:szCs w:val="24"/>
        </w:rPr>
        <w:t>t</w:t>
      </w:r>
      <w:r w:rsidRPr="00074F84">
        <w:rPr>
          <w:rFonts w:ascii="Times New Roman" w:hAnsi="Times New Roman" w:cs="Times New Roman"/>
          <w:sz w:val="24"/>
          <w:szCs w:val="24"/>
        </w:rPr>
        <w:t>(</w:t>
      </w:r>
      <w:proofErr w:type="gramEnd"/>
      <w:r w:rsidRPr="00074F84">
        <w:rPr>
          <w:rFonts w:ascii="Times New Roman" w:hAnsi="Times New Roman" w:cs="Times New Roman"/>
          <w:sz w:val="24"/>
          <w:szCs w:val="24"/>
        </w:rPr>
        <w:t xml:space="preserve">32)=3.07,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=.004,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=0.90, and for the TEHC group albeit only at a trend-level,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(32)=1.89,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=.067, </w:t>
      </w:r>
      <w:r w:rsidRPr="00074F84">
        <w:rPr>
          <w:rFonts w:ascii="Times New Roman" w:hAnsi="Times New Roman" w:cs="Times New Roman"/>
          <w:i/>
          <w:iCs/>
          <w:sz w:val="24"/>
          <w:szCs w:val="24"/>
        </w:rPr>
        <w:t>Cohen's</w:t>
      </w:r>
      <w:r w:rsidRPr="0096012D">
        <w:rPr>
          <w:rFonts w:ascii="Times New Roman" w:hAnsi="Times New Roman" w:cs="Times New Roman"/>
          <w:i/>
          <w:iCs/>
          <w:sz w:val="24"/>
          <w:szCs w:val="24"/>
        </w:rPr>
        <w:t xml:space="preserve"> d</w:t>
      </w:r>
      <w:r w:rsidRPr="0096012D">
        <w:rPr>
          <w:rFonts w:ascii="Times New Roman" w:hAnsi="Times New Roman" w:cs="Times New Roman"/>
          <w:sz w:val="24"/>
          <w:szCs w:val="24"/>
        </w:rPr>
        <w:t>=</w:t>
      </w:r>
      <w:r>
        <w:rPr>
          <w:rFonts w:ascii="Times New Roman" w:hAnsi="Times New Roman" w:cs="Times New Roman"/>
          <w:sz w:val="24"/>
          <w:szCs w:val="24"/>
        </w:rPr>
        <w:t>0.38.</w:t>
      </w:r>
      <w:r>
        <w:rPr>
          <w:rFonts w:asciiTheme="majorBidi" w:hAnsiTheme="majorBidi" w:cstheme="majorBidi"/>
          <w:sz w:val="24"/>
          <w:szCs w:val="24"/>
        </w:rPr>
        <w:t xml:space="preserve"> A significant difference also emerged for the </w:t>
      </w:r>
      <w:r>
        <w:rPr>
          <w:rFonts w:ascii="Times New Roman" w:hAnsi="Times New Roman" w:cs="Times New Roman"/>
          <w:sz w:val="24"/>
          <w:szCs w:val="24"/>
        </w:rPr>
        <w:t xml:space="preserve">HC group, albeit in the opposite direction, favoring the neutral AOI,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Pr>
          <w:rFonts w:ascii="Times New Roman" w:hAnsi="Times New Roman" w:cs="Times New Roman"/>
          <w:sz w:val="24"/>
          <w:szCs w:val="24"/>
        </w:rPr>
        <w:t>29</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2</w:t>
      </w:r>
      <w:r w:rsidRPr="00D9334E">
        <w:rPr>
          <w:rFonts w:ascii="Times New Roman" w:hAnsi="Times New Roman" w:cs="Times New Roman"/>
          <w:sz w:val="24"/>
          <w:szCs w:val="24"/>
        </w:rPr>
        <w:t xml:space="preserve">.98, </w:t>
      </w:r>
      <w:r w:rsidRPr="00D9334E">
        <w:rPr>
          <w:rFonts w:ascii="Times New Roman" w:hAnsi="Times New Roman" w:cs="Times New Roman"/>
          <w:i/>
          <w:iCs/>
          <w:sz w:val="24"/>
          <w:szCs w:val="24"/>
        </w:rPr>
        <w:t>p</w:t>
      </w:r>
      <w:r w:rsidRPr="00D9334E">
        <w:rPr>
          <w:rFonts w:ascii="Times New Roman" w:hAnsi="Times New Roman" w:cs="Times New Roman"/>
          <w:sz w:val="24"/>
          <w:szCs w:val="24"/>
        </w:rPr>
        <w:t xml:space="preserve">=.006, </w:t>
      </w:r>
      <w:r w:rsidRPr="0096012D">
        <w:rPr>
          <w:rFonts w:ascii="Times New Roman" w:hAnsi="Times New Roman" w:cs="Times New Roman"/>
          <w:i/>
          <w:iCs/>
          <w:sz w:val="24"/>
          <w:szCs w:val="24"/>
        </w:rPr>
        <w:t>Cohen's d</w:t>
      </w:r>
      <w:r w:rsidRPr="0096012D">
        <w:rPr>
          <w:rFonts w:ascii="Times New Roman" w:hAnsi="Times New Roman" w:cs="Times New Roman"/>
          <w:sz w:val="24"/>
          <w:szCs w:val="24"/>
        </w:rPr>
        <w:t>=</w:t>
      </w:r>
      <w:r>
        <w:rPr>
          <w:rFonts w:ascii="Times New Roman" w:hAnsi="Times New Roman" w:cs="Times New Roman"/>
          <w:sz w:val="24"/>
          <w:szCs w:val="24"/>
        </w:rPr>
        <w:t>1.07.</w:t>
      </w:r>
    </w:p>
    <w:p w:rsidR="00E447D7" w:rsidRDefault="00E447D7" w:rsidP="00783A81">
      <w:pPr>
        <w:spacing w:after="0" w:line="480" w:lineRule="auto"/>
        <w:ind w:firstLine="709"/>
        <w:rPr>
          <w:rFonts w:ascii="Times New Roman" w:hAnsi="Times New Roman" w:cs="Times New Roman"/>
          <w:sz w:val="24"/>
          <w:szCs w:val="24"/>
        </w:rPr>
      </w:pPr>
      <w:r>
        <w:rPr>
          <w:rFonts w:ascii="Times New Roman" w:hAnsi="Times New Roman" w:cs="Times New Roman"/>
          <w:b/>
          <w:bCs/>
          <w:sz w:val="24"/>
          <w:szCs w:val="24"/>
        </w:rPr>
        <w:t>F</w:t>
      </w:r>
      <w:r w:rsidRPr="00467A5C">
        <w:rPr>
          <w:rFonts w:ascii="Times New Roman" w:hAnsi="Times New Roman" w:cs="Times New Roman"/>
          <w:b/>
          <w:bCs/>
          <w:sz w:val="24"/>
          <w:szCs w:val="24"/>
        </w:rPr>
        <w:t>irst fixation dwell time</w:t>
      </w:r>
      <w:r>
        <w:rPr>
          <w:rFonts w:ascii="Times New Roman" w:hAnsi="Times New Roman" w:cs="Times New Roman"/>
          <w:b/>
          <w:bCs/>
          <w:sz w:val="24"/>
          <w:szCs w:val="24"/>
        </w:rPr>
        <w:t xml:space="preserve"> – Session 1, detailed follow-up analyses</w:t>
      </w:r>
    </w:p>
    <w:p w:rsidR="00E447D7" w:rsidRDefault="00E447D7" w:rsidP="00BA39F2">
      <w:pPr>
        <w:spacing w:after="0" w:line="480" w:lineRule="auto"/>
        <w:ind w:firstLine="709"/>
        <w:rPr>
          <w:rFonts w:ascii="Times New Roman" w:hAnsi="Times New Roman" w:cs="Times New Roman"/>
          <w:sz w:val="24"/>
          <w:szCs w:val="24"/>
        </w:rPr>
      </w:pPr>
      <w:r w:rsidRPr="00444331">
        <w:rPr>
          <w:rFonts w:asciiTheme="majorBidi" w:hAnsiTheme="majorBidi" w:cstheme="majorBidi"/>
          <w:sz w:val="24"/>
          <w:szCs w:val="24"/>
        </w:rPr>
        <w:t>Comparing the PTSD and HC groups indicated a significant group-by-AO</w:t>
      </w:r>
      <w:r w:rsidRPr="005F1272">
        <w:rPr>
          <w:rFonts w:asciiTheme="majorBidi" w:hAnsiTheme="majorBidi" w:cstheme="majorBidi"/>
          <w:sz w:val="24"/>
          <w:szCs w:val="24"/>
        </w:rPr>
        <w:t>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64)=9</w:t>
      </w:r>
      <w:r w:rsidRPr="00444331">
        <w:rPr>
          <w:rFonts w:asciiTheme="majorBidi" w:hAnsiTheme="majorBidi" w:cstheme="majorBidi"/>
          <w:sz w:val="24"/>
          <w:szCs w:val="24"/>
        </w:rPr>
        <w:t xml:space="preserve">.89, </w:t>
      </w:r>
      <w:r w:rsidRPr="00444331">
        <w:rPr>
          <w:rFonts w:asciiTheme="majorBidi" w:hAnsiTheme="majorBidi" w:cstheme="majorBidi"/>
          <w:i/>
          <w:iCs/>
          <w:sz w:val="24"/>
          <w:szCs w:val="24"/>
        </w:rPr>
        <w:t>p</w:t>
      </w:r>
      <w:r w:rsidRPr="00444331">
        <w:rPr>
          <w:rFonts w:asciiTheme="majorBidi" w:hAnsiTheme="majorBidi" w:cstheme="majorBidi"/>
          <w:sz w:val="24"/>
          <w:szCs w:val="24"/>
        </w:rPr>
        <w:t xml:space="preserve">=.003, </w:t>
      </w:r>
      <w:r w:rsidRPr="00444331">
        <w:rPr>
          <w:rFonts w:ascii="Times New Roman" w:eastAsia="Calibri" w:hAnsi="Times New Roman" w:cs="Times New Roman"/>
          <w:i/>
          <w:iCs/>
          <w:sz w:val="24"/>
          <w:szCs w:val="24"/>
        </w:rPr>
        <w:t>η</w:t>
      </w:r>
      <w:r w:rsidRPr="00444331">
        <w:rPr>
          <w:rFonts w:ascii="Times New Roman" w:eastAsia="Calibri" w:hAnsi="Times New Roman" w:cs="Times New Roman"/>
          <w:i/>
          <w:iCs/>
          <w:sz w:val="24"/>
          <w:szCs w:val="24"/>
          <w:vertAlign w:val="superscript"/>
        </w:rPr>
        <w:t>2</w:t>
      </w:r>
      <w:r w:rsidRPr="00444331">
        <w:rPr>
          <w:rFonts w:ascii="Times New Roman" w:eastAsia="Calibri" w:hAnsi="Times New Roman" w:cs="Times New Roman"/>
          <w:i/>
          <w:iCs/>
          <w:sz w:val="24"/>
          <w:szCs w:val="24"/>
          <w:vertAlign w:val="subscript"/>
        </w:rPr>
        <w:t>p</w:t>
      </w:r>
      <w:r w:rsidRPr="00444331">
        <w:rPr>
          <w:rFonts w:ascii="Times New Roman" w:hAnsi="Times New Roman" w:cs="Times New Roman"/>
          <w:sz w:val="24"/>
          <w:szCs w:val="24"/>
        </w:rPr>
        <w:t xml:space="preserve"> </w:t>
      </w:r>
      <w:r>
        <w:rPr>
          <w:rFonts w:ascii="Times New Roman" w:hAnsi="Times New Roman" w:cs="Times New Roman"/>
          <w:sz w:val="24"/>
          <w:szCs w:val="24"/>
        </w:rPr>
        <w:t>=</w:t>
      </w:r>
      <w:r w:rsidRPr="005F1272">
        <w:rPr>
          <w:rFonts w:ascii="Times New Roman" w:hAnsi="Times New Roman" w:cs="Times New Roman"/>
          <w:sz w:val="24"/>
          <w:szCs w:val="24"/>
        </w:rPr>
        <w:t>.</w:t>
      </w:r>
      <w:r>
        <w:rPr>
          <w:rFonts w:ascii="Times New Roman" w:hAnsi="Times New Roman" w:cs="Times New Roman"/>
          <w:sz w:val="24"/>
          <w:szCs w:val="24"/>
        </w:rPr>
        <w:t>13</w:t>
      </w:r>
      <w:r>
        <w:rPr>
          <w:rFonts w:asciiTheme="majorBidi" w:hAnsiTheme="majorBidi" w:cstheme="majorBidi"/>
          <w:sz w:val="24"/>
          <w:szCs w:val="24"/>
        </w:rPr>
        <w:t xml:space="preserve">. Follow-up between-groups t-tests revealed </w:t>
      </w:r>
      <w:r>
        <w:rPr>
          <w:rFonts w:ascii="Times New Roman" w:hAnsi="Times New Roman" w:cs="Times New Roman"/>
          <w:sz w:val="24"/>
          <w:szCs w:val="24"/>
        </w:rPr>
        <w:t xml:space="preserve">a higher mean first fixation duration </w:t>
      </w:r>
      <w:r w:rsidRPr="001A5389">
        <w:rPr>
          <w:rFonts w:asciiTheme="majorBidi" w:hAnsiTheme="majorBidi" w:cstheme="majorBidi"/>
          <w:sz w:val="24"/>
          <w:szCs w:val="24"/>
        </w:rPr>
        <w:t>on the</w:t>
      </w:r>
      <w:r w:rsidRPr="00566029">
        <w:rPr>
          <w:rFonts w:asciiTheme="majorBidi" w:hAnsiTheme="majorBidi" w:cstheme="majorBidi"/>
          <w:sz w:val="24"/>
          <w:szCs w:val="24"/>
        </w:rPr>
        <w:t xml:space="preserve"> </w:t>
      </w:r>
      <w:r>
        <w:rPr>
          <w:rFonts w:asciiTheme="majorBidi" w:hAnsiTheme="majorBidi" w:cstheme="majorBidi"/>
          <w:sz w:val="24"/>
          <w:szCs w:val="24"/>
        </w:rPr>
        <w:t>negative-valenced AOI in the PTSD group (</w:t>
      </w:r>
      <w:r w:rsidRPr="005F1272">
        <w:rPr>
          <w:rFonts w:ascii="Times New Roman" w:hAnsi="Times New Roman" w:cs="Times New Roman"/>
          <w:i/>
          <w:iCs/>
          <w:sz w:val="24"/>
          <w:szCs w:val="24"/>
        </w:rPr>
        <w:t>M</w:t>
      </w:r>
      <w:r>
        <w:rPr>
          <w:rFonts w:ascii="Times New Roman" w:hAnsi="Times New Roman" w:cs="Times New Roman"/>
          <w:sz w:val="24"/>
          <w:szCs w:val="24"/>
        </w:rPr>
        <w:t>=321</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=186) </w:t>
      </w:r>
      <w:r>
        <w:rPr>
          <w:rFonts w:asciiTheme="majorBidi" w:hAnsiTheme="majorBidi" w:cstheme="majorBidi"/>
          <w:sz w:val="24"/>
          <w:szCs w:val="24"/>
        </w:rPr>
        <w:t xml:space="preserve">compared </w:t>
      </w:r>
      <w:r>
        <w:rPr>
          <w:rFonts w:asciiTheme="majorBidi" w:hAnsiTheme="majorBidi" w:cstheme="majorBidi"/>
          <w:sz w:val="24"/>
          <w:szCs w:val="24"/>
        </w:rPr>
        <w:lastRenderedPageBreak/>
        <w:t xml:space="preserve">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=240</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=78</w:t>
      </w:r>
      <w:r w:rsidRPr="00074F84">
        <w:rPr>
          <w:rFonts w:ascii="Times New Roman" w:hAnsi="Times New Roman" w:cs="Times New Roman"/>
          <w:sz w:val="24"/>
          <w:szCs w:val="24"/>
        </w:rPr>
        <w:t xml:space="preserve">), </w:t>
      </w:r>
      <w:proofErr w:type="gramStart"/>
      <w:r w:rsidRPr="00074F84">
        <w:rPr>
          <w:rFonts w:ascii="Times New Roman" w:hAnsi="Times New Roman" w:cs="Times New Roman"/>
          <w:i/>
          <w:iCs/>
          <w:sz w:val="24"/>
          <w:szCs w:val="24"/>
        </w:rPr>
        <w:t>t</w:t>
      </w:r>
      <w:r w:rsidRPr="00074F84">
        <w:rPr>
          <w:rFonts w:ascii="Times New Roman" w:hAnsi="Times New Roman" w:cs="Times New Roman"/>
          <w:sz w:val="24"/>
          <w:szCs w:val="24"/>
        </w:rPr>
        <w:t>(</w:t>
      </w:r>
      <w:proofErr w:type="gramEnd"/>
      <w:r w:rsidRPr="00074F84">
        <w:rPr>
          <w:rFonts w:ascii="Times New Roman" w:hAnsi="Times New Roman" w:cs="Times New Roman"/>
          <w:sz w:val="24"/>
          <w:szCs w:val="24"/>
        </w:rPr>
        <w:t xml:space="preserve">65)=2.22, </w:t>
      </w:r>
      <w:r w:rsidRPr="00074F84">
        <w:rPr>
          <w:rFonts w:ascii="Times New Roman" w:hAnsi="Times New Roman" w:cs="Times New Roman"/>
          <w:i/>
          <w:iCs/>
          <w:sz w:val="24"/>
          <w:szCs w:val="24"/>
        </w:rPr>
        <w:t>p</w:t>
      </w:r>
      <w:r w:rsidRPr="00074F84">
        <w:rPr>
          <w:rFonts w:ascii="Times New Roman" w:hAnsi="Times New Roman" w:cs="Times New Roman"/>
          <w:sz w:val="24"/>
          <w:szCs w:val="24"/>
        </w:rPr>
        <w:t>=.03,</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 xml:space="preserve">0.57, but with no significant difference for dwell time on neutral faces </w:t>
      </w:r>
      <w:r>
        <w:rPr>
          <w:rFonts w:asciiTheme="majorBidi" w:hAnsiTheme="majorBidi" w:cstheme="majorBidi"/>
          <w:sz w:val="24"/>
          <w:szCs w:val="24"/>
        </w:rPr>
        <w:t xml:space="preserve">(PTSD; </w:t>
      </w:r>
      <w:r w:rsidRPr="005F1272">
        <w:rPr>
          <w:rFonts w:ascii="Times New Roman" w:hAnsi="Times New Roman" w:cs="Times New Roman"/>
          <w:i/>
          <w:iCs/>
          <w:sz w:val="24"/>
          <w:szCs w:val="24"/>
        </w:rPr>
        <w:t>M</w:t>
      </w:r>
      <w:r>
        <w:rPr>
          <w:rFonts w:ascii="Times New Roman" w:hAnsi="Times New Roman" w:cs="Times New Roman"/>
          <w:sz w:val="24"/>
          <w:szCs w:val="24"/>
        </w:rPr>
        <w:t>=297</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=179</w:t>
      </w:r>
      <w:r>
        <w:rPr>
          <w:rFonts w:asciiTheme="majorBidi" w:hAnsiTheme="majorBidi" w:cstheme="majorBidi"/>
          <w:sz w:val="24"/>
          <w:szCs w:val="24"/>
        </w:rPr>
        <w:t xml:space="preserve">, HC; </w:t>
      </w:r>
      <w:r w:rsidRPr="005F1272">
        <w:rPr>
          <w:rFonts w:ascii="Times New Roman" w:hAnsi="Times New Roman" w:cs="Times New Roman"/>
          <w:i/>
          <w:iCs/>
          <w:sz w:val="24"/>
          <w:szCs w:val="24"/>
        </w:rPr>
        <w:t>M</w:t>
      </w:r>
      <w:r>
        <w:rPr>
          <w:rFonts w:ascii="Times New Roman" w:hAnsi="Times New Roman" w:cs="Times New Roman"/>
          <w:sz w:val="24"/>
          <w:szCs w:val="24"/>
        </w:rPr>
        <w:t>=278</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=113),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5</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0.48</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=.63.</w:t>
      </w:r>
      <w:r w:rsidRPr="00651911">
        <w:rPr>
          <w:rFonts w:ascii="Times New Roman" w:hAnsi="Times New Roman" w:cs="Times New Roman"/>
          <w:sz w:val="24"/>
          <w:szCs w:val="24"/>
        </w:rPr>
        <w:t xml:space="preserve"> </w:t>
      </w:r>
      <w:r w:rsidRPr="00444331">
        <w:rPr>
          <w:rFonts w:asciiTheme="majorBidi" w:hAnsiTheme="majorBidi" w:cstheme="majorBidi"/>
          <w:sz w:val="24"/>
          <w:szCs w:val="24"/>
        </w:rPr>
        <w:t>Comparing the PTSD and TEHC</w:t>
      </w:r>
      <w:r>
        <w:rPr>
          <w:rFonts w:asciiTheme="majorBidi" w:hAnsiTheme="majorBidi" w:cstheme="majorBidi"/>
          <w:sz w:val="24"/>
          <w:szCs w:val="24"/>
        </w:rPr>
        <w:t xml:space="preserve"> groups did not reveal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68)=1.41</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 xml:space="preserve">=.24. For </w:t>
      </w:r>
      <w:r w:rsidRPr="00444331">
        <w:rPr>
          <w:rFonts w:asciiTheme="majorBidi" w:hAnsiTheme="majorBidi" w:cstheme="majorBidi"/>
          <w:sz w:val="24"/>
          <w:szCs w:val="24"/>
        </w:rPr>
        <w:t>the TEHC and HC</w:t>
      </w:r>
      <w:r>
        <w:rPr>
          <w:rFonts w:asciiTheme="majorBidi" w:hAnsiTheme="majorBidi" w:cstheme="majorBidi"/>
          <w:sz w:val="24"/>
          <w:szCs w:val="24"/>
        </w:rPr>
        <w:t xml:space="preserve"> groups, results indicated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61)=5.02</w:t>
      </w:r>
      <w:r w:rsidRPr="002D1B43">
        <w:rPr>
          <w:rFonts w:asciiTheme="majorBidi" w:hAnsiTheme="majorBidi" w:cstheme="majorBidi"/>
          <w:sz w:val="24"/>
          <w:szCs w:val="24"/>
        </w:rPr>
        <w:t xml:space="preserve">, </w:t>
      </w:r>
      <w:r w:rsidRPr="002D1B43">
        <w:rPr>
          <w:rFonts w:asciiTheme="majorBidi" w:hAnsiTheme="majorBidi" w:cstheme="majorBidi"/>
          <w:i/>
          <w:iCs/>
          <w:sz w:val="24"/>
          <w:szCs w:val="24"/>
        </w:rPr>
        <w:t>p</w:t>
      </w:r>
      <w:r w:rsidRPr="002D1B43">
        <w:rPr>
          <w:rFonts w:asciiTheme="majorBidi" w:hAnsiTheme="majorBidi" w:cstheme="majorBidi"/>
          <w:sz w:val="24"/>
          <w:szCs w:val="24"/>
        </w:rPr>
        <w:t>=.015</w:t>
      </w:r>
      <w:r w:rsidRPr="005F1272">
        <w:rPr>
          <w:rFonts w:asciiTheme="majorBidi" w:hAnsiTheme="majorBidi" w:cstheme="majorBidi"/>
          <w:sz w:val="24"/>
          <w:szCs w:val="24"/>
        </w:rPr>
        <w:t xml:space="preserve">,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08</w:t>
      </w:r>
      <w:r>
        <w:rPr>
          <w:rFonts w:asciiTheme="majorBidi" w:hAnsiTheme="majorBidi" w:cstheme="majorBidi"/>
          <w:sz w:val="24"/>
          <w:szCs w:val="24"/>
        </w:rPr>
        <w:t xml:space="preserve">. Follow-up between-group t-tests revealed </w:t>
      </w:r>
      <w:r>
        <w:rPr>
          <w:rFonts w:ascii="Times New Roman" w:hAnsi="Times New Roman" w:cs="Times New Roman"/>
          <w:sz w:val="24"/>
          <w:szCs w:val="24"/>
        </w:rPr>
        <w:t xml:space="preserve">a higher mean first fixation duration </w:t>
      </w:r>
      <w:r w:rsidRPr="001A5389">
        <w:rPr>
          <w:rFonts w:asciiTheme="majorBidi" w:hAnsiTheme="majorBidi" w:cstheme="majorBidi"/>
          <w:sz w:val="24"/>
          <w:szCs w:val="24"/>
        </w:rPr>
        <w:t>on the</w:t>
      </w:r>
      <w:r w:rsidRPr="00566029">
        <w:rPr>
          <w:rFonts w:asciiTheme="majorBidi" w:hAnsiTheme="majorBidi" w:cstheme="majorBidi"/>
          <w:sz w:val="24"/>
          <w:szCs w:val="24"/>
        </w:rPr>
        <w:t xml:space="preserve"> </w:t>
      </w:r>
      <w:r>
        <w:rPr>
          <w:rFonts w:asciiTheme="majorBidi" w:hAnsiTheme="majorBidi" w:cstheme="majorBidi"/>
          <w:sz w:val="24"/>
          <w:szCs w:val="24"/>
        </w:rPr>
        <w:t>negative-valenced AOI in the TEHC group (</w:t>
      </w:r>
      <w:r w:rsidRPr="005F1272">
        <w:rPr>
          <w:rFonts w:ascii="Times New Roman" w:hAnsi="Times New Roman" w:cs="Times New Roman"/>
          <w:i/>
          <w:iCs/>
          <w:sz w:val="24"/>
          <w:szCs w:val="24"/>
        </w:rPr>
        <w:t>M</w:t>
      </w:r>
      <w:r>
        <w:rPr>
          <w:rFonts w:ascii="Times New Roman" w:hAnsi="Times New Roman" w:cs="Times New Roman"/>
          <w:sz w:val="24"/>
          <w:szCs w:val="24"/>
        </w:rPr>
        <w:t>=308</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=119) </w:t>
      </w:r>
      <w:r>
        <w:rPr>
          <w:rFonts w:asciiTheme="majorBidi" w:hAnsiTheme="majorBidi" w:cstheme="majorBidi"/>
          <w:sz w:val="24"/>
          <w:szCs w:val="24"/>
        </w:rPr>
        <w:t xml:space="preserve">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=240</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=78),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Pr>
          <w:rFonts w:ascii="Times New Roman" w:hAnsi="Times New Roman" w:cs="Times New Roman"/>
          <w:sz w:val="24"/>
          <w:szCs w:val="24"/>
        </w:rPr>
        <w:t>62</w:t>
      </w:r>
      <w:r w:rsidRPr="00ED092B">
        <w:rPr>
          <w:rFonts w:ascii="Times New Roman" w:hAnsi="Times New Roman" w:cs="Times New Roman"/>
          <w:sz w:val="24"/>
          <w:szCs w:val="24"/>
        </w:rPr>
        <w:t>)</w:t>
      </w:r>
      <w:r w:rsidRPr="00727088">
        <w:rPr>
          <w:rFonts w:ascii="Times New Roman" w:hAnsi="Times New Roman" w:cs="Times New Roman"/>
          <w:sz w:val="24"/>
          <w:szCs w:val="24"/>
        </w:rPr>
        <w:t>=</w:t>
      </w:r>
      <w:r w:rsidRPr="006C4A18">
        <w:rPr>
          <w:rFonts w:ascii="Times New Roman" w:hAnsi="Times New Roman" w:cs="Times New Roman"/>
          <w:sz w:val="24"/>
          <w:szCs w:val="24"/>
        </w:rPr>
        <w:t xml:space="preserve">2.65, </w:t>
      </w:r>
      <w:r w:rsidRPr="006C4A18">
        <w:rPr>
          <w:rFonts w:ascii="Times New Roman" w:hAnsi="Times New Roman" w:cs="Times New Roman"/>
          <w:i/>
          <w:iCs/>
          <w:sz w:val="24"/>
          <w:szCs w:val="24"/>
        </w:rPr>
        <w:t>p</w:t>
      </w:r>
      <w:r w:rsidRPr="006C4A18">
        <w:rPr>
          <w:rFonts w:ascii="Times New Roman" w:hAnsi="Times New Roman" w:cs="Times New Roman"/>
          <w:sz w:val="24"/>
          <w:szCs w:val="24"/>
        </w:rPr>
        <w:t xml:space="preserve">=.01, </w:t>
      </w:r>
      <w:r w:rsidRPr="006C4A18">
        <w:rPr>
          <w:rFonts w:ascii="Times New Roman" w:hAnsi="Times New Roman" w:cs="Times New Roman"/>
          <w:i/>
          <w:iCs/>
          <w:sz w:val="24"/>
          <w:szCs w:val="24"/>
        </w:rPr>
        <w:t>Cohen's d</w:t>
      </w:r>
      <w:r w:rsidRPr="006C4A18">
        <w:rPr>
          <w:rFonts w:ascii="Times New Roman" w:hAnsi="Times New Roman" w:cs="Times New Roman"/>
          <w:sz w:val="24"/>
          <w:szCs w:val="24"/>
        </w:rPr>
        <w:t>=</w:t>
      </w:r>
      <w:r>
        <w:rPr>
          <w:rFonts w:ascii="Times New Roman" w:hAnsi="Times New Roman" w:cs="Times New Roman"/>
          <w:sz w:val="24"/>
          <w:szCs w:val="24"/>
        </w:rPr>
        <w:t xml:space="preserve">0.68, but with no significant difference for dwell time on neutral faces </w:t>
      </w:r>
      <w:r>
        <w:rPr>
          <w:rFonts w:asciiTheme="majorBidi" w:hAnsiTheme="majorBidi" w:cstheme="majorBidi"/>
          <w:sz w:val="24"/>
          <w:szCs w:val="24"/>
        </w:rPr>
        <w:t xml:space="preserve">(TEHC; </w:t>
      </w:r>
      <w:r w:rsidRPr="005F1272">
        <w:rPr>
          <w:rFonts w:ascii="Times New Roman" w:hAnsi="Times New Roman" w:cs="Times New Roman"/>
          <w:i/>
          <w:iCs/>
          <w:sz w:val="24"/>
          <w:szCs w:val="24"/>
        </w:rPr>
        <w:t>M</w:t>
      </w:r>
      <w:r>
        <w:rPr>
          <w:rFonts w:ascii="Times New Roman" w:hAnsi="Times New Roman" w:cs="Times New Roman"/>
          <w:sz w:val="24"/>
          <w:szCs w:val="24"/>
        </w:rPr>
        <w:t>=298</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=119</w:t>
      </w:r>
      <w:r>
        <w:rPr>
          <w:rFonts w:asciiTheme="majorBidi" w:hAnsiTheme="majorBidi" w:cstheme="majorBidi"/>
          <w:sz w:val="24"/>
          <w:szCs w:val="24"/>
        </w:rPr>
        <w:t xml:space="preserve">, HC; </w:t>
      </w:r>
      <w:r w:rsidRPr="005F1272">
        <w:rPr>
          <w:rFonts w:ascii="Times New Roman" w:hAnsi="Times New Roman" w:cs="Times New Roman"/>
          <w:i/>
          <w:iCs/>
          <w:sz w:val="24"/>
          <w:szCs w:val="24"/>
        </w:rPr>
        <w:t>M</w:t>
      </w:r>
      <w:r>
        <w:rPr>
          <w:rFonts w:ascii="Times New Roman" w:hAnsi="Times New Roman" w:cs="Times New Roman"/>
          <w:sz w:val="24"/>
          <w:szCs w:val="24"/>
        </w:rPr>
        <w:t>=113</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=21),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2</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0.69</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 xml:space="preserve">=.49. Examining the within-group differences between the two AOIs, using paired-samples t-tests, indicated a significant difference only for the PTSD group in favor of the negative-valenced </w:t>
      </w:r>
      <w:r w:rsidRPr="00074F84">
        <w:rPr>
          <w:rFonts w:ascii="Times New Roman" w:hAnsi="Times New Roman" w:cs="Times New Roman"/>
          <w:sz w:val="24"/>
          <w:szCs w:val="24"/>
        </w:rPr>
        <w:t xml:space="preserve">AOI, </w:t>
      </w:r>
      <w:proofErr w:type="gramStart"/>
      <w:r w:rsidRPr="00074F84">
        <w:rPr>
          <w:rFonts w:ascii="Times New Roman" w:hAnsi="Times New Roman" w:cs="Times New Roman"/>
          <w:i/>
          <w:iCs/>
          <w:sz w:val="24"/>
          <w:szCs w:val="24"/>
        </w:rPr>
        <w:t>t</w:t>
      </w:r>
      <w:r w:rsidRPr="00074F84">
        <w:rPr>
          <w:rFonts w:ascii="Times New Roman" w:hAnsi="Times New Roman" w:cs="Times New Roman"/>
          <w:sz w:val="24"/>
          <w:szCs w:val="24"/>
        </w:rPr>
        <w:t>(</w:t>
      </w:r>
      <w:proofErr w:type="gramEnd"/>
      <w:r w:rsidRPr="00074F84">
        <w:rPr>
          <w:rFonts w:ascii="Times New Roman" w:hAnsi="Times New Roman" w:cs="Times New Roman"/>
          <w:sz w:val="24"/>
          <w:szCs w:val="24"/>
        </w:rPr>
        <w:t xml:space="preserve">36)=2.28,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=.03, </w:t>
      </w:r>
      <w:r w:rsidRPr="00074F84">
        <w:rPr>
          <w:rFonts w:ascii="Times New Roman" w:hAnsi="Times New Roman" w:cs="Times New Roman"/>
          <w:i/>
          <w:iCs/>
          <w:sz w:val="24"/>
          <w:szCs w:val="24"/>
        </w:rPr>
        <w:t>Cohen's</w:t>
      </w:r>
      <w:r w:rsidRPr="0096012D">
        <w:rPr>
          <w:rFonts w:ascii="Times New Roman" w:hAnsi="Times New Roman" w:cs="Times New Roman"/>
          <w:i/>
          <w:iCs/>
          <w:sz w:val="24"/>
          <w:szCs w:val="24"/>
        </w:rPr>
        <w:t xml:space="preserve"> d</w:t>
      </w:r>
      <w:r w:rsidRPr="0096012D">
        <w:rPr>
          <w:rFonts w:ascii="Times New Roman" w:hAnsi="Times New Roman" w:cs="Times New Roman"/>
          <w:sz w:val="24"/>
          <w:szCs w:val="24"/>
        </w:rPr>
        <w:t>=</w:t>
      </w:r>
      <w:r>
        <w:rPr>
          <w:rFonts w:ascii="Times New Roman" w:hAnsi="Times New Roman" w:cs="Times New Roman"/>
          <w:sz w:val="24"/>
          <w:szCs w:val="24"/>
        </w:rPr>
        <w:t>0.13. Non-significant differences were noted for the TEHC and HC groups.</w:t>
      </w:r>
    </w:p>
    <w:p w:rsidR="00E447D7" w:rsidRDefault="00E447D7" w:rsidP="00783A81">
      <w:pPr>
        <w:spacing w:after="0" w:line="480" w:lineRule="auto"/>
        <w:ind w:firstLine="709"/>
        <w:rPr>
          <w:rFonts w:ascii="Times New Roman" w:hAnsi="Times New Roman" w:cs="Times New Roman"/>
          <w:sz w:val="24"/>
          <w:szCs w:val="24"/>
        </w:rPr>
      </w:pPr>
      <w:r>
        <w:rPr>
          <w:rFonts w:ascii="Times New Roman" w:hAnsi="Times New Roman" w:cs="Times New Roman"/>
          <w:b/>
          <w:bCs/>
          <w:sz w:val="24"/>
          <w:szCs w:val="24"/>
        </w:rPr>
        <w:t>F</w:t>
      </w:r>
      <w:r w:rsidRPr="00467A5C">
        <w:rPr>
          <w:rFonts w:ascii="Times New Roman" w:hAnsi="Times New Roman" w:cs="Times New Roman"/>
          <w:b/>
          <w:bCs/>
          <w:sz w:val="24"/>
          <w:szCs w:val="24"/>
        </w:rPr>
        <w:t>irst fixation dwell time</w:t>
      </w:r>
      <w:r>
        <w:rPr>
          <w:rFonts w:ascii="Times New Roman" w:hAnsi="Times New Roman" w:cs="Times New Roman"/>
          <w:b/>
          <w:bCs/>
          <w:sz w:val="24"/>
          <w:szCs w:val="24"/>
        </w:rPr>
        <w:t xml:space="preserve"> – Session 2, detailed follow-up analyses</w:t>
      </w:r>
      <w:r>
        <w:rPr>
          <w:rFonts w:ascii="Times New Roman" w:hAnsi="Times New Roman" w:cs="Times New Roman"/>
          <w:sz w:val="24"/>
          <w:szCs w:val="24"/>
        </w:rPr>
        <w:t xml:space="preserve"> </w:t>
      </w:r>
    </w:p>
    <w:p w:rsidR="00E447D7" w:rsidRDefault="00E447D7" w:rsidP="00BA39F2">
      <w:pPr>
        <w:spacing w:after="0" w:line="480" w:lineRule="auto"/>
        <w:ind w:firstLine="709"/>
        <w:rPr>
          <w:rFonts w:ascii="Times New Roman" w:hAnsi="Times New Roman" w:cs="Times New Roman"/>
          <w:sz w:val="24"/>
          <w:szCs w:val="24"/>
          <w:rtl/>
        </w:rPr>
      </w:pPr>
      <w:r>
        <w:rPr>
          <w:rFonts w:ascii="Times New Roman" w:hAnsi="Times New Roman" w:cs="Times New Roman"/>
          <w:sz w:val="24"/>
          <w:szCs w:val="24"/>
        </w:rPr>
        <w:t>Analyzing data from</w:t>
      </w:r>
      <w:r w:rsidRPr="00EF25FC">
        <w:rPr>
          <w:rFonts w:ascii="Times New Roman" w:hAnsi="Times New Roman" w:cs="Times New Roman"/>
          <w:sz w:val="24"/>
          <w:szCs w:val="24"/>
        </w:rPr>
        <w:t xml:space="preserve"> Session 2 revealed</w:t>
      </w:r>
      <w:r>
        <w:rPr>
          <w:rFonts w:ascii="Times New Roman" w:hAnsi="Times New Roman" w:cs="Times New Roman"/>
          <w:sz w:val="24"/>
          <w:szCs w:val="24"/>
        </w:rPr>
        <w:t xml:space="preserve"> that while the omnibus Group</w:t>
      </w:r>
      <w:r w:rsidRPr="002E6027">
        <w:rPr>
          <w:rFonts w:ascii="Times New Roman" w:hAnsi="Times New Roman" w:cs="Times New Roman"/>
          <w:sz w:val="24"/>
          <w:szCs w:val="24"/>
        </w:rPr>
        <w:sym w:font="Symbol" w:char="F0B4"/>
      </w:r>
      <w:r>
        <w:rPr>
          <w:rFonts w:ascii="Times New Roman" w:hAnsi="Times New Roman" w:cs="Times New Roman"/>
          <w:sz w:val="24"/>
          <w:szCs w:val="24"/>
        </w:rPr>
        <w:t>AOI</w:t>
      </w:r>
      <w:r w:rsidRPr="002E6027">
        <w:rPr>
          <w:rFonts w:ascii="Times New Roman" w:hAnsi="Times New Roman" w:cs="Times New Roman"/>
          <w:sz w:val="24"/>
          <w:szCs w:val="24"/>
        </w:rPr>
        <w:sym w:font="Symbol" w:char="F0B4"/>
      </w:r>
      <w:r>
        <w:rPr>
          <w:rFonts w:ascii="Times New Roman" w:hAnsi="Times New Roman" w:cs="Times New Roman"/>
          <w:sz w:val="24"/>
          <w:szCs w:val="24"/>
        </w:rPr>
        <w:t xml:space="preserve">Block was not significant, </w:t>
      </w:r>
      <w:r w:rsidRPr="005F1272">
        <w:rPr>
          <w:rFonts w:asciiTheme="majorBidi" w:hAnsiTheme="majorBidi" w:cstheme="majorBidi"/>
          <w:i/>
          <w:iCs/>
          <w:sz w:val="24"/>
          <w:szCs w:val="24"/>
        </w:rPr>
        <w:t>F</w:t>
      </w:r>
      <w:r w:rsidRPr="005F1272">
        <w:rPr>
          <w:rFonts w:asciiTheme="majorBidi" w:hAnsiTheme="majorBidi" w:cstheme="majorBidi"/>
          <w:sz w:val="24"/>
          <w:szCs w:val="24"/>
        </w:rPr>
        <w:t xml:space="preserve">(2, </w:t>
      </w:r>
      <w:r>
        <w:rPr>
          <w:rFonts w:asciiTheme="majorBidi" w:hAnsiTheme="majorBidi" w:cstheme="majorBidi"/>
          <w:sz w:val="24"/>
          <w:szCs w:val="24"/>
        </w:rPr>
        <w:t>92)=.55</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w:t>
      </w:r>
      <w:r w:rsidRPr="005F1272">
        <w:rPr>
          <w:rFonts w:asciiTheme="majorBidi" w:hAnsiTheme="majorBidi" w:cstheme="majorBidi"/>
          <w:sz w:val="24"/>
          <w:szCs w:val="24"/>
        </w:rPr>
        <w:t>.</w:t>
      </w:r>
      <w:r>
        <w:rPr>
          <w:rFonts w:asciiTheme="majorBidi" w:hAnsiTheme="majorBidi" w:cstheme="majorBidi"/>
          <w:sz w:val="24"/>
          <w:szCs w:val="24"/>
        </w:rPr>
        <w:t>58</w:t>
      </w:r>
      <w:r w:rsidRPr="005F1272">
        <w:rPr>
          <w:rFonts w:asciiTheme="majorBidi" w:hAnsiTheme="majorBidi" w:cstheme="majorBidi"/>
          <w:sz w:val="24"/>
          <w:szCs w:val="24"/>
        </w:rPr>
        <w:t>,</w:t>
      </w:r>
      <w:r>
        <w:rPr>
          <w:rFonts w:asciiTheme="majorBidi" w:hAnsiTheme="majorBidi" w:cstheme="majorBidi"/>
          <w:sz w:val="24"/>
          <w:szCs w:val="24"/>
        </w:rPr>
        <w:t xml:space="preserve"> a significant </w:t>
      </w:r>
      <w:r>
        <w:rPr>
          <w:rFonts w:ascii="Times New Roman" w:hAnsi="Times New Roman" w:cs="Times New Roman"/>
          <w:sz w:val="24"/>
          <w:szCs w:val="24"/>
        </w:rPr>
        <w:t>Group</w:t>
      </w:r>
      <w:r w:rsidRPr="002E6027">
        <w:rPr>
          <w:rFonts w:ascii="Times New Roman" w:hAnsi="Times New Roman" w:cs="Times New Roman"/>
          <w:sz w:val="24"/>
          <w:szCs w:val="24"/>
        </w:rPr>
        <w:sym w:font="Symbol" w:char="F0B4"/>
      </w:r>
      <w:r>
        <w:rPr>
          <w:rFonts w:ascii="Times New Roman" w:hAnsi="Times New Roman" w:cs="Times New Roman"/>
          <w:sz w:val="24"/>
          <w:szCs w:val="24"/>
        </w:rPr>
        <w:t>AOI emerged</w:t>
      </w:r>
      <w:r w:rsidRPr="00794AC0">
        <w:rPr>
          <w:rFonts w:ascii="Times New Roman" w:hAnsi="Times New Roman" w:cs="Times New Roman"/>
          <w:sz w:val="24"/>
          <w:szCs w:val="24"/>
        </w:rPr>
        <w:t xml:space="preserve">, </w:t>
      </w:r>
      <w:r w:rsidRPr="00794AC0">
        <w:rPr>
          <w:rFonts w:asciiTheme="majorBidi" w:hAnsiTheme="majorBidi" w:cstheme="majorBidi"/>
          <w:i/>
          <w:iCs/>
          <w:sz w:val="24"/>
          <w:szCs w:val="24"/>
        </w:rPr>
        <w:t>F</w:t>
      </w:r>
      <w:r w:rsidRPr="00794AC0">
        <w:rPr>
          <w:rFonts w:asciiTheme="majorBidi" w:hAnsiTheme="majorBidi" w:cstheme="majorBidi"/>
          <w:sz w:val="24"/>
          <w:szCs w:val="24"/>
        </w:rPr>
        <w:t>(2, 92)=4.</w:t>
      </w:r>
      <w:r w:rsidRPr="00AA1A1F">
        <w:rPr>
          <w:rFonts w:asciiTheme="majorBidi" w:hAnsiTheme="majorBidi" w:cstheme="majorBidi"/>
          <w:sz w:val="24"/>
          <w:szCs w:val="24"/>
        </w:rPr>
        <w:t xml:space="preserve">92, </w:t>
      </w:r>
      <w:r w:rsidRPr="00AA1A1F">
        <w:rPr>
          <w:rFonts w:asciiTheme="majorBidi" w:hAnsiTheme="majorBidi" w:cstheme="majorBidi"/>
          <w:i/>
          <w:iCs/>
          <w:sz w:val="24"/>
          <w:szCs w:val="24"/>
        </w:rPr>
        <w:t>p</w:t>
      </w:r>
      <w:r w:rsidRPr="00AA1A1F">
        <w:rPr>
          <w:rFonts w:asciiTheme="majorBidi" w:hAnsiTheme="majorBidi" w:cstheme="majorBidi"/>
          <w:sz w:val="24"/>
          <w:szCs w:val="24"/>
        </w:rPr>
        <w:t xml:space="preserve">=.009, </w:t>
      </w:r>
      <w:r w:rsidRPr="00C361CE">
        <w:rPr>
          <w:rFonts w:ascii="Times New Roman" w:eastAsia="Calibri" w:hAnsi="Times New Roman" w:cs="Times New Roman"/>
          <w:i/>
          <w:iCs/>
          <w:sz w:val="24"/>
          <w:szCs w:val="24"/>
        </w:rPr>
        <w:t>η</w:t>
      </w:r>
      <w:r w:rsidRPr="00C361CE">
        <w:rPr>
          <w:rFonts w:ascii="Times New Roman" w:eastAsia="Calibri" w:hAnsi="Times New Roman" w:cs="Times New Roman"/>
          <w:i/>
          <w:iCs/>
          <w:sz w:val="24"/>
          <w:szCs w:val="24"/>
          <w:vertAlign w:val="superscript"/>
        </w:rPr>
        <w:t>2</w:t>
      </w:r>
      <w:r w:rsidRPr="00C361CE">
        <w:rPr>
          <w:rFonts w:ascii="Times New Roman" w:eastAsia="Calibri" w:hAnsi="Times New Roman" w:cs="Times New Roman"/>
          <w:i/>
          <w:iCs/>
          <w:sz w:val="24"/>
          <w:szCs w:val="24"/>
          <w:vertAlign w:val="subscript"/>
        </w:rPr>
        <w:t>p</w:t>
      </w:r>
      <w:r w:rsidRPr="00794AC0">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EF25FC">
        <w:rPr>
          <w:rFonts w:asciiTheme="majorBidi" w:hAnsiTheme="majorBidi" w:cstheme="majorBidi"/>
          <w:sz w:val="24"/>
          <w:szCs w:val="24"/>
        </w:rPr>
        <w:t xml:space="preserve">indicating differential dwell time patterns for the three groups with regard to the </w:t>
      </w:r>
      <w:r>
        <w:rPr>
          <w:rFonts w:asciiTheme="majorBidi" w:hAnsiTheme="majorBidi" w:cstheme="majorBidi"/>
          <w:sz w:val="24"/>
          <w:szCs w:val="24"/>
        </w:rPr>
        <w:t>two</w:t>
      </w:r>
      <w:r w:rsidRPr="00EF25FC">
        <w:rPr>
          <w:rFonts w:asciiTheme="majorBidi" w:hAnsiTheme="majorBidi" w:cstheme="majorBidi"/>
          <w:sz w:val="24"/>
          <w:szCs w:val="24"/>
        </w:rPr>
        <w:t xml:space="preserve"> AOIs</w:t>
      </w:r>
      <w:r>
        <w:rPr>
          <w:rFonts w:asciiTheme="majorBidi" w:hAnsiTheme="majorBidi" w:cstheme="majorBidi"/>
          <w:sz w:val="24"/>
          <w:szCs w:val="24"/>
        </w:rPr>
        <w:t>.</w:t>
      </w:r>
      <w:r>
        <w:rPr>
          <w:rFonts w:ascii="Times New Roman" w:hAnsi="Times New Roman" w:cs="Times New Roman"/>
          <w:sz w:val="24"/>
          <w:szCs w:val="24"/>
        </w:rPr>
        <w:t xml:space="preserve"> </w:t>
      </w:r>
      <w:r>
        <w:rPr>
          <w:rFonts w:asciiTheme="majorBidi" w:hAnsiTheme="majorBidi" w:cstheme="majorBidi"/>
          <w:sz w:val="24"/>
          <w:szCs w:val="24"/>
        </w:rPr>
        <w:t xml:space="preserve">Comparing the </w:t>
      </w:r>
      <w:r w:rsidRPr="00AA1A1F">
        <w:rPr>
          <w:rFonts w:asciiTheme="majorBidi" w:hAnsiTheme="majorBidi" w:cstheme="majorBidi"/>
          <w:sz w:val="24"/>
          <w:szCs w:val="24"/>
        </w:rPr>
        <w:t>PTSD and HC groups</w:t>
      </w:r>
      <w:r>
        <w:rPr>
          <w:rFonts w:asciiTheme="majorBidi" w:hAnsiTheme="majorBidi" w:cstheme="majorBidi"/>
          <w:sz w:val="24"/>
          <w:szCs w:val="24"/>
        </w:rPr>
        <w:t xml:space="preserve"> indicated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60)=</w:t>
      </w:r>
      <w:r w:rsidRPr="00AA1A1F">
        <w:rPr>
          <w:rFonts w:asciiTheme="majorBidi" w:hAnsiTheme="majorBidi" w:cstheme="majorBidi"/>
          <w:sz w:val="24"/>
          <w:szCs w:val="24"/>
        </w:rPr>
        <w:t xml:space="preserve">10.48, </w:t>
      </w:r>
      <w:r w:rsidRPr="00AA1A1F">
        <w:rPr>
          <w:rFonts w:asciiTheme="majorBidi" w:hAnsiTheme="majorBidi" w:cstheme="majorBidi"/>
          <w:i/>
          <w:iCs/>
          <w:sz w:val="24"/>
          <w:szCs w:val="24"/>
        </w:rPr>
        <w:t>p</w:t>
      </w:r>
      <w:r w:rsidRPr="00AA1A1F">
        <w:rPr>
          <w:rFonts w:asciiTheme="majorBidi" w:hAnsiTheme="majorBidi" w:cstheme="majorBidi"/>
          <w:sz w:val="24"/>
          <w:szCs w:val="24"/>
        </w:rPr>
        <w:t xml:space="preserve">=.002,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sidRPr="00AA1A1F">
        <w:rPr>
          <w:rFonts w:ascii="Times New Roman" w:hAnsi="Times New Roman" w:cs="Times New Roman"/>
          <w:sz w:val="24"/>
          <w:szCs w:val="24"/>
        </w:rPr>
        <w:t xml:space="preserve"> =.</w:t>
      </w:r>
      <w:r>
        <w:rPr>
          <w:rFonts w:ascii="Times New Roman" w:hAnsi="Times New Roman" w:cs="Times New Roman"/>
          <w:sz w:val="24"/>
          <w:szCs w:val="24"/>
        </w:rPr>
        <w:t>15</w:t>
      </w:r>
      <w:r>
        <w:rPr>
          <w:rFonts w:asciiTheme="majorBidi" w:hAnsiTheme="majorBidi" w:cstheme="majorBidi"/>
          <w:sz w:val="24"/>
          <w:szCs w:val="24"/>
        </w:rPr>
        <w:t xml:space="preserve">. Follow-up between-groups t-tests revealed </w:t>
      </w:r>
      <w:r>
        <w:rPr>
          <w:rFonts w:ascii="Times New Roman" w:hAnsi="Times New Roman" w:cs="Times New Roman"/>
          <w:sz w:val="24"/>
          <w:szCs w:val="24"/>
        </w:rPr>
        <w:t xml:space="preserve">a higher mean first fixation duration </w:t>
      </w:r>
      <w:r w:rsidRPr="001A5389">
        <w:rPr>
          <w:rFonts w:asciiTheme="majorBidi" w:hAnsiTheme="majorBidi" w:cstheme="majorBidi"/>
          <w:sz w:val="24"/>
          <w:szCs w:val="24"/>
        </w:rPr>
        <w:t>on the</w:t>
      </w:r>
      <w:r w:rsidRPr="00566029">
        <w:rPr>
          <w:rFonts w:asciiTheme="majorBidi" w:hAnsiTheme="majorBidi" w:cstheme="majorBidi"/>
          <w:sz w:val="24"/>
          <w:szCs w:val="24"/>
        </w:rPr>
        <w:t xml:space="preserve"> </w:t>
      </w:r>
      <w:r>
        <w:rPr>
          <w:rFonts w:asciiTheme="majorBidi" w:hAnsiTheme="majorBidi" w:cstheme="majorBidi"/>
          <w:sz w:val="24"/>
          <w:szCs w:val="24"/>
        </w:rPr>
        <w:t>negative-valenced AOI in the PTSD group (</w:t>
      </w:r>
      <w:r w:rsidRPr="005F1272">
        <w:rPr>
          <w:rFonts w:ascii="Times New Roman" w:hAnsi="Times New Roman" w:cs="Times New Roman"/>
          <w:i/>
          <w:iCs/>
          <w:sz w:val="24"/>
          <w:szCs w:val="24"/>
        </w:rPr>
        <w:t>M</w:t>
      </w:r>
      <w:r>
        <w:rPr>
          <w:rFonts w:ascii="Times New Roman" w:hAnsi="Times New Roman" w:cs="Times New Roman"/>
          <w:sz w:val="24"/>
          <w:szCs w:val="24"/>
        </w:rPr>
        <w:t>=313</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=149) </w:t>
      </w:r>
      <w:r>
        <w:rPr>
          <w:rFonts w:asciiTheme="majorBidi" w:hAnsiTheme="majorBidi" w:cstheme="majorBidi"/>
          <w:sz w:val="24"/>
          <w:szCs w:val="24"/>
        </w:rPr>
        <w:t xml:space="preserve">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=242</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=55),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Pr>
          <w:rFonts w:ascii="Times New Roman" w:hAnsi="Times New Roman" w:cs="Times New Roman"/>
          <w:sz w:val="24"/>
          <w:szCs w:val="24"/>
        </w:rPr>
        <w:t>61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2.</w:t>
      </w:r>
      <w:r w:rsidRPr="00AA1A1F">
        <w:rPr>
          <w:rFonts w:ascii="Times New Roman" w:hAnsi="Times New Roman" w:cs="Times New Roman"/>
          <w:sz w:val="24"/>
          <w:szCs w:val="24"/>
        </w:rPr>
        <w:t xml:space="preserve">48, </w:t>
      </w:r>
      <w:r w:rsidRPr="00AA1A1F">
        <w:rPr>
          <w:rFonts w:ascii="Times New Roman" w:hAnsi="Times New Roman" w:cs="Times New Roman"/>
          <w:i/>
          <w:iCs/>
          <w:sz w:val="24"/>
          <w:szCs w:val="24"/>
        </w:rPr>
        <w:t>p</w:t>
      </w:r>
      <w:r w:rsidRPr="00AA1A1F">
        <w:rPr>
          <w:rFonts w:ascii="Times New Roman" w:hAnsi="Times New Roman" w:cs="Times New Roman"/>
          <w:sz w:val="24"/>
          <w:szCs w:val="24"/>
        </w:rPr>
        <w:t xml:space="preserve">=.016, </w:t>
      </w:r>
      <w:r w:rsidRPr="00AA1A1F">
        <w:rPr>
          <w:rFonts w:ascii="Times New Roman" w:hAnsi="Times New Roman" w:cs="Times New Roman"/>
          <w:i/>
          <w:iCs/>
          <w:sz w:val="24"/>
          <w:szCs w:val="24"/>
        </w:rPr>
        <w:t xml:space="preserve">Cohen's </w:t>
      </w:r>
      <w:r w:rsidRPr="00727088">
        <w:rPr>
          <w:rFonts w:ascii="Times New Roman" w:hAnsi="Times New Roman" w:cs="Times New Roman"/>
          <w:i/>
          <w:iCs/>
          <w:sz w:val="24"/>
          <w:szCs w:val="24"/>
        </w:rPr>
        <w:t>d</w:t>
      </w:r>
      <w:r w:rsidRPr="00727088">
        <w:rPr>
          <w:rFonts w:ascii="Times New Roman" w:hAnsi="Times New Roman" w:cs="Times New Roman"/>
          <w:sz w:val="24"/>
          <w:szCs w:val="24"/>
        </w:rPr>
        <w:t>=</w:t>
      </w:r>
      <w:r>
        <w:rPr>
          <w:rFonts w:ascii="Times New Roman" w:hAnsi="Times New Roman" w:cs="Times New Roman"/>
          <w:sz w:val="24"/>
          <w:szCs w:val="24"/>
        </w:rPr>
        <w:t xml:space="preserve">0.63, but with no significant difference for dwell time on neutral faces </w:t>
      </w:r>
      <w:r>
        <w:rPr>
          <w:rFonts w:asciiTheme="majorBidi" w:hAnsiTheme="majorBidi" w:cstheme="majorBidi"/>
          <w:sz w:val="24"/>
          <w:szCs w:val="24"/>
        </w:rPr>
        <w:t xml:space="preserve">(PTSD; </w:t>
      </w:r>
      <w:r w:rsidRPr="005F1272">
        <w:rPr>
          <w:rFonts w:ascii="Times New Roman" w:hAnsi="Times New Roman" w:cs="Times New Roman"/>
          <w:i/>
          <w:iCs/>
          <w:sz w:val="24"/>
          <w:szCs w:val="24"/>
        </w:rPr>
        <w:t>M</w:t>
      </w:r>
      <w:r>
        <w:rPr>
          <w:rFonts w:ascii="Times New Roman" w:hAnsi="Times New Roman" w:cs="Times New Roman"/>
          <w:sz w:val="24"/>
          <w:szCs w:val="24"/>
        </w:rPr>
        <w:t>=283</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=151</w:t>
      </w:r>
      <w:r>
        <w:rPr>
          <w:rFonts w:asciiTheme="majorBidi" w:hAnsiTheme="majorBidi" w:cstheme="majorBidi"/>
          <w:sz w:val="24"/>
          <w:szCs w:val="24"/>
        </w:rPr>
        <w:t xml:space="preserve">, HC; </w:t>
      </w:r>
      <w:r w:rsidRPr="005F1272">
        <w:rPr>
          <w:rFonts w:ascii="Times New Roman" w:hAnsi="Times New Roman" w:cs="Times New Roman"/>
          <w:i/>
          <w:iCs/>
          <w:sz w:val="24"/>
          <w:szCs w:val="24"/>
        </w:rPr>
        <w:t>M</w:t>
      </w:r>
      <w:r>
        <w:rPr>
          <w:rFonts w:ascii="Times New Roman" w:hAnsi="Times New Roman" w:cs="Times New Roman"/>
          <w:sz w:val="24"/>
          <w:szCs w:val="24"/>
        </w:rPr>
        <w:t>=294</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=123),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0.31</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 xml:space="preserve">=.76. </w:t>
      </w:r>
      <w:r>
        <w:rPr>
          <w:rFonts w:asciiTheme="majorBidi" w:hAnsiTheme="majorBidi" w:cstheme="majorBidi"/>
          <w:sz w:val="24"/>
          <w:szCs w:val="24"/>
        </w:rPr>
        <w:t xml:space="preserve">Comparing </w:t>
      </w:r>
      <w:r w:rsidRPr="00AA1A1F">
        <w:rPr>
          <w:rFonts w:asciiTheme="majorBidi" w:hAnsiTheme="majorBidi" w:cstheme="majorBidi"/>
          <w:sz w:val="24"/>
          <w:szCs w:val="24"/>
        </w:rPr>
        <w:t>the PTSD and TEHC and the TEHC and HC</w:t>
      </w:r>
      <w:r>
        <w:rPr>
          <w:rFonts w:asciiTheme="majorBidi" w:hAnsiTheme="majorBidi" w:cstheme="majorBidi"/>
          <w:sz w:val="24"/>
          <w:szCs w:val="24"/>
        </w:rPr>
        <w:t xml:space="preserve"> groups did not reveal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63)=3.17</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 xml:space="preserve">=.08, and </w:t>
      </w:r>
      <w:r w:rsidRPr="005F1272">
        <w:rPr>
          <w:rFonts w:asciiTheme="majorBidi" w:hAnsiTheme="majorBidi" w:cstheme="majorBidi"/>
          <w:i/>
          <w:iCs/>
          <w:sz w:val="24"/>
          <w:szCs w:val="24"/>
        </w:rPr>
        <w:t>F</w:t>
      </w:r>
      <w:r w:rsidRPr="005F1272">
        <w:rPr>
          <w:rFonts w:asciiTheme="majorBidi" w:hAnsiTheme="majorBidi" w:cstheme="majorBidi"/>
          <w:sz w:val="24"/>
          <w:szCs w:val="24"/>
        </w:rPr>
        <w:t>(</w:t>
      </w:r>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60)=2.26</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 xml:space="preserve">=.14, </w:t>
      </w:r>
      <w:r>
        <w:rPr>
          <w:rFonts w:asciiTheme="majorBidi" w:hAnsiTheme="majorBidi" w:cstheme="majorBidi"/>
          <w:sz w:val="24"/>
          <w:szCs w:val="24"/>
        </w:rPr>
        <w:lastRenderedPageBreak/>
        <w:t>respectively</w:t>
      </w:r>
      <w:r>
        <w:rPr>
          <w:rFonts w:ascii="Times New Roman" w:hAnsi="Times New Roman" w:cs="Times New Roman"/>
          <w:sz w:val="24"/>
          <w:szCs w:val="24"/>
        </w:rPr>
        <w:t xml:space="preserve">. Examining the within-group differences between the two AOIs, using paired-samples t-tests, indicated a significant </w:t>
      </w:r>
      <w:r w:rsidRPr="00074F84">
        <w:rPr>
          <w:rFonts w:ascii="Times New Roman" w:hAnsi="Times New Roman" w:cs="Times New Roman"/>
          <w:sz w:val="24"/>
          <w:szCs w:val="24"/>
        </w:rPr>
        <w:t xml:space="preserve">difference for the PTSD group in favor of the negative-valenced </w:t>
      </w:r>
      <w:r>
        <w:rPr>
          <w:rFonts w:asciiTheme="majorBidi" w:hAnsiTheme="majorBidi" w:cstheme="majorBidi"/>
          <w:sz w:val="24"/>
          <w:szCs w:val="24"/>
        </w:rPr>
        <w:t>AOI</w:t>
      </w:r>
      <w:r w:rsidRPr="00074F84">
        <w:rPr>
          <w:rFonts w:ascii="Times New Roman" w:hAnsi="Times New Roman" w:cs="Times New Roman"/>
          <w:sz w:val="24"/>
          <w:szCs w:val="24"/>
        </w:rPr>
        <w:t xml:space="preserve">, </w:t>
      </w:r>
      <w:proofErr w:type="gramStart"/>
      <w:r w:rsidRPr="00074F84">
        <w:rPr>
          <w:rFonts w:ascii="Times New Roman" w:hAnsi="Times New Roman" w:cs="Times New Roman"/>
          <w:i/>
          <w:iCs/>
          <w:sz w:val="24"/>
          <w:szCs w:val="24"/>
        </w:rPr>
        <w:t>t</w:t>
      </w:r>
      <w:r w:rsidRPr="00074F84">
        <w:rPr>
          <w:rFonts w:ascii="Times New Roman" w:hAnsi="Times New Roman" w:cs="Times New Roman"/>
          <w:sz w:val="24"/>
          <w:szCs w:val="24"/>
        </w:rPr>
        <w:t>(</w:t>
      </w:r>
      <w:proofErr w:type="gramEnd"/>
      <w:r w:rsidRPr="00074F84">
        <w:rPr>
          <w:rFonts w:ascii="Times New Roman" w:hAnsi="Times New Roman" w:cs="Times New Roman"/>
          <w:sz w:val="24"/>
          <w:szCs w:val="24"/>
        </w:rPr>
        <w:t xml:space="preserve">32)=2.15,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=.04,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=0.20, and for the HC group, albeit in the opposite direction favoring the neutral AOI,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(29)=2.49,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=.02, </w:t>
      </w:r>
      <w:r w:rsidRPr="00074F84">
        <w:rPr>
          <w:rFonts w:ascii="Times New Roman" w:hAnsi="Times New Roman" w:cs="Times New Roman"/>
          <w:i/>
          <w:iCs/>
          <w:sz w:val="24"/>
          <w:szCs w:val="24"/>
        </w:rPr>
        <w:t>Cohen's</w:t>
      </w:r>
      <w:r w:rsidRPr="0096012D">
        <w:rPr>
          <w:rFonts w:ascii="Times New Roman" w:hAnsi="Times New Roman" w:cs="Times New Roman"/>
          <w:i/>
          <w:iCs/>
          <w:sz w:val="24"/>
          <w:szCs w:val="24"/>
        </w:rPr>
        <w:t xml:space="preserve"> d</w:t>
      </w:r>
      <w:r w:rsidRPr="0096012D">
        <w:rPr>
          <w:rFonts w:ascii="Times New Roman" w:hAnsi="Times New Roman" w:cs="Times New Roman"/>
          <w:sz w:val="24"/>
          <w:szCs w:val="24"/>
        </w:rPr>
        <w:t>=</w:t>
      </w:r>
      <w:r>
        <w:rPr>
          <w:rFonts w:ascii="Times New Roman" w:hAnsi="Times New Roman" w:cs="Times New Roman"/>
          <w:sz w:val="24"/>
          <w:szCs w:val="24"/>
        </w:rPr>
        <w:t>0.56. No differences were noted for the TEHC group.</w:t>
      </w:r>
    </w:p>
    <w:p w:rsidR="00E447D7" w:rsidRPr="00D56FC3" w:rsidRDefault="00E447D7" w:rsidP="00783A81">
      <w:pPr>
        <w:spacing w:before="240" w:after="0" w:line="480" w:lineRule="auto"/>
        <w:rPr>
          <w:rFonts w:ascii="Times New Roman" w:hAnsi="Times New Roman" w:cs="Times New Roman"/>
          <w:sz w:val="24"/>
          <w:szCs w:val="24"/>
        </w:rPr>
      </w:pPr>
      <w:r w:rsidRPr="00D56FC3">
        <w:rPr>
          <w:rFonts w:ascii="Times New Roman" w:hAnsi="Times New Roman" w:cs="Times New Roman"/>
          <w:b/>
          <w:bCs/>
          <w:sz w:val="24"/>
          <w:szCs w:val="24"/>
        </w:rPr>
        <w:t xml:space="preserve">Eye-tracking data – </w:t>
      </w:r>
      <w:r>
        <w:rPr>
          <w:rFonts w:ascii="Times New Roman" w:hAnsi="Times New Roman" w:cs="Times New Roman"/>
          <w:b/>
          <w:bCs/>
          <w:sz w:val="24"/>
          <w:szCs w:val="24"/>
        </w:rPr>
        <w:t>Within Block Analyses and Results</w:t>
      </w:r>
    </w:p>
    <w:p w:rsidR="00E447D7" w:rsidRDefault="00E447D7" w:rsidP="00783A81">
      <w:pPr>
        <w:spacing w:after="0" w:line="480" w:lineRule="auto"/>
        <w:ind w:firstLine="851"/>
        <w:rPr>
          <w:rFonts w:ascii="Times New Roman" w:hAnsi="Times New Roman" w:cs="Times New Roman"/>
          <w:b/>
          <w:bCs/>
          <w:sz w:val="24"/>
          <w:szCs w:val="24"/>
        </w:rPr>
      </w:pPr>
      <w:r w:rsidRPr="00857FC6">
        <w:rPr>
          <w:rFonts w:ascii="Times New Roman" w:hAnsi="Times New Roman" w:cs="Times New Roman"/>
          <w:b/>
          <w:bCs/>
          <w:sz w:val="24"/>
          <w:szCs w:val="24"/>
        </w:rPr>
        <w:t xml:space="preserve">Sustained </w:t>
      </w:r>
      <w:r w:rsidRPr="00382640">
        <w:rPr>
          <w:rFonts w:ascii="Times New Roman" w:hAnsi="Times New Roman" w:cs="Times New Roman"/>
          <w:b/>
          <w:bCs/>
          <w:sz w:val="24"/>
          <w:szCs w:val="24"/>
        </w:rPr>
        <w:t>Attention (</w:t>
      </w:r>
      <w:r>
        <w:rPr>
          <w:rFonts w:ascii="Times New Roman" w:hAnsi="Times New Roman" w:cs="Times New Roman"/>
          <w:b/>
          <w:bCs/>
          <w:sz w:val="24"/>
          <w:szCs w:val="24"/>
        </w:rPr>
        <w:t>total dwell t</w:t>
      </w:r>
      <w:r w:rsidRPr="00382640">
        <w:rPr>
          <w:rFonts w:ascii="Times New Roman" w:hAnsi="Times New Roman" w:cs="Times New Roman"/>
          <w:b/>
          <w:bCs/>
          <w:sz w:val="24"/>
          <w:szCs w:val="24"/>
        </w:rPr>
        <w:t>ime)</w:t>
      </w:r>
      <w:r w:rsidRPr="00857FC6">
        <w:rPr>
          <w:rFonts w:ascii="Times New Roman" w:hAnsi="Times New Roman" w:cs="Times New Roman"/>
          <w:b/>
          <w:bCs/>
          <w:sz w:val="24"/>
          <w:szCs w:val="24"/>
        </w:rPr>
        <w:t xml:space="preserve"> </w:t>
      </w:r>
    </w:p>
    <w:p w:rsidR="00E447D7" w:rsidRPr="0076618E" w:rsidRDefault="00E447D7" w:rsidP="007C45AC">
      <w:pPr>
        <w:spacing w:after="0" w:line="480" w:lineRule="auto"/>
        <w:ind w:firstLine="709"/>
        <w:rPr>
          <w:rFonts w:ascii="Times New Roman" w:hAnsi="Times New Roman" w:cs="Times New Roman"/>
          <w:b/>
          <w:bCs/>
          <w:sz w:val="24"/>
          <w:szCs w:val="24"/>
        </w:rPr>
      </w:pPr>
      <w:r w:rsidRPr="007476EB">
        <w:rPr>
          <w:rFonts w:ascii="Times New Roman" w:hAnsi="Times New Roman" w:cs="Times New Roman"/>
          <w:b/>
          <w:bCs/>
          <w:i/>
          <w:iCs/>
          <w:sz w:val="24"/>
          <w:szCs w:val="24"/>
        </w:rPr>
        <w:t>The Angry-Neutral Block</w:t>
      </w:r>
      <w:r>
        <w:rPr>
          <w:rFonts w:ascii="Times New Roman" w:hAnsi="Times New Roman" w:cs="Times New Roman"/>
          <w:b/>
          <w:bCs/>
          <w:sz w:val="24"/>
          <w:szCs w:val="24"/>
        </w:rPr>
        <w:t xml:space="preserve">. </w:t>
      </w:r>
      <w:r w:rsidRPr="00EF25FC">
        <w:rPr>
          <w:rFonts w:ascii="Times New Roman" w:hAnsi="Times New Roman" w:cs="Times New Roman"/>
          <w:sz w:val="24"/>
          <w:szCs w:val="24"/>
        </w:rPr>
        <w:t xml:space="preserve">Total mean dwell times, in milliseconds, by group </w:t>
      </w:r>
      <w:r>
        <w:rPr>
          <w:rFonts w:ascii="Times New Roman" w:hAnsi="Times New Roman" w:cs="Times New Roman"/>
          <w:sz w:val="24"/>
          <w:szCs w:val="24"/>
        </w:rPr>
        <w:t xml:space="preserve">(PTSD, TEHC, HC) </w:t>
      </w:r>
      <w:r w:rsidRPr="00EF25FC">
        <w:rPr>
          <w:rFonts w:ascii="Times New Roman" w:hAnsi="Times New Roman" w:cs="Times New Roman"/>
          <w:sz w:val="24"/>
          <w:szCs w:val="24"/>
        </w:rPr>
        <w:t xml:space="preserve">and AOI are presented in Figure </w:t>
      </w:r>
      <w:r>
        <w:rPr>
          <w:rFonts w:ascii="Times New Roman" w:hAnsi="Times New Roman" w:cs="Times New Roman" w:hint="cs"/>
          <w:sz w:val="24"/>
          <w:szCs w:val="24"/>
        </w:rPr>
        <w:t>S</w:t>
      </w:r>
      <w:r>
        <w:rPr>
          <w:rFonts w:ascii="Times New Roman" w:hAnsi="Times New Roman" w:cs="Times New Roman"/>
          <w:sz w:val="24"/>
          <w:szCs w:val="24"/>
        </w:rPr>
        <w:t>1a</w:t>
      </w:r>
      <w:r w:rsidRPr="00EF25FC">
        <w:rPr>
          <w:rFonts w:asciiTheme="majorBidi" w:hAnsiTheme="majorBidi" w:cstheme="majorBidi"/>
          <w:sz w:val="24"/>
          <w:szCs w:val="24"/>
        </w:rPr>
        <w:t xml:space="preserve">. A </w:t>
      </w:r>
      <w:r w:rsidRPr="005F1272">
        <w:rPr>
          <w:rFonts w:asciiTheme="majorBidi" w:hAnsiTheme="majorBidi" w:cstheme="majorBidi"/>
          <w:sz w:val="24"/>
          <w:szCs w:val="24"/>
        </w:rPr>
        <w:t xml:space="preserve">significant group-by-AOI interaction </w:t>
      </w:r>
      <w:r>
        <w:rPr>
          <w:rFonts w:asciiTheme="majorBidi" w:hAnsiTheme="majorBidi" w:cstheme="majorBidi"/>
          <w:sz w:val="24"/>
          <w:szCs w:val="24"/>
        </w:rPr>
        <w:t>emerged</w:t>
      </w:r>
      <w:r w:rsidRPr="005F1272">
        <w:rPr>
          <w:rFonts w:asciiTheme="majorBidi" w:hAnsiTheme="majorBidi" w:cstheme="majorBidi"/>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sidRPr="005F1272">
        <w:rPr>
          <w:rFonts w:asciiTheme="majorBidi" w:hAnsiTheme="majorBidi" w:cstheme="majorBidi"/>
          <w:sz w:val="24"/>
          <w:szCs w:val="24"/>
        </w:rPr>
        <w:t xml:space="preserve">2, </w:t>
      </w:r>
      <w:r>
        <w:rPr>
          <w:rFonts w:asciiTheme="majorBidi" w:hAnsiTheme="majorBidi" w:cstheme="majorBidi"/>
          <w:sz w:val="24"/>
          <w:szCs w:val="24"/>
        </w:rPr>
        <w:t>97)=15.10</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&lt;</w:t>
      </w:r>
      <w:r w:rsidRPr="005F1272">
        <w:rPr>
          <w:rFonts w:asciiTheme="majorBidi" w:hAnsiTheme="majorBidi" w:cstheme="majorBidi"/>
          <w:sz w:val="24"/>
          <w:szCs w:val="24"/>
        </w:rPr>
        <w:t>.0</w:t>
      </w:r>
      <w:r>
        <w:rPr>
          <w:rFonts w:asciiTheme="majorBidi" w:hAnsiTheme="majorBidi" w:cstheme="majorBidi"/>
          <w:sz w:val="24"/>
          <w:szCs w:val="24"/>
        </w:rPr>
        <w:t>01</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24</w:t>
      </w:r>
      <w:r>
        <w:rPr>
          <w:rFonts w:asciiTheme="majorBidi" w:hAnsiTheme="majorBidi" w:cstheme="majorBidi"/>
          <w:sz w:val="24"/>
          <w:szCs w:val="24"/>
        </w:rPr>
        <w:t>,</w:t>
      </w:r>
      <w:r w:rsidRPr="00EF25FC">
        <w:rPr>
          <w:rFonts w:ascii="Times New Roman" w:hAnsi="Times New Roman" w:cs="Times New Roman"/>
          <w:sz w:val="24"/>
          <w:szCs w:val="24"/>
        </w:rPr>
        <w:t xml:space="preserve"> </w:t>
      </w:r>
      <w:r w:rsidRPr="00EF25FC">
        <w:rPr>
          <w:rFonts w:asciiTheme="majorBidi" w:hAnsiTheme="majorBidi" w:cstheme="majorBidi"/>
          <w:sz w:val="24"/>
          <w:szCs w:val="24"/>
        </w:rPr>
        <w:t xml:space="preserve">indicating differential dwell time patterns for the three groups with regard to the </w:t>
      </w:r>
      <w:r>
        <w:rPr>
          <w:rFonts w:asciiTheme="majorBidi" w:hAnsiTheme="majorBidi" w:cstheme="majorBidi"/>
          <w:sz w:val="24"/>
          <w:szCs w:val="24"/>
        </w:rPr>
        <w:t>angry</w:t>
      </w:r>
      <w:r w:rsidRPr="00EF25FC">
        <w:rPr>
          <w:rFonts w:asciiTheme="majorBidi" w:hAnsiTheme="majorBidi" w:cstheme="majorBidi"/>
          <w:sz w:val="24"/>
          <w:szCs w:val="24"/>
        </w:rPr>
        <w:t xml:space="preserve"> and neutral AOIs.</w:t>
      </w:r>
      <w:r>
        <w:rPr>
          <w:rFonts w:asciiTheme="majorBidi" w:hAnsiTheme="majorBidi" w:cstheme="majorBidi"/>
          <w:sz w:val="24"/>
          <w:szCs w:val="24"/>
        </w:rPr>
        <w:t xml:space="preserve"> F</w:t>
      </w:r>
      <w:r w:rsidRPr="00EF25FC">
        <w:rPr>
          <w:rFonts w:asciiTheme="majorBidi" w:hAnsiTheme="majorBidi" w:cstheme="majorBidi"/>
          <w:sz w:val="24"/>
          <w:szCs w:val="24"/>
        </w:rPr>
        <w:t>ollow-up</w:t>
      </w:r>
      <w:r>
        <w:rPr>
          <w:rFonts w:asciiTheme="majorBidi" w:hAnsiTheme="majorBidi" w:cstheme="majorBidi"/>
          <w:sz w:val="24"/>
          <w:szCs w:val="24"/>
        </w:rPr>
        <w:t xml:space="preserve"> analyses</w:t>
      </w:r>
      <w:r w:rsidRPr="002917E3">
        <w:rPr>
          <w:rFonts w:asciiTheme="majorBidi" w:hAnsiTheme="majorBidi" w:cstheme="majorBidi"/>
          <w:sz w:val="24"/>
          <w:szCs w:val="24"/>
        </w:rPr>
        <w:t xml:space="preserve"> </w:t>
      </w:r>
      <w:r>
        <w:rPr>
          <w:rFonts w:asciiTheme="majorBidi" w:hAnsiTheme="majorBidi" w:cstheme="majorBidi"/>
          <w:sz w:val="24"/>
          <w:szCs w:val="24"/>
        </w:rPr>
        <w:t xml:space="preserve">comparing </w:t>
      </w:r>
      <w:r w:rsidRPr="00B101EE">
        <w:rPr>
          <w:rFonts w:asciiTheme="majorBidi" w:hAnsiTheme="majorBidi" w:cstheme="majorBidi"/>
          <w:sz w:val="24"/>
          <w:szCs w:val="24"/>
        </w:rPr>
        <w:t>the PTSD and HC groups</w:t>
      </w:r>
      <w:r>
        <w:rPr>
          <w:rFonts w:asciiTheme="majorBidi" w:hAnsiTheme="majorBidi" w:cstheme="majorBidi"/>
          <w:sz w:val="24"/>
          <w:szCs w:val="24"/>
        </w:rPr>
        <w:t xml:space="preserve"> indicated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64)=19.79</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&lt;</w:t>
      </w:r>
      <w:r w:rsidRPr="005F1272">
        <w:rPr>
          <w:rFonts w:asciiTheme="majorBidi" w:hAnsiTheme="majorBidi" w:cstheme="majorBidi"/>
          <w:sz w:val="24"/>
          <w:szCs w:val="24"/>
        </w:rPr>
        <w:t>.0</w:t>
      </w:r>
      <w:r>
        <w:rPr>
          <w:rFonts w:asciiTheme="majorBidi" w:hAnsiTheme="majorBidi" w:cstheme="majorBidi"/>
          <w:sz w:val="24"/>
          <w:szCs w:val="24"/>
        </w:rPr>
        <w:t>01</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24</w:t>
      </w:r>
      <w:r>
        <w:rPr>
          <w:rFonts w:asciiTheme="majorBidi" w:hAnsiTheme="majorBidi" w:cstheme="majorBidi"/>
          <w:sz w:val="24"/>
          <w:szCs w:val="24"/>
        </w:rPr>
        <w:t xml:space="preserve">. </w:t>
      </w:r>
      <w:r w:rsidRPr="00EF25FC">
        <w:rPr>
          <w:rFonts w:ascii="Times New Roman" w:hAnsi="Times New Roman" w:cs="Times New Roman"/>
          <w:sz w:val="24"/>
          <w:szCs w:val="24"/>
        </w:rPr>
        <w:t xml:space="preserve">Follow-up </w:t>
      </w:r>
      <w:r>
        <w:rPr>
          <w:rFonts w:ascii="Times New Roman" w:hAnsi="Times New Roman" w:cs="Times New Roman"/>
          <w:sz w:val="24"/>
          <w:szCs w:val="24"/>
        </w:rPr>
        <w:t>t-tests</w:t>
      </w:r>
      <w:r w:rsidRPr="00EF25FC">
        <w:rPr>
          <w:rFonts w:ascii="Times New Roman" w:hAnsi="Times New Roman" w:cs="Times New Roman"/>
          <w:sz w:val="24"/>
          <w:szCs w:val="24"/>
        </w:rPr>
        <w:t xml:space="preserve"> </w:t>
      </w:r>
      <w:r>
        <w:rPr>
          <w:rFonts w:ascii="Times New Roman" w:hAnsi="Times New Roman" w:cs="Times New Roman"/>
          <w:sz w:val="24"/>
          <w:szCs w:val="24"/>
        </w:rPr>
        <w:t>per</w:t>
      </w:r>
      <w:r w:rsidRPr="005F1272">
        <w:rPr>
          <w:rFonts w:ascii="Times New Roman" w:hAnsi="Times New Roman" w:cs="Times New Roman"/>
          <w:sz w:val="24"/>
          <w:szCs w:val="24"/>
        </w:rPr>
        <w:t xml:space="preserve"> AOI revealed that the </w:t>
      </w:r>
      <w:r>
        <w:rPr>
          <w:rFonts w:ascii="Times New Roman" w:hAnsi="Times New Roman" w:cs="Times New Roman"/>
          <w:sz w:val="24"/>
          <w:szCs w:val="24"/>
        </w:rPr>
        <w:t xml:space="preserve">PTSD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=2419</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w:t>
      </w:r>
      <w:r w:rsidRPr="005F1272">
        <w:rPr>
          <w:rFonts w:ascii="Times New Roman" w:hAnsi="Times New Roman" w:cs="Times New Roman"/>
          <w:sz w:val="24"/>
          <w:szCs w:val="24"/>
        </w:rPr>
        <w:t>4</w:t>
      </w:r>
      <w:r>
        <w:rPr>
          <w:rFonts w:ascii="Times New Roman" w:hAnsi="Times New Roman" w:cs="Times New Roman"/>
          <w:sz w:val="24"/>
          <w:szCs w:val="24"/>
        </w:rPr>
        <w:t>15)</w:t>
      </w:r>
      <w:r w:rsidRPr="00566029">
        <w:rPr>
          <w:rFonts w:ascii="Times New Roman" w:hAnsi="Times New Roman" w:cs="Times New Roman"/>
          <w:sz w:val="24"/>
          <w:szCs w:val="24"/>
        </w:rPr>
        <w:t xml:space="preserve"> </w:t>
      </w:r>
      <w:r w:rsidRPr="001A5389">
        <w:rPr>
          <w:rFonts w:ascii="Times New Roman" w:hAnsi="Times New Roman" w:cs="Times New Roman"/>
          <w:sz w:val="24"/>
          <w:szCs w:val="24"/>
        </w:rPr>
        <w:t xml:space="preserve">spent significantly more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angry faces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w:t>
      </w:r>
      <w:r w:rsidRPr="005F1272">
        <w:rPr>
          <w:rFonts w:ascii="Times New Roman" w:hAnsi="Times New Roman" w:cs="Times New Roman"/>
          <w:sz w:val="24"/>
          <w:szCs w:val="24"/>
        </w:rPr>
        <w:t>19</w:t>
      </w:r>
      <w:r>
        <w:rPr>
          <w:rFonts w:ascii="Times New Roman" w:hAnsi="Times New Roman" w:cs="Times New Roman"/>
          <w:sz w:val="24"/>
          <w:szCs w:val="24"/>
        </w:rPr>
        <w:t>58</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=670),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5</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3.45</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w:t>
      </w:r>
      <w:r w:rsidRPr="00727088">
        <w:rPr>
          <w:rFonts w:ascii="Times New Roman" w:hAnsi="Times New Roman" w:cs="Times New Roman"/>
          <w:sz w:val="24"/>
          <w:szCs w:val="24"/>
        </w:rPr>
        <w:t xml:space="preserve">.001,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0.83, and significantly less</w:t>
      </w:r>
      <w:r w:rsidRPr="001A5389">
        <w:rPr>
          <w:rFonts w:ascii="Times New Roman" w:hAnsi="Times New Roman" w:cs="Times New Roman"/>
          <w:sz w:val="24"/>
          <w:szCs w:val="24"/>
        </w:rPr>
        <w:t xml:space="preserv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neutral faces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=1886</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=376)</w:t>
      </w:r>
      <w:r>
        <w:rPr>
          <w:rFonts w:asciiTheme="majorBidi" w:hAnsiTheme="majorBidi" w:cstheme="majorBidi"/>
          <w:sz w:val="24"/>
          <w:szCs w:val="24"/>
        </w:rPr>
        <w:t xml:space="preserve">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=2645</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=835),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5</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4.95</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&lt;</w:t>
      </w:r>
      <w:r w:rsidRPr="00727088">
        <w:rPr>
          <w:rFonts w:ascii="Times New Roman" w:hAnsi="Times New Roman" w:cs="Times New Roman"/>
          <w:sz w:val="24"/>
          <w:szCs w:val="24"/>
        </w:rPr>
        <w:t xml:space="preserve">.001,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 xml:space="preserve">1.17. </w:t>
      </w:r>
      <w:r>
        <w:rPr>
          <w:rFonts w:asciiTheme="majorBidi" w:hAnsiTheme="majorBidi" w:cstheme="majorBidi"/>
          <w:sz w:val="24"/>
          <w:szCs w:val="24"/>
        </w:rPr>
        <w:t xml:space="preserve">A significant </w:t>
      </w:r>
      <w:r w:rsidRPr="005F1272">
        <w:rPr>
          <w:rFonts w:asciiTheme="majorBidi" w:hAnsiTheme="majorBidi" w:cstheme="majorBidi"/>
          <w:sz w:val="24"/>
          <w:szCs w:val="24"/>
        </w:rPr>
        <w:t>group-by-AOI interaction</w:t>
      </w:r>
      <w:r>
        <w:rPr>
          <w:rFonts w:asciiTheme="majorBidi" w:hAnsiTheme="majorBidi" w:cstheme="majorBidi"/>
          <w:sz w:val="24"/>
          <w:szCs w:val="24"/>
        </w:rPr>
        <w:t xml:space="preserve"> also emerged when exploring </w:t>
      </w:r>
      <w:r w:rsidRPr="00B101EE">
        <w:rPr>
          <w:rFonts w:asciiTheme="majorBidi" w:hAnsiTheme="majorBidi" w:cstheme="majorBidi"/>
          <w:sz w:val="24"/>
          <w:szCs w:val="24"/>
        </w:rPr>
        <w:t>the PTSD and TEHC</w:t>
      </w:r>
      <w:r>
        <w:rPr>
          <w:rFonts w:asciiTheme="majorBidi" w:hAnsiTheme="majorBidi" w:cstheme="majorBidi"/>
          <w:sz w:val="24"/>
          <w:szCs w:val="24"/>
        </w:rPr>
        <w:t xml:space="preserve"> groups,</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68)=16.42</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&lt;</w:t>
      </w:r>
      <w:r w:rsidRPr="005F1272">
        <w:rPr>
          <w:rFonts w:asciiTheme="majorBidi" w:hAnsiTheme="majorBidi" w:cstheme="majorBidi"/>
          <w:sz w:val="24"/>
          <w:szCs w:val="24"/>
        </w:rPr>
        <w:t>.0</w:t>
      </w:r>
      <w:r>
        <w:rPr>
          <w:rFonts w:asciiTheme="majorBidi" w:hAnsiTheme="majorBidi" w:cstheme="majorBidi"/>
          <w:sz w:val="24"/>
          <w:szCs w:val="24"/>
        </w:rPr>
        <w:t>01</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195</w:t>
      </w:r>
      <w:r>
        <w:rPr>
          <w:rFonts w:asciiTheme="majorBidi" w:hAnsiTheme="majorBidi" w:cstheme="majorBidi"/>
          <w:sz w:val="24"/>
          <w:szCs w:val="24"/>
        </w:rPr>
        <w:t xml:space="preserve">. </w:t>
      </w:r>
      <w:r w:rsidRPr="00EF25FC">
        <w:rPr>
          <w:rFonts w:ascii="Times New Roman" w:hAnsi="Times New Roman" w:cs="Times New Roman"/>
          <w:sz w:val="24"/>
          <w:szCs w:val="24"/>
        </w:rPr>
        <w:t xml:space="preserve">Follow-up </w:t>
      </w:r>
      <w:r>
        <w:rPr>
          <w:rFonts w:ascii="Times New Roman" w:hAnsi="Times New Roman" w:cs="Times New Roman"/>
          <w:sz w:val="24"/>
          <w:szCs w:val="24"/>
        </w:rPr>
        <w:t>t-tests</w:t>
      </w:r>
      <w:r w:rsidRPr="00EF25FC">
        <w:rPr>
          <w:rFonts w:ascii="Times New Roman" w:hAnsi="Times New Roman" w:cs="Times New Roman"/>
          <w:sz w:val="24"/>
          <w:szCs w:val="24"/>
        </w:rPr>
        <w:t xml:space="preserve"> </w:t>
      </w:r>
      <w:r w:rsidRPr="005F1272">
        <w:rPr>
          <w:rFonts w:ascii="Times New Roman" w:hAnsi="Times New Roman" w:cs="Times New Roman"/>
          <w:sz w:val="24"/>
          <w:szCs w:val="24"/>
        </w:rPr>
        <w:t xml:space="preserve">revealed that the </w:t>
      </w:r>
      <w:r>
        <w:rPr>
          <w:rFonts w:ascii="Times New Roman" w:hAnsi="Times New Roman" w:cs="Times New Roman"/>
          <w:sz w:val="24"/>
          <w:szCs w:val="24"/>
        </w:rPr>
        <w:t xml:space="preserve">PTSD group </w:t>
      </w:r>
      <w:r w:rsidRPr="001A5389">
        <w:rPr>
          <w:rFonts w:ascii="Times New Roman" w:hAnsi="Times New Roman" w:cs="Times New Roman"/>
          <w:sz w:val="24"/>
          <w:szCs w:val="24"/>
        </w:rPr>
        <w:t xml:space="preserve">spent significantly more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angry faces compared with the TEHC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=2160</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=428),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9</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2.58</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w:t>
      </w:r>
      <w:r w:rsidRPr="00727088">
        <w:rPr>
          <w:rFonts w:ascii="Times New Roman" w:hAnsi="Times New Roman" w:cs="Times New Roman"/>
          <w:sz w:val="24"/>
          <w:szCs w:val="24"/>
        </w:rPr>
        <w:t xml:space="preserve">.01,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 xml:space="preserve">0.61. No group differences were noted for dwell time on neutral faces </w:t>
      </w:r>
      <w:r>
        <w:rPr>
          <w:rFonts w:asciiTheme="majorBidi" w:hAnsiTheme="majorBidi" w:cstheme="majorBidi"/>
          <w:sz w:val="24"/>
          <w:szCs w:val="24"/>
        </w:rPr>
        <w:t xml:space="preserve">(TEHC; </w:t>
      </w:r>
      <w:r w:rsidRPr="005F1272">
        <w:rPr>
          <w:rFonts w:ascii="Times New Roman" w:hAnsi="Times New Roman" w:cs="Times New Roman"/>
          <w:i/>
          <w:iCs/>
          <w:sz w:val="24"/>
          <w:szCs w:val="24"/>
        </w:rPr>
        <w:t>M</w:t>
      </w:r>
      <w:r>
        <w:rPr>
          <w:rFonts w:ascii="Times New Roman" w:hAnsi="Times New Roman" w:cs="Times New Roman"/>
          <w:sz w:val="24"/>
          <w:szCs w:val="24"/>
        </w:rPr>
        <w:t>=2025</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=368),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9</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1.57</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 xml:space="preserve">=.10. Finally, </w:t>
      </w:r>
      <w:r>
        <w:rPr>
          <w:rFonts w:asciiTheme="majorBidi" w:hAnsiTheme="majorBidi" w:cstheme="majorBidi"/>
          <w:sz w:val="24"/>
          <w:szCs w:val="24"/>
        </w:rPr>
        <w:t xml:space="preserve">comparing </w:t>
      </w:r>
      <w:r w:rsidRPr="00B101EE">
        <w:rPr>
          <w:rFonts w:asciiTheme="majorBidi" w:hAnsiTheme="majorBidi" w:cstheme="majorBidi"/>
          <w:sz w:val="24"/>
          <w:szCs w:val="24"/>
        </w:rPr>
        <w:t>the TEHC and HC groups</w:t>
      </w:r>
      <w:r>
        <w:rPr>
          <w:rFonts w:asciiTheme="majorBidi" w:hAnsiTheme="majorBidi" w:cstheme="majorBidi"/>
          <w:sz w:val="24"/>
          <w:szCs w:val="24"/>
        </w:rPr>
        <w:t xml:space="preserve"> also yielded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61)=9.20</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w:t>
      </w:r>
      <w:r w:rsidRPr="005F1272">
        <w:rPr>
          <w:rFonts w:asciiTheme="majorBidi" w:hAnsiTheme="majorBidi" w:cstheme="majorBidi"/>
          <w:sz w:val="24"/>
          <w:szCs w:val="24"/>
        </w:rPr>
        <w:t>.0</w:t>
      </w:r>
      <w:r>
        <w:rPr>
          <w:rFonts w:asciiTheme="majorBidi" w:hAnsiTheme="majorBidi" w:cstheme="majorBidi"/>
          <w:sz w:val="24"/>
          <w:szCs w:val="24"/>
        </w:rPr>
        <w:t>04</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13</w:t>
      </w:r>
      <w:r>
        <w:rPr>
          <w:rFonts w:asciiTheme="majorBidi" w:hAnsiTheme="majorBidi" w:cstheme="majorBidi"/>
          <w:sz w:val="24"/>
          <w:szCs w:val="24"/>
        </w:rPr>
        <w:t xml:space="preserve">. </w:t>
      </w:r>
      <w:r w:rsidRPr="00EF25FC">
        <w:rPr>
          <w:rFonts w:ascii="Times New Roman" w:hAnsi="Times New Roman" w:cs="Times New Roman"/>
          <w:sz w:val="24"/>
          <w:szCs w:val="24"/>
        </w:rPr>
        <w:t xml:space="preserve">Follow-up </w:t>
      </w:r>
      <w:r>
        <w:rPr>
          <w:rFonts w:ascii="Times New Roman" w:hAnsi="Times New Roman" w:cs="Times New Roman"/>
          <w:sz w:val="24"/>
          <w:szCs w:val="24"/>
        </w:rPr>
        <w:t>t-tests</w:t>
      </w:r>
      <w:r w:rsidRPr="00EF25FC">
        <w:rPr>
          <w:rFonts w:ascii="Times New Roman" w:hAnsi="Times New Roman" w:cs="Times New Roman"/>
          <w:sz w:val="24"/>
          <w:szCs w:val="24"/>
        </w:rPr>
        <w:t xml:space="preserve"> </w:t>
      </w:r>
      <w:r w:rsidRPr="005F1272">
        <w:rPr>
          <w:rFonts w:ascii="Times New Roman" w:hAnsi="Times New Roman" w:cs="Times New Roman"/>
          <w:sz w:val="24"/>
          <w:szCs w:val="24"/>
        </w:rPr>
        <w:t>revealed</w:t>
      </w:r>
      <w:r>
        <w:rPr>
          <w:rFonts w:ascii="Times New Roman" w:hAnsi="Times New Roman" w:cs="Times New Roman"/>
          <w:sz w:val="24"/>
          <w:szCs w:val="24"/>
        </w:rPr>
        <w:t xml:space="preserve"> t</w:t>
      </w:r>
      <w:r w:rsidRPr="005F1272">
        <w:rPr>
          <w:rFonts w:ascii="Times New Roman" w:hAnsi="Times New Roman" w:cs="Times New Roman"/>
          <w:sz w:val="24"/>
          <w:szCs w:val="24"/>
        </w:rPr>
        <w:t xml:space="preserve">hat the </w:t>
      </w:r>
      <w:r>
        <w:rPr>
          <w:rFonts w:ascii="Times New Roman" w:hAnsi="Times New Roman" w:cs="Times New Roman"/>
          <w:sz w:val="24"/>
          <w:szCs w:val="24"/>
        </w:rPr>
        <w:t xml:space="preserve">HC group </w:t>
      </w:r>
      <w:r w:rsidRPr="001A5389">
        <w:rPr>
          <w:rFonts w:ascii="Times New Roman" w:hAnsi="Times New Roman" w:cs="Times New Roman"/>
          <w:sz w:val="24"/>
          <w:szCs w:val="24"/>
        </w:rPr>
        <w:t xml:space="preserve">spent significantly more time </w:t>
      </w:r>
      <w:r w:rsidRPr="001A5389">
        <w:rPr>
          <w:rFonts w:asciiTheme="majorBidi" w:hAnsiTheme="majorBidi" w:cstheme="majorBidi"/>
          <w:sz w:val="24"/>
          <w:szCs w:val="24"/>
        </w:rPr>
        <w:lastRenderedPageBreak/>
        <w:t>fixating on the</w:t>
      </w:r>
      <w:r w:rsidRPr="00566029">
        <w:rPr>
          <w:rFonts w:asciiTheme="majorBidi" w:hAnsiTheme="majorBidi" w:cstheme="majorBidi"/>
          <w:sz w:val="24"/>
          <w:szCs w:val="24"/>
        </w:rPr>
        <w:t xml:space="preserve"> </w:t>
      </w:r>
      <w:r>
        <w:rPr>
          <w:rFonts w:asciiTheme="majorBidi" w:hAnsiTheme="majorBidi" w:cstheme="majorBidi"/>
          <w:sz w:val="24"/>
          <w:szCs w:val="24"/>
        </w:rPr>
        <w:t>neutral faces compared with the TEHC group,</w:t>
      </w:r>
      <w:r w:rsidRPr="002156A0">
        <w:rPr>
          <w:rFonts w:ascii="Times New Roman" w:hAnsi="Times New Roman" w:cs="Times New Roman"/>
          <w:i/>
          <w:iCs/>
          <w:sz w:val="24"/>
          <w:szCs w:val="24"/>
        </w:rPr>
        <w:t xml:space="preserve">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Pr>
          <w:rFonts w:ascii="Times New Roman" w:hAnsi="Times New Roman" w:cs="Times New Roman"/>
          <w:sz w:val="24"/>
          <w:szCs w:val="24"/>
        </w:rPr>
        <w:t>62</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3.92</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&lt;</w:t>
      </w:r>
      <w:r w:rsidRPr="00727088">
        <w:rPr>
          <w:rFonts w:ascii="Times New Roman" w:hAnsi="Times New Roman" w:cs="Times New Roman"/>
          <w:sz w:val="24"/>
          <w:szCs w:val="24"/>
        </w:rPr>
        <w:t>.0</w:t>
      </w:r>
      <w:r>
        <w:rPr>
          <w:rFonts w:ascii="Times New Roman" w:hAnsi="Times New Roman" w:cs="Times New Roman"/>
          <w:sz w:val="24"/>
          <w:szCs w:val="24"/>
        </w:rPr>
        <w:t>0</w:t>
      </w:r>
      <w:r w:rsidRPr="00727088">
        <w:rPr>
          <w:rFonts w:ascii="Times New Roman" w:hAnsi="Times New Roman" w:cs="Times New Roman"/>
          <w:sz w:val="24"/>
          <w:szCs w:val="24"/>
        </w:rPr>
        <w:t xml:space="preserve">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0.87.</w:t>
      </w:r>
      <w:r w:rsidRPr="002156A0">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heme="majorBidi" w:hAnsiTheme="majorBidi" w:cstheme="majorBidi"/>
          <w:sz w:val="24"/>
          <w:szCs w:val="24"/>
        </w:rPr>
        <w:t xml:space="preserve">groups </w:t>
      </w:r>
      <w:r>
        <w:rPr>
          <w:rFonts w:ascii="Times New Roman" w:hAnsi="Times New Roman" w:cs="Times New Roman"/>
          <w:sz w:val="24"/>
          <w:szCs w:val="24"/>
        </w:rPr>
        <w:t xml:space="preserve">did not differ on dwell time on angry faces,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2</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1.46</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=.15.</w:t>
      </w:r>
    </w:p>
    <w:p w:rsidR="00E447D7" w:rsidRDefault="00E447D7" w:rsidP="007C45AC">
      <w:pPr>
        <w:spacing w:after="0" w:line="480" w:lineRule="auto"/>
        <w:ind w:firstLine="709"/>
        <w:rPr>
          <w:rFonts w:ascii="Times New Roman" w:hAnsi="Times New Roman" w:cs="Times New Roman"/>
          <w:sz w:val="24"/>
          <w:szCs w:val="24"/>
        </w:rPr>
      </w:pPr>
      <w:r w:rsidRPr="003A7E2D">
        <w:rPr>
          <w:rFonts w:ascii="Times New Roman" w:hAnsi="Times New Roman" w:cs="Times New Roman"/>
          <w:sz w:val="24"/>
          <w:szCs w:val="24"/>
        </w:rPr>
        <w:t>Analyzing data from Session 2 revealed similar results to those observed in Session 1. A s</w:t>
      </w:r>
      <w:r w:rsidRPr="003A7E2D">
        <w:rPr>
          <w:rFonts w:asciiTheme="majorBidi" w:hAnsiTheme="majorBidi" w:cstheme="majorBidi"/>
          <w:sz w:val="24"/>
          <w:szCs w:val="24"/>
        </w:rPr>
        <w:t xml:space="preserve">ignificant group-by-AOI interaction effect was noted,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2, 92)=16.80,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=.27</w:t>
      </w:r>
      <w:r w:rsidRPr="003A7E2D">
        <w:rPr>
          <w:rFonts w:asciiTheme="majorBidi" w:hAnsiTheme="majorBidi" w:cstheme="majorBidi"/>
          <w:sz w:val="24"/>
          <w:szCs w:val="24"/>
        </w:rPr>
        <w:t>. Comparing the PTSD and HC groups indicated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60)=20.16,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=.25</w:t>
      </w:r>
      <w:r w:rsidRPr="003A7E2D">
        <w:rPr>
          <w:rFonts w:asciiTheme="majorBidi" w:hAnsiTheme="majorBidi" w:cstheme="majorBidi"/>
          <w:sz w:val="24"/>
          <w:szCs w:val="24"/>
        </w:rPr>
        <w:t xml:space="preserve">. </w:t>
      </w:r>
      <w:r>
        <w:rPr>
          <w:rFonts w:asciiTheme="majorBidi" w:hAnsiTheme="majorBidi" w:cstheme="majorBidi"/>
          <w:sz w:val="24"/>
          <w:szCs w:val="24"/>
        </w:rPr>
        <w:t>F</w:t>
      </w:r>
      <w:r w:rsidRPr="003A7E2D">
        <w:rPr>
          <w:rFonts w:asciiTheme="majorBidi" w:hAnsiTheme="majorBidi" w:cstheme="majorBidi"/>
          <w:sz w:val="24"/>
          <w:szCs w:val="24"/>
        </w:rPr>
        <w:t xml:space="preserve">ollow-up analyses showed </w:t>
      </w:r>
      <w:r w:rsidRPr="003A7E2D">
        <w:rPr>
          <w:rFonts w:ascii="Times New Roman" w:hAnsi="Times New Roman" w:cs="Times New Roman"/>
          <w:sz w:val="24"/>
          <w:szCs w:val="24"/>
        </w:rPr>
        <w:t xml:space="preserve">that the PTSD group </w:t>
      </w:r>
      <w:r w:rsidRPr="003A7E2D">
        <w:rPr>
          <w:rFonts w:asciiTheme="majorBidi" w:hAnsiTheme="majorBidi" w:cstheme="majorBidi"/>
          <w:sz w:val="24"/>
          <w:szCs w:val="24"/>
        </w:rPr>
        <w:t>(</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=2450,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=381) spent significantly more time </w:t>
      </w:r>
      <w:r w:rsidRPr="003A7E2D">
        <w:rPr>
          <w:rFonts w:asciiTheme="majorBidi" w:hAnsiTheme="majorBidi" w:cstheme="majorBidi"/>
          <w:sz w:val="24"/>
          <w:szCs w:val="24"/>
        </w:rPr>
        <w:t>fixating on the angry faces compared with the HC group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=1926,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=737), </w:t>
      </w:r>
      <w:proofErr w:type="gramStart"/>
      <w:r w:rsidRPr="003A7E2D">
        <w:rPr>
          <w:rFonts w:ascii="Times New Roman" w:hAnsi="Times New Roman" w:cs="Times New Roman"/>
          <w:i/>
          <w:iCs/>
          <w:sz w:val="24"/>
          <w:szCs w:val="24"/>
        </w:rPr>
        <w:t>t</w:t>
      </w:r>
      <w:r w:rsidRPr="003A7E2D">
        <w:rPr>
          <w:rFonts w:ascii="Times New Roman" w:hAnsi="Times New Roman" w:cs="Times New Roman"/>
          <w:sz w:val="24"/>
          <w:szCs w:val="24"/>
        </w:rPr>
        <w:t>(</w:t>
      </w:r>
      <w:proofErr w:type="gramEnd"/>
      <w:r w:rsidRPr="003A7E2D">
        <w:rPr>
          <w:rFonts w:ascii="Times New Roman" w:hAnsi="Times New Roman" w:cs="Times New Roman"/>
          <w:sz w:val="24"/>
          <w:szCs w:val="24"/>
        </w:rPr>
        <w:t xml:space="preserve">61)=3.59,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=.001,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 xml:space="preserve">=0.89, and significantly less time </w:t>
      </w:r>
      <w:r w:rsidRPr="003A7E2D">
        <w:rPr>
          <w:rFonts w:asciiTheme="majorBidi" w:hAnsiTheme="majorBidi" w:cstheme="majorBidi"/>
          <w:sz w:val="24"/>
          <w:szCs w:val="24"/>
        </w:rPr>
        <w:t>fixating on the neutral faces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=2013, </w:t>
      </w:r>
      <w:r w:rsidRPr="003A7E2D">
        <w:rPr>
          <w:rFonts w:ascii="Times New Roman" w:hAnsi="Times New Roman" w:cs="Times New Roman"/>
          <w:i/>
          <w:iCs/>
          <w:sz w:val="24"/>
          <w:szCs w:val="24"/>
        </w:rPr>
        <w:t>SD</w:t>
      </w:r>
      <w:r w:rsidRPr="003A7E2D">
        <w:rPr>
          <w:rFonts w:ascii="Times New Roman" w:hAnsi="Times New Roman" w:cs="Times New Roman"/>
          <w:sz w:val="24"/>
          <w:szCs w:val="24"/>
        </w:rPr>
        <w:t>=384)</w:t>
      </w:r>
      <w:r w:rsidRPr="003A7E2D">
        <w:rPr>
          <w:rFonts w:asciiTheme="majorBidi" w:hAnsiTheme="majorBidi" w:cstheme="majorBidi"/>
          <w:sz w:val="24"/>
          <w:szCs w:val="24"/>
        </w:rPr>
        <w:t xml:space="preserve"> compared with the HC group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=2887,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=852),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(61)=5.32,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&lt;.001,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=1.32.</w:t>
      </w:r>
      <w:r w:rsidRPr="003A7E2D">
        <w:rPr>
          <w:rFonts w:asciiTheme="majorBidi" w:hAnsiTheme="majorBidi" w:cstheme="majorBidi"/>
          <w:sz w:val="24"/>
          <w:szCs w:val="24"/>
        </w:rPr>
        <w:t xml:space="preserve"> For the PTSD and TEHC groups, results indicated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63)=6.58,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=.095</w:t>
      </w:r>
      <w:r w:rsidRPr="003A7E2D">
        <w:rPr>
          <w:rFonts w:asciiTheme="majorBidi" w:hAnsiTheme="majorBidi" w:cstheme="majorBidi"/>
          <w:sz w:val="24"/>
          <w:szCs w:val="24"/>
        </w:rPr>
        <w:t xml:space="preserve">, with follow-up analyses showing </w:t>
      </w:r>
      <w:r w:rsidRPr="003A7E2D">
        <w:rPr>
          <w:rFonts w:ascii="Times New Roman" w:hAnsi="Times New Roman" w:cs="Times New Roman"/>
          <w:sz w:val="24"/>
          <w:szCs w:val="24"/>
        </w:rPr>
        <w:t xml:space="preserve">the PTSD group </w:t>
      </w:r>
      <w:r>
        <w:rPr>
          <w:rFonts w:ascii="Times New Roman" w:hAnsi="Times New Roman" w:cs="Times New Roman"/>
          <w:sz w:val="24"/>
          <w:szCs w:val="24"/>
        </w:rPr>
        <w:t>to spend</w:t>
      </w:r>
      <w:r w:rsidRPr="003A7E2D">
        <w:rPr>
          <w:rFonts w:ascii="Times New Roman" w:hAnsi="Times New Roman" w:cs="Times New Roman"/>
          <w:sz w:val="24"/>
          <w:szCs w:val="24"/>
        </w:rPr>
        <w:t xml:space="preserve"> significantly more time </w:t>
      </w:r>
      <w:r w:rsidRPr="003A7E2D">
        <w:rPr>
          <w:rFonts w:asciiTheme="majorBidi" w:hAnsiTheme="majorBidi" w:cstheme="majorBidi"/>
          <w:sz w:val="24"/>
          <w:szCs w:val="24"/>
        </w:rPr>
        <w:t>fixating on the angry faces compared with the TEHC group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=2189,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=354),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(64)=2.58,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=.005,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 xml:space="preserve">=0.71, but with no significant difference for dwell time on neutral faces </w:t>
      </w:r>
      <w:r w:rsidRPr="003A7E2D">
        <w:rPr>
          <w:rFonts w:asciiTheme="majorBidi" w:hAnsiTheme="majorBidi" w:cstheme="majorBidi"/>
          <w:sz w:val="24"/>
          <w:szCs w:val="24"/>
        </w:rPr>
        <w:t xml:space="preserve">(TEHC;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=2055,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=347),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(64)=0.46, </w:t>
      </w:r>
      <w:r w:rsidRPr="003A7E2D">
        <w:rPr>
          <w:rFonts w:ascii="Times New Roman" w:hAnsi="Times New Roman" w:cs="Times New Roman"/>
          <w:i/>
          <w:iCs/>
          <w:sz w:val="24"/>
          <w:szCs w:val="24"/>
        </w:rPr>
        <w:t>p</w:t>
      </w:r>
      <w:r w:rsidRPr="003A7E2D">
        <w:rPr>
          <w:rFonts w:ascii="Times New Roman" w:hAnsi="Times New Roman" w:cs="Times New Roman"/>
          <w:sz w:val="24"/>
          <w:szCs w:val="24"/>
        </w:rPr>
        <w:t>=.65.</w:t>
      </w:r>
      <w:r w:rsidRPr="003A7E2D">
        <w:rPr>
          <w:rFonts w:asciiTheme="majorBidi" w:hAnsiTheme="majorBidi" w:cstheme="majorBidi"/>
          <w:sz w:val="24"/>
          <w:szCs w:val="24"/>
        </w:rPr>
        <w:t xml:space="preserve"> For the TEHC and HC groups, results also indicated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60)=14.84,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=.20</w:t>
      </w:r>
      <w:r w:rsidRPr="003A7E2D">
        <w:rPr>
          <w:rFonts w:asciiTheme="majorBidi" w:hAnsiTheme="majorBidi" w:cstheme="majorBidi"/>
          <w:sz w:val="24"/>
          <w:szCs w:val="24"/>
        </w:rPr>
        <w:t>.</w:t>
      </w:r>
      <w:r w:rsidRPr="003A7E2D">
        <w:rPr>
          <w:rFonts w:ascii="Times New Roman" w:hAnsi="Times New Roman" w:cs="Times New Roman"/>
          <w:sz w:val="24"/>
          <w:szCs w:val="24"/>
        </w:rPr>
        <w:t xml:space="preserve"> Follow-up analyses revealed that the HC group spent significantly more time </w:t>
      </w:r>
      <w:r w:rsidRPr="003A7E2D">
        <w:rPr>
          <w:rFonts w:asciiTheme="majorBidi" w:hAnsiTheme="majorBidi" w:cstheme="majorBidi"/>
          <w:sz w:val="24"/>
          <w:szCs w:val="24"/>
        </w:rPr>
        <w:t>fixating on the neutral faces compared with the TEHC group,</w:t>
      </w:r>
      <w:r w:rsidRPr="003A7E2D">
        <w:rPr>
          <w:rFonts w:ascii="Times New Roman" w:hAnsi="Times New Roman" w:cs="Times New Roman"/>
          <w:i/>
          <w:iCs/>
          <w:sz w:val="24"/>
          <w:szCs w:val="24"/>
        </w:rPr>
        <w:t xml:space="preserve"> </w:t>
      </w:r>
      <w:proofErr w:type="gramStart"/>
      <w:r w:rsidRPr="003A7E2D">
        <w:rPr>
          <w:rFonts w:ascii="Times New Roman" w:hAnsi="Times New Roman" w:cs="Times New Roman"/>
          <w:i/>
          <w:iCs/>
          <w:sz w:val="24"/>
          <w:szCs w:val="24"/>
        </w:rPr>
        <w:t>t</w:t>
      </w:r>
      <w:r w:rsidRPr="003A7E2D">
        <w:rPr>
          <w:rFonts w:ascii="Times New Roman" w:hAnsi="Times New Roman" w:cs="Times New Roman"/>
          <w:sz w:val="24"/>
          <w:szCs w:val="24"/>
        </w:rPr>
        <w:t>(</w:t>
      </w:r>
      <w:proofErr w:type="gramEnd"/>
      <w:r w:rsidRPr="003A7E2D">
        <w:rPr>
          <w:rFonts w:ascii="Times New Roman" w:hAnsi="Times New Roman" w:cs="Times New Roman"/>
          <w:sz w:val="24"/>
          <w:szCs w:val="24"/>
        </w:rPr>
        <w:t xml:space="preserve">61)=5.16,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&lt;.001,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=1.28</w:t>
      </w:r>
      <w:r>
        <w:rPr>
          <w:rFonts w:ascii="Times New Roman" w:hAnsi="Times New Roman" w:cs="Times New Roman"/>
          <w:sz w:val="24"/>
          <w:szCs w:val="24"/>
        </w:rPr>
        <w:t xml:space="preserve">, with no differences </w:t>
      </w:r>
      <w:r w:rsidRPr="003A7E2D">
        <w:rPr>
          <w:rFonts w:ascii="Times New Roman" w:hAnsi="Times New Roman" w:cs="Times New Roman"/>
          <w:sz w:val="24"/>
          <w:szCs w:val="24"/>
        </w:rPr>
        <w:t xml:space="preserve">on dwell time on angry faces,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(61)=1.46, </w:t>
      </w:r>
      <w:r w:rsidRPr="003A7E2D">
        <w:rPr>
          <w:rFonts w:ascii="Times New Roman" w:hAnsi="Times New Roman" w:cs="Times New Roman"/>
          <w:i/>
          <w:iCs/>
          <w:sz w:val="24"/>
          <w:szCs w:val="24"/>
        </w:rPr>
        <w:t>p</w:t>
      </w:r>
      <w:r w:rsidRPr="003A7E2D">
        <w:rPr>
          <w:rFonts w:ascii="Times New Roman" w:hAnsi="Times New Roman" w:cs="Times New Roman"/>
          <w:sz w:val="24"/>
          <w:szCs w:val="24"/>
        </w:rPr>
        <w:t>=.07.</w:t>
      </w:r>
    </w:p>
    <w:p w:rsidR="00E447D7" w:rsidRPr="006B0366"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EF25FC">
        <w:rPr>
          <w:rFonts w:asciiTheme="majorBidi" w:hAnsiTheme="majorBidi" w:cstheme="majorBidi"/>
          <w:sz w:val="24"/>
          <w:szCs w:val="24"/>
        </w:rPr>
        <w:t xml:space="preserve">Internal consistency for total dwell time on </w:t>
      </w:r>
      <w:r>
        <w:rPr>
          <w:rFonts w:asciiTheme="majorBidi" w:hAnsiTheme="majorBidi" w:cstheme="majorBidi"/>
          <w:sz w:val="24"/>
          <w:szCs w:val="24"/>
        </w:rPr>
        <w:t>angry faces, t</w:t>
      </w:r>
      <w:r w:rsidRPr="00EF25FC">
        <w:rPr>
          <w:rFonts w:asciiTheme="majorBidi" w:hAnsiTheme="majorBidi" w:cstheme="majorBidi"/>
          <w:sz w:val="24"/>
          <w:szCs w:val="24"/>
        </w:rPr>
        <w:t xml:space="preserve">otal dwell time on neutral faces, and the percentage of total dwell time on </w:t>
      </w:r>
      <w:r>
        <w:rPr>
          <w:rFonts w:asciiTheme="majorBidi" w:hAnsiTheme="majorBidi" w:cstheme="majorBidi"/>
          <w:sz w:val="24"/>
          <w:szCs w:val="24"/>
        </w:rPr>
        <w:t>angry</w:t>
      </w:r>
      <w:r w:rsidRPr="00EF25FC">
        <w:rPr>
          <w:rFonts w:asciiTheme="majorBidi" w:hAnsiTheme="majorBidi" w:cstheme="majorBidi"/>
          <w:sz w:val="24"/>
          <w:szCs w:val="24"/>
        </w:rPr>
        <w:t xml:space="preserve"> faces out of total dwell time spent on both </w:t>
      </w:r>
      <w:r>
        <w:rPr>
          <w:rFonts w:asciiTheme="majorBidi" w:hAnsiTheme="majorBidi" w:cstheme="majorBidi"/>
          <w:sz w:val="24"/>
          <w:szCs w:val="24"/>
        </w:rPr>
        <w:t>angry</w:t>
      </w:r>
      <w:r w:rsidRPr="00EF25FC">
        <w:rPr>
          <w:rFonts w:asciiTheme="majorBidi" w:hAnsiTheme="majorBidi" w:cstheme="majorBidi"/>
          <w:sz w:val="24"/>
          <w:szCs w:val="24"/>
        </w:rPr>
        <w:t xml:space="preserve"> and neutral faces for the </w:t>
      </w:r>
      <w:r>
        <w:rPr>
          <w:rFonts w:asciiTheme="majorBidi" w:hAnsiTheme="majorBidi" w:cstheme="majorBidi"/>
          <w:sz w:val="24"/>
          <w:szCs w:val="24"/>
        </w:rPr>
        <w:t xml:space="preserve">30 matrices presented </w:t>
      </w:r>
      <w:r w:rsidRPr="00EF25FC">
        <w:rPr>
          <w:rFonts w:asciiTheme="majorBidi" w:hAnsiTheme="majorBidi" w:cstheme="majorBidi"/>
          <w:sz w:val="24"/>
          <w:szCs w:val="24"/>
        </w:rPr>
        <w:t xml:space="preserve">in </w:t>
      </w:r>
      <w:r>
        <w:rPr>
          <w:rFonts w:asciiTheme="majorBidi" w:hAnsiTheme="majorBidi" w:cstheme="majorBidi"/>
          <w:sz w:val="24"/>
          <w:szCs w:val="24"/>
        </w:rPr>
        <w:t>Session 1 were</w:t>
      </w:r>
      <w:r w:rsidRPr="00EF25FC">
        <w:rPr>
          <w:rFonts w:asciiTheme="majorBidi" w:hAnsiTheme="majorBidi" w:cstheme="majorBidi"/>
          <w:sz w:val="24"/>
          <w:szCs w:val="24"/>
        </w:rPr>
        <w:t xml:space="preserve"> high</w:t>
      </w:r>
      <w:r>
        <w:rPr>
          <w:rFonts w:asciiTheme="majorBidi" w:hAnsiTheme="majorBidi" w:cstheme="majorBidi"/>
          <w:sz w:val="24"/>
          <w:szCs w:val="24"/>
        </w:rPr>
        <w:t xml:space="preserve">, with Cronbach’s alphas of .83, </w:t>
      </w:r>
      <w:r w:rsidRPr="00EF25FC">
        <w:rPr>
          <w:rFonts w:asciiTheme="majorBidi" w:hAnsiTheme="majorBidi" w:cstheme="majorBidi"/>
          <w:sz w:val="24"/>
          <w:szCs w:val="24"/>
        </w:rPr>
        <w:t xml:space="preserve">.95, </w:t>
      </w:r>
      <w:r>
        <w:rPr>
          <w:rFonts w:asciiTheme="majorBidi" w:hAnsiTheme="majorBidi" w:cstheme="majorBidi"/>
          <w:sz w:val="24"/>
          <w:szCs w:val="24"/>
        </w:rPr>
        <w:t xml:space="preserve">and .91, respectively. </w:t>
      </w:r>
      <w:r w:rsidRPr="00EF25FC">
        <w:rPr>
          <w:rFonts w:ascii="Times New Roman" w:hAnsi="Times New Roman" w:cs="Times New Roman"/>
          <w:sz w:val="24"/>
          <w:szCs w:val="24"/>
        </w:rPr>
        <w:t xml:space="preserve">Internal consistency remained high in Session 2, conducted one </w:t>
      </w:r>
      <w:r w:rsidRPr="00EF25FC">
        <w:rPr>
          <w:rFonts w:ascii="Times New Roman" w:hAnsi="Times New Roman" w:cs="Times New Roman"/>
          <w:sz w:val="24"/>
          <w:szCs w:val="24"/>
        </w:rPr>
        <w:lastRenderedPageBreak/>
        <w:t xml:space="preserve">week later, </w:t>
      </w:r>
      <w:r w:rsidRPr="00EF25FC">
        <w:rPr>
          <w:rFonts w:asciiTheme="majorBidi" w:hAnsiTheme="majorBidi" w:cstheme="majorBidi"/>
          <w:sz w:val="24"/>
          <w:szCs w:val="24"/>
        </w:rPr>
        <w:t>with Cronba</w:t>
      </w:r>
      <w:r>
        <w:rPr>
          <w:rFonts w:asciiTheme="majorBidi" w:hAnsiTheme="majorBidi" w:cstheme="majorBidi"/>
          <w:sz w:val="24"/>
          <w:szCs w:val="24"/>
        </w:rPr>
        <w:t xml:space="preserve">ch’s alphas of .89, </w:t>
      </w:r>
      <w:r w:rsidRPr="00EF25FC">
        <w:rPr>
          <w:rFonts w:asciiTheme="majorBidi" w:hAnsiTheme="majorBidi" w:cstheme="majorBidi"/>
          <w:sz w:val="24"/>
          <w:szCs w:val="24"/>
        </w:rPr>
        <w:t>.9</w:t>
      </w:r>
      <w:r>
        <w:rPr>
          <w:rFonts w:asciiTheme="majorBidi" w:hAnsiTheme="majorBidi" w:cstheme="majorBidi"/>
          <w:sz w:val="24"/>
          <w:szCs w:val="24"/>
        </w:rPr>
        <w:t>7</w:t>
      </w:r>
      <w:r w:rsidRPr="00EF25FC">
        <w:rPr>
          <w:rFonts w:asciiTheme="majorBidi" w:hAnsiTheme="majorBidi" w:cstheme="majorBidi"/>
          <w:sz w:val="24"/>
          <w:szCs w:val="24"/>
        </w:rPr>
        <w:t>,</w:t>
      </w:r>
      <w:r>
        <w:rPr>
          <w:rFonts w:asciiTheme="majorBidi" w:hAnsiTheme="majorBidi" w:cstheme="majorBidi"/>
          <w:sz w:val="24"/>
          <w:szCs w:val="24"/>
        </w:rPr>
        <w:t xml:space="preserve"> and .93,</w:t>
      </w:r>
      <w:r w:rsidRPr="00EF25FC">
        <w:rPr>
          <w:rFonts w:asciiTheme="majorBidi" w:hAnsiTheme="majorBidi" w:cstheme="majorBidi"/>
          <w:sz w:val="24"/>
          <w:szCs w:val="24"/>
        </w:rPr>
        <w:t xml:space="preserve"> respectively</w:t>
      </w:r>
      <w:r w:rsidRPr="00EF25FC">
        <w:rPr>
          <w:rFonts w:ascii="Times New Roman" w:hAnsi="Times New Roman" w:cs="Times New Roman"/>
          <w:sz w:val="24"/>
          <w:szCs w:val="24"/>
        </w:rPr>
        <w:t>.</w:t>
      </w:r>
      <w:r>
        <w:rPr>
          <w:rFonts w:asciiTheme="majorBidi" w:hAnsiTheme="majorBidi" w:cstheme="majorBidi"/>
          <w:sz w:val="24"/>
          <w:szCs w:val="24"/>
        </w:rPr>
        <w:t xml:space="preserve"> </w:t>
      </w:r>
      <w:r w:rsidRPr="00EF25FC">
        <w:rPr>
          <w:rFonts w:asciiTheme="majorBidi" w:hAnsiTheme="majorBidi" w:cstheme="majorBidi"/>
          <w:sz w:val="24"/>
          <w:szCs w:val="24"/>
        </w:rPr>
        <w:t xml:space="preserve">One-week test-retest </w:t>
      </w:r>
      <w:r>
        <w:rPr>
          <w:rFonts w:asciiTheme="majorBidi" w:hAnsiTheme="majorBidi" w:cstheme="majorBidi"/>
          <w:sz w:val="24"/>
          <w:szCs w:val="24"/>
        </w:rPr>
        <w:t>reliability was significant for</w:t>
      </w:r>
      <w:r w:rsidRPr="00EF25FC">
        <w:rPr>
          <w:rFonts w:asciiTheme="majorBidi" w:hAnsiTheme="majorBidi" w:cstheme="majorBidi"/>
          <w:sz w:val="24"/>
          <w:szCs w:val="24"/>
        </w:rPr>
        <w:t xml:space="preserve"> total dwell time on </w:t>
      </w:r>
      <w:r>
        <w:rPr>
          <w:rFonts w:asciiTheme="majorBidi" w:hAnsiTheme="majorBidi" w:cstheme="majorBidi"/>
          <w:sz w:val="24"/>
          <w:szCs w:val="24"/>
        </w:rPr>
        <w:t>angry faces,</w:t>
      </w:r>
      <w:r w:rsidRPr="00EF25FC">
        <w:rPr>
          <w:rFonts w:asciiTheme="majorBidi" w:hAnsiTheme="majorBidi" w:cstheme="majorBidi"/>
          <w:sz w:val="24"/>
          <w:szCs w:val="24"/>
        </w:rPr>
        <w:t xml:space="preserve"> </w:t>
      </w:r>
      <w:proofErr w:type="gramStart"/>
      <w:r w:rsidRPr="00EF25FC">
        <w:rPr>
          <w:rFonts w:asciiTheme="majorBidi" w:hAnsiTheme="majorBidi" w:cstheme="majorBidi"/>
          <w:i/>
          <w:iCs/>
          <w:sz w:val="24"/>
          <w:szCs w:val="24"/>
        </w:rPr>
        <w:t>r</w:t>
      </w:r>
      <w:r w:rsidRPr="00EF25FC">
        <w:rPr>
          <w:rFonts w:asciiTheme="majorBidi" w:hAnsiTheme="majorBidi" w:cstheme="majorBidi"/>
          <w:sz w:val="24"/>
          <w:szCs w:val="24"/>
        </w:rPr>
        <w:t>(</w:t>
      </w:r>
      <w:proofErr w:type="gramEnd"/>
      <w:r>
        <w:rPr>
          <w:rFonts w:asciiTheme="majorBidi" w:hAnsiTheme="majorBidi" w:cstheme="majorBidi"/>
          <w:sz w:val="24"/>
          <w:szCs w:val="24"/>
        </w:rPr>
        <w:t xml:space="preserve">96)=.82,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neutral faces</w:t>
      </w:r>
      <w:r w:rsidRPr="00EF25FC">
        <w:rPr>
          <w:rFonts w:asciiTheme="majorBidi" w:hAnsiTheme="majorBidi" w:cstheme="majorBidi"/>
          <w:sz w:val="24"/>
          <w:szCs w:val="24"/>
        </w:rPr>
        <w:t>,</w:t>
      </w:r>
      <w:r w:rsidRPr="008774E6">
        <w:rPr>
          <w:rFonts w:asciiTheme="majorBidi" w:hAnsiTheme="majorBidi" w:cstheme="majorBidi"/>
          <w:i/>
          <w:iCs/>
          <w:sz w:val="24"/>
          <w:szCs w:val="24"/>
        </w:rPr>
        <w:t xml:space="preserve">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96)=.87,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xml:space="preserve">, and </w:t>
      </w:r>
      <w:r w:rsidRPr="00EF25FC">
        <w:rPr>
          <w:rFonts w:asciiTheme="majorBidi" w:hAnsiTheme="majorBidi" w:cstheme="majorBidi"/>
          <w:sz w:val="24"/>
          <w:szCs w:val="24"/>
        </w:rPr>
        <w:t>percentage</w:t>
      </w:r>
      <w:r>
        <w:rPr>
          <w:rFonts w:asciiTheme="majorBidi" w:hAnsiTheme="majorBidi" w:cstheme="majorBidi"/>
          <w:sz w:val="24"/>
          <w:szCs w:val="24"/>
        </w:rPr>
        <w:t xml:space="preserve"> dwell time on angry faces,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96)=.87,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w:t>
      </w:r>
    </w:p>
    <w:p w:rsidR="00E447D7" w:rsidRDefault="00E447D7" w:rsidP="007C45AC">
      <w:pPr>
        <w:spacing w:after="0" w:line="480" w:lineRule="auto"/>
        <w:ind w:firstLine="709"/>
        <w:rPr>
          <w:rFonts w:ascii="Times New Roman" w:hAnsi="Times New Roman" w:cs="Times New Roman"/>
          <w:sz w:val="24"/>
          <w:szCs w:val="24"/>
        </w:rPr>
      </w:pPr>
      <w:r w:rsidRPr="007476EB">
        <w:rPr>
          <w:rFonts w:ascii="Times New Roman" w:hAnsi="Times New Roman" w:cs="Times New Roman"/>
          <w:b/>
          <w:bCs/>
          <w:i/>
          <w:iCs/>
          <w:sz w:val="24"/>
          <w:szCs w:val="24"/>
        </w:rPr>
        <w:t>The Fear-Neutral Block</w:t>
      </w:r>
      <w:r w:rsidRPr="003A7E2D">
        <w:rPr>
          <w:rFonts w:ascii="Times New Roman" w:hAnsi="Times New Roman" w:cs="Times New Roman"/>
          <w:b/>
          <w:bCs/>
          <w:sz w:val="24"/>
          <w:szCs w:val="24"/>
        </w:rPr>
        <w:t xml:space="preserve">. </w:t>
      </w:r>
      <w:r w:rsidRPr="003A7E2D">
        <w:rPr>
          <w:rFonts w:ascii="Times New Roman" w:hAnsi="Times New Roman" w:cs="Times New Roman"/>
          <w:sz w:val="24"/>
          <w:szCs w:val="24"/>
        </w:rPr>
        <w:t xml:space="preserve">Total mean dwell times, in milliseconds, by group (PTSD, TEHC, HC) and AOI are presented in Figure </w:t>
      </w:r>
      <w:r>
        <w:rPr>
          <w:rFonts w:ascii="Times New Roman" w:hAnsi="Times New Roman" w:cs="Times New Roman"/>
          <w:sz w:val="24"/>
          <w:szCs w:val="24"/>
        </w:rPr>
        <w:t>S1b</w:t>
      </w:r>
      <w:r w:rsidRPr="003A7E2D">
        <w:rPr>
          <w:rFonts w:asciiTheme="majorBidi" w:hAnsiTheme="majorBidi" w:cstheme="majorBidi"/>
          <w:sz w:val="24"/>
          <w:szCs w:val="24"/>
        </w:rPr>
        <w:t xml:space="preserve">. A significant group-by-AOI interaction effect emerged,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2, 97)=15.78,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=.245</w:t>
      </w:r>
      <w:r w:rsidRPr="003A7E2D">
        <w:rPr>
          <w:rFonts w:asciiTheme="majorBidi" w:hAnsiTheme="majorBidi" w:cstheme="majorBidi"/>
          <w:sz w:val="24"/>
          <w:szCs w:val="24"/>
        </w:rPr>
        <w:t>,</w:t>
      </w:r>
      <w:r w:rsidRPr="003A7E2D">
        <w:rPr>
          <w:rFonts w:ascii="Times New Roman" w:hAnsi="Times New Roman" w:cs="Times New Roman"/>
          <w:sz w:val="24"/>
          <w:szCs w:val="24"/>
        </w:rPr>
        <w:t xml:space="preserve"> </w:t>
      </w:r>
      <w:r w:rsidRPr="003A7E2D">
        <w:rPr>
          <w:rFonts w:asciiTheme="majorBidi" w:hAnsiTheme="majorBidi" w:cstheme="majorBidi"/>
          <w:sz w:val="24"/>
          <w:szCs w:val="24"/>
        </w:rPr>
        <w:t>indicating differential dwell time patterns for the three groups with regard to the fearful and neutral AOIs. Follow-up analyses comparing the PTSD and HC groups indicated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64)=18.59,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=.225</w:t>
      </w:r>
      <w:r w:rsidRPr="003A7E2D">
        <w:rPr>
          <w:rFonts w:asciiTheme="majorBidi" w:hAnsiTheme="majorBidi" w:cstheme="majorBidi"/>
          <w:sz w:val="24"/>
          <w:szCs w:val="24"/>
        </w:rPr>
        <w:t xml:space="preserve">. </w:t>
      </w:r>
      <w:r w:rsidRPr="003A7E2D">
        <w:rPr>
          <w:rFonts w:ascii="Times New Roman" w:hAnsi="Times New Roman" w:cs="Times New Roman"/>
          <w:sz w:val="24"/>
          <w:szCs w:val="24"/>
        </w:rPr>
        <w:t xml:space="preserve">Follow-up t-tests on total dwell time on per AOI revealed that the PTSD group </w:t>
      </w:r>
      <w:r w:rsidRPr="003A7E2D">
        <w:rPr>
          <w:rFonts w:asciiTheme="majorBidi" w:hAnsiTheme="majorBidi" w:cstheme="majorBidi"/>
          <w:sz w:val="24"/>
          <w:szCs w:val="24"/>
        </w:rPr>
        <w:t>(</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=2381,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=487) spent significantly more time </w:t>
      </w:r>
      <w:r w:rsidRPr="003A7E2D">
        <w:rPr>
          <w:rFonts w:asciiTheme="majorBidi" w:hAnsiTheme="majorBidi" w:cstheme="majorBidi"/>
          <w:sz w:val="24"/>
          <w:szCs w:val="24"/>
        </w:rPr>
        <w:t xml:space="preserve">fixating on the </w:t>
      </w:r>
      <w:r w:rsidRPr="003A7E2D">
        <w:rPr>
          <w:rFonts w:ascii="Times New Roman" w:hAnsi="Times New Roman" w:cs="Times New Roman"/>
          <w:sz w:val="24"/>
          <w:szCs w:val="24"/>
        </w:rPr>
        <w:t>fearful</w:t>
      </w:r>
      <w:r w:rsidRPr="003A7E2D">
        <w:rPr>
          <w:rFonts w:asciiTheme="majorBidi" w:hAnsiTheme="majorBidi" w:cstheme="majorBidi"/>
          <w:sz w:val="24"/>
          <w:szCs w:val="24"/>
        </w:rPr>
        <w:t xml:space="preserve"> faces compared with the HC group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=1944,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=647), </w:t>
      </w:r>
      <w:proofErr w:type="gramStart"/>
      <w:r w:rsidRPr="003A7E2D">
        <w:rPr>
          <w:rFonts w:ascii="Times New Roman" w:hAnsi="Times New Roman" w:cs="Times New Roman"/>
          <w:i/>
          <w:iCs/>
          <w:sz w:val="24"/>
          <w:szCs w:val="24"/>
        </w:rPr>
        <w:t>t</w:t>
      </w:r>
      <w:r w:rsidRPr="003A7E2D">
        <w:rPr>
          <w:rFonts w:ascii="Times New Roman" w:hAnsi="Times New Roman" w:cs="Times New Roman"/>
          <w:sz w:val="24"/>
          <w:szCs w:val="24"/>
        </w:rPr>
        <w:t>(</w:t>
      </w:r>
      <w:proofErr w:type="gramEnd"/>
      <w:r w:rsidRPr="003A7E2D">
        <w:rPr>
          <w:rFonts w:ascii="Times New Roman" w:hAnsi="Times New Roman" w:cs="Times New Roman"/>
          <w:sz w:val="24"/>
          <w:szCs w:val="24"/>
        </w:rPr>
        <w:t xml:space="preserve">65)=3.15,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=.002,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 xml:space="preserve">=0.76, and significantly less time </w:t>
      </w:r>
      <w:r w:rsidRPr="003A7E2D">
        <w:rPr>
          <w:rFonts w:asciiTheme="majorBidi" w:hAnsiTheme="majorBidi" w:cstheme="majorBidi"/>
          <w:sz w:val="24"/>
          <w:szCs w:val="24"/>
        </w:rPr>
        <w:t>fixating on the neutral faces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=1920, </w:t>
      </w:r>
      <w:r w:rsidRPr="003A7E2D">
        <w:rPr>
          <w:rFonts w:ascii="Times New Roman" w:hAnsi="Times New Roman" w:cs="Times New Roman"/>
          <w:i/>
          <w:iCs/>
          <w:sz w:val="24"/>
          <w:szCs w:val="24"/>
        </w:rPr>
        <w:t>SD</w:t>
      </w:r>
      <w:r w:rsidRPr="003A7E2D">
        <w:rPr>
          <w:rFonts w:ascii="Times New Roman" w:hAnsi="Times New Roman" w:cs="Times New Roman"/>
          <w:sz w:val="24"/>
          <w:szCs w:val="24"/>
        </w:rPr>
        <w:t>=437)</w:t>
      </w:r>
      <w:r w:rsidRPr="003A7E2D">
        <w:rPr>
          <w:rFonts w:asciiTheme="majorBidi" w:hAnsiTheme="majorBidi" w:cstheme="majorBidi"/>
          <w:sz w:val="24"/>
          <w:szCs w:val="24"/>
        </w:rPr>
        <w:t xml:space="preserve"> compared with the HC group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=2654,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=807),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(65)=4.74,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&lt;.001,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 xml:space="preserve">=1.13. </w:t>
      </w:r>
      <w:r w:rsidRPr="003A7E2D">
        <w:rPr>
          <w:rFonts w:asciiTheme="majorBidi" w:hAnsiTheme="majorBidi" w:cstheme="majorBidi"/>
          <w:sz w:val="24"/>
          <w:szCs w:val="24"/>
        </w:rPr>
        <w:t>Examining the PTSD and TEHC groups did not reveal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68)=2.63,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=.11. </w:t>
      </w:r>
      <w:r w:rsidRPr="003A7E2D">
        <w:rPr>
          <w:rFonts w:ascii="Times New Roman" w:hAnsi="Times New Roman" w:cs="Times New Roman"/>
          <w:sz w:val="24"/>
          <w:szCs w:val="24"/>
        </w:rPr>
        <w:t xml:space="preserve">Finally, </w:t>
      </w:r>
      <w:r w:rsidRPr="003A7E2D">
        <w:rPr>
          <w:rFonts w:asciiTheme="majorBidi" w:hAnsiTheme="majorBidi" w:cstheme="majorBidi"/>
          <w:sz w:val="24"/>
          <w:szCs w:val="24"/>
        </w:rPr>
        <w:t>comparing the TEHC and HC groups indicated a significant group-by-AOI interaction,</w:t>
      </w:r>
      <w:r w:rsidRPr="003A7E2D">
        <w:rPr>
          <w:rFonts w:asciiTheme="majorBidi" w:hAnsiTheme="majorBidi" w:cstheme="majorBidi"/>
          <w:i/>
          <w:iCs/>
          <w:sz w:val="24"/>
          <w:szCs w:val="24"/>
        </w:rPr>
        <w:t xml:space="preserve">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1, 61)=16.02,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&lt;.001,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=.21</w:t>
      </w:r>
      <w:r>
        <w:rPr>
          <w:rFonts w:asciiTheme="majorBidi" w:hAnsiTheme="majorBidi" w:cstheme="majorBidi"/>
          <w:sz w:val="24"/>
          <w:szCs w:val="24"/>
        </w:rPr>
        <w:t>, with</w:t>
      </w:r>
      <w:r w:rsidRPr="003A7E2D">
        <w:rPr>
          <w:rFonts w:asciiTheme="majorBidi" w:hAnsiTheme="majorBidi" w:cstheme="majorBidi"/>
          <w:sz w:val="24"/>
          <w:szCs w:val="24"/>
        </w:rPr>
        <w:t xml:space="preserve"> </w:t>
      </w:r>
      <w:r>
        <w:rPr>
          <w:rFonts w:ascii="Times New Roman" w:hAnsi="Times New Roman" w:cs="Times New Roman"/>
          <w:sz w:val="24"/>
          <w:szCs w:val="24"/>
        </w:rPr>
        <w:t>f</w:t>
      </w:r>
      <w:r w:rsidRPr="003A7E2D">
        <w:rPr>
          <w:rFonts w:ascii="Times New Roman" w:hAnsi="Times New Roman" w:cs="Times New Roman"/>
          <w:sz w:val="24"/>
          <w:szCs w:val="24"/>
        </w:rPr>
        <w:t xml:space="preserve">ollow-up t-tests </w:t>
      </w:r>
      <w:r>
        <w:rPr>
          <w:rFonts w:ascii="Times New Roman" w:hAnsi="Times New Roman" w:cs="Times New Roman"/>
          <w:sz w:val="24"/>
          <w:szCs w:val="24"/>
        </w:rPr>
        <w:t xml:space="preserve">revealing </w:t>
      </w:r>
      <w:r w:rsidRPr="003A7E2D">
        <w:rPr>
          <w:rFonts w:ascii="Times New Roman" w:hAnsi="Times New Roman" w:cs="Times New Roman"/>
          <w:sz w:val="24"/>
          <w:szCs w:val="24"/>
        </w:rPr>
        <w:t xml:space="preserve">that the TEHC group </w:t>
      </w:r>
      <w:r w:rsidRPr="003A7E2D">
        <w:rPr>
          <w:rFonts w:asciiTheme="majorBidi" w:hAnsiTheme="majorBidi" w:cstheme="majorBidi"/>
          <w:sz w:val="24"/>
          <w:szCs w:val="24"/>
        </w:rPr>
        <w:t>(</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=2219, </w:t>
      </w:r>
      <w:r w:rsidRPr="003A7E2D">
        <w:rPr>
          <w:rFonts w:ascii="Times New Roman" w:hAnsi="Times New Roman" w:cs="Times New Roman"/>
          <w:i/>
          <w:iCs/>
          <w:sz w:val="24"/>
          <w:szCs w:val="24"/>
        </w:rPr>
        <w:t>SD</w:t>
      </w:r>
      <w:r w:rsidRPr="003A7E2D">
        <w:rPr>
          <w:rFonts w:ascii="Times New Roman" w:hAnsi="Times New Roman" w:cs="Times New Roman"/>
          <w:sz w:val="24"/>
          <w:szCs w:val="24"/>
        </w:rPr>
        <w:t xml:space="preserve">=389) spent significantly more time </w:t>
      </w:r>
      <w:r w:rsidRPr="003A7E2D">
        <w:rPr>
          <w:rFonts w:asciiTheme="majorBidi" w:hAnsiTheme="majorBidi" w:cstheme="majorBidi"/>
          <w:sz w:val="24"/>
          <w:szCs w:val="24"/>
        </w:rPr>
        <w:t xml:space="preserve">fixating on the </w:t>
      </w:r>
      <w:r w:rsidRPr="003A7E2D">
        <w:rPr>
          <w:rFonts w:ascii="Times New Roman" w:hAnsi="Times New Roman" w:cs="Times New Roman"/>
          <w:sz w:val="24"/>
          <w:szCs w:val="24"/>
        </w:rPr>
        <w:t>fearful</w:t>
      </w:r>
      <w:r w:rsidRPr="003A7E2D">
        <w:rPr>
          <w:rFonts w:asciiTheme="majorBidi" w:hAnsiTheme="majorBidi" w:cstheme="majorBidi"/>
          <w:sz w:val="24"/>
          <w:szCs w:val="24"/>
        </w:rPr>
        <w:t xml:space="preserve"> faces compared with the HC group, </w:t>
      </w:r>
      <w:r w:rsidRPr="003A7E2D">
        <w:rPr>
          <w:rFonts w:ascii="Times New Roman" w:hAnsi="Times New Roman" w:cs="Times New Roman"/>
          <w:i/>
          <w:iCs/>
          <w:sz w:val="24"/>
          <w:szCs w:val="24"/>
        </w:rPr>
        <w:t>t</w:t>
      </w:r>
      <w:r w:rsidRPr="003A7E2D">
        <w:rPr>
          <w:rFonts w:ascii="Times New Roman" w:hAnsi="Times New Roman" w:cs="Times New Roman"/>
          <w:sz w:val="24"/>
          <w:szCs w:val="24"/>
        </w:rPr>
        <w:t xml:space="preserve">(62)=2.03, </w:t>
      </w:r>
      <w:r w:rsidRPr="003A7E2D">
        <w:rPr>
          <w:rFonts w:ascii="Times New Roman" w:hAnsi="Times New Roman" w:cs="Times New Roman"/>
          <w:i/>
          <w:iCs/>
          <w:sz w:val="24"/>
          <w:szCs w:val="24"/>
        </w:rPr>
        <w:t>p</w:t>
      </w:r>
      <w:r w:rsidRPr="003A7E2D">
        <w:rPr>
          <w:rFonts w:ascii="Times New Roman" w:hAnsi="Times New Roman" w:cs="Times New Roman"/>
          <w:sz w:val="24"/>
          <w:szCs w:val="24"/>
        </w:rPr>
        <w:t xml:space="preserve">=.04, </w:t>
      </w:r>
      <w:r w:rsidRPr="003A7E2D">
        <w:rPr>
          <w:rFonts w:ascii="Times New Roman" w:hAnsi="Times New Roman" w:cs="Times New Roman"/>
          <w:i/>
          <w:iCs/>
          <w:sz w:val="24"/>
          <w:szCs w:val="24"/>
        </w:rPr>
        <w:t>Cohen's d</w:t>
      </w:r>
      <w:r w:rsidRPr="003A7E2D">
        <w:rPr>
          <w:rFonts w:ascii="Times New Roman" w:hAnsi="Times New Roman" w:cs="Times New Roman"/>
          <w:sz w:val="24"/>
          <w:szCs w:val="24"/>
        </w:rPr>
        <w:t xml:space="preserve">=0.52, and significantly less time </w:t>
      </w:r>
      <w:r w:rsidRPr="003A7E2D">
        <w:rPr>
          <w:rFonts w:asciiTheme="majorBidi" w:hAnsiTheme="majorBidi" w:cstheme="majorBidi"/>
          <w:sz w:val="24"/>
          <w:szCs w:val="24"/>
        </w:rPr>
        <w:t>fixating on the neutral faces (</w:t>
      </w:r>
      <w:r w:rsidRPr="003A7E2D">
        <w:rPr>
          <w:rFonts w:ascii="Times New Roman" w:hAnsi="Times New Roman" w:cs="Times New Roman"/>
          <w:i/>
          <w:iCs/>
          <w:sz w:val="24"/>
          <w:szCs w:val="24"/>
        </w:rPr>
        <w:t>M</w:t>
      </w:r>
      <w:r w:rsidRPr="003A7E2D">
        <w:rPr>
          <w:rFonts w:ascii="Times New Roman" w:hAnsi="Times New Roman" w:cs="Times New Roman"/>
          <w:sz w:val="24"/>
          <w:szCs w:val="24"/>
        </w:rPr>
        <w:t xml:space="preserve">=1938, </w:t>
      </w:r>
      <w:r w:rsidRPr="003A7E2D">
        <w:rPr>
          <w:rFonts w:ascii="Times New Roman" w:hAnsi="Times New Roman" w:cs="Times New Roman"/>
          <w:i/>
          <w:iCs/>
          <w:sz w:val="24"/>
          <w:szCs w:val="24"/>
        </w:rPr>
        <w:t>SD</w:t>
      </w:r>
      <w:r w:rsidRPr="003A7E2D">
        <w:rPr>
          <w:rFonts w:ascii="Times New Roman" w:hAnsi="Times New Roman" w:cs="Times New Roman"/>
          <w:sz w:val="24"/>
          <w:szCs w:val="24"/>
        </w:rPr>
        <w:t>=346)</w:t>
      </w:r>
      <w:r>
        <w:rPr>
          <w:rFonts w:ascii="Times New Roman" w:hAnsi="Times New Roman" w:cs="Times New Roman"/>
          <w:sz w:val="24"/>
          <w:szCs w:val="24"/>
        </w:rPr>
        <w:t>,</w:t>
      </w:r>
      <w:r w:rsidRPr="003A7E2D">
        <w:rPr>
          <w:rFonts w:asciiTheme="majorBidi" w:hAnsiTheme="majorBidi" w:cstheme="majorBidi"/>
          <w:sz w:val="24"/>
          <w:szCs w:val="24"/>
        </w:rPr>
        <w:t xml:space="preserve"> compared with the</w:t>
      </w:r>
      <w:r>
        <w:rPr>
          <w:rFonts w:asciiTheme="majorBidi" w:hAnsiTheme="majorBidi" w:cstheme="majorBidi"/>
          <w:sz w:val="24"/>
          <w:szCs w:val="24"/>
        </w:rPr>
        <w:t xml:space="preserve"> HC group</w:t>
      </w:r>
      <w:r>
        <w:rPr>
          <w:rFonts w:ascii="Times New Roman" w:hAnsi="Times New Roman" w:cs="Times New Roman"/>
          <w:sz w:val="24"/>
          <w:szCs w:val="24"/>
        </w:rPr>
        <w:t xml:space="preserve">,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2</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4.71</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&lt;</w:t>
      </w:r>
      <w:r w:rsidRPr="00727088">
        <w:rPr>
          <w:rFonts w:ascii="Times New Roman" w:hAnsi="Times New Roman" w:cs="Times New Roman"/>
          <w:sz w:val="24"/>
          <w:szCs w:val="24"/>
        </w:rPr>
        <w:t xml:space="preserve">.001,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1.15.</w:t>
      </w:r>
    </w:p>
    <w:p w:rsidR="00E447D7" w:rsidRDefault="00E447D7" w:rsidP="007C45A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Analyzing data from</w:t>
      </w:r>
      <w:r w:rsidRPr="00EF25FC">
        <w:rPr>
          <w:rFonts w:ascii="Times New Roman" w:hAnsi="Times New Roman" w:cs="Times New Roman"/>
          <w:sz w:val="24"/>
          <w:szCs w:val="24"/>
        </w:rPr>
        <w:t xml:space="preserve"> Session 2 revealed</w:t>
      </w:r>
      <w:r>
        <w:rPr>
          <w:rFonts w:ascii="Times New Roman" w:hAnsi="Times New Roman" w:cs="Times New Roman"/>
          <w:sz w:val="24"/>
          <w:szCs w:val="24"/>
        </w:rPr>
        <w:t xml:space="preserve"> similar results to those observed in Session 1. A </w:t>
      </w:r>
      <w:r w:rsidRPr="003A7E2D">
        <w:rPr>
          <w:rFonts w:ascii="Times New Roman" w:hAnsi="Times New Roman" w:cs="Times New Roman"/>
          <w:sz w:val="24"/>
          <w:szCs w:val="24"/>
        </w:rPr>
        <w:t>s</w:t>
      </w:r>
      <w:r w:rsidRPr="003A7E2D">
        <w:rPr>
          <w:rFonts w:asciiTheme="majorBidi" w:hAnsiTheme="majorBidi" w:cstheme="majorBidi"/>
          <w:sz w:val="24"/>
          <w:szCs w:val="24"/>
        </w:rPr>
        <w:t xml:space="preserve">ignificant group-by-AOI interaction effect was noted, </w:t>
      </w:r>
      <w:proofErr w:type="gramStart"/>
      <w:r w:rsidRPr="003A7E2D">
        <w:rPr>
          <w:rFonts w:asciiTheme="majorBidi" w:hAnsiTheme="majorBidi" w:cstheme="majorBidi"/>
          <w:i/>
          <w:iCs/>
          <w:sz w:val="24"/>
          <w:szCs w:val="24"/>
        </w:rPr>
        <w:t>F</w:t>
      </w:r>
      <w:r w:rsidRPr="003A7E2D">
        <w:rPr>
          <w:rFonts w:asciiTheme="majorBidi" w:hAnsiTheme="majorBidi" w:cstheme="majorBidi"/>
          <w:sz w:val="24"/>
          <w:szCs w:val="24"/>
        </w:rPr>
        <w:t>(</w:t>
      </w:r>
      <w:proofErr w:type="gramEnd"/>
      <w:r w:rsidRPr="003A7E2D">
        <w:rPr>
          <w:rFonts w:asciiTheme="majorBidi" w:hAnsiTheme="majorBidi" w:cstheme="majorBidi"/>
          <w:sz w:val="24"/>
          <w:szCs w:val="24"/>
        </w:rPr>
        <w:t xml:space="preserve">2, 92)=7.72, </w:t>
      </w:r>
      <w:r w:rsidRPr="003A7E2D">
        <w:rPr>
          <w:rFonts w:asciiTheme="majorBidi" w:hAnsiTheme="majorBidi" w:cstheme="majorBidi"/>
          <w:i/>
          <w:iCs/>
          <w:sz w:val="24"/>
          <w:szCs w:val="24"/>
        </w:rPr>
        <w:t>p</w:t>
      </w:r>
      <w:r w:rsidRPr="003A7E2D">
        <w:rPr>
          <w:rFonts w:asciiTheme="majorBidi" w:hAnsiTheme="majorBidi" w:cstheme="majorBidi"/>
          <w:sz w:val="24"/>
          <w:szCs w:val="24"/>
        </w:rPr>
        <w:t xml:space="preserve">=.001, </w:t>
      </w:r>
      <w:r w:rsidRPr="003A7E2D">
        <w:rPr>
          <w:rFonts w:ascii="Times New Roman" w:eastAsia="Calibri" w:hAnsi="Times New Roman" w:cs="Times New Roman"/>
          <w:i/>
          <w:iCs/>
          <w:sz w:val="24"/>
          <w:szCs w:val="24"/>
        </w:rPr>
        <w:t>η</w:t>
      </w:r>
      <w:r w:rsidRPr="003A7E2D">
        <w:rPr>
          <w:rFonts w:ascii="Times New Roman" w:eastAsia="Calibri" w:hAnsi="Times New Roman" w:cs="Times New Roman"/>
          <w:i/>
          <w:iCs/>
          <w:sz w:val="24"/>
          <w:szCs w:val="24"/>
          <w:vertAlign w:val="superscript"/>
        </w:rPr>
        <w:t>2</w:t>
      </w:r>
      <w:r w:rsidRPr="003A7E2D">
        <w:rPr>
          <w:rFonts w:ascii="Times New Roman" w:eastAsia="Calibri" w:hAnsi="Times New Roman" w:cs="Times New Roman"/>
          <w:i/>
          <w:iCs/>
          <w:sz w:val="24"/>
          <w:szCs w:val="24"/>
          <w:vertAlign w:val="subscript"/>
        </w:rPr>
        <w:t>p</w:t>
      </w:r>
      <w:r w:rsidRPr="003A7E2D">
        <w:rPr>
          <w:rFonts w:ascii="Times New Roman" w:hAnsi="Times New Roman" w:cs="Times New Roman"/>
          <w:sz w:val="24"/>
          <w:szCs w:val="24"/>
        </w:rPr>
        <w:t xml:space="preserve"> =.14</w:t>
      </w:r>
      <w:r w:rsidRPr="003A7E2D">
        <w:rPr>
          <w:rFonts w:asciiTheme="majorBidi" w:hAnsiTheme="majorBidi" w:cstheme="majorBidi"/>
          <w:sz w:val="24"/>
          <w:szCs w:val="24"/>
        </w:rPr>
        <w:t>. Comparing the PTSD and HC groups</w:t>
      </w:r>
      <w:r>
        <w:rPr>
          <w:rFonts w:asciiTheme="majorBidi" w:hAnsiTheme="majorBidi" w:cstheme="majorBidi"/>
          <w:sz w:val="24"/>
          <w:szCs w:val="24"/>
        </w:rPr>
        <w:t xml:space="preserve"> indicated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60)=8.68</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w:t>
      </w:r>
      <w:r w:rsidRPr="005F1272">
        <w:rPr>
          <w:rFonts w:asciiTheme="majorBidi" w:hAnsiTheme="majorBidi" w:cstheme="majorBidi"/>
          <w:sz w:val="24"/>
          <w:szCs w:val="24"/>
        </w:rPr>
        <w:t>.0</w:t>
      </w:r>
      <w:r>
        <w:rPr>
          <w:rFonts w:asciiTheme="majorBidi" w:hAnsiTheme="majorBidi" w:cstheme="majorBidi"/>
          <w:sz w:val="24"/>
          <w:szCs w:val="24"/>
        </w:rPr>
        <w:t>05</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13</w:t>
      </w:r>
      <w:r>
        <w:rPr>
          <w:rFonts w:asciiTheme="majorBidi" w:hAnsiTheme="majorBidi" w:cstheme="majorBidi"/>
          <w:sz w:val="24"/>
          <w:szCs w:val="24"/>
        </w:rPr>
        <w:t xml:space="preserve">. Follow-up analyses showed </w:t>
      </w:r>
      <w:r w:rsidRPr="005F1272">
        <w:rPr>
          <w:rFonts w:ascii="Times New Roman" w:hAnsi="Times New Roman" w:cs="Times New Roman"/>
          <w:sz w:val="24"/>
          <w:szCs w:val="24"/>
        </w:rPr>
        <w:t xml:space="preserve">that the </w:t>
      </w:r>
      <w:r>
        <w:rPr>
          <w:rFonts w:ascii="Times New Roman" w:hAnsi="Times New Roman" w:cs="Times New Roman"/>
          <w:sz w:val="24"/>
          <w:szCs w:val="24"/>
        </w:rPr>
        <w:t xml:space="preserve">PTSD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=2325</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=585)</w:t>
      </w:r>
      <w:r w:rsidRPr="00566029">
        <w:rPr>
          <w:rFonts w:ascii="Times New Roman" w:hAnsi="Times New Roman" w:cs="Times New Roman"/>
          <w:sz w:val="24"/>
          <w:szCs w:val="24"/>
        </w:rPr>
        <w:t xml:space="preserve"> </w:t>
      </w:r>
      <w:r w:rsidRPr="001A5389">
        <w:rPr>
          <w:rFonts w:ascii="Times New Roman" w:hAnsi="Times New Roman" w:cs="Times New Roman"/>
          <w:sz w:val="24"/>
          <w:szCs w:val="24"/>
        </w:rPr>
        <w:lastRenderedPageBreak/>
        <w:t xml:space="preserve">spent significantly more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fearful faces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=1979</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=653),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2.21</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=.03</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0.56, and significantly less</w:t>
      </w:r>
      <w:r w:rsidRPr="001A5389">
        <w:rPr>
          <w:rFonts w:ascii="Times New Roman" w:hAnsi="Times New Roman" w:cs="Times New Roman"/>
          <w:sz w:val="24"/>
          <w:szCs w:val="24"/>
        </w:rPr>
        <w:t xml:space="preserve"> time </w:t>
      </w:r>
      <w:r w:rsidRPr="001A5389">
        <w:rPr>
          <w:rFonts w:asciiTheme="majorBidi" w:hAnsiTheme="majorBidi" w:cstheme="majorBidi"/>
          <w:sz w:val="24"/>
          <w:szCs w:val="24"/>
        </w:rPr>
        <w:t>fixating on the</w:t>
      </w:r>
      <w:r w:rsidRPr="00566029">
        <w:rPr>
          <w:rFonts w:asciiTheme="majorBidi" w:hAnsiTheme="majorBidi" w:cstheme="majorBidi"/>
          <w:sz w:val="24"/>
          <w:szCs w:val="24"/>
        </w:rPr>
        <w:t xml:space="preserve"> </w:t>
      </w:r>
      <w:r>
        <w:rPr>
          <w:rFonts w:asciiTheme="majorBidi" w:hAnsiTheme="majorBidi" w:cstheme="majorBidi"/>
          <w:sz w:val="24"/>
          <w:szCs w:val="24"/>
        </w:rPr>
        <w:t xml:space="preserve">neutral faces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=2084</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=510)</w:t>
      </w:r>
      <w:r>
        <w:rPr>
          <w:rFonts w:asciiTheme="majorBidi" w:hAnsiTheme="majorBidi" w:cstheme="majorBidi"/>
          <w:sz w:val="24"/>
          <w:szCs w:val="24"/>
        </w:rPr>
        <w:t xml:space="preserve"> compared with the HC group </w:t>
      </w:r>
      <w:r w:rsidRPr="005F1272">
        <w:rPr>
          <w:rFonts w:asciiTheme="majorBidi" w:hAnsiTheme="majorBidi" w:cstheme="majorBidi"/>
          <w:sz w:val="24"/>
          <w:szCs w:val="24"/>
        </w:rPr>
        <w:t>(</w:t>
      </w:r>
      <w:r w:rsidRPr="005F1272">
        <w:rPr>
          <w:rFonts w:ascii="Times New Roman" w:hAnsi="Times New Roman" w:cs="Times New Roman"/>
          <w:i/>
          <w:iCs/>
          <w:sz w:val="24"/>
          <w:szCs w:val="24"/>
        </w:rPr>
        <w:t>M</w:t>
      </w:r>
      <w:r>
        <w:rPr>
          <w:rFonts w:ascii="Times New Roman" w:hAnsi="Times New Roman" w:cs="Times New Roman"/>
          <w:sz w:val="24"/>
          <w:szCs w:val="24"/>
        </w:rPr>
        <w:t>=2604</w:t>
      </w:r>
      <w:r w:rsidRPr="005F1272">
        <w:rPr>
          <w:rFonts w:ascii="Times New Roman" w:hAnsi="Times New Roman" w:cs="Times New Roman"/>
          <w:sz w:val="24"/>
          <w:szCs w:val="24"/>
        </w:rPr>
        <w:t xml:space="preserve">, </w:t>
      </w:r>
      <w:r w:rsidRPr="005F1272">
        <w:rPr>
          <w:rFonts w:ascii="Times New Roman" w:hAnsi="Times New Roman" w:cs="Times New Roman"/>
          <w:i/>
          <w:iCs/>
          <w:sz w:val="24"/>
          <w:szCs w:val="24"/>
        </w:rPr>
        <w:t>SD</w:t>
      </w:r>
      <w:r>
        <w:rPr>
          <w:rFonts w:ascii="Times New Roman" w:hAnsi="Times New Roman" w:cs="Times New Roman"/>
          <w:sz w:val="24"/>
          <w:szCs w:val="24"/>
        </w:rPr>
        <w:t xml:space="preserve">=804),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3.10</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w:t>
      </w:r>
      <w:r w:rsidRPr="00727088">
        <w:rPr>
          <w:rFonts w:ascii="Times New Roman" w:hAnsi="Times New Roman" w:cs="Times New Roman"/>
          <w:sz w:val="24"/>
          <w:szCs w:val="24"/>
        </w:rPr>
        <w:t>.00</w:t>
      </w:r>
      <w:r>
        <w:rPr>
          <w:rFonts w:ascii="Times New Roman" w:hAnsi="Times New Roman" w:cs="Times New Roman"/>
          <w:sz w:val="24"/>
          <w:szCs w:val="24"/>
        </w:rPr>
        <w:t>3</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0.77.</w:t>
      </w:r>
      <w:r>
        <w:rPr>
          <w:rFonts w:asciiTheme="majorBidi" w:hAnsiTheme="majorBidi" w:cstheme="majorBidi"/>
          <w:sz w:val="24"/>
          <w:szCs w:val="24"/>
        </w:rPr>
        <w:t xml:space="preserve"> Comparing </w:t>
      </w:r>
      <w:r w:rsidRPr="0047304B">
        <w:rPr>
          <w:rFonts w:asciiTheme="majorBidi" w:hAnsiTheme="majorBidi" w:cstheme="majorBidi"/>
          <w:sz w:val="24"/>
          <w:szCs w:val="24"/>
        </w:rPr>
        <w:t>the PTSD and TEHC groups did not reveal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63)=1.05, </w:t>
      </w:r>
      <w:r w:rsidRPr="0047304B">
        <w:rPr>
          <w:rFonts w:asciiTheme="majorBidi" w:hAnsiTheme="majorBidi" w:cstheme="majorBidi"/>
          <w:i/>
          <w:iCs/>
          <w:sz w:val="24"/>
          <w:szCs w:val="24"/>
        </w:rPr>
        <w:t>p</w:t>
      </w:r>
      <w:r w:rsidRPr="0047304B">
        <w:rPr>
          <w:rFonts w:asciiTheme="majorBidi" w:hAnsiTheme="majorBidi" w:cstheme="majorBidi"/>
          <w:sz w:val="24"/>
          <w:szCs w:val="24"/>
        </w:rPr>
        <w:t>=.31. For the TEHC and HC groups</w:t>
      </w:r>
      <w:r>
        <w:rPr>
          <w:rFonts w:asciiTheme="majorBidi" w:hAnsiTheme="majorBidi" w:cstheme="majorBidi"/>
          <w:sz w:val="24"/>
          <w:szCs w:val="24"/>
        </w:rPr>
        <w:t xml:space="preserve">, results indicated a significant </w:t>
      </w:r>
      <w:r w:rsidRPr="005F1272">
        <w:rPr>
          <w:rFonts w:asciiTheme="majorBidi" w:hAnsiTheme="majorBidi" w:cstheme="majorBidi"/>
          <w:sz w:val="24"/>
          <w:szCs w:val="24"/>
        </w:rPr>
        <w:t>group-by-AOI interaction</w:t>
      </w:r>
      <w:r>
        <w:rPr>
          <w:rFonts w:asciiTheme="majorBidi" w:hAnsiTheme="majorBidi" w:cstheme="majorBidi"/>
          <w:sz w:val="24"/>
          <w:szCs w:val="24"/>
        </w:rPr>
        <w:t>,</w:t>
      </w:r>
      <w:r w:rsidRPr="002917E3">
        <w:rPr>
          <w:rFonts w:asciiTheme="majorBidi" w:hAnsiTheme="majorBidi" w:cstheme="majorBidi"/>
          <w:i/>
          <w:iCs/>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Pr>
          <w:rFonts w:asciiTheme="majorBidi" w:hAnsiTheme="majorBidi" w:cstheme="majorBidi"/>
          <w:sz w:val="24"/>
          <w:szCs w:val="24"/>
        </w:rPr>
        <w:t>1</w:t>
      </w:r>
      <w:r w:rsidRPr="005F1272">
        <w:rPr>
          <w:rFonts w:asciiTheme="majorBidi" w:hAnsiTheme="majorBidi" w:cstheme="majorBidi"/>
          <w:sz w:val="24"/>
          <w:szCs w:val="24"/>
        </w:rPr>
        <w:t xml:space="preserve">, </w:t>
      </w:r>
      <w:r>
        <w:rPr>
          <w:rFonts w:asciiTheme="majorBidi" w:hAnsiTheme="majorBidi" w:cstheme="majorBidi"/>
          <w:sz w:val="24"/>
          <w:szCs w:val="24"/>
        </w:rPr>
        <w:t>60)=9.10</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w:t>
      </w:r>
      <w:r w:rsidRPr="005F1272">
        <w:rPr>
          <w:rFonts w:asciiTheme="majorBidi" w:hAnsiTheme="majorBidi" w:cstheme="majorBidi"/>
          <w:sz w:val="24"/>
          <w:szCs w:val="24"/>
        </w:rPr>
        <w:t>.0</w:t>
      </w:r>
      <w:r>
        <w:rPr>
          <w:rFonts w:asciiTheme="majorBidi" w:hAnsiTheme="majorBidi" w:cstheme="majorBidi"/>
          <w:sz w:val="24"/>
          <w:szCs w:val="24"/>
        </w:rPr>
        <w:t>04</w:t>
      </w:r>
      <w:r w:rsidRPr="005F1272">
        <w:rPr>
          <w:rFonts w:asciiTheme="majorBidi" w:hAnsiTheme="majorBidi" w:cstheme="majorBidi"/>
          <w:sz w:val="24"/>
          <w:szCs w:val="24"/>
        </w:rPr>
        <w:t xml:space="preserve">, </w:t>
      </w:r>
      <w:r w:rsidRPr="00074F84">
        <w:rPr>
          <w:rFonts w:ascii="Times New Roman" w:eastAsia="Calibri" w:hAnsi="Times New Roman" w:cs="Times New Roman"/>
          <w:i/>
          <w:iCs/>
          <w:sz w:val="24"/>
          <w:szCs w:val="24"/>
        </w:rPr>
        <w:t>η</w:t>
      </w:r>
      <w:r w:rsidRPr="00074F84">
        <w:rPr>
          <w:rFonts w:ascii="Times New Roman" w:eastAsia="Calibri" w:hAnsi="Times New Roman" w:cs="Times New Roman"/>
          <w:i/>
          <w:iCs/>
          <w:sz w:val="24"/>
          <w:szCs w:val="24"/>
          <w:vertAlign w:val="superscript"/>
        </w:rPr>
        <w:t>2</w:t>
      </w:r>
      <w:r w:rsidRPr="00074F84">
        <w:rPr>
          <w:rFonts w:ascii="Times New Roman" w:eastAsia="Calibri" w:hAnsi="Times New Roman" w:cs="Times New Roman"/>
          <w:i/>
          <w:iCs/>
          <w:sz w:val="24"/>
          <w:szCs w:val="24"/>
          <w:vertAlign w:val="subscript"/>
        </w:rPr>
        <w:t>p</w:t>
      </w:r>
      <w:r w:rsidRPr="00074F84">
        <w:rPr>
          <w:rFonts w:ascii="Times New Roman" w:hAnsi="Times New Roman" w:cs="Times New Roman"/>
          <w:sz w:val="24"/>
          <w:szCs w:val="24"/>
        </w:rPr>
        <w:t xml:space="preserve"> =.13</w:t>
      </w:r>
      <w:r w:rsidRPr="00074F84">
        <w:rPr>
          <w:rFonts w:asciiTheme="majorBidi" w:hAnsiTheme="majorBidi" w:cstheme="majorBidi"/>
          <w:sz w:val="24"/>
          <w:szCs w:val="24"/>
        </w:rPr>
        <w:t xml:space="preserve">, with follow-up analyses showing that the </w:t>
      </w:r>
      <w:r w:rsidRPr="00074F84">
        <w:rPr>
          <w:rFonts w:ascii="Times New Roman" w:hAnsi="Times New Roman" w:cs="Times New Roman"/>
          <w:sz w:val="24"/>
          <w:szCs w:val="24"/>
        </w:rPr>
        <w:t xml:space="preserve">TEHC group </w:t>
      </w:r>
      <w:r w:rsidRPr="00074F84">
        <w:rPr>
          <w:rFonts w:asciiTheme="majorBidi" w:hAnsiTheme="majorBidi" w:cstheme="majorBidi"/>
          <w:sz w:val="24"/>
          <w:szCs w:val="24"/>
        </w:rPr>
        <w:t>(</w:t>
      </w:r>
      <w:r w:rsidRPr="00074F84">
        <w:rPr>
          <w:rFonts w:ascii="Times New Roman" w:hAnsi="Times New Roman" w:cs="Times New Roman"/>
          <w:i/>
          <w:iCs/>
          <w:sz w:val="24"/>
          <w:szCs w:val="24"/>
        </w:rPr>
        <w:t>M</w:t>
      </w:r>
      <w:r w:rsidRPr="00074F84">
        <w:rPr>
          <w:rFonts w:ascii="Times New Roman" w:hAnsi="Times New Roman" w:cs="Times New Roman"/>
          <w:sz w:val="24"/>
          <w:szCs w:val="24"/>
        </w:rPr>
        <w:t xml:space="preserve">=2242, </w:t>
      </w:r>
      <w:r w:rsidRPr="00074F84">
        <w:rPr>
          <w:rFonts w:ascii="Times New Roman" w:hAnsi="Times New Roman" w:cs="Times New Roman"/>
          <w:i/>
          <w:iCs/>
          <w:sz w:val="24"/>
          <w:szCs w:val="24"/>
        </w:rPr>
        <w:t>SD</w:t>
      </w:r>
      <w:r w:rsidRPr="00074F84">
        <w:rPr>
          <w:rFonts w:ascii="Times New Roman" w:hAnsi="Times New Roman" w:cs="Times New Roman"/>
          <w:sz w:val="24"/>
          <w:szCs w:val="24"/>
        </w:rPr>
        <w:t xml:space="preserve">=314) spent significantly more time </w:t>
      </w:r>
      <w:r w:rsidRPr="00074F84">
        <w:rPr>
          <w:rFonts w:asciiTheme="majorBidi" w:hAnsiTheme="majorBidi" w:cstheme="majorBidi"/>
          <w:sz w:val="24"/>
          <w:szCs w:val="24"/>
        </w:rPr>
        <w:t xml:space="preserve">fixating on the </w:t>
      </w:r>
      <w:r w:rsidRPr="00074F84">
        <w:rPr>
          <w:rFonts w:ascii="Times New Roman" w:hAnsi="Times New Roman" w:cs="Times New Roman"/>
          <w:sz w:val="24"/>
          <w:szCs w:val="24"/>
        </w:rPr>
        <w:t>fearful</w:t>
      </w:r>
      <w:r w:rsidRPr="00074F84">
        <w:rPr>
          <w:rFonts w:asciiTheme="majorBidi" w:hAnsiTheme="majorBidi" w:cstheme="majorBidi"/>
          <w:sz w:val="24"/>
          <w:szCs w:val="24"/>
        </w:rPr>
        <w:t xml:space="preserve"> faces compared with the HC group,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(61)=2.06,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=.04,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=0.51, and significantly less time </w:t>
      </w:r>
      <w:r w:rsidRPr="00074F84">
        <w:rPr>
          <w:rFonts w:asciiTheme="majorBidi" w:hAnsiTheme="majorBidi" w:cstheme="majorBidi"/>
          <w:sz w:val="24"/>
          <w:szCs w:val="24"/>
        </w:rPr>
        <w:t>fixating on the neutral faces (</w:t>
      </w:r>
      <w:r w:rsidRPr="00074F84">
        <w:rPr>
          <w:rFonts w:ascii="Times New Roman" w:hAnsi="Times New Roman" w:cs="Times New Roman"/>
          <w:i/>
          <w:iCs/>
          <w:sz w:val="24"/>
          <w:szCs w:val="24"/>
        </w:rPr>
        <w:t>M</w:t>
      </w:r>
      <w:r w:rsidRPr="00074F84">
        <w:rPr>
          <w:rFonts w:ascii="Times New Roman" w:hAnsi="Times New Roman" w:cs="Times New Roman"/>
          <w:sz w:val="24"/>
          <w:szCs w:val="24"/>
        </w:rPr>
        <w:t xml:space="preserve">=2075, </w:t>
      </w:r>
      <w:r w:rsidRPr="00074F84">
        <w:rPr>
          <w:rFonts w:ascii="Times New Roman" w:hAnsi="Times New Roman" w:cs="Times New Roman"/>
          <w:i/>
          <w:iCs/>
          <w:sz w:val="24"/>
          <w:szCs w:val="24"/>
        </w:rPr>
        <w:t>SD</w:t>
      </w:r>
      <w:r w:rsidRPr="00074F84">
        <w:rPr>
          <w:rFonts w:ascii="Times New Roman" w:hAnsi="Times New Roman" w:cs="Times New Roman"/>
          <w:sz w:val="24"/>
          <w:szCs w:val="24"/>
        </w:rPr>
        <w:t>=285</w:t>
      </w:r>
      <w:r>
        <w:rPr>
          <w:rFonts w:ascii="Times New Roman" w:hAnsi="Times New Roman" w:cs="Times New Roman"/>
          <w:sz w:val="24"/>
          <w:szCs w:val="24"/>
        </w:rPr>
        <w:t>)</w:t>
      </w:r>
      <w:r>
        <w:rPr>
          <w:rFonts w:asciiTheme="majorBidi" w:hAnsiTheme="majorBidi" w:cstheme="majorBidi"/>
          <w:sz w:val="24"/>
          <w:szCs w:val="24"/>
        </w:rPr>
        <w:t xml:space="preserve"> compared with the HC group</w:t>
      </w:r>
      <w:r>
        <w:rPr>
          <w:rFonts w:ascii="Times New Roman" w:hAnsi="Times New Roman" w:cs="Times New Roman"/>
          <w:sz w:val="24"/>
          <w:szCs w:val="24"/>
        </w:rPr>
        <w:t xml:space="preserve">,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3.55</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w:t>
      </w:r>
      <w:r w:rsidRPr="00727088">
        <w:rPr>
          <w:rFonts w:ascii="Times New Roman" w:hAnsi="Times New Roman" w:cs="Times New Roman"/>
          <w:sz w:val="24"/>
          <w:szCs w:val="24"/>
        </w:rPr>
        <w:t xml:space="preserve">.001,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0.88.</w:t>
      </w:r>
    </w:p>
    <w:p w:rsidR="00E447D7" w:rsidRPr="006B0366"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EF25FC">
        <w:rPr>
          <w:rFonts w:asciiTheme="majorBidi" w:hAnsiTheme="majorBidi" w:cstheme="majorBidi"/>
          <w:sz w:val="24"/>
          <w:szCs w:val="24"/>
        </w:rPr>
        <w:t xml:space="preserve">Internal consistency for total dwell time on </w:t>
      </w:r>
      <w:r>
        <w:rPr>
          <w:rFonts w:asciiTheme="majorBidi" w:hAnsiTheme="majorBidi" w:cstheme="majorBidi"/>
          <w:sz w:val="24"/>
          <w:szCs w:val="24"/>
        </w:rPr>
        <w:t xml:space="preserve">fearful faces, neutral faces, and </w:t>
      </w:r>
      <w:r w:rsidRPr="00EF25FC">
        <w:rPr>
          <w:rFonts w:asciiTheme="majorBidi" w:hAnsiTheme="majorBidi" w:cstheme="majorBidi"/>
          <w:sz w:val="24"/>
          <w:szCs w:val="24"/>
        </w:rPr>
        <w:t xml:space="preserve">the percentage of total dwell time on </w:t>
      </w:r>
      <w:r>
        <w:rPr>
          <w:rFonts w:asciiTheme="majorBidi" w:hAnsiTheme="majorBidi" w:cstheme="majorBidi"/>
          <w:sz w:val="24"/>
          <w:szCs w:val="24"/>
        </w:rPr>
        <w:t>fearful</w:t>
      </w:r>
      <w:r w:rsidRPr="00EF25FC">
        <w:rPr>
          <w:rFonts w:asciiTheme="majorBidi" w:hAnsiTheme="majorBidi" w:cstheme="majorBidi"/>
          <w:sz w:val="24"/>
          <w:szCs w:val="24"/>
        </w:rPr>
        <w:t xml:space="preserve"> faces out of total dwell time spent on both </w:t>
      </w:r>
      <w:r>
        <w:rPr>
          <w:rFonts w:asciiTheme="majorBidi" w:hAnsiTheme="majorBidi" w:cstheme="majorBidi"/>
          <w:sz w:val="24"/>
          <w:szCs w:val="24"/>
        </w:rPr>
        <w:t>fearful</w:t>
      </w:r>
      <w:r w:rsidRPr="00EF25FC">
        <w:rPr>
          <w:rFonts w:asciiTheme="majorBidi" w:hAnsiTheme="majorBidi" w:cstheme="majorBidi"/>
          <w:sz w:val="24"/>
          <w:szCs w:val="24"/>
        </w:rPr>
        <w:t xml:space="preserve"> and neutral faces for the </w:t>
      </w:r>
      <w:r>
        <w:rPr>
          <w:rFonts w:asciiTheme="majorBidi" w:hAnsiTheme="majorBidi" w:cstheme="majorBidi"/>
          <w:sz w:val="24"/>
          <w:szCs w:val="24"/>
        </w:rPr>
        <w:t xml:space="preserve">30 matrices presented </w:t>
      </w:r>
      <w:r w:rsidRPr="00EF25FC">
        <w:rPr>
          <w:rFonts w:asciiTheme="majorBidi" w:hAnsiTheme="majorBidi" w:cstheme="majorBidi"/>
          <w:sz w:val="24"/>
          <w:szCs w:val="24"/>
        </w:rPr>
        <w:t xml:space="preserve">in </w:t>
      </w:r>
      <w:r>
        <w:rPr>
          <w:rFonts w:asciiTheme="majorBidi" w:hAnsiTheme="majorBidi" w:cstheme="majorBidi"/>
          <w:sz w:val="24"/>
          <w:szCs w:val="24"/>
        </w:rPr>
        <w:t>Session 1 were</w:t>
      </w:r>
      <w:r w:rsidRPr="00EF25FC">
        <w:rPr>
          <w:rFonts w:asciiTheme="majorBidi" w:hAnsiTheme="majorBidi" w:cstheme="majorBidi"/>
          <w:sz w:val="24"/>
          <w:szCs w:val="24"/>
        </w:rPr>
        <w:t xml:space="preserve"> high</w:t>
      </w:r>
      <w:r>
        <w:rPr>
          <w:rFonts w:asciiTheme="majorBidi" w:hAnsiTheme="majorBidi" w:cstheme="majorBidi"/>
          <w:sz w:val="24"/>
          <w:szCs w:val="24"/>
        </w:rPr>
        <w:t xml:space="preserve">, with Cronbach’s alphas of .82, </w:t>
      </w:r>
      <w:r w:rsidRPr="00EF25FC">
        <w:rPr>
          <w:rFonts w:asciiTheme="majorBidi" w:hAnsiTheme="majorBidi" w:cstheme="majorBidi"/>
          <w:sz w:val="24"/>
          <w:szCs w:val="24"/>
        </w:rPr>
        <w:t>.9</w:t>
      </w:r>
      <w:r>
        <w:rPr>
          <w:rFonts w:asciiTheme="majorBidi" w:hAnsiTheme="majorBidi" w:cstheme="majorBidi"/>
          <w:sz w:val="24"/>
          <w:szCs w:val="24"/>
        </w:rPr>
        <w:t>6</w:t>
      </w:r>
      <w:r w:rsidRPr="00EF25FC">
        <w:rPr>
          <w:rFonts w:asciiTheme="majorBidi" w:hAnsiTheme="majorBidi" w:cstheme="majorBidi"/>
          <w:sz w:val="24"/>
          <w:szCs w:val="24"/>
        </w:rPr>
        <w:t>,</w:t>
      </w:r>
      <w:r>
        <w:rPr>
          <w:rFonts w:asciiTheme="majorBidi" w:hAnsiTheme="majorBidi" w:cstheme="majorBidi"/>
          <w:sz w:val="24"/>
          <w:szCs w:val="24"/>
        </w:rPr>
        <w:t xml:space="preserve"> and .93,</w:t>
      </w:r>
      <w:r w:rsidRPr="00EF25FC">
        <w:rPr>
          <w:rFonts w:asciiTheme="majorBidi" w:hAnsiTheme="majorBidi" w:cstheme="majorBidi"/>
          <w:sz w:val="24"/>
          <w:szCs w:val="24"/>
        </w:rPr>
        <w:t xml:space="preserve"> </w:t>
      </w:r>
      <w:r>
        <w:rPr>
          <w:rFonts w:asciiTheme="majorBidi" w:hAnsiTheme="majorBidi" w:cstheme="majorBidi"/>
          <w:sz w:val="24"/>
          <w:szCs w:val="24"/>
        </w:rPr>
        <w:t xml:space="preserve">respectively. </w:t>
      </w:r>
      <w:r w:rsidRPr="00EF25FC">
        <w:rPr>
          <w:rFonts w:ascii="Times New Roman" w:hAnsi="Times New Roman" w:cs="Times New Roman"/>
          <w:sz w:val="24"/>
          <w:szCs w:val="24"/>
        </w:rPr>
        <w:t xml:space="preserve">Internal consistency remained high in Session 2, conducted one week later, </w:t>
      </w:r>
      <w:r w:rsidRPr="00EF25FC">
        <w:rPr>
          <w:rFonts w:asciiTheme="majorBidi" w:hAnsiTheme="majorBidi" w:cstheme="majorBidi"/>
          <w:sz w:val="24"/>
          <w:szCs w:val="24"/>
        </w:rPr>
        <w:t>with Cronba</w:t>
      </w:r>
      <w:r>
        <w:rPr>
          <w:rFonts w:asciiTheme="majorBidi" w:hAnsiTheme="majorBidi" w:cstheme="majorBidi"/>
          <w:sz w:val="24"/>
          <w:szCs w:val="24"/>
        </w:rPr>
        <w:t xml:space="preserve">ch’s alphas of .83, </w:t>
      </w:r>
      <w:r w:rsidRPr="00EF25FC">
        <w:rPr>
          <w:rFonts w:asciiTheme="majorBidi" w:hAnsiTheme="majorBidi" w:cstheme="majorBidi"/>
          <w:sz w:val="24"/>
          <w:szCs w:val="24"/>
        </w:rPr>
        <w:t>.9</w:t>
      </w:r>
      <w:r>
        <w:rPr>
          <w:rFonts w:asciiTheme="majorBidi" w:hAnsiTheme="majorBidi" w:cstheme="majorBidi"/>
          <w:sz w:val="24"/>
          <w:szCs w:val="24"/>
        </w:rPr>
        <w:t>5</w:t>
      </w:r>
      <w:r w:rsidRPr="00EF25FC">
        <w:rPr>
          <w:rFonts w:asciiTheme="majorBidi" w:hAnsiTheme="majorBidi" w:cstheme="majorBidi"/>
          <w:sz w:val="24"/>
          <w:szCs w:val="24"/>
        </w:rPr>
        <w:t>,</w:t>
      </w:r>
      <w:r>
        <w:rPr>
          <w:rFonts w:asciiTheme="majorBidi" w:hAnsiTheme="majorBidi" w:cstheme="majorBidi"/>
          <w:sz w:val="24"/>
          <w:szCs w:val="24"/>
        </w:rPr>
        <w:t xml:space="preserve"> and .91,</w:t>
      </w:r>
      <w:r w:rsidRPr="00EF25FC">
        <w:rPr>
          <w:rFonts w:asciiTheme="majorBidi" w:hAnsiTheme="majorBidi" w:cstheme="majorBidi"/>
          <w:sz w:val="24"/>
          <w:szCs w:val="24"/>
        </w:rPr>
        <w:t xml:space="preserve"> respectively</w:t>
      </w:r>
      <w:r w:rsidRPr="00EF25FC">
        <w:rPr>
          <w:rFonts w:ascii="Times New Roman" w:hAnsi="Times New Roman" w:cs="Times New Roman"/>
          <w:sz w:val="24"/>
          <w:szCs w:val="24"/>
        </w:rPr>
        <w:t>.</w:t>
      </w:r>
      <w:r>
        <w:rPr>
          <w:rFonts w:asciiTheme="majorBidi" w:hAnsiTheme="majorBidi" w:cstheme="majorBidi"/>
          <w:sz w:val="24"/>
          <w:szCs w:val="24"/>
        </w:rPr>
        <w:t xml:space="preserve"> </w:t>
      </w:r>
      <w:r w:rsidRPr="00EF25FC">
        <w:rPr>
          <w:rFonts w:asciiTheme="majorBidi" w:hAnsiTheme="majorBidi" w:cstheme="majorBidi"/>
          <w:sz w:val="24"/>
          <w:szCs w:val="24"/>
        </w:rPr>
        <w:t xml:space="preserve">One-week test-retest </w:t>
      </w:r>
      <w:r>
        <w:rPr>
          <w:rFonts w:asciiTheme="majorBidi" w:hAnsiTheme="majorBidi" w:cstheme="majorBidi"/>
          <w:sz w:val="24"/>
          <w:szCs w:val="24"/>
        </w:rPr>
        <w:t>reliability was significant for</w:t>
      </w:r>
      <w:r w:rsidRPr="00EF25FC">
        <w:rPr>
          <w:rFonts w:asciiTheme="majorBidi" w:hAnsiTheme="majorBidi" w:cstheme="majorBidi"/>
          <w:sz w:val="24"/>
          <w:szCs w:val="24"/>
        </w:rPr>
        <w:t xml:space="preserve"> total dwell time on </w:t>
      </w:r>
      <w:r>
        <w:rPr>
          <w:rFonts w:asciiTheme="majorBidi" w:hAnsiTheme="majorBidi" w:cstheme="majorBidi"/>
          <w:sz w:val="24"/>
          <w:szCs w:val="24"/>
        </w:rPr>
        <w:t>fearful faces,</w:t>
      </w:r>
      <w:r w:rsidRPr="00EF25FC">
        <w:rPr>
          <w:rFonts w:asciiTheme="majorBidi" w:hAnsiTheme="majorBidi" w:cstheme="majorBidi"/>
          <w:sz w:val="24"/>
          <w:szCs w:val="24"/>
        </w:rPr>
        <w:t xml:space="preserve"> </w:t>
      </w:r>
      <w:proofErr w:type="gramStart"/>
      <w:r w:rsidRPr="00EF25FC">
        <w:rPr>
          <w:rFonts w:asciiTheme="majorBidi" w:hAnsiTheme="majorBidi" w:cstheme="majorBidi"/>
          <w:i/>
          <w:iCs/>
          <w:sz w:val="24"/>
          <w:szCs w:val="24"/>
        </w:rPr>
        <w:t>r</w:t>
      </w:r>
      <w:r w:rsidRPr="00EF25FC">
        <w:rPr>
          <w:rFonts w:asciiTheme="majorBidi" w:hAnsiTheme="majorBidi" w:cstheme="majorBidi"/>
          <w:sz w:val="24"/>
          <w:szCs w:val="24"/>
        </w:rPr>
        <w:t>(</w:t>
      </w:r>
      <w:proofErr w:type="gramEnd"/>
      <w:r>
        <w:rPr>
          <w:rFonts w:asciiTheme="majorBidi" w:hAnsiTheme="majorBidi" w:cstheme="majorBidi"/>
          <w:sz w:val="24"/>
          <w:szCs w:val="24"/>
        </w:rPr>
        <w:t xml:space="preserve">96)=.73,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neutral faces</w:t>
      </w:r>
      <w:r w:rsidRPr="00EF25FC">
        <w:rPr>
          <w:rFonts w:asciiTheme="majorBidi" w:hAnsiTheme="majorBidi" w:cstheme="majorBidi"/>
          <w:sz w:val="24"/>
          <w:szCs w:val="24"/>
        </w:rPr>
        <w:t>,</w:t>
      </w:r>
      <w:r w:rsidRPr="008774E6">
        <w:rPr>
          <w:rFonts w:asciiTheme="majorBidi" w:hAnsiTheme="majorBidi" w:cstheme="majorBidi"/>
          <w:i/>
          <w:iCs/>
          <w:sz w:val="24"/>
          <w:szCs w:val="24"/>
        </w:rPr>
        <w:t xml:space="preserve">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96)=.79,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xml:space="preserve">, and </w:t>
      </w:r>
      <w:r w:rsidRPr="00EF25FC">
        <w:rPr>
          <w:rFonts w:asciiTheme="majorBidi" w:hAnsiTheme="majorBidi" w:cstheme="majorBidi"/>
          <w:sz w:val="24"/>
          <w:szCs w:val="24"/>
        </w:rPr>
        <w:t>percentage</w:t>
      </w:r>
      <w:r>
        <w:rPr>
          <w:rFonts w:asciiTheme="majorBidi" w:hAnsiTheme="majorBidi" w:cstheme="majorBidi"/>
          <w:sz w:val="24"/>
          <w:szCs w:val="24"/>
        </w:rPr>
        <w:t xml:space="preserve"> dwell time on fearful faces,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96)=.75,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w:t>
      </w:r>
    </w:p>
    <w:p w:rsidR="00E447D7" w:rsidRPr="00074F84" w:rsidRDefault="00E447D7" w:rsidP="007C45AC">
      <w:pPr>
        <w:spacing w:after="0" w:line="480" w:lineRule="auto"/>
        <w:ind w:firstLine="709"/>
        <w:rPr>
          <w:rFonts w:ascii="Times New Roman" w:hAnsi="Times New Roman" w:cs="Times New Roman"/>
          <w:sz w:val="24"/>
          <w:szCs w:val="24"/>
        </w:rPr>
      </w:pPr>
      <w:r w:rsidRPr="007476EB">
        <w:rPr>
          <w:rFonts w:ascii="Times New Roman" w:hAnsi="Times New Roman" w:cs="Times New Roman"/>
          <w:b/>
          <w:bCs/>
          <w:i/>
          <w:iCs/>
          <w:sz w:val="24"/>
          <w:szCs w:val="24"/>
        </w:rPr>
        <w:t>The Sad-Neutral Block</w:t>
      </w:r>
      <w:r>
        <w:rPr>
          <w:rFonts w:ascii="Times New Roman" w:hAnsi="Times New Roman" w:cs="Times New Roman"/>
          <w:b/>
          <w:bCs/>
          <w:sz w:val="24"/>
          <w:szCs w:val="24"/>
        </w:rPr>
        <w:t xml:space="preserve">. </w:t>
      </w:r>
      <w:r w:rsidRPr="00EF25FC">
        <w:rPr>
          <w:rFonts w:ascii="Times New Roman" w:hAnsi="Times New Roman" w:cs="Times New Roman"/>
          <w:sz w:val="24"/>
          <w:szCs w:val="24"/>
        </w:rPr>
        <w:t xml:space="preserve">Total mean dwell times, in milliseconds, by group </w:t>
      </w:r>
      <w:r>
        <w:rPr>
          <w:rFonts w:ascii="Times New Roman" w:hAnsi="Times New Roman" w:cs="Times New Roman"/>
          <w:sz w:val="24"/>
          <w:szCs w:val="24"/>
        </w:rPr>
        <w:t xml:space="preserve">(PTSD, TEHC, HC) </w:t>
      </w:r>
      <w:r w:rsidRPr="00EF25FC">
        <w:rPr>
          <w:rFonts w:ascii="Times New Roman" w:hAnsi="Times New Roman" w:cs="Times New Roman"/>
          <w:sz w:val="24"/>
          <w:szCs w:val="24"/>
        </w:rPr>
        <w:t xml:space="preserve">and AOI are presented in Figure </w:t>
      </w:r>
      <w:r>
        <w:rPr>
          <w:rFonts w:ascii="Times New Roman" w:hAnsi="Times New Roman" w:cs="Times New Roman"/>
          <w:sz w:val="24"/>
          <w:szCs w:val="24"/>
        </w:rPr>
        <w:t>S1c</w:t>
      </w:r>
      <w:r w:rsidRPr="00EF25FC">
        <w:rPr>
          <w:rFonts w:asciiTheme="majorBidi" w:hAnsiTheme="majorBidi" w:cstheme="majorBidi"/>
          <w:sz w:val="24"/>
          <w:szCs w:val="24"/>
        </w:rPr>
        <w:t xml:space="preserve">. A </w:t>
      </w:r>
      <w:r w:rsidRPr="005F1272">
        <w:rPr>
          <w:rFonts w:asciiTheme="majorBidi" w:hAnsiTheme="majorBidi" w:cstheme="majorBidi"/>
          <w:sz w:val="24"/>
          <w:szCs w:val="24"/>
        </w:rPr>
        <w:t>significant group-by-AOI interaction effect</w:t>
      </w:r>
      <w:r>
        <w:rPr>
          <w:rFonts w:asciiTheme="majorBidi" w:hAnsiTheme="majorBidi" w:cstheme="majorBidi"/>
          <w:sz w:val="24"/>
          <w:szCs w:val="24"/>
        </w:rPr>
        <w:t xml:space="preserve"> emerged</w:t>
      </w:r>
      <w:r w:rsidRPr="005F1272">
        <w:rPr>
          <w:rFonts w:asciiTheme="majorBidi" w:hAnsiTheme="majorBidi" w:cstheme="majorBidi"/>
          <w:sz w:val="24"/>
          <w:szCs w:val="24"/>
        </w:rPr>
        <w:t xml:space="preserve">, </w:t>
      </w:r>
      <w:proofErr w:type="gramStart"/>
      <w:r w:rsidRPr="005F1272">
        <w:rPr>
          <w:rFonts w:asciiTheme="majorBidi" w:hAnsiTheme="majorBidi" w:cstheme="majorBidi"/>
          <w:i/>
          <w:iCs/>
          <w:sz w:val="24"/>
          <w:szCs w:val="24"/>
        </w:rPr>
        <w:t>F</w:t>
      </w:r>
      <w:r w:rsidRPr="005F1272">
        <w:rPr>
          <w:rFonts w:asciiTheme="majorBidi" w:hAnsiTheme="majorBidi" w:cstheme="majorBidi"/>
          <w:sz w:val="24"/>
          <w:szCs w:val="24"/>
        </w:rPr>
        <w:t>(</w:t>
      </w:r>
      <w:proofErr w:type="gramEnd"/>
      <w:r w:rsidRPr="005F1272">
        <w:rPr>
          <w:rFonts w:asciiTheme="majorBidi" w:hAnsiTheme="majorBidi" w:cstheme="majorBidi"/>
          <w:sz w:val="24"/>
          <w:szCs w:val="24"/>
        </w:rPr>
        <w:t xml:space="preserve">2, </w:t>
      </w:r>
      <w:r>
        <w:rPr>
          <w:rFonts w:asciiTheme="majorBidi" w:hAnsiTheme="majorBidi" w:cstheme="majorBidi"/>
          <w:sz w:val="24"/>
          <w:szCs w:val="24"/>
        </w:rPr>
        <w:t>97)=13.67</w:t>
      </w:r>
      <w:r w:rsidRPr="005F1272">
        <w:rPr>
          <w:rFonts w:asciiTheme="majorBidi" w:hAnsiTheme="majorBidi" w:cstheme="majorBidi"/>
          <w:sz w:val="24"/>
          <w:szCs w:val="24"/>
        </w:rPr>
        <w:t xml:space="preserve">, </w:t>
      </w:r>
      <w:r w:rsidRPr="005F1272">
        <w:rPr>
          <w:rFonts w:asciiTheme="majorBidi" w:hAnsiTheme="majorBidi" w:cstheme="majorBidi"/>
          <w:i/>
          <w:iCs/>
          <w:sz w:val="24"/>
          <w:szCs w:val="24"/>
        </w:rPr>
        <w:t>p</w:t>
      </w:r>
      <w:r>
        <w:rPr>
          <w:rFonts w:asciiTheme="majorBidi" w:hAnsiTheme="majorBidi" w:cstheme="majorBidi"/>
          <w:sz w:val="24"/>
          <w:szCs w:val="24"/>
        </w:rPr>
        <w:t>&lt;</w:t>
      </w:r>
      <w:r w:rsidRPr="005F1272">
        <w:rPr>
          <w:rFonts w:asciiTheme="majorBidi" w:hAnsiTheme="majorBidi" w:cstheme="majorBidi"/>
          <w:sz w:val="24"/>
          <w:szCs w:val="24"/>
        </w:rPr>
        <w:t>.0</w:t>
      </w:r>
      <w:r>
        <w:rPr>
          <w:rFonts w:asciiTheme="majorBidi" w:hAnsiTheme="majorBidi" w:cstheme="majorBidi"/>
          <w:sz w:val="24"/>
          <w:szCs w:val="24"/>
        </w:rPr>
        <w:t>01</w:t>
      </w:r>
      <w:r w:rsidRPr="005F1272">
        <w:rPr>
          <w:rFonts w:asciiTheme="majorBidi" w:hAnsiTheme="majorBidi" w:cstheme="majorBidi"/>
          <w:sz w:val="24"/>
          <w:szCs w:val="24"/>
        </w:rPr>
        <w:t xml:space="preserve">, </w:t>
      </w:r>
      <w:r w:rsidRPr="00AA1A1F">
        <w:rPr>
          <w:rFonts w:ascii="Times New Roman" w:eastAsia="Calibri" w:hAnsi="Times New Roman" w:cs="Times New Roman"/>
          <w:i/>
          <w:iCs/>
          <w:sz w:val="24"/>
          <w:szCs w:val="24"/>
        </w:rPr>
        <w:t>η</w:t>
      </w:r>
      <w:r w:rsidRPr="00AA1A1F">
        <w:rPr>
          <w:rFonts w:ascii="Times New Roman" w:eastAsia="Calibri" w:hAnsi="Times New Roman" w:cs="Times New Roman"/>
          <w:i/>
          <w:iCs/>
          <w:sz w:val="24"/>
          <w:szCs w:val="24"/>
          <w:vertAlign w:val="superscript"/>
        </w:rPr>
        <w:t>2</w:t>
      </w:r>
      <w:r w:rsidRPr="00AA1A1F">
        <w:rPr>
          <w:rFonts w:ascii="Times New Roman" w:eastAsia="Calibri" w:hAnsi="Times New Roman" w:cs="Times New Roman"/>
          <w:i/>
          <w:iCs/>
          <w:sz w:val="24"/>
          <w:szCs w:val="24"/>
          <w:vertAlign w:val="subscript"/>
        </w:rPr>
        <w:t>p</w:t>
      </w:r>
      <w:r>
        <w:rPr>
          <w:rFonts w:ascii="Times New Roman" w:hAnsi="Times New Roman" w:cs="Times New Roman"/>
          <w:sz w:val="24"/>
          <w:szCs w:val="24"/>
        </w:rPr>
        <w:t xml:space="preserve"> =</w:t>
      </w:r>
      <w:r w:rsidRPr="005F1272">
        <w:rPr>
          <w:rFonts w:ascii="Times New Roman" w:hAnsi="Times New Roman" w:cs="Times New Roman"/>
          <w:sz w:val="24"/>
          <w:szCs w:val="24"/>
        </w:rPr>
        <w:t>.</w:t>
      </w:r>
      <w:r>
        <w:rPr>
          <w:rFonts w:ascii="Times New Roman" w:hAnsi="Times New Roman" w:cs="Times New Roman"/>
          <w:sz w:val="24"/>
          <w:szCs w:val="24"/>
        </w:rPr>
        <w:t>22</w:t>
      </w:r>
      <w:r>
        <w:rPr>
          <w:rFonts w:asciiTheme="majorBidi" w:hAnsiTheme="majorBidi" w:cstheme="majorBidi"/>
          <w:sz w:val="24"/>
          <w:szCs w:val="24"/>
        </w:rPr>
        <w:t>,</w:t>
      </w:r>
      <w:r w:rsidRPr="00EF25FC">
        <w:rPr>
          <w:rFonts w:ascii="Times New Roman" w:hAnsi="Times New Roman" w:cs="Times New Roman"/>
          <w:sz w:val="24"/>
          <w:szCs w:val="24"/>
        </w:rPr>
        <w:t xml:space="preserve"> </w:t>
      </w:r>
      <w:r w:rsidRPr="00EF25FC">
        <w:rPr>
          <w:rFonts w:asciiTheme="majorBidi" w:hAnsiTheme="majorBidi" w:cstheme="majorBidi"/>
          <w:sz w:val="24"/>
          <w:szCs w:val="24"/>
        </w:rPr>
        <w:t xml:space="preserve">indicating differential dwell time patterns for the </w:t>
      </w:r>
      <w:r w:rsidRPr="0047304B">
        <w:rPr>
          <w:rFonts w:asciiTheme="majorBidi" w:hAnsiTheme="majorBidi" w:cstheme="majorBidi"/>
          <w:sz w:val="24"/>
          <w:szCs w:val="24"/>
        </w:rPr>
        <w:t>three groups with regard to the sad and neutral AOIs. Follow-up analyses comparing the PTSD and HC groups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64)=18.25,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&lt;.001,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=.22</w:t>
      </w:r>
      <w:r w:rsidRPr="0047304B">
        <w:rPr>
          <w:rFonts w:asciiTheme="majorBidi" w:hAnsiTheme="majorBidi" w:cstheme="majorBidi"/>
          <w:sz w:val="24"/>
          <w:szCs w:val="24"/>
        </w:rPr>
        <w:t xml:space="preserve">. </w:t>
      </w:r>
      <w:r w:rsidRPr="0047304B">
        <w:rPr>
          <w:rFonts w:ascii="Times New Roman" w:hAnsi="Times New Roman" w:cs="Times New Roman"/>
          <w:sz w:val="24"/>
          <w:szCs w:val="24"/>
        </w:rPr>
        <w:t xml:space="preserve">Follow-up analyses per AOI revealed that the PTSD group </w:t>
      </w:r>
      <w:r w:rsidRPr="0047304B">
        <w:rPr>
          <w:rFonts w:asciiTheme="majorBidi" w:hAnsiTheme="majorBidi" w:cstheme="majorBidi"/>
          <w:sz w:val="24"/>
          <w:szCs w:val="24"/>
        </w:rPr>
        <w:t>(</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=2407,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=544) spent </w:t>
      </w:r>
      <w:r w:rsidRPr="0047304B">
        <w:rPr>
          <w:rFonts w:ascii="Times New Roman" w:hAnsi="Times New Roman" w:cs="Times New Roman"/>
          <w:sz w:val="24"/>
          <w:szCs w:val="24"/>
        </w:rPr>
        <w:lastRenderedPageBreak/>
        <w:t xml:space="preserve">significantly more time </w:t>
      </w:r>
      <w:r w:rsidRPr="0047304B">
        <w:rPr>
          <w:rFonts w:asciiTheme="majorBidi" w:hAnsiTheme="majorBidi" w:cstheme="majorBidi"/>
          <w:sz w:val="24"/>
          <w:szCs w:val="24"/>
        </w:rPr>
        <w:t>fixating on the sad faces compared with the HC group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=1981,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=651), </w:t>
      </w:r>
      <w:proofErr w:type="gramStart"/>
      <w:r w:rsidRPr="0047304B">
        <w:rPr>
          <w:rFonts w:ascii="Times New Roman" w:hAnsi="Times New Roman" w:cs="Times New Roman"/>
          <w:i/>
          <w:iCs/>
          <w:sz w:val="24"/>
          <w:szCs w:val="24"/>
        </w:rPr>
        <w:t>t</w:t>
      </w:r>
      <w:r w:rsidRPr="0047304B">
        <w:rPr>
          <w:rFonts w:ascii="Times New Roman" w:hAnsi="Times New Roman" w:cs="Times New Roman"/>
          <w:sz w:val="24"/>
          <w:szCs w:val="24"/>
        </w:rPr>
        <w:t>(</w:t>
      </w:r>
      <w:proofErr w:type="gramEnd"/>
      <w:r w:rsidRPr="0047304B">
        <w:rPr>
          <w:rFonts w:ascii="Times New Roman" w:hAnsi="Times New Roman" w:cs="Times New Roman"/>
          <w:sz w:val="24"/>
          <w:szCs w:val="24"/>
        </w:rPr>
        <w:t xml:space="preserve">65)=2.91, </w:t>
      </w:r>
      <w:r w:rsidRPr="0047304B">
        <w:rPr>
          <w:rFonts w:ascii="Times New Roman" w:hAnsi="Times New Roman" w:cs="Times New Roman"/>
          <w:i/>
          <w:iCs/>
          <w:sz w:val="24"/>
          <w:szCs w:val="24"/>
        </w:rPr>
        <w:t>p</w:t>
      </w:r>
      <w:r w:rsidRPr="0047304B">
        <w:rPr>
          <w:rFonts w:ascii="Times New Roman" w:hAnsi="Times New Roman" w:cs="Times New Roman"/>
          <w:sz w:val="24"/>
          <w:szCs w:val="24"/>
        </w:rPr>
        <w:t xml:space="preserve">=.005, </w:t>
      </w:r>
      <w:r w:rsidRPr="0047304B">
        <w:rPr>
          <w:rFonts w:ascii="Times New Roman" w:hAnsi="Times New Roman" w:cs="Times New Roman"/>
          <w:i/>
          <w:iCs/>
          <w:sz w:val="24"/>
          <w:szCs w:val="24"/>
        </w:rPr>
        <w:t>Cohen's d</w:t>
      </w:r>
      <w:r w:rsidRPr="0047304B">
        <w:rPr>
          <w:rFonts w:ascii="Times New Roman" w:hAnsi="Times New Roman" w:cs="Times New Roman"/>
          <w:sz w:val="24"/>
          <w:szCs w:val="24"/>
        </w:rPr>
        <w:t xml:space="preserve">=0.71, and significantly less time </w:t>
      </w:r>
      <w:r w:rsidRPr="0047304B">
        <w:rPr>
          <w:rFonts w:asciiTheme="majorBidi" w:hAnsiTheme="majorBidi" w:cstheme="majorBidi"/>
          <w:sz w:val="24"/>
          <w:szCs w:val="24"/>
        </w:rPr>
        <w:t>fixating on the neutral faces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=2046, </w:t>
      </w:r>
      <w:r w:rsidRPr="0047304B">
        <w:rPr>
          <w:rFonts w:ascii="Times New Roman" w:hAnsi="Times New Roman" w:cs="Times New Roman"/>
          <w:i/>
          <w:iCs/>
          <w:sz w:val="24"/>
          <w:szCs w:val="24"/>
        </w:rPr>
        <w:t>SD</w:t>
      </w:r>
      <w:r w:rsidRPr="0047304B">
        <w:rPr>
          <w:rFonts w:ascii="Times New Roman" w:hAnsi="Times New Roman" w:cs="Times New Roman"/>
          <w:sz w:val="24"/>
          <w:szCs w:val="24"/>
        </w:rPr>
        <w:t>=424)</w:t>
      </w:r>
      <w:r w:rsidRPr="0047304B">
        <w:rPr>
          <w:rFonts w:asciiTheme="majorBidi" w:hAnsiTheme="majorBidi" w:cstheme="majorBidi"/>
          <w:sz w:val="24"/>
          <w:szCs w:val="24"/>
        </w:rPr>
        <w:t xml:space="preserve"> compared with the HC group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=2698,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=896), </w:t>
      </w:r>
      <w:r w:rsidRPr="0047304B">
        <w:rPr>
          <w:rFonts w:ascii="Times New Roman" w:hAnsi="Times New Roman" w:cs="Times New Roman"/>
          <w:i/>
          <w:iCs/>
          <w:sz w:val="24"/>
          <w:szCs w:val="24"/>
        </w:rPr>
        <w:t>t</w:t>
      </w:r>
      <w:r w:rsidRPr="0047304B">
        <w:rPr>
          <w:rFonts w:ascii="Times New Roman" w:hAnsi="Times New Roman" w:cs="Times New Roman"/>
          <w:sz w:val="24"/>
          <w:szCs w:val="24"/>
        </w:rPr>
        <w:t xml:space="preserve">(65)=3.92, </w:t>
      </w:r>
      <w:r w:rsidRPr="0047304B">
        <w:rPr>
          <w:rFonts w:ascii="Times New Roman" w:hAnsi="Times New Roman" w:cs="Times New Roman"/>
          <w:i/>
          <w:iCs/>
          <w:sz w:val="24"/>
          <w:szCs w:val="24"/>
        </w:rPr>
        <w:t>p</w:t>
      </w:r>
      <w:r w:rsidRPr="0047304B">
        <w:rPr>
          <w:rFonts w:ascii="Times New Roman" w:hAnsi="Times New Roman" w:cs="Times New Roman"/>
          <w:sz w:val="24"/>
          <w:szCs w:val="24"/>
        </w:rPr>
        <w:t xml:space="preserve">&lt;.001, </w:t>
      </w:r>
      <w:r w:rsidRPr="0047304B">
        <w:rPr>
          <w:rFonts w:ascii="Times New Roman" w:hAnsi="Times New Roman" w:cs="Times New Roman"/>
          <w:i/>
          <w:iCs/>
          <w:sz w:val="24"/>
          <w:szCs w:val="24"/>
        </w:rPr>
        <w:t>Cohen's d</w:t>
      </w:r>
      <w:r w:rsidRPr="0047304B">
        <w:rPr>
          <w:rFonts w:ascii="Times New Roman" w:hAnsi="Times New Roman" w:cs="Times New Roman"/>
          <w:sz w:val="24"/>
          <w:szCs w:val="24"/>
        </w:rPr>
        <w:t xml:space="preserve">=0.93. </w:t>
      </w:r>
      <w:r w:rsidRPr="0047304B">
        <w:rPr>
          <w:rFonts w:asciiTheme="majorBidi" w:hAnsiTheme="majorBidi" w:cstheme="majorBidi"/>
          <w:sz w:val="24"/>
          <w:szCs w:val="24"/>
        </w:rPr>
        <w:t>Examining the PTSD and TEHC groups also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68)=5.57,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=.02,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=.08</w:t>
      </w:r>
      <w:r w:rsidRPr="0047304B">
        <w:rPr>
          <w:rFonts w:asciiTheme="majorBidi" w:hAnsiTheme="majorBidi" w:cstheme="majorBidi"/>
          <w:sz w:val="24"/>
          <w:szCs w:val="24"/>
        </w:rPr>
        <w:t xml:space="preserve">. </w:t>
      </w:r>
      <w:r w:rsidRPr="0047304B">
        <w:rPr>
          <w:rFonts w:ascii="Times New Roman" w:hAnsi="Times New Roman" w:cs="Times New Roman"/>
          <w:sz w:val="24"/>
          <w:szCs w:val="24"/>
        </w:rPr>
        <w:t xml:space="preserve">Follow-up analyses revealed no group differences on dwell time on sad or neutral faces. Finally, </w:t>
      </w:r>
      <w:r w:rsidRPr="0047304B">
        <w:rPr>
          <w:rFonts w:asciiTheme="majorBidi" w:hAnsiTheme="majorBidi" w:cstheme="majorBidi"/>
          <w:sz w:val="24"/>
          <w:szCs w:val="24"/>
        </w:rPr>
        <w:t>comparing the TEHC and HC groups indicated a significant group-by-AOI interaction as well,</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61)=11.10,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=.15</w:t>
      </w:r>
      <w:r w:rsidRPr="0047304B">
        <w:rPr>
          <w:rFonts w:asciiTheme="majorBidi" w:hAnsiTheme="majorBidi" w:cstheme="majorBidi"/>
          <w:sz w:val="24"/>
          <w:szCs w:val="24"/>
        </w:rPr>
        <w:t xml:space="preserve">, with follow-up analyses showing that </w:t>
      </w:r>
      <w:r w:rsidRPr="0047304B">
        <w:rPr>
          <w:rFonts w:ascii="Times New Roman" w:hAnsi="Times New Roman" w:cs="Times New Roman"/>
          <w:sz w:val="24"/>
          <w:szCs w:val="24"/>
        </w:rPr>
        <w:t xml:space="preserve">the HC group spent significantly more time </w:t>
      </w:r>
      <w:r w:rsidRPr="0047304B">
        <w:rPr>
          <w:rFonts w:asciiTheme="majorBidi" w:hAnsiTheme="majorBidi" w:cstheme="majorBidi"/>
          <w:sz w:val="24"/>
          <w:szCs w:val="24"/>
        </w:rPr>
        <w:t>fixating on the neutral faces compared with the TEHC group,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=2064, </w:t>
      </w:r>
      <w:r w:rsidRPr="0047304B">
        <w:rPr>
          <w:rFonts w:ascii="Times New Roman" w:hAnsi="Times New Roman" w:cs="Times New Roman"/>
          <w:i/>
          <w:iCs/>
          <w:sz w:val="24"/>
          <w:szCs w:val="24"/>
        </w:rPr>
        <w:t>SD</w:t>
      </w:r>
      <w:r w:rsidRPr="0047304B">
        <w:rPr>
          <w:rFonts w:ascii="Times New Roman" w:hAnsi="Times New Roman" w:cs="Times New Roman"/>
          <w:sz w:val="24"/>
          <w:szCs w:val="24"/>
        </w:rPr>
        <w:t>=320),</w:t>
      </w:r>
      <w:r w:rsidRPr="0047304B">
        <w:rPr>
          <w:rFonts w:ascii="Times New Roman" w:hAnsi="Times New Roman" w:cs="Times New Roman"/>
          <w:i/>
          <w:iCs/>
          <w:sz w:val="24"/>
          <w:szCs w:val="24"/>
        </w:rPr>
        <w:t xml:space="preserve"> t</w:t>
      </w:r>
      <w:r w:rsidRPr="0047304B">
        <w:rPr>
          <w:rFonts w:ascii="Times New Roman" w:hAnsi="Times New Roman" w:cs="Times New Roman"/>
          <w:sz w:val="24"/>
          <w:szCs w:val="24"/>
        </w:rPr>
        <w:t xml:space="preserve">(62)=3.85, </w:t>
      </w:r>
      <w:r w:rsidRPr="0047304B">
        <w:rPr>
          <w:rFonts w:ascii="Times New Roman" w:hAnsi="Times New Roman" w:cs="Times New Roman"/>
          <w:i/>
          <w:iCs/>
          <w:sz w:val="24"/>
          <w:szCs w:val="24"/>
        </w:rPr>
        <w:t>p</w:t>
      </w:r>
      <w:r w:rsidRPr="0047304B">
        <w:rPr>
          <w:rFonts w:ascii="Times New Roman" w:hAnsi="Times New Roman" w:cs="Times New Roman"/>
          <w:sz w:val="24"/>
          <w:szCs w:val="24"/>
        </w:rPr>
        <w:t xml:space="preserve">&lt;.001, </w:t>
      </w:r>
      <w:r w:rsidRPr="0047304B">
        <w:rPr>
          <w:rFonts w:ascii="Times New Roman" w:hAnsi="Times New Roman" w:cs="Times New Roman"/>
          <w:i/>
          <w:iCs/>
          <w:sz w:val="24"/>
          <w:szCs w:val="24"/>
        </w:rPr>
        <w:t>Cohen's d</w:t>
      </w:r>
      <w:r w:rsidRPr="0047304B">
        <w:rPr>
          <w:rFonts w:ascii="Times New Roman" w:hAnsi="Times New Roman" w:cs="Times New Roman"/>
          <w:sz w:val="24"/>
          <w:szCs w:val="24"/>
        </w:rPr>
        <w:t xml:space="preserve">=0.94. The </w:t>
      </w:r>
      <w:r w:rsidRPr="0047304B">
        <w:rPr>
          <w:rFonts w:asciiTheme="majorBidi" w:hAnsiTheme="majorBidi" w:cstheme="majorBidi"/>
          <w:sz w:val="24"/>
          <w:szCs w:val="24"/>
        </w:rPr>
        <w:t xml:space="preserve">groups </w:t>
      </w:r>
      <w:r w:rsidRPr="0047304B">
        <w:rPr>
          <w:rFonts w:ascii="Times New Roman" w:hAnsi="Times New Roman" w:cs="Times New Roman"/>
          <w:sz w:val="24"/>
          <w:szCs w:val="24"/>
        </w:rPr>
        <w:t xml:space="preserve">did not differ on dwell time on sad faces </w:t>
      </w:r>
      <w:r w:rsidRPr="0047304B">
        <w:rPr>
          <w:rFonts w:asciiTheme="majorBidi" w:hAnsiTheme="majorBidi" w:cstheme="majorBidi"/>
          <w:sz w:val="24"/>
          <w:szCs w:val="24"/>
        </w:rPr>
        <w:t xml:space="preserve">(TEHC;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=2197,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=391), </w:t>
      </w:r>
      <w:proofErr w:type="gramStart"/>
      <w:r w:rsidRPr="0047304B">
        <w:rPr>
          <w:rFonts w:ascii="Times New Roman" w:hAnsi="Times New Roman" w:cs="Times New Roman"/>
          <w:i/>
          <w:iCs/>
          <w:sz w:val="24"/>
          <w:szCs w:val="24"/>
        </w:rPr>
        <w:t>t</w:t>
      </w:r>
      <w:r w:rsidRPr="0047304B">
        <w:rPr>
          <w:rFonts w:ascii="Times New Roman" w:hAnsi="Times New Roman" w:cs="Times New Roman"/>
          <w:sz w:val="24"/>
          <w:szCs w:val="24"/>
        </w:rPr>
        <w:t>(</w:t>
      </w:r>
      <w:proofErr w:type="gramEnd"/>
      <w:r w:rsidRPr="0047304B">
        <w:rPr>
          <w:rFonts w:ascii="Times New Roman" w:hAnsi="Times New Roman" w:cs="Times New Roman"/>
          <w:sz w:val="24"/>
          <w:szCs w:val="24"/>
        </w:rPr>
        <w:t xml:space="preserve">62)=1.63, </w:t>
      </w:r>
      <w:r w:rsidRPr="0047304B">
        <w:rPr>
          <w:rFonts w:ascii="Times New Roman" w:hAnsi="Times New Roman" w:cs="Times New Roman"/>
          <w:i/>
          <w:iCs/>
          <w:sz w:val="24"/>
          <w:szCs w:val="24"/>
        </w:rPr>
        <w:t>p</w:t>
      </w:r>
      <w:r w:rsidRPr="0047304B">
        <w:rPr>
          <w:rFonts w:ascii="Times New Roman" w:hAnsi="Times New Roman" w:cs="Times New Roman"/>
          <w:sz w:val="24"/>
          <w:szCs w:val="24"/>
        </w:rPr>
        <w:t>=.11.</w:t>
      </w:r>
    </w:p>
    <w:p w:rsidR="00E447D7" w:rsidRDefault="00E447D7" w:rsidP="007C45AC">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Analyzing data from</w:t>
      </w:r>
      <w:r w:rsidRPr="00EF25FC">
        <w:rPr>
          <w:rFonts w:ascii="Times New Roman" w:hAnsi="Times New Roman" w:cs="Times New Roman"/>
          <w:sz w:val="24"/>
          <w:szCs w:val="24"/>
        </w:rPr>
        <w:t xml:space="preserve"> Session 2 </w:t>
      </w:r>
      <w:r>
        <w:rPr>
          <w:rFonts w:ascii="Times New Roman" w:hAnsi="Times New Roman" w:cs="Times New Roman"/>
          <w:sz w:val="24"/>
          <w:szCs w:val="24"/>
        </w:rPr>
        <w:t xml:space="preserve">also </w:t>
      </w:r>
      <w:r w:rsidRPr="00EF25FC">
        <w:rPr>
          <w:rFonts w:ascii="Times New Roman" w:hAnsi="Times New Roman" w:cs="Times New Roman"/>
          <w:sz w:val="24"/>
          <w:szCs w:val="24"/>
        </w:rPr>
        <w:t>revealed</w:t>
      </w:r>
      <w:r>
        <w:rPr>
          <w:rFonts w:ascii="Times New Roman" w:hAnsi="Times New Roman" w:cs="Times New Roman"/>
          <w:sz w:val="24"/>
          <w:szCs w:val="24"/>
        </w:rPr>
        <w:t xml:space="preserve"> a </w:t>
      </w:r>
      <w:r w:rsidRPr="0047304B">
        <w:rPr>
          <w:rFonts w:ascii="Times New Roman" w:hAnsi="Times New Roman" w:cs="Times New Roman"/>
          <w:sz w:val="24"/>
          <w:szCs w:val="24"/>
        </w:rPr>
        <w:t>s</w:t>
      </w:r>
      <w:r w:rsidRPr="0047304B">
        <w:rPr>
          <w:rFonts w:asciiTheme="majorBidi" w:hAnsiTheme="majorBidi" w:cstheme="majorBidi"/>
          <w:sz w:val="24"/>
          <w:szCs w:val="24"/>
        </w:rPr>
        <w:t xml:space="preserve">ignificant group-by-AOI interaction effect,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2, 92)=13.68,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&lt;.001,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=.23</w:t>
      </w:r>
      <w:r w:rsidRPr="0047304B">
        <w:rPr>
          <w:rFonts w:asciiTheme="majorBidi" w:hAnsiTheme="majorBidi" w:cstheme="majorBidi"/>
          <w:sz w:val="24"/>
          <w:szCs w:val="24"/>
        </w:rPr>
        <w:t>. Comparing the PTSD and HC groups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60)=19.70,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&lt;.001,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=.25</w:t>
      </w:r>
      <w:r w:rsidRPr="0047304B">
        <w:rPr>
          <w:rFonts w:asciiTheme="majorBidi" w:hAnsiTheme="majorBidi" w:cstheme="majorBidi"/>
          <w:sz w:val="24"/>
          <w:szCs w:val="24"/>
        </w:rPr>
        <w:t xml:space="preserve">. Follow-up analyses showed </w:t>
      </w:r>
      <w:r w:rsidRPr="0047304B">
        <w:rPr>
          <w:rFonts w:ascii="Times New Roman" w:hAnsi="Times New Roman" w:cs="Times New Roman"/>
          <w:sz w:val="24"/>
          <w:szCs w:val="24"/>
        </w:rPr>
        <w:t xml:space="preserve">that the PTSD group </w:t>
      </w:r>
      <w:r w:rsidRPr="0047304B">
        <w:rPr>
          <w:rFonts w:asciiTheme="majorBidi" w:hAnsiTheme="majorBidi" w:cstheme="majorBidi"/>
          <w:sz w:val="24"/>
          <w:szCs w:val="24"/>
        </w:rPr>
        <w:t>(</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=2379,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=587) spent significantly more time </w:t>
      </w:r>
      <w:r w:rsidRPr="0047304B">
        <w:rPr>
          <w:rFonts w:asciiTheme="majorBidi" w:hAnsiTheme="majorBidi" w:cstheme="majorBidi"/>
          <w:sz w:val="24"/>
          <w:szCs w:val="24"/>
        </w:rPr>
        <w:t>fixating on the sad faces compared with the HC group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=1947,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=682), </w:t>
      </w:r>
      <w:proofErr w:type="gramStart"/>
      <w:r w:rsidRPr="0047304B">
        <w:rPr>
          <w:rFonts w:ascii="Times New Roman" w:hAnsi="Times New Roman" w:cs="Times New Roman"/>
          <w:i/>
          <w:iCs/>
          <w:sz w:val="24"/>
          <w:szCs w:val="24"/>
        </w:rPr>
        <w:t>t</w:t>
      </w:r>
      <w:r w:rsidRPr="0047304B">
        <w:rPr>
          <w:rFonts w:ascii="Times New Roman" w:hAnsi="Times New Roman" w:cs="Times New Roman"/>
          <w:sz w:val="24"/>
          <w:szCs w:val="24"/>
        </w:rPr>
        <w:t>(</w:t>
      </w:r>
      <w:proofErr w:type="gramEnd"/>
      <w:r w:rsidRPr="0047304B">
        <w:rPr>
          <w:rFonts w:ascii="Times New Roman" w:hAnsi="Times New Roman" w:cs="Times New Roman"/>
          <w:sz w:val="24"/>
          <w:szCs w:val="24"/>
        </w:rPr>
        <w:t xml:space="preserve">61)=2.70, </w:t>
      </w:r>
      <w:r w:rsidRPr="0047304B">
        <w:rPr>
          <w:rFonts w:ascii="Times New Roman" w:hAnsi="Times New Roman" w:cs="Times New Roman"/>
          <w:i/>
          <w:iCs/>
          <w:sz w:val="24"/>
          <w:szCs w:val="24"/>
        </w:rPr>
        <w:t>p</w:t>
      </w:r>
      <w:r w:rsidRPr="0047304B">
        <w:rPr>
          <w:rFonts w:ascii="Times New Roman" w:hAnsi="Times New Roman" w:cs="Times New Roman"/>
          <w:sz w:val="24"/>
          <w:szCs w:val="24"/>
        </w:rPr>
        <w:t xml:space="preserve">=.009, </w:t>
      </w:r>
      <w:r w:rsidRPr="0047304B">
        <w:rPr>
          <w:rFonts w:ascii="Times New Roman" w:hAnsi="Times New Roman" w:cs="Times New Roman"/>
          <w:i/>
          <w:iCs/>
          <w:sz w:val="24"/>
          <w:szCs w:val="24"/>
        </w:rPr>
        <w:t>Cohen's d</w:t>
      </w:r>
      <w:r w:rsidRPr="0047304B">
        <w:rPr>
          <w:rFonts w:ascii="Times New Roman" w:hAnsi="Times New Roman" w:cs="Times New Roman"/>
          <w:sz w:val="24"/>
          <w:szCs w:val="24"/>
        </w:rPr>
        <w:t xml:space="preserve">=0.68, and significantly less time </w:t>
      </w:r>
      <w:r w:rsidRPr="0047304B">
        <w:rPr>
          <w:rFonts w:asciiTheme="majorBidi" w:hAnsiTheme="majorBidi" w:cstheme="majorBidi"/>
          <w:sz w:val="24"/>
          <w:szCs w:val="24"/>
        </w:rPr>
        <w:t>fixating on the neutral faces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=1979, </w:t>
      </w:r>
      <w:r w:rsidRPr="0047304B">
        <w:rPr>
          <w:rFonts w:ascii="Times New Roman" w:hAnsi="Times New Roman" w:cs="Times New Roman"/>
          <w:i/>
          <w:iCs/>
          <w:sz w:val="24"/>
          <w:szCs w:val="24"/>
        </w:rPr>
        <w:t>SD</w:t>
      </w:r>
      <w:r w:rsidRPr="0047304B">
        <w:rPr>
          <w:rFonts w:ascii="Times New Roman" w:hAnsi="Times New Roman" w:cs="Times New Roman"/>
          <w:sz w:val="24"/>
          <w:szCs w:val="24"/>
        </w:rPr>
        <w:t>=519)</w:t>
      </w:r>
      <w:r w:rsidRPr="0047304B">
        <w:rPr>
          <w:rFonts w:asciiTheme="majorBidi" w:hAnsiTheme="majorBidi" w:cstheme="majorBidi"/>
          <w:sz w:val="24"/>
          <w:szCs w:val="24"/>
        </w:rPr>
        <w:t xml:space="preserve"> compared with the HC group (</w:t>
      </w:r>
      <w:r w:rsidRPr="0047304B">
        <w:rPr>
          <w:rFonts w:ascii="Times New Roman" w:hAnsi="Times New Roman" w:cs="Times New Roman"/>
          <w:i/>
          <w:iCs/>
          <w:sz w:val="24"/>
          <w:szCs w:val="24"/>
        </w:rPr>
        <w:t>M</w:t>
      </w:r>
      <w:r w:rsidRPr="0047304B">
        <w:rPr>
          <w:rFonts w:ascii="Times New Roman" w:hAnsi="Times New Roman" w:cs="Times New Roman"/>
          <w:sz w:val="24"/>
          <w:szCs w:val="24"/>
        </w:rPr>
        <w:t xml:space="preserve">=2652,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=814), </w:t>
      </w:r>
      <w:r w:rsidRPr="0047304B">
        <w:rPr>
          <w:rFonts w:ascii="Times New Roman" w:hAnsi="Times New Roman" w:cs="Times New Roman"/>
          <w:i/>
          <w:iCs/>
          <w:sz w:val="24"/>
          <w:szCs w:val="24"/>
        </w:rPr>
        <w:t>t</w:t>
      </w:r>
      <w:r w:rsidRPr="0047304B">
        <w:rPr>
          <w:rFonts w:ascii="Times New Roman" w:hAnsi="Times New Roman" w:cs="Times New Roman"/>
          <w:sz w:val="24"/>
          <w:szCs w:val="24"/>
        </w:rPr>
        <w:t xml:space="preserve">(61)=3.95, </w:t>
      </w:r>
      <w:r w:rsidRPr="0047304B">
        <w:rPr>
          <w:rFonts w:ascii="Times New Roman" w:hAnsi="Times New Roman" w:cs="Times New Roman"/>
          <w:i/>
          <w:iCs/>
          <w:sz w:val="24"/>
          <w:szCs w:val="24"/>
        </w:rPr>
        <w:t>p</w:t>
      </w:r>
      <w:r w:rsidRPr="0047304B">
        <w:rPr>
          <w:rFonts w:ascii="Times New Roman" w:hAnsi="Times New Roman" w:cs="Times New Roman"/>
          <w:sz w:val="24"/>
          <w:szCs w:val="24"/>
        </w:rPr>
        <w:t xml:space="preserve">&lt;.001, </w:t>
      </w:r>
      <w:r w:rsidRPr="0047304B">
        <w:rPr>
          <w:rFonts w:ascii="Times New Roman" w:hAnsi="Times New Roman" w:cs="Times New Roman"/>
          <w:i/>
          <w:iCs/>
          <w:sz w:val="24"/>
          <w:szCs w:val="24"/>
        </w:rPr>
        <w:t>Cohen's d</w:t>
      </w:r>
      <w:r w:rsidRPr="0047304B">
        <w:rPr>
          <w:rFonts w:ascii="Times New Roman" w:hAnsi="Times New Roman" w:cs="Times New Roman"/>
          <w:sz w:val="24"/>
          <w:szCs w:val="24"/>
        </w:rPr>
        <w:t>=.99.</w:t>
      </w:r>
      <w:r w:rsidRPr="0047304B">
        <w:rPr>
          <w:rFonts w:asciiTheme="majorBidi" w:hAnsiTheme="majorBidi" w:cstheme="majorBidi"/>
          <w:sz w:val="24"/>
          <w:szCs w:val="24"/>
        </w:rPr>
        <w:t xml:space="preserve"> For the PTSD and TEHC groups, results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63)=7.14,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=.102</w:t>
      </w:r>
      <w:r w:rsidRPr="0047304B">
        <w:rPr>
          <w:rFonts w:asciiTheme="majorBidi" w:hAnsiTheme="majorBidi" w:cstheme="majorBidi"/>
          <w:sz w:val="24"/>
          <w:szCs w:val="24"/>
        </w:rPr>
        <w:t xml:space="preserve">, with follow-up analyses showing </w:t>
      </w:r>
      <w:r w:rsidRPr="0047304B">
        <w:rPr>
          <w:rFonts w:ascii="Times New Roman" w:hAnsi="Times New Roman" w:cs="Times New Roman"/>
          <w:sz w:val="24"/>
          <w:szCs w:val="24"/>
        </w:rPr>
        <w:t xml:space="preserve">that the PTSD group spent significantly more </w:t>
      </w:r>
      <w:r w:rsidRPr="00074F84">
        <w:rPr>
          <w:rFonts w:ascii="Times New Roman" w:hAnsi="Times New Roman" w:cs="Times New Roman"/>
          <w:sz w:val="24"/>
          <w:szCs w:val="24"/>
        </w:rPr>
        <w:t xml:space="preserve">time </w:t>
      </w:r>
      <w:r w:rsidRPr="00074F84">
        <w:rPr>
          <w:rFonts w:asciiTheme="majorBidi" w:hAnsiTheme="majorBidi" w:cstheme="majorBidi"/>
          <w:sz w:val="24"/>
          <w:szCs w:val="24"/>
        </w:rPr>
        <w:t>fixating on the sad faces compared with the TEHC group (</w:t>
      </w:r>
      <w:r w:rsidRPr="00074F84">
        <w:rPr>
          <w:rFonts w:ascii="Times New Roman" w:hAnsi="Times New Roman" w:cs="Times New Roman"/>
          <w:i/>
          <w:iCs/>
          <w:sz w:val="24"/>
          <w:szCs w:val="24"/>
        </w:rPr>
        <w:t>M</w:t>
      </w:r>
      <w:r w:rsidRPr="00074F84">
        <w:rPr>
          <w:rFonts w:ascii="Times New Roman" w:hAnsi="Times New Roman" w:cs="Times New Roman"/>
          <w:sz w:val="24"/>
          <w:szCs w:val="24"/>
        </w:rPr>
        <w:t xml:space="preserve">=2114, </w:t>
      </w:r>
      <w:r w:rsidRPr="00074F84">
        <w:rPr>
          <w:rFonts w:ascii="Times New Roman" w:hAnsi="Times New Roman" w:cs="Times New Roman"/>
          <w:i/>
          <w:iCs/>
          <w:sz w:val="24"/>
          <w:szCs w:val="24"/>
        </w:rPr>
        <w:t>SD</w:t>
      </w:r>
      <w:r w:rsidRPr="00074F84">
        <w:rPr>
          <w:rFonts w:ascii="Times New Roman" w:hAnsi="Times New Roman" w:cs="Times New Roman"/>
          <w:sz w:val="24"/>
          <w:szCs w:val="24"/>
        </w:rPr>
        <w:t xml:space="preserve">=324), </w:t>
      </w:r>
      <w:r w:rsidRPr="00074F84">
        <w:rPr>
          <w:rFonts w:ascii="Times New Roman" w:hAnsi="Times New Roman" w:cs="Times New Roman"/>
          <w:i/>
          <w:iCs/>
          <w:sz w:val="24"/>
          <w:szCs w:val="24"/>
        </w:rPr>
        <w:t>t</w:t>
      </w:r>
      <w:r w:rsidRPr="00074F84">
        <w:rPr>
          <w:rFonts w:ascii="Times New Roman" w:hAnsi="Times New Roman" w:cs="Times New Roman"/>
          <w:sz w:val="24"/>
          <w:szCs w:val="24"/>
        </w:rPr>
        <w:t xml:space="preserve">(64)=2.28, </w:t>
      </w:r>
      <w:r w:rsidRPr="00074F84">
        <w:rPr>
          <w:rFonts w:ascii="Times New Roman" w:hAnsi="Times New Roman" w:cs="Times New Roman"/>
          <w:i/>
          <w:iCs/>
          <w:sz w:val="24"/>
          <w:szCs w:val="24"/>
        </w:rPr>
        <w:t>p</w:t>
      </w:r>
      <w:r w:rsidRPr="00074F84">
        <w:rPr>
          <w:rFonts w:ascii="Times New Roman" w:hAnsi="Times New Roman" w:cs="Times New Roman"/>
          <w:sz w:val="24"/>
          <w:szCs w:val="24"/>
        </w:rPr>
        <w:t xml:space="preserve">=.03, </w:t>
      </w:r>
      <w:r w:rsidRPr="00074F84">
        <w:rPr>
          <w:rFonts w:ascii="Times New Roman" w:hAnsi="Times New Roman" w:cs="Times New Roman"/>
          <w:i/>
          <w:iCs/>
          <w:sz w:val="24"/>
          <w:szCs w:val="24"/>
        </w:rPr>
        <w:t>Cohen's d</w:t>
      </w:r>
      <w:r w:rsidRPr="00074F84">
        <w:rPr>
          <w:rFonts w:ascii="Times New Roman" w:hAnsi="Times New Roman" w:cs="Times New Roman"/>
          <w:sz w:val="24"/>
          <w:szCs w:val="24"/>
        </w:rPr>
        <w:t xml:space="preserve">=0.56, with no group differences on dwell time on neutral faces </w:t>
      </w:r>
      <w:r w:rsidRPr="00074F84">
        <w:rPr>
          <w:rFonts w:asciiTheme="majorBidi" w:hAnsiTheme="majorBidi" w:cstheme="majorBidi"/>
          <w:sz w:val="24"/>
          <w:szCs w:val="24"/>
        </w:rPr>
        <w:t xml:space="preserve">(TEHC; </w:t>
      </w:r>
      <w:r w:rsidRPr="00074F84">
        <w:rPr>
          <w:rFonts w:ascii="Times New Roman" w:hAnsi="Times New Roman" w:cs="Times New Roman"/>
          <w:i/>
          <w:iCs/>
          <w:sz w:val="24"/>
          <w:szCs w:val="24"/>
        </w:rPr>
        <w:t>M</w:t>
      </w:r>
      <w:r w:rsidRPr="00074F84">
        <w:rPr>
          <w:rFonts w:ascii="Times New Roman" w:hAnsi="Times New Roman" w:cs="Times New Roman"/>
          <w:sz w:val="24"/>
          <w:szCs w:val="24"/>
        </w:rPr>
        <w:t>=2062</w:t>
      </w:r>
      <w:r w:rsidRPr="0047304B">
        <w:rPr>
          <w:rFonts w:ascii="Times New Roman" w:hAnsi="Times New Roman" w:cs="Times New Roman"/>
          <w:sz w:val="24"/>
          <w:szCs w:val="24"/>
        </w:rPr>
        <w:t xml:space="preserve">, </w:t>
      </w:r>
      <w:r w:rsidRPr="0047304B">
        <w:rPr>
          <w:rFonts w:ascii="Times New Roman" w:hAnsi="Times New Roman" w:cs="Times New Roman"/>
          <w:i/>
          <w:iCs/>
          <w:sz w:val="24"/>
          <w:szCs w:val="24"/>
        </w:rPr>
        <w:t>SD</w:t>
      </w:r>
      <w:r w:rsidRPr="0047304B">
        <w:rPr>
          <w:rFonts w:ascii="Times New Roman" w:hAnsi="Times New Roman" w:cs="Times New Roman"/>
          <w:sz w:val="24"/>
          <w:szCs w:val="24"/>
        </w:rPr>
        <w:t xml:space="preserve">=341), </w:t>
      </w:r>
      <w:r w:rsidRPr="0047304B">
        <w:rPr>
          <w:rFonts w:ascii="Times New Roman" w:hAnsi="Times New Roman" w:cs="Times New Roman"/>
          <w:i/>
          <w:iCs/>
          <w:sz w:val="24"/>
          <w:szCs w:val="24"/>
        </w:rPr>
        <w:t>t</w:t>
      </w:r>
      <w:r w:rsidRPr="0047304B">
        <w:rPr>
          <w:rFonts w:ascii="Times New Roman" w:hAnsi="Times New Roman" w:cs="Times New Roman"/>
          <w:sz w:val="24"/>
          <w:szCs w:val="24"/>
        </w:rPr>
        <w:t xml:space="preserve">(64)=0.77, </w:t>
      </w:r>
      <w:r w:rsidRPr="0047304B">
        <w:rPr>
          <w:rFonts w:ascii="Times New Roman" w:hAnsi="Times New Roman" w:cs="Times New Roman"/>
          <w:i/>
          <w:iCs/>
          <w:sz w:val="24"/>
          <w:szCs w:val="24"/>
        </w:rPr>
        <w:t>p</w:t>
      </w:r>
      <w:r w:rsidRPr="0047304B">
        <w:rPr>
          <w:rFonts w:ascii="Times New Roman" w:hAnsi="Times New Roman" w:cs="Times New Roman"/>
          <w:sz w:val="24"/>
          <w:szCs w:val="24"/>
        </w:rPr>
        <w:t>=.44.</w:t>
      </w:r>
      <w:r w:rsidRPr="0047304B">
        <w:rPr>
          <w:rFonts w:asciiTheme="majorBidi" w:hAnsiTheme="majorBidi" w:cstheme="majorBidi"/>
          <w:sz w:val="24"/>
          <w:szCs w:val="24"/>
        </w:rPr>
        <w:t xml:space="preserve"> For the TEHC and HC groups, results also indicated a significant group-by-</w:t>
      </w:r>
      <w:r w:rsidRPr="0047304B">
        <w:rPr>
          <w:rFonts w:asciiTheme="majorBidi" w:hAnsiTheme="majorBidi" w:cstheme="majorBidi"/>
          <w:sz w:val="24"/>
          <w:szCs w:val="24"/>
        </w:rPr>
        <w:lastRenderedPageBreak/>
        <w:t>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60)=10.51,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=.002,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=.15</w:t>
      </w:r>
      <w:r w:rsidRPr="0047304B">
        <w:rPr>
          <w:rFonts w:asciiTheme="majorBidi" w:hAnsiTheme="majorBidi" w:cstheme="majorBidi"/>
          <w:sz w:val="24"/>
          <w:szCs w:val="24"/>
        </w:rPr>
        <w:t>.</w:t>
      </w:r>
      <w:r w:rsidRPr="0047304B">
        <w:rPr>
          <w:rFonts w:ascii="Times New Roman" w:hAnsi="Times New Roman" w:cs="Times New Roman"/>
          <w:sz w:val="24"/>
          <w:szCs w:val="24"/>
        </w:rPr>
        <w:t xml:space="preserve"> Follow-up analyses revealed that the HC group spent significantly more time </w:t>
      </w:r>
      <w:r w:rsidRPr="0047304B">
        <w:rPr>
          <w:rFonts w:asciiTheme="majorBidi" w:hAnsiTheme="majorBidi" w:cstheme="majorBidi"/>
          <w:sz w:val="24"/>
          <w:szCs w:val="24"/>
        </w:rPr>
        <w:t>fixating</w:t>
      </w:r>
      <w:r w:rsidRPr="001A5389">
        <w:rPr>
          <w:rFonts w:asciiTheme="majorBidi" w:hAnsiTheme="majorBidi" w:cstheme="majorBidi"/>
          <w:sz w:val="24"/>
          <w:szCs w:val="24"/>
        </w:rPr>
        <w:t xml:space="preserve"> on the</w:t>
      </w:r>
      <w:r w:rsidRPr="00566029">
        <w:rPr>
          <w:rFonts w:asciiTheme="majorBidi" w:hAnsiTheme="majorBidi" w:cstheme="majorBidi"/>
          <w:sz w:val="24"/>
          <w:szCs w:val="24"/>
        </w:rPr>
        <w:t xml:space="preserve"> </w:t>
      </w:r>
      <w:r>
        <w:rPr>
          <w:rFonts w:asciiTheme="majorBidi" w:hAnsiTheme="majorBidi" w:cstheme="majorBidi"/>
          <w:sz w:val="24"/>
          <w:szCs w:val="24"/>
        </w:rPr>
        <w:t>neutral faces compared with the TEHC group,</w:t>
      </w:r>
      <w:r w:rsidRPr="002156A0">
        <w:rPr>
          <w:rFonts w:ascii="Times New Roman" w:hAnsi="Times New Roman" w:cs="Times New Roman"/>
          <w:i/>
          <w:iCs/>
          <w:sz w:val="24"/>
          <w:szCs w:val="24"/>
        </w:rPr>
        <w:t xml:space="preserve"> </w:t>
      </w:r>
      <w:proofErr w:type="gramStart"/>
      <w:r w:rsidRPr="00727088">
        <w:rPr>
          <w:rFonts w:ascii="Times New Roman" w:hAnsi="Times New Roman" w:cs="Times New Roman"/>
          <w:i/>
          <w:iCs/>
          <w:sz w:val="24"/>
          <w:szCs w:val="24"/>
        </w:rPr>
        <w:t>t</w:t>
      </w:r>
      <w:r w:rsidRPr="00ED092B">
        <w:rPr>
          <w:rFonts w:ascii="Times New Roman" w:hAnsi="Times New Roman" w:cs="Times New Roman"/>
          <w:sz w:val="24"/>
          <w:szCs w:val="24"/>
        </w:rPr>
        <w:t>(</w:t>
      </w:r>
      <w:proofErr w:type="gramEnd"/>
      <w:r>
        <w:rPr>
          <w:rFonts w:ascii="Times New Roman" w:hAnsi="Times New Roman" w:cs="Times New Roman"/>
          <w:sz w:val="24"/>
          <w:szCs w:val="24"/>
        </w:rPr>
        <w:t>61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3.81</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&lt;</w:t>
      </w:r>
      <w:r w:rsidRPr="00727088">
        <w:rPr>
          <w:rFonts w:ascii="Times New Roman" w:hAnsi="Times New Roman" w:cs="Times New Roman"/>
          <w:sz w:val="24"/>
          <w:szCs w:val="24"/>
        </w:rPr>
        <w:t>.0</w:t>
      </w:r>
      <w:r>
        <w:rPr>
          <w:rFonts w:ascii="Times New Roman" w:hAnsi="Times New Roman" w:cs="Times New Roman"/>
          <w:sz w:val="24"/>
          <w:szCs w:val="24"/>
        </w:rPr>
        <w:t>0</w:t>
      </w:r>
      <w:r w:rsidRPr="00727088">
        <w:rPr>
          <w:rFonts w:ascii="Times New Roman" w:hAnsi="Times New Roman" w:cs="Times New Roman"/>
          <w:sz w:val="24"/>
          <w:szCs w:val="24"/>
        </w:rPr>
        <w:t xml:space="preserve">1, </w:t>
      </w:r>
      <w:r w:rsidRPr="00727088">
        <w:rPr>
          <w:rFonts w:ascii="Times New Roman" w:hAnsi="Times New Roman" w:cs="Times New Roman"/>
          <w:i/>
          <w:iCs/>
          <w:sz w:val="24"/>
          <w:szCs w:val="24"/>
        </w:rPr>
        <w:t>Cohen's d</w:t>
      </w:r>
      <w:r w:rsidRPr="00727088">
        <w:rPr>
          <w:rFonts w:ascii="Times New Roman" w:hAnsi="Times New Roman" w:cs="Times New Roman"/>
          <w:sz w:val="24"/>
          <w:szCs w:val="24"/>
        </w:rPr>
        <w:t>=</w:t>
      </w:r>
      <w:r>
        <w:rPr>
          <w:rFonts w:ascii="Times New Roman" w:hAnsi="Times New Roman" w:cs="Times New Roman"/>
          <w:sz w:val="24"/>
          <w:szCs w:val="24"/>
        </w:rPr>
        <w:t xml:space="preserve">0.94, with no group differences </w:t>
      </w:r>
      <w:r>
        <w:rPr>
          <w:rFonts w:asciiTheme="majorBidi" w:hAnsiTheme="majorBidi" w:cstheme="majorBidi"/>
          <w:sz w:val="24"/>
          <w:szCs w:val="24"/>
        </w:rPr>
        <w:t xml:space="preserve">for </w:t>
      </w:r>
      <w:r>
        <w:rPr>
          <w:rFonts w:ascii="Times New Roman" w:hAnsi="Times New Roman" w:cs="Times New Roman"/>
          <w:sz w:val="24"/>
          <w:szCs w:val="24"/>
        </w:rPr>
        <w:t xml:space="preserve">dwell time on sad faces, </w:t>
      </w:r>
      <w:r w:rsidRPr="00727088">
        <w:rPr>
          <w:rFonts w:ascii="Times New Roman" w:hAnsi="Times New Roman" w:cs="Times New Roman"/>
          <w:i/>
          <w:iCs/>
          <w:sz w:val="24"/>
          <w:szCs w:val="24"/>
        </w:rPr>
        <w:t>t</w:t>
      </w:r>
      <w:r w:rsidRPr="00ED092B">
        <w:rPr>
          <w:rFonts w:ascii="Times New Roman" w:hAnsi="Times New Roman" w:cs="Times New Roman"/>
          <w:sz w:val="24"/>
          <w:szCs w:val="24"/>
        </w:rPr>
        <w:t>(6</w:t>
      </w:r>
      <w:r>
        <w:rPr>
          <w:rFonts w:ascii="Times New Roman" w:hAnsi="Times New Roman" w:cs="Times New Roman"/>
          <w:sz w:val="24"/>
          <w:szCs w:val="24"/>
        </w:rPr>
        <w:t>1</w:t>
      </w:r>
      <w:r w:rsidRPr="00ED092B">
        <w:rPr>
          <w:rFonts w:ascii="Times New Roman" w:hAnsi="Times New Roman" w:cs="Times New Roman"/>
          <w:sz w:val="24"/>
          <w:szCs w:val="24"/>
        </w:rPr>
        <w:t>)</w:t>
      </w:r>
      <w:r w:rsidRPr="00727088">
        <w:rPr>
          <w:rFonts w:ascii="Times New Roman" w:hAnsi="Times New Roman" w:cs="Times New Roman"/>
          <w:sz w:val="24"/>
          <w:szCs w:val="24"/>
        </w:rPr>
        <w:t>=</w:t>
      </w:r>
      <w:r>
        <w:rPr>
          <w:rFonts w:ascii="Times New Roman" w:hAnsi="Times New Roman" w:cs="Times New Roman"/>
          <w:sz w:val="24"/>
          <w:szCs w:val="24"/>
        </w:rPr>
        <w:t>1.26</w:t>
      </w:r>
      <w:r w:rsidRPr="00727088">
        <w:rPr>
          <w:rFonts w:ascii="Times New Roman" w:hAnsi="Times New Roman" w:cs="Times New Roman"/>
          <w:sz w:val="24"/>
          <w:szCs w:val="24"/>
        </w:rPr>
        <w:t xml:space="preserve">, </w:t>
      </w:r>
      <w:r w:rsidRPr="00727088">
        <w:rPr>
          <w:rFonts w:ascii="Times New Roman" w:hAnsi="Times New Roman" w:cs="Times New Roman"/>
          <w:i/>
          <w:iCs/>
          <w:sz w:val="24"/>
          <w:szCs w:val="24"/>
        </w:rPr>
        <w:t>p</w:t>
      </w:r>
      <w:r>
        <w:rPr>
          <w:rFonts w:ascii="Times New Roman" w:hAnsi="Times New Roman" w:cs="Times New Roman"/>
          <w:sz w:val="24"/>
          <w:szCs w:val="24"/>
        </w:rPr>
        <w:t>=.21.</w:t>
      </w:r>
    </w:p>
    <w:p w:rsidR="00E447D7" w:rsidRDefault="00E447D7" w:rsidP="00783A81">
      <w:pPr>
        <w:spacing w:after="0" w:line="480" w:lineRule="auto"/>
        <w:ind w:firstLine="709"/>
        <w:rPr>
          <w:rFonts w:ascii="Times New Roman" w:hAnsi="Times New Roman" w:cs="Times New Roman"/>
          <w:sz w:val="24"/>
          <w:szCs w:val="24"/>
        </w:rPr>
      </w:pPr>
      <w:r w:rsidRPr="00EF25FC">
        <w:rPr>
          <w:rFonts w:asciiTheme="majorBidi" w:hAnsiTheme="majorBidi" w:cstheme="majorBidi"/>
          <w:sz w:val="24"/>
          <w:szCs w:val="24"/>
        </w:rPr>
        <w:t xml:space="preserve">Internal consistency for total dwell time on </w:t>
      </w:r>
      <w:r>
        <w:rPr>
          <w:rFonts w:asciiTheme="majorBidi" w:hAnsiTheme="majorBidi" w:cstheme="majorBidi"/>
          <w:sz w:val="24"/>
          <w:szCs w:val="24"/>
        </w:rPr>
        <w:t xml:space="preserve">sad faces, neutral faces, and </w:t>
      </w:r>
      <w:r w:rsidRPr="00EF25FC">
        <w:rPr>
          <w:rFonts w:asciiTheme="majorBidi" w:hAnsiTheme="majorBidi" w:cstheme="majorBidi"/>
          <w:sz w:val="24"/>
          <w:szCs w:val="24"/>
        </w:rPr>
        <w:t xml:space="preserve">the percentage of total dwell time on </w:t>
      </w:r>
      <w:r>
        <w:rPr>
          <w:rFonts w:asciiTheme="majorBidi" w:hAnsiTheme="majorBidi" w:cstheme="majorBidi"/>
          <w:sz w:val="24"/>
          <w:szCs w:val="24"/>
        </w:rPr>
        <w:t>sad</w:t>
      </w:r>
      <w:r w:rsidRPr="00EF25FC">
        <w:rPr>
          <w:rFonts w:asciiTheme="majorBidi" w:hAnsiTheme="majorBidi" w:cstheme="majorBidi"/>
          <w:sz w:val="24"/>
          <w:szCs w:val="24"/>
        </w:rPr>
        <w:t xml:space="preserve"> faces out of total dwell time spent on both </w:t>
      </w:r>
      <w:r>
        <w:rPr>
          <w:rFonts w:asciiTheme="majorBidi" w:hAnsiTheme="majorBidi" w:cstheme="majorBidi"/>
          <w:sz w:val="24"/>
          <w:szCs w:val="24"/>
        </w:rPr>
        <w:t>sad</w:t>
      </w:r>
      <w:r w:rsidRPr="00EF25FC">
        <w:rPr>
          <w:rFonts w:asciiTheme="majorBidi" w:hAnsiTheme="majorBidi" w:cstheme="majorBidi"/>
          <w:sz w:val="24"/>
          <w:szCs w:val="24"/>
        </w:rPr>
        <w:t xml:space="preserve"> and neutral faces for the </w:t>
      </w:r>
      <w:r>
        <w:rPr>
          <w:rFonts w:asciiTheme="majorBidi" w:hAnsiTheme="majorBidi" w:cstheme="majorBidi"/>
          <w:sz w:val="24"/>
          <w:szCs w:val="24"/>
        </w:rPr>
        <w:t xml:space="preserve">30 matrices presented </w:t>
      </w:r>
      <w:r w:rsidRPr="00EF25FC">
        <w:rPr>
          <w:rFonts w:asciiTheme="majorBidi" w:hAnsiTheme="majorBidi" w:cstheme="majorBidi"/>
          <w:sz w:val="24"/>
          <w:szCs w:val="24"/>
        </w:rPr>
        <w:t xml:space="preserve">in </w:t>
      </w:r>
      <w:r>
        <w:rPr>
          <w:rFonts w:asciiTheme="majorBidi" w:hAnsiTheme="majorBidi" w:cstheme="majorBidi"/>
          <w:sz w:val="24"/>
          <w:szCs w:val="24"/>
        </w:rPr>
        <w:t>Session 1 were</w:t>
      </w:r>
      <w:r w:rsidRPr="00EF25FC">
        <w:rPr>
          <w:rFonts w:asciiTheme="majorBidi" w:hAnsiTheme="majorBidi" w:cstheme="majorBidi"/>
          <w:sz w:val="24"/>
          <w:szCs w:val="24"/>
        </w:rPr>
        <w:t xml:space="preserve"> high</w:t>
      </w:r>
      <w:r>
        <w:rPr>
          <w:rFonts w:asciiTheme="majorBidi" w:hAnsiTheme="majorBidi" w:cstheme="majorBidi"/>
          <w:sz w:val="24"/>
          <w:szCs w:val="24"/>
        </w:rPr>
        <w:t xml:space="preserve">, with Cronbach’s alphas of .90, </w:t>
      </w:r>
      <w:r w:rsidRPr="00EF25FC">
        <w:rPr>
          <w:rFonts w:asciiTheme="majorBidi" w:hAnsiTheme="majorBidi" w:cstheme="majorBidi"/>
          <w:sz w:val="24"/>
          <w:szCs w:val="24"/>
        </w:rPr>
        <w:t>.9</w:t>
      </w:r>
      <w:r>
        <w:rPr>
          <w:rFonts w:asciiTheme="majorBidi" w:hAnsiTheme="majorBidi" w:cstheme="majorBidi"/>
          <w:sz w:val="24"/>
          <w:szCs w:val="24"/>
        </w:rPr>
        <w:t>6</w:t>
      </w:r>
      <w:r w:rsidRPr="00EF25FC">
        <w:rPr>
          <w:rFonts w:asciiTheme="majorBidi" w:hAnsiTheme="majorBidi" w:cstheme="majorBidi"/>
          <w:sz w:val="24"/>
          <w:szCs w:val="24"/>
        </w:rPr>
        <w:t>,</w:t>
      </w:r>
      <w:r>
        <w:rPr>
          <w:rFonts w:asciiTheme="majorBidi" w:hAnsiTheme="majorBidi" w:cstheme="majorBidi"/>
          <w:sz w:val="24"/>
          <w:szCs w:val="24"/>
        </w:rPr>
        <w:t xml:space="preserve"> and .94,</w:t>
      </w:r>
      <w:r w:rsidRPr="00EF25FC">
        <w:rPr>
          <w:rFonts w:asciiTheme="majorBidi" w:hAnsiTheme="majorBidi" w:cstheme="majorBidi"/>
          <w:sz w:val="24"/>
          <w:szCs w:val="24"/>
        </w:rPr>
        <w:t xml:space="preserve"> </w:t>
      </w:r>
      <w:r>
        <w:rPr>
          <w:rFonts w:asciiTheme="majorBidi" w:hAnsiTheme="majorBidi" w:cstheme="majorBidi"/>
          <w:sz w:val="24"/>
          <w:szCs w:val="24"/>
        </w:rPr>
        <w:t xml:space="preserve">respectively. </w:t>
      </w:r>
      <w:r w:rsidRPr="00EF25FC">
        <w:rPr>
          <w:rFonts w:ascii="Times New Roman" w:hAnsi="Times New Roman" w:cs="Times New Roman"/>
          <w:sz w:val="24"/>
          <w:szCs w:val="24"/>
        </w:rPr>
        <w:t xml:space="preserve">Internal consistency remained high in Session 2, conducted one week later, </w:t>
      </w:r>
      <w:r w:rsidRPr="00EF25FC">
        <w:rPr>
          <w:rFonts w:asciiTheme="majorBidi" w:hAnsiTheme="majorBidi" w:cstheme="majorBidi"/>
          <w:sz w:val="24"/>
          <w:szCs w:val="24"/>
        </w:rPr>
        <w:t>with Cronba</w:t>
      </w:r>
      <w:r>
        <w:rPr>
          <w:rFonts w:asciiTheme="majorBidi" w:hAnsiTheme="majorBidi" w:cstheme="majorBidi"/>
          <w:sz w:val="24"/>
          <w:szCs w:val="24"/>
        </w:rPr>
        <w:t xml:space="preserve">ch’s alphas of .94, </w:t>
      </w:r>
      <w:r w:rsidRPr="00EF25FC">
        <w:rPr>
          <w:rFonts w:asciiTheme="majorBidi" w:hAnsiTheme="majorBidi" w:cstheme="majorBidi"/>
          <w:sz w:val="24"/>
          <w:szCs w:val="24"/>
        </w:rPr>
        <w:t>.9</w:t>
      </w:r>
      <w:r>
        <w:rPr>
          <w:rFonts w:asciiTheme="majorBidi" w:hAnsiTheme="majorBidi" w:cstheme="majorBidi"/>
          <w:sz w:val="24"/>
          <w:szCs w:val="24"/>
        </w:rPr>
        <w:t>6</w:t>
      </w:r>
      <w:r w:rsidRPr="00EF25FC">
        <w:rPr>
          <w:rFonts w:asciiTheme="majorBidi" w:hAnsiTheme="majorBidi" w:cstheme="majorBidi"/>
          <w:sz w:val="24"/>
          <w:szCs w:val="24"/>
        </w:rPr>
        <w:t>,</w:t>
      </w:r>
      <w:r>
        <w:rPr>
          <w:rFonts w:asciiTheme="majorBidi" w:hAnsiTheme="majorBidi" w:cstheme="majorBidi"/>
          <w:sz w:val="24"/>
          <w:szCs w:val="24"/>
        </w:rPr>
        <w:t xml:space="preserve"> and .93,</w:t>
      </w:r>
      <w:r w:rsidRPr="00EF25FC">
        <w:rPr>
          <w:rFonts w:asciiTheme="majorBidi" w:hAnsiTheme="majorBidi" w:cstheme="majorBidi"/>
          <w:sz w:val="24"/>
          <w:szCs w:val="24"/>
        </w:rPr>
        <w:t xml:space="preserve"> respectively</w:t>
      </w:r>
      <w:r w:rsidRPr="00EF25FC">
        <w:rPr>
          <w:rFonts w:ascii="Times New Roman" w:hAnsi="Times New Roman" w:cs="Times New Roman"/>
          <w:sz w:val="24"/>
          <w:szCs w:val="24"/>
        </w:rPr>
        <w:t>.</w:t>
      </w:r>
      <w:r>
        <w:rPr>
          <w:rFonts w:asciiTheme="majorBidi" w:hAnsiTheme="majorBidi" w:cstheme="majorBidi"/>
          <w:sz w:val="24"/>
          <w:szCs w:val="24"/>
        </w:rPr>
        <w:t xml:space="preserve"> </w:t>
      </w:r>
      <w:r w:rsidRPr="00EF25FC">
        <w:rPr>
          <w:rFonts w:asciiTheme="majorBidi" w:hAnsiTheme="majorBidi" w:cstheme="majorBidi"/>
          <w:sz w:val="24"/>
          <w:szCs w:val="24"/>
        </w:rPr>
        <w:t xml:space="preserve">One-week test-retest </w:t>
      </w:r>
      <w:r>
        <w:rPr>
          <w:rFonts w:asciiTheme="majorBidi" w:hAnsiTheme="majorBidi" w:cstheme="majorBidi"/>
          <w:sz w:val="24"/>
          <w:szCs w:val="24"/>
        </w:rPr>
        <w:t>reliability was significant for</w:t>
      </w:r>
      <w:r w:rsidRPr="00EF25FC">
        <w:rPr>
          <w:rFonts w:asciiTheme="majorBidi" w:hAnsiTheme="majorBidi" w:cstheme="majorBidi"/>
          <w:sz w:val="24"/>
          <w:szCs w:val="24"/>
        </w:rPr>
        <w:t xml:space="preserve"> total dwell time on </w:t>
      </w:r>
      <w:r>
        <w:rPr>
          <w:rFonts w:asciiTheme="majorBidi" w:hAnsiTheme="majorBidi" w:cstheme="majorBidi"/>
          <w:sz w:val="24"/>
          <w:szCs w:val="24"/>
        </w:rPr>
        <w:t>sad faces,</w:t>
      </w:r>
      <w:r w:rsidRPr="00EF25FC">
        <w:rPr>
          <w:rFonts w:asciiTheme="majorBidi" w:hAnsiTheme="majorBidi" w:cstheme="majorBidi"/>
          <w:sz w:val="24"/>
          <w:szCs w:val="24"/>
        </w:rPr>
        <w:t xml:space="preserve"> </w:t>
      </w:r>
      <w:proofErr w:type="gramStart"/>
      <w:r w:rsidRPr="00EF25FC">
        <w:rPr>
          <w:rFonts w:asciiTheme="majorBidi" w:hAnsiTheme="majorBidi" w:cstheme="majorBidi"/>
          <w:i/>
          <w:iCs/>
          <w:sz w:val="24"/>
          <w:szCs w:val="24"/>
        </w:rPr>
        <w:t>r</w:t>
      </w:r>
      <w:r w:rsidRPr="00EF25FC">
        <w:rPr>
          <w:rFonts w:asciiTheme="majorBidi" w:hAnsiTheme="majorBidi" w:cstheme="majorBidi"/>
          <w:sz w:val="24"/>
          <w:szCs w:val="24"/>
        </w:rPr>
        <w:t>(</w:t>
      </w:r>
      <w:proofErr w:type="gramEnd"/>
      <w:r>
        <w:rPr>
          <w:rFonts w:asciiTheme="majorBidi" w:hAnsiTheme="majorBidi" w:cstheme="majorBidi"/>
          <w:sz w:val="24"/>
          <w:szCs w:val="24"/>
        </w:rPr>
        <w:t xml:space="preserve">96)=.82,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neutral faces</w:t>
      </w:r>
      <w:r w:rsidRPr="00EF25FC">
        <w:rPr>
          <w:rFonts w:asciiTheme="majorBidi" w:hAnsiTheme="majorBidi" w:cstheme="majorBidi"/>
          <w:sz w:val="24"/>
          <w:szCs w:val="24"/>
        </w:rPr>
        <w:t>,</w:t>
      </w:r>
      <w:r w:rsidRPr="008774E6">
        <w:rPr>
          <w:rFonts w:asciiTheme="majorBidi" w:hAnsiTheme="majorBidi" w:cstheme="majorBidi"/>
          <w:i/>
          <w:iCs/>
          <w:sz w:val="24"/>
          <w:szCs w:val="24"/>
        </w:rPr>
        <w:t xml:space="preserve">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96)=.87,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 xml:space="preserve">, and </w:t>
      </w:r>
      <w:r w:rsidRPr="00EF25FC">
        <w:rPr>
          <w:rFonts w:asciiTheme="majorBidi" w:hAnsiTheme="majorBidi" w:cstheme="majorBidi"/>
          <w:sz w:val="24"/>
          <w:szCs w:val="24"/>
        </w:rPr>
        <w:t>percentage</w:t>
      </w:r>
      <w:r>
        <w:rPr>
          <w:rFonts w:asciiTheme="majorBidi" w:hAnsiTheme="majorBidi" w:cstheme="majorBidi"/>
          <w:sz w:val="24"/>
          <w:szCs w:val="24"/>
        </w:rPr>
        <w:t xml:space="preserve"> dwell time on sad faces, </w:t>
      </w:r>
      <w:r w:rsidRPr="00EF25FC">
        <w:rPr>
          <w:rFonts w:asciiTheme="majorBidi" w:hAnsiTheme="majorBidi" w:cstheme="majorBidi"/>
          <w:i/>
          <w:iCs/>
          <w:sz w:val="24"/>
          <w:szCs w:val="24"/>
        </w:rPr>
        <w:t>r</w:t>
      </w:r>
      <w:r w:rsidRPr="00EF25FC">
        <w:rPr>
          <w:rFonts w:asciiTheme="majorBidi" w:hAnsiTheme="majorBidi" w:cstheme="majorBidi"/>
          <w:sz w:val="24"/>
          <w:szCs w:val="24"/>
        </w:rPr>
        <w:t>(</w:t>
      </w:r>
      <w:r>
        <w:rPr>
          <w:rFonts w:asciiTheme="majorBidi" w:hAnsiTheme="majorBidi" w:cstheme="majorBidi"/>
          <w:sz w:val="24"/>
          <w:szCs w:val="24"/>
        </w:rPr>
        <w:t xml:space="preserve">96)=.88, </w:t>
      </w:r>
      <w:r w:rsidRPr="00EF25FC">
        <w:rPr>
          <w:rFonts w:asciiTheme="majorBidi" w:hAnsiTheme="majorBidi" w:cstheme="majorBidi"/>
          <w:i/>
          <w:iCs/>
          <w:sz w:val="24"/>
          <w:szCs w:val="24"/>
        </w:rPr>
        <w:t>p</w:t>
      </w:r>
      <w:r>
        <w:rPr>
          <w:rFonts w:asciiTheme="majorBidi" w:hAnsiTheme="majorBidi" w:cstheme="majorBidi"/>
          <w:sz w:val="24"/>
          <w:szCs w:val="24"/>
        </w:rPr>
        <w:t>&lt;</w:t>
      </w:r>
      <w:r w:rsidRPr="00EF25FC">
        <w:rPr>
          <w:rFonts w:asciiTheme="majorBidi" w:hAnsiTheme="majorBidi" w:cstheme="majorBidi"/>
          <w:sz w:val="24"/>
          <w:szCs w:val="24"/>
        </w:rPr>
        <w:t>.001</w:t>
      </w:r>
      <w:r>
        <w:rPr>
          <w:rFonts w:asciiTheme="majorBidi" w:hAnsiTheme="majorBidi" w:cstheme="majorBidi"/>
          <w:sz w:val="24"/>
          <w:szCs w:val="24"/>
        </w:rPr>
        <w:t>.</w:t>
      </w:r>
    </w:p>
    <w:p w:rsidR="00E447D7" w:rsidRPr="007476EB" w:rsidRDefault="00E447D7" w:rsidP="00783A81">
      <w:pPr>
        <w:spacing w:after="0" w:line="480" w:lineRule="auto"/>
        <w:ind w:firstLine="709"/>
        <w:rPr>
          <w:rFonts w:ascii="Times New Roman" w:hAnsi="Times New Roman" w:cs="Times New Roman"/>
          <w:sz w:val="24"/>
          <w:szCs w:val="24"/>
        </w:rPr>
      </w:pPr>
      <w:r w:rsidRPr="008774E6">
        <w:rPr>
          <w:rFonts w:ascii="Times New Roman" w:hAnsi="Times New Roman" w:cs="Times New Roman"/>
          <w:b/>
          <w:bCs/>
          <w:sz w:val="24"/>
          <w:szCs w:val="24"/>
        </w:rPr>
        <w:t>First fixation measures</w:t>
      </w:r>
      <w:r w:rsidRPr="008774E6">
        <w:rPr>
          <w:rFonts w:ascii="Times New Roman" w:hAnsi="Times New Roman" w:cs="Times New Roman"/>
          <w:b/>
          <w:bCs/>
          <w:i/>
          <w:iCs/>
          <w:sz w:val="24"/>
          <w:szCs w:val="24"/>
        </w:rPr>
        <w:t xml:space="preserve"> </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t>The Anger-Neutral Block</w:t>
      </w:r>
      <w:r>
        <w:rPr>
          <w:rFonts w:ascii="Times New Roman" w:hAnsi="Times New Roman" w:cs="Times New Roman"/>
          <w:b/>
          <w:bCs/>
          <w:sz w:val="24"/>
          <w:szCs w:val="24"/>
        </w:rPr>
        <w:t xml:space="preserve">. </w:t>
      </w:r>
      <w:r>
        <w:rPr>
          <w:rFonts w:ascii="Times New Roman" w:hAnsi="Times New Roman" w:cs="Times New Roman"/>
          <w:sz w:val="24"/>
          <w:szCs w:val="24"/>
        </w:rPr>
        <w:t>As expected, n</w:t>
      </w:r>
      <w:r w:rsidRPr="00051B35">
        <w:rPr>
          <w:rFonts w:ascii="Times New Roman" w:hAnsi="Times New Roman" w:cs="Times New Roman"/>
          <w:sz w:val="24"/>
          <w:szCs w:val="24"/>
        </w:rPr>
        <w:t>on-</w:t>
      </w:r>
      <w:r w:rsidRPr="0047304B">
        <w:rPr>
          <w:rFonts w:ascii="Times New Roman" w:hAnsi="Times New Roman" w:cs="Times New Roman"/>
          <w:sz w:val="24"/>
          <w:szCs w:val="24"/>
        </w:rPr>
        <w:t xml:space="preserve">significant group-by-AOI interaction effects were noted for first fixation latency,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2, 97)=.84,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=.43, and first fixation </w:t>
      </w:r>
      <w:r w:rsidRPr="0047304B">
        <w:rPr>
          <w:rFonts w:ascii="Times New Roman" w:hAnsi="Times New Roman" w:cs="Times New Roman"/>
          <w:sz w:val="24"/>
          <w:szCs w:val="24"/>
        </w:rPr>
        <w:t xml:space="preserve">location, </w:t>
      </w:r>
      <w:r w:rsidRPr="0047304B">
        <w:rPr>
          <w:rFonts w:asciiTheme="majorBidi" w:hAnsiTheme="majorBidi" w:cstheme="majorBidi"/>
          <w:i/>
          <w:iCs/>
          <w:sz w:val="24"/>
          <w:szCs w:val="24"/>
        </w:rPr>
        <w:t>F</w:t>
      </w:r>
      <w:r w:rsidRPr="0047304B">
        <w:rPr>
          <w:rFonts w:asciiTheme="majorBidi" w:hAnsiTheme="majorBidi" w:cstheme="majorBidi"/>
          <w:sz w:val="24"/>
          <w:szCs w:val="24"/>
        </w:rPr>
        <w:t xml:space="preserve">(2, 97)=.13, </w:t>
      </w:r>
      <w:r w:rsidRPr="0047304B">
        <w:rPr>
          <w:rFonts w:asciiTheme="majorBidi" w:hAnsiTheme="majorBidi" w:cstheme="majorBidi"/>
          <w:i/>
          <w:iCs/>
          <w:sz w:val="24"/>
          <w:szCs w:val="24"/>
        </w:rPr>
        <w:t>p</w:t>
      </w:r>
      <w:r w:rsidRPr="0047304B">
        <w:rPr>
          <w:rFonts w:asciiTheme="majorBidi" w:hAnsiTheme="majorBidi" w:cstheme="majorBidi"/>
          <w:sz w:val="24"/>
          <w:szCs w:val="24"/>
        </w:rPr>
        <w:t>=.88</w:t>
      </w:r>
      <w:r w:rsidRPr="0047304B">
        <w:rPr>
          <w:rFonts w:ascii="Times New Roman" w:hAnsi="Times New Roman" w:cs="Times New Roman"/>
          <w:sz w:val="24"/>
          <w:szCs w:val="24"/>
        </w:rPr>
        <w:t>. For first fixation dwell time</w:t>
      </w:r>
      <w:r>
        <w:rPr>
          <w:rFonts w:ascii="Times New Roman" w:hAnsi="Times New Roman" w:cs="Times New Roman"/>
          <w:sz w:val="24"/>
          <w:szCs w:val="24"/>
        </w:rPr>
        <w:t xml:space="preserve"> (Figure S2a)</w:t>
      </w:r>
      <w:r w:rsidRPr="0047304B">
        <w:rPr>
          <w:rFonts w:ascii="Times New Roman" w:hAnsi="Times New Roman" w:cs="Times New Roman"/>
          <w:sz w:val="24"/>
          <w:szCs w:val="24"/>
        </w:rPr>
        <w:t xml:space="preserve">, a significant group-by-AOI interaction effect emerged,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2, 97)=4.63,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=.09</w:t>
      </w:r>
      <w:r w:rsidRPr="0047304B">
        <w:rPr>
          <w:rFonts w:asciiTheme="majorBidi" w:hAnsiTheme="majorBidi" w:cstheme="majorBidi"/>
          <w:sz w:val="24"/>
          <w:szCs w:val="24"/>
        </w:rPr>
        <w:t xml:space="preserve">. Comparing the </w:t>
      </w:r>
      <w:r w:rsidRPr="00074F84">
        <w:rPr>
          <w:rFonts w:asciiTheme="majorBidi" w:hAnsiTheme="majorBidi" w:cstheme="majorBidi"/>
          <w:sz w:val="24"/>
          <w:szCs w:val="24"/>
        </w:rPr>
        <w:t>PTSD and HC groups indicated a significant group-by-AOI interaction,</w:t>
      </w:r>
      <w:r w:rsidRPr="00074F84">
        <w:rPr>
          <w:rFonts w:asciiTheme="majorBidi" w:hAnsiTheme="majorBidi" w:cstheme="majorBidi"/>
          <w:i/>
          <w:iCs/>
          <w:sz w:val="24"/>
          <w:szCs w:val="24"/>
        </w:rPr>
        <w:t xml:space="preserve"> </w:t>
      </w:r>
      <w:proofErr w:type="gramStart"/>
      <w:r w:rsidRPr="00074F84">
        <w:rPr>
          <w:rFonts w:asciiTheme="majorBidi" w:hAnsiTheme="majorBidi" w:cstheme="majorBidi"/>
          <w:i/>
          <w:iCs/>
          <w:sz w:val="24"/>
          <w:szCs w:val="24"/>
        </w:rPr>
        <w:t>F</w:t>
      </w:r>
      <w:r w:rsidRPr="00074F84">
        <w:rPr>
          <w:rFonts w:asciiTheme="majorBidi" w:hAnsiTheme="majorBidi" w:cstheme="majorBidi"/>
          <w:sz w:val="24"/>
          <w:szCs w:val="24"/>
        </w:rPr>
        <w:t>(</w:t>
      </w:r>
      <w:proofErr w:type="gramEnd"/>
      <w:r w:rsidRPr="00074F84">
        <w:rPr>
          <w:rFonts w:asciiTheme="majorBidi" w:hAnsiTheme="majorBidi" w:cstheme="majorBidi"/>
          <w:sz w:val="24"/>
          <w:szCs w:val="24"/>
        </w:rPr>
        <w:t xml:space="preserve">1, 64)=5.82, </w:t>
      </w:r>
      <w:r w:rsidRPr="00074F84">
        <w:rPr>
          <w:rFonts w:asciiTheme="majorBidi" w:hAnsiTheme="majorBidi" w:cstheme="majorBidi"/>
          <w:i/>
          <w:iCs/>
          <w:sz w:val="24"/>
          <w:szCs w:val="24"/>
        </w:rPr>
        <w:t>p</w:t>
      </w:r>
      <w:r w:rsidRPr="00074F84">
        <w:rPr>
          <w:rFonts w:asciiTheme="majorBidi" w:hAnsiTheme="majorBidi" w:cstheme="majorBidi"/>
          <w:sz w:val="24"/>
          <w:szCs w:val="24"/>
        </w:rPr>
        <w:t xml:space="preserve">=.02, </w:t>
      </w:r>
      <w:r w:rsidRPr="00074F84">
        <w:rPr>
          <w:rFonts w:ascii="Times New Roman" w:eastAsia="Calibri" w:hAnsi="Times New Roman" w:cs="Times New Roman"/>
          <w:i/>
          <w:iCs/>
          <w:sz w:val="24"/>
          <w:szCs w:val="24"/>
        </w:rPr>
        <w:t>η</w:t>
      </w:r>
      <w:r w:rsidRPr="00074F84">
        <w:rPr>
          <w:rFonts w:ascii="Times New Roman" w:eastAsia="Calibri" w:hAnsi="Times New Roman" w:cs="Times New Roman"/>
          <w:i/>
          <w:iCs/>
          <w:sz w:val="24"/>
          <w:szCs w:val="24"/>
          <w:vertAlign w:val="superscript"/>
        </w:rPr>
        <w:t>2</w:t>
      </w:r>
      <w:r w:rsidRPr="00074F84">
        <w:rPr>
          <w:rFonts w:ascii="Times New Roman" w:eastAsia="Calibri" w:hAnsi="Times New Roman" w:cs="Times New Roman"/>
          <w:i/>
          <w:iCs/>
          <w:sz w:val="24"/>
          <w:szCs w:val="24"/>
          <w:vertAlign w:val="subscript"/>
        </w:rPr>
        <w:t>p</w:t>
      </w:r>
      <w:r w:rsidRPr="00074F84">
        <w:rPr>
          <w:rFonts w:ascii="Times New Roman" w:hAnsi="Times New Roman" w:cs="Times New Roman"/>
          <w:sz w:val="24"/>
          <w:szCs w:val="24"/>
        </w:rPr>
        <w:t xml:space="preserve"> =.08</w:t>
      </w:r>
      <w:r w:rsidRPr="00074F84">
        <w:rPr>
          <w:rFonts w:asciiTheme="majorBidi" w:hAnsiTheme="majorBidi" w:cstheme="majorBidi"/>
          <w:sz w:val="24"/>
          <w:szCs w:val="24"/>
        </w:rPr>
        <w:t>. Follow-up between-group t-tests revealed no significant group differences for first</w:t>
      </w:r>
      <w:r w:rsidRPr="0047304B">
        <w:rPr>
          <w:rFonts w:asciiTheme="majorBidi" w:hAnsiTheme="majorBidi" w:cstheme="majorBidi"/>
          <w:sz w:val="24"/>
          <w:szCs w:val="24"/>
        </w:rPr>
        <w:t xml:space="preserve"> fixation dwell time on angry or neutral faces. Comparing the PTSD and TEHC groups did not reveal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68)=0.0, </w:t>
      </w:r>
      <w:r w:rsidRPr="0047304B">
        <w:rPr>
          <w:rFonts w:asciiTheme="majorBidi" w:hAnsiTheme="majorBidi" w:cstheme="majorBidi"/>
          <w:i/>
          <w:iCs/>
          <w:sz w:val="24"/>
          <w:szCs w:val="24"/>
        </w:rPr>
        <w:t>p</w:t>
      </w:r>
      <w:r w:rsidRPr="0047304B">
        <w:rPr>
          <w:rFonts w:asciiTheme="majorBidi" w:hAnsiTheme="majorBidi" w:cstheme="majorBidi"/>
          <w:sz w:val="24"/>
          <w:szCs w:val="24"/>
        </w:rPr>
        <w:t>=.98. For the TEHC and HC groups, results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61)=6.29,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=.01,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=.09</w:t>
      </w:r>
      <w:r w:rsidRPr="0047304B">
        <w:rPr>
          <w:rFonts w:asciiTheme="majorBidi" w:hAnsiTheme="majorBidi" w:cstheme="majorBidi"/>
          <w:sz w:val="24"/>
          <w:szCs w:val="24"/>
        </w:rPr>
        <w:t xml:space="preserve">. Follow-up between-group t-tests revealed no significant group differences for first fixation dwell time on angry or neutral faces. </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lastRenderedPageBreak/>
        <w:t>The Fear-Neutral Block</w:t>
      </w:r>
      <w:r>
        <w:rPr>
          <w:rFonts w:ascii="Times New Roman" w:hAnsi="Times New Roman" w:cs="Times New Roman"/>
          <w:b/>
          <w:bCs/>
          <w:sz w:val="24"/>
          <w:szCs w:val="24"/>
        </w:rPr>
        <w:t xml:space="preserve">. </w:t>
      </w:r>
      <w:r>
        <w:rPr>
          <w:rFonts w:ascii="Times New Roman" w:hAnsi="Times New Roman" w:cs="Times New Roman"/>
          <w:sz w:val="24"/>
          <w:szCs w:val="24"/>
        </w:rPr>
        <w:t>As expected, n</w:t>
      </w:r>
      <w:r w:rsidRPr="00051B35">
        <w:rPr>
          <w:rFonts w:ascii="Times New Roman" w:hAnsi="Times New Roman" w:cs="Times New Roman"/>
          <w:sz w:val="24"/>
          <w:szCs w:val="24"/>
        </w:rPr>
        <w:t xml:space="preserve">on-significant group-by-AOI interaction effects were noted for first fixation latency, </w:t>
      </w:r>
      <w:proofErr w:type="gramStart"/>
      <w:r w:rsidRPr="00051B35">
        <w:rPr>
          <w:rFonts w:asciiTheme="majorBidi" w:hAnsiTheme="majorBidi" w:cstheme="majorBidi"/>
          <w:i/>
          <w:iCs/>
          <w:sz w:val="24"/>
          <w:szCs w:val="24"/>
        </w:rPr>
        <w:t>F</w:t>
      </w:r>
      <w:r w:rsidRPr="00051B35">
        <w:rPr>
          <w:rFonts w:asciiTheme="majorBidi" w:hAnsiTheme="majorBidi" w:cstheme="majorBidi"/>
          <w:sz w:val="24"/>
          <w:szCs w:val="24"/>
        </w:rPr>
        <w:t>(</w:t>
      </w:r>
      <w:proofErr w:type="gramEnd"/>
      <w:r w:rsidRPr="00051B35">
        <w:rPr>
          <w:rFonts w:asciiTheme="majorBidi" w:hAnsiTheme="majorBidi" w:cstheme="majorBidi"/>
          <w:sz w:val="24"/>
          <w:szCs w:val="24"/>
        </w:rPr>
        <w:t xml:space="preserve">2, </w:t>
      </w:r>
      <w:r>
        <w:rPr>
          <w:rFonts w:asciiTheme="majorBidi" w:hAnsiTheme="majorBidi" w:cstheme="majorBidi"/>
          <w:sz w:val="24"/>
          <w:szCs w:val="24"/>
        </w:rPr>
        <w:t>97</w:t>
      </w:r>
      <w:r w:rsidRPr="00051B35">
        <w:rPr>
          <w:rFonts w:asciiTheme="majorBidi" w:hAnsiTheme="majorBidi" w:cstheme="majorBidi"/>
          <w:sz w:val="24"/>
          <w:szCs w:val="24"/>
        </w:rPr>
        <w:t>)=.</w:t>
      </w:r>
      <w:r>
        <w:rPr>
          <w:rFonts w:asciiTheme="majorBidi" w:hAnsiTheme="majorBidi" w:cstheme="majorBidi"/>
          <w:sz w:val="24"/>
          <w:szCs w:val="24"/>
        </w:rPr>
        <w:t>58</w:t>
      </w:r>
      <w:r w:rsidRPr="00051B35">
        <w:rPr>
          <w:rFonts w:asciiTheme="majorBidi" w:hAnsiTheme="majorBidi" w:cstheme="majorBidi"/>
          <w:sz w:val="24"/>
          <w:szCs w:val="24"/>
        </w:rPr>
        <w:t xml:space="preserve">, </w:t>
      </w:r>
      <w:r w:rsidRPr="00051B35">
        <w:rPr>
          <w:rFonts w:asciiTheme="majorBidi" w:hAnsiTheme="majorBidi" w:cstheme="majorBidi"/>
          <w:i/>
          <w:iCs/>
          <w:sz w:val="24"/>
          <w:szCs w:val="24"/>
        </w:rPr>
        <w:t>p</w:t>
      </w:r>
      <w:r w:rsidRPr="00051B35">
        <w:rPr>
          <w:rFonts w:asciiTheme="majorBidi" w:hAnsiTheme="majorBidi" w:cstheme="majorBidi"/>
          <w:sz w:val="24"/>
          <w:szCs w:val="24"/>
        </w:rPr>
        <w:t>=.</w:t>
      </w:r>
      <w:r>
        <w:rPr>
          <w:rFonts w:asciiTheme="majorBidi" w:hAnsiTheme="majorBidi" w:cstheme="majorBidi"/>
          <w:sz w:val="24"/>
          <w:szCs w:val="24"/>
        </w:rPr>
        <w:t>56</w:t>
      </w:r>
      <w:r w:rsidRPr="00051B35">
        <w:rPr>
          <w:rFonts w:asciiTheme="majorBidi" w:hAnsiTheme="majorBidi" w:cstheme="majorBidi"/>
          <w:sz w:val="24"/>
          <w:szCs w:val="24"/>
        </w:rPr>
        <w:t>,</w:t>
      </w:r>
      <w:r>
        <w:rPr>
          <w:rFonts w:asciiTheme="majorBidi" w:hAnsiTheme="majorBidi" w:cstheme="majorBidi"/>
          <w:sz w:val="24"/>
          <w:szCs w:val="24"/>
        </w:rPr>
        <w:t xml:space="preserve"> and </w:t>
      </w:r>
      <w:r w:rsidRPr="00051B35">
        <w:rPr>
          <w:rFonts w:asciiTheme="majorBidi" w:hAnsiTheme="majorBidi" w:cstheme="majorBidi"/>
          <w:sz w:val="24"/>
          <w:szCs w:val="24"/>
        </w:rPr>
        <w:t xml:space="preserve">first fixation </w:t>
      </w:r>
      <w:r w:rsidRPr="00051B35">
        <w:rPr>
          <w:rFonts w:ascii="Times New Roman" w:hAnsi="Times New Roman" w:cs="Times New Roman"/>
          <w:sz w:val="24"/>
          <w:szCs w:val="24"/>
        </w:rPr>
        <w:t xml:space="preserve">location, </w:t>
      </w:r>
      <w:r w:rsidRPr="00051B35">
        <w:rPr>
          <w:rFonts w:asciiTheme="majorBidi" w:hAnsiTheme="majorBidi" w:cstheme="majorBidi"/>
          <w:i/>
          <w:iCs/>
          <w:sz w:val="24"/>
          <w:szCs w:val="24"/>
        </w:rPr>
        <w:t>F</w:t>
      </w:r>
      <w:r w:rsidRPr="00051B35">
        <w:rPr>
          <w:rFonts w:asciiTheme="majorBidi" w:hAnsiTheme="majorBidi" w:cstheme="majorBidi"/>
          <w:sz w:val="24"/>
          <w:szCs w:val="24"/>
        </w:rPr>
        <w:t xml:space="preserve">(2, </w:t>
      </w:r>
      <w:r>
        <w:rPr>
          <w:rFonts w:asciiTheme="majorBidi" w:hAnsiTheme="majorBidi" w:cstheme="majorBidi"/>
          <w:sz w:val="24"/>
          <w:szCs w:val="24"/>
        </w:rPr>
        <w:t>97</w:t>
      </w:r>
      <w:r w:rsidRPr="00051B35">
        <w:rPr>
          <w:rFonts w:asciiTheme="majorBidi" w:hAnsiTheme="majorBidi" w:cstheme="majorBidi"/>
          <w:sz w:val="24"/>
          <w:szCs w:val="24"/>
        </w:rPr>
        <w:t>)=</w:t>
      </w:r>
      <w:r>
        <w:rPr>
          <w:rFonts w:asciiTheme="majorBidi" w:hAnsiTheme="majorBidi" w:cstheme="majorBidi"/>
          <w:sz w:val="24"/>
          <w:szCs w:val="24"/>
        </w:rPr>
        <w:t>1.45</w:t>
      </w:r>
      <w:r w:rsidRPr="00051B35">
        <w:rPr>
          <w:rFonts w:asciiTheme="majorBidi" w:hAnsiTheme="majorBidi" w:cstheme="majorBidi"/>
          <w:sz w:val="24"/>
          <w:szCs w:val="24"/>
        </w:rPr>
        <w:t xml:space="preserve">, </w:t>
      </w:r>
      <w:r w:rsidRPr="00051B35">
        <w:rPr>
          <w:rFonts w:asciiTheme="majorBidi" w:hAnsiTheme="majorBidi" w:cstheme="majorBidi"/>
          <w:i/>
          <w:iCs/>
          <w:sz w:val="24"/>
          <w:szCs w:val="24"/>
        </w:rPr>
        <w:t>p</w:t>
      </w:r>
      <w:r w:rsidRPr="00051B35">
        <w:rPr>
          <w:rFonts w:asciiTheme="majorBidi" w:hAnsiTheme="majorBidi" w:cstheme="majorBidi"/>
          <w:sz w:val="24"/>
          <w:szCs w:val="24"/>
        </w:rPr>
        <w:t>=.</w:t>
      </w:r>
      <w:r>
        <w:rPr>
          <w:rFonts w:asciiTheme="majorBidi" w:hAnsiTheme="majorBidi" w:cstheme="majorBidi"/>
          <w:sz w:val="24"/>
          <w:szCs w:val="24"/>
        </w:rPr>
        <w:t xml:space="preserve">24. A non-significant interaction emerged also for </w:t>
      </w:r>
      <w:r>
        <w:rPr>
          <w:rFonts w:ascii="Times New Roman" w:hAnsi="Times New Roman" w:cs="Times New Roman"/>
          <w:sz w:val="24"/>
          <w:szCs w:val="24"/>
        </w:rPr>
        <w:t xml:space="preserve">first fixation dwell time, </w:t>
      </w:r>
      <w:proofErr w:type="gramStart"/>
      <w:r w:rsidRPr="00051B35">
        <w:rPr>
          <w:rFonts w:asciiTheme="majorBidi" w:hAnsiTheme="majorBidi" w:cstheme="majorBidi"/>
          <w:i/>
          <w:iCs/>
          <w:sz w:val="24"/>
          <w:szCs w:val="24"/>
        </w:rPr>
        <w:t>F</w:t>
      </w:r>
      <w:r w:rsidRPr="00051B35">
        <w:rPr>
          <w:rFonts w:asciiTheme="majorBidi" w:hAnsiTheme="majorBidi" w:cstheme="majorBidi"/>
          <w:sz w:val="24"/>
          <w:szCs w:val="24"/>
        </w:rPr>
        <w:t>(</w:t>
      </w:r>
      <w:proofErr w:type="gramEnd"/>
      <w:r w:rsidRPr="00051B35">
        <w:rPr>
          <w:rFonts w:asciiTheme="majorBidi" w:hAnsiTheme="majorBidi" w:cstheme="majorBidi"/>
          <w:sz w:val="24"/>
          <w:szCs w:val="24"/>
        </w:rPr>
        <w:t xml:space="preserve">2, </w:t>
      </w:r>
      <w:r>
        <w:rPr>
          <w:rFonts w:asciiTheme="majorBidi" w:hAnsiTheme="majorBidi" w:cstheme="majorBidi"/>
          <w:sz w:val="24"/>
          <w:szCs w:val="24"/>
        </w:rPr>
        <w:t>97</w:t>
      </w:r>
      <w:r w:rsidRPr="00051B35">
        <w:rPr>
          <w:rFonts w:asciiTheme="majorBidi" w:hAnsiTheme="majorBidi" w:cstheme="majorBidi"/>
          <w:sz w:val="24"/>
          <w:szCs w:val="24"/>
        </w:rPr>
        <w:t>)=.</w:t>
      </w:r>
      <w:r>
        <w:rPr>
          <w:rFonts w:asciiTheme="majorBidi" w:hAnsiTheme="majorBidi" w:cstheme="majorBidi"/>
          <w:sz w:val="24"/>
          <w:szCs w:val="24"/>
        </w:rPr>
        <w:t>22</w:t>
      </w:r>
      <w:r w:rsidRPr="00051B35">
        <w:rPr>
          <w:rFonts w:asciiTheme="majorBidi" w:hAnsiTheme="majorBidi" w:cstheme="majorBidi"/>
          <w:sz w:val="24"/>
          <w:szCs w:val="24"/>
        </w:rPr>
        <w:t xml:space="preserve">, </w:t>
      </w:r>
      <w:r w:rsidRPr="00051B35">
        <w:rPr>
          <w:rFonts w:asciiTheme="majorBidi" w:hAnsiTheme="majorBidi" w:cstheme="majorBidi"/>
          <w:i/>
          <w:iCs/>
          <w:sz w:val="24"/>
          <w:szCs w:val="24"/>
        </w:rPr>
        <w:t>p</w:t>
      </w:r>
      <w:r w:rsidRPr="00051B35">
        <w:rPr>
          <w:rFonts w:asciiTheme="majorBidi" w:hAnsiTheme="majorBidi" w:cstheme="majorBidi"/>
          <w:sz w:val="24"/>
          <w:szCs w:val="24"/>
        </w:rPr>
        <w:t>=.</w:t>
      </w:r>
      <w:r>
        <w:rPr>
          <w:rFonts w:asciiTheme="majorBidi" w:hAnsiTheme="majorBidi" w:cstheme="majorBidi"/>
          <w:sz w:val="24"/>
          <w:szCs w:val="24"/>
        </w:rPr>
        <w:t>80 (</w:t>
      </w:r>
      <w:r>
        <w:rPr>
          <w:rFonts w:ascii="Times New Roman" w:hAnsi="Times New Roman" w:cs="Times New Roman"/>
          <w:sz w:val="24"/>
          <w:szCs w:val="24"/>
        </w:rPr>
        <w:t>Figure S2b)</w:t>
      </w:r>
      <w:r>
        <w:rPr>
          <w:rFonts w:asciiTheme="majorBidi" w:hAnsiTheme="majorBidi" w:cstheme="majorBidi"/>
          <w:sz w:val="24"/>
          <w:szCs w:val="24"/>
        </w:rPr>
        <w:t>.</w:t>
      </w:r>
    </w:p>
    <w:p w:rsidR="00E447D7" w:rsidRDefault="00E447D7" w:rsidP="00783A81">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t>The Sad-Neutral Block</w:t>
      </w:r>
      <w:r>
        <w:rPr>
          <w:rFonts w:ascii="Times New Roman" w:hAnsi="Times New Roman" w:cs="Times New Roman"/>
          <w:b/>
          <w:bCs/>
          <w:sz w:val="24"/>
          <w:szCs w:val="24"/>
        </w:rPr>
        <w:t xml:space="preserve">. </w:t>
      </w:r>
      <w:r>
        <w:rPr>
          <w:rFonts w:ascii="Times New Roman" w:hAnsi="Times New Roman" w:cs="Times New Roman"/>
          <w:sz w:val="24"/>
          <w:szCs w:val="24"/>
        </w:rPr>
        <w:t>As expected, n</w:t>
      </w:r>
      <w:r w:rsidRPr="00051B35">
        <w:rPr>
          <w:rFonts w:ascii="Times New Roman" w:hAnsi="Times New Roman" w:cs="Times New Roman"/>
          <w:sz w:val="24"/>
          <w:szCs w:val="24"/>
        </w:rPr>
        <w:t>on-significant group-by-AOI interaction effects were noted for first fixation latency</w:t>
      </w:r>
      <w:r w:rsidRPr="005666D8">
        <w:rPr>
          <w:rFonts w:ascii="Times New Roman" w:hAnsi="Times New Roman" w:cs="Times New Roman"/>
          <w:sz w:val="24"/>
          <w:szCs w:val="24"/>
        </w:rPr>
        <w:t xml:space="preserve">, </w:t>
      </w:r>
      <w:proofErr w:type="gramStart"/>
      <w:r w:rsidRPr="005666D8">
        <w:rPr>
          <w:rFonts w:asciiTheme="majorBidi" w:hAnsiTheme="majorBidi" w:cstheme="majorBidi"/>
          <w:i/>
          <w:iCs/>
          <w:sz w:val="24"/>
          <w:szCs w:val="24"/>
        </w:rPr>
        <w:t>F</w:t>
      </w:r>
      <w:r w:rsidRPr="005666D8">
        <w:rPr>
          <w:rFonts w:asciiTheme="majorBidi" w:hAnsiTheme="majorBidi" w:cstheme="majorBidi"/>
          <w:sz w:val="24"/>
          <w:szCs w:val="24"/>
        </w:rPr>
        <w:t>(</w:t>
      </w:r>
      <w:proofErr w:type="gramEnd"/>
      <w:r w:rsidRPr="005666D8">
        <w:rPr>
          <w:rFonts w:asciiTheme="majorBidi" w:hAnsiTheme="majorBidi" w:cstheme="majorBidi"/>
          <w:sz w:val="24"/>
          <w:szCs w:val="24"/>
        </w:rPr>
        <w:t xml:space="preserve">2, 97)=3.80, </w:t>
      </w:r>
      <w:r w:rsidRPr="005666D8">
        <w:rPr>
          <w:rFonts w:asciiTheme="majorBidi" w:hAnsiTheme="majorBidi" w:cstheme="majorBidi"/>
          <w:i/>
          <w:iCs/>
          <w:sz w:val="24"/>
          <w:szCs w:val="24"/>
        </w:rPr>
        <w:t>p</w:t>
      </w:r>
      <w:r w:rsidRPr="005666D8">
        <w:rPr>
          <w:rFonts w:asciiTheme="majorBidi" w:hAnsiTheme="majorBidi" w:cstheme="majorBidi"/>
          <w:sz w:val="24"/>
          <w:szCs w:val="24"/>
        </w:rPr>
        <w:t>=.</w:t>
      </w:r>
      <w:r>
        <w:rPr>
          <w:rFonts w:asciiTheme="majorBidi" w:hAnsiTheme="majorBidi" w:cstheme="majorBidi" w:hint="cs"/>
          <w:sz w:val="24"/>
          <w:szCs w:val="24"/>
          <w:rtl/>
        </w:rPr>
        <w:t>08</w:t>
      </w:r>
      <w:r w:rsidRPr="005666D8">
        <w:rPr>
          <w:rFonts w:asciiTheme="majorBidi" w:hAnsiTheme="majorBidi" w:cstheme="majorBidi"/>
          <w:sz w:val="24"/>
          <w:szCs w:val="24"/>
        </w:rPr>
        <w:t xml:space="preserve">, </w:t>
      </w:r>
      <w:r>
        <w:rPr>
          <w:rFonts w:asciiTheme="majorBidi" w:hAnsiTheme="majorBidi" w:cstheme="majorBidi"/>
          <w:sz w:val="24"/>
          <w:szCs w:val="24"/>
        </w:rPr>
        <w:t xml:space="preserve">and </w:t>
      </w:r>
      <w:r w:rsidRPr="00051B35">
        <w:rPr>
          <w:rFonts w:asciiTheme="majorBidi" w:hAnsiTheme="majorBidi" w:cstheme="majorBidi"/>
          <w:sz w:val="24"/>
          <w:szCs w:val="24"/>
        </w:rPr>
        <w:t xml:space="preserve">first fixation </w:t>
      </w:r>
      <w:r w:rsidRPr="00051B35">
        <w:rPr>
          <w:rFonts w:ascii="Times New Roman" w:hAnsi="Times New Roman" w:cs="Times New Roman"/>
          <w:sz w:val="24"/>
          <w:szCs w:val="24"/>
        </w:rPr>
        <w:t xml:space="preserve">location, </w:t>
      </w:r>
      <w:r w:rsidRPr="00051B35">
        <w:rPr>
          <w:rFonts w:asciiTheme="majorBidi" w:hAnsiTheme="majorBidi" w:cstheme="majorBidi"/>
          <w:i/>
          <w:iCs/>
          <w:sz w:val="24"/>
          <w:szCs w:val="24"/>
        </w:rPr>
        <w:t>F</w:t>
      </w:r>
      <w:r w:rsidRPr="00051B35">
        <w:rPr>
          <w:rFonts w:asciiTheme="majorBidi" w:hAnsiTheme="majorBidi" w:cstheme="majorBidi"/>
          <w:sz w:val="24"/>
          <w:szCs w:val="24"/>
        </w:rPr>
        <w:t xml:space="preserve">(2, </w:t>
      </w:r>
      <w:r>
        <w:rPr>
          <w:rFonts w:asciiTheme="majorBidi" w:hAnsiTheme="majorBidi" w:cstheme="majorBidi"/>
          <w:sz w:val="24"/>
          <w:szCs w:val="24"/>
        </w:rPr>
        <w:t>97</w:t>
      </w:r>
      <w:r w:rsidRPr="0047304B">
        <w:rPr>
          <w:rFonts w:asciiTheme="majorBidi" w:hAnsiTheme="majorBidi" w:cstheme="majorBidi"/>
          <w:sz w:val="24"/>
          <w:szCs w:val="24"/>
        </w:rPr>
        <w:t xml:space="preserve">)=1.15, </w:t>
      </w:r>
      <w:r w:rsidRPr="0047304B">
        <w:rPr>
          <w:rFonts w:asciiTheme="majorBidi" w:hAnsiTheme="majorBidi" w:cstheme="majorBidi"/>
          <w:i/>
          <w:iCs/>
          <w:sz w:val="24"/>
          <w:szCs w:val="24"/>
        </w:rPr>
        <w:t>p</w:t>
      </w:r>
      <w:r w:rsidRPr="0047304B">
        <w:rPr>
          <w:rFonts w:asciiTheme="majorBidi" w:hAnsiTheme="majorBidi" w:cstheme="majorBidi"/>
          <w:sz w:val="24"/>
          <w:szCs w:val="24"/>
        </w:rPr>
        <w:t>=.32</w:t>
      </w:r>
      <w:r w:rsidRPr="0047304B">
        <w:rPr>
          <w:rFonts w:ascii="Times New Roman" w:hAnsi="Times New Roman" w:cs="Times New Roman"/>
          <w:sz w:val="24"/>
          <w:szCs w:val="24"/>
        </w:rPr>
        <w:t>. For first fixation dwell time</w:t>
      </w:r>
      <w:r>
        <w:rPr>
          <w:rFonts w:ascii="Times New Roman" w:hAnsi="Times New Roman" w:cs="Times New Roman"/>
          <w:sz w:val="24"/>
          <w:szCs w:val="24"/>
        </w:rPr>
        <w:t xml:space="preserve"> (Figure S2c)</w:t>
      </w:r>
      <w:r w:rsidRPr="0047304B">
        <w:rPr>
          <w:rFonts w:ascii="Times New Roman" w:hAnsi="Times New Roman" w:cs="Times New Roman"/>
          <w:sz w:val="24"/>
          <w:szCs w:val="24"/>
        </w:rPr>
        <w:t xml:space="preserve">, a significant group-by-AOI interaction effect emerged,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2, 97)=5.29,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=.007,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=1.00</w:t>
      </w:r>
      <w:r w:rsidRPr="0047304B">
        <w:rPr>
          <w:rFonts w:asciiTheme="majorBidi" w:hAnsiTheme="majorBidi" w:cstheme="majorBidi"/>
          <w:sz w:val="24"/>
          <w:szCs w:val="24"/>
        </w:rPr>
        <w:t>. Comparing the PTSD and HC groups indicated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64)=10.18, </w:t>
      </w:r>
      <w:r w:rsidRPr="0047304B">
        <w:rPr>
          <w:rFonts w:asciiTheme="majorBidi" w:hAnsiTheme="majorBidi" w:cstheme="majorBidi"/>
          <w:i/>
          <w:iCs/>
          <w:sz w:val="24"/>
          <w:szCs w:val="24"/>
        </w:rPr>
        <w:t>p</w:t>
      </w:r>
      <w:r w:rsidRPr="0047304B">
        <w:rPr>
          <w:rFonts w:asciiTheme="majorBidi" w:hAnsiTheme="majorBidi" w:cstheme="majorBidi"/>
          <w:sz w:val="24"/>
          <w:szCs w:val="24"/>
        </w:rPr>
        <w:t xml:space="preserve">=.002, </w:t>
      </w:r>
      <w:r w:rsidRPr="0047304B">
        <w:rPr>
          <w:rFonts w:ascii="Times New Roman" w:eastAsia="Calibri" w:hAnsi="Times New Roman" w:cs="Times New Roman"/>
          <w:i/>
          <w:iCs/>
          <w:sz w:val="24"/>
          <w:szCs w:val="24"/>
        </w:rPr>
        <w:t>η</w:t>
      </w:r>
      <w:r w:rsidRPr="0047304B">
        <w:rPr>
          <w:rFonts w:ascii="Times New Roman" w:eastAsia="Calibri" w:hAnsi="Times New Roman" w:cs="Times New Roman"/>
          <w:i/>
          <w:iCs/>
          <w:sz w:val="24"/>
          <w:szCs w:val="24"/>
          <w:vertAlign w:val="superscript"/>
        </w:rPr>
        <w:t>2</w:t>
      </w:r>
      <w:r w:rsidRPr="0047304B">
        <w:rPr>
          <w:rFonts w:ascii="Times New Roman" w:eastAsia="Calibri" w:hAnsi="Times New Roman" w:cs="Times New Roman"/>
          <w:i/>
          <w:iCs/>
          <w:sz w:val="24"/>
          <w:szCs w:val="24"/>
          <w:vertAlign w:val="subscript"/>
        </w:rPr>
        <w:t>p</w:t>
      </w:r>
      <w:r w:rsidRPr="0047304B">
        <w:rPr>
          <w:rFonts w:ascii="Times New Roman" w:hAnsi="Times New Roman" w:cs="Times New Roman"/>
          <w:sz w:val="24"/>
          <w:szCs w:val="24"/>
        </w:rPr>
        <w:t xml:space="preserve"> =.14.</w:t>
      </w:r>
      <w:r w:rsidRPr="0047304B">
        <w:rPr>
          <w:rFonts w:asciiTheme="majorBidi" w:hAnsiTheme="majorBidi" w:cstheme="majorBidi"/>
          <w:sz w:val="24"/>
          <w:szCs w:val="24"/>
        </w:rPr>
        <w:t xml:space="preserve"> Follow-up between-group t-tests revealed no significant group differences for first fixation dwell time on sad or neutral faces. Comparing the PTSD and TEHC and the PTSD and TEHC groups did not reveal a significant group-by-AOI interaction,</w:t>
      </w:r>
      <w:r w:rsidRPr="0047304B">
        <w:rPr>
          <w:rFonts w:asciiTheme="majorBidi" w:hAnsiTheme="majorBidi" w:cstheme="majorBidi"/>
          <w:i/>
          <w:iCs/>
          <w:sz w:val="24"/>
          <w:szCs w:val="24"/>
        </w:rPr>
        <w:t xml:space="preserve"> </w:t>
      </w:r>
      <w:proofErr w:type="gramStart"/>
      <w:r w:rsidRPr="0047304B">
        <w:rPr>
          <w:rFonts w:asciiTheme="majorBidi" w:hAnsiTheme="majorBidi" w:cstheme="majorBidi"/>
          <w:i/>
          <w:iCs/>
          <w:sz w:val="24"/>
          <w:szCs w:val="24"/>
        </w:rPr>
        <w:t>F</w:t>
      </w:r>
      <w:r w:rsidRPr="0047304B">
        <w:rPr>
          <w:rFonts w:asciiTheme="majorBidi" w:hAnsiTheme="majorBidi" w:cstheme="majorBidi"/>
          <w:sz w:val="24"/>
          <w:szCs w:val="24"/>
        </w:rPr>
        <w:t>(</w:t>
      </w:r>
      <w:proofErr w:type="gramEnd"/>
      <w:r w:rsidRPr="0047304B">
        <w:rPr>
          <w:rFonts w:asciiTheme="majorBidi" w:hAnsiTheme="majorBidi" w:cstheme="majorBidi"/>
          <w:sz w:val="24"/>
          <w:szCs w:val="24"/>
        </w:rPr>
        <w:t xml:space="preserve">1, 68)=2.85, </w:t>
      </w:r>
      <w:r w:rsidRPr="0047304B">
        <w:rPr>
          <w:rFonts w:asciiTheme="majorBidi" w:hAnsiTheme="majorBidi" w:cstheme="majorBidi"/>
          <w:i/>
          <w:iCs/>
          <w:sz w:val="24"/>
          <w:szCs w:val="24"/>
        </w:rPr>
        <w:t>p</w:t>
      </w:r>
      <w:r w:rsidRPr="0047304B">
        <w:rPr>
          <w:rFonts w:asciiTheme="majorBidi" w:hAnsiTheme="majorBidi" w:cstheme="majorBidi"/>
          <w:sz w:val="24"/>
          <w:szCs w:val="24"/>
        </w:rPr>
        <w:t>=.10., and</w:t>
      </w:r>
      <w:r w:rsidRPr="0047304B">
        <w:rPr>
          <w:rFonts w:asciiTheme="majorBidi" w:hAnsiTheme="majorBidi" w:cstheme="majorBidi"/>
          <w:i/>
          <w:iCs/>
          <w:sz w:val="24"/>
          <w:szCs w:val="24"/>
        </w:rPr>
        <w:t xml:space="preserve"> F</w:t>
      </w:r>
      <w:r w:rsidRPr="0047304B">
        <w:rPr>
          <w:rFonts w:asciiTheme="majorBidi" w:hAnsiTheme="majorBidi" w:cstheme="majorBidi"/>
          <w:sz w:val="24"/>
          <w:szCs w:val="24"/>
        </w:rPr>
        <w:t xml:space="preserve">(1, 61)=2.94, </w:t>
      </w:r>
      <w:r w:rsidRPr="0047304B">
        <w:rPr>
          <w:rFonts w:asciiTheme="majorBidi" w:hAnsiTheme="majorBidi" w:cstheme="majorBidi"/>
          <w:i/>
          <w:iCs/>
          <w:sz w:val="24"/>
          <w:szCs w:val="24"/>
        </w:rPr>
        <w:t>p</w:t>
      </w:r>
      <w:r w:rsidRPr="0047304B">
        <w:rPr>
          <w:rFonts w:asciiTheme="majorBidi" w:hAnsiTheme="majorBidi" w:cstheme="majorBidi"/>
          <w:sz w:val="24"/>
          <w:szCs w:val="24"/>
        </w:rPr>
        <w:t>=.09, respectively</w:t>
      </w:r>
      <w:r>
        <w:rPr>
          <w:rFonts w:asciiTheme="majorBidi" w:hAnsiTheme="majorBidi" w:cstheme="majorBidi"/>
          <w:sz w:val="24"/>
          <w:szCs w:val="24"/>
        </w:rPr>
        <w:t>.</w:t>
      </w:r>
    </w:p>
    <w:p w:rsidR="00E447D7" w:rsidRPr="007476EB" w:rsidRDefault="00E447D7" w:rsidP="00783A81">
      <w:pPr>
        <w:autoSpaceDE w:val="0"/>
        <w:autoSpaceDN w:val="0"/>
        <w:adjustRightInd w:val="0"/>
        <w:spacing w:after="0" w:line="480" w:lineRule="auto"/>
        <w:ind w:firstLine="709"/>
        <w:rPr>
          <w:rFonts w:asciiTheme="majorBidi" w:hAnsiTheme="majorBidi" w:cstheme="majorBidi"/>
          <w:sz w:val="24"/>
          <w:szCs w:val="24"/>
        </w:rPr>
      </w:pPr>
      <w:r>
        <w:rPr>
          <w:rFonts w:asciiTheme="majorBidi" w:hAnsiTheme="majorBidi" w:cstheme="majorBidi"/>
          <w:b/>
          <w:bCs/>
          <w:sz w:val="24"/>
          <w:szCs w:val="24"/>
        </w:rPr>
        <w:t>Correlation analysi</w:t>
      </w:r>
      <w:r w:rsidRPr="00CC5BD6">
        <w:rPr>
          <w:rFonts w:asciiTheme="majorBidi" w:hAnsiTheme="majorBidi" w:cstheme="majorBidi"/>
          <w:b/>
          <w:bCs/>
          <w:sz w:val="24"/>
          <w:szCs w:val="24"/>
        </w:rPr>
        <w:t>s</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t>The Anger-Neutral Block</w:t>
      </w:r>
      <w:r>
        <w:rPr>
          <w:rFonts w:ascii="Times New Roman" w:hAnsi="Times New Roman" w:cs="Times New Roman"/>
          <w:b/>
          <w:bCs/>
          <w:sz w:val="24"/>
          <w:szCs w:val="24"/>
        </w:rPr>
        <w:t>.</w:t>
      </w:r>
      <w:r>
        <w:rPr>
          <w:rFonts w:asciiTheme="majorBidi" w:hAnsiTheme="majorBidi" w:cstheme="majorBidi"/>
          <w:sz w:val="24"/>
          <w:szCs w:val="24"/>
        </w:rPr>
        <w:t xml:space="preserve"> P</w:t>
      </w:r>
      <w:r w:rsidRPr="00EF25FC">
        <w:rPr>
          <w:rFonts w:asciiTheme="majorBidi" w:hAnsiTheme="majorBidi" w:cstheme="majorBidi"/>
          <w:sz w:val="24"/>
          <w:szCs w:val="24"/>
        </w:rPr>
        <w:t xml:space="preserve">ercentage of total dwell time on </w:t>
      </w:r>
      <w:r>
        <w:rPr>
          <w:rFonts w:asciiTheme="majorBidi" w:hAnsiTheme="majorBidi" w:cstheme="majorBidi"/>
          <w:sz w:val="24"/>
          <w:szCs w:val="24"/>
        </w:rPr>
        <w:t>angry</w:t>
      </w:r>
      <w:r w:rsidRPr="00EF25FC">
        <w:rPr>
          <w:rFonts w:asciiTheme="majorBidi" w:hAnsiTheme="majorBidi" w:cstheme="majorBidi"/>
          <w:sz w:val="24"/>
          <w:szCs w:val="24"/>
        </w:rPr>
        <w:t xml:space="preserve"> faces out of total dwell time spent on both </w:t>
      </w:r>
      <w:r w:rsidRPr="00074F84">
        <w:rPr>
          <w:rFonts w:asciiTheme="majorBidi" w:hAnsiTheme="majorBidi" w:cstheme="majorBidi"/>
          <w:sz w:val="24"/>
          <w:szCs w:val="24"/>
        </w:rPr>
        <w:t xml:space="preserve">angry and neutral faces </w:t>
      </w:r>
      <w:r w:rsidRPr="00074F84">
        <w:rPr>
          <w:rFonts w:ascii="Times New Roman" w:hAnsi="Times New Roman" w:cs="Times New Roman"/>
          <w:sz w:val="24"/>
          <w:szCs w:val="24"/>
        </w:rPr>
        <w:t xml:space="preserve">was positively correlated with CAPS-5 scores, </w:t>
      </w:r>
      <w:proofErr w:type="gramStart"/>
      <w:r w:rsidRPr="00074F84">
        <w:rPr>
          <w:rFonts w:asciiTheme="majorBidi" w:hAnsiTheme="majorBidi" w:cstheme="majorBidi"/>
          <w:i/>
          <w:iCs/>
          <w:sz w:val="24"/>
          <w:szCs w:val="24"/>
        </w:rPr>
        <w:t>r</w:t>
      </w:r>
      <w:r w:rsidRPr="00074F84">
        <w:rPr>
          <w:rFonts w:asciiTheme="majorBidi" w:hAnsiTheme="majorBidi" w:cstheme="majorBidi"/>
          <w:sz w:val="24"/>
          <w:szCs w:val="24"/>
        </w:rPr>
        <w:t>(</w:t>
      </w:r>
      <w:proofErr w:type="gramEnd"/>
      <w:r w:rsidRPr="00074F84">
        <w:rPr>
          <w:rFonts w:asciiTheme="majorBidi" w:hAnsiTheme="majorBidi" w:cstheme="majorBidi"/>
          <w:sz w:val="24"/>
          <w:szCs w:val="24"/>
        </w:rPr>
        <w:t xml:space="preserve">71)=.36, </w:t>
      </w:r>
      <w:r w:rsidRPr="00074F84">
        <w:rPr>
          <w:rFonts w:asciiTheme="majorBidi" w:hAnsiTheme="majorBidi" w:cstheme="majorBidi"/>
          <w:i/>
          <w:iCs/>
          <w:sz w:val="24"/>
          <w:szCs w:val="24"/>
        </w:rPr>
        <w:t>p</w:t>
      </w:r>
      <w:r w:rsidRPr="00074F84">
        <w:rPr>
          <w:rFonts w:asciiTheme="majorBidi" w:hAnsiTheme="majorBidi" w:cstheme="majorBidi"/>
          <w:sz w:val="24"/>
          <w:szCs w:val="24"/>
        </w:rPr>
        <w:t xml:space="preserve">=.002, and with the HAM-D and HAM-A scores, </w:t>
      </w:r>
      <w:r w:rsidRPr="00074F84">
        <w:rPr>
          <w:rFonts w:asciiTheme="majorBidi" w:hAnsiTheme="majorBidi" w:cstheme="majorBidi"/>
          <w:i/>
          <w:iCs/>
          <w:sz w:val="24"/>
          <w:szCs w:val="24"/>
        </w:rPr>
        <w:t>r</w:t>
      </w:r>
      <w:r w:rsidRPr="00074F84">
        <w:rPr>
          <w:rFonts w:asciiTheme="majorBidi" w:hAnsiTheme="majorBidi" w:cstheme="majorBidi"/>
          <w:sz w:val="24"/>
          <w:szCs w:val="24"/>
        </w:rPr>
        <w:t xml:space="preserve">(101)=.37, </w:t>
      </w:r>
      <w:r w:rsidRPr="00074F84">
        <w:rPr>
          <w:rFonts w:asciiTheme="majorBidi" w:hAnsiTheme="majorBidi" w:cstheme="majorBidi"/>
          <w:i/>
          <w:iCs/>
          <w:sz w:val="24"/>
          <w:szCs w:val="24"/>
        </w:rPr>
        <w:t>p</w:t>
      </w:r>
      <w:r w:rsidRPr="00074F84">
        <w:rPr>
          <w:rFonts w:asciiTheme="majorBidi" w:hAnsiTheme="majorBidi" w:cstheme="majorBidi"/>
          <w:sz w:val="24"/>
          <w:szCs w:val="24"/>
        </w:rPr>
        <w:t xml:space="preserve">&lt;.001 and </w:t>
      </w:r>
      <w:r w:rsidRPr="00074F84">
        <w:rPr>
          <w:rFonts w:asciiTheme="majorBidi" w:hAnsiTheme="majorBidi" w:cstheme="majorBidi"/>
          <w:i/>
          <w:iCs/>
          <w:sz w:val="24"/>
          <w:szCs w:val="24"/>
        </w:rPr>
        <w:t>r</w:t>
      </w:r>
      <w:r w:rsidRPr="00074F84">
        <w:rPr>
          <w:rFonts w:asciiTheme="majorBidi" w:hAnsiTheme="majorBidi" w:cstheme="majorBidi"/>
          <w:sz w:val="24"/>
          <w:szCs w:val="24"/>
        </w:rPr>
        <w:t xml:space="preserve">(101)=.20, </w:t>
      </w:r>
      <w:r w:rsidRPr="00074F84">
        <w:rPr>
          <w:rFonts w:asciiTheme="majorBidi" w:hAnsiTheme="majorBidi" w:cstheme="majorBidi"/>
          <w:i/>
          <w:iCs/>
          <w:sz w:val="24"/>
          <w:szCs w:val="24"/>
        </w:rPr>
        <w:t>p</w:t>
      </w:r>
      <w:r w:rsidRPr="00074F84">
        <w:rPr>
          <w:rFonts w:asciiTheme="majorBidi" w:hAnsiTheme="majorBidi" w:cstheme="majorBidi"/>
          <w:sz w:val="24"/>
          <w:szCs w:val="24"/>
        </w:rPr>
        <w:t>=.04, respectively</w:t>
      </w:r>
      <w:r>
        <w:rPr>
          <w:rFonts w:asciiTheme="majorBidi" w:hAnsiTheme="majorBidi" w:cstheme="majorBidi"/>
          <w:sz w:val="24"/>
          <w:szCs w:val="24"/>
        </w:rPr>
        <w:t xml:space="preserve">. </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t>The Fear-Neutral Block</w:t>
      </w:r>
      <w:r>
        <w:rPr>
          <w:rFonts w:ascii="Times New Roman" w:hAnsi="Times New Roman" w:cs="Times New Roman"/>
          <w:b/>
          <w:bCs/>
          <w:sz w:val="24"/>
          <w:szCs w:val="24"/>
        </w:rPr>
        <w:t>.</w:t>
      </w:r>
      <w:r>
        <w:rPr>
          <w:rFonts w:asciiTheme="majorBidi" w:hAnsiTheme="majorBidi" w:cstheme="majorBidi"/>
          <w:sz w:val="24"/>
          <w:szCs w:val="24"/>
        </w:rPr>
        <w:t xml:space="preserve"> P</w:t>
      </w:r>
      <w:r w:rsidRPr="00EF25FC">
        <w:rPr>
          <w:rFonts w:asciiTheme="majorBidi" w:hAnsiTheme="majorBidi" w:cstheme="majorBidi"/>
          <w:sz w:val="24"/>
          <w:szCs w:val="24"/>
        </w:rPr>
        <w:t xml:space="preserve">ercentage of total dwell time on </w:t>
      </w:r>
      <w:r>
        <w:rPr>
          <w:rFonts w:asciiTheme="majorBidi" w:hAnsiTheme="majorBidi" w:cstheme="majorBidi"/>
          <w:sz w:val="24"/>
          <w:szCs w:val="24"/>
        </w:rPr>
        <w:t>fearful</w:t>
      </w:r>
      <w:r w:rsidRPr="00EF25FC">
        <w:rPr>
          <w:rFonts w:asciiTheme="majorBidi" w:hAnsiTheme="majorBidi" w:cstheme="majorBidi"/>
          <w:sz w:val="24"/>
          <w:szCs w:val="24"/>
        </w:rPr>
        <w:t xml:space="preserve"> faces out of total dwell time spent on both </w:t>
      </w:r>
      <w:r>
        <w:rPr>
          <w:rFonts w:asciiTheme="majorBidi" w:hAnsiTheme="majorBidi" w:cstheme="majorBidi"/>
          <w:sz w:val="24"/>
          <w:szCs w:val="24"/>
        </w:rPr>
        <w:t>fearful</w:t>
      </w:r>
      <w:r w:rsidRPr="00EF25FC">
        <w:rPr>
          <w:rFonts w:asciiTheme="majorBidi" w:hAnsiTheme="majorBidi" w:cstheme="majorBidi"/>
          <w:sz w:val="24"/>
          <w:szCs w:val="24"/>
        </w:rPr>
        <w:t xml:space="preserve"> and neutral faces</w:t>
      </w:r>
      <w:r>
        <w:rPr>
          <w:rFonts w:asciiTheme="majorBidi" w:hAnsiTheme="majorBidi" w:cstheme="majorBidi"/>
          <w:sz w:val="24"/>
          <w:szCs w:val="24"/>
        </w:rPr>
        <w:t xml:space="preserve"> </w:t>
      </w:r>
      <w:r>
        <w:rPr>
          <w:rFonts w:ascii="Times New Roman" w:hAnsi="Times New Roman" w:cs="Times New Roman"/>
          <w:sz w:val="24"/>
          <w:szCs w:val="24"/>
        </w:rPr>
        <w:t xml:space="preserve">was positively correlated only with </w:t>
      </w:r>
      <w:r>
        <w:rPr>
          <w:rFonts w:asciiTheme="majorBidi" w:hAnsiTheme="majorBidi" w:cstheme="majorBidi"/>
          <w:sz w:val="24"/>
          <w:szCs w:val="24"/>
        </w:rPr>
        <w:t xml:space="preserve">HAM-D scores, </w:t>
      </w:r>
      <w:proofErr w:type="gramStart"/>
      <w:r w:rsidRPr="00EF25FC">
        <w:rPr>
          <w:rFonts w:asciiTheme="majorBidi" w:hAnsiTheme="majorBidi" w:cstheme="majorBidi"/>
          <w:i/>
          <w:iCs/>
          <w:sz w:val="24"/>
          <w:szCs w:val="24"/>
        </w:rPr>
        <w:t>r</w:t>
      </w:r>
      <w:r w:rsidRPr="00EF25FC">
        <w:rPr>
          <w:rFonts w:asciiTheme="majorBidi" w:hAnsiTheme="majorBidi" w:cstheme="majorBidi"/>
          <w:sz w:val="24"/>
          <w:szCs w:val="24"/>
        </w:rPr>
        <w:t>(</w:t>
      </w:r>
      <w:proofErr w:type="gramEnd"/>
      <w:r>
        <w:rPr>
          <w:rFonts w:asciiTheme="majorBidi" w:hAnsiTheme="majorBidi" w:cstheme="majorBidi"/>
          <w:sz w:val="24"/>
          <w:szCs w:val="24"/>
        </w:rPr>
        <w:t xml:space="preserve">101)=.29, </w:t>
      </w:r>
      <w:r w:rsidRPr="00EF25FC">
        <w:rPr>
          <w:rFonts w:asciiTheme="majorBidi" w:hAnsiTheme="majorBidi" w:cstheme="majorBidi"/>
          <w:i/>
          <w:iCs/>
          <w:sz w:val="24"/>
          <w:szCs w:val="24"/>
        </w:rPr>
        <w:t>p</w:t>
      </w:r>
      <w:r>
        <w:rPr>
          <w:rFonts w:asciiTheme="majorBidi" w:hAnsiTheme="majorBidi" w:cstheme="majorBidi"/>
          <w:sz w:val="24"/>
          <w:szCs w:val="24"/>
        </w:rPr>
        <w:t>=</w:t>
      </w:r>
      <w:r w:rsidRPr="00EF25FC">
        <w:rPr>
          <w:rFonts w:asciiTheme="majorBidi" w:hAnsiTheme="majorBidi" w:cstheme="majorBidi"/>
          <w:sz w:val="24"/>
          <w:szCs w:val="24"/>
        </w:rPr>
        <w:t>.0</w:t>
      </w:r>
      <w:r>
        <w:rPr>
          <w:rFonts w:asciiTheme="majorBidi" w:hAnsiTheme="majorBidi" w:cstheme="majorBidi"/>
          <w:sz w:val="24"/>
          <w:szCs w:val="24"/>
        </w:rPr>
        <w:t xml:space="preserve">04. </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r w:rsidRPr="007476EB">
        <w:rPr>
          <w:rFonts w:ascii="Times New Roman" w:hAnsi="Times New Roman" w:cs="Times New Roman"/>
          <w:b/>
          <w:bCs/>
          <w:i/>
          <w:iCs/>
          <w:sz w:val="24"/>
          <w:szCs w:val="24"/>
        </w:rPr>
        <w:lastRenderedPageBreak/>
        <w:t>The Sad-Neutral Block</w:t>
      </w:r>
      <w:r>
        <w:rPr>
          <w:rFonts w:ascii="Times New Roman" w:hAnsi="Times New Roman" w:cs="Times New Roman"/>
          <w:b/>
          <w:bCs/>
          <w:sz w:val="24"/>
          <w:szCs w:val="24"/>
        </w:rPr>
        <w:t>.</w:t>
      </w:r>
      <w:r>
        <w:rPr>
          <w:rFonts w:asciiTheme="majorBidi" w:hAnsiTheme="majorBidi" w:cstheme="majorBidi"/>
          <w:sz w:val="24"/>
          <w:szCs w:val="24"/>
        </w:rPr>
        <w:t xml:space="preserve"> P</w:t>
      </w:r>
      <w:r w:rsidRPr="00EF25FC">
        <w:rPr>
          <w:rFonts w:asciiTheme="majorBidi" w:hAnsiTheme="majorBidi" w:cstheme="majorBidi"/>
          <w:sz w:val="24"/>
          <w:szCs w:val="24"/>
        </w:rPr>
        <w:t xml:space="preserve">ercentage of total dwell time on </w:t>
      </w:r>
      <w:r>
        <w:rPr>
          <w:rFonts w:asciiTheme="majorBidi" w:hAnsiTheme="majorBidi" w:cstheme="majorBidi"/>
          <w:sz w:val="24"/>
          <w:szCs w:val="24"/>
        </w:rPr>
        <w:t>sad</w:t>
      </w:r>
      <w:r w:rsidRPr="00EF25FC">
        <w:rPr>
          <w:rFonts w:asciiTheme="majorBidi" w:hAnsiTheme="majorBidi" w:cstheme="majorBidi"/>
          <w:sz w:val="24"/>
          <w:szCs w:val="24"/>
        </w:rPr>
        <w:t xml:space="preserve"> faces out of total dwell time spent on both </w:t>
      </w:r>
      <w:r>
        <w:rPr>
          <w:rFonts w:asciiTheme="majorBidi" w:hAnsiTheme="majorBidi" w:cstheme="majorBidi"/>
          <w:sz w:val="24"/>
          <w:szCs w:val="24"/>
        </w:rPr>
        <w:t>sad</w:t>
      </w:r>
      <w:r w:rsidRPr="00EF25FC">
        <w:rPr>
          <w:rFonts w:asciiTheme="majorBidi" w:hAnsiTheme="majorBidi" w:cstheme="majorBidi"/>
          <w:sz w:val="24"/>
          <w:szCs w:val="24"/>
        </w:rPr>
        <w:t xml:space="preserve"> and neutral faces</w:t>
      </w:r>
      <w:r>
        <w:rPr>
          <w:rFonts w:asciiTheme="majorBidi" w:hAnsiTheme="majorBidi" w:cstheme="majorBidi"/>
          <w:sz w:val="24"/>
          <w:szCs w:val="24"/>
        </w:rPr>
        <w:t xml:space="preserve"> </w:t>
      </w:r>
      <w:r>
        <w:rPr>
          <w:rFonts w:ascii="Times New Roman" w:hAnsi="Times New Roman" w:cs="Times New Roman"/>
          <w:sz w:val="24"/>
          <w:szCs w:val="24"/>
        </w:rPr>
        <w:t xml:space="preserve">was positively correlated only with </w:t>
      </w:r>
      <w:r>
        <w:rPr>
          <w:rFonts w:asciiTheme="majorBidi" w:hAnsiTheme="majorBidi" w:cstheme="majorBidi"/>
          <w:sz w:val="24"/>
          <w:szCs w:val="24"/>
        </w:rPr>
        <w:t xml:space="preserve">HAM-D scores, </w:t>
      </w:r>
      <w:proofErr w:type="gramStart"/>
      <w:r w:rsidRPr="00EF25FC">
        <w:rPr>
          <w:rFonts w:asciiTheme="majorBidi" w:hAnsiTheme="majorBidi" w:cstheme="majorBidi"/>
          <w:i/>
          <w:iCs/>
          <w:sz w:val="24"/>
          <w:szCs w:val="24"/>
        </w:rPr>
        <w:t>r</w:t>
      </w:r>
      <w:r w:rsidRPr="00EF25FC">
        <w:rPr>
          <w:rFonts w:asciiTheme="majorBidi" w:hAnsiTheme="majorBidi" w:cstheme="majorBidi"/>
          <w:sz w:val="24"/>
          <w:szCs w:val="24"/>
        </w:rPr>
        <w:t>(</w:t>
      </w:r>
      <w:proofErr w:type="gramEnd"/>
      <w:r>
        <w:rPr>
          <w:rFonts w:asciiTheme="majorBidi" w:hAnsiTheme="majorBidi" w:cstheme="majorBidi"/>
          <w:sz w:val="24"/>
          <w:szCs w:val="24"/>
        </w:rPr>
        <w:t xml:space="preserve">101)=.30, </w:t>
      </w:r>
      <w:r w:rsidRPr="00EF25FC">
        <w:rPr>
          <w:rFonts w:asciiTheme="majorBidi" w:hAnsiTheme="majorBidi" w:cstheme="majorBidi"/>
          <w:i/>
          <w:iCs/>
          <w:sz w:val="24"/>
          <w:szCs w:val="24"/>
        </w:rPr>
        <w:t>p</w:t>
      </w:r>
      <w:r>
        <w:rPr>
          <w:rFonts w:asciiTheme="majorBidi" w:hAnsiTheme="majorBidi" w:cstheme="majorBidi"/>
          <w:sz w:val="24"/>
          <w:szCs w:val="24"/>
        </w:rPr>
        <w:t>=</w:t>
      </w:r>
      <w:r w:rsidRPr="00EF25FC">
        <w:rPr>
          <w:rFonts w:asciiTheme="majorBidi" w:hAnsiTheme="majorBidi" w:cstheme="majorBidi"/>
          <w:sz w:val="24"/>
          <w:szCs w:val="24"/>
        </w:rPr>
        <w:t>.0</w:t>
      </w:r>
      <w:r>
        <w:rPr>
          <w:rFonts w:asciiTheme="majorBidi" w:hAnsiTheme="majorBidi" w:cstheme="majorBidi"/>
          <w:sz w:val="24"/>
          <w:szCs w:val="24"/>
        </w:rPr>
        <w:t xml:space="preserve">02. </w:t>
      </w:r>
    </w:p>
    <w:p w:rsidR="00E447D7" w:rsidRDefault="00E447D7" w:rsidP="007C45AC">
      <w:pPr>
        <w:autoSpaceDE w:val="0"/>
        <w:autoSpaceDN w:val="0"/>
        <w:adjustRightInd w:val="0"/>
        <w:spacing w:after="0" w:line="480" w:lineRule="auto"/>
        <w:ind w:firstLine="709"/>
        <w:rPr>
          <w:rFonts w:asciiTheme="majorBidi" w:hAnsiTheme="majorBidi" w:cstheme="majorBidi"/>
          <w:sz w:val="24"/>
          <w:szCs w:val="24"/>
        </w:rPr>
      </w:pPr>
    </w:p>
    <w:p w:rsidR="00E447D7" w:rsidRPr="00130CDF" w:rsidRDefault="00E447D7" w:rsidP="00130CDF">
      <w:pPr>
        <w:spacing w:after="0"/>
        <w:rPr>
          <w:rFonts w:asciiTheme="majorBidi" w:hAnsiTheme="majorBidi" w:cstheme="majorBidi"/>
          <w:sz w:val="24"/>
          <w:szCs w:val="24"/>
        </w:rPr>
      </w:pPr>
      <w:r w:rsidRPr="00FF2373">
        <w:rPr>
          <w:rFonts w:asciiTheme="majorBidi" w:hAnsiTheme="majorBidi" w:cstheme="majorBidi"/>
          <w:sz w:val="24"/>
          <w:szCs w:val="24"/>
        </w:rPr>
        <w:fldChar w:fldCharType="begin"/>
      </w:r>
      <w:r w:rsidRPr="00FF2373">
        <w:rPr>
          <w:rFonts w:asciiTheme="majorBidi" w:hAnsiTheme="majorBidi" w:cstheme="majorBidi"/>
          <w:sz w:val="24"/>
          <w:szCs w:val="24"/>
        </w:rPr>
        <w:instrText xml:space="preserve"> ADDIN </w:instrText>
      </w:r>
      <w:r w:rsidRPr="00FF2373">
        <w:rPr>
          <w:rFonts w:asciiTheme="majorBidi" w:hAnsiTheme="majorBidi" w:cstheme="majorBidi"/>
          <w:sz w:val="24"/>
          <w:szCs w:val="24"/>
        </w:rPr>
        <w:fldChar w:fldCharType="end"/>
      </w:r>
    </w:p>
    <w:p w:rsidR="0075192B" w:rsidRDefault="0075192B">
      <w:pPr>
        <w:rPr>
          <w:rFonts w:ascii="Times New Roman" w:hAnsi="Times New Roman" w:cs="Times New Roman"/>
          <w:b/>
          <w:bCs/>
          <w:sz w:val="24"/>
          <w:szCs w:val="24"/>
        </w:rPr>
      </w:pPr>
      <w:r>
        <w:rPr>
          <w:rFonts w:ascii="Times New Roman" w:hAnsi="Times New Roman" w:cs="Times New Roman"/>
          <w:b/>
          <w:bCs/>
          <w:sz w:val="24"/>
          <w:szCs w:val="24"/>
        </w:rPr>
        <w:br w:type="page"/>
      </w:r>
    </w:p>
    <w:p w:rsidR="00E447D7" w:rsidRPr="00D93F7D" w:rsidRDefault="00E447D7" w:rsidP="00D93F7D">
      <w:pPr>
        <w:spacing w:after="0" w:line="480" w:lineRule="auto"/>
        <w:jc w:val="center"/>
        <w:rPr>
          <w:rFonts w:ascii="Times New Roman" w:hAnsi="Times New Roman" w:cs="Times New Roman"/>
          <w:b/>
          <w:bCs/>
          <w:sz w:val="24"/>
          <w:szCs w:val="24"/>
        </w:rPr>
      </w:pPr>
      <w:r w:rsidRPr="00D93F7D">
        <w:rPr>
          <w:rFonts w:ascii="Times New Roman" w:hAnsi="Times New Roman" w:cs="Times New Roman"/>
          <w:b/>
          <w:bCs/>
          <w:sz w:val="24"/>
          <w:szCs w:val="24"/>
        </w:rPr>
        <w:lastRenderedPageBreak/>
        <w:t xml:space="preserve">References </w:t>
      </w:r>
    </w:p>
    <w:p w:rsidR="004A2C13" w:rsidRDefault="004A2C13" w:rsidP="000F4D41">
      <w:pPr>
        <w:pStyle w:val="EndNoteBibliography"/>
        <w:spacing w:before="240" w:after="0" w:line="480" w:lineRule="auto"/>
        <w:ind w:left="720" w:hanging="720"/>
        <w:rPr>
          <w:rFonts w:asciiTheme="majorBidi" w:hAnsiTheme="majorBidi" w:cstheme="majorBidi"/>
          <w:sz w:val="24"/>
          <w:szCs w:val="24"/>
        </w:rPr>
      </w:pPr>
      <w:r w:rsidRPr="004A2C13">
        <w:rPr>
          <w:rFonts w:asciiTheme="majorBidi" w:hAnsiTheme="majorBidi" w:cstheme="majorBidi"/>
          <w:sz w:val="24"/>
          <w:szCs w:val="24"/>
        </w:rPr>
        <w:t>Gray,</w:t>
      </w:r>
      <w:r w:rsidR="000F4D41">
        <w:rPr>
          <w:rFonts w:asciiTheme="majorBidi" w:hAnsiTheme="majorBidi" w:cstheme="majorBidi"/>
          <w:sz w:val="24"/>
          <w:szCs w:val="24"/>
        </w:rPr>
        <w:t xml:space="preserve"> </w:t>
      </w:r>
      <w:r w:rsidRPr="004A2C13">
        <w:rPr>
          <w:rFonts w:asciiTheme="majorBidi" w:hAnsiTheme="majorBidi" w:cstheme="majorBidi"/>
          <w:sz w:val="24"/>
          <w:szCs w:val="24"/>
        </w:rPr>
        <w:t>M.</w:t>
      </w:r>
      <w:r w:rsidR="000F4D41">
        <w:rPr>
          <w:rFonts w:asciiTheme="majorBidi" w:hAnsiTheme="majorBidi" w:cstheme="majorBidi"/>
          <w:sz w:val="24"/>
          <w:szCs w:val="24"/>
        </w:rPr>
        <w:t xml:space="preserve"> </w:t>
      </w:r>
      <w:r w:rsidRPr="004A2C13">
        <w:rPr>
          <w:rFonts w:asciiTheme="majorBidi" w:hAnsiTheme="majorBidi" w:cstheme="majorBidi"/>
          <w:sz w:val="24"/>
          <w:szCs w:val="24"/>
        </w:rPr>
        <w:t>J.,</w:t>
      </w:r>
      <w:r w:rsidR="000F4D41">
        <w:rPr>
          <w:rFonts w:asciiTheme="majorBidi" w:hAnsiTheme="majorBidi" w:cstheme="majorBidi"/>
          <w:sz w:val="24"/>
          <w:szCs w:val="24"/>
        </w:rPr>
        <w:t xml:space="preserve"> </w:t>
      </w:r>
      <w:r w:rsidRPr="004A2C13">
        <w:rPr>
          <w:rFonts w:asciiTheme="majorBidi" w:hAnsiTheme="majorBidi" w:cstheme="majorBidi"/>
          <w:sz w:val="24"/>
          <w:szCs w:val="24"/>
        </w:rPr>
        <w:t>Litz,</w:t>
      </w:r>
      <w:r w:rsidR="000F4D41">
        <w:rPr>
          <w:rFonts w:asciiTheme="majorBidi" w:hAnsiTheme="majorBidi" w:cstheme="majorBidi"/>
          <w:sz w:val="24"/>
          <w:szCs w:val="24"/>
        </w:rPr>
        <w:t xml:space="preserve"> </w:t>
      </w:r>
      <w:r w:rsidRPr="004A2C13">
        <w:rPr>
          <w:rFonts w:asciiTheme="majorBidi" w:hAnsiTheme="majorBidi" w:cstheme="majorBidi"/>
          <w:sz w:val="24"/>
          <w:szCs w:val="24"/>
        </w:rPr>
        <w:t>B.</w:t>
      </w:r>
      <w:r w:rsidR="000F4D41">
        <w:rPr>
          <w:rFonts w:asciiTheme="majorBidi" w:hAnsiTheme="majorBidi" w:cstheme="majorBidi"/>
          <w:sz w:val="24"/>
          <w:szCs w:val="24"/>
        </w:rPr>
        <w:t xml:space="preserve"> </w:t>
      </w:r>
      <w:r w:rsidRPr="004A2C13">
        <w:rPr>
          <w:rFonts w:asciiTheme="majorBidi" w:hAnsiTheme="majorBidi" w:cstheme="majorBidi"/>
          <w:sz w:val="24"/>
          <w:szCs w:val="24"/>
        </w:rPr>
        <w:t>T.,</w:t>
      </w:r>
      <w:r w:rsidR="000F4D41">
        <w:rPr>
          <w:rFonts w:asciiTheme="majorBidi" w:hAnsiTheme="majorBidi" w:cstheme="majorBidi"/>
          <w:sz w:val="24"/>
          <w:szCs w:val="24"/>
        </w:rPr>
        <w:t xml:space="preserve"> </w:t>
      </w:r>
      <w:r w:rsidRPr="004A2C13">
        <w:rPr>
          <w:rFonts w:asciiTheme="majorBidi" w:hAnsiTheme="majorBidi" w:cstheme="majorBidi"/>
          <w:sz w:val="24"/>
          <w:szCs w:val="24"/>
        </w:rPr>
        <w:t>Hsu,</w:t>
      </w:r>
      <w:r w:rsidR="000F4D41">
        <w:rPr>
          <w:rFonts w:asciiTheme="majorBidi" w:hAnsiTheme="majorBidi" w:cstheme="majorBidi"/>
          <w:sz w:val="24"/>
          <w:szCs w:val="24"/>
        </w:rPr>
        <w:t xml:space="preserve"> </w:t>
      </w:r>
      <w:r w:rsidRPr="004A2C13">
        <w:rPr>
          <w:rFonts w:asciiTheme="majorBidi" w:hAnsiTheme="majorBidi" w:cstheme="majorBidi"/>
          <w:sz w:val="24"/>
          <w:szCs w:val="24"/>
        </w:rPr>
        <w:t>J.</w:t>
      </w:r>
      <w:r w:rsidR="000F4D41">
        <w:rPr>
          <w:rFonts w:asciiTheme="majorBidi" w:hAnsiTheme="majorBidi" w:cstheme="majorBidi"/>
          <w:sz w:val="24"/>
          <w:szCs w:val="24"/>
        </w:rPr>
        <w:t xml:space="preserve"> </w:t>
      </w:r>
      <w:r w:rsidRPr="004A2C13">
        <w:rPr>
          <w:rFonts w:asciiTheme="majorBidi" w:hAnsiTheme="majorBidi" w:cstheme="majorBidi"/>
          <w:sz w:val="24"/>
          <w:szCs w:val="24"/>
        </w:rPr>
        <w:t>L.,</w:t>
      </w:r>
      <w:r w:rsidR="000F4D41">
        <w:rPr>
          <w:rFonts w:asciiTheme="majorBidi" w:hAnsiTheme="majorBidi" w:cstheme="majorBidi"/>
          <w:sz w:val="24"/>
          <w:szCs w:val="24"/>
        </w:rPr>
        <w:t xml:space="preserve"> </w:t>
      </w:r>
      <w:r w:rsidRPr="004A2C13">
        <w:rPr>
          <w:rFonts w:asciiTheme="majorBidi" w:hAnsiTheme="majorBidi" w:cstheme="majorBidi"/>
          <w:sz w:val="24"/>
          <w:szCs w:val="24"/>
        </w:rPr>
        <w:t>&amp;</w:t>
      </w:r>
      <w:r w:rsidR="000F4D41">
        <w:rPr>
          <w:rFonts w:asciiTheme="majorBidi" w:hAnsiTheme="majorBidi" w:cstheme="majorBidi"/>
          <w:sz w:val="24"/>
          <w:szCs w:val="24"/>
        </w:rPr>
        <w:t xml:space="preserve"> </w:t>
      </w:r>
      <w:r w:rsidRPr="004A2C13">
        <w:rPr>
          <w:rFonts w:asciiTheme="majorBidi" w:hAnsiTheme="majorBidi" w:cstheme="majorBidi"/>
          <w:sz w:val="24"/>
          <w:szCs w:val="24"/>
        </w:rPr>
        <w:t>Lombardo,</w:t>
      </w:r>
      <w:r w:rsidR="000F4D41">
        <w:rPr>
          <w:rFonts w:asciiTheme="majorBidi" w:hAnsiTheme="majorBidi" w:cstheme="majorBidi"/>
          <w:sz w:val="24"/>
          <w:szCs w:val="24"/>
        </w:rPr>
        <w:t xml:space="preserve"> </w:t>
      </w:r>
      <w:r w:rsidRPr="004A2C13">
        <w:rPr>
          <w:rFonts w:asciiTheme="majorBidi" w:hAnsiTheme="majorBidi" w:cstheme="majorBidi"/>
          <w:sz w:val="24"/>
          <w:szCs w:val="24"/>
        </w:rPr>
        <w:t>T.</w:t>
      </w:r>
      <w:r w:rsidR="000F4D41">
        <w:rPr>
          <w:rFonts w:asciiTheme="majorBidi" w:hAnsiTheme="majorBidi" w:cstheme="majorBidi"/>
          <w:sz w:val="24"/>
          <w:szCs w:val="24"/>
        </w:rPr>
        <w:t xml:space="preserve"> </w:t>
      </w:r>
      <w:r w:rsidRPr="004A2C13">
        <w:rPr>
          <w:rFonts w:asciiTheme="majorBidi" w:hAnsiTheme="majorBidi" w:cstheme="majorBidi"/>
          <w:sz w:val="24"/>
          <w:szCs w:val="24"/>
        </w:rPr>
        <w:t>W.</w:t>
      </w:r>
      <w:r w:rsidR="000F4D41">
        <w:rPr>
          <w:rFonts w:asciiTheme="majorBidi" w:hAnsiTheme="majorBidi" w:cstheme="majorBidi"/>
          <w:sz w:val="24"/>
          <w:szCs w:val="24"/>
        </w:rPr>
        <w:t xml:space="preserve"> </w:t>
      </w:r>
      <w:r w:rsidRPr="004A2C13">
        <w:rPr>
          <w:rFonts w:asciiTheme="majorBidi" w:hAnsiTheme="majorBidi" w:cstheme="majorBidi"/>
          <w:sz w:val="24"/>
          <w:szCs w:val="24"/>
        </w:rPr>
        <w:t>(2004).</w:t>
      </w:r>
      <w:r w:rsidR="000F4D41">
        <w:rPr>
          <w:rFonts w:asciiTheme="majorBidi" w:hAnsiTheme="majorBidi" w:cstheme="majorBidi"/>
          <w:sz w:val="24"/>
          <w:szCs w:val="24"/>
        </w:rPr>
        <w:t xml:space="preserve"> </w:t>
      </w:r>
      <w:r w:rsidRPr="004A2C13">
        <w:rPr>
          <w:rFonts w:asciiTheme="majorBidi" w:hAnsiTheme="majorBidi" w:cstheme="majorBidi"/>
          <w:sz w:val="24"/>
          <w:szCs w:val="24"/>
        </w:rPr>
        <w:t>Psychometric</w:t>
      </w:r>
      <w:r w:rsidR="000F4D41">
        <w:rPr>
          <w:rFonts w:asciiTheme="majorBidi" w:hAnsiTheme="majorBidi" w:cstheme="majorBidi"/>
          <w:sz w:val="24"/>
          <w:szCs w:val="24"/>
        </w:rPr>
        <w:t xml:space="preserve"> </w:t>
      </w:r>
      <w:r w:rsidRPr="004A2C13">
        <w:rPr>
          <w:rFonts w:asciiTheme="majorBidi" w:hAnsiTheme="majorBidi" w:cstheme="majorBidi"/>
          <w:sz w:val="24"/>
          <w:szCs w:val="24"/>
        </w:rPr>
        <w:t>properties</w:t>
      </w:r>
      <w:r w:rsidR="000F4D41">
        <w:rPr>
          <w:rFonts w:asciiTheme="majorBidi" w:hAnsiTheme="majorBidi" w:cstheme="majorBidi"/>
          <w:sz w:val="24"/>
          <w:szCs w:val="24"/>
        </w:rPr>
        <w:t xml:space="preserve"> </w:t>
      </w:r>
      <w:r w:rsidRPr="004A2C13">
        <w:rPr>
          <w:rFonts w:asciiTheme="majorBidi" w:hAnsiTheme="majorBidi" w:cstheme="majorBidi"/>
          <w:sz w:val="24"/>
          <w:szCs w:val="24"/>
        </w:rPr>
        <w:t>of</w:t>
      </w:r>
      <w:r w:rsidR="000F4D41">
        <w:rPr>
          <w:rFonts w:asciiTheme="majorBidi" w:hAnsiTheme="majorBidi" w:cstheme="majorBidi"/>
          <w:sz w:val="24"/>
          <w:szCs w:val="24"/>
        </w:rPr>
        <w:t xml:space="preserve"> </w:t>
      </w:r>
      <w:r w:rsidRPr="004A2C13">
        <w:rPr>
          <w:rFonts w:asciiTheme="majorBidi" w:hAnsiTheme="majorBidi" w:cstheme="majorBidi"/>
          <w:sz w:val="24"/>
          <w:szCs w:val="24"/>
        </w:rPr>
        <w:t>the Life</w:t>
      </w:r>
      <w:r w:rsidR="000F4D41">
        <w:rPr>
          <w:rFonts w:asciiTheme="majorBidi" w:hAnsiTheme="majorBidi" w:cstheme="majorBidi"/>
          <w:sz w:val="24"/>
          <w:szCs w:val="24"/>
        </w:rPr>
        <w:t xml:space="preserve"> </w:t>
      </w:r>
      <w:r w:rsidRPr="004A2C13">
        <w:rPr>
          <w:rFonts w:asciiTheme="majorBidi" w:hAnsiTheme="majorBidi" w:cstheme="majorBidi"/>
          <w:sz w:val="24"/>
          <w:szCs w:val="24"/>
        </w:rPr>
        <w:t>Events</w:t>
      </w:r>
      <w:r w:rsidR="000F4D41">
        <w:rPr>
          <w:rFonts w:asciiTheme="majorBidi" w:hAnsiTheme="majorBidi" w:cstheme="majorBidi"/>
          <w:sz w:val="24"/>
          <w:szCs w:val="24"/>
        </w:rPr>
        <w:t xml:space="preserve"> </w:t>
      </w:r>
      <w:r w:rsidRPr="004A2C13">
        <w:rPr>
          <w:rFonts w:asciiTheme="majorBidi" w:hAnsiTheme="majorBidi" w:cstheme="majorBidi"/>
          <w:sz w:val="24"/>
          <w:szCs w:val="24"/>
        </w:rPr>
        <w:t xml:space="preserve">Checklist. </w:t>
      </w:r>
      <w:r w:rsidRPr="000F4D41">
        <w:rPr>
          <w:rFonts w:asciiTheme="majorBidi" w:hAnsiTheme="majorBidi" w:cstheme="majorBidi"/>
          <w:i/>
          <w:iCs/>
          <w:sz w:val="24"/>
          <w:szCs w:val="24"/>
        </w:rPr>
        <w:t>Assessment, 11</w:t>
      </w:r>
      <w:r w:rsidR="00D02E2D">
        <w:rPr>
          <w:rFonts w:asciiTheme="majorBidi" w:hAnsiTheme="majorBidi" w:cstheme="majorBidi"/>
          <w:sz w:val="24"/>
          <w:szCs w:val="24"/>
        </w:rPr>
        <w:t>(4)</w:t>
      </w:r>
      <w:r w:rsidRPr="004A2C13">
        <w:rPr>
          <w:rFonts w:asciiTheme="majorBidi" w:hAnsiTheme="majorBidi" w:cstheme="majorBidi"/>
          <w:sz w:val="24"/>
          <w:szCs w:val="24"/>
        </w:rPr>
        <w:t>, 330–341.</w:t>
      </w:r>
      <w:r w:rsidR="000F4D41" w:rsidRPr="000F4D41">
        <w:t xml:space="preserve"> </w:t>
      </w:r>
      <w:r w:rsidR="000F4D41" w:rsidRPr="000F4D41">
        <w:rPr>
          <w:rFonts w:asciiTheme="majorBidi" w:hAnsiTheme="majorBidi" w:cstheme="majorBidi"/>
          <w:sz w:val="24"/>
          <w:szCs w:val="24"/>
        </w:rPr>
        <w:t>https://doi.org/10.1177/1073191104269954</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Hamilton, M. (1959). The assessment of anxiety states by rating. </w:t>
      </w:r>
      <w:r w:rsidRPr="00D37FB3">
        <w:rPr>
          <w:rFonts w:asciiTheme="majorBidi" w:hAnsiTheme="majorBidi" w:cstheme="majorBidi"/>
          <w:i/>
          <w:iCs/>
          <w:sz w:val="24"/>
          <w:szCs w:val="24"/>
        </w:rPr>
        <w:t>British journal of medical psychology</w:t>
      </w:r>
      <w:r w:rsidRPr="00D37FB3">
        <w:rPr>
          <w:rFonts w:asciiTheme="majorBidi" w:hAnsiTheme="majorBidi" w:cstheme="majorBidi"/>
          <w:sz w:val="24"/>
          <w:szCs w:val="24"/>
        </w:rPr>
        <w:t>, </w:t>
      </w:r>
      <w:r w:rsidRPr="00D37FB3">
        <w:rPr>
          <w:rFonts w:asciiTheme="majorBidi" w:hAnsiTheme="majorBidi" w:cstheme="majorBidi"/>
          <w:i/>
          <w:iCs/>
          <w:sz w:val="24"/>
          <w:szCs w:val="24"/>
        </w:rPr>
        <w:t>32</w:t>
      </w:r>
      <w:r w:rsidRPr="00D37FB3">
        <w:rPr>
          <w:rFonts w:asciiTheme="majorBidi" w:hAnsiTheme="majorBidi" w:cstheme="majorBidi"/>
          <w:sz w:val="24"/>
          <w:szCs w:val="24"/>
        </w:rPr>
        <w:t>(1), 50-55</w:t>
      </w:r>
      <w:r w:rsidRPr="002A0B23">
        <w:rPr>
          <w:rFonts w:asciiTheme="majorBidi" w:hAnsiTheme="majorBidi" w:cstheme="majorBidi"/>
          <w:sz w:val="24"/>
          <w:szCs w:val="24"/>
        </w:rPr>
        <w:t>. doi:10.1111/j.2044-8341.1959.tb00467.x</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Hamilton, M. (1960). A Rating Scale for Depression. </w:t>
      </w:r>
      <w:r w:rsidRPr="00D37FB3">
        <w:rPr>
          <w:rFonts w:asciiTheme="majorBidi" w:hAnsiTheme="majorBidi" w:cstheme="majorBidi"/>
          <w:i/>
          <w:iCs/>
          <w:sz w:val="24"/>
          <w:szCs w:val="24"/>
        </w:rPr>
        <w:t>Journal of Neurology, Neurosurgery and Psychiatry, 23</w:t>
      </w:r>
      <w:r w:rsidRPr="002A0B23">
        <w:rPr>
          <w:rFonts w:asciiTheme="majorBidi" w:hAnsiTheme="majorBidi" w:cstheme="majorBidi"/>
          <w:sz w:val="24"/>
          <w:szCs w:val="24"/>
        </w:rPr>
        <w:t>(1), 56-62. doi:10.1136/jnnp.23.1.56</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Shear, M. K., Vander Bilt, J., Rucci, P., Endicott, </w:t>
      </w:r>
      <w:r>
        <w:rPr>
          <w:rFonts w:asciiTheme="majorBidi" w:hAnsiTheme="majorBidi" w:cstheme="majorBidi"/>
          <w:sz w:val="24"/>
          <w:szCs w:val="24"/>
        </w:rPr>
        <w:t>J., Lydiard, B., Otto, M. W., ..</w:t>
      </w:r>
      <w:r w:rsidRPr="002A0B23">
        <w:rPr>
          <w:rFonts w:asciiTheme="majorBidi" w:hAnsiTheme="majorBidi" w:cstheme="majorBidi"/>
          <w:sz w:val="24"/>
          <w:szCs w:val="24"/>
        </w:rPr>
        <w:t xml:space="preserve">. Frank, D. M. (2001). Reliability and validity of a structured interview guide for the Hamilton Anxiety Rating Scale (SIGH-A). </w:t>
      </w:r>
      <w:r w:rsidRPr="00D37FB3">
        <w:rPr>
          <w:rFonts w:asciiTheme="majorBidi" w:hAnsiTheme="majorBidi" w:cstheme="majorBidi"/>
          <w:i/>
          <w:iCs/>
          <w:sz w:val="24"/>
          <w:szCs w:val="24"/>
        </w:rPr>
        <w:t>Depression and anxiety, 13</w:t>
      </w:r>
      <w:r w:rsidRPr="002A0B23">
        <w:rPr>
          <w:rFonts w:asciiTheme="majorBidi" w:hAnsiTheme="majorBidi" w:cstheme="majorBidi"/>
          <w:sz w:val="24"/>
          <w:szCs w:val="24"/>
        </w:rPr>
        <w:t xml:space="preserve">(4), 166-178. </w:t>
      </w:r>
      <w:r>
        <w:rPr>
          <w:rFonts w:asciiTheme="majorBidi" w:hAnsiTheme="majorBidi" w:cstheme="majorBidi"/>
          <w:sz w:val="24"/>
          <w:szCs w:val="24"/>
        </w:rPr>
        <w:t>doi:</w:t>
      </w:r>
      <w:r w:rsidRPr="00D37FB3">
        <w:rPr>
          <w:rFonts w:asciiTheme="majorBidi" w:hAnsiTheme="majorBidi" w:cstheme="majorBidi"/>
          <w:sz w:val="24"/>
          <w:szCs w:val="24"/>
        </w:rPr>
        <w:t>10.1002/da.1033</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D37FB3">
        <w:rPr>
          <w:rFonts w:asciiTheme="majorBidi" w:hAnsiTheme="majorBidi" w:cstheme="majorBidi"/>
          <w:sz w:val="24"/>
          <w:szCs w:val="24"/>
        </w:rPr>
        <w:t xml:space="preserve">Trajković, G., Starčević, V., Latas, M., Leštarević, M., Ille, T., Bukumirić, Z., &amp; Marinković, J. (2011). Reliability of the Hamilton Rating Scale for Depression: a meta-analysis over a period of 49 years. </w:t>
      </w:r>
      <w:r w:rsidRPr="00D37FB3">
        <w:rPr>
          <w:rFonts w:asciiTheme="majorBidi" w:hAnsiTheme="majorBidi" w:cstheme="majorBidi"/>
          <w:i/>
          <w:iCs/>
          <w:sz w:val="24"/>
          <w:szCs w:val="24"/>
        </w:rPr>
        <w:t>Psychiatry Research, 189</w:t>
      </w:r>
      <w:r w:rsidRPr="00D37FB3">
        <w:rPr>
          <w:rFonts w:asciiTheme="majorBidi" w:hAnsiTheme="majorBidi" w:cstheme="majorBidi"/>
          <w:sz w:val="24"/>
          <w:szCs w:val="24"/>
        </w:rPr>
        <w:t>(1), 1-9.</w:t>
      </w:r>
      <w:r>
        <w:rPr>
          <w:rFonts w:asciiTheme="majorBidi" w:hAnsiTheme="majorBidi" w:cstheme="majorBidi"/>
          <w:sz w:val="24"/>
          <w:szCs w:val="24"/>
        </w:rPr>
        <w:t xml:space="preserve"> </w:t>
      </w:r>
      <w:r w:rsidRPr="002A0B23">
        <w:rPr>
          <w:rFonts w:asciiTheme="majorBidi" w:hAnsiTheme="majorBidi" w:cstheme="majorBidi"/>
          <w:sz w:val="24"/>
          <w:szCs w:val="24"/>
        </w:rPr>
        <w:t>doi:10.1016/j.psychres.2010.12.007</w:t>
      </w:r>
    </w:p>
    <w:p w:rsidR="00F66ED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Weathers, F. W., Blake, D. D., Schnurr, P. P., Kaloupek, D. G., Marx, B. P., &amp; Keane, T. M. (2013). The clinician administered PTSD scale for DSM-5 (CAPS-5) [Assessment]. Retrieved from </w:t>
      </w:r>
      <w:r w:rsidR="00247DA3" w:rsidRPr="00E87CCA">
        <w:rPr>
          <w:rFonts w:asciiTheme="majorBidi" w:hAnsiTheme="majorBidi" w:cstheme="majorBidi"/>
          <w:sz w:val="24"/>
          <w:szCs w:val="24"/>
        </w:rPr>
        <w:t>http://www.ptsd.va.gov</w:t>
      </w:r>
    </w:p>
    <w:p w:rsidR="00247DA3" w:rsidRPr="00247DA3" w:rsidRDefault="00247DA3" w:rsidP="00247DA3">
      <w:pPr>
        <w:pStyle w:val="EndNoteBibliography"/>
        <w:spacing w:before="240" w:after="0" w:line="480" w:lineRule="auto"/>
        <w:ind w:left="720" w:hanging="720"/>
        <w:rPr>
          <w:rFonts w:asciiTheme="majorBidi" w:hAnsiTheme="majorBidi" w:cstheme="majorBidi"/>
          <w:sz w:val="24"/>
          <w:szCs w:val="24"/>
        </w:rPr>
      </w:pPr>
      <w:r w:rsidRPr="00247DA3">
        <w:rPr>
          <w:rFonts w:asciiTheme="majorBidi" w:hAnsiTheme="majorBidi" w:cstheme="majorBidi"/>
          <w:sz w:val="24"/>
          <w:szCs w:val="24"/>
        </w:rPr>
        <w:t>Weathers, F. W., Blake, D. D., Schnurr, P. P., Kaloupek, D. G., Marx, B. P., &amp; Keane, T. M. (2013). Life Eve</w:t>
      </w:r>
      <w:r>
        <w:rPr>
          <w:rFonts w:asciiTheme="majorBidi" w:hAnsiTheme="majorBidi" w:cstheme="majorBidi"/>
          <w:sz w:val="24"/>
          <w:szCs w:val="24"/>
        </w:rPr>
        <w:t>nts Checklist for DSM-5 (LEC-5) [</w:t>
      </w:r>
      <w:r w:rsidRPr="002A0B23">
        <w:rPr>
          <w:rFonts w:asciiTheme="majorBidi" w:hAnsiTheme="majorBidi" w:cstheme="majorBidi"/>
          <w:sz w:val="24"/>
          <w:szCs w:val="24"/>
        </w:rPr>
        <w:t xml:space="preserve">Assessment]. Retrieved from </w:t>
      </w:r>
      <w:r w:rsidRPr="00E87CCA">
        <w:rPr>
          <w:rFonts w:asciiTheme="majorBidi" w:hAnsiTheme="majorBidi" w:cstheme="majorBidi"/>
          <w:sz w:val="24"/>
          <w:szCs w:val="24"/>
        </w:rPr>
        <w:t>http://www.ptsd.v</w:t>
      </w:r>
      <w:bookmarkStart w:id="0" w:name="_GoBack"/>
      <w:bookmarkEnd w:id="0"/>
      <w:r w:rsidRPr="00E87CCA">
        <w:rPr>
          <w:rFonts w:asciiTheme="majorBidi" w:hAnsiTheme="majorBidi" w:cstheme="majorBidi"/>
          <w:sz w:val="24"/>
          <w:szCs w:val="24"/>
        </w:rPr>
        <w:t>a.gov</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lastRenderedPageBreak/>
        <w:t>Weathers, F. W., Bovin, M. J., Lee, D. J., Sloan, D. M., Schnu</w:t>
      </w:r>
      <w:r>
        <w:rPr>
          <w:rFonts w:asciiTheme="majorBidi" w:hAnsiTheme="majorBidi" w:cstheme="majorBidi"/>
          <w:sz w:val="24"/>
          <w:szCs w:val="24"/>
        </w:rPr>
        <w:t>rr, P. P., Kaloupek, D. G., ..</w:t>
      </w:r>
      <w:r w:rsidRPr="002A0B23">
        <w:rPr>
          <w:rFonts w:asciiTheme="majorBidi" w:hAnsiTheme="majorBidi" w:cstheme="majorBidi"/>
          <w:sz w:val="24"/>
          <w:szCs w:val="24"/>
        </w:rPr>
        <w:t xml:space="preserve">. Marx, B. P. (2018). The Clinician-Administered PTSD Scale for DSM-5 (CAPS-5): Development and initial psychometric evaluation in military veterans. </w:t>
      </w:r>
      <w:r w:rsidRPr="00D37FB3">
        <w:rPr>
          <w:rFonts w:asciiTheme="majorBidi" w:hAnsiTheme="majorBidi" w:cstheme="majorBidi"/>
          <w:i/>
          <w:iCs/>
          <w:sz w:val="24"/>
          <w:szCs w:val="24"/>
        </w:rPr>
        <w:t>Psychological assessment</w:t>
      </w:r>
      <w:r w:rsidRPr="00D37FB3">
        <w:rPr>
          <w:rFonts w:asciiTheme="majorBidi" w:hAnsiTheme="majorBidi" w:cstheme="majorBidi"/>
          <w:sz w:val="24"/>
          <w:szCs w:val="24"/>
        </w:rPr>
        <w:t>, </w:t>
      </w:r>
      <w:r w:rsidRPr="00D37FB3">
        <w:rPr>
          <w:rFonts w:asciiTheme="majorBidi" w:hAnsiTheme="majorBidi" w:cstheme="majorBidi"/>
          <w:i/>
          <w:iCs/>
          <w:sz w:val="24"/>
          <w:szCs w:val="24"/>
        </w:rPr>
        <w:t>30</w:t>
      </w:r>
      <w:r w:rsidRPr="002A0B23">
        <w:rPr>
          <w:rFonts w:asciiTheme="majorBidi" w:hAnsiTheme="majorBidi" w:cstheme="majorBidi"/>
          <w:sz w:val="24"/>
          <w:szCs w:val="24"/>
        </w:rPr>
        <w:t>(3), 383-395. doi:10.1037/pas0000486</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Weathers, F. W., Keane, T. M., &amp; Davidson, J. R. (2001). Clinician-administered PTSD scale: a review of the first ten years of research. </w:t>
      </w:r>
      <w:r w:rsidRPr="00D37FB3">
        <w:rPr>
          <w:rFonts w:asciiTheme="majorBidi" w:hAnsiTheme="majorBidi" w:cstheme="majorBidi"/>
          <w:i/>
          <w:iCs/>
          <w:sz w:val="24"/>
          <w:szCs w:val="24"/>
        </w:rPr>
        <w:t>Depression and anxiety</w:t>
      </w:r>
      <w:r w:rsidRPr="00D37FB3">
        <w:rPr>
          <w:rFonts w:asciiTheme="majorBidi" w:hAnsiTheme="majorBidi" w:cstheme="majorBidi"/>
          <w:sz w:val="24"/>
          <w:szCs w:val="24"/>
        </w:rPr>
        <w:t>, </w:t>
      </w:r>
      <w:r w:rsidRPr="00D37FB3">
        <w:rPr>
          <w:rFonts w:asciiTheme="majorBidi" w:hAnsiTheme="majorBidi" w:cstheme="majorBidi"/>
          <w:i/>
          <w:iCs/>
          <w:sz w:val="24"/>
          <w:szCs w:val="24"/>
        </w:rPr>
        <w:t>13</w:t>
      </w:r>
      <w:r w:rsidRPr="002A0B23">
        <w:rPr>
          <w:rFonts w:asciiTheme="majorBidi" w:hAnsiTheme="majorBidi" w:cstheme="majorBidi"/>
          <w:sz w:val="24"/>
          <w:szCs w:val="24"/>
        </w:rPr>
        <w:t>(3), 132-156. doi:10.1002/da.1029</w:t>
      </w:r>
    </w:p>
    <w:p w:rsidR="00F66ED3" w:rsidRPr="002A0B23" w:rsidRDefault="00F66ED3" w:rsidP="00F66ED3">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Williams, J. B. W. (1988). A Structured Interview Guide for</w:t>
      </w:r>
      <w:r>
        <w:rPr>
          <w:rFonts w:asciiTheme="majorBidi" w:hAnsiTheme="majorBidi" w:cstheme="majorBidi"/>
          <w:sz w:val="24"/>
          <w:szCs w:val="24"/>
        </w:rPr>
        <w:t xml:space="preserve"> the Hamilton Depression Rating </w:t>
      </w:r>
      <w:r w:rsidRPr="002A0B23">
        <w:rPr>
          <w:rFonts w:asciiTheme="majorBidi" w:hAnsiTheme="majorBidi" w:cstheme="majorBidi"/>
          <w:sz w:val="24"/>
          <w:szCs w:val="24"/>
        </w:rPr>
        <w:t xml:space="preserve">Scale. </w:t>
      </w:r>
      <w:r w:rsidRPr="00D37FB3">
        <w:rPr>
          <w:rFonts w:asciiTheme="majorBidi" w:hAnsiTheme="majorBidi" w:cstheme="majorBidi"/>
          <w:i/>
          <w:iCs/>
          <w:sz w:val="24"/>
          <w:szCs w:val="24"/>
        </w:rPr>
        <w:t>Archives of General Psychiatry, 45</w:t>
      </w:r>
      <w:r w:rsidRPr="002A0B23">
        <w:rPr>
          <w:rFonts w:asciiTheme="majorBidi" w:hAnsiTheme="majorBidi" w:cstheme="majorBidi"/>
          <w:sz w:val="24"/>
          <w:szCs w:val="24"/>
        </w:rPr>
        <w:t xml:space="preserve">(8), 742-747. </w:t>
      </w:r>
      <w:r>
        <w:rPr>
          <w:rFonts w:asciiTheme="majorBidi" w:hAnsiTheme="majorBidi" w:cstheme="majorBidi"/>
          <w:sz w:val="24"/>
          <w:szCs w:val="24"/>
        </w:rPr>
        <w:t>doi:</w:t>
      </w:r>
      <w:r w:rsidRPr="00FF1D76">
        <w:rPr>
          <w:rFonts w:asciiTheme="majorBidi" w:hAnsiTheme="majorBidi" w:cstheme="majorBidi"/>
          <w:sz w:val="24"/>
          <w:szCs w:val="24"/>
        </w:rPr>
        <w:t>10.1001/archpsyc.1988.01800320058007</w:t>
      </w:r>
    </w:p>
    <w:p w:rsidR="00BA7358" w:rsidRPr="00FC44BE" w:rsidRDefault="00F66ED3" w:rsidP="00FC44BE">
      <w:pPr>
        <w:pStyle w:val="EndNoteBibliography"/>
        <w:spacing w:before="240" w:after="0" w:line="480" w:lineRule="auto"/>
        <w:ind w:left="720" w:hanging="720"/>
        <w:rPr>
          <w:rFonts w:asciiTheme="majorBidi" w:hAnsiTheme="majorBidi" w:cstheme="majorBidi"/>
          <w:sz w:val="24"/>
          <w:szCs w:val="24"/>
        </w:rPr>
      </w:pPr>
      <w:r w:rsidRPr="002A0B23">
        <w:rPr>
          <w:rFonts w:asciiTheme="majorBidi" w:hAnsiTheme="majorBidi" w:cstheme="majorBidi"/>
          <w:sz w:val="24"/>
          <w:szCs w:val="24"/>
        </w:rPr>
        <w:t xml:space="preserve">Zimmerman, M., Martinez, J. H., Young, D., Chelminski, I., &amp; Dalrymple, K. (2013). Severity classification on the Hamilton depression rating scale. </w:t>
      </w:r>
      <w:r w:rsidRPr="00FF1D76">
        <w:rPr>
          <w:rFonts w:asciiTheme="majorBidi" w:hAnsiTheme="majorBidi" w:cstheme="majorBidi"/>
          <w:i/>
          <w:iCs/>
          <w:sz w:val="24"/>
          <w:szCs w:val="24"/>
        </w:rPr>
        <w:t>Journal of Affective Disorders, 150</w:t>
      </w:r>
      <w:r w:rsidRPr="002A0B23">
        <w:rPr>
          <w:rFonts w:asciiTheme="majorBidi" w:hAnsiTheme="majorBidi" w:cstheme="majorBidi"/>
          <w:sz w:val="24"/>
          <w:szCs w:val="24"/>
        </w:rPr>
        <w:t>(2), 384-388. doi:10.1016/j.jad.2013.04.028</w:t>
      </w:r>
    </w:p>
    <w:sectPr w:rsidR="00BA7358" w:rsidRPr="00FC44BE" w:rsidSect="002E3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79"/>
    <w:multiLevelType w:val="hybridMultilevel"/>
    <w:tmpl w:val="BAAAC304"/>
    <w:lvl w:ilvl="0" w:tplc="136A39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63F77"/>
    <w:multiLevelType w:val="multilevel"/>
    <w:tmpl w:val="9148E71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447D7"/>
    <w:rsid w:val="000F4D41"/>
    <w:rsid w:val="00130CDF"/>
    <w:rsid w:val="00247DA3"/>
    <w:rsid w:val="002E309B"/>
    <w:rsid w:val="004A2C13"/>
    <w:rsid w:val="005E7C04"/>
    <w:rsid w:val="006620EB"/>
    <w:rsid w:val="0075192B"/>
    <w:rsid w:val="007B3E75"/>
    <w:rsid w:val="007F39C4"/>
    <w:rsid w:val="00BA39F2"/>
    <w:rsid w:val="00BA6110"/>
    <w:rsid w:val="00BA7358"/>
    <w:rsid w:val="00D02E2D"/>
    <w:rsid w:val="00E447D7"/>
    <w:rsid w:val="00E87CCA"/>
    <w:rsid w:val="00E91652"/>
    <w:rsid w:val="00EA4069"/>
    <w:rsid w:val="00EE517A"/>
    <w:rsid w:val="00F6482A"/>
    <w:rsid w:val="00F66ED3"/>
    <w:rsid w:val="00FC44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1865-812F-4896-A45C-B1C11AC9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7D7"/>
    <w:rPr>
      <w:sz w:val="16"/>
      <w:szCs w:val="16"/>
    </w:rPr>
  </w:style>
  <w:style w:type="paragraph" w:styleId="CommentText">
    <w:name w:val="annotation text"/>
    <w:basedOn w:val="Normal"/>
    <w:link w:val="CommentTextChar"/>
    <w:uiPriority w:val="99"/>
    <w:semiHidden/>
    <w:unhideWhenUsed/>
    <w:rsid w:val="00E447D7"/>
    <w:pPr>
      <w:spacing w:line="240" w:lineRule="auto"/>
    </w:pPr>
    <w:rPr>
      <w:sz w:val="20"/>
      <w:szCs w:val="20"/>
    </w:rPr>
  </w:style>
  <w:style w:type="character" w:customStyle="1" w:styleId="CommentTextChar">
    <w:name w:val="Comment Text Char"/>
    <w:basedOn w:val="DefaultParagraphFont"/>
    <w:link w:val="CommentText"/>
    <w:uiPriority w:val="99"/>
    <w:semiHidden/>
    <w:rsid w:val="00E447D7"/>
    <w:rPr>
      <w:sz w:val="20"/>
      <w:szCs w:val="20"/>
    </w:rPr>
  </w:style>
  <w:style w:type="paragraph" w:styleId="BalloonText">
    <w:name w:val="Balloon Text"/>
    <w:basedOn w:val="Normal"/>
    <w:link w:val="BalloonTextChar"/>
    <w:uiPriority w:val="99"/>
    <w:semiHidden/>
    <w:unhideWhenUsed/>
    <w:rsid w:val="00E4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D7"/>
    <w:rPr>
      <w:rFonts w:ascii="Segoe UI" w:hAnsi="Segoe UI" w:cs="Segoe UI"/>
      <w:sz w:val="18"/>
      <w:szCs w:val="18"/>
    </w:rPr>
  </w:style>
  <w:style w:type="paragraph" w:customStyle="1" w:styleId="EndNoteBibliographyTitle">
    <w:name w:val="EndNote Bibliography Title"/>
    <w:basedOn w:val="Normal"/>
    <w:link w:val="EndNoteBibliographyTitleChar"/>
    <w:rsid w:val="00E447D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447D7"/>
    <w:rPr>
      <w:rFonts w:ascii="Calibri" w:hAnsi="Calibri" w:cs="Calibri"/>
      <w:noProof/>
    </w:rPr>
  </w:style>
  <w:style w:type="paragraph" w:customStyle="1" w:styleId="EndNoteBibliography">
    <w:name w:val="EndNote Bibliography"/>
    <w:basedOn w:val="Normal"/>
    <w:link w:val="EndNoteBibliographyChar"/>
    <w:rsid w:val="00E447D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47D7"/>
    <w:rPr>
      <w:rFonts w:ascii="Calibri" w:hAnsi="Calibri" w:cs="Calibri"/>
      <w:noProof/>
    </w:rPr>
  </w:style>
  <w:style w:type="character" w:styleId="Hyperlink">
    <w:name w:val="Hyperlink"/>
    <w:basedOn w:val="DefaultParagraphFont"/>
    <w:uiPriority w:val="99"/>
    <w:unhideWhenUsed/>
    <w:rsid w:val="00E447D7"/>
    <w:rPr>
      <w:color w:val="0563C1" w:themeColor="hyperlink"/>
      <w:u w:val="single"/>
    </w:rPr>
  </w:style>
  <w:style w:type="paragraph" w:styleId="Header">
    <w:name w:val="header"/>
    <w:basedOn w:val="Normal"/>
    <w:link w:val="HeaderChar"/>
    <w:uiPriority w:val="99"/>
    <w:unhideWhenUsed/>
    <w:rsid w:val="00E44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47D7"/>
  </w:style>
  <w:style w:type="paragraph" w:styleId="Footer">
    <w:name w:val="footer"/>
    <w:basedOn w:val="Normal"/>
    <w:link w:val="FooterChar"/>
    <w:uiPriority w:val="99"/>
    <w:unhideWhenUsed/>
    <w:rsid w:val="00E44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7D7"/>
  </w:style>
  <w:style w:type="paragraph" w:styleId="ListParagraph">
    <w:name w:val="List Paragraph"/>
    <w:basedOn w:val="Normal"/>
    <w:uiPriority w:val="99"/>
    <w:qFormat/>
    <w:rsid w:val="00E447D7"/>
    <w:pPr>
      <w:spacing w:after="200" w:line="276" w:lineRule="auto"/>
      <w:ind w:left="720"/>
      <w:contextualSpacing/>
      <w:jc w:val="right"/>
    </w:pPr>
    <w:rPr>
      <w:rFonts w:ascii="Calibri" w:eastAsia="Times New Roman" w:hAnsi="Calibri" w:cs="Arial"/>
    </w:rPr>
  </w:style>
  <w:style w:type="paragraph" w:styleId="CommentSubject">
    <w:name w:val="annotation subject"/>
    <w:basedOn w:val="CommentText"/>
    <w:next w:val="CommentText"/>
    <w:link w:val="CommentSubjectChar"/>
    <w:uiPriority w:val="99"/>
    <w:semiHidden/>
    <w:unhideWhenUsed/>
    <w:rsid w:val="00E447D7"/>
    <w:rPr>
      <w:b/>
      <w:bCs/>
    </w:rPr>
  </w:style>
  <w:style w:type="character" w:customStyle="1" w:styleId="CommentSubjectChar">
    <w:name w:val="Comment Subject Char"/>
    <w:basedOn w:val="CommentTextChar"/>
    <w:link w:val="CommentSubject"/>
    <w:uiPriority w:val="99"/>
    <w:semiHidden/>
    <w:rsid w:val="00E447D7"/>
    <w:rPr>
      <w:b/>
      <w:bCs/>
      <w:sz w:val="20"/>
      <w:szCs w:val="20"/>
    </w:rPr>
  </w:style>
  <w:style w:type="character" w:styleId="Strong">
    <w:name w:val="Strong"/>
    <w:basedOn w:val="DefaultParagraphFont"/>
    <w:uiPriority w:val="99"/>
    <w:qFormat/>
    <w:rsid w:val="00E447D7"/>
    <w:rPr>
      <w:rFonts w:cs="Times New Roman"/>
      <w:b/>
      <w:bCs/>
    </w:rPr>
  </w:style>
  <w:style w:type="table" w:styleId="TableGrid">
    <w:name w:val="Table Grid"/>
    <w:basedOn w:val="TableNormal"/>
    <w:uiPriority w:val="99"/>
    <w:rsid w:val="00E447D7"/>
    <w:pPr>
      <w:spacing w:after="200" w:line="276"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4</cp:revision>
  <dcterms:created xsi:type="dcterms:W3CDTF">2021-02-02T11:41:00Z</dcterms:created>
  <dcterms:modified xsi:type="dcterms:W3CDTF">2021-02-02T11:42:00Z</dcterms:modified>
</cp:coreProperties>
</file>