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9BA37" w14:textId="4565C2E2" w:rsidR="008D7A68" w:rsidRPr="0066766B" w:rsidRDefault="008D7A68" w:rsidP="006273DA">
      <w:pPr>
        <w:jc w:val="center"/>
        <w:rPr>
          <w:rFonts w:ascii="Times New Roman" w:hAnsi="Times New Roman" w:cs="Times New Roman"/>
        </w:rPr>
      </w:pPr>
    </w:p>
    <w:p w14:paraId="02E428FF" w14:textId="77777777" w:rsidR="009E5A4B" w:rsidRDefault="009E5A4B" w:rsidP="007A6DCF">
      <w:pPr>
        <w:jc w:val="center"/>
        <w:rPr>
          <w:rFonts w:ascii="Times New Roman" w:hAnsi="Times New Roman" w:cs="Times New Roman"/>
          <w:b/>
          <w:bCs/>
        </w:rPr>
      </w:pPr>
    </w:p>
    <w:p w14:paraId="4FA80393" w14:textId="1DB6A4FC" w:rsidR="007A6DCF" w:rsidRPr="007A6DCF" w:rsidRDefault="007A6DCF" w:rsidP="007A6DCF">
      <w:pPr>
        <w:jc w:val="center"/>
        <w:rPr>
          <w:rFonts w:ascii="Times New Roman" w:hAnsi="Times New Roman" w:cs="Times New Roman"/>
          <w:b/>
          <w:bCs/>
        </w:rPr>
      </w:pPr>
      <w:r w:rsidRPr="007A6DCF">
        <w:rPr>
          <w:rFonts w:ascii="Times New Roman" w:hAnsi="Times New Roman" w:cs="Times New Roman"/>
          <w:b/>
          <w:bCs/>
        </w:rPr>
        <w:t xml:space="preserve">Understanding familial liability for emotion regulation difficulties in bipolar disorder. </w:t>
      </w:r>
    </w:p>
    <w:p w14:paraId="5BBA0A31" w14:textId="77777777" w:rsidR="0066766B" w:rsidRPr="007A6DCF" w:rsidRDefault="0066766B" w:rsidP="0066766B">
      <w:pPr>
        <w:jc w:val="center"/>
        <w:rPr>
          <w:rFonts w:ascii="Times New Roman" w:hAnsi="Times New Roman" w:cs="Times New Roman"/>
          <w:b/>
          <w:bCs/>
        </w:rPr>
      </w:pPr>
    </w:p>
    <w:p w14:paraId="0B25ED0B" w14:textId="5E6C7471" w:rsidR="0066766B" w:rsidRPr="007A6DCF" w:rsidRDefault="0066766B" w:rsidP="0066766B">
      <w:pPr>
        <w:jc w:val="center"/>
        <w:rPr>
          <w:rFonts w:ascii="Times New Roman" w:hAnsi="Times New Roman" w:cs="Times New Roman"/>
          <w:i/>
          <w:iCs/>
        </w:rPr>
      </w:pPr>
      <w:r w:rsidRPr="007A6DCF">
        <w:rPr>
          <w:rFonts w:ascii="Times New Roman" w:hAnsi="Times New Roman" w:cs="Times New Roman"/>
          <w:i/>
          <w:iCs/>
        </w:rPr>
        <w:t>Running title: Emotion regulation</w:t>
      </w:r>
      <w:r w:rsidR="00653E12">
        <w:rPr>
          <w:rFonts w:ascii="Times New Roman" w:hAnsi="Times New Roman" w:cs="Times New Roman"/>
          <w:i/>
          <w:iCs/>
        </w:rPr>
        <w:t xml:space="preserve"> difficulties</w:t>
      </w:r>
      <w:r w:rsidRPr="007A6DCF">
        <w:rPr>
          <w:rFonts w:ascii="Times New Roman" w:hAnsi="Times New Roman" w:cs="Times New Roman"/>
          <w:i/>
          <w:iCs/>
        </w:rPr>
        <w:t xml:space="preserve"> in BD and FDRs</w:t>
      </w:r>
    </w:p>
    <w:p w14:paraId="49038069" w14:textId="77777777" w:rsidR="0066766B" w:rsidRPr="0066766B" w:rsidRDefault="0066766B" w:rsidP="0066766B">
      <w:pPr>
        <w:rPr>
          <w:rFonts w:ascii="Times New Roman" w:hAnsi="Times New Roman" w:cs="Times New Roman"/>
        </w:rPr>
      </w:pPr>
    </w:p>
    <w:p w14:paraId="26620593" w14:textId="1F75F595" w:rsidR="0066766B" w:rsidRPr="0066766B" w:rsidRDefault="0066766B" w:rsidP="0066766B">
      <w:pPr>
        <w:jc w:val="center"/>
        <w:rPr>
          <w:rFonts w:ascii="Times New Roman" w:eastAsia="Calibri" w:hAnsi="Times New Roman" w:cs="Times New Roman"/>
        </w:rPr>
      </w:pPr>
      <w:r w:rsidRPr="0066766B">
        <w:rPr>
          <w:rFonts w:ascii="Times New Roman" w:eastAsia="Calibri" w:hAnsi="Times New Roman" w:cs="Times New Roman"/>
        </w:rPr>
        <w:t>Tamsyn E. Van Rheenen*</w:t>
      </w:r>
      <w:r w:rsidRPr="0066766B">
        <w:rPr>
          <w:rFonts w:ascii="Times New Roman" w:eastAsia="Calibri" w:hAnsi="Times New Roman" w:cs="Times New Roman"/>
          <w:vertAlign w:val="superscript"/>
        </w:rPr>
        <w:t>1,2</w:t>
      </w:r>
      <w:r w:rsidRPr="0066766B">
        <w:rPr>
          <w:rFonts w:ascii="Times New Roman" w:eastAsia="Calibri" w:hAnsi="Times New Roman" w:cs="Times New Roman"/>
        </w:rPr>
        <w:t>, Kamilla Miskowiak</w:t>
      </w:r>
      <w:r w:rsidR="00F56E21" w:rsidRPr="00F56E21">
        <w:rPr>
          <w:rFonts w:ascii="Times New Roman" w:eastAsia="Calibri" w:hAnsi="Times New Roman" w:cs="Times New Roman"/>
          <w:vertAlign w:val="superscript"/>
        </w:rPr>
        <w:t>4,5</w:t>
      </w:r>
      <w:r w:rsidRPr="0066766B">
        <w:rPr>
          <w:rFonts w:ascii="Times New Roman" w:eastAsia="Calibri" w:hAnsi="Times New Roman" w:cs="Times New Roman"/>
        </w:rPr>
        <w:t>, James Karantonis</w:t>
      </w:r>
      <w:r w:rsidRPr="0066766B">
        <w:rPr>
          <w:rFonts w:ascii="Times New Roman" w:eastAsia="Calibri" w:hAnsi="Times New Roman" w:cs="Times New Roman"/>
          <w:vertAlign w:val="superscript"/>
        </w:rPr>
        <w:t>1,2</w:t>
      </w:r>
      <w:r w:rsidRPr="0066766B">
        <w:rPr>
          <w:rFonts w:ascii="Times New Roman" w:eastAsia="Calibri" w:hAnsi="Times New Roman" w:cs="Times New Roman"/>
        </w:rPr>
        <w:t xml:space="preserve">, Lisa </w:t>
      </w:r>
      <w:r w:rsidR="00752044">
        <w:rPr>
          <w:rFonts w:ascii="Times New Roman" w:eastAsia="Calibri" w:hAnsi="Times New Roman" w:cs="Times New Roman"/>
        </w:rPr>
        <w:t xml:space="preserve">S. </w:t>
      </w:r>
      <w:bookmarkStart w:id="0" w:name="_GoBack"/>
      <w:bookmarkEnd w:id="0"/>
      <w:r w:rsidRPr="0066766B">
        <w:rPr>
          <w:rFonts w:ascii="Times New Roman" w:eastAsia="Calibri" w:hAnsi="Times New Roman" w:cs="Times New Roman"/>
        </w:rPr>
        <w:t>Furlong</w:t>
      </w:r>
      <w:r w:rsidR="00752044">
        <w:rPr>
          <w:rFonts w:ascii="Times New Roman" w:eastAsia="Calibri" w:hAnsi="Times New Roman" w:cs="Times New Roman"/>
          <w:vertAlign w:val="superscript"/>
        </w:rPr>
        <w:t>1</w:t>
      </w:r>
      <w:r w:rsidRPr="0066766B">
        <w:rPr>
          <w:rFonts w:ascii="Times New Roman" w:eastAsia="Calibri" w:hAnsi="Times New Roman" w:cs="Times New Roman"/>
        </w:rPr>
        <w:t>, Greg Murray</w:t>
      </w:r>
      <w:r w:rsidRPr="0066766B">
        <w:rPr>
          <w:rFonts w:ascii="Times New Roman" w:eastAsia="Calibri" w:hAnsi="Times New Roman" w:cs="Times New Roman"/>
          <w:vertAlign w:val="superscript"/>
        </w:rPr>
        <w:t>2</w:t>
      </w:r>
      <w:r w:rsidRPr="0066766B">
        <w:rPr>
          <w:rFonts w:ascii="Times New Roman" w:eastAsia="Calibri" w:hAnsi="Times New Roman" w:cs="Times New Roman"/>
        </w:rPr>
        <w:t>, Susan L. Rossell</w:t>
      </w:r>
      <w:r w:rsidRPr="0066766B">
        <w:rPr>
          <w:rFonts w:ascii="Times New Roman" w:eastAsia="Calibri" w:hAnsi="Times New Roman" w:cs="Times New Roman"/>
          <w:vertAlign w:val="superscript"/>
        </w:rPr>
        <w:t>2,3</w:t>
      </w:r>
      <w:r w:rsidRPr="0066766B">
        <w:rPr>
          <w:rFonts w:ascii="Times New Roman" w:eastAsia="Calibri" w:hAnsi="Times New Roman" w:cs="Times New Roman"/>
        </w:rPr>
        <w:t xml:space="preserve"> </w:t>
      </w:r>
    </w:p>
    <w:p w14:paraId="197CB28B" w14:textId="77777777" w:rsidR="0066766B" w:rsidRPr="0066766B" w:rsidRDefault="0066766B" w:rsidP="0066766B">
      <w:pPr>
        <w:tabs>
          <w:tab w:val="center" w:pos="4513"/>
          <w:tab w:val="right" w:pos="9026"/>
        </w:tabs>
        <w:rPr>
          <w:rFonts w:ascii="Times New Roman" w:eastAsiaTheme="minorEastAsia" w:hAnsi="Times New Roman" w:cs="Times New Roman"/>
          <w:lang w:eastAsia="zh-CN"/>
        </w:rPr>
      </w:pPr>
    </w:p>
    <w:p w14:paraId="5FDA45AD" w14:textId="77777777" w:rsidR="0066766B" w:rsidRPr="0066766B" w:rsidRDefault="0066766B" w:rsidP="0066766B">
      <w:pPr>
        <w:tabs>
          <w:tab w:val="center" w:pos="4513"/>
          <w:tab w:val="right" w:pos="9026"/>
        </w:tabs>
        <w:rPr>
          <w:rFonts w:ascii="Times New Roman" w:eastAsia="Calibri" w:hAnsi="Times New Roman" w:cs="Times New Roman"/>
        </w:rPr>
      </w:pPr>
      <w:r w:rsidRPr="0066766B">
        <w:rPr>
          <w:rFonts w:ascii="Times New Roman" w:eastAsia="Calibri" w:hAnsi="Times New Roman" w:cs="Times New Roman"/>
          <w:vertAlign w:val="superscript"/>
        </w:rPr>
        <w:t>1</w:t>
      </w:r>
      <w:r w:rsidRPr="0066766B">
        <w:rPr>
          <w:rFonts w:ascii="Times New Roman" w:eastAsia="Calibri" w:hAnsi="Times New Roman" w:cs="Times New Roman"/>
        </w:rPr>
        <w:t>Melbourne Neuropsychiatry Centre, Department of Psychiatry, University of Melbourne, Melbourne, Australia</w:t>
      </w:r>
    </w:p>
    <w:p w14:paraId="53AFED1E" w14:textId="77777777" w:rsidR="0066766B" w:rsidRPr="0066766B" w:rsidRDefault="0066766B" w:rsidP="0066766B">
      <w:pPr>
        <w:tabs>
          <w:tab w:val="center" w:pos="4513"/>
          <w:tab w:val="right" w:pos="9026"/>
        </w:tabs>
        <w:rPr>
          <w:rFonts w:ascii="Times New Roman" w:eastAsia="Calibri" w:hAnsi="Times New Roman" w:cs="Times New Roman"/>
        </w:rPr>
      </w:pPr>
      <w:r w:rsidRPr="0066766B">
        <w:rPr>
          <w:rFonts w:ascii="Times New Roman" w:eastAsia="Calibri" w:hAnsi="Times New Roman" w:cs="Times New Roman"/>
          <w:vertAlign w:val="superscript"/>
        </w:rPr>
        <w:t>2</w:t>
      </w:r>
      <w:r w:rsidRPr="0066766B">
        <w:rPr>
          <w:rFonts w:ascii="Times New Roman" w:eastAsia="Calibri" w:hAnsi="Times New Roman" w:cs="Times New Roman"/>
        </w:rPr>
        <w:t xml:space="preserve">Centre for Mental Health, Faculty of Health, Arts and Design, School of Health Sciences, Swinburne University, Melbourne, Australia </w:t>
      </w:r>
    </w:p>
    <w:p w14:paraId="1F2867A0" w14:textId="271A0EB1" w:rsidR="0066766B" w:rsidRDefault="0066766B" w:rsidP="0066766B">
      <w:pPr>
        <w:tabs>
          <w:tab w:val="center" w:pos="4513"/>
          <w:tab w:val="right" w:pos="9026"/>
        </w:tabs>
        <w:rPr>
          <w:rFonts w:ascii="Times New Roman" w:eastAsia="Calibri" w:hAnsi="Times New Roman" w:cs="Times New Roman"/>
        </w:rPr>
      </w:pPr>
      <w:r w:rsidRPr="0066766B">
        <w:rPr>
          <w:rFonts w:ascii="Times New Roman" w:eastAsia="Calibri" w:hAnsi="Times New Roman" w:cs="Times New Roman"/>
          <w:vertAlign w:val="superscript"/>
        </w:rPr>
        <w:t xml:space="preserve">3 </w:t>
      </w:r>
      <w:r w:rsidRPr="0066766B">
        <w:rPr>
          <w:rFonts w:ascii="Times New Roman" w:eastAsia="Calibri" w:hAnsi="Times New Roman" w:cs="Times New Roman"/>
        </w:rPr>
        <w:t>Department of Psychiatry, St Vincent’s Hospital, VIC, Australia</w:t>
      </w:r>
    </w:p>
    <w:p w14:paraId="2E7FE1E3" w14:textId="3798538A" w:rsidR="00F56E21" w:rsidRPr="00341B34" w:rsidRDefault="00F56E21" w:rsidP="00F56E21">
      <w:pPr>
        <w:tabs>
          <w:tab w:val="center" w:pos="4513"/>
          <w:tab w:val="right" w:pos="9026"/>
        </w:tabs>
        <w:ind w:hanging="284"/>
        <w:rPr>
          <w:rFonts w:ascii="Times New Roman" w:eastAsia="Calibri" w:hAnsi="Times New Roman" w:cs="Times New Roman"/>
          <w:color w:val="000000"/>
          <w:lang w:val="en-US"/>
        </w:rPr>
      </w:pPr>
      <w:r>
        <w:rPr>
          <w:rFonts w:ascii="Times New Roman" w:hAnsi="Times New Roman" w:cs="Times New Roman"/>
          <w:color w:val="000000"/>
          <w:vertAlign w:val="superscript"/>
        </w:rPr>
        <w:tab/>
      </w:r>
      <w:r w:rsidRPr="00341B34">
        <w:rPr>
          <w:rFonts w:ascii="Times New Roman" w:hAnsi="Times New Roman" w:cs="Times New Roman"/>
          <w:color w:val="000000"/>
          <w:vertAlign w:val="superscript"/>
        </w:rPr>
        <w:t>4</w:t>
      </w:r>
      <w:r w:rsidRPr="00341B34">
        <w:rPr>
          <w:rFonts w:ascii="Times New Roman" w:hAnsi="Times New Roman" w:cs="Times New Roman"/>
          <w:color w:val="000000"/>
        </w:rPr>
        <w:t xml:space="preserve">Neurocognition and Emotion in Affective Disorders Group, </w:t>
      </w:r>
      <w:r w:rsidRPr="00341B34">
        <w:rPr>
          <w:rFonts w:ascii="Times New Roman" w:eastAsia="Calibri" w:hAnsi="Times New Roman" w:cs="Times New Roman"/>
          <w:color w:val="000000"/>
          <w:lang w:val="en-US"/>
        </w:rPr>
        <w:t xml:space="preserve">Copenhagen Affective Disorder Research Centre, Psychiatric Centre Copenhagen, Copenhagen University Hospital, </w:t>
      </w:r>
      <w:proofErr w:type="spellStart"/>
      <w:r w:rsidRPr="00341B34">
        <w:rPr>
          <w:rFonts w:ascii="Times New Roman" w:eastAsia="Calibri" w:hAnsi="Times New Roman" w:cs="Times New Roman"/>
          <w:color w:val="000000"/>
          <w:lang w:val="en-US"/>
        </w:rPr>
        <w:t>Rigshospitalet</w:t>
      </w:r>
      <w:proofErr w:type="spellEnd"/>
      <w:r w:rsidRPr="00341B34">
        <w:rPr>
          <w:rFonts w:ascii="Times New Roman" w:eastAsia="Calibri" w:hAnsi="Times New Roman" w:cs="Times New Roman"/>
          <w:color w:val="000000"/>
          <w:lang w:val="en-US"/>
        </w:rPr>
        <w:t>, Copenhagen, Denmark</w:t>
      </w:r>
    </w:p>
    <w:p w14:paraId="7B09874B" w14:textId="77777777" w:rsidR="00F56E21" w:rsidRPr="00341B34" w:rsidRDefault="00F56E21" w:rsidP="00F56E21">
      <w:pPr>
        <w:tabs>
          <w:tab w:val="center" w:pos="4513"/>
          <w:tab w:val="right" w:pos="9026"/>
        </w:tabs>
        <w:ind w:hanging="284"/>
        <w:rPr>
          <w:rFonts w:ascii="Times New Roman" w:eastAsia="Calibri" w:hAnsi="Times New Roman" w:cs="Times New Roman"/>
          <w:color w:val="000000"/>
        </w:rPr>
      </w:pPr>
      <w:r w:rsidRPr="00341B34">
        <w:rPr>
          <w:rFonts w:ascii="Times New Roman" w:eastAsia="Calibri" w:hAnsi="Times New Roman" w:cs="Times New Roman"/>
          <w:color w:val="000000"/>
          <w:vertAlign w:val="superscript"/>
          <w:lang w:val="en-US"/>
        </w:rPr>
        <w:tab/>
        <w:t>5</w:t>
      </w:r>
      <w:r w:rsidRPr="00341B34">
        <w:rPr>
          <w:rFonts w:ascii="Times New Roman" w:eastAsia="Calibri" w:hAnsi="Times New Roman" w:cs="Times New Roman"/>
          <w:color w:val="000000"/>
          <w:lang w:val="en-US"/>
        </w:rPr>
        <w:t>Department of Psychology, University of Copenhagen, Copenhagen, Denmark</w:t>
      </w:r>
    </w:p>
    <w:p w14:paraId="2DB25BFE" w14:textId="77777777" w:rsidR="00F56E21" w:rsidRPr="0066766B" w:rsidRDefault="00F56E21" w:rsidP="0066766B">
      <w:pPr>
        <w:tabs>
          <w:tab w:val="center" w:pos="4513"/>
          <w:tab w:val="right" w:pos="9026"/>
        </w:tabs>
        <w:rPr>
          <w:rFonts w:ascii="Times New Roman" w:eastAsia="Calibri" w:hAnsi="Times New Roman" w:cs="Times New Roman"/>
        </w:rPr>
      </w:pPr>
    </w:p>
    <w:p w14:paraId="6C1C22CA" w14:textId="77777777" w:rsidR="0066766B" w:rsidRPr="0066766B" w:rsidRDefault="0066766B" w:rsidP="0066766B">
      <w:pPr>
        <w:tabs>
          <w:tab w:val="center" w:pos="4513"/>
          <w:tab w:val="right" w:pos="9026"/>
        </w:tabs>
        <w:rPr>
          <w:rFonts w:ascii="Times New Roman" w:eastAsia="Calibri" w:hAnsi="Times New Roman" w:cs="Times New Roman"/>
        </w:rPr>
      </w:pPr>
    </w:p>
    <w:p w14:paraId="0E6F8C08" w14:textId="77777777" w:rsidR="0066766B" w:rsidRPr="0066766B" w:rsidRDefault="0066766B" w:rsidP="0066766B">
      <w:pPr>
        <w:tabs>
          <w:tab w:val="center" w:pos="4513"/>
          <w:tab w:val="right" w:pos="9026"/>
        </w:tabs>
        <w:rPr>
          <w:rFonts w:ascii="Times New Roman" w:eastAsia="Calibri" w:hAnsi="Times New Roman" w:cs="Times New Roman"/>
        </w:rPr>
      </w:pPr>
    </w:p>
    <w:p w14:paraId="685BD111" w14:textId="77777777" w:rsidR="0066766B" w:rsidRPr="0066766B" w:rsidRDefault="0066766B" w:rsidP="0066766B">
      <w:pPr>
        <w:tabs>
          <w:tab w:val="center" w:pos="4513"/>
          <w:tab w:val="right" w:pos="9026"/>
        </w:tabs>
        <w:rPr>
          <w:rFonts w:ascii="Times New Roman" w:eastAsia="Calibri" w:hAnsi="Times New Roman" w:cs="Times New Roman"/>
        </w:rPr>
      </w:pPr>
    </w:p>
    <w:p w14:paraId="3CD29109" w14:textId="225A2B22" w:rsidR="009E5A4B" w:rsidRPr="009E5A4B" w:rsidRDefault="009E5A4B" w:rsidP="009E5A4B">
      <w:pPr>
        <w:jc w:val="center"/>
        <w:rPr>
          <w:rFonts w:ascii="Times New Roman" w:hAnsi="Times New Roman" w:cs="Times New Roman"/>
          <w:b/>
          <w:bCs/>
          <w:u w:val="single"/>
        </w:rPr>
      </w:pPr>
      <w:r w:rsidRPr="009E5A4B">
        <w:rPr>
          <w:rFonts w:ascii="Times New Roman" w:hAnsi="Times New Roman" w:cs="Times New Roman"/>
          <w:b/>
          <w:bCs/>
          <w:u w:val="single"/>
        </w:rPr>
        <w:t>Supplementary material</w:t>
      </w:r>
    </w:p>
    <w:p w14:paraId="257061ED" w14:textId="77777777" w:rsidR="0066766B" w:rsidRPr="0066766B" w:rsidRDefault="0066766B" w:rsidP="0066766B">
      <w:pPr>
        <w:tabs>
          <w:tab w:val="center" w:pos="4513"/>
          <w:tab w:val="right" w:pos="9026"/>
        </w:tabs>
        <w:rPr>
          <w:rFonts w:ascii="Times New Roman" w:eastAsia="Calibri" w:hAnsi="Times New Roman" w:cs="Times New Roman"/>
        </w:rPr>
      </w:pPr>
    </w:p>
    <w:p w14:paraId="63699863" w14:textId="77777777" w:rsidR="0066766B" w:rsidRPr="0066766B" w:rsidRDefault="0066766B" w:rsidP="0066766B">
      <w:pPr>
        <w:tabs>
          <w:tab w:val="center" w:pos="4513"/>
          <w:tab w:val="right" w:pos="9026"/>
        </w:tabs>
        <w:rPr>
          <w:rFonts w:ascii="Times New Roman" w:eastAsia="Calibri" w:hAnsi="Times New Roman" w:cs="Times New Roman"/>
        </w:rPr>
      </w:pPr>
    </w:p>
    <w:p w14:paraId="6507FF41" w14:textId="77777777" w:rsidR="0066766B" w:rsidRPr="0066766B" w:rsidRDefault="0066766B" w:rsidP="0066766B">
      <w:pPr>
        <w:tabs>
          <w:tab w:val="center" w:pos="4513"/>
          <w:tab w:val="right" w:pos="9026"/>
        </w:tabs>
        <w:rPr>
          <w:rFonts w:ascii="Times New Roman" w:eastAsia="Calibri" w:hAnsi="Times New Roman" w:cs="Times New Roman"/>
        </w:rPr>
      </w:pPr>
    </w:p>
    <w:p w14:paraId="7ED85306" w14:textId="77777777" w:rsidR="0066766B" w:rsidRPr="0066766B" w:rsidRDefault="0066766B" w:rsidP="0066766B">
      <w:pPr>
        <w:tabs>
          <w:tab w:val="center" w:pos="4513"/>
          <w:tab w:val="right" w:pos="9026"/>
        </w:tabs>
        <w:rPr>
          <w:rFonts w:ascii="Times New Roman" w:eastAsia="Calibri" w:hAnsi="Times New Roman" w:cs="Times New Roman"/>
        </w:rPr>
      </w:pPr>
    </w:p>
    <w:p w14:paraId="4BF61B65" w14:textId="77777777" w:rsidR="0066766B" w:rsidRPr="0066766B" w:rsidRDefault="0066766B" w:rsidP="0066766B">
      <w:pPr>
        <w:tabs>
          <w:tab w:val="center" w:pos="4513"/>
          <w:tab w:val="right" w:pos="9026"/>
        </w:tabs>
        <w:rPr>
          <w:rFonts w:ascii="Times New Roman" w:eastAsia="Calibri" w:hAnsi="Times New Roman" w:cs="Times New Roman"/>
        </w:rPr>
      </w:pPr>
    </w:p>
    <w:p w14:paraId="3B85C23D" w14:textId="77777777" w:rsidR="0066766B" w:rsidRPr="0066766B" w:rsidRDefault="0066766B" w:rsidP="0066766B">
      <w:pPr>
        <w:tabs>
          <w:tab w:val="center" w:pos="4513"/>
          <w:tab w:val="right" w:pos="9026"/>
        </w:tabs>
        <w:rPr>
          <w:rFonts w:ascii="Times New Roman" w:eastAsia="Calibri" w:hAnsi="Times New Roman" w:cs="Times New Roman"/>
        </w:rPr>
      </w:pPr>
    </w:p>
    <w:p w14:paraId="1579821E" w14:textId="77777777" w:rsidR="0066766B" w:rsidRPr="0066766B" w:rsidRDefault="0066766B" w:rsidP="0066766B">
      <w:pPr>
        <w:tabs>
          <w:tab w:val="center" w:pos="4513"/>
          <w:tab w:val="right" w:pos="9026"/>
        </w:tabs>
        <w:rPr>
          <w:rFonts w:ascii="Times New Roman" w:eastAsia="Calibri" w:hAnsi="Times New Roman" w:cs="Times New Roman"/>
        </w:rPr>
      </w:pPr>
    </w:p>
    <w:p w14:paraId="71817836" w14:textId="77777777" w:rsidR="0066766B" w:rsidRPr="0066766B" w:rsidRDefault="0066766B" w:rsidP="0066766B">
      <w:pPr>
        <w:tabs>
          <w:tab w:val="center" w:pos="4513"/>
          <w:tab w:val="right" w:pos="9026"/>
        </w:tabs>
        <w:rPr>
          <w:rFonts w:ascii="Times New Roman" w:eastAsia="Calibri" w:hAnsi="Times New Roman" w:cs="Times New Roman"/>
        </w:rPr>
      </w:pPr>
    </w:p>
    <w:p w14:paraId="0EED9C1E" w14:textId="77777777" w:rsidR="0066766B" w:rsidRPr="0066766B" w:rsidRDefault="0066766B" w:rsidP="0066766B">
      <w:pPr>
        <w:tabs>
          <w:tab w:val="center" w:pos="4513"/>
          <w:tab w:val="right" w:pos="9026"/>
        </w:tabs>
        <w:rPr>
          <w:rFonts w:ascii="Times New Roman" w:eastAsia="Calibri" w:hAnsi="Times New Roman" w:cs="Times New Roman"/>
        </w:rPr>
      </w:pPr>
    </w:p>
    <w:p w14:paraId="4C8ADEF9" w14:textId="77777777" w:rsidR="0066766B" w:rsidRPr="0066766B" w:rsidRDefault="0066766B" w:rsidP="0066766B">
      <w:pPr>
        <w:tabs>
          <w:tab w:val="center" w:pos="4513"/>
          <w:tab w:val="right" w:pos="9026"/>
        </w:tabs>
        <w:rPr>
          <w:rFonts w:ascii="Times New Roman" w:eastAsia="Calibri" w:hAnsi="Times New Roman" w:cs="Times New Roman"/>
        </w:rPr>
      </w:pPr>
    </w:p>
    <w:p w14:paraId="0698D984" w14:textId="77777777" w:rsidR="0066766B" w:rsidRPr="0066766B" w:rsidRDefault="0066766B" w:rsidP="0066766B">
      <w:pPr>
        <w:tabs>
          <w:tab w:val="center" w:pos="4513"/>
          <w:tab w:val="right" w:pos="9026"/>
        </w:tabs>
        <w:rPr>
          <w:rFonts w:ascii="Times New Roman" w:eastAsia="Calibri" w:hAnsi="Times New Roman" w:cs="Times New Roman"/>
        </w:rPr>
      </w:pPr>
    </w:p>
    <w:p w14:paraId="30DD5560" w14:textId="77777777" w:rsidR="0066766B" w:rsidRPr="0066766B" w:rsidRDefault="0066766B" w:rsidP="0066766B">
      <w:pPr>
        <w:tabs>
          <w:tab w:val="center" w:pos="4513"/>
          <w:tab w:val="right" w:pos="9026"/>
        </w:tabs>
        <w:rPr>
          <w:rFonts w:ascii="Times New Roman" w:eastAsia="Calibri" w:hAnsi="Times New Roman" w:cs="Times New Roman"/>
        </w:rPr>
      </w:pPr>
    </w:p>
    <w:p w14:paraId="36211519" w14:textId="77777777" w:rsidR="0066766B" w:rsidRPr="0066766B" w:rsidRDefault="0066766B" w:rsidP="0066766B">
      <w:pPr>
        <w:tabs>
          <w:tab w:val="center" w:pos="4513"/>
          <w:tab w:val="right" w:pos="9026"/>
        </w:tabs>
        <w:rPr>
          <w:rFonts w:ascii="Times New Roman" w:eastAsia="Calibri" w:hAnsi="Times New Roman" w:cs="Times New Roman"/>
        </w:rPr>
      </w:pPr>
    </w:p>
    <w:p w14:paraId="2E333607" w14:textId="77777777" w:rsidR="0066766B" w:rsidRPr="0066766B" w:rsidRDefault="0066766B" w:rsidP="0066766B">
      <w:pPr>
        <w:tabs>
          <w:tab w:val="center" w:pos="4513"/>
          <w:tab w:val="right" w:pos="9026"/>
        </w:tabs>
        <w:rPr>
          <w:rFonts w:ascii="Times New Roman" w:eastAsia="Calibri" w:hAnsi="Times New Roman" w:cs="Times New Roman"/>
        </w:rPr>
      </w:pPr>
      <w:r w:rsidRPr="0066766B">
        <w:rPr>
          <w:rFonts w:ascii="Times New Roman" w:eastAsia="Calibri" w:hAnsi="Times New Roman" w:cs="Times New Roman"/>
        </w:rPr>
        <w:t>* Corresponding author current postal address:</w:t>
      </w:r>
    </w:p>
    <w:p w14:paraId="7DAC6B21" w14:textId="77777777" w:rsidR="0066766B" w:rsidRPr="0066766B" w:rsidRDefault="0066766B" w:rsidP="0066766B">
      <w:pPr>
        <w:tabs>
          <w:tab w:val="center" w:pos="4513"/>
          <w:tab w:val="right" w:pos="9026"/>
        </w:tabs>
        <w:jc w:val="both"/>
        <w:rPr>
          <w:rFonts w:ascii="Times New Roman" w:eastAsia="Calibri" w:hAnsi="Times New Roman" w:cs="Times New Roman"/>
        </w:rPr>
      </w:pPr>
      <w:r w:rsidRPr="0066766B">
        <w:rPr>
          <w:rFonts w:ascii="Times New Roman" w:eastAsia="Calibri" w:hAnsi="Times New Roman" w:cs="Times New Roman"/>
        </w:rPr>
        <w:t>Dr Tamsyn Van Rheenen</w:t>
      </w:r>
    </w:p>
    <w:p w14:paraId="5A96C0DB" w14:textId="77777777" w:rsidR="0066766B" w:rsidRPr="0066766B" w:rsidRDefault="0066766B" w:rsidP="0066766B">
      <w:pPr>
        <w:shd w:val="clear" w:color="auto" w:fill="FFFFFF"/>
        <w:rPr>
          <w:rFonts w:ascii="Times New Roman" w:hAnsi="Times New Roman" w:cs="Times New Roman"/>
          <w:color w:val="000000"/>
        </w:rPr>
      </w:pPr>
      <w:r w:rsidRPr="0066766B">
        <w:rPr>
          <w:rFonts w:ascii="Times New Roman" w:hAnsi="Times New Roman" w:cs="Times New Roman"/>
          <w:color w:val="000000"/>
        </w:rPr>
        <w:t xml:space="preserve">Melbourne Neuropsychiatry Centre, Level 3, Alan Gilbert Building, 161 Barry St, Carlton, Vic 3053, Australia,  </w:t>
      </w:r>
      <w:hyperlink r:id="rId4" w:history="1">
        <w:r w:rsidRPr="0066766B">
          <w:rPr>
            <w:rStyle w:val="Hyperlink"/>
            <w:rFonts w:ascii="Times New Roman" w:hAnsi="Times New Roman" w:cs="Times New Roman"/>
          </w:rPr>
          <w:t>tamsyn.van@unimelb.edu.au</w:t>
        </w:r>
      </w:hyperlink>
      <w:r w:rsidRPr="0066766B">
        <w:rPr>
          <w:rFonts w:ascii="Times New Roman" w:hAnsi="Times New Roman" w:cs="Times New Roman"/>
          <w:color w:val="000000"/>
        </w:rPr>
        <w:t xml:space="preserve"> </w:t>
      </w:r>
    </w:p>
    <w:p w14:paraId="6BF22EA4" w14:textId="44F441EA" w:rsidR="0066766B" w:rsidRDefault="0066766B" w:rsidP="006273DA">
      <w:pPr>
        <w:jc w:val="center"/>
      </w:pPr>
    </w:p>
    <w:p w14:paraId="69917D0E" w14:textId="0D777421" w:rsidR="0066766B" w:rsidRDefault="0066766B" w:rsidP="006273DA">
      <w:pPr>
        <w:jc w:val="center"/>
      </w:pPr>
    </w:p>
    <w:p w14:paraId="6BF3DB8F" w14:textId="430741E0" w:rsidR="008D7A68" w:rsidRDefault="008D7A68" w:rsidP="006273DA">
      <w:pPr>
        <w:jc w:val="center"/>
      </w:pPr>
    </w:p>
    <w:p w14:paraId="5DFB869C" w14:textId="4A40C49B" w:rsidR="00B33491" w:rsidRPr="00002ACC" w:rsidRDefault="00B33491" w:rsidP="00B33491">
      <w:pPr>
        <w:rPr>
          <w:rFonts w:ascii="Times New Roman" w:hAnsi="Times New Roman" w:cs="Times New Roman"/>
        </w:rPr>
      </w:pPr>
      <w:r w:rsidRPr="00425D1C">
        <w:rPr>
          <w:rFonts w:ascii="Times New Roman" w:hAnsi="Times New Roman" w:cs="Times New Roman"/>
          <w:b/>
          <w:bCs/>
        </w:rPr>
        <w:t>Supplementary Table 1.</w:t>
      </w:r>
      <w:r w:rsidRPr="00002ACC">
        <w:rPr>
          <w:rFonts w:ascii="Times New Roman" w:hAnsi="Times New Roman" w:cs="Times New Roman"/>
        </w:rPr>
        <w:t xml:space="preserve"> </w:t>
      </w:r>
      <w:r w:rsidRPr="00B33491">
        <w:rPr>
          <w:rFonts w:ascii="Times New Roman" w:hAnsi="Times New Roman" w:cs="Times New Roman"/>
          <w:i/>
          <w:iCs/>
        </w:rPr>
        <w:t xml:space="preserve">Means and SD’s of the </w:t>
      </w:r>
      <w:r w:rsidR="00F56E21" w:rsidRPr="00F56E21">
        <w:rPr>
          <w:rFonts w:ascii="Times New Roman" w:hAnsi="Times New Roman" w:cs="Times New Roman"/>
          <w:i/>
          <w:iCs/>
        </w:rPr>
        <w:t>Difficulties in Emotion Regulation Scale (DERS</w:t>
      </w:r>
      <w:r w:rsidR="00F56E21">
        <w:rPr>
          <w:rFonts w:ascii="Times New Roman" w:hAnsi="Times New Roman" w:cs="Times New Roman"/>
          <w:i/>
          <w:iCs/>
        </w:rPr>
        <w:t>)</w:t>
      </w:r>
      <w:r w:rsidRPr="00B33491">
        <w:rPr>
          <w:rFonts w:ascii="Times New Roman" w:hAnsi="Times New Roman" w:cs="Times New Roman"/>
          <w:i/>
          <w:iCs/>
        </w:rPr>
        <w:t xml:space="preserve"> for </w:t>
      </w:r>
      <w:r>
        <w:rPr>
          <w:rFonts w:ascii="Times New Roman" w:hAnsi="Times New Roman" w:cs="Times New Roman"/>
          <w:i/>
          <w:iCs/>
        </w:rPr>
        <w:t>all patients with</w:t>
      </w:r>
      <w:r w:rsidRPr="00B33491">
        <w:rPr>
          <w:rFonts w:ascii="Times New Roman" w:hAnsi="Times New Roman" w:cs="Times New Roman"/>
          <w:i/>
          <w:iCs/>
        </w:rPr>
        <w:t xml:space="preserve"> bipolar disorder</w:t>
      </w:r>
      <w:r>
        <w:rPr>
          <w:rFonts w:ascii="Times New Roman" w:hAnsi="Times New Roman" w:cs="Times New Roman"/>
          <w:i/>
          <w:iCs/>
        </w:rPr>
        <w:t xml:space="preserve"> compared to </w:t>
      </w:r>
      <w:r w:rsidRPr="00B33491">
        <w:rPr>
          <w:rFonts w:ascii="Times New Roman" w:hAnsi="Times New Roman" w:cs="Times New Roman"/>
          <w:i/>
          <w:iCs/>
        </w:rPr>
        <w:t>first degree relatives and healthy controls</w:t>
      </w:r>
    </w:p>
    <w:p w14:paraId="1567EE35" w14:textId="77777777" w:rsidR="00B33491" w:rsidRDefault="00B33491" w:rsidP="00B33491">
      <w:pPr>
        <w:jc w:val="center"/>
      </w:pPr>
    </w:p>
    <w:tbl>
      <w:tblPr>
        <w:tblStyle w:val="PlainTable3"/>
        <w:tblW w:w="0" w:type="auto"/>
        <w:tblLook w:val="04A0" w:firstRow="1" w:lastRow="0" w:firstColumn="1" w:lastColumn="0" w:noHBand="0" w:noVBand="1"/>
      </w:tblPr>
      <w:tblGrid>
        <w:gridCol w:w="2177"/>
        <w:gridCol w:w="1710"/>
        <w:gridCol w:w="1710"/>
        <w:gridCol w:w="1710"/>
        <w:gridCol w:w="1710"/>
        <w:gridCol w:w="1710"/>
        <w:gridCol w:w="1710"/>
      </w:tblGrid>
      <w:tr w:rsidR="00B33491" w:rsidRPr="00956956" w14:paraId="47B4472C" w14:textId="77777777" w:rsidTr="006B5C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7" w:type="dxa"/>
            <w:tcBorders>
              <w:top w:val="single" w:sz="4" w:space="0" w:color="auto"/>
            </w:tcBorders>
            <w:shd w:val="clear" w:color="auto" w:fill="auto"/>
          </w:tcPr>
          <w:p w14:paraId="4F2A316F" w14:textId="77777777" w:rsidR="00B33491" w:rsidRPr="00956956" w:rsidRDefault="00B33491" w:rsidP="006B5C7D">
            <w:pPr>
              <w:jc w:val="center"/>
              <w:rPr>
                <w:rFonts w:ascii="Times New Roman" w:hAnsi="Times New Roman" w:cs="Times New Roman"/>
              </w:rPr>
            </w:pPr>
          </w:p>
        </w:tc>
        <w:tc>
          <w:tcPr>
            <w:tcW w:w="3420" w:type="dxa"/>
            <w:gridSpan w:val="2"/>
            <w:tcBorders>
              <w:top w:val="single" w:sz="4" w:space="0" w:color="auto"/>
            </w:tcBorders>
            <w:shd w:val="clear" w:color="auto" w:fill="auto"/>
          </w:tcPr>
          <w:p w14:paraId="20B7426C" w14:textId="77777777" w:rsidR="00B33491" w:rsidRPr="00002ACC" w:rsidRDefault="00B33491" w:rsidP="006B5C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002ACC">
              <w:rPr>
                <w:rFonts w:ascii="Times New Roman" w:hAnsi="Times New Roman" w:cs="Times New Roman"/>
                <w:color w:val="010204"/>
              </w:rPr>
              <w:t>BD</w:t>
            </w:r>
          </w:p>
        </w:tc>
        <w:tc>
          <w:tcPr>
            <w:tcW w:w="3420" w:type="dxa"/>
            <w:gridSpan w:val="2"/>
            <w:tcBorders>
              <w:top w:val="single" w:sz="4" w:space="0" w:color="auto"/>
            </w:tcBorders>
            <w:shd w:val="clear" w:color="auto" w:fill="auto"/>
          </w:tcPr>
          <w:p w14:paraId="317BED92" w14:textId="77777777" w:rsidR="00B33491" w:rsidRPr="00002ACC" w:rsidRDefault="00B33491" w:rsidP="006B5C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002ACC">
              <w:rPr>
                <w:rFonts w:ascii="Times New Roman" w:hAnsi="Times New Roman" w:cs="Times New Roman"/>
                <w:color w:val="010204"/>
              </w:rPr>
              <w:t>FDR</w:t>
            </w:r>
          </w:p>
        </w:tc>
        <w:tc>
          <w:tcPr>
            <w:tcW w:w="3420" w:type="dxa"/>
            <w:gridSpan w:val="2"/>
            <w:tcBorders>
              <w:top w:val="single" w:sz="4" w:space="0" w:color="auto"/>
            </w:tcBorders>
            <w:shd w:val="clear" w:color="auto" w:fill="auto"/>
          </w:tcPr>
          <w:p w14:paraId="7A55C6B0" w14:textId="77777777" w:rsidR="00B33491" w:rsidRPr="00002ACC" w:rsidRDefault="00B33491" w:rsidP="006B5C7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002ACC">
              <w:rPr>
                <w:rFonts w:ascii="Times New Roman" w:hAnsi="Times New Roman" w:cs="Times New Roman"/>
                <w:color w:val="010204"/>
              </w:rPr>
              <w:t>HC</w:t>
            </w:r>
          </w:p>
        </w:tc>
      </w:tr>
      <w:tr w:rsidR="00B33491" w:rsidRPr="00956956" w14:paraId="6B4227B6" w14:textId="77777777" w:rsidTr="006B5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6A1B38ED" w14:textId="77777777" w:rsidR="00B33491" w:rsidRPr="00956956" w:rsidRDefault="00B33491" w:rsidP="006B5C7D">
            <w:pPr>
              <w:jc w:val="center"/>
              <w:rPr>
                <w:rFonts w:ascii="Times New Roman" w:hAnsi="Times New Roman" w:cs="Times New Roman"/>
              </w:rPr>
            </w:pPr>
          </w:p>
        </w:tc>
        <w:tc>
          <w:tcPr>
            <w:tcW w:w="1710" w:type="dxa"/>
            <w:shd w:val="clear" w:color="auto" w:fill="auto"/>
          </w:tcPr>
          <w:p w14:paraId="3163C30D"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M</w:t>
            </w:r>
          </w:p>
        </w:tc>
        <w:tc>
          <w:tcPr>
            <w:tcW w:w="1710" w:type="dxa"/>
            <w:shd w:val="clear" w:color="auto" w:fill="auto"/>
          </w:tcPr>
          <w:p w14:paraId="5B3E933A"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SD</w:t>
            </w:r>
          </w:p>
        </w:tc>
        <w:tc>
          <w:tcPr>
            <w:tcW w:w="1710" w:type="dxa"/>
            <w:shd w:val="clear" w:color="auto" w:fill="auto"/>
          </w:tcPr>
          <w:p w14:paraId="0AA2F92E"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M</w:t>
            </w:r>
          </w:p>
        </w:tc>
        <w:tc>
          <w:tcPr>
            <w:tcW w:w="1710" w:type="dxa"/>
            <w:shd w:val="clear" w:color="auto" w:fill="auto"/>
          </w:tcPr>
          <w:p w14:paraId="293E1CC6"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SD</w:t>
            </w:r>
          </w:p>
        </w:tc>
        <w:tc>
          <w:tcPr>
            <w:tcW w:w="1710" w:type="dxa"/>
            <w:shd w:val="clear" w:color="auto" w:fill="auto"/>
          </w:tcPr>
          <w:p w14:paraId="4EE2A135"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M</w:t>
            </w:r>
          </w:p>
        </w:tc>
        <w:tc>
          <w:tcPr>
            <w:tcW w:w="1710" w:type="dxa"/>
            <w:shd w:val="clear" w:color="auto" w:fill="auto"/>
          </w:tcPr>
          <w:p w14:paraId="674F60D1"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956956">
              <w:rPr>
                <w:rFonts w:ascii="Times New Roman" w:hAnsi="Times New Roman" w:cs="Times New Roman"/>
                <w:b/>
                <w:bCs/>
                <w:i/>
                <w:iCs/>
                <w:color w:val="010204"/>
              </w:rPr>
              <w:t>SD</w:t>
            </w:r>
          </w:p>
        </w:tc>
      </w:tr>
      <w:tr w:rsidR="00B33491" w:rsidRPr="00956956" w14:paraId="6A17FD61" w14:textId="77777777" w:rsidTr="006B5C7D">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63FA5FA2"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GOALS</w:t>
            </w:r>
          </w:p>
        </w:tc>
        <w:tc>
          <w:tcPr>
            <w:tcW w:w="1710" w:type="dxa"/>
            <w:shd w:val="clear" w:color="auto" w:fill="auto"/>
          </w:tcPr>
          <w:p w14:paraId="1733C70F"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15.67</w:t>
            </w:r>
          </w:p>
        </w:tc>
        <w:tc>
          <w:tcPr>
            <w:tcW w:w="1710" w:type="dxa"/>
            <w:shd w:val="clear" w:color="auto" w:fill="auto"/>
          </w:tcPr>
          <w:p w14:paraId="386851EE"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5.54</w:t>
            </w:r>
          </w:p>
        </w:tc>
        <w:tc>
          <w:tcPr>
            <w:tcW w:w="1710" w:type="dxa"/>
            <w:shd w:val="clear" w:color="auto" w:fill="auto"/>
          </w:tcPr>
          <w:p w14:paraId="151BFC3E"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12.48</w:t>
            </w:r>
          </w:p>
        </w:tc>
        <w:tc>
          <w:tcPr>
            <w:tcW w:w="1710" w:type="dxa"/>
            <w:shd w:val="clear" w:color="auto" w:fill="auto"/>
          </w:tcPr>
          <w:p w14:paraId="6DA895C3"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5.25</w:t>
            </w:r>
          </w:p>
        </w:tc>
        <w:tc>
          <w:tcPr>
            <w:tcW w:w="1710" w:type="dxa"/>
            <w:shd w:val="clear" w:color="auto" w:fill="auto"/>
          </w:tcPr>
          <w:p w14:paraId="77863F5D"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11.6</w:t>
            </w:r>
          </w:p>
        </w:tc>
        <w:tc>
          <w:tcPr>
            <w:tcW w:w="1710" w:type="dxa"/>
            <w:shd w:val="clear" w:color="auto" w:fill="auto"/>
          </w:tcPr>
          <w:p w14:paraId="7439D7C8"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3.59</w:t>
            </w:r>
          </w:p>
        </w:tc>
      </w:tr>
      <w:tr w:rsidR="00B33491" w:rsidRPr="00956956" w14:paraId="419F435C" w14:textId="77777777" w:rsidTr="006B5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35605778"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ACCEPT</w:t>
            </w:r>
          </w:p>
        </w:tc>
        <w:tc>
          <w:tcPr>
            <w:tcW w:w="1710" w:type="dxa"/>
            <w:shd w:val="clear" w:color="auto" w:fill="auto"/>
          </w:tcPr>
          <w:p w14:paraId="4C085948"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14.44</w:t>
            </w:r>
          </w:p>
        </w:tc>
        <w:tc>
          <w:tcPr>
            <w:tcW w:w="1710" w:type="dxa"/>
            <w:shd w:val="clear" w:color="auto" w:fill="auto"/>
          </w:tcPr>
          <w:p w14:paraId="7755EBF4"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6.35</w:t>
            </w:r>
          </w:p>
        </w:tc>
        <w:tc>
          <w:tcPr>
            <w:tcW w:w="1710" w:type="dxa"/>
            <w:shd w:val="clear" w:color="auto" w:fill="auto"/>
          </w:tcPr>
          <w:p w14:paraId="3649F6D0"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11.15</w:t>
            </w:r>
          </w:p>
        </w:tc>
        <w:tc>
          <w:tcPr>
            <w:tcW w:w="1710" w:type="dxa"/>
            <w:shd w:val="clear" w:color="auto" w:fill="auto"/>
          </w:tcPr>
          <w:p w14:paraId="4E8E571D"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4.19</w:t>
            </w:r>
          </w:p>
        </w:tc>
        <w:tc>
          <w:tcPr>
            <w:tcW w:w="1710" w:type="dxa"/>
            <w:shd w:val="clear" w:color="auto" w:fill="auto"/>
          </w:tcPr>
          <w:p w14:paraId="45B0CD4D"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10.7</w:t>
            </w:r>
          </w:p>
        </w:tc>
        <w:tc>
          <w:tcPr>
            <w:tcW w:w="1710" w:type="dxa"/>
            <w:shd w:val="clear" w:color="auto" w:fill="auto"/>
          </w:tcPr>
          <w:p w14:paraId="2AC0CDAE"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4.29</w:t>
            </w:r>
          </w:p>
        </w:tc>
      </w:tr>
      <w:tr w:rsidR="00B33491" w:rsidRPr="00956956" w14:paraId="35872593" w14:textId="77777777" w:rsidTr="006B5C7D">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15E7EE46"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IMPULSE</w:t>
            </w:r>
          </w:p>
        </w:tc>
        <w:tc>
          <w:tcPr>
            <w:tcW w:w="1710" w:type="dxa"/>
            <w:shd w:val="clear" w:color="auto" w:fill="auto"/>
          </w:tcPr>
          <w:p w14:paraId="7DACC2B3"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12.71</w:t>
            </w:r>
          </w:p>
        </w:tc>
        <w:tc>
          <w:tcPr>
            <w:tcW w:w="1710" w:type="dxa"/>
            <w:shd w:val="clear" w:color="auto" w:fill="auto"/>
          </w:tcPr>
          <w:p w14:paraId="67B653F9"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4.95</w:t>
            </w:r>
          </w:p>
        </w:tc>
        <w:tc>
          <w:tcPr>
            <w:tcW w:w="1710" w:type="dxa"/>
            <w:shd w:val="clear" w:color="auto" w:fill="auto"/>
          </w:tcPr>
          <w:p w14:paraId="58C0568A"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9.22</w:t>
            </w:r>
          </w:p>
        </w:tc>
        <w:tc>
          <w:tcPr>
            <w:tcW w:w="1710" w:type="dxa"/>
            <w:shd w:val="clear" w:color="auto" w:fill="auto"/>
          </w:tcPr>
          <w:p w14:paraId="65C4D93A"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3.35</w:t>
            </w:r>
          </w:p>
        </w:tc>
        <w:tc>
          <w:tcPr>
            <w:tcW w:w="1710" w:type="dxa"/>
            <w:shd w:val="clear" w:color="auto" w:fill="auto"/>
          </w:tcPr>
          <w:p w14:paraId="4BCE71E4"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8.6</w:t>
            </w:r>
          </w:p>
        </w:tc>
        <w:tc>
          <w:tcPr>
            <w:tcW w:w="1710" w:type="dxa"/>
            <w:shd w:val="clear" w:color="auto" w:fill="auto"/>
          </w:tcPr>
          <w:p w14:paraId="49F42047"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2.16</w:t>
            </w:r>
          </w:p>
        </w:tc>
      </w:tr>
      <w:tr w:rsidR="00B33491" w:rsidRPr="00956956" w14:paraId="1ACE3DE1" w14:textId="77777777" w:rsidTr="006B5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1CB953D1"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A</w:t>
            </w:r>
            <w:r>
              <w:rPr>
                <w:rFonts w:ascii="Times New Roman" w:hAnsi="Times New Roman" w:cs="Times New Roman"/>
              </w:rPr>
              <w:t>wareness*</w:t>
            </w:r>
          </w:p>
        </w:tc>
        <w:tc>
          <w:tcPr>
            <w:tcW w:w="1710" w:type="dxa"/>
            <w:shd w:val="clear" w:color="auto" w:fill="auto"/>
          </w:tcPr>
          <w:p w14:paraId="0CD1437C"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14.26</w:t>
            </w:r>
          </w:p>
        </w:tc>
        <w:tc>
          <w:tcPr>
            <w:tcW w:w="1710" w:type="dxa"/>
            <w:shd w:val="clear" w:color="auto" w:fill="auto"/>
          </w:tcPr>
          <w:p w14:paraId="53169542"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4.56</w:t>
            </w:r>
          </w:p>
        </w:tc>
        <w:tc>
          <w:tcPr>
            <w:tcW w:w="1710" w:type="dxa"/>
            <w:shd w:val="clear" w:color="auto" w:fill="auto"/>
          </w:tcPr>
          <w:p w14:paraId="2468DB12"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14.46</w:t>
            </w:r>
          </w:p>
        </w:tc>
        <w:tc>
          <w:tcPr>
            <w:tcW w:w="1710" w:type="dxa"/>
            <w:shd w:val="clear" w:color="auto" w:fill="auto"/>
          </w:tcPr>
          <w:p w14:paraId="65A91010"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4.45</w:t>
            </w:r>
          </w:p>
        </w:tc>
        <w:tc>
          <w:tcPr>
            <w:tcW w:w="1710" w:type="dxa"/>
            <w:shd w:val="clear" w:color="auto" w:fill="auto"/>
          </w:tcPr>
          <w:p w14:paraId="21DA1D71"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14.03</w:t>
            </w:r>
          </w:p>
        </w:tc>
        <w:tc>
          <w:tcPr>
            <w:tcW w:w="1710" w:type="dxa"/>
            <w:shd w:val="clear" w:color="auto" w:fill="auto"/>
          </w:tcPr>
          <w:p w14:paraId="47A8338B"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Pr>
                <w:rFonts w:ascii="Times New Roman" w:hAnsi="Times New Roman" w:cs="Times New Roman"/>
                <w:color w:val="010204"/>
              </w:rPr>
              <w:t>4.38</w:t>
            </w:r>
          </w:p>
        </w:tc>
      </w:tr>
      <w:tr w:rsidR="00B33491" w:rsidRPr="00956956" w14:paraId="63FE17C6" w14:textId="77777777" w:rsidTr="006B5C7D">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7528A72B"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STRATEGIES</w:t>
            </w:r>
          </w:p>
        </w:tc>
        <w:tc>
          <w:tcPr>
            <w:tcW w:w="1710" w:type="dxa"/>
            <w:shd w:val="clear" w:color="auto" w:fill="auto"/>
          </w:tcPr>
          <w:p w14:paraId="33A212EF"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18.03</w:t>
            </w:r>
          </w:p>
        </w:tc>
        <w:tc>
          <w:tcPr>
            <w:tcW w:w="1710" w:type="dxa"/>
            <w:shd w:val="clear" w:color="auto" w:fill="auto"/>
          </w:tcPr>
          <w:p w14:paraId="6BBD2D78"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6.74</w:t>
            </w:r>
          </w:p>
        </w:tc>
        <w:tc>
          <w:tcPr>
            <w:tcW w:w="1710" w:type="dxa"/>
            <w:shd w:val="clear" w:color="auto" w:fill="auto"/>
          </w:tcPr>
          <w:p w14:paraId="53863BD8"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13.36</w:t>
            </w:r>
          </w:p>
        </w:tc>
        <w:tc>
          <w:tcPr>
            <w:tcW w:w="1710" w:type="dxa"/>
            <w:shd w:val="clear" w:color="auto" w:fill="auto"/>
          </w:tcPr>
          <w:p w14:paraId="5FB2B2FF"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5.12</w:t>
            </w:r>
          </w:p>
        </w:tc>
        <w:tc>
          <w:tcPr>
            <w:tcW w:w="1710" w:type="dxa"/>
            <w:shd w:val="clear" w:color="auto" w:fill="auto"/>
          </w:tcPr>
          <w:p w14:paraId="6589BF32"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10.85</w:t>
            </w:r>
          </w:p>
        </w:tc>
        <w:tc>
          <w:tcPr>
            <w:tcW w:w="1710" w:type="dxa"/>
            <w:shd w:val="clear" w:color="auto" w:fill="auto"/>
          </w:tcPr>
          <w:p w14:paraId="7078C3D8"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3.1</w:t>
            </w:r>
          </w:p>
        </w:tc>
      </w:tr>
      <w:tr w:rsidR="00B33491" w:rsidRPr="00956956" w14:paraId="523B3C01" w14:textId="77777777" w:rsidTr="006B5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25E2ECC2"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CLARITY</w:t>
            </w:r>
          </w:p>
        </w:tc>
        <w:tc>
          <w:tcPr>
            <w:tcW w:w="1710" w:type="dxa"/>
            <w:shd w:val="clear" w:color="auto" w:fill="auto"/>
          </w:tcPr>
          <w:p w14:paraId="0DA1A28D"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11.06</w:t>
            </w:r>
          </w:p>
        </w:tc>
        <w:tc>
          <w:tcPr>
            <w:tcW w:w="1710" w:type="dxa"/>
            <w:shd w:val="clear" w:color="auto" w:fill="auto"/>
          </w:tcPr>
          <w:p w14:paraId="0CE5A70F"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3.91</w:t>
            </w:r>
          </w:p>
        </w:tc>
        <w:tc>
          <w:tcPr>
            <w:tcW w:w="1710" w:type="dxa"/>
            <w:shd w:val="clear" w:color="auto" w:fill="auto"/>
          </w:tcPr>
          <w:p w14:paraId="6146A7E4"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9.76</w:t>
            </w:r>
          </w:p>
        </w:tc>
        <w:tc>
          <w:tcPr>
            <w:tcW w:w="1710" w:type="dxa"/>
            <w:shd w:val="clear" w:color="auto" w:fill="auto"/>
          </w:tcPr>
          <w:p w14:paraId="6EA3AD91"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3.27</w:t>
            </w:r>
          </w:p>
        </w:tc>
        <w:tc>
          <w:tcPr>
            <w:tcW w:w="1710" w:type="dxa"/>
            <w:shd w:val="clear" w:color="auto" w:fill="auto"/>
          </w:tcPr>
          <w:p w14:paraId="1846886B"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8.85</w:t>
            </w:r>
          </w:p>
        </w:tc>
        <w:tc>
          <w:tcPr>
            <w:tcW w:w="1710" w:type="dxa"/>
            <w:shd w:val="clear" w:color="auto" w:fill="auto"/>
          </w:tcPr>
          <w:p w14:paraId="64EC2458" w14:textId="77777777" w:rsidR="00B33491" w:rsidRPr="00956956" w:rsidRDefault="00B33491" w:rsidP="006B5C7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2.74</w:t>
            </w:r>
          </w:p>
        </w:tc>
      </w:tr>
      <w:tr w:rsidR="00B33491" w:rsidRPr="00956956" w14:paraId="5534C380" w14:textId="77777777" w:rsidTr="006B5C7D">
        <w:tc>
          <w:tcPr>
            <w:cnfStyle w:val="001000000000" w:firstRow="0" w:lastRow="0" w:firstColumn="1" w:lastColumn="0" w:oddVBand="0" w:evenVBand="0" w:oddHBand="0" w:evenHBand="0" w:firstRowFirstColumn="0" w:firstRowLastColumn="0" w:lastRowFirstColumn="0" w:lastRowLastColumn="0"/>
            <w:tcW w:w="2177" w:type="dxa"/>
            <w:tcBorders>
              <w:bottom w:val="single" w:sz="4" w:space="0" w:color="auto"/>
            </w:tcBorders>
            <w:shd w:val="clear" w:color="auto" w:fill="auto"/>
          </w:tcPr>
          <w:p w14:paraId="4579CBC1" w14:textId="77777777" w:rsidR="00B33491" w:rsidRPr="00956956" w:rsidRDefault="00B33491" w:rsidP="006B5C7D">
            <w:pPr>
              <w:rPr>
                <w:rFonts w:ascii="Times New Roman" w:hAnsi="Times New Roman" w:cs="Times New Roman"/>
              </w:rPr>
            </w:pPr>
            <w:r w:rsidRPr="00956956">
              <w:rPr>
                <w:rFonts w:ascii="Times New Roman" w:hAnsi="Times New Roman" w:cs="Times New Roman"/>
              </w:rPr>
              <w:t>TOTAL</w:t>
            </w:r>
          </w:p>
        </w:tc>
        <w:tc>
          <w:tcPr>
            <w:tcW w:w="1710" w:type="dxa"/>
            <w:tcBorders>
              <w:bottom w:val="single" w:sz="4" w:space="0" w:color="auto"/>
            </w:tcBorders>
            <w:shd w:val="clear" w:color="auto" w:fill="auto"/>
          </w:tcPr>
          <w:p w14:paraId="6C8A7956"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86.59</w:t>
            </w:r>
          </w:p>
        </w:tc>
        <w:tc>
          <w:tcPr>
            <w:tcW w:w="1710" w:type="dxa"/>
            <w:tcBorders>
              <w:bottom w:val="single" w:sz="4" w:space="0" w:color="auto"/>
            </w:tcBorders>
            <w:shd w:val="clear" w:color="auto" w:fill="auto"/>
          </w:tcPr>
          <w:p w14:paraId="175DCA5C"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25.42</w:t>
            </w:r>
          </w:p>
        </w:tc>
        <w:tc>
          <w:tcPr>
            <w:tcW w:w="1710" w:type="dxa"/>
            <w:tcBorders>
              <w:bottom w:val="single" w:sz="4" w:space="0" w:color="auto"/>
            </w:tcBorders>
            <w:shd w:val="clear" w:color="auto" w:fill="auto"/>
          </w:tcPr>
          <w:p w14:paraId="0428F77A"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70.33</w:t>
            </w:r>
          </w:p>
        </w:tc>
        <w:tc>
          <w:tcPr>
            <w:tcW w:w="1710" w:type="dxa"/>
            <w:tcBorders>
              <w:bottom w:val="single" w:sz="4" w:space="0" w:color="auto"/>
            </w:tcBorders>
            <w:shd w:val="clear" w:color="auto" w:fill="auto"/>
          </w:tcPr>
          <w:p w14:paraId="32AAC4CF"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19.6</w:t>
            </w:r>
          </w:p>
        </w:tc>
        <w:tc>
          <w:tcPr>
            <w:tcW w:w="1710" w:type="dxa"/>
            <w:tcBorders>
              <w:bottom w:val="single" w:sz="4" w:space="0" w:color="auto"/>
            </w:tcBorders>
            <w:shd w:val="clear" w:color="auto" w:fill="auto"/>
          </w:tcPr>
          <w:p w14:paraId="5C4D0999"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64.49</w:t>
            </w:r>
          </w:p>
        </w:tc>
        <w:tc>
          <w:tcPr>
            <w:tcW w:w="1710" w:type="dxa"/>
            <w:tcBorders>
              <w:bottom w:val="single" w:sz="4" w:space="0" w:color="auto"/>
            </w:tcBorders>
            <w:shd w:val="clear" w:color="auto" w:fill="auto"/>
          </w:tcPr>
          <w:p w14:paraId="1276089A" w14:textId="77777777" w:rsidR="00B33491" w:rsidRPr="00956956" w:rsidRDefault="00B33491" w:rsidP="006B5C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56956">
              <w:rPr>
                <w:rFonts w:ascii="Times New Roman" w:hAnsi="Times New Roman" w:cs="Times New Roman"/>
                <w:color w:val="010204"/>
              </w:rPr>
              <w:t>14.95</w:t>
            </w:r>
          </w:p>
        </w:tc>
      </w:tr>
    </w:tbl>
    <w:p w14:paraId="643CF13F" w14:textId="0EF9BB72" w:rsidR="00B33491" w:rsidRPr="00DC63A5" w:rsidRDefault="00391AFB" w:rsidP="00B33491">
      <w:pPr>
        <w:rPr>
          <w:rFonts w:ascii="Times New Roman" w:hAnsi="Times New Roman" w:cs="Times New Roman"/>
          <w:sz w:val="20"/>
          <w:szCs w:val="20"/>
        </w:rPr>
      </w:pPr>
      <w:r w:rsidRPr="00DC63A5">
        <w:rPr>
          <w:rFonts w:ascii="Times New Roman" w:hAnsi="Times New Roman" w:cs="Times New Roman"/>
          <w:sz w:val="20"/>
          <w:szCs w:val="20"/>
        </w:rPr>
        <w:t xml:space="preserve">Note: </w:t>
      </w:r>
      <w:r w:rsidR="00F56E21" w:rsidRPr="00DC63A5">
        <w:rPr>
          <w:rFonts w:ascii="Times New Roman" w:hAnsi="Times New Roman" w:cs="Times New Roman"/>
          <w:sz w:val="20"/>
          <w:szCs w:val="20"/>
        </w:rPr>
        <w:t>BD = bipolar disorder</w:t>
      </w:r>
      <w:r w:rsidR="00F56E21">
        <w:rPr>
          <w:rFonts w:ascii="Times New Roman" w:hAnsi="Times New Roman" w:cs="Times New Roman"/>
          <w:sz w:val="20"/>
          <w:szCs w:val="20"/>
        </w:rPr>
        <w:t>,</w:t>
      </w:r>
      <w:r w:rsidR="00F56E21" w:rsidRPr="00DC63A5">
        <w:rPr>
          <w:rFonts w:ascii="Times New Roman" w:hAnsi="Times New Roman" w:cs="Times New Roman"/>
          <w:sz w:val="20"/>
          <w:szCs w:val="20"/>
        </w:rPr>
        <w:t xml:space="preserve"> </w:t>
      </w:r>
      <w:r w:rsidRPr="00DC63A5">
        <w:rPr>
          <w:rFonts w:ascii="Times New Roman" w:hAnsi="Times New Roman" w:cs="Times New Roman"/>
          <w:sz w:val="20"/>
          <w:szCs w:val="20"/>
        </w:rPr>
        <w:t xml:space="preserve">FDR = first degree </w:t>
      </w:r>
      <w:proofErr w:type="gramStart"/>
      <w:r w:rsidRPr="00DC63A5">
        <w:rPr>
          <w:rFonts w:ascii="Times New Roman" w:hAnsi="Times New Roman" w:cs="Times New Roman"/>
          <w:sz w:val="20"/>
          <w:szCs w:val="20"/>
        </w:rPr>
        <w:t>relative,  HC</w:t>
      </w:r>
      <w:proofErr w:type="gramEnd"/>
      <w:r w:rsidRPr="00DC63A5">
        <w:rPr>
          <w:rFonts w:ascii="Times New Roman" w:hAnsi="Times New Roman" w:cs="Times New Roman"/>
          <w:sz w:val="20"/>
          <w:szCs w:val="20"/>
        </w:rPr>
        <w:t xml:space="preserve">=healthy control; </w:t>
      </w:r>
      <w:r w:rsidR="00B33491" w:rsidRPr="00DC63A5">
        <w:rPr>
          <w:rFonts w:ascii="Times New Roman" w:hAnsi="Times New Roman" w:cs="Times New Roman"/>
          <w:sz w:val="20"/>
          <w:szCs w:val="20"/>
        </w:rPr>
        <w:t xml:space="preserve">* </w:t>
      </w:r>
      <w:r w:rsidR="00F56E21">
        <w:rPr>
          <w:rFonts w:ascii="Times New Roman" w:hAnsi="Times New Roman" w:cs="Times New Roman"/>
          <w:sz w:val="20"/>
          <w:szCs w:val="20"/>
        </w:rPr>
        <w:t>represents estimated marginal means</w:t>
      </w:r>
      <w:r w:rsidR="00B33491" w:rsidRPr="00DC63A5">
        <w:rPr>
          <w:rFonts w:ascii="Times New Roman" w:hAnsi="Times New Roman" w:cs="Times New Roman"/>
          <w:sz w:val="20"/>
          <w:szCs w:val="20"/>
        </w:rPr>
        <w:t xml:space="preserve"> </w:t>
      </w:r>
      <w:r w:rsidR="00F56E21">
        <w:rPr>
          <w:rFonts w:ascii="Times New Roman" w:hAnsi="Times New Roman" w:cs="Times New Roman"/>
          <w:sz w:val="20"/>
          <w:szCs w:val="20"/>
        </w:rPr>
        <w:t>with</w:t>
      </w:r>
      <w:r w:rsidR="00B33491" w:rsidRPr="00DC63A5">
        <w:rPr>
          <w:rFonts w:ascii="Times New Roman" w:hAnsi="Times New Roman" w:cs="Times New Roman"/>
          <w:sz w:val="20"/>
          <w:szCs w:val="20"/>
        </w:rPr>
        <w:t xml:space="preserve"> SD calculated from SE</w:t>
      </w:r>
    </w:p>
    <w:p w14:paraId="08770884" w14:textId="598E7722" w:rsidR="00B33491" w:rsidRDefault="00B33491" w:rsidP="006273DA">
      <w:pPr>
        <w:jc w:val="center"/>
      </w:pPr>
    </w:p>
    <w:p w14:paraId="497D429F" w14:textId="65719D7C" w:rsidR="00B33491" w:rsidRDefault="00B33491" w:rsidP="006273DA">
      <w:pPr>
        <w:jc w:val="center"/>
      </w:pPr>
    </w:p>
    <w:p w14:paraId="52B38213" w14:textId="4B91FF8C" w:rsidR="00B33491" w:rsidRDefault="00B33491" w:rsidP="006273DA">
      <w:pPr>
        <w:jc w:val="center"/>
      </w:pPr>
    </w:p>
    <w:p w14:paraId="3B05863C" w14:textId="77777777" w:rsidR="00B33491" w:rsidRDefault="00B33491" w:rsidP="006273DA">
      <w:pPr>
        <w:jc w:val="center"/>
      </w:pPr>
    </w:p>
    <w:p w14:paraId="49C347DB" w14:textId="22FD9BD0" w:rsidR="00B33491" w:rsidRDefault="00B33491" w:rsidP="008D7A68">
      <w:pPr>
        <w:rPr>
          <w:rFonts w:ascii="Times New Roman" w:hAnsi="Times New Roman" w:cs="Times New Roman"/>
          <w:i/>
          <w:iCs/>
        </w:rPr>
      </w:pPr>
    </w:p>
    <w:p w14:paraId="764F4E55" w14:textId="5B7CFDF3" w:rsidR="00DC63A5" w:rsidRDefault="00DC63A5" w:rsidP="008D7A68">
      <w:pPr>
        <w:rPr>
          <w:rFonts w:ascii="Times New Roman" w:hAnsi="Times New Roman" w:cs="Times New Roman"/>
          <w:i/>
          <w:iCs/>
        </w:rPr>
      </w:pPr>
    </w:p>
    <w:p w14:paraId="652742D8" w14:textId="2E3C4411" w:rsidR="00DC63A5" w:rsidRDefault="00DC63A5" w:rsidP="008D7A68">
      <w:pPr>
        <w:rPr>
          <w:rFonts w:ascii="Times New Roman" w:hAnsi="Times New Roman" w:cs="Times New Roman"/>
          <w:i/>
          <w:iCs/>
        </w:rPr>
      </w:pPr>
    </w:p>
    <w:p w14:paraId="590C13B8" w14:textId="3F5D67FD" w:rsidR="00DC63A5" w:rsidRDefault="00DC63A5" w:rsidP="008D7A68">
      <w:pPr>
        <w:rPr>
          <w:rFonts w:ascii="Times New Roman" w:hAnsi="Times New Roman" w:cs="Times New Roman"/>
          <w:i/>
          <w:iCs/>
        </w:rPr>
      </w:pPr>
    </w:p>
    <w:p w14:paraId="7D6B2F32" w14:textId="13FE8CA6" w:rsidR="00DC63A5" w:rsidRDefault="00DC63A5" w:rsidP="008D7A68">
      <w:pPr>
        <w:rPr>
          <w:rFonts w:ascii="Times New Roman" w:hAnsi="Times New Roman" w:cs="Times New Roman"/>
          <w:i/>
          <w:iCs/>
        </w:rPr>
      </w:pPr>
    </w:p>
    <w:p w14:paraId="27667CF8" w14:textId="21D50692" w:rsidR="00DC63A5" w:rsidRDefault="00DC63A5" w:rsidP="008D7A68">
      <w:pPr>
        <w:rPr>
          <w:rFonts w:ascii="Times New Roman" w:hAnsi="Times New Roman" w:cs="Times New Roman"/>
          <w:i/>
          <w:iCs/>
        </w:rPr>
      </w:pPr>
    </w:p>
    <w:p w14:paraId="0469C5AA" w14:textId="68D0CE31" w:rsidR="00DC63A5" w:rsidRDefault="00DC63A5" w:rsidP="008D7A68">
      <w:pPr>
        <w:rPr>
          <w:rFonts w:ascii="Times New Roman" w:hAnsi="Times New Roman" w:cs="Times New Roman"/>
          <w:i/>
          <w:iCs/>
        </w:rPr>
      </w:pPr>
    </w:p>
    <w:p w14:paraId="2D8319EC" w14:textId="198650B2" w:rsidR="00DC63A5" w:rsidRDefault="00DC63A5" w:rsidP="008D7A68">
      <w:pPr>
        <w:rPr>
          <w:rFonts w:ascii="Times New Roman" w:hAnsi="Times New Roman" w:cs="Times New Roman"/>
          <w:i/>
          <w:iCs/>
        </w:rPr>
      </w:pPr>
    </w:p>
    <w:p w14:paraId="50D28DF6" w14:textId="389CF347" w:rsidR="00DC63A5" w:rsidRDefault="00DC63A5" w:rsidP="008D7A68">
      <w:pPr>
        <w:rPr>
          <w:rFonts w:ascii="Times New Roman" w:hAnsi="Times New Roman" w:cs="Times New Roman"/>
          <w:i/>
          <w:iCs/>
        </w:rPr>
      </w:pPr>
    </w:p>
    <w:p w14:paraId="782DCD9F" w14:textId="10363D02" w:rsidR="00DC63A5" w:rsidRDefault="00DC63A5" w:rsidP="008D7A68">
      <w:pPr>
        <w:rPr>
          <w:rFonts w:ascii="Times New Roman" w:hAnsi="Times New Roman" w:cs="Times New Roman"/>
          <w:i/>
          <w:iCs/>
        </w:rPr>
      </w:pPr>
    </w:p>
    <w:p w14:paraId="0BCF2D1A" w14:textId="2601FAD7" w:rsidR="00DC63A5" w:rsidRDefault="00DC63A5" w:rsidP="008D7A68">
      <w:pPr>
        <w:rPr>
          <w:rFonts w:ascii="Times New Roman" w:hAnsi="Times New Roman" w:cs="Times New Roman"/>
          <w:i/>
          <w:iCs/>
        </w:rPr>
      </w:pPr>
    </w:p>
    <w:p w14:paraId="3500CD04" w14:textId="7AC5F428" w:rsidR="00DC63A5" w:rsidRDefault="00DC63A5" w:rsidP="008D7A68">
      <w:pPr>
        <w:rPr>
          <w:rFonts w:ascii="Times New Roman" w:hAnsi="Times New Roman" w:cs="Times New Roman"/>
          <w:i/>
          <w:iCs/>
        </w:rPr>
      </w:pPr>
    </w:p>
    <w:p w14:paraId="17349D57" w14:textId="5884E15B" w:rsidR="00DC63A5" w:rsidRDefault="00DC63A5" w:rsidP="008D7A68">
      <w:pPr>
        <w:rPr>
          <w:rFonts w:ascii="Times New Roman" w:hAnsi="Times New Roman" w:cs="Times New Roman"/>
          <w:i/>
          <w:iCs/>
        </w:rPr>
      </w:pPr>
    </w:p>
    <w:p w14:paraId="7CC63639" w14:textId="5B1B2490" w:rsidR="00DC63A5" w:rsidRDefault="00DC63A5" w:rsidP="008D7A68">
      <w:pPr>
        <w:rPr>
          <w:rFonts w:ascii="Times New Roman" w:hAnsi="Times New Roman" w:cs="Times New Roman"/>
          <w:i/>
          <w:iCs/>
        </w:rPr>
      </w:pPr>
    </w:p>
    <w:p w14:paraId="3B568BE5" w14:textId="02419308" w:rsidR="00DC63A5" w:rsidRDefault="00DC63A5" w:rsidP="008D7A68">
      <w:pPr>
        <w:rPr>
          <w:rFonts w:ascii="Times New Roman" w:hAnsi="Times New Roman" w:cs="Times New Roman"/>
          <w:i/>
          <w:iCs/>
        </w:rPr>
      </w:pPr>
    </w:p>
    <w:p w14:paraId="28B24E48" w14:textId="5B71F8B9" w:rsidR="00DC63A5" w:rsidRDefault="00DC63A5" w:rsidP="008D7A68">
      <w:pPr>
        <w:rPr>
          <w:rFonts w:ascii="Times New Roman" w:hAnsi="Times New Roman" w:cs="Times New Roman"/>
          <w:i/>
          <w:iCs/>
        </w:rPr>
      </w:pPr>
    </w:p>
    <w:p w14:paraId="3E5FB683" w14:textId="78E9893E" w:rsidR="00DC63A5" w:rsidRDefault="00DC63A5" w:rsidP="008D7A68">
      <w:pPr>
        <w:rPr>
          <w:rFonts w:ascii="Times New Roman" w:hAnsi="Times New Roman" w:cs="Times New Roman"/>
          <w:i/>
          <w:iCs/>
        </w:rPr>
      </w:pPr>
    </w:p>
    <w:p w14:paraId="3242FE91" w14:textId="4F2CE202" w:rsidR="00DC63A5" w:rsidRDefault="00DC63A5" w:rsidP="008D7A68">
      <w:pPr>
        <w:rPr>
          <w:rFonts w:ascii="Times New Roman" w:hAnsi="Times New Roman" w:cs="Times New Roman"/>
          <w:i/>
          <w:iCs/>
        </w:rPr>
      </w:pPr>
    </w:p>
    <w:p w14:paraId="07E73EB2" w14:textId="4D5CEF95" w:rsidR="00DC63A5" w:rsidRDefault="00DC63A5" w:rsidP="008D7A68">
      <w:pPr>
        <w:rPr>
          <w:rFonts w:ascii="Times New Roman" w:hAnsi="Times New Roman" w:cs="Times New Roman"/>
          <w:i/>
          <w:iCs/>
        </w:rPr>
      </w:pPr>
    </w:p>
    <w:p w14:paraId="015FF476" w14:textId="5931F15D" w:rsidR="00DC63A5" w:rsidRDefault="00DC63A5" w:rsidP="008D7A68">
      <w:pPr>
        <w:rPr>
          <w:rFonts w:ascii="Times New Roman" w:hAnsi="Times New Roman" w:cs="Times New Roman"/>
          <w:i/>
          <w:iCs/>
        </w:rPr>
      </w:pPr>
    </w:p>
    <w:p w14:paraId="6C0553DA" w14:textId="78B8178F" w:rsidR="00DC63A5" w:rsidRDefault="00A71264" w:rsidP="008D7A68">
      <w:pPr>
        <w:rPr>
          <w:rFonts w:ascii="Times New Roman" w:hAnsi="Times New Roman" w:cs="Times New Roman"/>
          <w:i/>
          <w:iCs/>
        </w:rPr>
      </w:pPr>
      <w:r w:rsidRPr="00A71264">
        <w:rPr>
          <w:rFonts w:ascii="Times New Roman" w:hAnsi="Times New Roman" w:cs="Times New Roman"/>
          <w:i/>
          <w:iCs/>
          <w:noProof/>
        </w:rPr>
        <w:drawing>
          <wp:inline distT="0" distB="0" distL="0" distR="0" wp14:anchorId="496CCD92" wp14:editId="1B916A8D">
            <wp:extent cx="2522286" cy="3331676"/>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7992" cy="3339213"/>
                    </a:xfrm>
                    <a:prstGeom prst="rect">
                      <a:avLst/>
                    </a:prstGeom>
                  </pic:spPr>
                </pic:pic>
              </a:graphicData>
            </a:graphic>
          </wp:inline>
        </w:drawing>
      </w:r>
    </w:p>
    <w:p w14:paraId="0AD12EE3" w14:textId="16006F5E" w:rsidR="00B33491" w:rsidRDefault="00B33491" w:rsidP="008D7A68">
      <w:pPr>
        <w:rPr>
          <w:rFonts w:ascii="Times New Roman" w:hAnsi="Times New Roman" w:cs="Times New Roman"/>
          <w:i/>
          <w:iCs/>
        </w:rPr>
      </w:pPr>
    </w:p>
    <w:p w14:paraId="29BD25C4" w14:textId="585EA805" w:rsidR="00B33491" w:rsidRDefault="00B33491" w:rsidP="008D7A68">
      <w:pPr>
        <w:rPr>
          <w:rFonts w:ascii="Times New Roman" w:hAnsi="Times New Roman" w:cs="Times New Roman"/>
          <w:i/>
          <w:iCs/>
        </w:rPr>
      </w:pPr>
    </w:p>
    <w:p w14:paraId="46232ECD" w14:textId="121022F3" w:rsidR="00DC63A5" w:rsidRDefault="00DC63A5" w:rsidP="00DC63A5">
      <w:pPr>
        <w:rPr>
          <w:rFonts w:ascii="Times New Roman" w:hAnsi="Times New Roman" w:cs="Times New Roman"/>
          <w:i/>
          <w:iCs/>
        </w:rPr>
      </w:pPr>
      <w:r w:rsidRPr="00DC63A5">
        <w:rPr>
          <w:rFonts w:ascii="Times New Roman" w:hAnsi="Times New Roman" w:cs="Times New Roman"/>
          <w:b/>
          <w:bCs/>
        </w:rPr>
        <w:t>Supplementary Figure 1</w:t>
      </w:r>
      <w:r>
        <w:rPr>
          <w:rFonts w:ascii="Times New Roman" w:hAnsi="Times New Roman" w:cs="Times New Roman"/>
          <w:i/>
          <w:iCs/>
        </w:rPr>
        <w:t xml:space="preserve">. Visual representation of Cohen’s d effect sizes for the full </w:t>
      </w:r>
      <w:r w:rsidR="00F56E21">
        <w:rPr>
          <w:rFonts w:ascii="Times New Roman" w:hAnsi="Times New Roman" w:cs="Times New Roman"/>
          <w:i/>
          <w:iCs/>
        </w:rPr>
        <w:t>bipolar disorder</w:t>
      </w:r>
      <w:r>
        <w:rPr>
          <w:rFonts w:ascii="Times New Roman" w:hAnsi="Times New Roman" w:cs="Times New Roman"/>
          <w:i/>
          <w:iCs/>
        </w:rPr>
        <w:t xml:space="preserve"> sample.</w:t>
      </w:r>
    </w:p>
    <w:p w14:paraId="59823381" w14:textId="6D9057BE" w:rsidR="00DC63A5" w:rsidRPr="00F51739" w:rsidRDefault="00DC63A5" w:rsidP="00DC63A5">
      <w:pPr>
        <w:rPr>
          <w:rFonts w:ascii="Times New Roman" w:hAnsi="Times New Roman" w:cs="Times New Roman"/>
          <w:sz w:val="20"/>
          <w:szCs w:val="20"/>
        </w:rPr>
      </w:pPr>
      <w:r w:rsidRPr="00DC63A5">
        <w:rPr>
          <w:rFonts w:ascii="Times New Roman" w:hAnsi="Times New Roman" w:cs="Times New Roman"/>
          <w:sz w:val="20"/>
          <w:szCs w:val="20"/>
        </w:rPr>
        <w:t xml:space="preserve">Note: </w:t>
      </w:r>
      <w:r w:rsidR="00F56E21" w:rsidRPr="00DC63A5">
        <w:rPr>
          <w:rFonts w:ascii="Times New Roman" w:hAnsi="Times New Roman" w:cs="Times New Roman"/>
          <w:sz w:val="20"/>
          <w:szCs w:val="20"/>
        </w:rPr>
        <w:t>BD = bipolar disorder</w:t>
      </w:r>
      <w:r w:rsidR="00F56E21">
        <w:rPr>
          <w:rFonts w:ascii="Times New Roman" w:hAnsi="Times New Roman" w:cs="Times New Roman"/>
          <w:sz w:val="20"/>
          <w:szCs w:val="20"/>
        </w:rPr>
        <w:t>,</w:t>
      </w:r>
      <w:r w:rsidR="00F56E21" w:rsidRPr="00DC63A5">
        <w:rPr>
          <w:rFonts w:ascii="Times New Roman" w:hAnsi="Times New Roman" w:cs="Times New Roman"/>
          <w:sz w:val="20"/>
          <w:szCs w:val="20"/>
        </w:rPr>
        <w:t xml:space="preserve"> </w:t>
      </w:r>
      <w:r w:rsidRPr="00DC63A5">
        <w:rPr>
          <w:rFonts w:ascii="Times New Roman" w:hAnsi="Times New Roman" w:cs="Times New Roman"/>
          <w:sz w:val="20"/>
          <w:szCs w:val="20"/>
        </w:rPr>
        <w:t>FDR = first degree relative, HC=healthy control; Darker colours indicate larger effects</w:t>
      </w:r>
      <w:r>
        <w:rPr>
          <w:rFonts w:ascii="Times New Roman" w:hAnsi="Times New Roman" w:cs="Times New Roman"/>
          <w:sz w:val="20"/>
          <w:szCs w:val="20"/>
        </w:rPr>
        <w:t>. E</w:t>
      </w:r>
      <w:r w:rsidRPr="00F51739">
        <w:rPr>
          <w:rFonts w:ascii="Times New Roman" w:hAnsi="Times New Roman" w:cs="Times New Roman"/>
          <w:sz w:val="20"/>
          <w:szCs w:val="20"/>
        </w:rPr>
        <w:t xml:space="preserve">ffect sizes are calculated from the estimated marginal means and standard errors for the Awareness subscale, given age and sex were included as covariates in this analysis. </w:t>
      </w:r>
    </w:p>
    <w:p w14:paraId="055A13D3" w14:textId="714E077D" w:rsidR="00DC63A5" w:rsidRPr="00DC63A5" w:rsidRDefault="00DC63A5" w:rsidP="008D7A68">
      <w:pPr>
        <w:rPr>
          <w:rFonts w:ascii="Times New Roman" w:hAnsi="Times New Roman" w:cs="Times New Roman"/>
          <w:sz w:val="20"/>
          <w:szCs w:val="20"/>
        </w:rPr>
      </w:pPr>
    </w:p>
    <w:p w14:paraId="56E3B057" w14:textId="77F0D7B6" w:rsidR="00B33491" w:rsidRDefault="00B33491" w:rsidP="008D7A68">
      <w:pPr>
        <w:rPr>
          <w:rFonts w:ascii="Times New Roman" w:hAnsi="Times New Roman" w:cs="Times New Roman"/>
          <w:i/>
          <w:iCs/>
        </w:rPr>
      </w:pPr>
    </w:p>
    <w:p w14:paraId="6D9066B6" w14:textId="57C14F39" w:rsidR="00B33491" w:rsidRDefault="00B33491" w:rsidP="008D7A68">
      <w:pPr>
        <w:rPr>
          <w:rFonts w:ascii="Times New Roman" w:hAnsi="Times New Roman" w:cs="Times New Roman"/>
          <w:i/>
          <w:iCs/>
        </w:rPr>
      </w:pPr>
    </w:p>
    <w:p w14:paraId="2E092855" w14:textId="305D0A90" w:rsidR="00B33491" w:rsidRDefault="00B33491" w:rsidP="008D7A68">
      <w:pPr>
        <w:rPr>
          <w:rFonts w:ascii="Times New Roman" w:hAnsi="Times New Roman" w:cs="Times New Roman"/>
          <w:i/>
          <w:iCs/>
        </w:rPr>
      </w:pPr>
    </w:p>
    <w:p w14:paraId="7C6B0D4D" w14:textId="31A990D3" w:rsidR="00B33491" w:rsidRDefault="00B33491" w:rsidP="008D7A68">
      <w:pPr>
        <w:rPr>
          <w:rFonts w:ascii="Times New Roman" w:hAnsi="Times New Roman" w:cs="Times New Roman"/>
          <w:i/>
          <w:iCs/>
        </w:rPr>
      </w:pPr>
    </w:p>
    <w:p w14:paraId="5125C20C" w14:textId="30922692" w:rsidR="005F522F" w:rsidRDefault="005F522F" w:rsidP="008D7A68">
      <w:pPr>
        <w:rPr>
          <w:rFonts w:ascii="Times New Roman" w:hAnsi="Times New Roman" w:cs="Times New Roman"/>
          <w:i/>
          <w:iCs/>
        </w:rPr>
      </w:pPr>
    </w:p>
    <w:p w14:paraId="71DE6B34" w14:textId="7CC3A49F" w:rsidR="005F522F" w:rsidRDefault="005F522F" w:rsidP="008D7A68">
      <w:pPr>
        <w:rPr>
          <w:rFonts w:ascii="Times New Roman" w:hAnsi="Times New Roman" w:cs="Times New Roman"/>
          <w:i/>
          <w:iCs/>
        </w:rPr>
      </w:pPr>
    </w:p>
    <w:p w14:paraId="788F55FA" w14:textId="2DE25F84" w:rsidR="005F522F" w:rsidRDefault="005F522F" w:rsidP="008D7A68">
      <w:pPr>
        <w:rPr>
          <w:rFonts w:ascii="Times New Roman" w:hAnsi="Times New Roman" w:cs="Times New Roman"/>
          <w:i/>
          <w:iCs/>
        </w:rPr>
      </w:pPr>
    </w:p>
    <w:p w14:paraId="607722FE" w14:textId="55865485" w:rsidR="005F522F" w:rsidRDefault="005F522F" w:rsidP="008D7A68">
      <w:pPr>
        <w:rPr>
          <w:rFonts w:ascii="Times New Roman" w:hAnsi="Times New Roman" w:cs="Times New Roman"/>
          <w:i/>
          <w:iCs/>
        </w:rPr>
      </w:pPr>
    </w:p>
    <w:p w14:paraId="1D6561E3" w14:textId="77777777" w:rsidR="005F522F" w:rsidRDefault="005F522F" w:rsidP="008D7A68">
      <w:pPr>
        <w:rPr>
          <w:rFonts w:ascii="Times New Roman" w:hAnsi="Times New Roman" w:cs="Times New Roman"/>
          <w:i/>
          <w:iCs/>
        </w:rPr>
      </w:pPr>
    </w:p>
    <w:p w14:paraId="02764EA7" w14:textId="34B1762B" w:rsidR="00B33491" w:rsidRDefault="00B33491" w:rsidP="008D7A68">
      <w:pPr>
        <w:rPr>
          <w:rFonts w:ascii="Times New Roman" w:hAnsi="Times New Roman" w:cs="Times New Roman"/>
          <w:i/>
          <w:iCs/>
        </w:rPr>
      </w:pPr>
    </w:p>
    <w:p w14:paraId="170F2C63" w14:textId="3C26807F" w:rsidR="00A71264" w:rsidRDefault="00A71264" w:rsidP="008D7A68">
      <w:pPr>
        <w:rPr>
          <w:rFonts w:ascii="Times New Roman" w:hAnsi="Times New Roman" w:cs="Times New Roman"/>
          <w:i/>
          <w:iCs/>
        </w:rPr>
      </w:pPr>
    </w:p>
    <w:p w14:paraId="08A79927" w14:textId="77777777" w:rsidR="00A71264" w:rsidRDefault="00A71264" w:rsidP="008D7A68">
      <w:pPr>
        <w:rPr>
          <w:rFonts w:ascii="Times New Roman" w:hAnsi="Times New Roman" w:cs="Times New Roman"/>
          <w:i/>
          <w:iCs/>
        </w:rPr>
      </w:pPr>
    </w:p>
    <w:p w14:paraId="06083E7C" w14:textId="0551DAF7" w:rsidR="00B33491" w:rsidRDefault="00B33491" w:rsidP="008D7A68">
      <w:pPr>
        <w:rPr>
          <w:rFonts w:ascii="Times New Roman" w:hAnsi="Times New Roman" w:cs="Times New Roman"/>
          <w:i/>
          <w:iCs/>
        </w:rPr>
      </w:pPr>
    </w:p>
    <w:p w14:paraId="5EC10457" w14:textId="68B2AC3A" w:rsidR="008D7A68" w:rsidRDefault="00B33491" w:rsidP="008D7A68">
      <w:pPr>
        <w:rPr>
          <w:rFonts w:ascii="Times New Roman" w:hAnsi="Times New Roman" w:cs="Times New Roman"/>
          <w:i/>
          <w:iCs/>
        </w:rPr>
      </w:pPr>
      <w:r w:rsidRPr="00425D1C">
        <w:rPr>
          <w:rFonts w:ascii="Times New Roman" w:hAnsi="Times New Roman" w:cs="Times New Roman"/>
          <w:b/>
          <w:bCs/>
        </w:rPr>
        <w:t>Supplementary Table 2</w:t>
      </w:r>
      <w:r w:rsidR="008D7A68">
        <w:rPr>
          <w:rFonts w:ascii="Times New Roman" w:hAnsi="Times New Roman" w:cs="Times New Roman"/>
          <w:i/>
          <w:iCs/>
        </w:rPr>
        <w:t xml:space="preserve">. Demographic and clinical characteristics of the </w:t>
      </w:r>
      <w:r>
        <w:rPr>
          <w:rFonts w:ascii="Times New Roman" w:hAnsi="Times New Roman" w:cs="Times New Roman"/>
          <w:i/>
          <w:iCs/>
        </w:rPr>
        <w:t xml:space="preserve">euthymic </w:t>
      </w:r>
      <w:r w:rsidR="00F56E21">
        <w:rPr>
          <w:rFonts w:ascii="Times New Roman" w:hAnsi="Times New Roman" w:cs="Times New Roman"/>
          <w:i/>
          <w:iCs/>
        </w:rPr>
        <w:t>bipolar disorder</w:t>
      </w:r>
      <w:r>
        <w:rPr>
          <w:rFonts w:ascii="Times New Roman" w:hAnsi="Times New Roman" w:cs="Times New Roman"/>
          <w:i/>
          <w:iCs/>
        </w:rPr>
        <w:t xml:space="preserve"> sample compared to </w:t>
      </w:r>
      <w:r w:rsidR="00F56E21">
        <w:rPr>
          <w:rFonts w:ascii="Times New Roman" w:hAnsi="Times New Roman" w:cs="Times New Roman"/>
          <w:i/>
          <w:iCs/>
        </w:rPr>
        <w:t>first-degree relatives</w:t>
      </w:r>
      <w:r>
        <w:rPr>
          <w:rFonts w:ascii="Times New Roman" w:hAnsi="Times New Roman" w:cs="Times New Roman"/>
          <w:i/>
          <w:iCs/>
        </w:rPr>
        <w:t xml:space="preserve"> and controls.</w:t>
      </w:r>
    </w:p>
    <w:p w14:paraId="4D00615B" w14:textId="77777777" w:rsidR="008D7A68" w:rsidRDefault="008D7A68" w:rsidP="008D7A68">
      <w:pPr>
        <w:rPr>
          <w:rFonts w:ascii="Times New Roman" w:hAnsi="Times New Roman" w:cs="Times New Roman"/>
          <w:i/>
          <w:iCs/>
        </w:rPr>
      </w:pPr>
    </w:p>
    <w:tbl>
      <w:tblPr>
        <w:tblStyle w:val="PlainTable3"/>
        <w:tblpPr w:leftFromText="180" w:rightFromText="180" w:vertAnchor="page" w:horzAnchor="margin" w:tblpY="1626"/>
        <w:tblW w:w="0" w:type="auto"/>
        <w:tblLook w:val="04A0" w:firstRow="1" w:lastRow="0" w:firstColumn="1" w:lastColumn="0" w:noHBand="0" w:noVBand="1"/>
      </w:tblPr>
      <w:tblGrid>
        <w:gridCol w:w="2476"/>
        <w:gridCol w:w="790"/>
        <w:gridCol w:w="756"/>
        <w:gridCol w:w="763"/>
        <w:gridCol w:w="789"/>
        <w:gridCol w:w="789"/>
        <w:gridCol w:w="797"/>
        <w:gridCol w:w="790"/>
        <w:gridCol w:w="756"/>
        <w:gridCol w:w="763"/>
        <w:gridCol w:w="1436"/>
        <w:gridCol w:w="222"/>
        <w:gridCol w:w="772"/>
        <w:gridCol w:w="1672"/>
      </w:tblGrid>
      <w:tr w:rsidR="00DC63A5" w:rsidRPr="00090E36" w14:paraId="50EFE7A3" w14:textId="77777777" w:rsidTr="00DC63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single" w:sz="4" w:space="0" w:color="auto"/>
            </w:tcBorders>
            <w:shd w:val="clear" w:color="auto" w:fill="auto"/>
          </w:tcPr>
          <w:p w14:paraId="2316E45A" w14:textId="77777777" w:rsidR="00DC63A5" w:rsidRPr="00090E36" w:rsidRDefault="00DC63A5" w:rsidP="00DC63A5">
            <w:pPr>
              <w:rPr>
                <w:rFonts w:ascii="Times New Roman" w:hAnsi="Times New Roman" w:cs="Times New Roman"/>
                <w:i/>
                <w:iCs/>
              </w:rPr>
            </w:pPr>
          </w:p>
        </w:tc>
        <w:tc>
          <w:tcPr>
            <w:tcW w:w="0" w:type="auto"/>
            <w:gridSpan w:val="3"/>
            <w:tcBorders>
              <w:top w:val="single" w:sz="4" w:space="0" w:color="auto"/>
              <w:bottom w:val="single" w:sz="4" w:space="0" w:color="auto"/>
            </w:tcBorders>
            <w:shd w:val="clear" w:color="auto" w:fill="auto"/>
          </w:tcPr>
          <w:p w14:paraId="40431B19" w14:textId="77777777" w:rsidR="00DC63A5"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Pr>
                <w:rFonts w:ascii="Times New Roman" w:hAnsi="Times New Roman" w:cs="Times New Roman"/>
                <w:caps w:val="0"/>
              </w:rPr>
              <w:t>Healthy controls</w:t>
            </w:r>
          </w:p>
          <w:p w14:paraId="69737615" w14:textId="77777777" w:rsidR="00DC63A5" w:rsidRPr="00A25B22"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Pr>
                <w:rFonts w:ascii="Times New Roman" w:hAnsi="Times New Roman" w:cs="Times New Roman"/>
                <w:i/>
                <w:iCs/>
                <w:caps w:val="0"/>
              </w:rPr>
              <w:t>n</w:t>
            </w:r>
            <w:r>
              <w:rPr>
                <w:rFonts w:ascii="Times New Roman" w:hAnsi="Times New Roman" w:cs="Times New Roman"/>
                <w:i/>
                <w:iCs/>
              </w:rPr>
              <w:t>=53</w:t>
            </w:r>
          </w:p>
        </w:tc>
        <w:tc>
          <w:tcPr>
            <w:tcW w:w="0" w:type="auto"/>
            <w:gridSpan w:val="3"/>
            <w:tcBorders>
              <w:top w:val="single" w:sz="4" w:space="0" w:color="auto"/>
              <w:bottom w:val="single" w:sz="4" w:space="0" w:color="auto"/>
            </w:tcBorders>
            <w:shd w:val="clear" w:color="auto" w:fill="auto"/>
          </w:tcPr>
          <w:p w14:paraId="0D85E1F8" w14:textId="77777777" w:rsidR="00DC63A5"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8D7A68">
              <w:rPr>
                <w:rFonts w:ascii="Times New Roman" w:hAnsi="Times New Roman" w:cs="Times New Roman"/>
                <w:caps w:val="0"/>
              </w:rPr>
              <w:t>First degree relatives</w:t>
            </w:r>
          </w:p>
          <w:p w14:paraId="643A8E81" w14:textId="77777777" w:rsidR="00DC63A5"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i/>
                <w:iCs/>
              </w:rPr>
            </w:pPr>
            <w:r>
              <w:rPr>
                <w:rFonts w:ascii="Times New Roman" w:hAnsi="Times New Roman" w:cs="Times New Roman"/>
                <w:caps w:val="0"/>
              </w:rPr>
              <w:t>n</w:t>
            </w:r>
            <w:r>
              <w:rPr>
                <w:rFonts w:ascii="Times New Roman" w:hAnsi="Times New Roman" w:cs="Times New Roman"/>
              </w:rPr>
              <w:t>=42</w:t>
            </w:r>
          </w:p>
        </w:tc>
        <w:tc>
          <w:tcPr>
            <w:tcW w:w="0" w:type="auto"/>
            <w:gridSpan w:val="3"/>
            <w:tcBorders>
              <w:top w:val="single" w:sz="4" w:space="0" w:color="auto"/>
              <w:bottom w:val="single" w:sz="4" w:space="0" w:color="auto"/>
            </w:tcBorders>
            <w:shd w:val="clear" w:color="auto" w:fill="auto"/>
          </w:tcPr>
          <w:p w14:paraId="3579D989" w14:textId="77777777" w:rsidR="00DC63A5"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960BD">
              <w:rPr>
                <w:rFonts w:ascii="Times New Roman" w:hAnsi="Times New Roman" w:cs="Times New Roman"/>
                <w:caps w:val="0"/>
              </w:rPr>
              <w:t>Bipolar disorder</w:t>
            </w:r>
          </w:p>
          <w:p w14:paraId="1E9B1B1D" w14:textId="77777777" w:rsidR="00DC63A5" w:rsidRPr="00A960BD"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caps w:val="0"/>
              </w:rPr>
              <w:t>n</w:t>
            </w:r>
            <w:r>
              <w:rPr>
                <w:rFonts w:ascii="Times New Roman" w:hAnsi="Times New Roman" w:cs="Times New Roman"/>
              </w:rPr>
              <w:t>=45</w:t>
            </w:r>
          </w:p>
        </w:tc>
        <w:tc>
          <w:tcPr>
            <w:tcW w:w="0" w:type="auto"/>
            <w:gridSpan w:val="2"/>
            <w:tcBorders>
              <w:top w:val="single" w:sz="4" w:space="0" w:color="auto"/>
              <w:bottom w:val="single" w:sz="4" w:space="0" w:color="auto"/>
            </w:tcBorders>
            <w:shd w:val="clear" w:color="auto" w:fill="auto"/>
          </w:tcPr>
          <w:p w14:paraId="3F6BDFCF" w14:textId="77777777" w:rsidR="00DC63A5" w:rsidRPr="0085422B"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5422B">
              <w:rPr>
                <w:rFonts w:ascii="Times New Roman" w:hAnsi="Times New Roman" w:cs="Times New Roman"/>
                <w:caps w:val="0"/>
              </w:rPr>
              <w:t>Comparisons</w:t>
            </w:r>
          </w:p>
        </w:tc>
        <w:tc>
          <w:tcPr>
            <w:tcW w:w="0" w:type="auto"/>
            <w:tcBorders>
              <w:top w:val="single" w:sz="4" w:space="0" w:color="auto"/>
              <w:bottom w:val="single" w:sz="4" w:space="0" w:color="auto"/>
            </w:tcBorders>
            <w:shd w:val="clear" w:color="auto" w:fill="auto"/>
          </w:tcPr>
          <w:p w14:paraId="2875CB7D" w14:textId="77777777" w:rsidR="00DC63A5" w:rsidRPr="0085422B"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top w:val="single" w:sz="4" w:space="0" w:color="auto"/>
              <w:bottom w:val="single" w:sz="4" w:space="0" w:color="auto"/>
            </w:tcBorders>
            <w:shd w:val="clear" w:color="auto" w:fill="auto"/>
          </w:tcPr>
          <w:p w14:paraId="4A0C323B" w14:textId="77777777" w:rsidR="00DC63A5" w:rsidRPr="0085422B" w:rsidRDefault="00DC63A5" w:rsidP="00DC63A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5422B">
              <w:rPr>
                <w:rFonts w:ascii="Times New Roman" w:hAnsi="Times New Roman" w:cs="Times New Roman"/>
                <w:caps w:val="0"/>
              </w:rPr>
              <w:t>Posthoc</w:t>
            </w:r>
            <w:proofErr w:type="spellEnd"/>
          </w:p>
        </w:tc>
      </w:tr>
      <w:tr w:rsidR="00DC63A5" w:rsidRPr="00090E36" w14:paraId="6AA7C408" w14:textId="77777777" w:rsidTr="00DC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9628C4" w14:textId="77777777" w:rsidR="00DC63A5" w:rsidRPr="00090E36" w:rsidRDefault="00DC63A5" w:rsidP="00DC63A5">
            <w:pPr>
              <w:rPr>
                <w:rFonts w:ascii="Times New Roman" w:hAnsi="Times New Roman" w:cs="Times New Roman"/>
                <w:i/>
                <w:iCs/>
              </w:rPr>
            </w:pPr>
          </w:p>
        </w:tc>
        <w:tc>
          <w:tcPr>
            <w:tcW w:w="0" w:type="auto"/>
            <w:tcBorders>
              <w:top w:val="single" w:sz="4" w:space="0" w:color="auto"/>
              <w:bottom w:val="single" w:sz="4" w:space="0" w:color="auto"/>
            </w:tcBorders>
            <w:shd w:val="clear" w:color="auto" w:fill="auto"/>
          </w:tcPr>
          <w:p w14:paraId="01A6A4CC"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A25B22">
              <w:rPr>
                <w:rFonts w:ascii="Times New Roman" w:hAnsi="Times New Roman" w:cs="Times New Roman"/>
                <w:b/>
                <w:bCs/>
                <w:i/>
                <w:iCs/>
              </w:rPr>
              <w:t>Mean</w:t>
            </w:r>
          </w:p>
        </w:tc>
        <w:tc>
          <w:tcPr>
            <w:tcW w:w="0" w:type="auto"/>
            <w:tcBorders>
              <w:top w:val="single" w:sz="4" w:space="0" w:color="auto"/>
              <w:bottom w:val="single" w:sz="4" w:space="0" w:color="auto"/>
            </w:tcBorders>
            <w:shd w:val="clear" w:color="auto" w:fill="auto"/>
          </w:tcPr>
          <w:p w14:paraId="710CE56C"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A25B22">
              <w:rPr>
                <w:rFonts w:ascii="Times New Roman" w:hAnsi="Times New Roman" w:cs="Times New Roman"/>
                <w:b/>
                <w:bCs/>
                <w:i/>
                <w:iCs/>
              </w:rPr>
              <w:t>SD</w:t>
            </w:r>
          </w:p>
        </w:tc>
        <w:tc>
          <w:tcPr>
            <w:tcW w:w="0" w:type="auto"/>
            <w:tcBorders>
              <w:top w:val="single" w:sz="4" w:space="0" w:color="auto"/>
              <w:bottom w:val="single" w:sz="4" w:space="0" w:color="auto"/>
            </w:tcBorders>
            <w:shd w:val="clear" w:color="auto" w:fill="auto"/>
          </w:tcPr>
          <w:p w14:paraId="16CA4CBC"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n</w:t>
            </w:r>
          </w:p>
        </w:tc>
        <w:tc>
          <w:tcPr>
            <w:tcW w:w="0" w:type="auto"/>
            <w:tcBorders>
              <w:top w:val="single" w:sz="4" w:space="0" w:color="auto"/>
              <w:bottom w:val="single" w:sz="4" w:space="0" w:color="auto"/>
            </w:tcBorders>
            <w:shd w:val="clear" w:color="auto" w:fill="auto"/>
          </w:tcPr>
          <w:p w14:paraId="69EE87E9"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M</w:t>
            </w:r>
          </w:p>
        </w:tc>
        <w:tc>
          <w:tcPr>
            <w:tcW w:w="0" w:type="auto"/>
            <w:tcBorders>
              <w:top w:val="single" w:sz="4" w:space="0" w:color="auto"/>
              <w:bottom w:val="single" w:sz="4" w:space="0" w:color="auto"/>
            </w:tcBorders>
            <w:shd w:val="clear" w:color="auto" w:fill="auto"/>
          </w:tcPr>
          <w:p w14:paraId="7EE0D7A6"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SD</w:t>
            </w:r>
          </w:p>
        </w:tc>
        <w:tc>
          <w:tcPr>
            <w:tcW w:w="0" w:type="auto"/>
            <w:tcBorders>
              <w:top w:val="single" w:sz="4" w:space="0" w:color="auto"/>
              <w:bottom w:val="single" w:sz="4" w:space="0" w:color="auto"/>
            </w:tcBorders>
            <w:shd w:val="clear" w:color="auto" w:fill="auto"/>
          </w:tcPr>
          <w:p w14:paraId="12BDEBA0"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n</w:t>
            </w:r>
          </w:p>
        </w:tc>
        <w:tc>
          <w:tcPr>
            <w:tcW w:w="0" w:type="auto"/>
            <w:tcBorders>
              <w:top w:val="single" w:sz="4" w:space="0" w:color="auto"/>
              <w:bottom w:val="single" w:sz="4" w:space="0" w:color="auto"/>
            </w:tcBorders>
            <w:shd w:val="clear" w:color="auto" w:fill="auto"/>
          </w:tcPr>
          <w:p w14:paraId="1B051765"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A25B22">
              <w:rPr>
                <w:rFonts w:ascii="Times New Roman" w:hAnsi="Times New Roman" w:cs="Times New Roman"/>
                <w:b/>
                <w:bCs/>
                <w:i/>
                <w:iCs/>
              </w:rPr>
              <w:t>Mean</w:t>
            </w:r>
          </w:p>
        </w:tc>
        <w:tc>
          <w:tcPr>
            <w:tcW w:w="0" w:type="auto"/>
            <w:tcBorders>
              <w:top w:val="single" w:sz="4" w:space="0" w:color="auto"/>
              <w:bottom w:val="single" w:sz="4" w:space="0" w:color="auto"/>
            </w:tcBorders>
            <w:shd w:val="clear" w:color="auto" w:fill="auto"/>
          </w:tcPr>
          <w:p w14:paraId="2D5F2EFF"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A25B22">
              <w:rPr>
                <w:rFonts w:ascii="Times New Roman" w:hAnsi="Times New Roman" w:cs="Times New Roman"/>
                <w:b/>
                <w:bCs/>
                <w:i/>
                <w:iCs/>
              </w:rPr>
              <w:t>SD</w:t>
            </w:r>
          </w:p>
        </w:tc>
        <w:tc>
          <w:tcPr>
            <w:tcW w:w="0" w:type="auto"/>
            <w:tcBorders>
              <w:top w:val="single" w:sz="4" w:space="0" w:color="auto"/>
              <w:bottom w:val="single" w:sz="4" w:space="0" w:color="auto"/>
            </w:tcBorders>
            <w:shd w:val="clear" w:color="auto" w:fill="auto"/>
          </w:tcPr>
          <w:p w14:paraId="379AB40B"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n</w:t>
            </w:r>
          </w:p>
        </w:tc>
        <w:tc>
          <w:tcPr>
            <w:tcW w:w="0" w:type="auto"/>
            <w:tcBorders>
              <w:top w:val="single" w:sz="4" w:space="0" w:color="auto"/>
              <w:bottom w:val="single" w:sz="4" w:space="0" w:color="auto"/>
            </w:tcBorders>
            <w:shd w:val="clear" w:color="auto" w:fill="auto"/>
          </w:tcPr>
          <w:p w14:paraId="44F9E7CE" w14:textId="77777777" w:rsidR="00DC63A5"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A25B22">
              <w:rPr>
                <w:rFonts w:ascii="Times New Roman" w:hAnsi="Times New Roman" w:cs="Times New Roman"/>
                <w:b/>
                <w:bCs/>
                <w:i/>
                <w:iCs/>
              </w:rPr>
              <w:t>Test statistic</w:t>
            </w:r>
          </w:p>
          <w:p w14:paraId="423EB38F"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Pr>
                <w:rFonts w:ascii="Times New Roman" w:hAnsi="Times New Roman" w:cs="Times New Roman"/>
                <w:b/>
                <w:bCs/>
                <w:i/>
                <w:iCs/>
              </w:rPr>
              <w:t>(F/X</w:t>
            </w:r>
            <w:r w:rsidRPr="00C60C49">
              <w:rPr>
                <w:rFonts w:ascii="Times New Roman" w:hAnsi="Times New Roman" w:cs="Times New Roman"/>
                <w:b/>
                <w:bCs/>
                <w:i/>
                <w:iCs/>
                <w:vertAlign w:val="superscript"/>
              </w:rPr>
              <w:t>2</w:t>
            </w:r>
            <w:r>
              <w:rPr>
                <w:rFonts w:ascii="Times New Roman" w:hAnsi="Times New Roman" w:cs="Times New Roman"/>
                <w:b/>
                <w:bCs/>
                <w:i/>
                <w:iCs/>
              </w:rPr>
              <w:t>)</w:t>
            </w:r>
          </w:p>
        </w:tc>
        <w:tc>
          <w:tcPr>
            <w:tcW w:w="0" w:type="auto"/>
            <w:tcBorders>
              <w:top w:val="single" w:sz="4" w:space="0" w:color="auto"/>
              <w:bottom w:val="single" w:sz="4" w:space="0" w:color="auto"/>
            </w:tcBorders>
            <w:shd w:val="clear" w:color="auto" w:fill="auto"/>
          </w:tcPr>
          <w:p w14:paraId="7A7B5A19"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c>
          <w:tcPr>
            <w:tcW w:w="0" w:type="auto"/>
            <w:tcBorders>
              <w:top w:val="single" w:sz="4" w:space="0" w:color="auto"/>
              <w:bottom w:val="single" w:sz="4" w:space="0" w:color="auto"/>
            </w:tcBorders>
            <w:shd w:val="clear" w:color="auto" w:fill="auto"/>
          </w:tcPr>
          <w:p w14:paraId="693C7986" w14:textId="77777777" w:rsidR="00DC63A5" w:rsidRPr="00411ABD"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r w:rsidRPr="00411ABD">
              <w:rPr>
                <w:rFonts w:ascii="Times New Roman" w:hAnsi="Times New Roman" w:cs="Times New Roman"/>
                <w:b/>
                <w:bCs/>
                <w:i/>
                <w:iCs/>
              </w:rPr>
              <w:t>p</w:t>
            </w:r>
          </w:p>
        </w:tc>
        <w:tc>
          <w:tcPr>
            <w:tcW w:w="0" w:type="auto"/>
            <w:tcBorders>
              <w:top w:val="single" w:sz="4" w:space="0" w:color="auto"/>
              <w:bottom w:val="single" w:sz="4" w:space="0" w:color="auto"/>
            </w:tcBorders>
            <w:shd w:val="clear" w:color="auto" w:fill="auto"/>
          </w:tcPr>
          <w:p w14:paraId="500F010A" w14:textId="77777777" w:rsidR="00DC63A5" w:rsidRPr="00A25B22"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rPr>
            </w:pPr>
          </w:p>
        </w:tc>
      </w:tr>
      <w:tr w:rsidR="00DC63A5" w:rsidRPr="00090E36" w14:paraId="18D15779" w14:textId="77777777" w:rsidTr="00DC63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85A39" w14:textId="77777777" w:rsidR="00DC63A5" w:rsidRPr="0064569A" w:rsidRDefault="00DC63A5" w:rsidP="00DC63A5">
            <w:pPr>
              <w:rPr>
                <w:rFonts w:ascii="Times New Roman" w:hAnsi="Times New Roman" w:cs="Times New Roman"/>
                <w:b w:val="0"/>
                <w:bCs w:val="0"/>
                <w:i/>
                <w:iCs/>
                <w:color w:val="000000" w:themeColor="text1"/>
              </w:rPr>
            </w:pPr>
            <w:r w:rsidRPr="0064569A">
              <w:rPr>
                <w:rFonts w:ascii="Times New Roman" w:hAnsi="Times New Roman" w:cs="Times New Roman"/>
                <w:caps w:val="0"/>
                <w:color w:val="000000" w:themeColor="text1"/>
              </w:rPr>
              <w:t>Age (years)</w:t>
            </w:r>
          </w:p>
        </w:tc>
        <w:tc>
          <w:tcPr>
            <w:tcW w:w="0" w:type="auto"/>
            <w:tcBorders>
              <w:top w:val="single" w:sz="4" w:space="0" w:color="auto"/>
            </w:tcBorders>
            <w:shd w:val="clear" w:color="auto" w:fill="auto"/>
          </w:tcPr>
          <w:p w14:paraId="5E4A0516"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34.28</w:t>
            </w:r>
          </w:p>
        </w:tc>
        <w:tc>
          <w:tcPr>
            <w:tcW w:w="0" w:type="auto"/>
            <w:tcBorders>
              <w:top w:val="single" w:sz="4" w:space="0" w:color="auto"/>
            </w:tcBorders>
            <w:shd w:val="clear" w:color="auto" w:fill="auto"/>
          </w:tcPr>
          <w:p w14:paraId="58B208AA"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11.94</w:t>
            </w:r>
          </w:p>
        </w:tc>
        <w:tc>
          <w:tcPr>
            <w:tcW w:w="0" w:type="auto"/>
            <w:tcBorders>
              <w:top w:val="single" w:sz="4" w:space="0" w:color="auto"/>
            </w:tcBorders>
            <w:shd w:val="clear" w:color="auto" w:fill="auto"/>
          </w:tcPr>
          <w:p w14:paraId="41033C45"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tcBorders>
              <w:top w:val="single" w:sz="4" w:space="0" w:color="auto"/>
            </w:tcBorders>
            <w:shd w:val="clear" w:color="auto" w:fill="auto"/>
          </w:tcPr>
          <w:p w14:paraId="342C0D17"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31.93</w:t>
            </w:r>
          </w:p>
        </w:tc>
        <w:tc>
          <w:tcPr>
            <w:tcW w:w="0" w:type="auto"/>
            <w:tcBorders>
              <w:top w:val="single" w:sz="4" w:space="0" w:color="auto"/>
            </w:tcBorders>
            <w:shd w:val="clear" w:color="auto" w:fill="auto"/>
          </w:tcPr>
          <w:p w14:paraId="18FF0605"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12.38</w:t>
            </w:r>
          </w:p>
        </w:tc>
        <w:tc>
          <w:tcPr>
            <w:tcW w:w="0" w:type="auto"/>
            <w:tcBorders>
              <w:top w:val="single" w:sz="4" w:space="0" w:color="auto"/>
            </w:tcBorders>
            <w:shd w:val="clear" w:color="auto" w:fill="auto"/>
          </w:tcPr>
          <w:p w14:paraId="0A96BF6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tcBorders>
              <w:top w:val="single" w:sz="4" w:space="0" w:color="auto"/>
            </w:tcBorders>
            <w:shd w:val="clear" w:color="auto" w:fill="auto"/>
          </w:tcPr>
          <w:p w14:paraId="543A17EE"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37.36</w:t>
            </w:r>
          </w:p>
        </w:tc>
        <w:tc>
          <w:tcPr>
            <w:tcW w:w="0" w:type="auto"/>
            <w:tcBorders>
              <w:top w:val="single" w:sz="4" w:space="0" w:color="auto"/>
            </w:tcBorders>
            <w:shd w:val="clear" w:color="auto" w:fill="auto"/>
          </w:tcPr>
          <w:p w14:paraId="53B4D7CE"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11.22</w:t>
            </w:r>
          </w:p>
        </w:tc>
        <w:tc>
          <w:tcPr>
            <w:tcW w:w="0" w:type="auto"/>
            <w:tcBorders>
              <w:top w:val="single" w:sz="4" w:space="0" w:color="auto"/>
            </w:tcBorders>
            <w:shd w:val="clear" w:color="auto" w:fill="auto"/>
          </w:tcPr>
          <w:p w14:paraId="5BC7EB93"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tcBorders>
              <w:top w:val="single" w:sz="4" w:space="0" w:color="auto"/>
            </w:tcBorders>
            <w:shd w:val="clear" w:color="auto" w:fill="auto"/>
          </w:tcPr>
          <w:p w14:paraId="1FA55C44"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2.295</w:t>
            </w:r>
            <w:r w:rsidRPr="00FD580D">
              <w:rPr>
                <w:rFonts w:ascii="Times New Roman" w:hAnsi="Times New Roman" w:cs="Times New Roman"/>
                <w:color w:val="000000" w:themeColor="text1"/>
                <w:vertAlign w:val="superscript"/>
              </w:rPr>
              <w:t>$</w:t>
            </w:r>
          </w:p>
        </w:tc>
        <w:tc>
          <w:tcPr>
            <w:tcW w:w="0" w:type="auto"/>
            <w:tcBorders>
              <w:top w:val="single" w:sz="4" w:space="0" w:color="auto"/>
            </w:tcBorders>
            <w:shd w:val="clear" w:color="auto" w:fill="auto"/>
          </w:tcPr>
          <w:p w14:paraId="25D16BD4"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tcBorders>
              <w:top w:val="single" w:sz="4" w:space="0" w:color="auto"/>
            </w:tcBorders>
            <w:shd w:val="clear" w:color="auto" w:fill="auto"/>
          </w:tcPr>
          <w:p w14:paraId="6E2276A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.11</w:t>
            </w:r>
          </w:p>
        </w:tc>
        <w:tc>
          <w:tcPr>
            <w:tcW w:w="0" w:type="auto"/>
            <w:tcBorders>
              <w:top w:val="single" w:sz="4" w:space="0" w:color="auto"/>
            </w:tcBorders>
            <w:shd w:val="clear" w:color="auto" w:fill="auto"/>
          </w:tcPr>
          <w:p w14:paraId="3B2F18A5"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DC63A5" w:rsidRPr="00090E36" w14:paraId="42D1E72C" w14:textId="77777777" w:rsidTr="00DC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157528" w14:textId="77777777" w:rsidR="00DC63A5" w:rsidRPr="0064569A" w:rsidRDefault="00DC63A5" w:rsidP="00DC63A5">
            <w:pPr>
              <w:rPr>
                <w:rFonts w:ascii="Times New Roman" w:hAnsi="Times New Roman" w:cs="Times New Roman"/>
                <w:b w:val="0"/>
                <w:bCs w:val="0"/>
                <w:i/>
                <w:iCs/>
                <w:color w:val="000000" w:themeColor="text1"/>
              </w:rPr>
            </w:pPr>
            <w:r w:rsidRPr="0064569A">
              <w:rPr>
                <w:rFonts w:ascii="Times New Roman" w:hAnsi="Times New Roman" w:cs="Times New Roman"/>
                <w:caps w:val="0"/>
                <w:color w:val="000000" w:themeColor="text1"/>
              </w:rPr>
              <w:t xml:space="preserve">Sex </w:t>
            </w:r>
            <w:r w:rsidRPr="0064569A">
              <w:rPr>
                <w:rFonts w:ascii="Times New Roman" w:hAnsi="Times New Roman" w:cs="Times New Roman"/>
                <w:color w:val="000000" w:themeColor="text1"/>
              </w:rPr>
              <w:t>(</w:t>
            </w:r>
            <w:r w:rsidRPr="0064569A">
              <w:rPr>
                <w:rFonts w:ascii="Times New Roman" w:hAnsi="Times New Roman" w:cs="Times New Roman"/>
                <w:caps w:val="0"/>
                <w:color w:val="000000" w:themeColor="text1"/>
              </w:rPr>
              <w:t>female</w:t>
            </w:r>
            <w:r>
              <w:rPr>
                <w:rFonts w:ascii="Times New Roman" w:hAnsi="Times New Roman" w:cs="Times New Roman"/>
                <w:caps w:val="0"/>
                <w:color w:val="000000" w:themeColor="text1"/>
              </w:rPr>
              <w:t>/male</w:t>
            </w:r>
            <w:r w:rsidRPr="0064569A">
              <w:rPr>
                <w:rFonts w:ascii="Times New Roman" w:hAnsi="Times New Roman" w:cs="Times New Roman"/>
                <w:caps w:val="0"/>
                <w:color w:val="000000" w:themeColor="text1"/>
              </w:rPr>
              <w:t>)</w:t>
            </w:r>
          </w:p>
        </w:tc>
        <w:tc>
          <w:tcPr>
            <w:tcW w:w="0" w:type="auto"/>
            <w:shd w:val="clear" w:color="auto" w:fill="auto"/>
          </w:tcPr>
          <w:p w14:paraId="7C3C3BD8"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2DD0D624"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3FB3E28B"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32/21</w:t>
            </w:r>
          </w:p>
        </w:tc>
        <w:tc>
          <w:tcPr>
            <w:tcW w:w="0" w:type="auto"/>
            <w:shd w:val="clear" w:color="auto" w:fill="auto"/>
          </w:tcPr>
          <w:p w14:paraId="7306C290"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656306DF"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230B7CE5"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28/14</w:t>
            </w:r>
          </w:p>
        </w:tc>
        <w:tc>
          <w:tcPr>
            <w:tcW w:w="0" w:type="auto"/>
            <w:shd w:val="clear" w:color="auto" w:fill="auto"/>
          </w:tcPr>
          <w:p w14:paraId="0AC3158B"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91E1962"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2C0C508"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23/22</w:t>
            </w:r>
          </w:p>
        </w:tc>
        <w:tc>
          <w:tcPr>
            <w:tcW w:w="0" w:type="auto"/>
            <w:shd w:val="clear" w:color="auto" w:fill="auto"/>
          </w:tcPr>
          <w:p w14:paraId="08538446"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2.22</w:t>
            </w:r>
            <w:r w:rsidRPr="00FD580D">
              <w:rPr>
                <w:rFonts w:ascii="Times New Roman" w:hAnsi="Times New Roman" w:cs="Times New Roman"/>
                <w:color w:val="000000" w:themeColor="text1"/>
                <w:vertAlign w:val="superscript"/>
              </w:rPr>
              <w:t>+</w:t>
            </w:r>
          </w:p>
        </w:tc>
        <w:tc>
          <w:tcPr>
            <w:tcW w:w="0" w:type="auto"/>
            <w:shd w:val="clear" w:color="auto" w:fill="auto"/>
          </w:tcPr>
          <w:p w14:paraId="07062608"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1EDC804"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w:t>
            </w:r>
          </w:p>
        </w:tc>
        <w:tc>
          <w:tcPr>
            <w:tcW w:w="0" w:type="auto"/>
            <w:shd w:val="clear" w:color="auto" w:fill="auto"/>
          </w:tcPr>
          <w:p w14:paraId="6A1F0363"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C63A5" w:rsidRPr="00090E36" w14:paraId="2D51226A" w14:textId="77777777" w:rsidTr="00DC63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E66A5" w14:textId="77777777" w:rsidR="00DC63A5" w:rsidRDefault="00DC63A5" w:rsidP="00DC63A5">
            <w:pPr>
              <w:rPr>
                <w:rFonts w:ascii="Times New Roman" w:hAnsi="Times New Roman" w:cs="Times New Roman"/>
                <w:b w:val="0"/>
                <w:bCs w:val="0"/>
                <w:color w:val="000000" w:themeColor="text1"/>
              </w:rPr>
            </w:pPr>
            <w:r>
              <w:rPr>
                <w:rFonts w:ascii="Times New Roman" w:hAnsi="Times New Roman" w:cs="Times New Roman"/>
                <w:caps w:val="0"/>
                <w:color w:val="000000" w:themeColor="text1"/>
              </w:rPr>
              <w:t>MADRS</w:t>
            </w:r>
          </w:p>
        </w:tc>
        <w:tc>
          <w:tcPr>
            <w:tcW w:w="0" w:type="auto"/>
            <w:shd w:val="clear" w:color="auto" w:fill="auto"/>
          </w:tcPr>
          <w:p w14:paraId="1CD46B63"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1.30</w:t>
            </w:r>
          </w:p>
        </w:tc>
        <w:tc>
          <w:tcPr>
            <w:tcW w:w="0" w:type="auto"/>
            <w:shd w:val="clear" w:color="auto" w:fill="auto"/>
          </w:tcPr>
          <w:p w14:paraId="1C28653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1.85</w:t>
            </w:r>
          </w:p>
        </w:tc>
        <w:tc>
          <w:tcPr>
            <w:tcW w:w="0" w:type="auto"/>
            <w:shd w:val="clear" w:color="auto" w:fill="auto"/>
          </w:tcPr>
          <w:p w14:paraId="54BFEE48"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6225314C"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1.95</w:t>
            </w:r>
          </w:p>
        </w:tc>
        <w:tc>
          <w:tcPr>
            <w:tcW w:w="0" w:type="auto"/>
            <w:shd w:val="clear" w:color="auto" w:fill="auto"/>
          </w:tcPr>
          <w:p w14:paraId="47E11517"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3.09</w:t>
            </w:r>
          </w:p>
        </w:tc>
        <w:tc>
          <w:tcPr>
            <w:tcW w:w="0" w:type="auto"/>
            <w:shd w:val="clear" w:color="auto" w:fill="auto"/>
          </w:tcPr>
          <w:p w14:paraId="20F2DD16"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201864A5"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4.36</w:t>
            </w:r>
          </w:p>
        </w:tc>
        <w:tc>
          <w:tcPr>
            <w:tcW w:w="0" w:type="auto"/>
            <w:shd w:val="clear" w:color="auto" w:fill="auto"/>
          </w:tcPr>
          <w:p w14:paraId="62D9C4A3"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2.57</w:t>
            </w:r>
          </w:p>
        </w:tc>
        <w:tc>
          <w:tcPr>
            <w:tcW w:w="0" w:type="auto"/>
            <w:shd w:val="clear" w:color="auto" w:fill="auto"/>
          </w:tcPr>
          <w:p w14:paraId="575991FB" w14:textId="77777777" w:rsidR="00DC63A5"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22423230"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22.26</w:t>
            </w:r>
            <w:r w:rsidRPr="00FD580D">
              <w:rPr>
                <w:rFonts w:ascii="Times New Roman" w:hAnsi="Times New Roman" w:cs="Times New Roman"/>
                <w:color w:val="000000" w:themeColor="text1"/>
                <w:vertAlign w:val="superscript"/>
              </w:rPr>
              <w:t>^</w:t>
            </w:r>
          </w:p>
        </w:tc>
        <w:tc>
          <w:tcPr>
            <w:tcW w:w="0" w:type="auto"/>
            <w:shd w:val="clear" w:color="auto" w:fill="auto"/>
          </w:tcPr>
          <w:p w14:paraId="608C1368"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8D170E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0" w:type="auto"/>
            <w:shd w:val="clear" w:color="auto" w:fill="auto"/>
          </w:tcPr>
          <w:p w14:paraId="15E5D60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85422B">
              <w:rPr>
                <w:rFonts w:ascii="Times New Roman" w:hAnsi="Times New Roman" w:cs="Times New Roman"/>
              </w:rPr>
              <w:t>BD&gt;FDR&amp;HC</w:t>
            </w:r>
          </w:p>
        </w:tc>
      </w:tr>
      <w:tr w:rsidR="00DC63A5" w:rsidRPr="00090E36" w14:paraId="556D401F" w14:textId="77777777" w:rsidTr="00DC63A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A1FBC0" w14:textId="77777777" w:rsidR="00DC63A5" w:rsidRDefault="00DC63A5" w:rsidP="00DC63A5">
            <w:pPr>
              <w:rPr>
                <w:rFonts w:ascii="Times New Roman" w:hAnsi="Times New Roman" w:cs="Times New Roman"/>
                <w:b w:val="0"/>
                <w:bCs w:val="0"/>
                <w:color w:val="000000" w:themeColor="text1"/>
              </w:rPr>
            </w:pPr>
            <w:r>
              <w:rPr>
                <w:rFonts w:ascii="Times New Roman" w:hAnsi="Times New Roman" w:cs="Times New Roman"/>
                <w:color w:val="000000" w:themeColor="text1"/>
              </w:rPr>
              <w:t>YMRS</w:t>
            </w:r>
          </w:p>
        </w:tc>
        <w:tc>
          <w:tcPr>
            <w:tcW w:w="0" w:type="auto"/>
            <w:shd w:val="clear" w:color="auto" w:fill="auto"/>
          </w:tcPr>
          <w:p w14:paraId="0D43B3EB"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.77</w:t>
            </w:r>
          </w:p>
        </w:tc>
        <w:tc>
          <w:tcPr>
            <w:tcW w:w="0" w:type="auto"/>
            <w:shd w:val="clear" w:color="auto" w:fill="auto"/>
          </w:tcPr>
          <w:p w14:paraId="7959F690"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1.19</w:t>
            </w:r>
          </w:p>
        </w:tc>
        <w:tc>
          <w:tcPr>
            <w:tcW w:w="0" w:type="auto"/>
            <w:shd w:val="clear" w:color="auto" w:fill="auto"/>
          </w:tcPr>
          <w:p w14:paraId="0B54FB5C"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563BB470"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1.76</w:t>
            </w:r>
          </w:p>
        </w:tc>
        <w:tc>
          <w:tcPr>
            <w:tcW w:w="0" w:type="auto"/>
            <w:shd w:val="clear" w:color="auto" w:fill="auto"/>
          </w:tcPr>
          <w:p w14:paraId="4B86197C"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1.51</w:t>
            </w:r>
          </w:p>
        </w:tc>
        <w:tc>
          <w:tcPr>
            <w:tcW w:w="0" w:type="auto"/>
            <w:shd w:val="clear" w:color="auto" w:fill="auto"/>
          </w:tcPr>
          <w:p w14:paraId="728C79FE"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230FE36"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2.40</w:t>
            </w:r>
          </w:p>
        </w:tc>
        <w:tc>
          <w:tcPr>
            <w:tcW w:w="0" w:type="auto"/>
            <w:shd w:val="clear" w:color="auto" w:fill="auto"/>
          </w:tcPr>
          <w:p w14:paraId="7C9517AF"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2.04</w:t>
            </w:r>
          </w:p>
        </w:tc>
        <w:tc>
          <w:tcPr>
            <w:tcW w:w="0" w:type="auto"/>
            <w:shd w:val="clear" w:color="auto" w:fill="auto"/>
          </w:tcPr>
          <w:p w14:paraId="7EBA8C02" w14:textId="77777777" w:rsidR="00DC63A5"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559A173F"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13.43</w:t>
            </w:r>
            <w:r w:rsidRPr="00FD580D">
              <w:rPr>
                <w:rFonts w:ascii="Times New Roman" w:hAnsi="Times New Roman" w:cs="Times New Roman"/>
                <w:color w:val="000000" w:themeColor="text1"/>
                <w:vertAlign w:val="superscript"/>
              </w:rPr>
              <w:t>^</w:t>
            </w:r>
          </w:p>
        </w:tc>
        <w:tc>
          <w:tcPr>
            <w:tcW w:w="0" w:type="auto"/>
            <w:shd w:val="clear" w:color="auto" w:fill="auto"/>
          </w:tcPr>
          <w:p w14:paraId="137AA2BB"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62C1A76A"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&lt;.001</w:t>
            </w:r>
          </w:p>
        </w:tc>
        <w:tc>
          <w:tcPr>
            <w:tcW w:w="0" w:type="auto"/>
            <w:shd w:val="clear" w:color="auto" w:fill="auto"/>
          </w:tcPr>
          <w:p w14:paraId="3A407249"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sidRPr="0085422B">
              <w:rPr>
                <w:rFonts w:ascii="Times New Roman" w:hAnsi="Times New Roman" w:cs="Times New Roman"/>
              </w:rPr>
              <w:t>BD</w:t>
            </w:r>
            <w:r>
              <w:rPr>
                <w:rFonts w:ascii="Times New Roman" w:hAnsi="Times New Roman" w:cs="Times New Roman"/>
              </w:rPr>
              <w:t>=</w:t>
            </w:r>
            <w:r w:rsidRPr="0085422B">
              <w:rPr>
                <w:rFonts w:ascii="Times New Roman" w:hAnsi="Times New Roman" w:cs="Times New Roman"/>
              </w:rPr>
              <w:t>FDR&gt;HC</w:t>
            </w:r>
          </w:p>
        </w:tc>
      </w:tr>
      <w:tr w:rsidR="00DC63A5" w:rsidRPr="00090E36" w14:paraId="3CDCD299" w14:textId="77777777" w:rsidTr="00DC63A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1CACA" w14:textId="77777777" w:rsidR="00DC63A5" w:rsidRPr="0064569A" w:rsidRDefault="00DC63A5" w:rsidP="00DC63A5">
            <w:pPr>
              <w:rPr>
                <w:rFonts w:ascii="Times New Roman" w:hAnsi="Times New Roman" w:cs="Times New Roman"/>
                <w:b w:val="0"/>
                <w:bCs w:val="0"/>
                <w:i/>
                <w:iCs/>
                <w:color w:val="000000" w:themeColor="text1"/>
              </w:rPr>
            </w:pPr>
            <w:r>
              <w:rPr>
                <w:rFonts w:ascii="Times New Roman" w:hAnsi="Times New Roman" w:cs="Times New Roman"/>
                <w:color w:val="000000" w:themeColor="text1"/>
              </w:rPr>
              <w:t>S</w:t>
            </w:r>
            <w:r w:rsidRPr="0064569A">
              <w:rPr>
                <w:rFonts w:ascii="Times New Roman" w:hAnsi="Times New Roman" w:cs="Times New Roman"/>
                <w:caps w:val="0"/>
                <w:color w:val="000000" w:themeColor="text1"/>
              </w:rPr>
              <w:t>ubtype</w:t>
            </w:r>
            <w:r>
              <w:rPr>
                <w:rFonts w:ascii="Times New Roman" w:hAnsi="Times New Roman" w:cs="Times New Roman"/>
                <w:caps w:val="0"/>
                <w:color w:val="000000" w:themeColor="text1"/>
              </w:rPr>
              <w:t xml:space="preserve"> (BD I/II</w:t>
            </w:r>
            <w:r>
              <w:rPr>
                <w:rFonts w:ascii="Times New Roman" w:hAnsi="Times New Roman" w:cs="Times New Roman"/>
                <w:color w:val="000000" w:themeColor="text1"/>
              </w:rPr>
              <w:t>)</w:t>
            </w:r>
          </w:p>
        </w:tc>
        <w:tc>
          <w:tcPr>
            <w:tcW w:w="0" w:type="auto"/>
            <w:shd w:val="clear" w:color="auto" w:fill="auto"/>
          </w:tcPr>
          <w:p w14:paraId="060D85F2"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4FD8513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38B126BE"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F28067C"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3D8DBD7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01AAEA0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4E1004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6D4C006"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AD765F1"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43/2</w:t>
            </w:r>
          </w:p>
        </w:tc>
        <w:tc>
          <w:tcPr>
            <w:tcW w:w="0" w:type="auto"/>
            <w:shd w:val="clear" w:color="auto" w:fill="auto"/>
          </w:tcPr>
          <w:p w14:paraId="346EBE7F"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78ED000"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5CCE5CE0"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3CDE526"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p>
        </w:tc>
      </w:tr>
      <w:tr w:rsidR="00DC63A5" w:rsidRPr="00090E36" w14:paraId="41CAA9C8" w14:textId="77777777" w:rsidTr="00DC63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811B8" w14:textId="77777777" w:rsidR="00DC63A5" w:rsidRPr="0064569A" w:rsidRDefault="00DC63A5" w:rsidP="00DC63A5">
            <w:pPr>
              <w:rPr>
                <w:rFonts w:ascii="Times New Roman" w:hAnsi="Times New Roman" w:cs="Times New Roman"/>
                <w:b w:val="0"/>
                <w:bCs w:val="0"/>
                <w:i/>
                <w:iCs/>
                <w:color w:val="000000" w:themeColor="text1"/>
              </w:rPr>
            </w:pPr>
            <w:r w:rsidRPr="0064569A">
              <w:rPr>
                <w:rFonts w:ascii="Times New Roman" w:hAnsi="Times New Roman" w:cs="Times New Roman"/>
                <w:caps w:val="0"/>
                <w:color w:val="000000" w:themeColor="text1"/>
              </w:rPr>
              <w:t>Age of diagnosis</w:t>
            </w:r>
          </w:p>
        </w:tc>
        <w:tc>
          <w:tcPr>
            <w:tcW w:w="0" w:type="auto"/>
            <w:shd w:val="clear" w:color="auto" w:fill="auto"/>
          </w:tcPr>
          <w:p w14:paraId="451CAD64"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8349E61"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15ACF344"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26FD2D47"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59BED1C3"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0881FEEF"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7E1DC92C"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28.43</w:t>
            </w:r>
          </w:p>
        </w:tc>
        <w:tc>
          <w:tcPr>
            <w:tcW w:w="0" w:type="auto"/>
            <w:shd w:val="clear" w:color="auto" w:fill="auto"/>
          </w:tcPr>
          <w:p w14:paraId="57BB9F95"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r>
              <w:rPr>
                <w:rFonts w:ascii="Times New Roman" w:hAnsi="Times New Roman" w:cs="Times New Roman"/>
                <w:color w:val="000000" w:themeColor="text1"/>
              </w:rPr>
              <w:t>10.44</w:t>
            </w:r>
          </w:p>
        </w:tc>
        <w:tc>
          <w:tcPr>
            <w:tcW w:w="0" w:type="auto"/>
            <w:shd w:val="clear" w:color="auto" w:fill="auto"/>
          </w:tcPr>
          <w:p w14:paraId="53E6080C"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3ACF83EF"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46053DEB"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rPr>
            </w:pPr>
          </w:p>
        </w:tc>
        <w:tc>
          <w:tcPr>
            <w:tcW w:w="0" w:type="auto"/>
            <w:shd w:val="clear" w:color="auto" w:fill="auto"/>
          </w:tcPr>
          <w:p w14:paraId="52252EE5"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0" w:type="auto"/>
            <w:shd w:val="clear" w:color="auto" w:fill="auto"/>
          </w:tcPr>
          <w:p w14:paraId="7784EED0" w14:textId="77777777" w:rsidR="00DC63A5" w:rsidRPr="0085422B" w:rsidRDefault="00DC63A5" w:rsidP="00DC63A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DC63A5" w:rsidRPr="00090E36" w14:paraId="0A4D8290" w14:textId="77777777" w:rsidTr="00DC63A5">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16E04031" w14:textId="77777777" w:rsidR="00DC63A5" w:rsidRPr="0064569A" w:rsidRDefault="00DC63A5" w:rsidP="00DC63A5">
            <w:pPr>
              <w:rPr>
                <w:rFonts w:ascii="Times New Roman" w:hAnsi="Times New Roman" w:cs="Times New Roman"/>
                <w:b w:val="0"/>
                <w:bCs w:val="0"/>
                <w:i/>
                <w:iCs/>
                <w:color w:val="000000" w:themeColor="text1"/>
              </w:rPr>
            </w:pPr>
            <w:r w:rsidRPr="0064569A">
              <w:rPr>
                <w:rFonts w:ascii="Times New Roman" w:hAnsi="Times New Roman" w:cs="Times New Roman"/>
                <w:caps w:val="0"/>
                <w:color w:val="000000" w:themeColor="text1"/>
              </w:rPr>
              <w:t>Age of symptom onset</w:t>
            </w:r>
          </w:p>
        </w:tc>
        <w:tc>
          <w:tcPr>
            <w:tcW w:w="0" w:type="auto"/>
            <w:tcBorders>
              <w:bottom w:val="single" w:sz="4" w:space="0" w:color="auto"/>
            </w:tcBorders>
            <w:shd w:val="clear" w:color="auto" w:fill="auto"/>
          </w:tcPr>
          <w:p w14:paraId="340B45CF"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2F81DDE8"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242AE09B"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1BF74D30"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7958EAB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6331B590"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050F46FC"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22.80</w:t>
            </w:r>
          </w:p>
        </w:tc>
        <w:tc>
          <w:tcPr>
            <w:tcW w:w="0" w:type="auto"/>
            <w:tcBorders>
              <w:bottom w:val="single" w:sz="4" w:space="0" w:color="auto"/>
            </w:tcBorders>
            <w:shd w:val="clear" w:color="auto" w:fill="auto"/>
          </w:tcPr>
          <w:p w14:paraId="3622D3B7"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9.84</w:t>
            </w:r>
          </w:p>
        </w:tc>
        <w:tc>
          <w:tcPr>
            <w:tcW w:w="0" w:type="auto"/>
            <w:tcBorders>
              <w:bottom w:val="single" w:sz="4" w:space="0" w:color="auto"/>
            </w:tcBorders>
            <w:shd w:val="clear" w:color="auto" w:fill="auto"/>
          </w:tcPr>
          <w:p w14:paraId="7120E6B9"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16403FD8"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39DE0607"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159A1C1A"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0" w:type="auto"/>
            <w:tcBorders>
              <w:bottom w:val="single" w:sz="4" w:space="0" w:color="auto"/>
            </w:tcBorders>
            <w:shd w:val="clear" w:color="auto" w:fill="auto"/>
          </w:tcPr>
          <w:p w14:paraId="5434D7F4" w14:textId="77777777" w:rsidR="00DC63A5" w:rsidRPr="0085422B" w:rsidRDefault="00DC63A5" w:rsidP="00DC63A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14:paraId="22A3AF56" w14:textId="77777777" w:rsidR="008D7A68" w:rsidRDefault="008D7A68" w:rsidP="008D7A68">
      <w:pPr>
        <w:rPr>
          <w:rFonts w:ascii="Times New Roman" w:hAnsi="Times New Roman" w:cs="Times New Roman"/>
          <w:i/>
          <w:iCs/>
        </w:rPr>
      </w:pPr>
    </w:p>
    <w:p w14:paraId="61F4309A" w14:textId="77777777" w:rsidR="00A71264" w:rsidRDefault="00A71264" w:rsidP="00391AFB">
      <w:pPr>
        <w:rPr>
          <w:rFonts w:ascii="Times New Roman" w:hAnsi="Times New Roman" w:cs="Times New Roman"/>
          <w:sz w:val="20"/>
          <w:szCs w:val="20"/>
        </w:rPr>
      </w:pPr>
    </w:p>
    <w:p w14:paraId="4DA68D25" w14:textId="77777777" w:rsidR="00A71264" w:rsidRDefault="00A71264" w:rsidP="00391AFB">
      <w:pPr>
        <w:rPr>
          <w:rFonts w:ascii="Times New Roman" w:hAnsi="Times New Roman" w:cs="Times New Roman"/>
          <w:sz w:val="20"/>
          <w:szCs w:val="20"/>
        </w:rPr>
      </w:pPr>
    </w:p>
    <w:p w14:paraId="4FE95C10" w14:textId="77777777" w:rsidR="00A71264" w:rsidRDefault="00A71264" w:rsidP="00391AFB">
      <w:pPr>
        <w:rPr>
          <w:rFonts w:ascii="Times New Roman" w:hAnsi="Times New Roman" w:cs="Times New Roman"/>
          <w:sz w:val="20"/>
          <w:szCs w:val="20"/>
        </w:rPr>
      </w:pPr>
    </w:p>
    <w:p w14:paraId="61C10E36" w14:textId="77777777" w:rsidR="00A71264" w:rsidRDefault="00A71264" w:rsidP="00391AFB">
      <w:pPr>
        <w:rPr>
          <w:rFonts w:ascii="Times New Roman" w:hAnsi="Times New Roman" w:cs="Times New Roman"/>
          <w:sz w:val="20"/>
          <w:szCs w:val="20"/>
        </w:rPr>
      </w:pPr>
    </w:p>
    <w:p w14:paraId="4C2CAE57" w14:textId="77777777" w:rsidR="00A71264" w:rsidRDefault="00A71264" w:rsidP="00391AFB">
      <w:pPr>
        <w:rPr>
          <w:rFonts w:ascii="Times New Roman" w:hAnsi="Times New Roman" w:cs="Times New Roman"/>
          <w:sz w:val="20"/>
          <w:szCs w:val="20"/>
        </w:rPr>
      </w:pPr>
    </w:p>
    <w:p w14:paraId="6B4B9EDB" w14:textId="77777777" w:rsidR="00A71264" w:rsidRDefault="00A71264" w:rsidP="00391AFB">
      <w:pPr>
        <w:rPr>
          <w:rFonts w:ascii="Times New Roman" w:hAnsi="Times New Roman" w:cs="Times New Roman"/>
          <w:sz w:val="20"/>
          <w:szCs w:val="20"/>
        </w:rPr>
      </w:pPr>
    </w:p>
    <w:p w14:paraId="3A3098BA" w14:textId="77777777" w:rsidR="00A71264" w:rsidRDefault="00A71264" w:rsidP="00391AFB">
      <w:pPr>
        <w:rPr>
          <w:rFonts w:ascii="Times New Roman" w:hAnsi="Times New Roman" w:cs="Times New Roman"/>
          <w:sz w:val="20"/>
          <w:szCs w:val="20"/>
        </w:rPr>
      </w:pPr>
    </w:p>
    <w:p w14:paraId="7D21B649" w14:textId="77777777" w:rsidR="00A71264" w:rsidRDefault="00A71264" w:rsidP="00391AFB">
      <w:pPr>
        <w:rPr>
          <w:rFonts w:ascii="Times New Roman" w:hAnsi="Times New Roman" w:cs="Times New Roman"/>
          <w:sz w:val="20"/>
          <w:szCs w:val="20"/>
        </w:rPr>
      </w:pPr>
    </w:p>
    <w:p w14:paraId="6EA3D1B1" w14:textId="77777777" w:rsidR="00A71264" w:rsidRDefault="00A71264" w:rsidP="00391AFB">
      <w:pPr>
        <w:rPr>
          <w:rFonts w:ascii="Times New Roman" w:hAnsi="Times New Roman" w:cs="Times New Roman"/>
          <w:sz w:val="20"/>
          <w:szCs w:val="20"/>
        </w:rPr>
      </w:pPr>
    </w:p>
    <w:p w14:paraId="12636F09" w14:textId="77777777" w:rsidR="00A71264" w:rsidRDefault="00A71264" w:rsidP="00391AFB">
      <w:pPr>
        <w:rPr>
          <w:rFonts w:ascii="Times New Roman" w:hAnsi="Times New Roman" w:cs="Times New Roman"/>
          <w:sz w:val="20"/>
          <w:szCs w:val="20"/>
        </w:rPr>
      </w:pPr>
    </w:p>
    <w:p w14:paraId="2DFA209B" w14:textId="77777777" w:rsidR="00A71264" w:rsidRDefault="00A71264" w:rsidP="00391AFB">
      <w:pPr>
        <w:rPr>
          <w:rFonts w:ascii="Times New Roman" w:hAnsi="Times New Roman" w:cs="Times New Roman"/>
          <w:sz w:val="20"/>
          <w:szCs w:val="20"/>
        </w:rPr>
      </w:pPr>
    </w:p>
    <w:p w14:paraId="75295827" w14:textId="77777777" w:rsidR="00F56E21" w:rsidRDefault="00F56E21" w:rsidP="00391AFB">
      <w:pPr>
        <w:rPr>
          <w:rFonts w:ascii="Times New Roman" w:hAnsi="Times New Roman" w:cs="Times New Roman"/>
          <w:sz w:val="20"/>
          <w:szCs w:val="20"/>
        </w:rPr>
      </w:pPr>
    </w:p>
    <w:p w14:paraId="3932D493" w14:textId="77777777" w:rsidR="005F522F" w:rsidRDefault="005F522F" w:rsidP="00391AFB">
      <w:pPr>
        <w:rPr>
          <w:rFonts w:ascii="Times New Roman" w:hAnsi="Times New Roman" w:cs="Times New Roman"/>
          <w:sz w:val="20"/>
          <w:szCs w:val="20"/>
        </w:rPr>
      </w:pPr>
    </w:p>
    <w:p w14:paraId="04D2914A" w14:textId="556906B3" w:rsidR="00391AFB" w:rsidRPr="0064569A" w:rsidRDefault="00391AFB" w:rsidP="00391AFB">
      <w:pPr>
        <w:rPr>
          <w:rFonts w:ascii="Times New Roman" w:hAnsi="Times New Roman" w:cs="Times New Roman"/>
          <w:sz w:val="20"/>
          <w:szCs w:val="20"/>
        </w:rPr>
      </w:pPr>
      <w:r w:rsidRPr="0064569A">
        <w:rPr>
          <w:rFonts w:ascii="Times New Roman" w:hAnsi="Times New Roman" w:cs="Times New Roman"/>
          <w:sz w:val="20"/>
          <w:szCs w:val="20"/>
        </w:rPr>
        <w:t xml:space="preserve">MADRS = Montgomery </w:t>
      </w:r>
      <w:proofErr w:type="spellStart"/>
      <w:r w:rsidRPr="0064569A">
        <w:rPr>
          <w:rFonts w:ascii="Times New Roman" w:hAnsi="Times New Roman" w:cs="Times New Roman"/>
          <w:sz w:val="20"/>
          <w:szCs w:val="20"/>
        </w:rPr>
        <w:t>Asberg</w:t>
      </w:r>
      <w:proofErr w:type="spellEnd"/>
      <w:r w:rsidRPr="0064569A">
        <w:rPr>
          <w:rFonts w:ascii="Times New Roman" w:hAnsi="Times New Roman" w:cs="Times New Roman"/>
          <w:sz w:val="20"/>
          <w:szCs w:val="20"/>
        </w:rPr>
        <w:t xml:space="preserve"> Depression Rating Scale</w:t>
      </w:r>
      <w:r>
        <w:rPr>
          <w:rFonts w:ascii="Times New Roman" w:hAnsi="Times New Roman" w:cs="Times New Roman"/>
          <w:sz w:val="20"/>
          <w:szCs w:val="20"/>
        </w:rPr>
        <w:t xml:space="preserve">, </w:t>
      </w:r>
      <w:r w:rsidRPr="0064569A">
        <w:rPr>
          <w:rFonts w:ascii="Times New Roman" w:hAnsi="Times New Roman" w:cs="Times New Roman"/>
          <w:sz w:val="20"/>
          <w:szCs w:val="20"/>
        </w:rPr>
        <w:t>YMRS = Young Mania Rating Scale</w:t>
      </w:r>
    </w:p>
    <w:p w14:paraId="601510EB" w14:textId="16D3A9C5" w:rsidR="008D7A68" w:rsidRPr="0064569A" w:rsidRDefault="00FD580D" w:rsidP="008D7A68">
      <w:pPr>
        <w:rPr>
          <w:rFonts w:ascii="Times New Roman" w:hAnsi="Times New Roman" w:cs="Times New Roman"/>
          <w:sz w:val="20"/>
          <w:szCs w:val="20"/>
        </w:rPr>
      </w:pPr>
      <w:r w:rsidRPr="00FD580D">
        <w:rPr>
          <w:rFonts w:ascii="Times New Roman" w:hAnsi="Times New Roman" w:cs="Times New Roman"/>
          <w:sz w:val="20"/>
          <w:szCs w:val="20"/>
          <w:vertAlign w:val="superscript"/>
        </w:rPr>
        <w:t>^</w:t>
      </w:r>
      <w:r w:rsidR="00411ABD">
        <w:rPr>
          <w:rFonts w:ascii="Times New Roman" w:hAnsi="Times New Roman" w:cs="Times New Roman"/>
          <w:sz w:val="20"/>
          <w:szCs w:val="20"/>
        </w:rPr>
        <w:t>Welch</w:t>
      </w:r>
      <w:r>
        <w:rPr>
          <w:rFonts w:ascii="Times New Roman" w:hAnsi="Times New Roman" w:cs="Times New Roman"/>
          <w:sz w:val="20"/>
          <w:szCs w:val="20"/>
        </w:rPr>
        <w:t xml:space="preserve">; </w:t>
      </w:r>
      <w:r w:rsidRPr="00FD580D">
        <w:rPr>
          <w:rFonts w:ascii="Times New Roman" w:hAnsi="Times New Roman" w:cs="Times New Roman"/>
          <w:sz w:val="20"/>
          <w:szCs w:val="20"/>
          <w:vertAlign w:val="superscript"/>
        </w:rPr>
        <w:t>+</w:t>
      </w:r>
      <w:r>
        <w:rPr>
          <w:rFonts w:ascii="Times New Roman" w:hAnsi="Times New Roman" w:cs="Times New Roman"/>
          <w:sz w:val="20"/>
          <w:szCs w:val="20"/>
        </w:rPr>
        <w:t xml:space="preserve"> Chi square, </w:t>
      </w:r>
      <w:r w:rsidRPr="00FD580D">
        <w:rPr>
          <w:rFonts w:ascii="Times New Roman" w:hAnsi="Times New Roman" w:cs="Times New Roman"/>
          <w:sz w:val="20"/>
          <w:szCs w:val="20"/>
          <w:vertAlign w:val="superscript"/>
        </w:rPr>
        <w:t>$</w:t>
      </w:r>
      <w:r w:rsidRPr="00FD580D">
        <w:rPr>
          <w:rFonts w:ascii="Times New Roman" w:hAnsi="Times New Roman" w:cs="Times New Roman"/>
          <w:sz w:val="20"/>
          <w:szCs w:val="20"/>
        </w:rPr>
        <w:t>F</w:t>
      </w:r>
    </w:p>
    <w:p w14:paraId="2336F0CC" w14:textId="77777777" w:rsidR="008D7A68" w:rsidRDefault="008D7A68" w:rsidP="008D7A68">
      <w:pPr>
        <w:rPr>
          <w:rFonts w:ascii="Times New Roman" w:hAnsi="Times New Roman" w:cs="Times New Roman"/>
          <w:i/>
          <w:iCs/>
        </w:rPr>
      </w:pPr>
    </w:p>
    <w:p w14:paraId="0DC08B65" w14:textId="77777777" w:rsidR="008D7A68" w:rsidRDefault="008D7A68" w:rsidP="008D7A68">
      <w:pPr>
        <w:rPr>
          <w:rFonts w:ascii="Times New Roman" w:hAnsi="Times New Roman" w:cs="Times New Roman"/>
          <w:i/>
          <w:iCs/>
        </w:rPr>
      </w:pPr>
    </w:p>
    <w:p w14:paraId="42569B31" w14:textId="7A372FA6" w:rsidR="008D7A68" w:rsidRDefault="008D7A68" w:rsidP="006273DA">
      <w:pPr>
        <w:jc w:val="center"/>
      </w:pPr>
    </w:p>
    <w:p w14:paraId="322BFAC7" w14:textId="5C40675A" w:rsidR="00E24728" w:rsidRDefault="00E24728" w:rsidP="006273DA">
      <w:pPr>
        <w:jc w:val="center"/>
      </w:pPr>
    </w:p>
    <w:p w14:paraId="2DC9D757" w14:textId="3356F0CF" w:rsidR="00E24728" w:rsidRDefault="00E24728" w:rsidP="006273DA">
      <w:pPr>
        <w:jc w:val="center"/>
      </w:pPr>
    </w:p>
    <w:p w14:paraId="296104A0" w14:textId="09FB3649" w:rsidR="00E24728" w:rsidRDefault="00E24728" w:rsidP="006273DA">
      <w:pPr>
        <w:jc w:val="center"/>
      </w:pPr>
    </w:p>
    <w:p w14:paraId="055E3EED" w14:textId="0BA0CA9D" w:rsidR="00E24728" w:rsidRDefault="00E24728" w:rsidP="006273DA">
      <w:pPr>
        <w:jc w:val="center"/>
      </w:pPr>
    </w:p>
    <w:p w14:paraId="3289AB93" w14:textId="6687E544" w:rsidR="00E24728" w:rsidRDefault="00E24728" w:rsidP="006273DA">
      <w:pPr>
        <w:jc w:val="center"/>
      </w:pPr>
    </w:p>
    <w:p w14:paraId="06734AC2" w14:textId="10079AEB" w:rsidR="00E24728" w:rsidRDefault="00E24728" w:rsidP="006273DA">
      <w:pPr>
        <w:jc w:val="center"/>
      </w:pPr>
    </w:p>
    <w:p w14:paraId="0ECEE3D2" w14:textId="3206967A" w:rsidR="00E24728" w:rsidRDefault="00E24728" w:rsidP="006273DA">
      <w:pPr>
        <w:jc w:val="center"/>
      </w:pPr>
    </w:p>
    <w:p w14:paraId="41C7A016" w14:textId="225536B3" w:rsidR="00E24728" w:rsidRDefault="00E24728" w:rsidP="006273DA">
      <w:pPr>
        <w:jc w:val="center"/>
      </w:pPr>
    </w:p>
    <w:p w14:paraId="3A20282D" w14:textId="7EB21432" w:rsidR="00E24728" w:rsidRDefault="00E24728" w:rsidP="006273DA">
      <w:pPr>
        <w:jc w:val="center"/>
      </w:pPr>
    </w:p>
    <w:p w14:paraId="10BDB7CE" w14:textId="5A967666" w:rsidR="00E24728" w:rsidRDefault="00E24728" w:rsidP="006273DA">
      <w:pPr>
        <w:jc w:val="center"/>
      </w:pPr>
    </w:p>
    <w:p w14:paraId="594907B6" w14:textId="61B9B718" w:rsidR="00DC63A5" w:rsidRDefault="00DC63A5" w:rsidP="006273DA">
      <w:pPr>
        <w:jc w:val="center"/>
      </w:pPr>
    </w:p>
    <w:p w14:paraId="2CB1F5BA" w14:textId="77777777" w:rsidR="00DC63A5" w:rsidRDefault="00DC63A5" w:rsidP="006273DA">
      <w:pPr>
        <w:jc w:val="center"/>
      </w:pPr>
    </w:p>
    <w:p w14:paraId="1DDF517B" w14:textId="1B459E4C" w:rsidR="00002ACC" w:rsidRDefault="00002ACC" w:rsidP="006273DA">
      <w:pPr>
        <w:jc w:val="center"/>
      </w:pPr>
    </w:p>
    <w:p w14:paraId="58D68F71" w14:textId="237E340C" w:rsidR="00002ACC" w:rsidRDefault="00002ACC" w:rsidP="006273DA">
      <w:pPr>
        <w:jc w:val="center"/>
      </w:pPr>
    </w:p>
    <w:p w14:paraId="3B9F70A6" w14:textId="6EB1644C" w:rsidR="00B33491" w:rsidRDefault="00B33491" w:rsidP="006273DA">
      <w:pPr>
        <w:jc w:val="center"/>
      </w:pPr>
    </w:p>
    <w:p w14:paraId="2661A934" w14:textId="36FAF918" w:rsidR="00B33491" w:rsidRDefault="00B33491" w:rsidP="006273DA">
      <w:pPr>
        <w:jc w:val="center"/>
      </w:pPr>
    </w:p>
    <w:p w14:paraId="5179FA64" w14:textId="4F87B0A2" w:rsidR="00905983" w:rsidRDefault="00905983" w:rsidP="00DC63A5"/>
    <w:p w14:paraId="6B731377" w14:textId="2B7B4C54" w:rsidR="008D7A68" w:rsidRPr="00002ACC" w:rsidRDefault="00956956" w:rsidP="00956956">
      <w:pPr>
        <w:rPr>
          <w:rFonts w:ascii="Times New Roman" w:hAnsi="Times New Roman" w:cs="Times New Roman"/>
        </w:rPr>
      </w:pPr>
      <w:r w:rsidRPr="00425D1C">
        <w:rPr>
          <w:rFonts w:ascii="Times New Roman" w:hAnsi="Times New Roman" w:cs="Times New Roman"/>
          <w:b/>
          <w:bCs/>
        </w:rPr>
        <w:lastRenderedPageBreak/>
        <w:t xml:space="preserve">Supplementary Table </w:t>
      </w:r>
      <w:r w:rsidR="005F522F">
        <w:rPr>
          <w:rFonts w:ascii="Times New Roman" w:hAnsi="Times New Roman" w:cs="Times New Roman"/>
          <w:b/>
          <w:bCs/>
        </w:rPr>
        <w:t>3</w:t>
      </w:r>
      <w:r w:rsidRPr="00425D1C">
        <w:rPr>
          <w:rFonts w:ascii="Times New Roman" w:hAnsi="Times New Roman" w:cs="Times New Roman"/>
          <w:b/>
          <w:bCs/>
        </w:rPr>
        <w:t>.</w:t>
      </w:r>
      <w:r w:rsidRPr="00002ACC">
        <w:rPr>
          <w:rFonts w:ascii="Times New Roman" w:hAnsi="Times New Roman" w:cs="Times New Roman"/>
        </w:rPr>
        <w:t xml:space="preserve"> </w:t>
      </w:r>
      <w:r w:rsidRPr="00B33491">
        <w:rPr>
          <w:rFonts w:ascii="Times New Roman" w:hAnsi="Times New Roman" w:cs="Times New Roman"/>
          <w:i/>
          <w:iCs/>
        </w:rPr>
        <w:t>Means and SD’s</w:t>
      </w:r>
      <w:r w:rsidR="00B33491" w:rsidRPr="00B33491">
        <w:rPr>
          <w:rFonts w:ascii="Times New Roman" w:hAnsi="Times New Roman" w:cs="Times New Roman"/>
          <w:i/>
          <w:iCs/>
        </w:rPr>
        <w:t xml:space="preserve"> of the </w:t>
      </w:r>
      <w:r w:rsidR="00F56E21" w:rsidRPr="00F56E21">
        <w:rPr>
          <w:rFonts w:ascii="Times New Roman" w:hAnsi="Times New Roman" w:cs="Times New Roman"/>
          <w:i/>
          <w:iCs/>
        </w:rPr>
        <w:t>Difficulties in Emotion Regulation Scale (DERS)</w:t>
      </w:r>
      <w:r w:rsidR="00B33491" w:rsidRPr="00B33491">
        <w:rPr>
          <w:rFonts w:ascii="Times New Roman" w:hAnsi="Times New Roman" w:cs="Times New Roman"/>
          <w:i/>
          <w:iCs/>
        </w:rPr>
        <w:t xml:space="preserve"> for euthymic patients with bipolar disorder, first degree relatives and healthy controls</w:t>
      </w:r>
    </w:p>
    <w:p w14:paraId="058F7FD6" w14:textId="77777777" w:rsidR="008D7A68" w:rsidRDefault="008D7A68" w:rsidP="006273DA">
      <w:pPr>
        <w:jc w:val="center"/>
      </w:pPr>
    </w:p>
    <w:tbl>
      <w:tblPr>
        <w:tblStyle w:val="PlainTable3"/>
        <w:tblW w:w="0" w:type="auto"/>
        <w:tblLook w:val="04A0" w:firstRow="1" w:lastRow="0" w:firstColumn="1" w:lastColumn="0" w:noHBand="0" w:noVBand="1"/>
      </w:tblPr>
      <w:tblGrid>
        <w:gridCol w:w="2177"/>
        <w:gridCol w:w="1710"/>
        <w:gridCol w:w="1710"/>
        <w:gridCol w:w="1710"/>
        <w:gridCol w:w="1710"/>
        <w:gridCol w:w="1710"/>
        <w:gridCol w:w="1710"/>
      </w:tblGrid>
      <w:tr w:rsidR="00956956" w:rsidRPr="00B33491" w14:paraId="63849C29" w14:textId="77777777" w:rsidTr="00D91C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7" w:type="dxa"/>
            <w:tcBorders>
              <w:top w:val="single" w:sz="4" w:space="0" w:color="auto"/>
            </w:tcBorders>
            <w:shd w:val="clear" w:color="auto" w:fill="auto"/>
          </w:tcPr>
          <w:p w14:paraId="64A6C21D" w14:textId="77777777" w:rsidR="00956956" w:rsidRPr="00B33491" w:rsidRDefault="00956956" w:rsidP="00956956">
            <w:pPr>
              <w:jc w:val="center"/>
              <w:rPr>
                <w:rFonts w:ascii="Times New Roman" w:hAnsi="Times New Roman" w:cs="Times New Roman"/>
              </w:rPr>
            </w:pPr>
          </w:p>
        </w:tc>
        <w:tc>
          <w:tcPr>
            <w:tcW w:w="3420" w:type="dxa"/>
            <w:gridSpan w:val="2"/>
            <w:tcBorders>
              <w:top w:val="single" w:sz="4" w:space="0" w:color="auto"/>
            </w:tcBorders>
            <w:shd w:val="clear" w:color="auto" w:fill="auto"/>
          </w:tcPr>
          <w:p w14:paraId="64DF77A4" w14:textId="5C1B4F97" w:rsidR="00956956" w:rsidRPr="00B33491" w:rsidRDefault="00956956" w:rsidP="00002A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BD</w:t>
            </w:r>
          </w:p>
        </w:tc>
        <w:tc>
          <w:tcPr>
            <w:tcW w:w="3420" w:type="dxa"/>
            <w:gridSpan w:val="2"/>
            <w:tcBorders>
              <w:top w:val="single" w:sz="4" w:space="0" w:color="auto"/>
            </w:tcBorders>
            <w:shd w:val="clear" w:color="auto" w:fill="auto"/>
          </w:tcPr>
          <w:p w14:paraId="01603270" w14:textId="270D88C9" w:rsidR="00956956" w:rsidRPr="00B33491" w:rsidRDefault="00956956" w:rsidP="00002A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FDR</w:t>
            </w:r>
          </w:p>
        </w:tc>
        <w:tc>
          <w:tcPr>
            <w:tcW w:w="3420" w:type="dxa"/>
            <w:gridSpan w:val="2"/>
            <w:tcBorders>
              <w:top w:val="single" w:sz="4" w:space="0" w:color="auto"/>
            </w:tcBorders>
            <w:shd w:val="clear" w:color="auto" w:fill="auto"/>
          </w:tcPr>
          <w:p w14:paraId="3CD068DD" w14:textId="1CAD1B2F" w:rsidR="00956956" w:rsidRPr="00B33491" w:rsidRDefault="00956956" w:rsidP="00002AC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HC</w:t>
            </w:r>
          </w:p>
        </w:tc>
      </w:tr>
      <w:tr w:rsidR="00956956" w:rsidRPr="00B33491" w14:paraId="181EB461" w14:textId="77777777" w:rsidTr="00956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71C5CC65" w14:textId="77777777" w:rsidR="00956956" w:rsidRPr="00B33491" w:rsidRDefault="00956956" w:rsidP="00956956">
            <w:pPr>
              <w:jc w:val="center"/>
              <w:rPr>
                <w:rFonts w:ascii="Times New Roman" w:hAnsi="Times New Roman" w:cs="Times New Roman"/>
              </w:rPr>
            </w:pPr>
          </w:p>
        </w:tc>
        <w:tc>
          <w:tcPr>
            <w:tcW w:w="1710" w:type="dxa"/>
            <w:shd w:val="clear" w:color="auto" w:fill="auto"/>
          </w:tcPr>
          <w:p w14:paraId="4C3F28A4" w14:textId="6CFAA4D5"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M</w:t>
            </w:r>
          </w:p>
        </w:tc>
        <w:tc>
          <w:tcPr>
            <w:tcW w:w="1710" w:type="dxa"/>
            <w:shd w:val="clear" w:color="auto" w:fill="auto"/>
          </w:tcPr>
          <w:p w14:paraId="2E06EF6D" w14:textId="1BED979F"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SD</w:t>
            </w:r>
          </w:p>
        </w:tc>
        <w:tc>
          <w:tcPr>
            <w:tcW w:w="1710" w:type="dxa"/>
            <w:shd w:val="clear" w:color="auto" w:fill="auto"/>
          </w:tcPr>
          <w:p w14:paraId="5B1BE5E3" w14:textId="704A37B9"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M</w:t>
            </w:r>
          </w:p>
        </w:tc>
        <w:tc>
          <w:tcPr>
            <w:tcW w:w="1710" w:type="dxa"/>
            <w:shd w:val="clear" w:color="auto" w:fill="auto"/>
          </w:tcPr>
          <w:p w14:paraId="584F25A2" w14:textId="6A48A5B9"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SD</w:t>
            </w:r>
          </w:p>
        </w:tc>
        <w:tc>
          <w:tcPr>
            <w:tcW w:w="1710" w:type="dxa"/>
            <w:shd w:val="clear" w:color="auto" w:fill="auto"/>
          </w:tcPr>
          <w:p w14:paraId="6F638E77" w14:textId="000A8B3E"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M</w:t>
            </w:r>
          </w:p>
        </w:tc>
        <w:tc>
          <w:tcPr>
            <w:tcW w:w="1710" w:type="dxa"/>
            <w:shd w:val="clear" w:color="auto" w:fill="auto"/>
          </w:tcPr>
          <w:p w14:paraId="595D6A88" w14:textId="2F8C859E" w:rsidR="00956956" w:rsidRPr="00B33491" w:rsidRDefault="00956956" w:rsidP="0095695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10204"/>
              </w:rPr>
            </w:pPr>
            <w:r w:rsidRPr="00B33491">
              <w:rPr>
                <w:rFonts w:ascii="Times New Roman" w:hAnsi="Times New Roman" w:cs="Times New Roman"/>
                <w:b/>
                <w:bCs/>
                <w:i/>
                <w:iCs/>
                <w:color w:val="010204"/>
              </w:rPr>
              <w:t>SD</w:t>
            </w:r>
          </w:p>
        </w:tc>
      </w:tr>
      <w:tr w:rsidR="0087304A" w:rsidRPr="00B33491" w14:paraId="166ADB42" w14:textId="77777777" w:rsidTr="00A42530">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22A0DF02" w14:textId="0B77092B" w:rsidR="0087304A" w:rsidRPr="00B33491" w:rsidRDefault="00DC63A5" w:rsidP="0087304A">
            <w:pPr>
              <w:rPr>
                <w:rFonts w:ascii="Times New Roman" w:hAnsi="Times New Roman" w:cs="Times New Roman"/>
              </w:rPr>
            </w:pPr>
            <w:r w:rsidRPr="00B33491">
              <w:rPr>
                <w:rFonts w:ascii="Times New Roman" w:hAnsi="Times New Roman" w:cs="Times New Roman"/>
                <w:caps w:val="0"/>
              </w:rPr>
              <w:t>Goals</w:t>
            </w:r>
          </w:p>
        </w:tc>
        <w:tc>
          <w:tcPr>
            <w:tcW w:w="1710" w:type="dxa"/>
            <w:shd w:val="clear" w:color="auto" w:fill="auto"/>
            <w:vAlign w:val="bottom"/>
          </w:tcPr>
          <w:p w14:paraId="10981C15" w14:textId="77810FDE"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14.7556</w:t>
            </w:r>
          </w:p>
        </w:tc>
        <w:tc>
          <w:tcPr>
            <w:tcW w:w="1710" w:type="dxa"/>
            <w:shd w:val="clear" w:color="auto" w:fill="auto"/>
            <w:vAlign w:val="bottom"/>
          </w:tcPr>
          <w:p w14:paraId="367A08A1" w14:textId="2D4AB6BA"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5.70548</w:t>
            </w:r>
          </w:p>
        </w:tc>
        <w:tc>
          <w:tcPr>
            <w:tcW w:w="1710" w:type="dxa"/>
            <w:shd w:val="clear" w:color="auto" w:fill="auto"/>
            <w:vAlign w:val="bottom"/>
          </w:tcPr>
          <w:p w14:paraId="02A9C868" w14:textId="0B68558F"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12.4762</w:t>
            </w:r>
          </w:p>
        </w:tc>
        <w:tc>
          <w:tcPr>
            <w:tcW w:w="1710" w:type="dxa"/>
            <w:shd w:val="clear" w:color="auto" w:fill="auto"/>
            <w:vAlign w:val="bottom"/>
          </w:tcPr>
          <w:p w14:paraId="4679EEEF" w14:textId="3CA6FA1C"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5.25096</w:t>
            </w:r>
          </w:p>
        </w:tc>
        <w:tc>
          <w:tcPr>
            <w:tcW w:w="1710" w:type="dxa"/>
            <w:shd w:val="clear" w:color="auto" w:fill="auto"/>
            <w:vAlign w:val="bottom"/>
          </w:tcPr>
          <w:p w14:paraId="4ED026A9" w14:textId="6BDE6CB4"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11.6038</w:t>
            </w:r>
          </w:p>
        </w:tc>
        <w:tc>
          <w:tcPr>
            <w:tcW w:w="1710" w:type="dxa"/>
            <w:shd w:val="clear" w:color="auto" w:fill="auto"/>
            <w:vAlign w:val="bottom"/>
          </w:tcPr>
          <w:p w14:paraId="2267F817" w14:textId="4EFD233C"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3.59133</w:t>
            </w:r>
          </w:p>
        </w:tc>
      </w:tr>
      <w:tr w:rsidR="0087304A" w:rsidRPr="00B33491" w14:paraId="6B69AA2B" w14:textId="77777777" w:rsidTr="00A42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1C6A3930" w14:textId="61E30FA6" w:rsidR="0087304A" w:rsidRPr="00B33491" w:rsidRDefault="00DC63A5" w:rsidP="0087304A">
            <w:pPr>
              <w:rPr>
                <w:rFonts w:ascii="Times New Roman" w:hAnsi="Times New Roman" w:cs="Times New Roman"/>
              </w:rPr>
            </w:pPr>
            <w:r w:rsidRPr="00B33491">
              <w:rPr>
                <w:rFonts w:ascii="Times New Roman" w:hAnsi="Times New Roman" w:cs="Times New Roman"/>
                <w:caps w:val="0"/>
              </w:rPr>
              <w:t>Accept</w:t>
            </w:r>
          </w:p>
        </w:tc>
        <w:tc>
          <w:tcPr>
            <w:tcW w:w="1710" w:type="dxa"/>
            <w:shd w:val="clear" w:color="auto" w:fill="auto"/>
            <w:vAlign w:val="bottom"/>
          </w:tcPr>
          <w:p w14:paraId="3220A17B" w14:textId="2650D9CF"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13.7333</w:t>
            </w:r>
          </w:p>
        </w:tc>
        <w:tc>
          <w:tcPr>
            <w:tcW w:w="1710" w:type="dxa"/>
            <w:shd w:val="clear" w:color="auto" w:fill="auto"/>
            <w:vAlign w:val="bottom"/>
          </w:tcPr>
          <w:p w14:paraId="28DFCA9F" w14:textId="06C0A4AF"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6.53452</w:t>
            </w:r>
          </w:p>
        </w:tc>
        <w:tc>
          <w:tcPr>
            <w:tcW w:w="1710" w:type="dxa"/>
            <w:shd w:val="clear" w:color="auto" w:fill="auto"/>
            <w:vAlign w:val="bottom"/>
          </w:tcPr>
          <w:p w14:paraId="2C6CEE8F" w14:textId="6CD5CF9F"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11.15</w:t>
            </w:r>
          </w:p>
        </w:tc>
        <w:tc>
          <w:tcPr>
            <w:tcW w:w="1710" w:type="dxa"/>
            <w:shd w:val="clear" w:color="auto" w:fill="auto"/>
            <w:vAlign w:val="bottom"/>
          </w:tcPr>
          <w:p w14:paraId="6A08B1A6" w14:textId="618B0397"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4.18514</w:t>
            </w:r>
          </w:p>
        </w:tc>
        <w:tc>
          <w:tcPr>
            <w:tcW w:w="1710" w:type="dxa"/>
            <w:shd w:val="clear" w:color="auto" w:fill="auto"/>
            <w:vAlign w:val="bottom"/>
          </w:tcPr>
          <w:p w14:paraId="6A941501" w14:textId="603D99B9"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10.6981</w:t>
            </w:r>
          </w:p>
        </w:tc>
        <w:tc>
          <w:tcPr>
            <w:tcW w:w="1710" w:type="dxa"/>
            <w:shd w:val="clear" w:color="auto" w:fill="auto"/>
            <w:vAlign w:val="bottom"/>
          </w:tcPr>
          <w:p w14:paraId="4DF6B030" w14:textId="363F41BF"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4.29483</w:t>
            </w:r>
          </w:p>
        </w:tc>
      </w:tr>
      <w:tr w:rsidR="0087304A" w:rsidRPr="00B33491" w14:paraId="5EEBEA0D" w14:textId="77777777" w:rsidTr="00A42530">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4FB217F3" w14:textId="421E1AB2" w:rsidR="0087304A" w:rsidRPr="00B33491" w:rsidRDefault="00DC63A5" w:rsidP="0087304A">
            <w:pPr>
              <w:rPr>
                <w:rFonts w:ascii="Times New Roman" w:hAnsi="Times New Roman" w:cs="Times New Roman"/>
              </w:rPr>
            </w:pPr>
            <w:r w:rsidRPr="00B33491">
              <w:rPr>
                <w:rFonts w:ascii="Times New Roman" w:hAnsi="Times New Roman" w:cs="Times New Roman"/>
                <w:caps w:val="0"/>
              </w:rPr>
              <w:t>Impulse</w:t>
            </w:r>
          </w:p>
        </w:tc>
        <w:tc>
          <w:tcPr>
            <w:tcW w:w="1710" w:type="dxa"/>
            <w:shd w:val="clear" w:color="auto" w:fill="auto"/>
            <w:vAlign w:val="bottom"/>
          </w:tcPr>
          <w:p w14:paraId="7E4DA781" w14:textId="277A6FD1"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12.7111</w:t>
            </w:r>
          </w:p>
        </w:tc>
        <w:tc>
          <w:tcPr>
            <w:tcW w:w="1710" w:type="dxa"/>
            <w:shd w:val="clear" w:color="auto" w:fill="auto"/>
            <w:vAlign w:val="bottom"/>
          </w:tcPr>
          <w:p w14:paraId="04200517" w14:textId="1F207F24"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5.22938</w:t>
            </w:r>
          </w:p>
        </w:tc>
        <w:tc>
          <w:tcPr>
            <w:tcW w:w="1710" w:type="dxa"/>
            <w:shd w:val="clear" w:color="auto" w:fill="auto"/>
            <w:vAlign w:val="bottom"/>
          </w:tcPr>
          <w:p w14:paraId="5B6FF555" w14:textId="2D15A960"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9.2195</w:t>
            </w:r>
          </w:p>
        </w:tc>
        <w:tc>
          <w:tcPr>
            <w:tcW w:w="1710" w:type="dxa"/>
            <w:shd w:val="clear" w:color="auto" w:fill="auto"/>
            <w:vAlign w:val="bottom"/>
          </w:tcPr>
          <w:p w14:paraId="71239DA2" w14:textId="330F8278"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3.35046</w:t>
            </w:r>
          </w:p>
        </w:tc>
        <w:tc>
          <w:tcPr>
            <w:tcW w:w="1710" w:type="dxa"/>
            <w:shd w:val="clear" w:color="auto" w:fill="auto"/>
            <w:vAlign w:val="bottom"/>
          </w:tcPr>
          <w:p w14:paraId="7E63554C" w14:textId="33CA19AC"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8.6038</w:t>
            </w:r>
          </w:p>
        </w:tc>
        <w:tc>
          <w:tcPr>
            <w:tcW w:w="1710" w:type="dxa"/>
            <w:shd w:val="clear" w:color="auto" w:fill="auto"/>
            <w:vAlign w:val="bottom"/>
          </w:tcPr>
          <w:p w14:paraId="43CC31C8" w14:textId="6B47BACA"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2.1603</w:t>
            </w:r>
          </w:p>
        </w:tc>
      </w:tr>
      <w:tr w:rsidR="00E9749A" w:rsidRPr="00B33491" w14:paraId="1F50F72E" w14:textId="77777777" w:rsidTr="00A42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66E89732" w14:textId="6070704F" w:rsidR="00E9749A" w:rsidRPr="00B33491" w:rsidRDefault="00DC63A5" w:rsidP="0087304A">
            <w:pPr>
              <w:rPr>
                <w:rFonts w:ascii="Times New Roman" w:hAnsi="Times New Roman" w:cs="Times New Roman"/>
              </w:rPr>
            </w:pPr>
            <w:r w:rsidRPr="00B33491">
              <w:rPr>
                <w:rFonts w:ascii="Times New Roman" w:hAnsi="Times New Roman" w:cs="Times New Roman"/>
                <w:caps w:val="0"/>
              </w:rPr>
              <w:t>Awareness*</w:t>
            </w:r>
          </w:p>
        </w:tc>
        <w:tc>
          <w:tcPr>
            <w:tcW w:w="1710" w:type="dxa"/>
            <w:shd w:val="clear" w:color="auto" w:fill="auto"/>
            <w:vAlign w:val="bottom"/>
          </w:tcPr>
          <w:p w14:paraId="03FD4464" w14:textId="1DC340E8" w:rsidR="00E9749A" w:rsidRPr="00B33491" w:rsidRDefault="00E9749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13.</w:t>
            </w:r>
            <w:r w:rsidR="00275DFE" w:rsidRPr="00B33491">
              <w:rPr>
                <w:rFonts w:ascii="Times New Roman" w:hAnsi="Times New Roman" w:cs="Times New Roman"/>
                <w:color w:val="010204"/>
              </w:rPr>
              <w:t>979</w:t>
            </w:r>
          </w:p>
        </w:tc>
        <w:tc>
          <w:tcPr>
            <w:tcW w:w="1710" w:type="dxa"/>
            <w:shd w:val="clear" w:color="auto" w:fill="auto"/>
            <w:vAlign w:val="bottom"/>
          </w:tcPr>
          <w:p w14:paraId="26356109" w14:textId="0485DE8B" w:rsidR="00E9749A" w:rsidRPr="00B33491" w:rsidRDefault="00275DFE"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4.41</w:t>
            </w:r>
          </w:p>
        </w:tc>
        <w:tc>
          <w:tcPr>
            <w:tcW w:w="1710" w:type="dxa"/>
            <w:shd w:val="clear" w:color="auto" w:fill="auto"/>
            <w:vAlign w:val="bottom"/>
          </w:tcPr>
          <w:p w14:paraId="68D84C4A" w14:textId="4BF4B33F" w:rsidR="00E9749A" w:rsidRPr="00B33491" w:rsidRDefault="00275DFE"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14.416</w:t>
            </w:r>
          </w:p>
        </w:tc>
        <w:tc>
          <w:tcPr>
            <w:tcW w:w="1710" w:type="dxa"/>
            <w:shd w:val="clear" w:color="auto" w:fill="auto"/>
            <w:vAlign w:val="bottom"/>
          </w:tcPr>
          <w:p w14:paraId="4CF3B1A9" w14:textId="29282730" w:rsidR="00E9749A" w:rsidRPr="00B33491" w:rsidRDefault="00275DFE"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4.39</w:t>
            </w:r>
          </w:p>
        </w:tc>
        <w:tc>
          <w:tcPr>
            <w:tcW w:w="1710" w:type="dxa"/>
            <w:shd w:val="clear" w:color="auto" w:fill="auto"/>
            <w:vAlign w:val="bottom"/>
          </w:tcPr>
          <w:p w14:paraId="3BF3871F" w14:textId="6C118A9F" w:rsidR="00E9749A" w:rsidRPr="00B33491" w:rsidRDefault="00275DFE"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13.952</w:t>
            </w:r>
          </w:p>
        </w:tc>
        <w:tc>
          <w:tcPr>
            <w:tcW w:w="1710" w:type="dxa"/>
            <w:shd w:val="clear" w:color="auto" w:fill="auto"/>
            <w:vAlign w:val="bottom"/>
          </w:tcPr>
          <w:p w14:paraId="08938B3A" w14:textId="015FC728" w:rsidR="00E9749A" w:rsidRPr="00B33491" w:rsidRDefault="00275DFE"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10204"/>
              </w:rPr>
            </w:pPr>
            <w:r w:rsidRPr="00B33491">
              <w:rPr>
                <w:rFonts w:ascii="Times New Roman" w:hAnsi="Times New Roman" w:cs="Times New Roman"/>
                <w:color w:val="010204"/>
              </w:rPr>
              <w:t>4.35</w:t>
            </w:r>
          </w:p>
        </w:tc>
      </w:tr>
      <w:tr w:rsidR="0087304A" w:rsidRPr="00B33491" w14:paraId="4FF043F9" w14:textId="77777777" w:rsidTr="00A42530">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5E637733" w14:textId="692E546C" w:rsidR="0087304A" w:rsidRPr="00B33491" w:rsidRDefault="00DC63A5" w:rsidP="0087304A">
            <w:pPr>
              <w:rPr>
                <w:rFonts w:ascii="Times New Roman" w:hAnsi="Times New Roman" w:cs="Times New Roman"/>
              </w:rPr>
            </w:pPr>
            <w:r w:rsidRPr="00B33491">
              <w:rPr>
                <w:rFonts w:ascii="Times New Roman" w:hAnsi="Times New Roman" w:cs="Times New Roman"/>
                <w:caps w:val="0"/>
              </w:rPr>
              <w:t>Strategies</w:t>
            </w:r>
          </w:p>
        </w:tc>
        <w:tc>
          <w:tcPr>
            <w:tcW w:w="1710" w:type="dxa"/>
            <w:shd w:val="clear" w:color="auto" w:fill="auto"/>
            <w:vAlign w:val="bottom"/>
          </w:tcPr>
          <w:p w14:paraId="28E0D6AA" w14:textId="10E26672"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17.4889</w:t>
            </w:r>
          </w:p>
        </w:tc>
        <w:tc>
          <w:tcPr>
            <w:tcW w:w="1710" w:type="dxa"/>
            <w:shd w:val="clear" w:color="auto" w:fill="auto"/>
            <w:vAlign w:val="bottom"/>
          </w:tcPr>
          <w:p w14:paraId="54980A41" w14:textId="5880DD8F"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6.54225</w:t>
            </w:r>
          </w:p>
        </w:tc>
        <w:tc>
          <w:tcPr>
            <w:tcW w:w="1710" w:type="dxa"/>
            <w:shd w:val="clear" w:color="auto" w:fill="auto"/>
            <w:vAlign w:val="bottom"/>
          </w:tcPr>
          <w:p w14:paraId="67CE38ED" w14:textId="0A58B7A0"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13.3571</w:t>
            </w:r>
          </w:p>
        </w:tc>
        <w:tc>
          <w:tcPr>
            <w:tcW w:w="1710" w:type="dxa"/>
            <w:shd w:val="clear" w:color="auto" w:fill="auto"/>
            <w:vAlign w:val="bottom"/>
          </w:tcPr>
          <w:p w14:paraId="6D6AC9B7" w14:textId="0889253C"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5.11727</w:t>
            </w:r>
          </w:p>
        </w:tc>
        <w:tc>
          <w:tcPr>
            <w:tcW w:w="1710" w:type="dxa"/>
            <w:shd w:val="clear" w:color="auto" w:fill="auto"/>
            <w:vAlign w:val="bottom"/>
          </w:tcPr>
          <w:p w14:paraId="34C967B8" w14:textId="3C6B5CE5"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10.8491</w:t>
            </w:r>
          </w:p>
        </w:tc>
        <w:tc>
          <w:tcPr>
            <w:tcW w:w="1710" w:type="dxa"/>
            <w:shd w:val="clear" w:color="auto" w:fill="auto"/>
            <w:vAlign w:val="bottom"/>
          </w:tcPr>
          <w:p w14:paraId="2D9CC999" w14:textId="7DD79049"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3.10332</w:t>
            </w:r>
          </w:p>
        </w:tc>
      </w:tr>
      <w:tr w:rsidR="0087304A" w:rsidRPr="00B33491" w14:paraId="04E72461" w14:textId="77777777" w:rsidTr="00A425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7" w:type="dxa"/>
            <w:shd w:val="clear" w:color="auto" w:fill="auto"/>
          </w:tcPr>
          <w:p w14:paraId="4F6C8411" w14:textId="3C698024" w:rsidR="0087304A" w:rsidRPr="00B33491" w:rsidRDefault="00DC63A5" w:rsidP="0087304A">
            <w:pPr>
              <w:rPr>
                <w:rFonts w:ascii="Times New Roman" w:hAnsi="Times New Roman" w:cs="Times New Roman"/>
              </w:rPr>
            </w:pPr>
            <w:r w:rsidRPr="00B33491">
              <w:rPr>
                <w:rFonts w:ascii="Times New Roman" w:hAnsi="Times New Roman" w:cs="Times New Roman"/>
                <w:caps w:val="0"/>
              </w:rPr>
              <w:t>Clarity</w:t>
            </w:r>
          </w:p>
        </w:tc>
        <w:tc>
          <w:tcPr>
            <w:tcW w:w="1710" w:type="dxa"/>
            <w:shd w:val="clear" w:color="auto" w:fill="auto"/>
            <w:vAlign w:val="bottom"/>
          </w:tcPr>
          <w:p w14:paraId="11136D80" w14:textId="62C08EFD"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10.7111</w:t>
            </w:r>
          </w:p>
        </w:tc>
        <w:tc>
          <w:tcPr>
            <w:tcW w:w="1710" w:type="dxa"/>
            <w:shd w:val="clear" w:color="auto" w:fill="auto"/>
            <w:vAlign w:val="bottom"/>
          </w:tcPr>
          <w:p w14:paraId="315C7B80" w14:textId="103A6A29"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3.9636</w:t>
            </w:r>
          </w:p>
        </w:tc>
        <w:tc>
          <w:tcPr>
            <w:tcW w:w="1710" w:type="dxa"/>
            <w:shd w:val="clear" w:color="auto" w:fill="auto"/>
            <w:vAlign w:val="bottom"/>
          </w:tcPr>
          <w:p w14:paraId="43FAB996" w14:textId="10661371"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9.7619</w:t>
            </w:r>
          </w:p>
        </w:tc>
        <w:tc>
          <w:tcPr>
            <w:tcW w:w="1710" w:type="dxa"/>
            <w:shd w:val="clear" w:color="auto" w:fill="auto"/>
            <w:vAlign w:val="bottom"/>
          </w:tcPr>
          <w:p w14:paraId="04AE9267" w14:textId="370482B5"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3.26705</w:t>
            </w:r>
          </w:p>
        </w:tc>
        <w:tc>
          <w:tcPr>
            <w:tcW w:w="1710" w:type="dxa"/>
            <w:shd w:val="clear" w:color="auto" w:fill="auto"/>
            <w:vAlign w:val="bottom"/>
          </w:tcPr>
          <w:p w14:paraId="383323E7" w14:textId="51C72B37"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8.8491</w:t>
            </w:r>
          </w:p>
        </w:tc>
        <w:tc>
          <w:tcPr>
            <w:tcW w:w="1710" w:type="dxa"/>
            <w:shd w:val="clear" w:color="auto" w:fill="auto"/>
            <w:vAlign w:val="bottom"/>
          </w:tcPr>
          <w:p w14:paraId="1CF52E63" w14:textId="60D1CFFE" w:rsidR="0087304A" w:rsidRPr="00B33491" w:rsidRDefault="0087304A" w:rsidP="0087304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2.74139</w:t>
            </w:r>
          </w:p>
        </w:tc>
      </w:tr>
      <w:tr w:rsidR="0087304A" w:rsidRPr="00B33491" w14:paraId="59E8F060" w14:textId="77777777" w:rsidTr="00A42530">
        <w:tc>
          <w:tcPr>
            <w:cnfStyle w:val="001000000000" w:firstRow="0" w:lastRow="0" w:firstColumn="1" w:lastColumn="0" w:oddVBand="0" w:evenVBand="0" w:oddHBand="0" w:evenHBand="0" w:firstRowFirstColumn="0" w:firstRowLastColumn="0" w:lastRowFirstColumn="0" w:lastRowLastColumn="0"/>
            <w:tcW w:w="2177" w:type="dxa"/>
            <w:tcBorders>
              <w:bottom w:val="single" w:sz="4" w:space="0" w:color="auto"/>
            </w:tcBorders>
            <w:shd w:val="clear" w:color="auto" w:fill="auto"/>
          </w:tcPr>
          <w:p w14:paraId="326B543D" w14:textId="57A7D8A2" w:rsidR="0087304A" w:rsidRPr="00B33491" w:rsidRDefault="00DC63A5" w:rsidP="0087304A">
            <w:pPr>
              <w:rPr>
                <w:rFonts w:ascii="Times New Roman" w:hAnsi="Times New Roman" w:cs="Times New Roman"/>
              </w:rPr>
            </w:pPr>
            <w:r>
              <w:rPr>
                <w:rFonts w:ascii="Times New Roman" w:hAnsi="Times New Roman" w:cs="Times New Roman"/>
                <w:caps w:val="0"/>
              </w:rPr>
              <w:t>Global</w:t>
            </w:r>
          </w:p>
        </w:tc>
        <w:tc>
          <w:tcPr>
            <w:tcW w:w="1710" w:type="dxa"/>
            <w:tcBorders>
              <w:bottom w:val="single" w:sz="4" w:space="0" w:color="auto"/>
            </w:tcBorders>
            <w:shd w:val="clear" w:color="auto" w:fill="auto"/>
            <w:vAlign w:val="bottom"/>
          </w:tcPr>
          <w:p w14:paraId="5A8B6813" w14:textId="2C07701A"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83.8222</w:t>
            </w:r>
          </w:p>
        </w:tc>
        <w:tc>
          <w:tcPr>
            <w:tcW w:w="1710" w:type="dxa"/>
            <w:tcBorders>
              <w:bottom w:val="single" w:sz="4" w:space="0" w:color="auto"/>
            </w:tcBorders>
            <w:shd w:val="clear" w:color="auto" w:fill="auto"/>
            <w:vAlign w:val="bottom"/>
          </w:tcPr>
          <w:p w14:paraId="3124786B" w14:textId="34645AAE"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26.27848</w:t>
            </w:r>
          </w:p>
        </w:tc>
        <w:tc>
          <w:tcPr>
            <w:tcW w:w="1710" w:type="dxa"/>
            <w:tcBorders>
              <w:bottom w:val="single" w:sz="4" w:space="0" w:color="auto"/>
            </w:tcBorders>
            <w:shd w:val="clear" w:color="auto" w:fill="auto"/>
            <w:vAlign w:val="bottom"/>
          </w:tcPr>
          <w:p w14:paraId="5F2C80B4" w14:textId="43173D7C"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70.3333</w:t>
            </w:r>
          </w:p>
        </w:tc>
        <w:tc>
          <w:tcPr>
            <w:tcW w:w="1710" w:type="dxa"/>
            <w:tcBorders>
              <w:bottom w:val="single" w:sz="4" w:space="0" w:color="auto"/>
            </w:tcBorders>
            <w:shd w:val="clear" w:color="auto" w:fill="auto"/>
            <w:vAlign w:val="bottom"/>
          </w:tcPr>
          <w:p w14:paraId="49525F71" w14:textId="06C865FD"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19.</w:t>
            </w:r>
            <w:r w:rsidR="00864C2C" w:rsidRPr="00B33491">
              <w:rPr>
                <w:rFonts w:ascii="Times New Roman" w:hAnsi="Times New Roman" w:cs="Times New Roman"/>
              </w:rPr>
              <w:t xml:space="preserve"> </w:t>
            </w:r>
            <w:r w:rsidRPr="00B33491">
              <w:rPr>
                <w:rFonts w:ascii="Times New Roman" w:hAnsi="Times New Roman" w:cs="Times New Roman"/>
                <w:color w:val="010204"/>
              </w:rPr>
              <w:t>59905</w:t>
            </w:r>
          </w:p>
        </w:tc>
        <w:tc>
          <w:tcPr>
            <w:tcW w:w="1710" w:type="dxa"/>
            <w:tcBorders>
              <w:bottom w:val="single" w:sz="4" w:space="0" w:color="auto"/>
            </w:tcBorders>
            <w:shd w:val="clear" w:color="auto" w:fill="auto"/>
            <w:vAlign w:val="bottom"/>
          </w:tcPr>
          <w:p w14:paraId="78245B06" w14:textId="6C253C81"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64.4906</w:t>
            </w:r>
          </w:p>
        </w:tc>
        <w:tc>
          <w:tcPr>
            <w:tcW w:w="1710" w:type="dxa"/>
            <w:tcBorders>
              <w:bottom w:val="single" w:sz="4" w:space="0" w:color="auto"/>
            </w:tcBorders>
            <w:shd w:val="clear" w:color="auto" w:fill="auto"/>
            <w:vAlign w:val="bottom"/>
          </w:tcPr>
          <w:p w14:paraId="25C4E161" w14:textId="6B8F1D04" w:rsidR="0087304A" w:rsidRPr="00B33491" w:rsidRDefault="0087304A" w:rsidP="0087304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B33491">
              <w:rPr>
                <w:rFonts w:ascii="Times New Roman" w:hAnsi="Times New Roman" w:cs="Times New Roman"/>
                <w:color w:val="010204"/>
              </w:rPr>
              <w:t>14.94686</w:t>
            </w:r>
          </w:p>
        </w:tc>
      </w:tr>
    </w:tbl>
    <w:p w14:paraId="7E2A724B" w14:textId="349589CE" w:rsidR="008D7A68" w:rsidRPr="00391AFB" w:rsidRDefault="00391AFB" w:rsidP="00391AFB">
      <w:pPr>
        <w:rPr>
          <w:rFonts w:ascii="Times New Roman" w:hAnsi="Times New Roman" w:cs="Times New Roman"/>
          <w:sz w:val="20"/>
          <w:szCs w:val="20"/>
        </w:rPr>
      </w:pPr>
      <w:r w:rsidRPr="00391AFB">
        <w:rPr>
          <w:rFonts w:ascii="Times New Roman" w:hAnsi="Times New Roman" w:cs="Times New Roman"/>
          <w:sz w:val="20"/>
          <w:szCs w:val="20"/>
        </w:rPr>
        <w:t xml:space="preserve">Note: </w:t>
      </w:r>
      <w:r w:rsidR="00F56E21" w:rsidRPr="00391AFB">
        <w:rPr>
          <w:rFonts w:ascii="Times New Roman" w:hAnsi="Times New Roman" w:cs="Times New Roman"/>
          <w:sz w:val="20"/>
          <w:szCs w:val="20"/>
        </w:rPr>
        <w:t>BD = bipolar disorder</w:t>
      </w:r>
      <w:r w:rsidR="00F56E21">
        <w:rPr>
          <w:rFonts w:ascii="Times New Roman" w:hAnsi="Times New Roman" w:cs="Times New Roman"/>
          <w:sz w:val="20"/>
          <w:szCs w:val="20"/>
        </w:rPr>
        <w:t>,</w:t>
      </w:r>
      <w:r w:rsidR="00F56E21" w:rsidRPr="00391AFB">
        <w:rPr>
          <w:rFonts w:ascii="Times New Roman" w:hAnsi="Times New Roman" w:cs="Times New Roman"/>
          <w:sz w:val="20"/>
          <w:szCs w:val="20"/>
        </w:rPr>
        <w:t xml:space="preserve"> </w:t>
      </w:r>
      <w:r w:rsidRPr="00391AFB">
        <w:rPr>
          <w:rFonts w:ascii="Times New Roman" w:hAnsi="Times New Roman" w:cs="Times New Roman"/>
          <w:sz w:val="20"/>
          <w:szCs w:val="20"/>
        </w:rPr>
        <w:t xml:space="preserve">FDR = first degree relative, HC=healthy control; </w:t>
      </w:r>
      <w:r w:rsidR="00864C2C" w:rsidRPr="00391AFB">
        <w:rPr>
          <w:rFonts w:ascii="Times New Roman" w:hAnsi="Times New Roman" w:cs="Times New Roman"/>
          <w:sz w:val="20"/>
          <w:szCs w:val="20"/>
        </w:rPr>
        <w:t xml:space="preserve">* </w:t>
      </w:r>
      <w:r w:rsidR="00F56E21">
        <w:rPr>
          <w:rFonts w:ascii="Times New Roman" w:hAnsi="Times New Roman" w:cs="Times New Roman"/>
          <w:sz w:val="20"/>
          <w:szCs w:val="20"/>
        </w:rPr>
        <w:t>represent estimated marginal means with</w:t>
      </w:r>
      <w:r w:rsidR="00864C2C" w:rsidRPr="00391AFB">
        <w:rPr>
          <w:rFonts w:ascii="Times New Roman" w:hAnsi="Times New Roman" w:cs="Times New Roman"/>
          <w:sz w:val="20"/>
          <w:szCs w:val="20"/>
        </w:rPr>
        <w:t xml:space="preserve"> SD calculated from SE</w:t>
      </w:r>
      <w:r w:rsidR="00B33491" w:rsidRPr="00391AFB">
        <w:rPr>
          <w:rFonts w:ascii="Times New Roman" w:hAnsi="Times New Roman" w:cs="Times New Roman"/>
          <w:sz w:val="20"/>
          <w:szCs w:val="20"/>
        </w:rPr>
        <w:t xml:space="preserve">. </w:t>
      </w:r>
    </w:p>
    <w:p w14:paraId="7FB135EF" w14:textId="4BF58821" w:rsidR="008D7A68" w:rsidRDefault="008D7A68" w:rsidP="006273DA">
      <w:pPr>
        <w:jc w:val="center"/>
      </w:pPr>
    </w:p>
    <w:p w14:paraId="2574334E" w14:textId="66A9AB5B" w:rsidR="00425D1C" w:rsidRDefault="00425D1C" w:rsidP="006273DA">
      <w:pPr>
        <w:jc w:val="center"/>
      </w:pPr>
    </w:p>
    <w:p w14:paraId="161FA1F8" w14:textId="56956DC0" w:rsidR="00DC63A5" w:rsidRDefault="00DC63A5" w:rsidP="006273DA">
      <w:pPr>
        <w:jc w:val="center"/>
      </w:pPr>
    </w:p>
    <w:p w14:paraId="3DA0439B" w14:textId="484E5784" w:rsidR="00DC63A5" w:rsidRDefault="00DC63A5" w:rsidP="006273DA">
      <w:pPr>
        <w:jc w:val="center"/>
      </w:pPr>
    </w:p>
    <w:p w14:paraId="0080445D" w14:textId="1D234D38" w:rsidR="00DC63A5" w:rsidRDefault="00DC63A5" w:rsidP="006273DA">
      <w:pPr>
        <w:jc w:val="center"/>
      </w:pPr>
    </w:p>
    <w:p w14:paraId="6E5622A6" w14:textId="797C3B2E" w:rsidR="005F522F" w:rsidRDefault="005F522F" w:rsidP="006273DA">
      <w:pPr>
        <w:jc w:val="center"/>
      </w:pPr>
    </w:p>
    <w:p w14:paraId="2DF73DBC" w14:textId="0108300A" w:rsidR="005F522F" w:rsidRDefault="005F522F" w:rsidP="006273DA">
      <w:pPr>
        <w:jc w:val="center"/>
      </w:pPr>
    </w:p>
    <w:p w14:paraId="3227A1D6" w14:textId="35785D0B" w:rsidR="005F522F" w:rsidRDefault="005F522F" w:rsidP="006273DA">
      <w:pPr>
        <w:jc w:val="center"/>
      </w:pPr>
    </w:p>
    <w:p w14:paraId="65964D37" w14:textId="521D33CF" w:rsidR="005F522F" w:rsidRDefault="005F522F" w:rsidP="006273DA">
      <w:pPr>
        <w:jc w:val="center"/>
      </w:pPr>
    </w:p>
    <w:p w14:paraId="45597D91" w14:textId="1532F6B3" w:rsidR="005F522F" w:rsidRDefault="005F522F" w:rsidP="006273DA">
      <w:pPr>
        <w:jc w:val="center"/>
      </w:pPr>
    </w:p>
    <w:p w14:paraId="5F2EEE64" w14:textId="267C6977" w:rsidR="005F522F" w:rsidRDefault="005F522F" w:rsidP="006273DA">
      <w:pPr>
        <w:jc w:val="center"/>
      </w:pPr>
    </w:p>
    <w:p w14:paraId="0DE6CCBB" w14:textId="6A48D4E2" w:rsidR="005F522F" w:rsidRDefault="005F522F" w:rsidP="006273DA">
      <w:pPr>
        <w:jc w:val="center"/>
      </w:pPr>
    </w:p>
    <w:p w14:paraId="071BCFBA" w14:textId="50FCBC14" w:rsidR="005F522F" w:rsidRDefault="005F522F" w:rsidP="006273DA">
      <w:pPr>
        <w:jc w:val="center"/>
      </w:pPr>
    </w:p>
    <w:p w14:paraId="0AC83D3C" w14:textId="3EE1E4D7" w:rsidR="005F522F" w:rsidRDefault="005F522F" w:rsidP="006273DA">
      <w:pPr>
        <w:jc w:val="center"/>
      </w:pPr>
    </w:p>
    <w:p w14:paraId="7B14CEDD" w14:textId="6850EE6B" w:rsidR="005F522F" w:rsidRDefault="005F522F" w:rsidP="006273DA">
      <w:pPr>
        <w:jc w:val="center"/>
      </w:pPr>
    </w:p>
    <w:p w14:paraId="03D75BB6" w14:textId="77E60A9D" w:rsidR="005F522F" w:rsidRDefault="005F522F" w:rsidP="006273DA">
      <w:pPr>
        <w:jc w:val="center"/>
      </w:pPr>
    </w:p>
    <w:p w14:paraId="4F321D66" w14:textId="509EAF57" w:rsidR="005F522F" w:rsidRDefault="005F522F" w:rsidP="006273DA">
      <w:pPr>
        <w:jc w:val="center"/>
      </w:pPr>
    </w:p>
    <w:p w14:paraId="72B97BE9" w14:textId="50D39BA5" w:rsidR="005F522F" w:rsidRDefault="005F522F" w:rsidP="006273DA">
      <w:pPr>
        <w:jc w:val="center"/>
      </w:pPr>
    </w:p>
    <w:p w14:paraId="6106E879" w14:textId="61115A7F" w:rsidR="005F522F" w:rsidRDefault="005F522F" w:rsidP="006273DA">
      <w:pPr>
        <w:jc w:val="center"/>
      </w:pPr>
    </w:p>
    <w:p w14:paraId="71C9B398" w14:textId="61FBB8EA" w:rsidR="005F522F" w:rsidRDefault="005F522F" w:rsidP="006273DA">
      <w:pPr>
        <w:jc w:val="center"/>
      </w:pPr>
    </w:p>
    <w:p w14:paraId="10F1DC07" w14:textId="2992A50D" w:rsidR="005F522F" w:rsidRDefault="005F522F" w:rsidP="006273DA">
      <w:pPr>
        <w:jc w:val="center"/>
      </w:pPr>
    </w:p>
    <w:p w14:paraId="79D2B983" w14:textId="2423D5F8" w:rsidR="005F522F" w:rsidRDefault="005F522F" w:rsidP="006273DA">
      <w:pPr>
        <w:jc w:val="center"/>
      </w:pPr>
    </w:p>
    <w:p w14:paraId="0DD45CD8" w14:textId="26FA8477" w:rsidR="005F522F" w:rsidRDefault="005F522F" w:rsidP="006273DA">
      <w:pPr>
        <w:jc w:val="center"/>
      </w:pPr>
    </w:p>
    <w:p w14:paraId="0AF9165F" w14:textId="02F2E4CF" w:rsidR="005F522F" w:rsidRPr="00002ACC" w:rsidRDefault="005F522F" w:rsidP="005F522F">
      <w:pPr>
        <w:rPr>
          <w:rFonts w:ascii="Times New Roman" w:hAnsi="Times New Roman" w:cs="Times New Roman"/>
        </w:rPr>
      </w:pPr>
      <w:r w:rsidRPr="00905983">
        <w:rPr>
          <w:rFonts w:ascii="Times New Roman" w:hAnsi="Times New Roman" w:cs="Times New Roman"/>
          <w:b/>
          <w:bCs/>
        </w:rPr>
        <w:lastRenderedPageBreak/>
        <w:t xml:space="preserve">Supplementary Table </w:t>
      </w:r>
      <w:r>
        <w:rPr>
          <w:rFonts w:ascii="Times New Roman" w:hAnsi="Times New Roman" w:cs="Times New Roman"/>
          <w:b/>
          <w:bCs/>
        </w:rPr>
        <w:t>4</w:t>
      </w:r>
      <w:r w:rsidRPr="00905983">
        <w:rPr>
          <w:rFonts w:ascii="Times New Roman" w:hAnsi="Times New Roman" w:cs="Times New Roman"/>
          <w:b/>
          <w:bCs/>
        </w:rPr>
        <w:t>.</w:t>
      </w:r>
      <w:r w:rsidRPr="00002ACC">
        <w:rPr>
          <w:rFonts w:ascii="Times New Roman" w:hAnsi="Times New Roman" w:cs="Times New Roman"/>
        </w:rPr>
        <w:t xml:space="preserve"> </w:t>
      </w:r>
      <w:r w:rsidRPr="00905983">
        <w:rPr>
          <w:rFonts w:ascii="Times New Roman" w:hAnsi="Times New Roman" w:cs="Times New Roman"/>
          <w:i/>
          <w:iCs/>
        </w:rPr>
        <w:t xml:space="preserve">Cohen’s d effect sizes </w:t>
      </w:r>
      <w:r w:rsidRPr="00F56E21">
        <w:rPr>
          <w:rFonts w:ascii="Times New Roman" w:hAnsi="Times New Roman" w:cs="Times New Roman"/>
          <w:i/>
          <w:iCs/>
        </w:rPr>
        <w:t>for Difficulties in Emotion Regulation Scale (DERS)</w:t>
      </w:r>
      <w:r w:rsidRPr="00A71264">
        <w:rPr>
          <w:rFonts w:ascii="Times New Roman" w:hAnsi="Times New Roman" w:cs="Times New Roman"/>
          <w:i/>
          <w:iCs/>
          <w:sz w:val="20"/>
          <w:szCs w:val="20"/>
        </w:rPr>
        <w:t xml:space="preserve"> </w:t>
      </w:r>
      <w:r w:rsidRPr="00905983">
        <w:rPr>
          <w:rFonts w:ascii="Times New Roman" w:hAnsi="Times New Roman" w:cs="Times New Roman"/>
          <w:i/>
          <w:iCs/>
        </w:rPr>
        <w:t xml:space="preserve">comparisons of </w:t>
      </w:r>
      <w:r>
        <w:rPr>
          <w:rFonts w:ascii="Times New Roman" w:hAnsi="Times New Roman" w:cs="Times New Roman"/>
          <w:i/>
          <w:iCs/>
        </w:rPr>
        <w:t xml:space="preserve">the </w:t>
      </w:r>
      <w:r w:rsidRPr="00905983">
        <w:rPr>
          <w:rFonts w:ascii="Times New Roman" w:hAnsi="Times New Roman" w:cs="Times New Roman"/>
          <w:i/>
          <w:iCs/>
        </w:rPr>
        <w:t>euthymic patients</w:t>
      </w:r>
      <w:r>
        <w:rPr>
          <w:rFonts w:ascii="Times New Roman" w:hAnsi="Times New Roman" w:cs="Times New Roman"/>
          <w:i/>
          <w:iCs/>
        </w:rPr>
        <w:t xml:space="preserve"> with</w:t>
      </w:r>
      <w:r w:rsidRPr="00905983">
        <w:rPr>
          <w:rFonts w:ascii="Times New Roman" w:hAnsi="Times New Roman" w:cs="Times New Roman"/>
          <w:i/>
          <w:iCs/>
        </w:rPr>
        <w:t xml:space="preserve"> </w:t>
      </w:r>
      <w:r>
        <w:rPr>
          <w:rFonts w:ascii="Times New Roman" w:hAnsi="Times New Roman" w:cs="Times New Roman"/>
          <w:i/>
          <w:iCs/>
        </w:rPr>
        <w:t>bipolar disorder, first-degree relatives</w:t>
      </w:r>
      <w:r w:rsidRPr="00905983">
        <w:rPr>
          <w:rFonts w:ascii="Times New Roman" w:hAnsi="Times New Roman" w:cs="Times New Roman"/>
          <w:i/>
          <w:iCs/>
        </w:rPr>
        <w:t xml:space="preserve"> and healthy controls</w:t>
      </w:r>
    </w:p>
    <w:p w14:paraId="10DC02F8" w14:textId="77777777" w:rsidR="005F522F" w:rsidRDefault="005F522F" w:rsidP="005F522F">
      <w:pPr>
        <w:rPr>
          <w:rFonts w:ascii="Times New Roman" w:hAnsi="Times New Roman" w:cs="Times New Roman"/>
        </w:rPr>
      </w:pPr>
    </w:p>
    <w:tbl>
      <w:tblPr>
        <w:tblStyle w:val="PlainTable3"/>
        <w:tblpPr w:leftFromText="180" w:rightFromText="180" w:vertAnchor="page" w:horzAnchor="margin" w:tblpY="1495"/>
        <w:tblW w:w="0" w:type="auto"/>
        <w:tblLook w:val="04A0" w:firstRow="1" w:lastRow="0" w:firstColumn="1" w:lastColumn="0" w:noHBand="0" w:noVBand="1"/>
      </w:tblPr>
      <w:tblGrid>
        <w:gridCol w:w="3775"/>
        <w:gridCol w:w="3882"/>
        <w:gridCol w:w="3851"/>
        <w:gridCol w:w="3882"/>
      </w:tblGrid>
      <w:tr w:rsidR="005F522F" w:rsidRPr="00002ACC" w14:paraId="773064F6" w14:textId="77777777" w:rsidTr="005F522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75" w:type="dxa"/>
            <w:tcBorders>
              <w:top w:val="single" w:sz="4" w:space="0" w:color="auto"/>
            </w:tcBorders>
            <w:shd w:val="clear" w:color="auto" w:fill="auto"/>
          </w:tcPr>
          <w:p w14:paraId="74F4EB72" w14:textId="77777777" w:rsidR="005F522F" w:rsidRPr="00002ACC" w:rsidRDefault="005F522F" w:rsidP="005F522F">
            <w:pPr>
              <w:jc w:val="center"/>
              <w:rPr>
                <w:rFonts w:ascii="Times New Roman" w:hAnsi="Times New Roman" w:cs="Times New Roman"/>
              </w:rPr>
            </w:pPr>
            <w:r w:rsidRPr="00002ACC">
              <w:rPr>
                <w:rFonts w:ascii="Times New Roman" w:hAnsi="Times New Roman" w:cs="Times New Roman"/>
                <w:caps w:val="0"/>
              </w:rPr>
              <w:t>(Sub)</w:t>
            </w:r>
            <w:r>
              <w:rPr>
                <w:rFonts w:ascii="Times New Roman" w:hAnsi="Times New Roman" w:cs="Times New Roman"/>
                <w:caps w:val="0"/>
              </w:rPr>
              <w:t>S</w:t>
            </w:r>
            <w:r w:rsidRPr="00002ACC">
              <w:rPr>
                <w:rFonts w:ascii="Times New Roman" w:hAnsi="Times New Roman" w:cs="Times New Roman"/>
                <w:caps w:val="0"/>
              </w:rPr>
              <w:t>cale</w:t>
            </w:r>
          </w:p>
        </w:tc>
        <w:tc>
          <w:tcPr>
            <w:tcW w:w="3882" w:type="dxa"/>
            <w:tcBorders>
              <w:top w:val="single" w:sz="4" w:space="0" w:color="auto"/>
            </w:tcBorders>
            <w:shd w:val="clear" w:color="auto" w:fill="auto"/>
          </w:tcPr>
          <w:p w14:paraId="72F977C3" w14:textId="77777777" w:rsidR="005F522F" w:rsidRPr="00002ACC" w:rsidRDefault="005F522F" w:rsidP="005F52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02ACC">
              <w:rPr>
                <w:rFonts w:ascii="Times New Roman" w:hAnsi="Times New Roman" w:cs="Times New Roman"/>
              </w:rPr>
              <w:t xml:space="preserve">BD </w:t>
            </w:r>
            <w:r>
              <w:rPr>
                <w:rFonts w:ascii="Times New Roman" w:hAnsi="Times New Roman" w:cs="Times New Roman"/>
                <w:caps w:val="0"/>
              </w:rPr>
              <w:t>vs</w:t>
            </w:r>
            <w:r w:rsidRPr="00002ACC">
              <w:rPr>
                <w:rFonts w:ascii="Times New Roman" w:hAnsi="Times New Roman" w:cs="Times New Roman"/>
              </w:rPr>
              <w:t xml:space="preserve"> FDR</w:t>
            </w:r>
          </w:p>
        </w:tc>
        <w:tc>
          <w:tcPr>
            <w:tcW w:w="3851" w:type="dxa"/>
            <w:tcBorders>
              <w:top w:val="single" w:sz="4" w:space="0" w:color="auto"/>
            </w:tcBorders>
            <w:shd w:val="clear" w:color="auto" w:fill="auto"/>
          </w:tcPr>
          <w:p w14:paraId="67745DB6" w14:textId="77777777" w:rsidR="005F522F" w:rsidRPr="00002ACC" w:rsidRDefault="005F522F" w:rsidP="005F52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02ACC">
              <w:rPr>
                <w:rFonts w:ascii="Times New Roman" w:hAnsi="Times New Roman" w:cs="Times New Roman"/>
              </w:rPr>
              <w:t xml:space="preserve">BD </w:t>
            </w:r>
            <w:r w:rsidRPr="00002ACC">
              <w:rPr>
                <w:rFonts w:ascii="Times New Roman" w:hAnsi="Times New Roman" w:cs="Times New Roman"/>
                <w:caps w:val="0"/>
              </w:rPr>
              <w:t>vs</w:t>
            </w:r>
            <w:r w:rsidRPr="00002ACC">
              <w:rPr>
                <w:rFonts w:ascii="Times New Roman" w:hAnsi="Times New Roman" w:cs="Times New Roman"/>
              </w:rPr>
              <w:t xml:space="preserve"> HC</w:t>
            </w:r>
          </w:p>
        </w:tc>
        <w:tc>
          <w:tcPr>
            <w:tcW w:w="3882" w:type="dxa"/>
            <w:tcBorders>
              <w:top w:val="single" w:sz="4" w:space="0" w:color="auto"/>
            </w:tcBorders>
            <w:shd w:val="clear" w:color="auto" w:fill="auto"/>
          </w:tcPr>
          <w:p w14:paraId="763C0247" w14:textId="77777777" w:rsidR="005F522F" w:rsidRPr="00002ACC" w:rsidRDefault="005F522F" w:rsidP="005F522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002ACC">
              <w:rPr>
                <w:rFonts w:ascii="Times New Roman" w:hAnsi="Times New Roman" w:cs="Times New Roman"/>
              </w:rPr>
              <w:t xml:space="preserve">FDR </w:t>
            </w:r>
            <w:r w:rsidRPr="00002ACC">
              <w:rPr>
                <w:rFonts w:ascii="Times New Roman" w:hAnsi="Times New Roman" w:cs="Times New Roman"/>
                <w:caps w:val="0"/>
              </w:rPr>
              <w:t>vs</w:t>
            </w:r>
            <w:r w:rsidRPr="00002ACC">
              <w:rPr>
                <w:rFonts w:ascii="Times New Roman" w:hAnsi="Times New Roman" w:cs="Times New Roman"/>
              </w:rPr>
              <w:t xml:space="preserve"> HC</w:t>
            </w:r>
          </w:p>
        </w:tc>
      </w:tr>
      <w:tr w:rsidR="005F522F" w:rsidRPr="00002ACC" w14:paraId="2CEEDC95" w14:textId="77777777" w:rsidTr="005F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169E2549"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GOALS</w:t>
            </w:r>
          </w:p>
        </w:tc>
        <w:tc>
          <w:tcPr>
            <w:tcW w:w="3882" w:type="dxa"/>
            <w:shd w:val="clear" w:color="auto" w:fill="auto"/>
            <w:vAlign w:val="bottom"/>
          </w:tcPr>
          <w:p w14:paraId="4C0914FF"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0.42</w:t>
            </w:r>
          </w:p>
        </w:tc>
        <w:tc>
          <w:tcPr>
            <w:tcW w:w="3851" w:type="dxa"/>
            <w:shd w:val="clear" w:color="auto" w:fill="auto"/>
            <w:vAlign w:val="bottom"/>
          </w:tcPr>
          <w:p w14:paraId="13774C50"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0.67</w:t>
            </w:r>
          </w:p>
        </w:tc>
        <w:tc>
          <w:tcPr>
            <w:tcW w:w="3882" w:type="dxa"/>
            <w:shd w:val="clear" w:color="auto" w:fill="auto"/>
            <w:vAlign w:val="bottom"/>
          </w:tcPr>
          <w:p w14:paraId="62B74C16"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0.20</w:t>
            </w:r>
          </w:p>
        </w:tc>
      </w:tr>
      <w:tr w:rsidR="005F522F" w:rsidRPr="00002ACC" w14:paraId="172200AB" w14:textId="77777777" w:rsidTr="005F522F">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62910BE1"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ACCEPT</w:t>
            </w:r>
          </w:p>
        </w:tc>
        <w:tc>
          <w:tcPr>
            <w:tcW w:w="3882" w:type="dxa"/>
            <w:shd w:val="clear" w:color="auto" w:fill="auto"/>
            <w:vAlign w:val="bottom"/>
          </w:tcPr>
          <w:p w14:paraId="7181A913"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2A8A">
              <w:rPr>
                <w:rFonts w:ascii="Times New Roman" w:hAnsi="Times New Roman" w:cs="Times New Roman"/>
                <w:color w:val="000000"/>
              </w:rPr>
              <w:t>0.46</w:t>
            </w:r>
          </w:p>
        </w:tc>
        <w:tc>
          <w:tcPr>
            <w:tcW w:w="3851" w:type="dxa"/>
            <w:shd w:val="clear" w:color="auto" w:fill="auto"/>
            <w:vAlign w:val="bottom"/>
          </w:tcPr>
          <w:p w14:paraId="16404527"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2A8A">
              <w:rPr>
                <w:rFonts w:ascii="Times New Roman" w:hAnsi="Times New Roman" w:cs="Times New Roman"/>
                <w:color w:val="000000"/>
              </w:rPr>
              <w:t>0.56</w:t>
            </w:r>
          </w:p>
        </w:tc>
        <w:tc>
          <w:tcPr>
            <w:tcW w:w="3882" w:type="dxa"/>
            <w:shd w:val="clear" w:color="auto" w:fill="auto"/>
            <w:vAlign w:val="bottom"/>
          </w:tcPr>
          <w:p w14:paraId="3AA99766"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rPr>
            </w:pPr>
            <w:r w:rsidRPr="005C2A8A">
              <w:rPr>
                <w:rFonts w:ascii="Times New Roman" w:hAnsi="Times New Roman" w:cs="Times New Roman"/>
                <w:color w:val="000000"/>
              </w:rPr>
              <w:t>0.11</w:t>
            </w:r>
          </w:p>
        </w:tc>
      </w:tr>
      <w:tr w:rsidR="005F522F" w:rsidRPr="00002ACC" w14:paraId="6BB8B96A" w14:textId="77777777" w:rsidTr="005F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0E806715"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IMPULSE</w:t>
            </w:r>
          </w:p>
        </w:tc>
        <w:tc>
          <w:tcPr>
            <w:tcW w:w="3882" w:type="dxa"/>
            <w:shd w:val="clear" w:color="auto" w:fill="auto"/>
            <w:vAlign w:val="bottom"/>
          </w:tcPr>
          <w:p w14:paraId="6EFF44A0"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0.79</w:t>
            </w:r>
          </w:p>
        </w:tc>
        <w:tc>
          <w:tcPr>
            <w:tcW w:w="3851" w:type="dxa"/>
            <w:shd w:val="clear" w:color="auto" w:fill="auto"/>
            <w:vAlign w:val="bottom"/>
          </w:tcPr>
          <w:p w14:paraId="51F8B093"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1.06</w:t>
            </w:r>
          </w:p>
        </w:tc>
        <w:tc>
          <w:tcPr>
            <w:tcW w:w="3882" w:type="dxa"/>
            <w:shd w:val="clear" w:color="auto" w:fill="auto"/>
            <w:vAlign w:val="bottom"/>
          </w:tcPr>
          <w:p w14:paraId="4C9ADA62"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0.22</w:t>
            </w:r>
          </w:p>
        </w:tc>
      </w:tr>
      <w:tr w:rsidR="005F522F" w:rsidRPr="00002ACC" w14:paraId="3959BA59" w14:textId="77777777" w:rsidTr="005F522F">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28AE1337"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AWARENESS</w:t>
            </w:r>
            <w:r>
              <w:rPr>
                <w:rFonts w:ascii="Times New Roman" w:hAnsi="Times New Roman" w:cs="Times New Roman"/>
              </w:rPr>
              <w:t>*</w:t>
            </w:r>
          </w:p>
        </w:tc>
        <w:tc>
          <w:tcPr>
            <w:tcW w:w="3882" w:type="dxa"/>
            <w:shd w:val="clear" w:color="auto" w:fill="auto"/>
            <w:vAlign w:val="bottom"/>
          </w:tcPr>
          <w:p w14:paraId="3923FAA0"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rPr>
              <w:t>0.10</w:t>
            </w:r>
          </w:p>
        </w:tc>
        <w:tc>
          <w:tcPr>
            <w:tcW w:w="3851" w:type="dxa"/>
            <w:shd w:val="clear" w:color="auto" w:fill="auto"/>
            <w:vAlign w:val="bottom"/>
          </w:tcPr>
          <w:p w14:paraId="34529734"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r w:rsidRPr="005C2A8A">
              <w:rPr>
                <w:rFonts w:ascii="Times New Roman" w:hAnsi="Times New Roman" w:cs="Times New Roman"/>
              </w:rPr>
              <w:t>.01</w:t>
            </w:r>
          </w:p>
        </w:tc>
        <w:tc>
          <w:tcPr>
            <w:tcW w:w="3882" w:type="dxa"/>
            <w:shd w:val="clear" w:color="auto" w:fill="auto"/>
            <w:vAlign w:val="bottom"/>
          </w:tcPr>
          <w:p w14:paraId="5F7F7FE1"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rPr>
              <w:t>0.11</w:t>
            </w:r>
          </w:p>
        </w:tc>
      </w:tr>
      <w:tr w:rsidR="005F522F" w:rsidRPr="00002ACC" w14:paraId="6D5EF1D0" w14:textId="77777777" w:rsidTr="005F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424EB97B"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STRATEGIES</w:t>
            </w:r>
          </w:p>
        </w:tc>
        <w:tc>
          <w:tcPr>
            <w:tcW w:w="3882" w:type="dxa"/>
            <w:shd w:val="clear" w:color="auto" w:fill="auto"/>
            <w:vAlign w:val="bottom"/>
          </w:tcPr>
          <w:p w14:paraId="612E72A8"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0.70</w:t>
            </w:r>
          </w:p>
        </w:tc>
        <w:tc>
          <w:tcPr>
            <w:tcW w:w="3851" w:type="dxa"/>
            <w:shd w:val="clear" w:color="auto" w:fill="auto"/>
            <w:vAlign w:val="bottom"/>
          </w:tcPr>
          <w:p w14:paraId="4DF1821A"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1.33</w:t>
            </w:r>
          </w:p>
        </w:tc>
        <w:tc>
          <w:tcPr>
            <w:tcW w:w="3882" w:type="dxa"/>
            <w:shd w:val="clear" w:color="auto" w:fill="auto"/>
            <w:vAlign w:val="bottom"/>
          </w:tcPr>
          <w:p w14:paraId="45190EF0"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0.61</w:t>
            </w:r>
          </w:p>
        </w:tc>
      </w:tr>
      <w:tr w:rsidR="005F522F" w:rsidRPr="00002ACC" w14:paraId="4C07A74F" w14:textId="77777777" w:rsidTr="005F522F">
        <w:tc>
          <w:tcPr>
            <w:cnfStyle w:val="001000000000" w:firstRow="0" w:lastRow="0" w:firstColumn="1" w:lastColumn="0" w:oddVBand="0" w:evenVBand="0" w:oddHBand="0" w:evenHBand="0" w:firstRowFirstColumn="0" w:firstRowLastColumn="0" w:lastRowFirstColumn="0" w:lastRowLastColumn="0"/>
            <w:tcW w:w="3775" w:type="dxa"/>
            <w:shd w:val="clear" w:color="auto" w:fill="auto"/>
          </w:tcPr>
          <w:p w14:paraId="6E6FB697"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CLARITY</w:t>
            </w:r>
          </w:p>
        </w:tc>
        <w:tc>
          <w:tcPr>
            <w:tcW w:w="3882" w:type="dxa"/>
            <w:shd w:val="clear" w:color="auto" w:fill="auto"/>
            <w:vAlign w:val="bottom"/>
          </w:tcPr>
          <w:p w14:paraId="4EBCACC6"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0.26</w:t>
            </w:r>
          </w:p>
        </w:tc>
        <w:tc>
          <w:tcPr>
            <w:tcW w:w="3851" w:type="dxa"/>
            <w:shd w:val="clear" w:color="auto" w:fill="auto"/>
            <w:vAlign w:val="bottom"/>
          </w:tcPr>
          <w:p w14:paraId="373D13C1"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0.55</w:t>
            </w:r>
          </w:p>
        </w:tc>
        <w:tc>
          <w:tcPr>
            <w:tcW w:w="3882" w:type="dxa"/>
            <w:shd w:val="clear" w:color="auto" w:fill="auto"/>
            <w:vAlign w:val="bottom"/>
          </w:tcPr>
          <w:p w14:paraId="3D2B9533" w14:textId="77777777" w:rsidR="005F522F" w:rsidRPr="005C2A8A" w:rsidRDefault="005F522F" w:rsidP="005F52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0.31</w:t>
            </w:r>
          </w:p>
        </w:tc>
      </w:tr>
      <w:tr w:rsidR="005F522F" w:rsidRPr="00002ACC" w14:paraId="03AF3B1D" w14:textId="77777777" w:rsidTr="005F52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Borders>
              <w:bottom w:val="single" w:sz="4" w:space="0" w:color="auto"/>
            </w:tcBorders>
            <w:shd w:val="clear" w:color="auto" w:fill="auto"/>
          </w:tcPr>
          <w:p w14:paraId="5CAA5D1C" w14:textId="77777777" w:rsidR="005F522F" w:rsidRPr="00002ACC" w:rsidRDefault="005F522F" w:rsidP="005F522F">
            <w:pPr>
              <w:rPr>
                <w:rFonts w:ascii="Times New Roman" w:hAnsi="Times New Roman" w:cs="Times New Roman"/>
              </w:rPr>
            </w:pPr>
            <w:r w:rsidRPr="00002ACC">
              <w:rPr>
                <w:rFonts w:ascii="Times New Roman" w:hAnsi="Times New Roman" w:cs="Times New Roman"/>
              </w:rPr>
              <w:t>TOTAL</w:t>
            </w:r>
          </w:p>
        </w:tc>
        <w:tc>
          <w:tcPr>
            <w:tcW w:w="3882" w:type="dxa"/>
            <w:tcBorders>
              <w:bottom w:val="single" w:sz="4" w:space="0" w:color="auto"/>
            </w:tcBorders>
            <w:shd w:val="clear" w:color="auto" w:fill="auto"/>
            <w:vAlign w:val="bottom"/>
          </w:tcPr>
          <w:p w14:paraId="0EC2EC18"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5C2A8A">
              <w:rPr>
                <w:rFonts w:ascii="Times New Roman" w:hAnsi="Times New Roman" w:cs="Times New Roman"/>
                <w:color w:val="000000"/>
              </w:rPr>
              <w:t>0.58</w:t>
            </w:r>
          </w:p>
        </w:tc>
        <w:tc>
          <w:tcPr>
            <w:tcW w:w="3851" w:type="dxa"/>
            <w:tcBorders>
              <w:bottom w:val="single" w:sz="4" w:space="0" w:color="auto"/>
            </w:tcBorders>
            <w:shd w:val="clear" w:color="auto" w:fill="auto"/>
            <w:vAlign w:val="bottom"/>
          </w:tcPr>
          <w:p w14:paraId="66E7FDED"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0.92</w:t>
            </w:r>
          </w:p>
        </w:tc>
        <w:tc>
          <w:tcPr>
            <w:tcW w:w="3882" w:type="dxa"/>
            <w:tcBorders>
              <w:bottom w:val="single" w:sz="4" w:space="0" w:color="auto"/>
            </w:tcBorders>
            <w:shd w:val="clear" w:color="auto" w:fill="auto"/>
            <w:vAlign w:val="bottom"/>
          </w:tcPr>
          <w:p w14:paraId="6D05698D" w14:textId="77777777" w:rsidR="005F522F" w:rsidRPr="005C2A8A" w:rsidRDefault="005F522F" w:rsidP="005F52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C2A8A">
              <w:rPr>
                <w:rFonts w:ascii="Times New Roman" w:hAnsi="Times New Roman" w:cs="Times New Roman"/>
                <w:color w:val="000000"/>
              </w:rPr>
              <w:t>0.34</w:t>
            </w:r>
          </w:p>
        </w:tc>
      </w:tr>
    </w:tbl>
    <w:p w14:paraId="636AB05E" w14:textId="77777777" w:rsidR="005F522F" w:rsidRPr="00391AFB" w:rsidRDefault="005F522F" w:rsidP="005F522F">
      <w:pPr>
        <w:rPr>
          <w:rFonts w:ascii="Times New Roman" w:hAnsi="Times New Roman" w:cs="Times New Roman"/>
          <w:sz w:val="20"/>
          <w:szCs w:val="20"/>
        </w:rPr>
      </w:pPr>
      <w:r>
        <w:rPr>
          <w:rFonts w:ascii="Times New Roman" w:hAnsi="Times New Roman" w:cs="Times New Roman"/>
          <w:sz w:val="20"/>
          <w:szCs w:val="20"/>
        </w:rPr>
        <w:t>Note: BD = bipolar disorder, FDR = first degree relative, HC=healthy control;</w:t>
      </w:r>
      <w:r>
        <w:rPr>
          <w:rFonts w:ascii="Times New Roman" w:hAnsi="Times New Roman" w:cs="Times New Roman"/>
        </w:rPr>
        <w:t xml:space="preserve"> </w:t>
      </w:r>
      <w:r w:rsidRPr="00391AFB">
        <w:rPr>
          <w:rFonts w:ascii="Times New Roman" w:hAnsi="Times New Roman" w:cs="Times New Roman"/>
          <w:sz w:val="20"/>
          <w:szCs w:val="20"/>
        </w:rPr>
        <w:t>* effect sizes are calculated from the estimated marginal means and standard errors for the Awareness subscale, given age and sex were included as covariates in this analysis. FDR-HC effect sizes are the same as those stated in Table 2 in the main text but are repeated here to assist interpretation.</w:t>
      </w:r>
    </w:p>
    <w:p w14:paraId="2898CA34" w14:textId="77777777" w:rsidR="005F522F" w:rsidRPr="00002ACC" w:rsidRDefault="005F522F" w:rsidP="005F522F">
      <w:pPr>
        <w:jc w:val="center"/>
        <w:rPr>
          <w:rFonts w:ascii="Times New Roman" w:hAnsi="Times New Roman" w:cs="Times New Roman"/>
        </w:rPr>
      </w:pPr>
    </w:p>
    <w:p w14:paraId="0891E5C4" w14:textId="77777777" w:rsidR="005F522F" w:rsidRDefault="005F522F" w:rsidP="005F522F">
      <w:pPr>
        <w:rPr>
          <w:rFonts w:ascii="Times New Roman" w:hAnsi="Times New Roman" w:cs="Times New Roman"/>
        </w:rPr>
      </w:pPr>
    </w:p>
    <w:p w14:paraId="73B89355" w14:textId="77777777" w:rsidR="005F522F" w:rsidRDefault="005F522F" w:rsidP="006273DA">
      <w:pPr>
        <w:jc w:val="center"/>
      </w:pPr>
    </w:p>
    <w:p w14:paraId="3BA2EE38" w14:textId="7499B381" w:rsidR="00DC63A5" w:rsidRDefault="00DC63A5" w:rsidP="006273DA">
      <w:pPr>
        <w:jc w:val="center"/>
      </w:pPr>
    </w:p>
    <w:p w14:paraId="478861E9" w14:textId="5620FFD6" w:rsidR="00DC63A5" w:rsidRDefault="00DC63A5" w:rsidP="006273DA">
      <w:pPr>
        <w:jc w:val="center"/>
      </w:pPr>
    </w:p>
    <w:p w14:paraId="4B038690" w14:textId="614E29A3" w:rsidR="00DC63A5" w:rsidRDefault="00DC63A5" w:rsidP="006273DA">
      <w:pPr>
        <w:jc w:val="center"/>
      </w:pPr>
    </w:p>
    <w:p w14:paraId="0EA03E91" w14:textId="348CE6D1" w:rsidR="00DC63A5" w:rsidRDefault="00DC63A5" w:rsidP="006273DA">
      <w:pPr>
        <w:jc w:val="center"/>
      </w:pPr>
    </w:p>
    <w:p w14:paraId="1C7FA4DD" w14:textId="67E469F4" w:rsidR="00DC63A5" w:rsidRDefault="00DC63A5" w:rsidP="006273DA">
      <w:pPr>
        <w:jc w:val="center"/>
      </w:pPr>
    </w:p>
    <w:p w14:paraId="40C1B445" w14:textId="622D93DB" w:rsidR="00DC63A5" w:rsidRDefault="00DC63A5" w:rsidP="006273DA">
      <w:pPr>
        <w:jc w:val="center"/>
      </w:pPr>
    </w:p>
    <w:p w14:paraId="098E1BC4" w14:textId="2BCBF490" w:rsidR="00DC63A5" w:rsidRDefault="00DC63A5" w:rsidP="006273DA">
      <w:pPr>
        <w:jc w:val="center"/>
      </w:pPr>
    </w:p>
    <w:p w14:paraId="4A72014B" w14:textId="12A870F1" w:rsidR="00DC63A5" w:rsidRDefault="00DC63A5" w:rsidP="006273DA">
      <w:pPr>
        <w:jc w:val="center"/>
      </w:pPr>
    </w:p>
    <w:p w14:paraId="63018718" w14:textId="4CA890BD" w:rsidR="00DC63A5" w:rsidRDefault="00DC63A5" w:rsidP="006273DA">
      <w:pPr>
        <w:jc w:val="center"/>
      </w:pPr>
    </w:p>
    <w:p w14:paraId="79C58783" w14:textId="29EC992A" w:rsidR="00DC63A5" w:rsidRDefault="00DC63A5" w:rsidP="006273DA">
      <w:pPr>
        <w:jc w:val="center"/>
      </w:pPr>
    </w:p>
    <w:p w14:paraId="74BC9B60" w14:textId="02A197C8" w:rsidR="00DC63A5" w:rsidRDefault="00DC63A5" w:rsidP="006273DA">
      <w:pPr>
        <w:jc w:val="center"/>
      </w:pPr>
    </w:p>
    <w:p w14:paraId="0C488856" w14:textId="55A2F2F5" w:rsidR="00DC63A5" w:rsidRDefault="00DC63A5" w:rsidP="006273DA">
      <w:pPr>
        <w:jc w:val="center"/>
      </w:pPr>
    </w:p>
    <w:p w14:paraId="674F75D0" w14:textId="6E678ECA" w:rsidR="00DC63A5" w:rsidRDefault="00DC63A5" w:rsidP="006273DA">
      <w:pPr>
        <w:jc w:val="center"/>
      </w:pPr>
    </w:p>
    <w:p w14:paraId="15DDE09C" w14:textId="7BFE72A5" w:rsidR="00DC63A5" w:rsidRDefault="00DC63A5" w:rsidP="006273DA">
      <w:pPr>
        <w:jc w:val="center"/>
      </w:pPr>
    </w:p>
    <w:p w14:paraId="6B812A10" w14:textId="22067997" w:rsidR="00DC63A5" w:rsidRDefault="00A71264" w:rsidP="00A71264">
      <w:r w:rsidRPr="00A71264">
        <w:rPr>
          <w:noProof/>
        </w:rPr>
        <w:lastRenderedPageBreak/>
        <w:drawing>
          <wp:inline distT="0" distB="0" distL="0" distR="0" wp14:anchorId="6D734EA6" wp14:editId="64A3EDB3">
            <wp:extent cx="2507810" cy="342061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12263" cy="3426688"/>
                    </a:xfrm>
                    <a:prstGeom prst="rect">
                      <a:avLst/>
                    </a:prstGeom>
                  </pic:spPr>
                </pic:pic>
              </a:graphicData>
            </a:graphic>
          </wp:inline>
        </w:drawing>
      </w:r>
    </w:p>
    <w:p w14:paraId="4E44AC1A" w14:textId="3B8B4BFE" w:rsidR="00DC63A5" w:rsidRDefault="00DC63A5" w:rsidP="006273DA">
      <w:pPr>
        <w:jc w:val="center"/>
      </w:pPr>
    </w:p>
    <w:p w14:paraId="485EE6E6" w14:textId="77777777" w:rsidR="00DC63A5" w:rsidRDefault="00DC63A5" w:rsidP="00DC63A5">
      <w:pPr>
        <w:rPr>
          <w:rFonts w:ascii="Times New Roman" w:hAnsi="Times New Roman" w:cs="Times New Roman"/>
        </w:rPr>
      </w:pPr>
    </w:p>
    <w:p w14:paraId="7BCCDC8B" w14:textId="6DC6BF4F" w:rsidR="00DC63A5" w:rsidRDefault="00DC63A5" w:rsidP="00DC63A5">
      <w:pPr>
        <w:rPr>
          <w:rFonts w:ascii="Times New Roman" w:hAnsi="Times New Roman" w:cs="Times New Roman"/>
          <w:i/>
          <w:iCs/>
        </w:rPr>
      </w:pPr>
      <w:r w:rsidRPr="00DC63A5">
        <w:rPr>
          <w:rFonts w:ascii="Times New Roman" w:hAnsi="Times New Roman" w:cs="Times New Roman"/>
          <w:b/>
          <w:bCs/>
        </w:rPr>
        <w:t xml:space="preserve">Supplementary Figure </w:t>
      </w:r>
      <w:r>
        <w:rPr>
          <w:rFonts w:ascii="Times New Roman" w:hAnsi="Times New Roman" w:cs="Times New Roman"/>
          <w:b/>
          <w:bCs/>
        </w:rPr>
        <w:t>2</w:t>
      </w:r>
      <w:r>
        <w:rPr>
          <w:rFonts w:ascii="Times New Roman" w:hAnsi="Times New Roman" w:cs="Times New Roman"/>
          <w:i/>
          <w:iCs/>
        </w:rPr>
        <w:t>. Visual representation of Cohen’s d effect sizes for the euthymic sample</w:t>
      </w:r>
      <w:r w:rsidR="00F56E21">
        <w:rPr>
          <w:rFonts w:ascii="Times New Roman" w:hAnsi="Times New Roman" w:cs="Times New Roman"/>
          <w:i/>
          <w:iCs/>
        </w:rPr>
        <w:t xml:space="preserve"> with bipolar disorder</w:t>
      </w:r>
      <w:r>
        <w:rPr>
          <w:rFonts w:ascii="Times New Roman" w:hAnsi="Times New Roman" w:cs="Times New Roman"/>
          <w:i/>
          <w:iCs/>
        </w:rPr>
        <w:t>.</w:t>
      </w:r>
    </w:p>
    <w:p w14:paraId="7D35BC46" w14:textId="77777777" w:rsidR="00DC63A5" w:rsidRPr="00DC63A5" w:rsidRDefault="00DC63A5" w:rsidP="00DC63A5">
      <w:pPr>
        <w:rPr>
          <w:rFonts w:ascii="Times New Roman" w:hAnsi="Times New Roman" w:cs="Times New Roman"/>
          <w:sz w:val="20"/>
          <w:szCs w:val="20"/>
        </w:rPr>
      </w:pPr>
      <w:r w:rsidRPr="00DC63A5">
        <w:rPr>
          <w:rFonts w:ascii="Times New Roman" w:hAnsi="Times New Roman" w:cs="Times New Roman"/>
          <w:sz w:val="20"/>
          <w:szCs w:val="20"/>
        </w:rPr>
        <w:t>Note: FDR = first degree relative, BD = bipolar disorder, HC=healthy control; Darker colours indicate larger effects. Effect sizes are calculated from the estimated marginal means and standard errors for the Awareness subscale, given age and sex were included as covariates in this analysis. FDR-HC effect sizes are the same as those stated in Table 2 in the main text, but are repeated here to assist interpretation</w:t>
      </w:r>
    </w:p>
    <w:p w14:paraId="227DBBE0" w14:textId="77777777" w:rsidR="00DC63A5" w:rsidRDefault="00DC63A5" w:rsidP="006273DA">
      <w:pPr>
        <w:jc w:val="center"/>
      </w:pPr>
    </w:p>
    <w:p w14:paraId="5393DD17" w14:textId="6A95AD78" w:rsidR="00425D1C" w:rsidRDefault="00425D1C" w:rsidP="006273DA">
      <w:pPr>
        <w:jc w:val="center"/>
      </w:pPr>
    </w:p>
    <w:p w14:paraId="0B2CC6F0" w14:textId="4FD89FB5" w:rsidR="00425D1C" w:rsidRDefault="00425D1C" w:rsidP="006273DA">
      <w:pPr>
        <w:jc w:val="center"/>
      </w:pPr>
    </w:p>
    <w:p w14:paraId="4473B746" w14:textId="264ACE13" w:rsidR="00425D1C" w:rsidRDefault="00425D1C" w:rsidP="006273DA">
      <w:pPr>
        <w:jc w:val="center"/>
      </w:pPr>
    </w:p>
    <w:p w14:paraId="1ED079FC" w14:textId="3EE46C2C" w:rsidR="00425D1C" w:rsidRDefault="00425D1C" w:rsidP="006273DA">
      <w:pPr>
        <w:jc w:val="center"/>
      </w:pPr>
    </w:p>
    <w:p w14:paraId="5C16B397" w14:textId="6DF49F5D" w:rsidR="00425D1C" w:rsidRDefault="00425D1C" w:rsidP="006273DA">
      <w:pPr>
        <w:jc w:val="center"/>
      </w:pPr>
    </w:p>
    <w:p w14:paraId="5C92A81F" w14:textId="0148987D" w:rsidR="00425D1C" w:rsidRDefault="00425D1C" w:rsidP="006273DA">
      <w:pPr>
        <w:jc w:val="center"/>
      </w:pPr>
    </w:p>
    <w:p w14:paraId="590EA41D" w14:textId="21BAC8ED" w:rsidR="00425D1C" w:rsidRDefault="00425D1C" w:rsidP="006273DA">
      <w:pPr>
        <w:jc w:val="center"/>
      </w:pPr>
    </w:p>
    <w:p w14:paraId="15BAE99E" w14:textId="1319EA49" w:rsidR="00425D1C" w:rsidRDefault="00546824" w:rsidP="006273DA">
      <w:pPr>
        <w:jc w:val="center"/>
      </w:pPr>
      <w:r w:rsidRPr="00546824">
        <w:rPr>
          <w:noProof/>
        </w:rPr>
        <w:lastRenderedPageBreak/>
        <w:drawing>
          <wp:inline distT="0" distB="0" distL="0" distR="0" wp14:anchorId="643D9DE7" wp14:editId="7088F0BB">
            <wp:extent cx="9779000" cy="62687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779000" cy="6268720"/>
                    </a:xfrm>
                    <a:prstGeom prst="rect">
                      <a:avLst/>
                    </a:prstGeom>
                  </pic:spPr>
                </pic:pic>
              </a:graphicData>
            </a:graphic>
          </wp:inline>
        </w:drawing>
      </w:r>
    </w:p>
    <w:p w14:paraId="622DB223" w14:textId="77777777" w:rsidR="0087304A" w:rsidRDefault="0087304A" w:rsidP="006273DA">
      <w:pPr>
        <w:rPr>
          <w:rFonts w:ascii="Times New Roman" w:hAnsi="Times New Roman" w:cs="Times New Roman"/>
        </w:rPr>
      </w:pPr>
    </w:p>
    <w:p w14:paraId="2FC17732" w14:textId="7CA62345" w:rsidR="00A71264" w:rsidRPr="00A71264" w:rsidRDefault="00425D1C" w:rsidP="00425D1C">
      <w:pPr>
        <w:rPr>
          <w:rFonts w:ascii="Times New Roman" w:hAnsi="Times New Roman" w:cs="Times New Roman"/>
          <w:sz w:val="20"/>
          <w:szCs w:val="20"/>
        </w:rPr>
      </w:pPr>
      <w:r w:rsidRPr="00A71264">
        <w:rPr>
          <w:rFonts w:ascii="Times New Roman" w:hAnsi="Times New Roman" w:cs="Times New Roman"/>
          <w:b/>
          <w:bCs/>
          <w:sz w:val="20"/>
          <w:szCs w:val="20"/>
        </w:rPr>
        <w:t xml:space="preserve">Supplementary </w:t>
      </w:r>
      <w:r w:rsidR="006273DA" w:rsidRPr="00A71264">
        <w:rPr>
          <w:rFonts w:ascii="Times New Roman" w:hAnsi="Times New Roman" w:cs="Times New Roman"/>
          <w:b/>
          <w:bCs/>
          <w:sz w:val="20"/>
          <w:szCs w:val="20"/>
        </w:rPr>
        <w:t xml:space="preserve">Figure </w:t>
      </w:r>
      <w:r w:rsidR="00DC63A5" w:rsidRPr="00A71264">
        <w:rPr>
          <w:rFonts w:ascii="Times New Roman" w:hAnsi="Times New Roman" w:cs="Times New Roman"/>
          <w:b/>
          <w:bCs/>
          <w:sz w:val="20"/>
          <w:szCs w:val="20"/>
        </w:rPr>
        <w:t>3</w:t>
      </w:r>
      <w:r w:rsidR="006273DA" w:rsidRPr="00A71264">
        <w:rPr>
          <w:rFonts w:ascii="Times New Roman" w:hAnsi="Times New Roman" w:cs="Times New Roman"/>
          <w:b/>
          <w:bCs/>
          <w:sz w:val="20"/>
          <w:szCs w:val="20"/>
        </w:rPr>
        <w:t>.</w:t>
      </w:r>
      <w:r w:rsidR="006273DA" w:rsidRPr="00A71264">
        <w:rPr>
          <w:rFonts w:ascii="Times New Roman" w:hAnsi="Times New Roman" w:cs="Times New Roman"/>
          <w:sz w:val="20"/>
          <w:szCs w:val="20"/>
        </w:rPr>
        <w:t xml:space="preserve"> </w:t>
      </w:r>
      <w:r w:rsidR="006273DA" w:rsidRPr="00A71264">
        <w:rPr>
          <w:rFonts w:ascii="Times New Roman" w:hAnsi="Times New Roman" w:cs="Times New Roman"/>
          <w:i/>
          <w:iCs/>
          <w:sz w:val="20"/>
          <w:szCs w:val="20"/>
        </w:rPr>
        <w:t>Violin plot</w:t>
      </w:r>
      <w:r w:rsidR="00EA2790" w:rsidRPr="00A71264">
        <w:rPr>
          <w:rFonts w:ascii="Times New Roman" w:hAnsi="Times New Roman" w:cs="Times New Roman"/>
          <w:i/>
          <w:iCs/>
          <w:sz w:val="20"/>
          <w:szCs w:val="20"/>
        </w:rPr>
        <w:t>s</w:t>
      </w:r>
      <w:r w:rsidR="006273DA" w:rsidRPr="00A71264">
        <w:rPr>
          <w:rFonts w:ascii="Times New Roman" w:hAnsi="Times New Roman" w:cs="Times New Roman"/>
          <w:i/>
          <w:iCs/>
          <w:sz w:val="20"/>
          <w:szCs w:val="20"/>
        </w:rPr>
        <w:t xml:space="preserve"> showing </w:t>
      </w:r>
      <w:r w:rsidR="00EA2790" w:rsidRPr="00A71264">
        <w:rPr>
          <w:rFonts w:ascii="Times New Roman" w:hAnsi="Times New Roman" w:cs="Times New Roman"/>
          <w:i/>
          <w:iCs/>
          <w:sz w:val="20"/>
          <w:szCs w:val="20"/>
        </w:rPr>
        <w:t>m</w:t>
      </w:r>
      <w:r w:rsidR="006273DA" w:rsidRPr="00A71264">
        <w:rPr>
          <w:rFonts w:ascii="Times New Roman" w:hAnsi="Times New Roman" w:cs="Times New Roman"/>
          <w:i/>
          <w:iCs/>
          <w:sz w:val="20"/>
          <w:szCs w:val="20"/>
        </w:rPr>
        <w:t xml:space="preserve">eans, </w:t>
      </w:r>
      <w:r w:rsidR="00EA2790" w:rsidRPr="00A71264">
        <w:rPr>
          <w:rFonts w:ascii="Times New Roman" w:hAnsi="Times New Roman" w:cs="Times New Roman"/>
          <w:i/>
          <w:iCs/>
          <w:sz w:val="20"/>
          <w:szCs w:val="20"/>
        </w:rPr>
        <w:t>s</w:t>
      </w:r>
      <w:r w:rsidR="006273DA" w:rsidRPr="00A71264">
        <w:rPr>
          <w:rFonts w:ascii="Times New Roman" w:hAnsi="Times New Roman" w:cs="Times New Roman"/>
          <w:i/>
          <w:iCs/>
          <w:sz w:val="20"/>
          <w:szCs w:val="20"/>
        </w:rPr>
        <w:t xml:space="preserve">tandard </w:t>
      </w:r>
      <w:r w:rsidR="00EA2790" w:rsidRPr="00A71264">
        <w:rPr>
          <w:rFonts w:ascii="Times New Roman" w:hAnsi="Times New Roman" w:cs="Times New Roman"/>
          <w:i/>
          <w:iCs/>
          <w:sz w:val="20"/>
          <w:szCs w:val="20"/>
        </w:rPr>
        <w:t>d</w:t>
      </w:r>
      <w:r w:rsidR="006273DA" w:rsidRPr="00A71264">
        <w:rPr>
          <w:rFonts w:ascii="Times New Roman" w:hAnsi="Times New Roman" w:cs="Times New Roman"/>
          <w:i/>
          <w:iCs/>
          <w:sz w:val="20"/>
          <w:szCs w:val="20"/>
        </w:rPr>
        <w:t>eviations and probability distributions for the Difficulties in Emotion Regulation Scale (DERS)</w:t>
      </w:r>
      <w:r w:rsidR="006273DA" w:rsidRPr="00A71264">
        <w:rPr>
          <w:rFonts w:ascii="Times New Roman" w:hAnsi="Times New Roman" w:cs="Times New Roman"/>
          <w:sz w:val="20"/>
          <w:szCs w:val="20"/>
        </w:rPr>
        <w:t xml:space="preserve">. </w:t>
      </w:r>
    </w:p>
    <w:p w14:paraId="180B656D" w14:textId="77777777" w:rsidR="00F56E21" w:rsidRDefault="00F56E21" w:rsidP="00425D1C">
      <w:pPr>
        <w:rPr>
          <w:rFonts w:ascii="Times New Roman" w:hAnsi="Times New Roman" w:cs="Times New Roman"/>
          <w:sz w:val="20"/>
          <w:szCs w:val="20"/>
        </w:rPr>
      </w:pPr>
      <w:r w:rsidRPr="00A71264">
        <w:rPr>
          <w:rFonts w:ascii="Times New Roman" w:hAnsi="Times New Roman" w:cs="Times New Roman"/>
          <w:sz w:val="20"/>
          <w:szCs w:val="20"/>
        </w:rPr>
        <w:lastRenderedPageBreak/>
        <w:t>FDR = first degree relative, BD = bipolar disorder, HC=healthy control</w:t>
      </w:r>
      <w:r>
        <w:rPr>
          <w:rFonts w:ascii="Times New Roman" w:hAnsi="Times New Roman" w:cs="Times New Roman"/>
          <w:sz w:val="20"/>
          <w:szCs w:val="20"/>
        </w:rPr>
        <w:t>s.</w:t>
      </w:r>
    </w:p>
    <w:p w14:paraId="1928EDDB" w14:textId="083EBB0D" w:rsidR="006273DA" w:rsidRDefault="00372B33" w:rsidP="00425D1C">
      <w:r w:rsidRPr="00A71264">
        <w:rPr>
          <w:rFonts w:ascii="Times New Roman" w:hAnsi="Times New Roman" w:cs="Times New Roman"/>
          <w:sz w:val="20"/>
          <w:szCs w:val="20"/>
        </w:rPr>
        <w:t xml:space="preserve">Comparisons represented by a blue line are </w:t>
      </w:r>
      <w:r w:rsidR="00EA2790" w:rsidRPr="00A71264">
        <w:rPr>
          <w:rFonts w:ascii="Times New Roman" w:hAnsi="Times New Roman" w:cs="Times New Roman"/>
          <w:sz w:val="20"/>
          <w:szCs w:val="20"/>
        </w:rPr>
        <w:t>significant at p&lt;.05</w:t>
      </w:r>
      <w:r w:rsidR="00605F7C" w:rsidRPr="00A71264">
        <w:rPr>
          <w:rFonts w:ascii="Times New Roman" w:hAnsi="Times New Roman" w:cs="Times New Roman"/>
          <w:sz w:val="20"/>
          <w:szCs w:val="20"/>
        </w:rPr>
        <w:t xml:space="preserve"> (Games-Howell corrected and Bootstrapped)</w:t>
      </w:r>
      <w:r w:rsidR="00EA2790" w:rsidRPr="00A71264">
        <w:rPr>
          <w:rFonts w:ascii="Times New Roman" w:hAnsi="Times New Roman" w:cs="Times New Roman"/>
          <w:sz w:val="20"/>
          <w:szCs w:val="20"/>
        </w:rPr>
        <w:t xml:space="preserve">. Note that scores on the Awareness subscale were correlated with sex and age in the full sample. Although these were included as covariates in the analysis, </w:t>
      </w:r>
      <w:r w:rsidR="00605F7C" w:rsidRPr="00A71264">
        <w:rPr>
          <w:rFonts w:ascii="Times New Roman" w:hAnsi="Times New Roman" w:cs="Times New Roman"/>
          <w:sz w:val="20"/>
          <w:szCs w:val="20"/>
        </w:rPr>
        <w:t xml:space="preserve">for visualisation purposes </w:t>
      </w:r>
      <w:r w:rsidR="00EA2790" w:rsidRPr="00A71264">
        <w:rPr>
          <w:rFonts w:ascii="Times New Roman" w:hAnsi="Times New Roman" w:cs="Times New Roman"/>
          <w:sz w:val="20"/>
          <w:szCs w:val="20"/>
        </w:rPr>
        <w:t>the means and SDs for this subscale are based on the raw scores not the estimated marginal means</w:t>
      </w:r>
      <w:r w:rsidR="00605F7C" w:rsidRPr="00A71264">
        <w:rPr>
          <w:rFonts w:ascii="Times New Roman" w:hAnsi="Times New Roman" w:cs="Times New Roman"/>
          <w:sz w:val="20"/>
          <w:szCs w:val="20"/>
        </w:rPr>
        <w:t xml:space="preserve"> in this graph</w:t>
      </w:r>
      <w:r w:rsidR="00EA2790" w:rsidRPr="00A71264">
        <w:rPr>
          <w:rFonts w:ascii="Times New Roman" w:hAnsi="Times New Roman" w:cs="Times New Roman"/>
          <w:sz w:val="20"/>
          <w:szCs w:val="20"/>
        </w:rPr>
        <w:t>. T</w:t>
      </w:r>
      <w:r w:rsidR="006273DA" w:rsidRPr="00A71264">
        <w:rPr>
          <w:rFonts w:ascii="Times New Roman" w:hAnsi="Times New Roman" w:cs="Times New Roman"/>
          <w:sz w:val="20"/>
          <w:szCs w:val="20"/>
        </w:rPr>
        <w:t>he theoretical range for the Clarity and Goals subscales is 5-25, for the Awareness, Impulse and Acceptance subscales is 6-30, for the Strategies subscale is 8-40</w:t>
      </w:r>
      <w:r w:rsidR="00EA2790" w:rsidRPr="00A71264">
        <w:rPr>
          <w:rFonts w:ascii="Times New Roman" w:hAnsi="Times New Roman" w:cs="Times New Roman"/>
          <w:sz w:val="20"/>
          <w:szCs w:val="20"/>
        </w:rPr>
        <w:t xml:space="preserve"> and for the </w:t>
      </w:r>
      <w:r w:rsidR="00905983" w:rsidRPr="00A71264">
        <w:rPr>
          <w:rFonts w:ascii="Times New Roman" w:hAnsi="Times New Roman" w:cs="Times New Roman"/>
          <w:sz w:val="20"/>
          <w:szCs w:val="20"/>
        </w:rPr>
        <w:t>total</w:t>
      </w:r>
      <w:r w:rsidR="00EA2790" w:rsidRPr="00A71264">
        <w:rPr>
          <w:rFonts w:ascii="Times New Roman" w:hAnsi="Times New Roman" w:cs="Times New Roman"/>
          <w:sz w:val="20"/>
          <w:szCs w:val="20"/>
        </w:rPr>
        <w:t xml:space="preserve"> score is 36-180</w:t>
      </w:r>
      <w:r w:rsidR="006273DA" w:rsidRPr="00A71264">
        <w:rPr>
          <w:rFonts w:ascii="Times New Roman" w:hAnsi="Times New Roman" w:cs="Times New Roman"/>
          <w:sz w:val="20"/>
          <w:szCs w:val="20"/>
        </w:rPr>
        <w:t>.</w:t>
      </w:r>
      <w:r w:rsidR="00425D1C" w:rsidRPr="00A71264">
        <w:rPr>
          <w:sz w:val="20"/>
          <w:szCs w:val="20"/>
        </w:rPr>
        <w:t xml:space="preserve"> </w:t>
      </w:r>
    </w:p>
    <w:sectPr w:rsidR="006273DA" w:rsidSect="006273DA">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3DA"/>
    <w:rsid w:val="00002ACC"/>
    <w:rsid w:val="00004540"/>
    <w:rsid w:val="0001049A"/>
    <w:rsid w:val="0001142F"/>
    <w:rsid w:val="000211A6"/>
    <w:rsid w:val="0002535E"/>
    <w:rsid w:val="000259D6"/>
    <w:rsid w:val="00033572"/>
    <w:rsid w:val="00033A4F"/>
    <w:rsid w:val="000342A0"/>
    <w:rsid w:val="0003688D"/>
    <w:rsid w:val="000368E5"/>
    <w:rsid w:val="000419BB"/>
    <w:rsid w:val="000429BB"/>
    <w:rsid w:val="00042DAA"/>
    <w:rsid w:val="000455BB"/>
    <w:rsid w:val="00053BB3"/>
    <w:rsid w:val="0006281A"/>
    <w:rsid w:val="000635FF"/>
    <w:rsid w:val="00066FE1"/>
    <w:rsid w:val="00070465"/>
    <w:rsid w:val="000742B1"/>
    <w:rsid w:val="000838BA"/>
    <w:rsid w:val="00084650"/>
    <w:rsid w:val="00085929"/>
    <w:rsid w:val="0009032B"/>
    <w:rsid w:val="00093909"/>
    <w:rsid w:val="00094B05"/>
    <w:rsid w:val="000A39F5"/>
    <w:rsid w:val="000A458F"/>
    <w:rsid w:val="000C3621"/>
    <w:rsid w:val="000C68AC"/>
    <w:rsid w:val="000C6D42"/>
    <w:rsid w:val="000D6AD9"/>
    <w:rsid w:val="000E6142"/>
    <w:rsid w:val="000F5AAF"/>
    <w:rsid w:val="000F7576"/>
    <w:rsid w:val="0011506E"/>
    <w:rsid w:val="00115338"/>
    <w:rsid w:val="00117991"/>
    <w:rsid w:val="00135C33"/>
    <w:rsid w:val="001400B5"/>
    <w:rsid w:val="00142269"/>
    <w:rsid w:val="00144C20"/>
    <w:rsid w:val="001517DE"/>
    <w:rsid w:val="001541D8"/>
    <w:rsid w:val="001566E1"/>
    <w:rsid w:val="00157F55"/>
    <w:rsid w:val="0016126A"/>
    <w:rsid w:val="00174D7A"/>
    <w:rsid w:val="00176782"/>
    <w:rsid w:val="00184E2B"/>
    <w:rsid w:val="0019253A"/>
    <w:rsid w:val="00193A71"/>
    <w:rsid w:val="00193A96"/>
    <w:rsid w:val="001947E5"/>
    <w:rsid w:val="001A2E51"/>
    <w:rsid w:val="001A40DE"/>
    <w:rsid w:val="001A6033"/>
    <w:rsid w:val="001B36D9"/>
    <w:rsid w:val="001B6E2E"/>
    <w:rsid w:val="001C5FCA"/>
    <w:rsid w:val="001D578D"/>
    <w:rsid w:val="001E54DF"/>
    <w:rsid w:val="001F47D7"/>
    <w:rsid w:val="001F61F1"/>
    <w:rsid w:val="002051C4"/>
    <w:rsid w:val="00211519"/>
    <w:rsid w:val="0021372A"/>
    <w:rsid w:val="00216C69"/>
    <w:rsid w:val="00220979"/>
    <w:rsid w:val="002233B4"/>
    <w:rsid w:val="00225063"/>
    <w:rsid w:val="0024662E"/>
    <w:rsid w:val="00246C3E"/>
    <w:rsid w:val="00253871"/>
    <w:rsid w:val="0025461A"/>
    <w:rsid w:val="002563A4"/>
    <w:rsid w:val="00265987"/>
    <w:rsid w:val="00270312"/>
    <w:rsid w:val="00273F67"/>
    <w:rsid w:val="00275DFE"/>
    <w:rsid w:val="00281C4A"/>
    <w:rsid w:val="0028245C"/>
    <w:rsid w:val="002A2890"/>
    <w:rsid w:val="002A71CB"/>
    <w:rsid w:val="002B12AF"/>
    <w:rsid w:val="002B5A13"/>
    <w:rsid w:val="002C0DC2"/>
    <w:rsid w:val="002C5EFB"/>
    <w:rsid w:val="002D09FF"/>
    <w:rsid w:val="002D2C2C"/>
    <w:rsid w:val="002E2E4C"/>
    <w:rsid w:val="0030353E"/>
    <w:rsid w:val="00305A1D"/>
    <w:rsid w:val="00306965"/>
    <w:rsid w:val="003074C8"/>
    <w:rsid w:val="003132ED"/>
    <w:rsid w:val="00313D27"/>
    <w:rsid w:val="003228CB"/>
    <w:rsid w:val="00326B22"/>
    <w:rsid w:val="003370D3"/>
    <w:rsid w:val="00344834"/>
    <w:rsid w:val="003534D0"/>
    <w:rsid w:val="003536D7"/>
    <w:rsid w:val="0035622D"/>
    <w:rsid w:val="00356927"/>
    <w:rsid w:val="003574D9"/>
    <w:rsid w:val="00370BA7"/>
    <w:rsid w:val="003724B4"/>
    <w:rsid w:val="00372B33"/>
    <w:rsid w:val="00382E42"/>
    <w:rsid w:val="00391AFB"/>
    <w:rsid w:val="003A0302"/>
    <w:rsid w:val="003A349C"/>
    <w:rsid w:val="003A390A"/>
    <w:rsid w:val="003A753B"/>
    <w:rsid w:val="003A7839"/>
    <w:rsid w:val="003B2692"/>
    <w:rsid w:val="003B425F"/>
    <w:rsid w:val="003B4B63"/>
    <w:rsid w:val="003B7F54"/>
    <w:rsid w:val="003C79FA"/>
    <w:rsid w:val="003D06FC"/>
    <w:rsid w:val="003D2D09"/>
    <w:rsid w:val="003D610A"/>
    <w:rsid w:val="003E649A"/>
    <w:rsid w:val="003F0066"/>
    <w:rsid w:val="003F173D"/>
    <w:rsid w:val="003F2B46"/>
    <w:rsid w:val="003F35A9"/>
    <w:rsid w:val="003F5F47"/>
    <w:rsid w:val="003F6492"/>
    <w:rsid w:val="0040063E"/>
    <w:rsid w:val="004101E1"/>
    <w:rsid w:val="00411ABD"/>
    <w:rsid w:val="004177AC"/>
    <w:rsid w:val="004252E5"/>
    <w:rsid w:val="00425D1C"/>
    <w:rsid w:val="00426F19"/>
    <w:rsid w:val="00427CD9"/>
    <w:rsid w:val="00430910"/>
    <w:rsid w:val="00434F9D"/>
    <w:rsid w:val="00436652"/>
    <w:rsid w:val="00445183"/>
    <w:rsid w:val="00451D35"/>
    <w:rsid w:val="004601E4"/>
    <w:rsid w:val="0047029E"/>
    <w:rsid w:val="00486CE8"/>
    <w:rsid w:val="00493D11"/>
    <w:rsid w:val="004A32BD"/>
    <w:rsid w:val="004A76DA"/>
    <w:rsid w:val="004B680E"/>
    <w:rsid w:val="004C0D63"/>
    <w:rsid w:val="004C0F27"/>
    <w:rsid w:val="004D1659"/>
    <w:rsid w:val="004D5717"/>
    <w:rsid w:val="004D5AC8"/>
    <w:rsid w:val="004E0C0F"/>
    <w:rsid w:val="004E43DA"/>
    <w:rsid w:val="00511C94"/>
    <w:rsid w:val="0051648E"/>
    <w:rsid w:val="00516742"/>
    <w:rsid w:val="00516EBA"/>
    <w:rsid w:val="00522831"/>
    <w:rsid w:val="005241F2"/>
    <w:rsid w:val="00525601"/>
    <w:rsid w:val="0053400D"/>
    <w:rsid w:val="005372CF"/>
    <w:rsid w:val="0053756A"/>
    <w:rsid w:val="0054379A"/>
    <w:rsid w:val="00544BB2"/>
    <w:rsid w:val="005465C9"/>
    <w:rsid w:val="00546824"/>
    <w:rsid w:val="00556177"/>
    <w:rsid w:val="00565AAF"/>
    <w:rsid w:val="00565CD8"/>
    <w:rsid w:val="00576C11"/>
    <w:rsid w:val="00576C8B"/>
    <w:rsid w:val="00586DE5"/>
    <w:rsid w:val="0059162E"/>
    <w:rsid w:val="005967A2"/>
    <w:rsid w:val="005A05BA"/>
    <w:rsid w:val="005A7E00"/>
    <w:rsid w:val="005B1FE3"/>
    <w:rsid w:val="005B49A1"/>
    <w:rsid w:val="005B6304"/>
    <w:rsid w:val="005C2276"/>
    <w:rsid w:val="005C2A8A"/>
    <w:rsid w:val="005C4C19"/>
    <w:rsid w:val="005D3454"/>
    <w:rsid w:val="005D4C4A"/>
    <w:rsid w:val="005D7CC3"/>
    <w:rsid w:val="005E190B"/>
    <w:rsid w:val="005F27FC"/>
    <w:rsid w:val="005F522F"/>
    <w:rsid w:val="005F624A"/>
    <w:rsid w:val="006024AB"/>
    <w:rsid w:val="00605F7C"/>
    <w:rsid w:val="00610C92"/>
    <w:rsid w:val="00612EC8"/>
    <w:rsid w:val="0061384B"/>
    <w:rsid w:val="00613F0D"/>
    <w:rsid w:val="00624D68"/>
    <w:rsid w:val="00626B60"/>
    <w:rsid w:val="006273DA"/>
    <w:rsid w:val="00633616"/>
    <w:rsid w:val="0063476C"/>
    <w:rsid w:val="006347DA"/>
    <w:rsid w:val="00635950"/>
    <w:rsid w:val="00635A95"/>
    <w:rsid w:val="00636719"/>
    <w:rsid w:val="0063695B"/>
    <w:rsid w:val="006405ED"/>
    <w:rsid w:val="00653E12"/>
    <w:rsid w:val="00653F6F"/>
    <w:rsid w:val="00661435"/>
    <w:rsid w:val="006651DA"/>
    <w:rsid w:val="0066766B"/>
    <w:rsid w:val="00674373"/>
    <w:rsid w:val="006772FB"/>
    <w:rsid w:val="00682041"/>
    <w:rsid w:val="006870F3"/>
    <w:rsid w:val="0069085D"/>
    <w:rsid w:val="00691F33"/>
    <w:rsid w:val="00692A82"/>
    <w:rsid w:val="00692CDE"/>
    <w:rsid w:val="006930E5"/>
    <w:rsid w:val="006A3061"/>
    <w:rsid w:val="006A771F"/>
    <w:rsid w:val="006A7F29"/>
    <w:rsid w:val="006B24A2"/>
    <w:rsid w:val="006B2A26"/>
    <w:rsid w:val="006B6332"/>
    <w:rsid w:val="006B640C"/>
    <w:rsid w:val="006D2B00"/>
    <w:rsid w:val="006D48AE"/>
    <w:rsid w:val="006D4A0A"/>
    <w:rsid w:val="006D583A"/>
    <w:rsid w:val="006E7A63"/>
    <w:rsid w:val="006F6170"/>
    <w:rsid w:val="007052C4"/>
    <w:rsid w:val="00711362"/>
    <w:rsid w:val="00712DF6"/>
    <w:rsid w:val="00715B14"/>
    <w:rsid w:val="0072107D"/>
    <w:rsid w:val="0072348C"/>
    <w:rsid w:val="007275A8"/>
    <w:rsid w:val="00733BE7"/>
    <w:rsid w:val="00734AC6"/>
    <w:rsid w:val="00736AE8"/>
    <w:rsid w:val="00740381"/>
    <w:rsid w:val="00751411"/>
    <w:rsid w:val="00752044"/>
    <w:rsid w:val="007528FE"/>
    <w:rsid w:val="00760C26"/>
    <w:rsid w:val="007664D4"/>
    <w:rsid w:val="00772FA9"/>
    <w:rsid w:val="00781D92"/>
    <w:rsid w:val="0078442D"/>
    <w:rsid w:val="0078679E"/>
    <w:rsid w:val="00787C49"/>
    <w:rsid w:val="00792124"/>
    <w:rsid w:val="00792614"/>
    <w:rsid w:val="00793965"/>
    <w:rsid w:val="00793C69"/>
    <w:rsid w:val="00793FFF"/>
    <w:rsid w:val="007A528F"/>
    <w:rsid w:val="007A6DCF"/>
    <w:rsid w:val="007A7990"/>
    <w:rsid w:val="007A7BCE"/>
    <w:rsid w:val="007B02BA"/>
    <w:rsid w:val="007B26A4"/>
    <w:rsid w:val="007C788B"/>
    <w:rsid w:val="007D1B73"/>
    <w:rsid w:val="007D5347"/>
    <w:rsid w:val="007D5848"/>
    <w:rsid w:val="007E43E2"/>
    <w:rsid w:val="007E5BEE"/>
    <w:rsid w:val="00801515"/>
    <w:rsid w:val="00801D8E"/>
    <w:rsid w:val="0080685D"/>
    <w:rsid w:val="00814873"/>
    <w:rsid w:val="00814BA8"/>
    <w:rsid w:val="00820E43"/>
    <w:rsid w:val="008246B9"/>
    <w:rsid w:val="0083031D"/>
    <w:rsid w:val="008360F4"/>
    <w:rsid w:val="00840FC6"/>
    <w:rsid w:val="0084525E"/>
    <w:rsid w:val="008467F6"/>
    <w:rsid w:val="0085037D"/>
    <w:rsid w:val="0085422B"/>
    <w:rsid w:val="00860FDA"/>
    <w:rsid w:val="00862AA8"/>
    <w:rsid w:val="00864C2C"/>
    <w:rsid w:val="00866357"/>
    <w:rsid w:val="00872516"/>
    <w:rsid w:val="0087304A"/>
    <w:rsid w:val="00875570"/>
    <w:rsid w:val="00886240"/>
    <w:rsid w:val="008A28F4"/>
    <w:rsid w:val="008B0240"/>
    <w:rsid w:val="008B353A"/>
    <w:rsid w:val="008B6EB2"/>
    <w:rsid w:val="008B7419"/>
    <w:rsid w:val="008C0929"/>
    <w:rsid w:val="008D368D"/>
    <w:rsid w:val="008D51EB"/>
    <w:rsid w:val="008D706F"/>
    <w:rsid w:val="008D7A68"/>
    <w:rsid w:val="008E1D79"/>
    <w:rsid w:val="008F172C"/>
    <w:rsid w:val="008F7C7C"/>
    <w:rsid w:val="0090302A"/>
    <w:rsid w:val="00904CD1"/>
    <w:rsid w:val="00905983"/>
    <w:rsid w:val="009079A5"/>
    <w:rsid w:val="0092636D"/>
    <w:rsid w:val="00927030"/>
    <w:rsid w:val="0093748E"/>
    <w:rsid w:val="0093774A"/>
    <w:rsid w:val="009474ED"/>
    <w:rsid w:val="00951773"/>
    <w:rsid w:val="00956956"/>
    <w:rsid w:val="009622FE"/>
    <w:rsid w:val="00976C5F"/>
    <w:rsid w:val="00980854"/>
    <w:rsid w:val="009930A2"/>
    <w:rsid w:val="009A0A72"/>
    <w:rsid w:val="009A4FD7"/>
    <w:rsid w:val="009A7D21"/>
    <w:rsid w:val="009B5679"/>
    <w:rsid w:val="009C5FB8"/>
    <w:rsid w:val="009D06A2"/>
    <w:rsid w:val="009D20FD"/>
    <w:rsid w:val="009D3658"/>
    <w:rsid w:val="009D3CEB"/>
    <w:rsid w:val="009D6527"/>
    <w:rsid w:val="009E5A4B"/>
    <w:rsid w:val="009E5CA0"/>
    <w:rsid w:val="009F1935"/>
    <w:rsid w:val="009F27A3"/>
    <w:rsid w:val="009F49EF"/>
    <w:rsid w:val="00A04F39"/>
    <w:rsid w:val="00A105FA"/>
    <w:rsid w:val="00A1105E"/>
    <w:rsid w:val="00A13E88"/>
    <w:rsid w:val="00A32F38"/>
    <w:rsid w:val="00A40092"/>
    <w:rsid w:val="00A41D39"/>
    <w:rsid w:val="00A44621"/>
    <w:rsid w:val="00A55363"/>
    <w:rsid w:val="00A62417"/>
    <w:rsid w:val="00A6508A"/>
    <w:rsid w:val="00A66F87"/>
    <w:rsid w:val="00A71264"/>
    <w:rsid w:val="00A74175"/>
    <w:rsid w:val="00A857E9"/>
    <w:rsid w:val="00A960BD"/>
    <w:rsid w:val="00AB769B"/>
    <w:rsid w:val="00AC4307"/>
    <w:rsid w:val="00AC7CE7"/>
    <w:rsid w:val="00AD07AA"/>
    <w:rsid w:val="00AD6734"/>
    <w:rsid w:val="00B10087"/>
    <w:rsid w:val="00B11351"/>
    <w:rsid w:val="00B304C8"/>
    <w:rsid w:val="00B33491"/>
    <w:rsid w:val="00B37C1C"/>
    <w:rsid w:val="00B44247"/>
    <w:rsid w:val="00B47E49"/>
    <w:rsid w:val="00B53C56"/>
    <w:rsid w:val="00B54D3E"/>
    <w:rsid w:val="00B57430"/>
    <w:rsid w:val="00B6217E"/>
    <w:rsid w:val="00B64445"/>
    <w:rsid w:val="00B72B29"/>
    <w:rsid w:val="00B76594"/>
    <w:rsid w:val="00B9057E"/>
    <w:rsid w:val="00B91C1F"/>
    <w:rsid w:val="00B92DC8"/>
    <w:rsid w:val="00B9331D"/>
    <w:rsid w:val="00B94D7C"/>
    <w:rsid w:val="00B95173"/>
    <w:rsid w:val="00BA1919"/>
    <w:rsid w:val="00BA1F49"/>
    <w:rsid w:val="00BA6CA3"/>
    <w:rsid w:val="00BB148F"/>
    <w:rsid w:val="00BB211C"/>
    <w:rsid w:val="00BB29BB"/>
    <w:rsid w:val="00BB511D"/>
    <w:rsid w:val="00BB5D8A"/>
    <w:rsid w:val="00BD03CF"/>
    <w:rsid w:val="00BD0E3A"/>
    <w:rsid w:val="00BD11C6"/>
    <w:rsid w:val="00BD54A2"/>
    <w:rsid w:val="00BD573E"/>
    <w:rsid w:val="00BE424E"/>
    <w:rsid w:val="00BE6482"/>
    <w:rsid w:val="00BF3681"/>
    <w:rsid w:val="00BF557E"/>
    <w:rsid w:val="00C12D74"/>
    <w:rsid w:val="00C1688A"/>
    <w:rsid w:val="00C20A8A"/>
    <w:rsid w:val="00C23DA0"/>
    <w:rsid w:val="00C31533"/>
    <w:rsid w:val="00C33205"/>
    <w:rsid w:val="00C47763"/>
    <w:rsid w:val="00C510D6"/>
    <w:rsid w:val="00C5589B"/>
    <w:rsid w:val="00C571DD"/>
    <w:rsid w:val="00C73792"/>
    <w:rsid w:val="00C73F1A"/>
    <w:rsid w:val="00C8428B"/>
    <w:rsid w:val="00C905C2"/>
    <w:rsid w:val="00C9308E"/>
    <w:rsid w:val="00C93E5B"/>
    <w:rsid w:val="00C97861"/>
    <w:rsid w:val="00CB2EB3"/>
    <w:rsid w:val="00CC2067"/>
    <w:rsid w:val="00CC22CA"/>
    <w:rsid w:val="00CC2ACD"/>
    <w:rsid w:val="00CC4461"/>
    <w:rsid w:val="00CC676C"/>
    <w:rsid w:val="00CC6B71"/>
    <w:rsid w:val="00CD2363"/>
    <w:rsid w:val="00CD4120"/>
    <w:rsid w:val="00CE0CBD"/>
    <w:rsid w:val="00CE3169"/>
    <w:rsid w:val="00CE53E3"/>
    <w:rsid w:val="00CE79BE"/>
    <w:rsid w:val="00CF588F"/>
    <w:rsid w:val="00CF753E"/>
    <w:rsid w:val="00D04480"/>
    <w:rsid w:val="00D04B38"/>
    <w:rsid w:val="00D060B5"/>
    <w:rsid w:val="00D06617"/>
    <w:rsid w:val="00D12AFA"/>
    <w:rsid w:val="00D2217A"/>
    <w:rsid w:val="00D236C4"/>
    <w:rsid w:val="00D2507F"/>
    <w:rsid w:val="00D35564"/>
    <w:rsid w:val="00D5071C"/>
    <w:rsid w:val="00D5087B"/>
    <w:rsid w:val="00D51FDC"/>
    <w:rsid w:val="00D522AD"/>
    <w:rsid w:val="00D534F1"/>
    <w:rsid w:val="00D563E8"/>
    <w:rsid w:val="00D629C3"/>
    <w:rsid w:val="00D632B2"/>
    <w:rsid w:val="00D66224"/>
    <w:rsid w:val="00D66798"/>
    <w:rsid w:val="00D712C3"/>
    <w:rsid w:val="00D76FC5"/>
    <w:rsid w:val="00D92375"/>
    <w:rsid w:val="00D931D1"/>
    <w:rsid w:val="00DA426F"/>
    <w:rsid w:val="00DA5A41"/>
    <w:rsid w:val="00DB43F8"/>
    <w:rsid w:val="00DB60B7"/>
    <w:rsid w:val="00DB6539"/>
    <w:rsid w:val="00DC0893"/>
    <w:rsid w:val="00DC283E"/>
    <w:rsid w:val="00DC2DC0"/>
    <w:rsid w:val="00DC40B9"/>
    <w:rsid w:val="00DC63A5"/>
    <w:rsid w:val="00DD776A"/>
    <w:rsid w:val="00DE28DD"/>
    <w:rsid w:val="00DE7A84"/>
    <w:rsid w:val="00DF4012"/>
    <w:rsid w:val="00DF55DE"/>
    <w:rsid w:val="00DF570E"/>
    <w:rsid w:val="00E15CE3"/>
    <w:rsid w:val="00E1791C"/>
    <w:rsid w:val="00E20A92"/>
    <w:rsid w:val="00E23D56"/>
    <w:rsid w:val="00E24728"/>
    <w:rsid w:val="00E3375B"/>
    <w:rsid w:val="00E36FF6"/>
    <w:rsid w:val="00E50BE8"/>
    <w:rsid w:val="00E51A69"/>
    <w:rsid w:val="00E56AE4"/>
    <w:rsid w:val="00E57C28"/>
    <w:rsid w:val="00E63282"/>
    <w:rsid w:val="00E64238"/>
    <w:rsid w:val="00E66044"/>
    <w:rsid w:val="00E70E0F"/>
    <w:rsid w:val="00E74E59"/>
    <w:rsid w:val="00E803BB"/>
    <w:rsid w:val="00E8108B"/>
    <w:rsid w:val="00E86183"/>
    <w:rsid w:val="00E91B69"/>
    <w:rsid w:val="00E92DF3"/>
    <w:rsid w:val="00E940F1"/>
    <w:rsid w:val="00E9749A"/>
    <w:rsid w:val="00EA07B8"/>
    <w:rsid w:val="00EA103F"/>
    <w:rsid w:val="00EA1D75"/>
    <w:rsid w:val="00EA2790"/>
    <w:rsid w:val="00EB3C00"/>
    <w:rsid w:val="00EB4004"/>
    <w:rsid w:val="00EC22D9"/>
    <w:rsid w:val="00EC3867"/>
    <w:rsid w:val="00EC441E"/>
    <w:rsid w:val="00EC5949"/>
    <w:rsid w:val="00ED381C"/>
    <w:rsid w:val="00EF4671"/>
    <w:rsid w:val="00F040CA"/>
    <w:rsid w:val="00F12A72"/>
    <w:rsid w:val="00F24A5E"/>
    <w:rsid w:val="00F30AED"/>
    <w:rsid w:val="00F33D9E"/>
    <w:rsid w:val="00F429F8"/>
    <w:rsid w:val="00F43DE7"/>
    <w:rsid w:val="00F53265"/>
    <w:rsid w:val="00F56E21"/>
    <w:rsid w:val="00F73180"/>
    <w:rsid w:val="00F74DA2"/>
    <w:rsid w:val="00F7586C"/>
    <w:rsid w:val="00F81348"/>
    <w:rsid w:val="00F85482"/>
    <w:rsid w:val="00F967F3"/>
    <w:rsid w:val="00FA1E80"/>
    <w:rsid w:val="00FA56D3"/>
    <w:rsid w:val="00FB60F0"/>
    <w:rsid w:val="00FC0747"/>
    <w:rsid w:val="00FC1CB2"/>
    <w:rsid w:val="00FD3197"/>
    <w:rsid w:val="00FD580D"/>
    <w:rsid w:val="00FD6A39"/>
    <w:rsid w:val="00FE2BCA"/>
    <w:rsid w:val="00FE3B30"/>
    <w:rsid w:val="00FE5733"/>
    <w:rsid w:val="00FF0E15"/>
    <w:rsid w:val="00FF333C"/>
    <w:rsid w:val="00FF400C"/>
    <w:rsid w:val="00FF5C52"/>
    <w:rsid w:val="00FF643C"/>
    <w:rsid w:val="00FF7F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9FB88"/>
  <w15:chartTrackingRefBased/>
  <w15:docId w15:val="{D128C045-9367-734D-B626-7C1873651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87304A"/>
    <w:pPr>
      <w:autoSpaceDE w:val="0"/>
      <w:autoSpaceDN w:val="0"/>
      <w:adjustRightInd w:val="0"/>
      <w:outlineLvl w:val="2"/>
    </w:pPr>
    <w:rPr>
      <w:rFonts w:ascii="Courier New" w:hAnsi="Courier New" w:cs="Courier New"/>
      <w:b/>
      <w:bCs/>
      <w:color w:val="000000"/>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5">
    <w:name w:val="Plain Table 5"/>
    <w:basedOn w:val="TableNormal"/>
    <w:uiPriority w:val="45"/>
    <w:rsid w:val="008D7A6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D7A6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960B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39"/>
    <w:rsid w:val="00F74D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95695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9"/>
    <w:rsid w:val="0087304A"/>
    <w:rPr>
      <w:rFonts w:ascii="Courier New" w:hAnsi="Courier New" w:cs="Courier New"/>
      <w:b/>
      <w:bCs/>
      <w:color w:val="000000"/>
      <w:sz w:val="26"/>
      <w:szCs w:val="26"/>
      <w:lang w:val="en-US"/>
    </w:rPr>
  </w:style>
  <w:style w:type="character" w:styleId="Hyperlink">
    <w:name w:val="Hyperlink"/>
    <w:basedOn w:val="DefaultParagraphFont"/>
    <w:uiPriority w:val="99"/>
    <w:unhideWhenUsed/>
    <w:rsid w:val="006676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398920">
      <w:bodyDiv w:val="1"/>
      <w:marLeft w:val="0"/>
      <w:marRight w:val="0"/>
      <w:marTop w:val="0"/>
      <w:marBottom w:val="0"/>
      <w:divBdr>
        <w:top w:val="none" w:sz="0" w:space="0" w:color="auto"/>
        <w:left w:val="none" w:sz="0" w:space="0" w:color="auto"/>
        <w:bottom w:val="none" w:sz="0" w:space="0" w:color="auto"/>
        <w:right w:val="none" w:sz="0" w:space="0" w:color="auto"/>
      </w:divBdr>
    </w:div>
    <w:div w:id="332148105">
      <w:bodyDiv w:val="1"/>
      <w:marLeft w:val="0"/>
      <w:marRight w:val="0"/>
      <w:marTop w:val="0"/>
      <w:marBottom w:val="0"/>
      <w:divBdr>
        <w:top w:val="none" w:sz="0" w:space="0" w:color="auto"/>
        <w:left w:val="none" w:sz="0" w:space="0" w:color="auto"/>
        <w:bottom w:val="none" w:sz="0" w:space="0" w:color="auto"/>
        <w:right w:val="none" w:sz="0" w:space="0" w:color="auto"/>
      </w:divBdr>
    </w:div>
    <w:div w:id="1546868091">
      <w:bodyDiv w:val="1"/>
      <w:marLeft w:val="0"/>
      <w:marRight w:val="0"/>
      <w:marTop w:val="0"/>
      <w:marBottom w:val="0"/>
      <w:divBdr>
        <w:top w:val="none" w:sz="0" w:space="0" w:color="auto"/>
        <w:left w:val="none" w:sz="0" w:space="0" w:color="auto"/>
        <w:bottom w:val="none" w:sz="0" w:space="0" w:color="auto"/>
        <w:right w:val="none" w:sz="0" w:space="0" w:color="auto"/>
      </w:divBdr>
    </w:div>
    <w:div w:id="1595478847">
      <w:bodyDiv w:val="1"/>
      <w:marLeft w:val="0"/>
      <w:marRight w:val="0"/>
      <w:marTop w:val="0"/>
      <w:marBottom w:val="0"/>
      <w:divBdr>
        <w:top w:val="none" w:sz="0" w:space="0" w:color="auto"/>
        <w:left w:val="none" w:sz="0" w:space="0" w:color="auto"/>
        <w:bottom w:val="none" w:sz="0" w:space="0" w:color="auto"/>
        <w:right w:val="none" w:sz="0" w:space="0" w:color="auto"/>
      </w:divBdr>
    </w:div>
    <w:div w:id="1625817335">
      <w:bodyDiv w:val="1"/>
      <w:marLeft w:val="0"/>
      <w:marRight w:val="0"/>
      <w:marTop w:val="0"/>
      <w:marBottom w:val="0"/>
      <w:divBdr>
        <w:top w:val="none" w:sz="0" w:space="0" w:color="auto"/>
        <w:left w:val="none" w:sz="0" w:space="0" w:color="auto"/>
        <w:bottom w:val="none" w:sz="0" w:space="0" w:color="auto"/>
        <w:right w:val="none" w:sz="0" w:space="0" w:color="auto"/>
      </w:divBdr>
    </w:div>
    <w:div w:id="1746027397">
      <w:bodyDiv w:val="1"/>
      <w:marLeft w:val="0"/>
      <w:marRight w:val="0"/>
      <w:marTop w:val="0"/>
      <w:marBottom w:val="0"/>
      <w:divBdr>
        <w:top w:val="none" w:sz="0" w:space="0" w:color="auto"/>
        <w:left w:val="none" w:sz="0" w:space="0" w:color="auto"/>
        <w:bottom w:val="none" w:sz="0" w:space="0" w:color="auto"/>
        <w:right w:val="none" w:sz="0" w:space="0" w:color="auto"/>
      </w:divBdr>
    </w:div>
    <w:div w:id="1761557630">
      <w:bodyDiv w:val="1"/>
      <w:marLeft w:val="0"/>
      <w:marRight w:val="0"/>
      <w:marTop w:val="0"/>
      <w:marBottom w:val="0"/>
      <w:divBdr>
        <w:top w:val="none" w:sz="0" w:space="0" w:color="auto"/>
        <w:left w:val="none" w:sz="0" w:space="0" w:color="auto"/>
        <w:bottom w:val="none" w:sz="0" w:space="0" w:color="auto"/>
        <w:right w:val="none" w:sz="0" w:space="0" w:color="auto"/>
      </w:divBdr>
    </w:div>
    <w:div w:id="1943763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hyperlink" Target="mailto:tamsyn.van@unimelb.edu.au"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9</Pages>
  <Words>900</Words>
  <Characters>5134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Tamsyn van Rheenen</dc:creator>
  <cp:keywords/>
  <dc:description/>
  <cp:lastModifiedBy>Tamsyn van Rheenen</cp:lastModifiedBy>
  <cp:revision>8</cp:revision>
  <dcterms:created xsi:type="dcterms:W3CDTF">2020-07-09T07:00:00Z</dcterms:created>
  <dcterms:modified xsi:type="dcterms:W3CDTF">2020-08-17T04:01:00Z</dcterms:modified>
</cp:coreProperties>
</file>