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3564" w:rsidRPr="00A93564" w:rsidRDefault="00C17E95" w:rsidP="00B70BE5">
      <w:pPr>
        <w:suppressLineNumber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Supplementary </w:t>
      </w:r>
      <w:r w:rsidR="00B70BE5" w:rsidRPr="00A93564">
        <w:rPr>
          <w:rFonts w:ascii="Times New Roman" w:hAnsi="Times New Roman" w:cs="Times New Roman"/>
          <w:b/>
          <w:bCs/>
          <w:sz w:val="24"/>
          <w:szCs w:val="24"/>
          <w:lang w:val="en-US"/>
        </w:rPr>
        <w:t>Figure 1</w:t>
      </w:r>
    </w:p>
    <w:p w:rsidR="00A93564" w:rsidRPr="00A93564" w:rsidRDefault="00ED6A9D" w:rsidP="00B70BE5">
      <w:pPr>
        <w:suppressLineNumber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5943600" cy="3296285"/>
            <wp:effectExtent l="19050" t="0" r="0" b="0"/>
            <wp:docPr id="2" name="Imagem 1" descr="Figura1_versa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1_versao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BE5" w:rsidRPr="00A93564" w:rsidRDefault="00B70BE5" w:rsidP="00B70BE5">
      <w:pPr>
        <w:suppressLineNumber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3564">
        <w:rPr>
          <w:rFonts w:ascii="Times New Roman" w:hAnsi="Times New Roman" w:cs="Times New Roman"/>
          <w:sz w:val="24"/>
          <w:szCs w:val="24"/>
          <w:lang w:val="en-US"/>
        </w:rPr>
        <w:t xml:space="preserve">Dendrogram of individuals with bipolar disorder produced by Hierarchical Cluster Analysis, illustrating the arrangement of the cognitive clusters. Abbreviations: intact-BD (cognitively intact cluster of subjects with Bipolar Disorder), selectively impaired-BD (selectively impaired cluster of subjects with Bipolar Disorder), severe-BD (severely impaired cluster of subjects with Bipolar Disorder).  </w:t>
      </w:r>
    </w:p>
    <w:p w:rsidR="00B70BE5" w:rsidRPr="00E8412F" w:rsidRDefault="00B70BE5">
      <w:pPr>
        <w:rPr>
          <w:sz w:val="24"/>
          <w:szCs w:val="24"/>
          <w:lang w:val="en-US"/>
        </w:rPr>
      </w:pPr>
    </w:p>
    <w:sectPr w:rsidR="00B70BE5" w:rsidRPr="00E8412F" w:rsidSect="00B559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0BE5"/>
    <w:rsid w:val="001C2D3D"/>
    <w:rsid w:val="00A5125A"/>
    <w:rsid w:val="00A93564"/>
    <w:rsid w:val="00B55980"/>
    <w:rsid w:val="00B70BE5"/>
    <w:rsid w:val="00BE1003"/>
    <w:rsid w:val="00C17E95"/>
    <w:rsid w:val="00E8412F"/>
    <w:rsid w:val="00ED6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D42506"/>
  <w15:docId w15:val="{5FA34C90-3D54-944E-8753-F164F29C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BE5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1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12F"/>
    <w:rPr>
      <w:rFonts w:ascii="Tahoma" w:eastAsia="Arial" w:hAnsi="Tahoma" w:cs="Tahoma"/>
      <w:color w:val="000000"/>
      <w:sz w:val="16"/>
      <w:szCs w:val="1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Czepielewski</dc:creator>
  <cp:keywords/>
  <dc:description/>
  <cp:lastModifiedBy>Leticia Czepielewski</cp:lastModifiedBy>
  <cp:revision>6</cp:revision>
  <dcterms:created xsi:type="dcterms:W3CDTF">2020-06-30T17:19:00Z</dcterms:created>
  <dcterms:modified xsi:type="dcterms:W3CDTF">2020-08-28T03:46:00Z</dcterms:modified>
</cp:coreProperties>
</file>