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32E2" w14:textId="77777777" w:rsidR="00B34783" w:rsidRPr="00856155" w:rsidRDefault="00595DE5" w:rsidP="00E024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Hlk11320457"/>
      <w:r w:rsidRPr="00143D6A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14:paraId="2653EC6D" w14:textId="7AC55833" w:rsidR="00B34783" w:rsidRPr="00856155" w:rsidRDefault="00B34783" w:rsidP="00E024A3">
      <w:pPr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  <w:r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 xml:space="preserve">Table S1. </w:t>
      </w:r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Articles excluded after full-text revision.</w:t>
      </w:r>
    </w:p>
    <w:tbl>
      <w:tblPr>
        <w:tblStyle w:val="Tablaconcuadrcula"/>
        <w:tblW w:w="9978" w:type="dxa"/>
        <w:jc w:val="center"/>
        <w:tblInd w:w="0" w:type="dxa"/>
        <w:tblLook w:val="04A0" w:firstRow="1" w:lastRow="0" w:firstColumn="1" w:lastColumn="0" w:noHBand="0" w:noVBand="1"/>
      </w:tblPr>
      <w:tblGrid>
        <w:gridCol w:w="2722"/>
        <w:gridCol w:w="2669"/>
        <w:gridCol w:w="4587"/>
      </w:tblGrid>
      <w:tr w:rsidR="00856155" w:rsidRPr="00856155" w14:paraId="053D1B7C" w14:textId="77777777" w:rsidTr="00B34783">
        <w:trPr>
          <w:trHeight w:val="411"/>
          <w:jc w:val="center"/>
        </w:trPr>
        <w:tc>
          <w:tcPr>
            <w:tcW w:w="27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B7E145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Reason </w:t>
            </w: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exclusion</w:t>
            </w:r>
            <w:proofErr w:type="spellEnd"/>
          </w:p>
        </w:tc>
        <w:tc>
          <w:tcPr>
            <w:tcW w:w="2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49CD62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Explication</w:t>
            </w:r>
            <w:proofErr w:type="spellEnd"/>
          </w:p>
        </w:tc>
        <w:tc>
          <w:tcPr>
            <w:tcW w:w="45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592714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Studies</w:t>
            </w:r>
            <w:proofErr w:type="spellEnd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excluded</w:t>
            </w:r>
            <w:proofErr w:type="spellEnd"/>
          </w:p>
        </w:tc>
      </w:tr>
      <w:tr w:rsidR="00856155" w:rsidRPr="00F33234" w14:paraId="187C3254" w14:textId="77777777" w:rsidTr="00762455">
        <w:trPr>
          <w:trHeight w:val="1122"/>
          <w:jc w:val="center"/>
        </w:trPr>
        <w:tc>
          <w:tcPr>
            <w:tcW w:w="27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542922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2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  <w:t>No original data</w:t>
            </w:r>
          </w:p>
        </w:tc>
        <w:tc>
          <w:tcPr>
            <w:tcW w:w="26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BAC2F5" w14:textId="77777777" w:rsidR="00B34783" w:rsidRPr="00856155" w:rsidRDefault="00B34783" w:rsidP="00B347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>The studies provide only data referring to neuroanatomy, the sample has been manipulated or it is a summary of a conference, for example</w:t>
            </w:r>
          </w:p>
        </w:tc>
        <w:tc>
          <w:tcPr>
            <w:tcW w:w="45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62764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Clark, L.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(2001). A neuropsychological investigation of prefrontal cortex involvement in acute mania</w:t>
            </w:r>
          </w:p>
          <w:p w14:paraId="20B200DF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Gollier-Briant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F.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(2008). The neural correlates of decision-making in bipolar disorder: An fMRI study</w:t>
            </w:r>
          </w:p>
          <w:p w14:paraId="67D820CF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2"/>
                <w:lang w:val="en-US"/>
              </w:rPr>
              <w:t>Martino, D.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 xml:space="preserve"> (2014). A comparison of decision making in patients with bipolar I disorder and schizophrenia</w:t>
            </w:r>
          </w:p>
          <w:p w14:paraId="696F8F12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Roiser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, J.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(2009). The effect of positive mood induction on emotional processing in euthymic individuals with bipolar disorder and controls</w:t>
            </w:r>
          </w:p>
          <w:p w14:paraId="77D098A0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Trost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S.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(2014). Disturbed anterior prefrontal control of the mesolimbic reward system and increased impulsivity in bipolar disorder</w:t>
            </w:r>
          </w:p>
        </w:tc>
      </w:tr>
      <w:tr w:rsidR="00856155" w:rsidRPr="00F33234" w14:paraId="4528DF3F" w14:textId="77777777" w:rsidTr="00762455">
        <w:trPr>
          <w:trHeight w:val="1204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39243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  <w:t xml:space="preserve">No </w:t>
            </w:r>
            <w:proofErr w:type="spellStart"/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  <w:t>behavioural</w:t>
            </w:r>
            <w:proofErr w:type="spellEnd"/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  <w:t xml:space="preserve"> measures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EF4B2" w14:textId="77777777" w:rsidR="00B34783" w:rsidRPr="00856155" w:rsidRDefault="00B34783" w:rsidP="00B347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 xml:space="preserve">Studies don’t use a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>behavioural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 xml:space="preserve"> paradigm to assess the cognitive domains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E4122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Molz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, A.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(2013). Aggression and impulsivity as predictors of stress generation in bipolar spectrum disorders</w:t>
            </w:r>
          </w:p>
          <w:p w14:paraId="6DC5818D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Muhtadie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L.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(2014). A profile approach to impulsivity in bipolar disorder: the key role of strong emotions</w:t>
            </w:r>
          </w:p>
          <w:p w14:paraId="4D07F402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2"/>
                <w:lang w:val="en-US"/>
              </w:rPr>
              <w:t>Perroud</w:t>
            </w:r>
            <w:proofErr w:type="spellEnd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2"/>
                <w:lang w:val="en-US"/>
              </w:rPr>
              <w:t>, N.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 xml:space="preserve"> (2011). Impulsivity, aggression and suicidal behavior in unipolar and bipolar disorders</w:t>
            </w:r>
          </w:p>
        </w:tc>
      </w:tr>
      <w:tr w:rsidR="00856155" w:rsidRPr="00F33234" w14:paraId="0B31F915" w14:textId="77777777" w:rsidTr="00762455">
        <w:trPr>
          <w:trHeight w:val="1122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94AA7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  <w:t>Non-standardized test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1CF8C" w14:textId="77777777" w:rsidR="00B34783" w:rsidRPr="00856155" w:rsidRDefault="00B34783" w:rsidP="00B347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>Studies employ unusual behavioral paradigms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3F065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Henry, B.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(2013). Inhibitory deficits in euthymic bipolar disorder patients assessed in the human behavioral pattern monitor</w:t>
            </w:r>
          </w:p>
          <w:p w14:paraId="582A37EB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Mason, L.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(2014). Decision-making and trait impulsivity in bipolar disorder are associated with reduced prefrontal regulation of striatal reward valuation</w:t>
            </w:r>
          </w:p>
          <w:p w14:paraId="66B01B6B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Mason, L.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(2016). Attentional bias predicts increased reward salience and risk taking in bipolar disorder</w:t>
            </w:r>
          </w:p>
          <w:p w14:paraId="0D18CB0A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Welander-Vatn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A.S.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(2009). No altered dorsal anterior cingulated activation in bipolar II disorder patients during a Go/No-go task: an fMRI study</w:t>
            </w:r>
          </w:p>
        </w:tc>
      </w:tr>
      <w:tr w:rsidR="00856155" w:rsidRPr="00F33234" w14:paraId="367278E0" w14:textId="77777777" w:rsidTr="00762455">
        <w:trPr>
          <w:trHeight w:val="737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D41D2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  <w:t>No BD diagnostic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2C8B1" w14:textId="77777777" w:rsidR="00B34783" w:rsidRPr="00856155" w:rsidRDefault="00B34783" w:rsidP="00B347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>The study sample isn’t diagnosed with Bipolar Disorder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9F902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2"/>
                <w:lang w:val="en-US"/>
              </w:rPr>
              <w:t>Mason, L.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 xml:space="preserve"> (2012). I want it now! Neural correlates of hypersensitivity to immediate reward in hypomania</w:t>
            </w:r>
          </w:p>
        </w:tc>
      </w:tr>
      <w:tr w:rsidR="00856155" w:rsidRPr="00F33234" w14:paraId="31F91049" w14:textId="77777777" w:rsidTr="00762455">
        <w:trPr>
          <w:trHeight w:val="2185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3F739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  <w:t>Duplicated sample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03B59" w14:textId="77777777" w:rsidR="00B34783" w:rsidRPr="00856155" w:rsidRDefault="00B34783" w:rsidP="00B347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 xml:space="preserve">After careful review of the studies the authors considered that the samples came from the same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>centre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>, had an N, a very similar sex and age distribution. As a precaution, we decided to exclude them to avoid possible duplicated data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17F8C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Adida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M.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(2008). Lack of insight may predict impaired decision making in manic patients</w:t>
            </w:r>
          </w:p>
          <w:p w14:paraId="0637233C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Adida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, M.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(2015). Lithium might be associated with better decision-making performance in euthymic bipolar patients</w:t>
            </w:r>
          </w:p>
          <w:p w14:paraId="1A89C28B" w14:textId="12026C19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Bauer, I.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(2018). Increased reward-oriented impulsivity in older bipolar patients: A preliminary study</w:t>
            </w:r>
          </w:p>
        </w:tc>
      </w:tr>
      <w:tr w:rsidR="00856155" w:rsidRPr="00F33234" w14:paraId="481BDC37" w14:textId="77777777" w:rsidTr="00762455">
        <w:trPr>
          <w:trHeight w:val="3077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9555" w14:textId="77777777" w:rsidR="00762455" w:rsidRPr="00856155" w:rsidRDefault="00762455" w:rsidP="00B34783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B252" w14:textId="77777777" w:rsidR="00762455" w:rsidRPr="00856155" w:rsidRDefault="00762455" w:rsidP="00B347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329B7" w14:textId="77777777" w:rsidR="00762455" w:rsidRPr="00856155" w:rsidRDefault="00762455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Strakowski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S.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(2008). MRI brain activation in first-episode bipolar mania during a response inhibition task</w:t>
            </w:r>
          </w:p>
          <w:p w14:paraId="1AF40CC0" w14:textId="77777777" w:rsidR="00762455" w:rsidRPr="00856155" w:rsidRDefault="00762455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Strakowski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S.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(2009). Characterizing impulsivity in mania</w:t>
            </w:r>
          </w:p>
          <w:p w14:paraId="1F99EF3A" w14:textId="77777777" w:rsidR="00762455" w:rsidRPr="00856155" w:rsidRDefault="00762455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Swann, A.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(2003). Impulsivity and phase of illness in bipolar disorder</w:t>
            </w:r>
          </w:p>
          <w:p w14:paraId="6F7B56DD" w14:textId="77777777" w:rsidR="00762455" w:rsidRPr="00856155" w:rsidRDefault="00762455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Swann, A.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(2011). Interacting mechanisms of impulsivity in bipolar disorder and antisocial personality disorder</w:t>
            </w:r>
          </w:p>
          <w:p w14:paraId="5A27E8D3" w14:textId="69C05179" w:rsidR="00762455" w:rsidRPr="00856155" w:rsidRDefault="00762455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Swann, A.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(2013). Pre-attentive information processing and impulsivity in bipolar disorder</w:t>
            </w:r>
          </w:p>
        </w:tc>
      </w:tr>
      <w:tr w:rsidR="00856155" w:rsidRPr="00F33234" w14:paraId="01F252D0" w14:textId="77777777" w:rsidTr="00762455">
        <w:trPr>
          <w:trHeight w:val="1240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2866E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2"/>
                <w:lang w:val="en-US"/>
              </w:rPr>
              <w:t>No data for Meta-Analysis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BEF80" w14:textId="77777777" w:rsidR="00B34783" w:rsidRPr="00856155" w:rsidRDefault="00B34783" w:rsidP="00B347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>The studies don’t provide the necessary data to perform the meta-analysis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FA432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Cotrena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C.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(2016). Executive function impairments in depression and bipolar disorder: association with functional impairment and quality of life</w:t>
            </w:r>
          </w:p>
          <w:p w14:paraId="220AC977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Ono, Y.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(2015). Reduced prefrontal activation during performance of the Iowa Gambling Task in patients with bipolar disorder</w:t>
            </w:r>
          </w:p>
          <w:p w14:paraId="12DF8FA8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Minassian</w:t>
            </w:r>
            <w:proofErr w:type="spellEnd"/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A.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(2004). Increased sensitivity to error during decision-making in bipolar disorder patients with acute mania</w:t>
            </w:r>
          </w:p>
          <w:p w14:paraId="2596E711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Powers, R.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(2013). Impulsivity in bipolar disorder: relationships with neurocognitive dysfunction and substance use history</w:t>
            </w:r>
          </w:p>
          <w:p w14:paraId="292B3225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Saunders, K.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(2015). Insensitivity to the magnitude of potential gains or losses when making risky choices: women with borderline personality disorder compared with bipolar disorder and controls</w:t>
            </w:r>
          </w:p>
          <w:p w14:paraId="792F8D67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Strasser, E.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(2016). Behavioral measures and self-report of impulsivity in bipolar disorder: no association between Stroop test and Barratt Impulsiveness Scale</w:t>
            </w:r>
          </w:p>
          <w:p w14:paraId="3050B210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Swann, A.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(2001). Measurement of inter-episode impulsivity in bipolar disorder</w:t>
            </w:r>
          </w:p>
          <w:p w14:paraId="22CBDD37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2"/>
                <w:lang w:val="en-US"/>
              </w:rPr>
              <w:t>Yechiam</w:t>
            </w:r>
            <w:proofErr w:type="spellEnd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2"/>
                <w:lang w:val="en-US"/>
              </w:rPr>
              <w:t>, E.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 xml:space="preserve"> (2008). Decision making in bipolar disorder: A cognitive modeling approach</w:t>
            </w:r>
          </w:p>
        </w:tc>
      </w:tr>
      <w:tr w:rsidR="00856155" w:rsidRPr="00F33234" w14:paraId="1B5EFE71" w14:textId="77777777" w:rsidTr="00762455">
        <w:trPr>
          <w:trHeight w:val="879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5FA225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Outcome measure not valid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DC4235" w14:textId="77777777" w:rsidR="00B34783" w:rsidRPr="00856155" w:rsidRDefault="00B34783" w:rsidP="00B347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Outcome measure is not valid to assess the cognitive domain.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E4B0C9" w14:textId="77777777" w:rsidR="00B34783" w:rsidRPr="00856155" w:rsidRDefault="00B34783" w:rsidP="00B347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2"/>
                <w:lang w:val="en-US"/>
              </w:rPr>
              <w:t>Chandler, R.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2"/>
                <w:lang w:val="en-US"/>
              </w:rPr>
              <w:t xml:space="preserve"> (2009). Altered risk-aversion and risk-seeking behavior in bipolar disorder</w:t>
            </w:r>
          </w:p>
        </w:tc>
      </w:tr>
    </w:tbl>
    <w:p w14:paraId="40071B2C" w14:textId="363857A5" w:rsidR="00B34783" w:rsidRPr="00856155" w:rsidRDefault="00B34783" w:rsidP="00E024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bookmarkEnd w:id="0"/>
    <w:p w14:paraId="621F2D46" w14:textId="77777777" w:rsidR="00B34783" w:rsidRPr="00856155" w:rsidRDefault="00B34783" w:rsidP="001B5D54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6118B211" w14:textId="77777777" w:rsidR="00B34783" w:rsidRPr="00856155" w:rsidRDefault="00B34783" w:rsidP="001B5D54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0B7415A3" w14:textId="77777777" w:rsidR="00B34783" w:rsidRPr="00856155" w:rsidRDefault="00B34783" w:rsidP="001B5D54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7F6ED16C" w14:textId="77777777" w:rsidR="00B34783" w:rsidRPr="00856155" w:rsidRDefault="00B34783" w:rsidP="001B5D54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596519D0" w14:textId="77777777" w:rsidR="00B34783" w:rsidRPr="00856155" w:rsidRDefault="00B34783" w:rsidP="001B5D54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169C2AE3" w14:textId="77777777" w:rsidR="00B34783" w:rsidRPr="00856155" w:rsidRDefault="00B34783" w:rsidP="001B5D54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002616A4" w14:textId="77777777" w:rsidR="00B34783" w:rsidRPr="00856155" w:rsidRDefault="00B34783" w:rsidP="001B5D54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503F52B1" w14:textId="77777777" w:rsidR="00B34783" w:rsidRPr="00856155" w:rsidRDefault="00B34783" w:rsidP="001B5D54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6FF656E2" w14:textId="41DED89D" w:rsidR="001F723A" w:rsidRPr="00856155" w:rsidRDefault="001F723A" w:rsidP="001B5D5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Table S</w:t>
      </w:r>
      <w:r w:rsidR="00B34783"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2</w:t>
      </w:r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 xml:space="preserve">. Description of the </w:t>
      </w:r>
      <w:r w:rsidR="00541C18"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information collected from the studies</w:t>
      </w:r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.</w:t>
      </w:r>
    </w:p>
    <w:tbl>
      <w:tblPr>
        <w:tblStyle w:val="Tablaconcuadrcula"/>
        <w:tblpPr w:leftFromText="141" w:rightFromText="141" w:vertAnchor="page" w:horzAnchor="margin" w:tblpXSpec="center" w:tblpY="2353"/>
        <w:tblW w:w="105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20"/>
        <w:gridCol w:w="5261"/>
      </w:tblGrid>
      <w:tr w:rsidR="00856155" w:rsidRPr="00856155" w14:paraId="562D8C17" w14:textId="77777777" w:rsidTr="001F723A">
        <w:trPr>
          <w:trHeight w:val="326"/>
        </w:trPr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7FC4F1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1" w:name="_Hlk350682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30C12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2E30E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Categories</w:t>
            </w:r>
            <w:proofErr w:type="spellEnd"/>
          </w:p>
        </w:tc>
      </w:tr>
      <w:tr w:rsidR="00856155" w:rsidRPr="00F33234" w14:paraId="172EC51A" w14:textId="77777777" w:rsidTr="001F723A">
        <w:trPr>
          <w:trHeight w:val="278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F161F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FIRST AUTHOR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D079CD" w14:textId="5066EE5A" w:rsidR="001F723A" w:rsidRPr="00856155" w:rsidRDefault="00541C18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First </w:t>
            </w:r>
            <w:r w:rsidR="001F723A"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Author</w:t>
            </w: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 of the publication</w:t>
            </w:r>
            <w:r w:rsidR="001F723A"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DA5D0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6155" w:rsidRPr="00F33234" w14:paraId="11C838DD" w14:textId="77777777" w:rsidTr="001F723A">
        <w:trPr>
          <w:trHeight w:val="278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C342F" w14:textId="7165D3F9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YEAR-PUB</w:t>
            </w:r>
            <w:r w:rsidR="00541C18"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LICATION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AE2B1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Year which the article was published.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75E44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6155" w:rsidRPr="00F33234" w14:paraId="7581DF8A" w14:textId="77777777" w:rsidTr="001F723A">
        <w:trPr>
          <w:trHeight w:val="278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A27F6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MEAN AGE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BF29D" w14:textId="4B4FC569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 age</w:t>
            </w:r>
            <w:r w:rsidR="00541C18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of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the study population.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7609A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6155" w:rsidRPr="00856155" w14:paraId="6B4314DB" w14:textId="77777777" w:rsidTr="001F723A">
        <w:trPr>
          <w:trHeight w:val="397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9AB0B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SAMPLE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38CD9" w14:textId="0018BAE9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Number of</w:t>
            </w:r>
            <w:r w:rsidR="00541C18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individuals included in the study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CF6874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BD-I</w:t>
            </w:r>
          </w:p>
          <w:p w14:paraId="4FE6FB4A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BD-II</w:t>
            </w:r>
          </w:p>
        </w:tc>
      </w:tr>
      <w:tr w:rsidR="00856155" w:rsidRPr="00856155" w14:paraId="22D0471D" w14:textId="77777777" w:rsidTr="001F723A">
        <w:trPr>
          <w:trHeight w:val="506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400A3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PHASE OF ILLNES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19100E" w14:textId="4FC730B8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Phase of bipolar disorder at the time of the study.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9D4AF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Mania</w:t>
            </w:r>
            <w:proofErr w:type="spellEnd"/>
          </w:p>
          <w:p w14:paraId="0CB1111F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Depression</w:t>
            </w:r>
            <w:proofErr w:type="spellEnd"/>
          </w:p>
          <w:p w14:paraId="7FEA9A0A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Euthymia</w:t>
            </w:r>
            <w:proofErr w:type="spellEnd"/>
          </w:p>
          <w:p w14:paraId="66247248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Hypomania</w:t>
            </w:r>
            <w:proofErr w:type="spellEnd"/>
          </w:p>
          <w:p w14:paraId="1F412FB7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Mixed</w:t>
            </w:r>
            <w:proofErr w:type="spellEnd"/>
            <w:r w:rsidRPr="008561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epidose</w:t>
            </w:r>
            <w:proofErr w:type="spellEnd"/>
          </w:p>
        </w:tc>
      </w:tr>
      <w:tr w:rsidR="00856155" w:rsidRPr="00F33234" w14:paraId="18F0C9FB" w14:textId="77777777" w:rsidTr="001F723A">
        <w:trPr>
          <w:trHeight w:val="454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4EFE4" w14:textId="11CFF65D" w:rsidR="001F723A" w:rsidRPr="00856155" w:rsidRDefault="00877009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NEUROCOGNITIVE TEST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3B4D4" w14:textId="02AA88BB" w:rsidR="001F723A" w:rsidRPr="00856155" w:rsidRDefault="00F47823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Instrument</w:t>
            </w:r>
            <w:r w:rsidR="001F723A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used to assess the cognitive domain.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CE8EF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6155" w:rsidRPr="00856155" w14:paraId="59D3470D" w14:textId="77777777" w:rsidTr="001F723A">
        <w:trPr>
          <w:trHeight w:val="506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15BA7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NEUROCOGNITIVE OUTCOME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5FBB8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Cognitive domain measured in the study.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6AAD2" w14:textId="77777777" w:rsidR="001F723A" w:rsidRPr="00856155" w:rsidRDefault="001F723A" w:rsidP="001F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 Impulsivity: Response inhibition, Delay aversion or Inattention.</w:t>
            </w:r>
          </w:p>
          <w:p w14:paraId="79C4001E" w14:textId="77777777" w:rsidR="001F723A" w:rsidRPr="00856155" w:rsidRDefault="001F723A" w:rsidP="001F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Decision-making</w:t>
            </w:r>
            <w:proofErr w:type="spellEnd"/>
          </w:p>
          <w:p w14:paraId="6F458A30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taking</w:t>
            </w:r>
            <w:proofErr w:type="spellEnd"/>
          </w:p>
        </w:tc>
      </w:tr>
      <w:tr w:rsidR="00856155" w:rsidRPr="00F33234" w14:paraId="4CC18DCD" w14:textId="77777777" w:rsidTr="001F723A">
        <w:trPr>
          <w:trHeight w:val="283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9A20E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RESULTS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AAEE2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Summary of the results of the study.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3C5A2" w14:textId="77777777" w:rsidR="001F723A" w:rsidRPr="00856155" w:rsidRDefault="001F723A" w:rsidP="001F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6155" w:rsidRPr="00F33234" w14:paraId="78A19D73" w14:textId="77777777" w:rsidTr="001F723A">
        <w:trPr>
          <w:trHeight w:val="283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9C2EC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AGE RANGE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79C38" w14:textId="66381664" w:rsidR="001F723A" w:rsidRPr="00856155" w:rsidRDefault="00F47823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Age </w:t>
            </w:r>
            <w:r w:rsidR="001F723A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Range of the population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 the study.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0EAEF" w14:textId="77777777" w:rsidR="001F723A" w:rsidRPr="00856155" w:rsidRDefault="001F723A" w:rsidP="001F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6155" w:rsidRPr="00856155" w14:paraId="53DD5279" w14:textId="77777777" w:rsidTr="001F723A">
        <w:trPr>
          <w:trHeight w:val="454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241AE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EA8A0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Gender of the study population expressed as a percentage.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7B1B5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  <w:p w14:paraId="2FC92D58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Female</w:t>
            </w:r>
            <w:proofErr w:type="spellEnd"/>
          </w:p>
        </w:tc>
      </w:tr>
      <w:tr w:rsidR="00856155" w:rsidRPr="00856155" w14:paraId="14C6C2CD" w14:textId="77777777" w:rsidTr="001F723A">
        <w:trPr>
          <w:trHeight w:val="454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1CD10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STUDY DESIGN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4C83C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Whether the study is cross-sectional or longitudinal.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29584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Cross-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sectional</w:t>
            </w:r>
            <w:proofErr w:type="spellEnd"/>
          </w:p>
          <w:p w14:paraId="2F3EBC33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Longitudinal</w:t>
            </w:r>
          </w:p>
        </w:tc>
      </w:tr>
      <w:tr w:rsidR="00856155" w:rsidRPr="00856155" w14:paraId="6F8DF0A0" w14:textId="77777777" w:rsidTr="001F723A">
        <w:trPr>
          <w:trHeight w:val="454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BF6E2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NEUROIMAGING TEST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B0FB9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" w:name="_Hlk8580499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Use of a neuroimaging test during the study.</w:t>
            </w:r>
            <w:bookmarkEnd w:id="2"/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86FAF4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Yes</w:t>
            </w:r>
          </w:p>
          <w:p w14:paraId="3F565F2C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No</w:t>
            </w:r>
          </w:p>
        </w:tc>
      </w:tr>
      <w:tr w:rsidR="00856155" w:rsidRPr="00F33234" w14:paraId="0E368DFE" w14:textId="77777777" w:rsidTr="001F723A">
        <w:trPr>
          <w:trHeight w:val="436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51B91" w14:textId="5291FD4B" w:rsidR="001F723A" w:rsidRPr="00856155" w:rsidRDefault="00C51A28" w:rsidP="001F723A">
            <w:pPr>
              <w:pStyle w:val="Textonotaalfinal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MATCHING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F63D0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Way in which the population was matched with healthy controls.</w:t>
            </w:r>
          </w:p>
        </w:tc>
        <w:tc>
          <w:tcPr>
            <w:tcW w:w="52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75101B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 Depending of study variables</w:t>
            </w:r>
          </w:p>
          <w:p w14:paraId="05F7CB15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 Not matched</w:t>
            </w:r>
          </w:p>
        </w:tc>
      </w:tr>
      <w:tr w:rsidR="00856155" w:rsidRPr="00856155" w14:paraId="4C27C6ED" w14:textId="77777777" w:rsidTr="008335CA">
        <w:trPr>
          <w:trHeight w:val="390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206F0" w14:textId="77777777" w:rsidR="001F723A" w:rsidRPr="00856155" w:rsidRDefault="001F723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QUALITY OF STUDY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111D6" w14:textId="77777777" w:rsidR="001F723A" w:rsidRPr="00856155" w:rsidRDefault="001F723A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Indicates the quality range of the study through the Newcastle-Ottawa Scale (NOS).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600C1" w14:textId="77777777" w:rsidR="001F723A" w:rsidRPr="00856155" w:rsidRDefault="001F723A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0-9</w:t>
            </w:r>
          </w:p>
        </w:tc>
      </w:tr>
      <w:tr w:rsidR="00856155" w:rsidRPr="00856155" w14:paraId="5DF9CC68" w14:textId="77777777" w:rsidTr="001F723A">
        <w:trPr>
          <w:trHeight w:val="390"/>
        </w:trPr>
        <w:tc>
          <w:tcPr>
            <w:tcW w:w="18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992F33" w14:textId="69C5EAD6" w:rsidR="008335CA" w:rsidRPr="00856155" w:rsidRDefault="008335CA" w:rsidP="001F7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FUNDING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B485E8" w14:textId="68FB5892" w:rsidR="008335CA" w:rsidRPr="00856155" w:rsidRDefault="0050375D" w:rsidP="001F7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Sources of funding for the study </w:t>
            </w:r>
            <w:r w:rsidR="00011532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or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other support.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145B8" w14:textId="4DF709DE" w:rsidR="008335CA" w:rsidRPr="00856155" w:rsidRDefault="0050375D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D34BAC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  <w:p w14:paraId="1081C89C" w14:textId="1942588D" w:rsidR="0050375D" w:rsidRPr="00856155" w:rsidRDefault="0050375D" w:rsidP="001F723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D34BAC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bookmarkEnd w:id="1"/>
    </w:tbl>
    <w:p w14:paraId="3C1D06B3" w14:textId="77777777" w:rsidR="001F723A" w:rsidRPr="00856155" w:rsidRDefault="001F723A" w:rsidP="001F723A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14:paraId="4096CDAE" w14:textId="77777777" w:rsidR="001F723A" w:rsidRPr="00856155" w:rsidRDefault="001F723A" w:rsidP="001F723A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085615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>BD-I, Bipolar disorder type I; BD-II, Bipolar disorder type II.</w:t>
      </w:r>
    </w:p>
    <w:p w14:paraId="762189EE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6A92EC3B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656855FE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216CEA5B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1E3A1DB7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33854F62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59F41269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76BAE8E2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3C3865CF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443292D2" w14:textId="2F5EDACC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64FC9840" w14:textId="77777777" w:rsidR="00F47823" w:rsidRPr="00856155" w:rsidRDefault="00F47823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5D96F281" w14:textId="77777777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378116BE" w14:textId="1768BC5F" w:rsidR="001F723A" w:rsidRPr="00856155" w:rsidRDefault="001F723A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280F5457" w14:textId="77777777" w:rsidR="0050375D" w:rsidRPr="00856155" w:rsidRDefault="0050375D" w:rsidP="00E024A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765464DF" w14:textId="135A7083" w:rsidR="00762455" w:rsidRPr="00856155" w:rsidRDefault="00762455" w:rsidP="00762455">
      <w:pPr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  <w:r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lastRenderedPageBreak/>
        <w:t>Table S3</w:t>
      </w:r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. Quality Reporting Scale (</w:t>
      </w:r>
      <w:bookmarkStart w:id="3" w:name="_Hlk37870262"/>
      <w:r w:rsidRPr="00856155">
        <w:rPr>
          <w:rFonts w:ascii="Times New Roman" w:hAnsi="Times New Roman" w:cs="Times New Roman"/>
          <w:noProof/>
          <w:color w:val="000000" w:themeColor="text1"/>
          <w:sz w:val="20"/>
          <w:szCs w:val="24"/>
          <w:lang w:val="en-US"/>
        </w:rPr>
        <w:t>The Newcastle-Ottawa Scale</w:t>
      </w:r>
      <w:bookmarkEnd w:id="3"/>
      <w:proofErr w:type="gramStart"/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).*</w:t>
      </w:r>
      <w:proofErr w:type="gramEnd"/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†</w:t>
      </w:r>
    </w:p>
    <w:tbl>
      <w:tblPr>
        <w:tblStyle w:val="Tablaconcuadrcula"/>
        <w:tblW w:w="9642" w:type="dxa"/>
        <w:jc w:val="center"/>
        <w:tblInd w:w="0" w:type="dxa"/>
        <w:tblLook w:val="04A0" w:firstRow="1" w:lastRow="0" w:firstColumn="1" w:lastColumn="0" w:noHBand="0" w:noVBand="1"/>
      </w:tblPr>
      <w:tblGrid>
        <w:gridCol w:w="7655"/>
        <w:gridCol w:w="1987"/>
      </w:tblGrid>
      <w:tr w:rsidR="00856155" w:rsidRPr="00856155" w14:paraId="3F57175C" w14:textId="77777777" w:rsidTr="00207F15">
        <w:trPr>
          <w:trHeight w:val="450"/>
          <w:jc w:val="center"/>
        </w:trPr>
        <w:tc>
          <w:tcPr>
            <w:tcW w:w="76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AEB088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Items for case controls studies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B70C14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Quality</w:t>
            </w:r>
            <w:proofErr w:type="spellEnd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Score</w:t>
            </w:r>
          </w:p>
        </w:tc>
      </w:tr>
      <w:tr w:rsidR="00856155" w:rsidRPr="00856155" w14:paraId="1674F77C" w14:textId="77777777" w:rsidTr="00207F15">
        <w:trPr>
          <w:trHeight w:val="381"/>
          <w:jc w:val="center"/>
        </w:trPr>
        <w:tc>
          <w:tcPr>
            <w:tcW w:w="9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27F1D4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SELECTION</w:t>
            </w:r>
          </w:p>
        </w:tc>
      </w:tr>
      <w:tr w:rsidR="00856155" w:rsidRPr="00856155" w14:paraId="49733064" w14:textId="77777777" w:rsidTr="00207F15">
        <w:trPr>
          <w:trHeight w:val="973"/>
          <w:jc w:val="center"/>
        </w:trPr>
        <w:tc>
          <w:tcPr>
            <w:tcW w:w="76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46FCA2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1. Is the case definition adequate?</w:t>
            </w:r>
          </w:p>
          <w:p w14:paraId="5E56893F" w14:textId="77777777" w:rsidR="00762455" w:rsidRPr="00856155" w:rsidRDefault="00762455" w:rsidP="00207F1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Yes,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with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independent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validation</w:t>
            </w:r>
            <w:proofErr w:type="spellEnd"/>
          </w:p>
          <w:p w14:paraId="38DC3125" w14:textId="77777777" w:rsidR="00762455" w:rsidRPr="00856155" w:rsidRDefault="00762455" w:rsidP="00207F1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Yes,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eg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record linkage or based on self-reports</w:t>
            </w:r>
          </w:p>
          <w:p w14:paraId="72562A8F" w14:textId="77777777" w:rsidR="00762455" w:rsidRPr="00856155" w:rsidRDefault="00762455" w:rsidP="00207F1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description</w:t>
            </w:r>
            <w:proofErr w:type="spellEnd"/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ABB325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C0494BE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66CB1211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14:paraId="1780F63D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856155" w:rsidRPr="00856155" w14:paraId="54279829" w14:textId="77777777" w:rsidTr="00207F15">
        <w:trPr>
          <w:trHeight w:val="973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48F0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2.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Representativeness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the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cases</w:t>
            </w:r>
          </w:p>
          <w:p w14:paraId="1C3F0C83" w14:textId="77777777" w:rsidR="00762455" w:rsidRPr="00856155" w:rsidRDefault="00762455" w:rsidP="00207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Consecutive or obviously representative series of cases</w:t>
            </w:r>
          </w:p>
          <w:p w14:paraId="39CFB197" w14:textId="77777777" w:rsidR="00762455" w:rsidRPr="00856155" w:rsidRDefault="00762455" w:rsidP="00207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Potential for selection biases or not stated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C9F1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  <w:p w14:paraId="043C0576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0DAA2A5B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856155" w:rsidRPr="00856155" w14:paraId="59645A78" w14:textId="77777777" w:rsidTr="00207F15">
        <w:trPr>
          <w:trHeight w:val="973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3217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3.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Selection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Controls</w:t>
            </w:r>
            <w:proofErr w:type="spellEnd"/>
          </w:p>
          <w:p w14:paraId="785F63FC" w14:textId="77777777" w:rsidR="00762455" w:rsidRPr="00856155" w:rsidRDefault="00762455" w:rsidP="00207F1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Community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controls</w:t>
            </w:r>
            <w:proofErr w:type="spellEnd"/>
          </w:p>
          <w:p w14:paraId="7E8BAD42" w14:textId="77777777" w:rsidR="00762455" w:rsidRPr="00856155" w:rsidRDefault="00762455" w:rsidP="00207F1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Hospital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controls</w:t>
            </w:r>
            <w:proofErr w:type="spellEnd"/>
          </w:p>
          <w:p w14:paraId="4F82C0C6" w14:textId="77777777" w:rsidR="00762455" w:rsidRPr="00856155" w:rsidRDefault="00762455" w:rsidP="00207F1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description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5940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01AEC69E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29065120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14:paraId="7262F52B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856155" w:rsidRPr="00856155" w14:paraId="1B827DE9" w14:textId="77777777" w:rsidTr="00207F15">
        <w:trPr>
          <w:trHeight w:val="973"/>
          <w:jc w:val="center"/>
        </w:trPr>
        <w:tc>
          <w:tcPr>
            <w:tcW w:w="76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EFA45A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Definition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Controls</w:t>
            </w:r>
            <w:proofErr w:type="spellEnd"/>
          </w:p>
          <w:p w14:paraId="79810D13" w14:textId="77777777" w:rsidR="00762455" w:rsidRPr="00856155" w:rsidRDefault="00762455" w:rsidP="00207F1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No history of disease (endpoint)</w:t>
            </w:r>
          </w:p>
          <w:p w14:paraId="66DF7FD2" w14:textId="77777777" w:rsidR="00762455" w:rsidRPr="00856155" w:rsidRDefault="00762455" w:rsidP="00207F1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description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source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37871D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84725A0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7C7B268A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856155" w:rsidRPr="00856155" w14:paraId="43045A1A" w14:textId="77777777" w:rsidTr="00207F15">
        <w:trPr>
          <w:trHeight w:val="456"/>
          <w:jc w:val="center"/>
        </w:trPr>
        <w:tc>
          <w:tcPr>
            <w:tcW w:w="9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251E32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COMPARABILITY</w:t>
            </w:r>
          </w:p>
        </w:tc>
      </w:tr>
      <w:tr w:rsidR="00856155" w:rsidRPr="00856155" w14:paraId="45E1E0A7" w14:textId="77777777" w:rsidTr="00207F15">
        <w:trPr>
          <w:trHeight w:val="973"/>
          <w:jc w:val="center"/>
        </w:trPr>
        <w:tc>
          <w:tcPr>
            <w:tcW w:w="76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016D8A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1. Comparability of cases and controls </w:t>
            </w:r>
            <w:proofErr w:type="gram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on the basis of</w:t>
            </w:r>
            <w:proofErr w:type="gram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the design or analysis</w:t>
            </w:r>
          </w:p>
          <w:p w14:paraId="66D415A8" w14:textId="77777777" w:rsidR="00762455" w:rsidRPr="00856155" w:rsidRDefault="00762455" w:rsidP="00207F1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Study controls for___________ (Select the most important factor)</w:t>
            </w:r>
          </w:p>
          <w:p w14:paraId="714FB5A8" w14:textId="77777777" w:rsidR="00762455" w:rsidRPr="00856155" w:rsidRDefault="00762455" w:rsidP="00207F15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Study controls for any additional factor (</w:t>
            </w:r>
            <w:proofErr w:type="gram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This criteria</w:t>
            </w:r>
            <w:proofErr w:type="gram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could be modified to indicate specific control for a second important factor)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F8CFE4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  <w:p w14:paraId="794C19D8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77886043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856155" w:rsidRPr="00856155" w14:paraId="56C79950" w14:textId="77777777" w:rsidTr="00207F15">
        <w:trPr>
          <w:trHeight w:val="534"/>
          <w:jc w:val="center"/>
        </w:trPr>
        <w:tc>
          <w:tcPr>
            <w:tcW w:w="9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743951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EXPOSURE</w:t>
            </w:r>
          </w:p>
        </w:tc>
      </w:tr>
      <w:tr w:rsidR="00856155" w:rsidRPr="00856155" w14:paraId="10C05B8A" w14:textId="77777777" w:rsidTr="00207F15">
        <w:trPr>
          <w:trHeight w:val="973"/>
          <w:jc w:val="center"/>
        </w:trPr>
        <w:tc>
          <w:tcPr>
            <w:tcW w:w="76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517771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Ascertainment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exposure</w:t>
            </w:r>
            <w:proofErr w:type="spellEnd"/>
          </w:p>
          <w:p w14:paraId="4A5FFAAC" w14:textId="77777777" w:rsidR="00762455" w:rsidRPr="00856155" w:rsidRDefault="00762455" w:rsidP="00207F1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Secure record (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eg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surgical records)</w:t>
            </w:r>
          </w:p>
          <w:p w14:paraId="5F208368" w14:textId="77777777" w:rsidR="00762455" w:rsidRPr="00856155" w:rsidRDefault="00762455" w:rsidP="00207F1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Structured interview where blind to case/control status</w:t>
            </w:r>
          </w:p>
          <w:p w14:paraId="7D5E0E56" w14:textId="77777777" w:rsidR="00762455" w:rsidRPr="00856155" w:rsidRDefault="00762455" w:rsidP="00207F1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Interview not blinded to case/control status</w:t>
            </w:r>
          </w:p>
          <w:p w14:paraId="1C58E61E" w14:textId="77777777" w:rsidR="00762455" w:rsidRPr="00856155" w:rsidRDefault="00762455" w:rsidP="00207F1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Written self-report or medical record only</w:t>
            </w:r>
          </w:p>
          <w:p w14:paraId="1980BD88" w14:textId="77777777" w:rsidR="00762455" w:rsidRPr="00856155" w:rsidRDefault="00762455" w:rsidP="00207F1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description</w:t>
            </w:r>
            <w:proofErr w:type="spellEnd"/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F3B975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31EC067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7DC815D7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7FFAE4FE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14:paraId="572FE945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14:paraId="6414E5CA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856155" w:rsidRPr="00856155" w14:paraId="1983A8AD" w14:textId="77777777" w:rsidTr="00207F15">
        <w:trPr>
          <w:trHeight w:val="973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78DA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2. Same method of ascertainment for cases and controls</w:t>
            </w:r>
          </w:p>
          <w:p w14:paraId="7B1D141D" w14:textId="77777777" w:rsidR="00762455" w:rsidRPr="00856155" w:rsidRDefault="00762455" w:rsidP="00207F1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Yes</w:t>
            </w:r>
          </w:p>
          <w:p w14:paraId="2599A355" w14:textId="77777777" w:rsidR="00762455" w:rsidRPr="00856155" w:rsidRDefault="00762455" w:rsidP="00207F1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b) No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C508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E626C84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30E9EF07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856155" w:rsidRPr="00856155" w14:paraId="6FC0EB82" w14:textId="77777777" w:rsidTr="00207F15">
        <w:trPr>
          <w:trHeight w:val="973"/>
          <w:jc w:val="center"/>
        </w:trPr>
        <w:tc>
          <w:tcPr>
            <w:tcW w:w="76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EAB31C" w14:textId="77777777" w:rsidR="00762455" w:rsidRPr="00856155" w:rsidRDefault="00762455" w:rsidP="00207F1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3. Non-Response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rate</w:t>
            </w:r>
            <w:proofErr w:type="spellEnd"/>
          </w:p>
          <w:p w14:paraId="48E63733" w14:textId="77777777" w:rsidR="00762455" w:rsidRPr="00856155" w:rsidRDefault="00762455" w:rsidP="00207F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Same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rate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for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both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groups</w:t>
            </w:r>
            <w:proofErr w:type="spellEnd"/>
          </w:p>
          <w:p w14:paraId="42E08D4C" w14:textId="77777777" w:rsidR="00762455" w:rsidRPr="00856155" w:rsidRDefault="00762455" w:rsidP="00207F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Non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respondents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described</w:t>
            </w:r>
            <w:proofErr w:type="spellEnd"/>
          </w:p>
          <w:p w14:paraId="3B997A6C" w14:textId="77777777" w:rsidR="00762455" w:rsidRPr="00856155" w:rsidRDefault="00762455" w:rsidP="00207F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Rate different and no designation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FA4499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  <w:p w14:paraId="6126605F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184BFE98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14:paraId="3672DE24" w14:textId="77777777" w:rsidR="00762455" w:rsidRPr="00856155" w:rsidRDefault="00762455" w:rsidP="00207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</w:tbl>
    <w:p w14:paraId="5717D1A9" w14:textId="77777777" w:rsidR="00762455" w:rsidRPr="00856155" w:rsidRDefault="00762455" w:rsidP="0076245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* Range = 0-9; Maximum score in each section: 4, 2 and 3, respectively; Quality: Low (&lt; 5 score); Medium (5-6 score); High (≥ 7 score).</w:t>
      </w:r>
    </w:p>
    <w:p w14:paraId="0BB5DE09" w14:textId="77777777" w:rsidR="00762455" w:rsidRPr="00856155" w:rsidRDefault="00762455" w:rsidP="0076245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  <w:r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†</w:t>
      </w:r>
      <w:r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fldChar w:fldCharType="begin" w:fldLock="1"/>
      </w:r>
      <w:r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instrText>ADDIN CSL_CITATION {"citationItems":[{"id":"ITEM-1","itemData":{"author":[{"dropping-particle":"","family":"Wells","given":"G. A.","non-dropping-particle":"","parse-names":false,"suffix":""},{"dropping-particle":"","family":"Shea","given":"B.","non-dropping-particle":"","parse-names":false,"suffix":""},{"dropping-particle":"","family":"O’connell","given":"D.","non-dropping-particle":"","parse-names":false,"suffix":""},{"dropping-particle":"","family":"Peterson","given":"J.","non-dropping-particle":"","parse-names":false,"suffix":""},{"dropping-particle":"","family":"Welch","given":"V.","non-dropping-particle":"","parse-names":false,"suffix":""},{"dropping-particle":"","family":"Losos","given":"M.","non-dropping-particle":"","parse-names":false,"suffix":""},{"dropping-particle":"","family":"Tugwell","given":"P.","non-dropping-particle":"","parse-names":false,"suffix":""}],"id":"ITEM-1","issued":{"date-parts":[["2014"]]},"publisher-place":"Ottawa (ON)","title":"The Newcastle–Ottawa Scale (NOS) for assessing the quality of nonrandomised studies in meta-analyses","type":"report"},"uris":["http://www.mendeley.com/documents/?uuid=19c3ed4b-2c88-4c50-8864-172cc35ba0bf","http://www.mendeley.com/documents/?uuid=3dbc778a-5aeb-4fd0-ab42-ec3aa310aaed"]}],"mendeley":{"formattedCitation":"(Wells &lt;i&gt;et al.&lt;/i&gt; 2014)","manualFormatting":"Wells, G.A., Shea, B., O'Connell, D., Peterson, J., Welch, V., Losos, M. &amp; Tugwell, P. (2014). The Newcastle-Ottawa Scale (NOS) for assessing the quality of nonrandomised studies in meta-analyses. Ottawa (ON): Ottawa Health Research Institute. http://www.ohri.ca/programs/clinical_epidemiology/oxford.asp","plainTextFormattedCitation":"(Wells et al. 2014)","previouslyFormattedCitation":"(Wells &lt;i&gt;et al.&lt;/i&gt; 2014)"},"properties":{"noteIndex":0},"schema":"https://github.com/citation-style-language/schema/raw/master/csl-citation.json"}</w:instrText>
      </w:r>
      <w:r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fldChar w:fldCharType="separate"/>
      </w:r>
      <w:r w:rsidRPr="00856155">
        <w:rPr>
          <w:rFonts w:ascii="Times New Roman" w:hAnsi="Times New Roman" w:cs="Times New Roman"/>
          <w:noProof/>
          <w:color w:val="000000" w:themeColor="text1"/>
          <w:sz w:val="20"/>
          <w:szCs w:val="24"/>
          <w:lang w:val="en-US"/>
        </w:rPr>
        <w:t>Wells, G.A., Shea, B., O'Connell, D., Peterson, J., Welch, V., Losos, M. &amp; Tugwell, P. (2014). The Newcastle-Ottawa Scale (NOS) for assessing the quality of nonrandomised studies in meta-analyses. Ottawa (ON): Ottawa Health Research Institute.</w:t>
      </w:r>
      <w:r w:rsidRPr="00856155">
        <w:rPr>
          <w:noProof/>
          <w:color w:val="000000" w:themeColor="text1"/>
          <w:lang w:val="en-US"/>
        </w:rPr>
        <w:t xml:space="preserve"> </w:t>
      </w:r>
      <w:r w:rsidRPr="00856155">
        <w:rPr>
          <w:rFonts w:ascii="Times New Roman" w:hAnsi="Times New Roman" w:cs="Times New Roman"/>
          <w:noProof/>
          <w:color w:val="000000" w:themeColor="text1"/>
          <w:sz w:val="20"/>
          <w:szCs w:val="24"/>
          <w:lang w:val="en-US"/>
        </w:rPr>
        <w:t>http://www.ohri.ca/programs/clinical_epidemiology/oxford.asp</w:t>
      </w:r>
      <w:r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fldChar w:fldCharType="end"/>
      </w:r>
    </w:p>
    <w:p w14:paraId="20ED7655" w14:textId="77777777" w:rsidR="00762455" w:rsidRPr="00856155" w:rsidRDefault="00762455" w:rsidP="0076245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50E160C9" w14:textId="77777777" w:rsidR="00762455" w:rsidRPr="00856155" w:rsidRDefault="00762455" w:rsidP="0076245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714AEAEA" w14:textId="77777777" w:rsidR="00762455" w:rsidRPr="00856155" w:rsidRDefault="00762455" w:rsidP="0076245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6223026D" w14:textId="77777777" w:rsidR="00762455" w:rsidRPr="00856155" w:rsidRDefault="00762455" w:rsidP="0076245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52118BEB" w14:textId="4A3AC20B" w:rsidR="00B34783" w:rsidRPr="00856155" w:rsidRDefault="00B34783" w:rsidP="007624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lastRenderedPageBreak/>
        <w:t>Table S</w:t>
      </w:r>
      <w:r w:rsidR="00762455" w:rsidRPr="00856155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4</w:t>
      </w:r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. Characteristics and quality assessment of the studies selected</w:t>
      </w:r>
      <w:bookmarkStart w:id="4" w:name="_Hlk533762627"/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.</w:t>
      </w:r>
    </w:p>
    <w:tbl>
      <w:tblPr>
        <w:tblStyle w:val="Tablaconcuadrcula"/>
        <w:tblpPr w:leftFromText="142" w:rightFromText="142" w:vertAnchor="text" w:horzAnchor="margin" w:tblpXSpec="center" w:tblpY="1"/>
        <w:tblW w:w="10904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230"/>
        <w:gridCol w:w="1616"/>
        <w:gridCol w:w="1304"/>
        <w:gridCol w:w="1141"/>
        <w:gridCol w:w="1644"/>
        <w:gridCol w:w="844"/>
        <w:gridCol w:w="794"/>
        <w:gridCol w:w="1212"/>
      </w:tblGrid>
      <w:tr w:rsidR="00856155" w:rsidRPr="00856155" w14:paraId="425C7644" w14:textId="76CDFC39" w:rsidTr="00D8654B">
        <w:trPr>
          <w:trHeight w:val="739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98E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_Hlk533762720"/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First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author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14:paraId="37C3AA4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year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-pub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A09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Age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5942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Gender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5B9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Study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design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0702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Neuroimaging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test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B0F7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Matching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C06E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Quality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226E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Funding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79BD" w14:textId="5591FAC6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Neurocognitive test</w:t>
            </w:r>
          </w:p>
        </w:tc>
      </w:tr>
      <w:tr w:rsidR="00856155" w:rsidRPr="00856155" w14:paraId="70B6E165" w14:textId="00B657E2" w:rsidTr="00D8654B">
        <w:trPr>
          <w:trHeight w:val="1496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7031E79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Adida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(2011)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458D8FD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 – 65</w:t>
            </w:r>
          </w:p>
          <w:p w14:paraId="62D4608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8872B8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 – 64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449E8F4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11EB3C1C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41.3% M, 58.7% F</w:t>
            </w:r>
          </w:p>
          <w:p w14:paraId="086DC32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75E5A0B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50% M, 50%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55360A1" w14:textId="77777777" w:rsidR="00D8654B" w:rsidRPr="00856155" w:rsidRDefault="00D8654B" w:rsidP="00D865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6AAEB35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B23DD7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level of education, NART (Z score) and sex ratio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39F2E5A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66235C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0E538D28" w14:textId="5C4E50A6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tr w:rsidR="00856155" w:rsidRPr="00856155" w14:paraId="24BD02DA" w14:textId="7907B1CF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32F1DD6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Ahn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(2011)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03C84A2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35D0C24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24BA2C62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45.5% M, 54.5% F</w:t>
            </w:r>
          </w:p>
          <w:p w14:paraId="1545787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252BC81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40% M, 60%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1BA83084" w14:textId="77777777" w:rsidR="00D8654B" w:rsidRPr="00856155" w:rsidRDefault="00D8654B" w:rsidP="00D865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1E59EBB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AB52C1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matched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136A43C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EB805A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580DA7DF" w14:textId="4378DE86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Delay Discounting Task</w:t>
            </w:r>
          </w:p>
        </w:tc>
      </w:tr>
      <w:tr w:rsidR="00856155" w:rsidRPr="00856155" w14:paraId="3BC68E9B" w14:textId="45D153B3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0223275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Bauer et al. (2017)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19A9B6D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1ED6FA7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385495B5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28.8% M, 71.2% F</w:t>
            </w:r>
          </w:p>
          <w:p w14:paraId="200003B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3B9C525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34.4% M, 65.6%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770F7D90" w14:textId="77777777" w:rsidR="00D8654B" w:rsidRPr="00856155" w:rsidRDefault="00D8654B" w:rsidP="00D8654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2850F2B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47C955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matched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7A795D2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CF69BD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0EFD9BF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Affective Go/No-Go task (AGN)</w:t>
            </w:r>
          </w:p>
          <w:p w14:paraId="3254173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2D0E0237" w14:textId="673991F0" w:rsidR="00D8654B" w:rsidRPr="00856155" w:rsidRDefault="00A7766E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Cambridge Gambling T</w:t>
            </w:r>
            <w:r w:rsidR="00D8654B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ask (CGT)</w:t>
            </w:r>
          </w:p>
        </w:tc>
      </w:tr>
      <w:tr w:rsidR="00856155" w:rsidRPr="00856155" w14:paraId="4EE0DD95" w14:textId="263F0C1F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4B59ACE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Bersani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(2016)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4A4BA0B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526080A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5B34D5D8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60% M, 40% F</w:t>
            </w:r>
          </w:p>
          <w:p w14:paraId="14FCA26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3AEE0DB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46.7% M, 53.3%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59914BA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3610DAA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FA20CD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gender, educational level and intelligence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46D386D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BE803A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491DD26F" w14:textId="294B0E46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Stop Signal Task (SST)</w:t>
            </w:r>
          </w:p>
        </w:tc>
      </w:tr>
      <w:tr w:rsidR="00856155" w:rsidRPr="00856155" w14:paraId="22DB4E82" w14:textId="0EEA79E8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23A174A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Brambilla et al. (2013)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0404BDC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18 – 65 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44F13AF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75709828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52.9% M, 47.1% F</w:t>
            </w:r>
          </w:p>
          <w:p w14:paraId="7B8A22B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7D631E7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50.7% M, 49.3%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5E95E1C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3702671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2394C6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sex and IQ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1B35A32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3BFDF0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70F55BCC" w14:textId="3F6F5BD0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tr w:rsidR="00856155" w:rsidRPr="00F33234" w14:paraId="67DCBFEF" w14:textId="21EFE416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525F919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Cheema et al. (2015)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376128D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 – 60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2567C76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195955FF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61.9% M, 38.1% F</w:t>
            </w:r>
          </w:p>
          <w:p w14:paraId="1344C51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504AF38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52.2% M, 47.8%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66E586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3241CAF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1137ED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 and gender ratio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03F6625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E2761B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28169225" w14:textId="2E21FFDF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Emotional Go/No-Go Task</w:t>
            </w:r>
          </w:p>
        </w:tc>
      </w:tr>
      <w:tr w:rsidR="00856155" w:rsidRPr="00F33234" w14:paraId="064EAF5C" w14:textId="305BE764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1ABC29D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Duek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(2014)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3F9DD3C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 – 65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24D3503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59BA1C29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55% M, 45% F</w:t>
            </w:r>
          </w:p>
          <w:p w14:paraId="53D72F3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013BB83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56.1% M, 43.9% F</w:t>
            </w:r>
          </w:p>
          <w:p w14:paraId="6B16B7E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19ABD7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08625BD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06AEF8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 and education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6173B10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E5B797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3CA8D5F1" w14:textId="6961E886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Single Key Impulsivity Paradigm (SKIP)</w:t>
            </w:r>
          </w:p>
        </w:tc>
      </w:tr>
      <w:tr w:rsidR="00856155" w:rsidRPr="00856155" w14:paraId="3B3CB14E" w14:textId="3F00D34E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13A9FE9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Edge et al. (2013)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7B98BA1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 – 65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2D2849B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7DA0DC40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35% M, 65% F</w:t>
            </w:r>
          </w:p>
          <w:p w14:paraId="1F2E7D3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5587358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41% M, 59%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3F1E120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7FA66C0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E8B78C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matched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37A5262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5B5D1C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70C76CDA" w14:textId="6C2246B3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tr w:rsidR="00856155" w:rsidRPr="00856155" w14:paraId="741FB6E7" w14:textId="16A18BA3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226ACF2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Fleck et al. (2011)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769A18D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10B875E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0F9011C9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38.9% M, 61.1% F</w:t>
            </w:r>
          </w:p>
          <w:p w14:paraId="250710F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1B223EA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20% M, 80%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BCB4B1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110D705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B9B035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sex, race, education years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14DCA6C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FF70FA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1B907ACF" w14:textId="79FF420D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Go/No-Go Task</w:t>
            </w:r>
          </w:p>
        </w:tc>
      </w:tr>
      <w:tr w:rsidR="00856155" w:rsidRPr="00F33234" w14:paraId="7C1BE8A4" w14:textId="3893F291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7FB8C24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Hidiroğlu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(2013)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6E01786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 – 59</w:t>
            </w:r>
          </w:p>
          <w:p w14:paraId="4974EF32" w14:textId="77777777" w:rsidR="00D8654B" w:rsidRPr="00856155" w:rsidRDefault="00D8654B" w:rsidP="00D865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6091AA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 – 69</w:t>
            </w:r>
          </w:p>
          <w:p w14:paraId="4650F33A" w14:textId="77777777" w:rsidR="00D8654B" w:rsidRPr="00856155" w:rsidRDefault="00D8654B" w:rsidP="00D865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A8FE17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22 – 59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6CCA8E6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31C66B13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36.7% M, 63.3% F</w:t>
            </w:r>
          </w:p>
          <w:p w14:paraId="2406876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BD-Relatives</w:t>
            </w:r>
          </w:p>
          <w:p w14:paraId="2985498B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32% M, 68% F</w:t>
            </w:r>
          </w:p>
          <w:p w14:paraId="79632C2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6CA1485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36.7% M, 63.3%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260A3E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507C58E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D6AEE5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Sex, age and educationally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1A470D8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2DDA55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4EB75F8A" w14:textId="5095E4AF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Balloon Analogue Risk Task (BART)</w:t>
            </w:r>
          </w:p>
        </w:tc>
      </w:tr>
      <w:tr w:rsidR="00856155" w:rsidRPr="00F33234" w14:paraId="24AA0069" w14:textId="4C83FF3D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55B8E21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Holmes et al. (2009)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30C5CE8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 – 63</w:t>
            </w:r>
          </w:p>
          <w:p w14:paraId="2F91639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7A6816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 – 60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49C0302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6D0518AB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38.2% M, 61.8% F</w:t>
            </w:r>
          </w:p>
          <w:p w14:paraId="77904EA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76266A8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44% M, 56%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3AD0D13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77F7430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3D2929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years of education, race, full scale IQ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204FB10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C466C0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03F37CB0" w14:textId="2172E013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Balloon Analogue Risk Task (BART)</w:t>
            </w:r>
          </w:p>
        </w:tc>
      </w:tr>
      <w:tr w:rsidR="00856155" w:rsidRPr="00F33234" w14:paraId="18CA5771" w14:textId="7BB8C4C9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28DE8FC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Hummer et al. (2013)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7D3E20F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 – 60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538306C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64A908B1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36.5% M, 63.5% F</w:t>
            </w:r>
          </w:p>
          <w:p w14:paraId="43BF51C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1DB22E1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36.6% M, 63.3%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579E210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68662E7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31136B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 and gender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366BE54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44727A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2726682E" w14:textId="4F0AEBDA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Picture of Facial Affect (Go/No-Go Task)</w:t>
            </w:r>
          </w:p>
        </w:tc>
      </w:tr>
      <w:tr w:rsidR="00856155" w:rsidRPr="00856155" w14:paraId="1F908FCA" w14:textId="2570ADE0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25894EF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Ibañez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(2012)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1FA7F79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 – 64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09D1E76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54A6E67B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61.5% M, 38.5% F</w:t>
            </w:r>
          </w:p>
          <w:p w14:paraId="21E4DFE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646DF42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64% M, 36%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93D9E6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7BF3458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EC0853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Sex, age, handedness and years of education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7AC3A25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E38AEA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0CBA0032" w14:textId="7106F7D0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tr w:rsidR="00856155" w:rsidRPr="00856155" w14:paraId="7851ED77" w14:textId="039AEAF9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07E8F36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Jogia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(2012)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0ECF7B8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18-63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48C2EF9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796D5B60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47.2% M, 52.8% F</w:t>
            </w:r>
          </w:p>
          <w:p w14:paraId="7357599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7914453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56.7% M, 43.3%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19B0A06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280683A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CF4AD2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IQ and BPRS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71A2853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2DD214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40B43349" w14:textId="335DDCCD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tr w:rsidR="00856155" w:rsidRPr="00856155" w14:paraId="1E2D98E7" w14:textId="30264B09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7A0FDE2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Kaladjian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(2009)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4DCB3CF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08EF8B4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68BE122E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50% M, 50% F</w:t>
            </w:r>
          </w:p>
          <w:p w14:paraId="5ECC592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60863E2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50% M, 50%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190C705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0D3D5B5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5E708B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Sex, age, handedness, estimated premorbid IQ and level of education 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0B46B0C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1F8504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5DFDD22E" w14:textId="32EC7014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Go/No-Go Task</w:t>
            </w:r>
          </w:p>
        </w:tc>
      </w:tr>
      <w:tr w:rsidR="00856155" w:rsidRPr="00F33234" w14:paraId="252E2A4A" w14:textId="10950C5E" w:rsidTr="00D8654B">
        <w:trPr>
          <w:trHeight w:val="1574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564FA43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Kopf et al. (2018)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485BCB1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048A130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4008FB2A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52.8% M, 47.2% F</w:t>
            </w:r>
          </w:p>
          <w:p w14:paraId="33984B4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Remitted patients</w:t>
            </w:r>
          </w:p>
          <w:p w14:paraId="748BE403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66.7% M, 33.3% F</w:t>
            </w:r>
          </w:p>
          <w:p w14:paraId="35B73A6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5148703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33.3% M, 66.7%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306A06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and longitudinal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1045BF1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EC04CA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Age, sex and performance on the multiple-choice word test </w:t>
            </w:r>
          </w:p>
          <w:p w14:paraId="1249ECE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(MWT-B)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391216E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605BCF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3FF24295" w14:textId="33946D4F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Combined Stop-Signal-Go/No-Go Task</w:t>
            </w:r>
          </w:p>
        </w:tc>
      </w:tr>
      <w:tr w:rsidR="00856155" w:rsidRPr="00856155" w14:paraId="4E52126D" w14:textId="728C664B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7719305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Linke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(2013)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1C5FB90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 – 65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1F49B8A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I patients</w:t>
            </w:r>
          </w:p>
          <w:p w14:paraId="6A3CBAB9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42.1% M, 57.9% F</w:t>
            </w:r>
          </w:p>
          <w:p w14:paraId="36D43AE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BD-Relatives</w:t>
            </w:r>
          </w:p>
          <w:p w14:paraId="06E56946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50% M, 50% F</w:t>
            </w:r>
          </w:p>
          <w:p w14:paraId="2A04475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0132D00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42.1% M, 57.9%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1564093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39C361C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78B9F0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 and gender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6260651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7143C1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7C667479" w14:textId="60323275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Cambridge Gambling Task (CGT)</w:t>
            </w:r>
          </w:p>
        </w:tc>
      </w:tr>
      <w:tr w:rsidR="00856155" w:rsidRPr="00856155" w14:paraId="43770A2D" w14:textId="39797B15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3D99B1C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Malloy-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Diniz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(2011)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4C469C8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4BF0A4F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69F5661A" w14:textId="77777777" w:rsidR="00D8654B" w:rsidRPr="00856155" w:rsidRDefault="00D8654B" w:rsidP="00D8654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30.5% M, 69.5% F</w:t>
            </w:r>
          </w:p>
          <w:p w14:paraId="065AF38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6A3C393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43.6% M, 56.4%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236C946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17870D7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31B547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matched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3A84E7D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7C0332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00C6ACA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Continuous Performance Test (CPT-II)</w:t>
            </w:r>
          </w:p>
          <w:p w14:paraId="2BAD058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6CEB8E06" w14:textId="60D9C5E6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tr w:rsidR="00856155" w:rsidRPr="00856155" w14:paraId="2EADF742" w14:textId="64102DBD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48CE443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Martino et al. (2011)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2C1C43C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18-60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536119E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BD- I </w:t>
            </w:r>
          </w:p>
          <w:p w14:paraId="4F2BD9B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39.4% M, 60.6%F</w:t>
            </w:r>
          </w:p>
          <w:p w14:paraId="604BDB5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92A18E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BD-II</w:t>
            </w:r>
          </w:p>
          <w:p w14:paraId="3F0A4BA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21.5% M, 78.5% F</w:t>
            </w:r>
          </w:p>
          <w:p w14:paraId="0904470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426258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467A45D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35.3 M, 64.7%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5BD54F5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2151DCC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C908BA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 and years of education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304A3DB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B2E6A3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5B76D6F2" w14:textId="1D89FCD9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tr w:rsidR="00856155" w:rsidRPr="00856155" w14:paraId="4650D7F3" w14:textId="2E800385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62F35DB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Mazzola-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Pomietto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(2009)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2D5E2A6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108DF98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31AB764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37.5% M, 62.5% F</w:t>
            </w:r>
          </w:p>
          <w:p w14:paraId="19E57CC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3EFAE5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6D00ECB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37.5 % M, 62.5%F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57870F6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7366250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0A846A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Sex, age and handedness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42AA5F5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D183FB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7C8CED6E" w14:textId="26A08020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Go/No</w:t>
            </w:r>
            <w:r w:rsidR="00A7766E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-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Go Task</w:t>
            </w:r>
          </w:p>
        </w:tc>
      </w:tr>
      <w:tr w:rsidR="00856155" w:rsidRPr="00856155" w14:paraId="0CC00C2B" w14:textId="15C96EAE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26794CE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Moraes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(2013)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1688530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06E4DE0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152565E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31.6% M, 68.4% F</w:t>
            </w:r>
          </w:p>
          <w:p w14:paraId="56C3998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8E5898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08D94CA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36.5% M, 63.5%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135E188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1BE0C56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9027EC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matched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0FC74BA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BADFC9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4666AEC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bookmarkStart w:id="6" w:name="_Hlk534200265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Continuous Performance Test II </w:t>
            </w:r>
            <w:bookmarkEnd w:id="6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(CPT-II) </w:t>
            </w:r>
          </w:p>
          <w:p w14:paraId="6C4C706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7B189D4C" w14:textId="4B81AE6F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tr w:rsidR="00856155" w:rsidRPr="00856155" w14:paraId="23F3184E" w14:textId="1E4EDC23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3E9F82E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Murphy et al. (2001)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086D6AA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68A14BE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0EE8CDF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44.5% M, 55.5% F</w:t>
            </w:r>
          </w:p>
          <w:p w14:paraId="1431F3F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B691AE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6A39F76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46.2% M, 53.8%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4CD4B19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16AE984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315614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sex and NART-IQ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2642513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933669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07EA8E3F" w14:textId="490DB203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Decision-making task</w:t>
            </w:r>
          </w:p>
        </w:tc>
      </w:tr>
      <w:tr w:rsidR="00856155" w:rsidRPr="00856155" w14:paraId="087C3E89" w14:textId="446E3D5E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3FF8285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Okasha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(2014)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2E2FD6A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18-50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7C4A06E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3EF8988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50% M, 50% F</w:t>
            </w:r>
          </w:p>
          <w:p w14:paraId="6200323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C92F9D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6D86833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50% M, 50%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5C65C3D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471681D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5800F8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gender and educational level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5CE0F35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CE3C15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0EAE5CC6" w14:textId="2D730731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Continuous Performance Test (CPT)</w:t>
            </w:r>
          </w:p>
        </w:tc>
      </w:tr>
      <w:tr w:rsidR="00856155" w:rsidRPr="00F33234" w14:paraId="3A167F13" w14:textId="13C1B6F3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2177B5C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Reddy et al. (2014)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0885935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0772811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4ECE4AC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54.4% M, 45.6% F</w:t>
            </w:r>
          </w:p>
          <w:p w14:paraId="5B18B4A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DD823A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47DC3FC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55.6% M, 44.4%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7871F5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45CA1DF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5ECE3B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matched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1BE828B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46FA4E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26D4F8D2" w14:textId="30E79E12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Balloon Analogue Risk Task (BART)</w:t>
            </w:r>
          </w:p>
        </w:tc>
      </w:tr>
      <w:tr w:rsidR="00856155" w:rsidRPr="00856155" w14:paraId="3911820F" w14:textId="15833B46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0C15BC1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Rubinsztein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(2006)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38DE97E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18-60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4E772E7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4D3DB2F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5307889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310FBE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Gender, IQ and age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1D9C92F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ABF544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4A4AF7D7" w14:textId="40A7E604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Decision-making task</w:t>
            </w:r>
          </w:p>
        </w:tc>
      </w:tr>
      <w:tr w:rsidR="00856155" w:rsidRPr="00856155" w14:paraId="617C73E9" w14:textId="2F7117A9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6FB757D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Scholz et al. (2016)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67B267A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423FCF6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2503A84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58.3% M, 41.7% F</w:t>
            </w:r>
          </w:p>
          <w:p w14:paraId="185BCF8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534AA0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206AEB4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58.3% M, 41.7%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40D04FB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128E17C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03355B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gender and years of education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7C6CCD5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50F27F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1F648793" w14:textId="042FFA41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Cambridge Gambling Task (CGT)</w:t>
            </w:r>
          </w:p>
        </w:tc>
      </w:tr>
      <w:tr w:rsidR="00856155" w:rsidRPr="00F33234" w14:paraId="0F11DEBC" w14:textId="08E9BD2A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7E779B5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Strakowski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(2010)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4D904A4D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18-50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337F4E0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35E2400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46% M, 54% F</w:t>
            </w:r>
          </w:p>
          <w:p w14:paraId="43BE6D2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B6E8EF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5B6F881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40% M, 60%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0C5165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Longitudinal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03F74A6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0EECEE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Demographic variables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24843A3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FB99EE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3FA0381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00940E0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Logan Stop-Signal Task (SST)</w:t>
            </w:r>
          </w:p>
          <w:p w14:paraId="4AEB670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43DB753E" w14:textId="1CB70C6D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Delayed </w:t>
            </w:r>
            <w:r w:rsidR="00A7766E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Reward T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ask (DRT)</w:t>
            </w:r>
          </w:p>
          <w:p w14:paraId="552DB5B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27B91608" w14:textId="2DBCB9E5" w:rsidR="00D8654B" w:rsidRPr="00856155" w:rsidRDefault="00A7766E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Degraded S</w:t>
            </w:r>
            <w:r w:rsidR="00D8654B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timulus version of the CPT (DSCPT)</w:t>
            </w:r>
          </w:p>
          <w:p w14:paraId="367109DB" w14:textId="55A05643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6155" w:rsidRPr="00F33234" w14:paraId="2C5A2962" w14:textId="542DFBD9" w:rsidTr="00D8654B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3B9A8B78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Swann et al. (2009)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32E544C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specified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208C3307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3D8E57E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43.7% M, 56.3% F</w:t>
            </w:r>
          </w:p>
          <w:p w14:paraId="18CE1F6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697123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5CA2045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42.9% M, 57.1%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4E8C96C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02822E9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741EA7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Not matched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16CD878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5D4B61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031A381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Immediate Memory Task (IMT)</w:t>
            </w:r>
          </w:p>
          <w:p w14:paraId="1FE56A9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2CD8FAF3" w14:textId="3F382111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7" w:name="_Hlk534200149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Single Key Impulsivity Paradigm </w:t>
            </w:r>
            <w:bookmarkEnd w:id="7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(SKIP)</w:t>
            </w:r>
          </w:p>
        </w:tc>
      </w:tr>
      <w:tr w:rsidR="00856155" w:rsidRPr="00856155" w14:paraId="26D4C2E7" w14:textId="09DBA4AC" w:rsidTr="00F33234">
        <w:trPr>
          <w:trHeight w:val="1309"/>
        </w:trPr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19F261B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Tavares et al. (2007)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029B0CB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18-59</w:t>
            </w: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14:paraId="11435F3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60A7695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29.4% M, 70.6% F</w:t>
            </w:r>
          </w:p>
          <w:p w14:paraId="1181023B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D3F39D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1D9A0376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28% M, 72% 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388374F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14:paraId="262C3E2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A58CD5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 and IQ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0BC92E90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00BFC24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14:paraId="3850D655" w14:textId="675968B5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8" w:name="_Hlk534200177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Cambridge Gamble Task </w:t>
            </w:r>
            <w:bookmarkEnd w:id="8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(CGT)</w:t>
            </w:r>
          </w:p>
        </w:tc>
      </w:tr>
      <w:tr w:rsidR="00856155" w:rsidRPr="00856155" w14:paraId="601E271B" w14:textId="6FDD3CB4" w:rsidTr="00F33234">
        <w:trPr>
          <w:trHeight w:val="1309"/>
        </w:trPr>
        <w:tc>
          <w:tcPr>
            <w:tcW w:w="1119" w:type="dxa"/>
            <w:tcBorders>
              <w:top w:val="nil"/>
              <w:bottom w:val="single" w:sz="4" w:space="0" w:color="auto"/>
            </w:tcBorders>
            <w:vAlign w:val="center"/>
          </w:tcPr>
          <w:p w14:paraId="4B45D8E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van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Enkhuizen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et al. (2014)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vAlign w:val="center"/>
          </w:tcPr>
          <w:p w14:paraId="519E1C15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18-55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vAlign w:val="center"/>
          </w:tcPr>
          <w:p w14:paraId="39A8447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BD patients</w:t>
            </w:r>
          </w:p>
          <w:p w14:paraId="07588113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56.3% M, 43.7% F</w:t>
            </w:r>
          </w:p>
          <w:p w14:paraId="695C6D92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9E478AC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Controls</w:t>
            </w:r>
          </w:p>
          <w:p w14:paraId="6CF610E9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29.4% M, 70.6% F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14:paraId="36F39DDA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</w:tcPr>
          <w:p w14:paraId="3AFB7A8E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14:paraId="5C996291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Age, gender, education, and ethnicity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14:paraId="03672B5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27F7950F" w14:textId="77777777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  <w:vAlign w:val="center"/>
          </w:tcPr>
          <w:p w14:paraId="4BEC4E05" w14:textId="6C12D84B" w:rsidR="00D8654B" w:rsidRPr="00856155" w:rsidRDefault="00D8654B" w:rsidP="00D86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Iowa Gambling Task (IGT)</w:t>
            </w:r>
          </w:p>
        </w:tc>
      </w:tr>
      <w:bookmarkEnd w:id="4"/>
      <w:bookmarkEnd w:id="5"/>
    </w:tbl>
    <w:p w14:paraId="7FCF1BA9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7650EF7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85615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BD, Bipolar disorder; M, Males; F, Females; NART, National Adult Reading Test; IQ, Intelligence Quotient; BPRS, Brief Psychiatric Rating Scale.</w:t>
      </w:r>
    </w:p>
    <w:p w14:paraId="0AFBFB37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7FE12C84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7C75C55A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4D210235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065E967B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75BF9D62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5305BB5A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bookmarkStart w:id="9" w:name="_GoBack"/>
      <w:bookmarkEnd w:id="9"/>
    </w:p>
    <w:p w14:paraId="1DF14430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4BD1ACC5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45DDD869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6AC3FBA0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7B990DE6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39B73C85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45999FD8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31960008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628BEF39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D654004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05598EB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0ED84372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19A01840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DCF0CB1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7B26BA0A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17BC0660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34D4434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663E42A0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0875CE97" w14:textId="77777777" w:rsidR="00B34783" w:rsidRPr="00856155" w:rsidRDefault="00B34783" w:rsidP="00B3478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6EC3716A" w14:textId="0FC0921C" w:rsidR="00B34783" w:rsidRPr="00856155" w:rsidRDefault="00762455" w:rsidP="00B3478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Table S5</w:t>
      </w:r>
      <w:r w:rsidR="00B34783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Paradigms used to assess impulsivity, decision-making and risk behavior.</w:t>
      </w:r>
    </w:p>
    <w:tbl>
      <w:tblPr>
        <w:tblStyle w:val="Tablaconcuadrcula"/>
        <w:tblW w:w="10110" w:type="dxa"/>
        <w:jc w:val="center"/>
        <w:tblInd w:w="0" w:type="dxa"/>
        <w:tblLook w:val="04A0" w:firstRow="1" w:lastRow="0" w:firstColumn="1" w:lastColumn="0" w:noHBand="0" w:noVBand="1"/>
      </w:tblPr>
      <w:tblGrid>
        <w:gridCol w:w="2229"/>
        <w:gridCol w:w="4706"/>
        <w:gridCol w:w="3175"/>
      </w:tblGrid>
      <w:tr w:rsidR="00856155" w:rsidRPr="00856155" w14:paraId="35CCE066" w14:textId="77777777" w:rsidTr="00B34783">
        <w:trPr>
          <w:trHeight w:val="411"/>
          <w:jc w:val="center"/>
        </w:trPr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E2EE5C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Cognitive</w:t>
            </w:r>
            <w:proofErr w:type="spellEnd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DF2D31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Paradigms</w:t>
            </w:r>
            <w:proofErr w:type="spellEnd"/>
          </w:p>
        </w:tc>
        <w:tc>
          <w:tcPr>
            <w:tcW w:w="31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D58E9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856155" w:rsidRPr="00856155" w14:paraId="0B8198E1" w14:textId="77777777" w:rsidTr="00B34783">
        <w:trPr>
          <w:trHeight w:val="409"/>
          <w:jc w:val="center"/>
        </w:trPr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C967D9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val="en-US"/>
              </w:rPr>
              <w:t>I</w:t>
            </w: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mpulsivity</w:t>
            </w:r>
          </w:p>
        </w:tc>
        <w:tc>
          <w:tcPr>
            <w:tcW w:w="4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A1AB8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3F1126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6155" w:rsidRPr="00856155" w14:paraId="0F57316D" w14:textId="77777777" w:rsidTr="00B34783">
        <w:trPr>
          <w:trHeight w:val="1122"/>
          <w:jc w:val="center"/>
        </w:trPr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D29A74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16"/>
                <w:lang w:val="en-US"/>
              </w:rPr>
              <w:t>Response Inhibition</w:t>
            </w:r>
          </w:p>
        </w:tc>
        <w:tc>
          <w:tcPr>
            <w:tcW w:w="4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7BF5C8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Affective Go/No-Go task (AGN)</w:t>
            </w:r>
          </w:p>
          <w:p w14:paraId="5D90E8D9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Emotional Go/No-Go task</w:t>
            </w:r>
          </w:p>
          <w:p w14:paraId="1B41BBF4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Go/No-Go task </w:t>
            </w:r>
          </w:p>
          <w:p w14:paraId="43D4416E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Picture of Facial Affect</w:t>
            </w:r>
          </w:p>
          <w:p w14:paraId="40DEDEDF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Combined Stop-Signal-Go/No-Go Task</w:t>
            </w:r>
          </w:p>
          <w:p w14:paraId="4118D68C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Stop Signal Task (SST)</w:t>
            </w:r>
          </w:p>
          <w:p w14:paraId="70EB81E9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Immediate Memory Task (IMT)</w:t>
            </w:r>
          </w:p>
          <w:p w14:paraId="15E3CBAC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Continuous Performance Test (CPT)</w:t>
            </w:r>
          </w:p>
          <w:p w14:paraId="5F093AE8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Continuous Performance Test II (CPT-II)</w:t>
            </w:r>
          </w:p>
        </w:tc>
        <w:tc>
          <w:tcPr>
            <w:tcW w:w="31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25C3AE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Commission negative</w:t>
            </w:r>
          </w:p>
          <w:p w14:paraId="43D0A52E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Commission errors total</w:t>
            </w:r>
          </w:p>
          <w:p w14:paraId="365DADAE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Proportion commission errors</w:t>
            </w:r>
          </w:p>
          <w:p w14:paraId="42DCB784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Letter No-Go: No-Go trials</w:t>
            </w:r>
          </w:p>
          <w:p w14:paraId="28790B7C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SSRT (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46BA674B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SSRT (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8197A84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Commission errors</w:t>
            </w:r>
          </w:p>
          <w:p w14:paraId="047E04BB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Commission errors</w:t>
            </w:r>
          </w:p>
          <w:p w14:paraId="71882743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Commission errors</w:t>
            </w:r>
          </w:p>
        </w:tc>
      </w:tr>
      <w:tr w:rsidR="00856155" w:rsidRPr="00F33234" w14:paraId="2ABB1283" w14:textId="77777777" w:rsidTr="00B34783">
        <w:trPr>
          <w:trHeight w:val="1092"/>
          <w:jc w:val="center"/>
        </w:trPr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0FCE48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US"/>
              </w:rPr>
              <w:t>Delay of Gratification</w:t>
            </w:r>
          </w:p>
        </w:tc>
        <w:tc>
          <w:tcPr>
            <w:tcW w:w="4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697606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Delay Discounting Task</w:t>
            </w:r>
          </w:p>
          <w:p w14:paraId="34E1A42A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Cambridge Gambling Task (CGT)</w:t>
            </w:r>
          </w:p>
          <w:p w14:paraId="4F63ACE2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Delayed Reward Task (DRT)</w:t>
            </w:r>
          </w:p>
          <w:p w14:paraId="3DEC3AD6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Single Key Impulsivity Paradigm (SKIP)</w:t>
            </w:r>
          </w:p>
        </w:tc>
        <w:tc>
          <w:tcPr>
            <w:tcW w:w="31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99EA54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Delay discounting choice behavior</w:t>
            </w:r>
          </w:p>
          <w:p w14:paraId="6DBF5009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Delay aversion</w:t>
            </w:r>
          </w:p>
          <w:p w14:paraId="5F6E59F6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 IMP</w:t>
            </w:r>
          </w:p>
          <w:p w14:paraId="277E1367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Total responses (Number of presses)</w:t>
            </w:r>
          </w:p>
        </w:tc>
      </w:tr>
      <w:tr w:rsidR="00856155" w:rsidRPr="00856155" w14:paraId="3B5D7032" w14:textId="77777777" w:rsidTr="00B34783">
        <w:trPr>
          <w:trHeight w:val="1122"/>
          <w:jc w:val="center"/>
        </w:trPr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C1F8FD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US"/>
              </w:rPr>
              <w:t>Inattention</w:t>
            </w:r>
          </w:p>
        </w:tc>
        <w:tc>
          <w:tcPr>
            <w:tcW w:w="4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79F419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Continuous Performance Test (CPT)</w:t>
            </w:r>
          </w:p>
          <w:p w14:paraId="2A965C64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Continuous Performance Test II (CPT-II)</w:t>
            </w:r>
          </w:p>
          <w:p w14:paraId="65634516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Degraded Stimulus version of the CPT (DSCPT)</w:t>
            </w:r>
          </w:p>
        </w:tc>
        <w:tc>
          <w:tcPr>
            <w:tcW w:w="31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E5840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Omission errors</w:t>
            </w:r>
          </w:p>
          <w:p w14:paraId="3A6C615F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Omission errors</w:t>
            </w:r>
          </w:p>
          <w:p w14:paraId="6AE05658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B”</w:t>
            </w:r>
          </w:p>
        </w:tc>
      </w:tr>
      <w:tr w:rsidR="00856155" w:rsidRPr="00856155" w14:paraId="4BDA6AA3" w14:textId="77777777" w:rsidTr="00B34783">
        <w:trPr>
          <w:trHeight w:val="1092"/>
          <w:jc w:val="center"/>
        </w:trPr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A5FC2B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Decision-making</w:t>
            </w:r>
          </w:p>
        </w:tc>
        <w:tc>
          <w:tcPr>
            <w:tcW w:w="4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C7B479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Iowa Gambling Task (IGT)</w:t>
            </w:r>
          </w:p>
          <w:p w14:paraId="346337EF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Decision-making task</w:t>
            </w:r>
          </w:p>
          <w:p w14:paraId="5D65AB95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Cambridge Gambling Task (CGT)</w:t>
            </w:r>
          </w:p>
        </w:tc>
        <w:tc>
          <w:tcPr>
            <w:tcW w:w="31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745237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Net score</w:t>
            </w:r>
          </w:p>
          <w:p w14:paraId="2982CEB7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Quality of decision making</w:t>
            </w:r>
          </w:p>
          <w:p w14:paraId="1A4107F1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Quality of decision making</w:t>
            </w:r>
          </w:p>
        </w:tc>
      </w:tr>
      <w:tr w:rsidR="00856155" w:rsidRPr="00F33234" w14:paraId="235D130D" w14:textId="77777777" w:rsidTr="00B34783">
        <w:trPr>
          <w:trHeight w:val="792"/>
          <w:jc w:val="center"/>
        </w:trPr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39D100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Risk</w:t>
            </w:r>
            <w:proofErr w:type="spellEnd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behavior</w:t>
            </w:r>
            <w:proofErr w:type="spellEnd"/>
          </w:p>
        </w:tc>
        <w:tc>
          <w:tcPr>
            <w:tcW w:w="4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3A20C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Cambridge Gambling Task (CGT)</w:t>
            </w:r>
          </w:p>
          <w:p w14:paraId="1A3C9747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Balloon Analogue Risk Task (BART)</w:t>
            </w:r>
          </w:p>
        </w:tc>
        <w:tc>
          <w:tcPr>
            <w:tcW w:w="31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844E5E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Risk taking</w:t>
            </w:r>
          </w:p>
          <w:p w14:paraId="6BBF423D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Adjustment scores (Bart pumps)</w:t>
            </w:r>
          </w:p>
        </w:tc>
      </w:tr>
    </w:tbl>
    <w:p w14:paraId="44B09AFC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6369767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375B2CCD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3FD27AE8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08C1E63C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11AA3802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4A335EA5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2FC2C971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5EB6C44C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2495860E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174496E3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3D5D471A" w14:textId="77777777" w:rsidR="00B34783" w:rsidRPr="00856155" w:rsidRDefault="00B34783" w:rsidP="001F723A">
      <w:pPr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</w:pPr>
    </w:p>
    <w:p w14:paraId="60CDDBFF" w14:textId="6CEFA632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Table S</w:t>
      </w:r>
      <w:r w:rsidR="00762455"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6</w:t>
      </w:r>
      <w:r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. </w:t>
      </w:r>
      <w:r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Summary of the meta-analysis results.</w:t>
      </w:r>
    </w:p>
    <w:tbl>
      <w:tblPr>
        <w:tblStyle w:val="Tablaconcuadrcula"/>
        <w:tblW w:w="9498" w:type="dxa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992"/>
        <w:gridCol w:w="709"/>
        <w:gridCol w:w="1134"/>
        <w:gridCol w:w="708"/>
        <w:gridCol w:w="993"/>
      </w:tblGrid>
      <w:tr w:rsidR="00856155" w:rsidRPr="00856155" w14:paraId="038A8271" w14:textId="77777777" w:rsidTr="00B34783">
        <w:trPr>
          <w:trHeight w:val="268"/>
          <w:jc w:val="center"/>
        </w:trPr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547DB774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5F3B39B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13E32A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Patients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A2AE9F1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Controls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B5DAD41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C3CE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D493CC9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Z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†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DADE72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5615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856155" w:rsidRPr="00856155" w14:paraId="757FF6B7" w14:textId="77777777" w:rsidTr="00B34783">
        <w:trPr>
          <w:trHeight w:val="409"/>
          <w:jc w:val="center"/>
        </w:trPr>
        <w:tc>
          <w:tcPr>
            <w:tcW w:w="2977" w:type="dxa"/>
            <w:tcBorders>
              <w:bottom w:val="nil"/>
            </w:tcBorders>
            <w:vAlign w:val="center"/>
          </w:tcPr>
          <w:p w14:paraId="73BADB66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Response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inhibition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complete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27FDAA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DF42995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AEC2F10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1D67545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B5DA6AB" w14:textId="0D050E59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0.38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2CFB65A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8.92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593786E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&lt;0.0001</w:t>
            </w:r>
          </w:p>
        </w:tc>
      </w:tr>
      <w:tr w:rsidR="00856155" w:rsidRPr="00856155" w14:paraId="1DD84D2A" w14:textId="77777777" w:rsidTr="00B34783">
        <w:trPr>
          <w:trHeight w:val="495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4928B3C1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Response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inhibition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euthymic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984D4E5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7E8309B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19D74D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09911DB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4EFB04" w14:textId="3692E1E4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0.43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0.75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000970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7.23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1AFBC52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&lt;0.0001</w:t>
            </w:r>
          </w:p>
        </w:tc>
      </w:tr>
      <w:tr w:rsidR="00856155" w:rsidRPr="00856155" w14:paraId="31CC039A" w14:textId="77777777" w:rsidTr="00B34783">
        <w:trPr>
          <w:trHeight w:val="495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0E1500A7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Response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inhibition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depressed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C6C994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3301479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68E3A68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9635018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20477EC" w14:textId="1C3D2613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0.16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0.81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0794BF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2.92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864E5A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0.0035</w:t>
            </w:r>
          </w:p>
        </w:tc>
      </w:tr>
      <w:tr w:rsidR="00856155" w:rsidRPr="00856155" w14:paraId="77DAC533" w14:textId="77777777" w:rsidTr="00B34783">
        <w:trPr>
          <w:trHeight w:val="545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7AB2F80B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Response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inhibition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manic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EE2BAA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B206248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467190E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2391111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5090FE" w14:textId="6B773771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0.21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7D7359F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3.49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630C3F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0.0005</w:t>
            </w:r>
          </w:p>
        </w:tc>
      </w:tr>
      <w:tr w:rsidR="00856155" w:rsidRPr="00856155" w14:paraId="59808194" w14:textId="77777777" w:rsidTr="00B34783">
        <w:trPr>
          <w:trHeight w:val="545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1ECC3A01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Response inhibition BD I - euthymic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BD9F13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3085F78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3433BCF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55A5D6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6BDECCA" w14:textId="4ECBC93A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-0.07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F32004F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C42CB5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0.1121</w:t>
            </w:r>
          </w:p>
        </w:tc>
      </w:tr>
      <w:tr w:rsidR="00856155" w:rsidRPr="00856155" w14:paraId="70E944A2" w14:textId="77777777" w:rsidTr="00B34783">
        <w:trPr>
          <w:trHeight w:val="545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6EFF70B2" w14:textId="78EFD21E" w:rsidR="008E23D5" w:rsidRPr="00856155" w:rsidRDefault="008E23D5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Response inhibition without CPT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8935EE3" w14:textId="767C8EB5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8AC1ED5" w14:textId="357814F1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E278839" w14:textId="5AC81ED7" w:rsidR="008E23D5" w:rsidRPr="00856155" w:rsidRDefault="005752C3" w:rsidP="00575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DA1F168" w14:textId="4A540E46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8B728FA" w14:textId="6ED17FC0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0.26/0.53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5ABE4F3" w14:textId="761ECD3A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5.84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E7B07DC" w14:textId="16B41A3E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</w:tr>
      <w:tr w:rsidR="00856155" w:rsidRPr="00856155" w14:paraId="1787DBEA" w14:textId="77777777" w:rsidTr="00B34783">
        <w:trPr>
          <w:trHeight w:val="397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31F80008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Delay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gratification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225F0A6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48DDD8E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17974D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B84374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A4A1441" w14:textId="7034A92A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0.39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0.70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6F803EA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3BAFCFA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&lt;0.0001</w:t>
            </w:r>
          </w:p>
        </w:tc>
      </w:tr>
      <w:tr w:rsidR="00856155" w:rsidRPr="00856155" w14:paraId="05C38DD4" w14:textId="77777777" w:rsidTr="00B34783">
        <w:trPr>
          <w:trHeight w:val="397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3E4E36CF" w14:textId="4EA453AA" w:rsidR="008E23D5" w:rsidRPr="00856155" w:rsidRDefault="008E23D5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Delay of gratification without CGT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9997BD7" w14:textId="165F6CDB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030BC5F" w14:textId="65DFC71A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8B77D7A" w14:textId="54E61D77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25579A0" w14:textId="1B054316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27D3D4" w14:textId="64BD71C2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0.46/0.84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6F64AA6" w14:textId="52C1FEA2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19AABF4" w14:textId="775280EA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&lt;0.0001</w:t>
            </w:r>
          </w:p>
        </w:tc>
      </w:tr>
      <w:tr w:rsidR="00856155" w:rsidRPr="00856155" w14:paraId="792CD854" w14:textId="77777777" w:rsidTr="00B34783">
        <w:trPr>
          <w:trHeight w:val="392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520C525C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Inattention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DC06FA9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A8870E0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F5F09FA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C0EBC65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C5E6334" w14:textId="5B5B5EE9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0.33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C10AD1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5.92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6CE089B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&lt;0.0001</w:t>
            </w:r>
          </w:p>
        </w:tc>
      </w:tr>
      <w:tr w:rsidR="00856155" w:rsidRPr="00856155" w14:paraId="70CCA1DF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48740D4B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Decision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making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complete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72EDCFA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BE0176B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EEF515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E105EE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515BE21" w14:textId="674F1F34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-0.93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E2BB55B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-3.68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DD934D4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0.0002</w:t>
            </w:r>
          </w:p>
        </w:tc>
      </w:tr>
      <w:tr w:rsidR="00856155" w:rsidRPr="00856155" w14:paraId="2EDEAE96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756AE7B0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Decision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making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euthymic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147388F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45195E6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8F06B21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A4A8AE9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BFCFC7" w14:textId="2CEB411D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-0.51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-0.27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192FBE8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-6.39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ED6BB5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</w:tr>
      <w:tr w:rsidR="00856155" w:rsidRPr="00856155" w14:paraId="10507319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2FDC7521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Decision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making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depressed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86352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2B1DB8E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C40ADE0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85B5BA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3D87B2D" w14:textId="6BADFEC4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-2.99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2FA2ED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2E39824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0.3828</w:t>
            </w:r>
          </w:p>
        </w:tc>
      </w:tr>
      <w:tr w:rsidR="00856155" w:rsidRPr="00856155" w14:paraId="6693312D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795C4DA3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Decision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making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manic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51B51F6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4242BD9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AB309B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1894C56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B424D52" w14:textId="44EB820B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-2.43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-0.27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99D009B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-2.45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72D0E88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0.0143</w:t>
            </w:r>
          </w:p>
        </w:tc>
      </w:tr>
      <w:tr w:rsidR="00856155" w:rsidRPr="00856155" w14:paraId="3CC58D0A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37D266E9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Decision making BD I – euthymic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DC2D123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5DDF30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EC1EA34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0429460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542E54B" w14:textId="114AAB9D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-0.41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2632D7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-3.22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1D4D393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0.0013</w:t>
            </w:r>
          </w:p>
        </w:tc>
      </w:tr>
      <w:tr w:rsidR="00856155" w:rsidRPr="00856155" w14:paraId="536B8FB9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1F8ED14F" w14:textId="7087429C" w:rsidR="008E23D5" w:rsidRPr="00856155" w:rsidRDefault="008E23D5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Decision making Iowa Gambling Task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50099A4" w14:textId="332878B6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3130F88" w14:textId="32ABA094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D479DE9" w14:textId="7D3C2C06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F81D4C0" w14:textId="0871CF5B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2CBB32D" w14:textId="50980DE7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-0.55/-0.32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BA58EA1" w14:textId="745A2F41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-7.49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95D82B1" w14:textId="42D3D6BC" w:rsidR="008E23D5" w:rsidRPr="00856155" w:rsidRDefault="005752C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</w:tr>
      <w:tr w:rsidR="00856155" w:rsidRPr="00856155" w14:paraId="443605A7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01C07BEC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taking</w:t>
            </w:r>
            <w:proofErr w:type="spellEnd"/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complete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05EC48E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EA761CA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5F69EF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56FD0B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A6BC9E" w14:textId="22CD10DB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-0.02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09EE5D3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-1.88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AE37CC3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0.0598</w:t>
            </w:r>
          </w:p>
        </w:tc>
      </w:tr>
      <w:tr w:rsidR="00856155" w:rsidRPr="00856155" w14:paraId="67F7D8EC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6783B613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Risk taking BD I – euthymic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2ECF202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70D214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DC25F81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4D6D95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5CB3A6" w14:textId="674BE7BA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0.57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C64C75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5.24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1410F60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</w:tr>
      <w:tr w:rsidR="00856155" w:rsidRPr="00856155" w14:paraId="70C3A919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2A49CA1A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Risk taking</w:t>
            </w:r>
            <w:r w:rsidRPr="0085615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Cambridge Gambling Task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BDAFE4A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B5A5B96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4786953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A6D7B34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1C62DD" w14:textId="06BCA58E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-0.22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D09A48F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5FAC77C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0.1992</w:t>
            </w:r>
          </w:p>
        </w:tc>
      </w:tr>
      <w:tr w:rsidR="00856155" w:rsidRPr="00856155" w14:paraId="7BE08D59" w14:textId="77777777" w:rsidTr="00B34783">
        <w:trPr>
          <w:trHeight w:val="396"/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1D3B281C" w14:textId="77777777" w:rsidR="00B34783" w:rsidRPr="00856155" w:rsidRDefault="00B34783" w:rsidP="00B347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Risk taking Balloon Analogue Risk Task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17E6F9A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A8C079D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90CF35F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0E14095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0.43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C774906" w14:textId="2C307824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-0.35</w:t>
            </w:r>
            <w:r w:rsidR="00207F15"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1.20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07397487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1.08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2381092" w14:textId="77777777" w:rsidR="00B34783" w:rsidRPr="00856155" w:rsidRDefault="00B34783" w:rsidP="00B34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61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0.2799</w:t>
            </w:r>
          </w:p>
        </w:tc>
      </w:tr>
    </w:tbl>
    <w:p w14:paraId="709B8724" w14:textId="5B99021D" w:rsidR="00B34783" w:rsidRPr="00856155" w:rsidRDefault="00B34783" w:rsidP="00B3478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856155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*Effect Size </w:t>
      </w:r>
    </w:p>
    <w:p w14:paraId="3EE91D50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  <w:r w:rsidRPr="0085615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t>†Test of significance of effect size</w:t>
      </w:r>
    </w:p>
    <w:p w14:paraId="43C3659A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3A1D9651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1C1C854F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0D32E00C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73C9F69C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2606BF1A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6BDE08A8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3FFF086C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35F2E696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4284C9AE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7B39F318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792FEC95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3E93FC8D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4E4C80C4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67F4CD58" w14:textId="77777777" w:rsidR="00B34783" w:rsidRPr="00856155" w:rsidRDefault="00B34783" w:rsidP="00B34783">
      <w:pPr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</w:p>
    <w:p w14:paraId="307C8875" w14:textId="28336806" w:rsidR="009B0240" w:rsidRPr="00856155" w:rsidRDefault="009B0240" w:rsidP="009B0240">
      <w:pPr>
        <w:pStyle w:val="Prrafodelista"/>
        <w:numPr>
          <w:ilvl w:val="0"/>
          <w:numId w:val="10"/>
        </w:numPr>
        <w:tabs>
          <w:tab w:val="left" w:pos="416"/>
        </w:tabs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</w:pPr>
      <w:r w:rsidRPr="0085615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Response inhibition</w:t>
      </w:r>
    </w:p>
    <w:p w14:paraId="633AF914" w14:textId="572A84A5" w:rsidR="00791F21" w:rsidRPr="00856155" w:rsidRDefault="009B0240" w:rsidP="009B024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56155">
        <w:rPr>
          <w:noProof/>
          <w:color w:val="000000" w:themeColor="text1"/>
          <w:lang w:eastAsia="es-ES"/>
        </w:rPr>
        <w:drawing>
          <wp:anchor distT="0" distB="0" distL="114300" distR="114300" simplePos="0" relativeHeight="251666432" behindDoc="0" locked="0" layoutInCell="1" allowOverlap="1" wp14:anchorId="6E568874" wp14:editId="152F9F50">
            <wp:simplePos x="0" y="0"/>
            <wp:positionH relativeFrom="margin">
              <wp:align>center</wp:align>
            </wp:positionH>
            <wp:positionV relativeFrom="paragraph">
              <wp:posOffset>5959</wp:posOffset>
            </wp:positionV>
            <wp:extent cx="3626223" cy="2472059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_C_Funn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223" cy="247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1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textWrapping" w:clear="all"/>
      </w:r>
    </w:p>
    <w:p w14:paraId="18A3C1D0" w14:textId="5D4F107E" w:rsidR="00791F21" w:rsidRPr="00856155" w:rsidRDefault="00791F21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D389A00" w14:textId="4B21ED48" w:rsidR="00791F21" w:rsidRPr="00856155" w:rsidRDefault="00791F21" w:rsidP="00791F21">
      <w:pPr>
        <w:jc w:val="center"/>
        <w:rPr>
          <w:noProof/>
          <w:color w:val="000000" w:themeColor="text1"/>
        </w:rPr>
      </w:pPr>
    </w:p>
    <w:p w14:paraId="2F6286BA" w14:textId="0C1F4317" w:rsidR="009B0240" w:rsidRPr="00856155" w:rsidRDefault="009B0240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F145F69" w14:textId="5175FB70" w:rsidR="009B0240" w:rsidRPr="00856155" w:rsidRDefault="009B0240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57862E41" w14:textId="06E963CE" w:rsidR="009B0240" w:rsidRPr="00856155" w:rsidRDefault="009B0240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94C12F2" w14:textId="3F32B721" w:rsidR="009B0240" w:rsidRPr="00856155" w:rsidRDefault="009B0240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08530467" w14:textId="77777777" w:rsidR="009B0240" w:rsidRPr="00856155" w:rsidRDefault="009B0240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4B61EAE" w14:textId="23CEE4E7" w:rsidR="009B0240" w:rsidRPr="00856155" w:rsidRDefault="009B0240" w:rsidP="006E11EE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</w:pPr>
      <w:r w:rsidRPr="0085615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Decision-making</w:t>
      </w:r>
    </w:p>
    <w:p w14:paraId="32EA5B49" w14:textId="533024A5" w:rsidR="0068006B" w:rsidRPr="00856155" w:rsidRDefault="006E11EE" w:rsidP="00FC68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56155">
        <w:rPr>
          <w:noProof/>
          <w:color w:val="000000" w:themeColor="text1"/>
          <w:lang w:eastAsia="es-ES"/>
        </w:rPr>
        <w:drawing>
          <wp:anchor distT="0" distB="0" distL="114300" distR="114300" simplePos="0" relativeHeight="251667456" behindDoc="0" locked="0" layoutInCell="1" allowOverlap="1" wp14:anchorId="075839B1" wp14:editId="78FAA6A7">
            <wp:simplePos x="0" y="0"/>
            <wp:positionH relativeFrom="margin">
              <wp:align>center</wp:align>
            </wp:positionH>
            <wp:positionV relativeFrom="paragraph">
              <wp:posOffset>11249</wp:posOffset>
            </wp:positionV>
            <wp:extent cx="4517571" cy="2854292"/>
            <wp:effectExtent l="0" t="0" r="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71" cy="285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175E0" w14:textId="5F440BFB" w:rsidR="00FC6855" w:rsidRPr="00856155" w:rsidRDefault="00FC6855" w:rsidP="00FC6855">
      <w:pPr>
        <w:spacing w:line="36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5E15D211" w14:textId="5F4BFA68" w:rsidR="00FC6855" w:rsidRPr="00856155" w:rsidRDefault="00FC6855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1911B253" w14:textId="56F2D1E6" w:rsidR="006E11EE" w:rsidRPr="00856155" w:rsidRDefault="006E11EE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3C6B43CA" w14:textId="7A14710C" w:rsidR="006E11EE" w:rsidRPr="00856155" w:rsidRDefault="006E11EE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D41E34D" w14:textId="63B9EA3F" w:rsidR="006E11EE" w:rsidRPr="00856155" w:rsidRDefault="006E11EE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E5C54AA" w14:textId="6728FF88" w:rsidR="006E11EE" w:rsidRPr="00856155" w:rsidRDefault="006E11EE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ADFF553" w14:textId="6CD340B9" w:rsidR="006E11EE" w:rsidRPr="00856155" w:rsidRDefault="006E11EE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C6A16B9" w14:textId="0CF6C247" w:rsidR="006E11EE" w:rsidRPr="00856155" w:rsidRDefault="006E11EE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187D610" w14:textId="77777777" w:rsidR="006E11EE" w:rsidRPr="00856155" w:rsidRDefault="006E11EE" w:rsidP="009B02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5FD448D0" w14:textId="44AE656F" w:rsidR="00AA6288" w:rsidRPr="00856155" w:rsidRDefault="009B0240" w:rsidP="009B02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Figure S1. </w:t>
      </w:r>
      <w:r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Funnel plots. (</w:t>
      </w:r>
      <w:r w:rsidRPr="0085615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</w:t>
      </w:r>
      <w:r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Response inhibition. Rank correlation test of funnel plot asymmetry (p=0.6255). </w:t>
      </w:r>
      <w:r w:rsidR="001D7039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Egger </w:t>
      </w:r>
      <w:r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test of funnel plot asymmetry (p= 0.6058). </w:t>
      </w:r>
      <w:r w:rsidR="00573B62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573B62" w:rsidRPr="0085615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b</w:t>
      </w:r>
      <w:r w:rsidR="00573B62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Decision-making. </w:t>
      </w:r>
      <w:r w:rsidR="00AA6288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Rank correlation test of funnel plot asymmetry</w:t>
      </w:r>
      <w:r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AA6288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(p=0.1</w:t>
      </w:r>
      <w:r w:rsidR="00573B62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431</w:t>
      </w:r>
      <w:r w:rsidR="00AA6288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). </w:t>
      </w:r>
      <w:r w:rsidR="001D7039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Egger</w:t>
      </w:r>
      <w:r w:rsidR="00AA6288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test of funnel plot asymmetry</w:t>
      </w:r>
      <w:r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AA6288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(p= 0.2</w:t>
      </w:r>
      <w:r w:rsidR="00573B62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454</w:t>
      </w:r>
      <w:r w:rsidR="00AA6288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).</w:t>
      </w:r>
    </w:p>
    <w:p w14:paraId="35A9B91C" w14:textId="46965960" w:rsidR="00791F21" w:rsidRPr="00856155" w:rsidRDefault="00791F21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0EF9491" w14:textId="5223263D" w:rsidR="00994EB9" w:rsidRPr="00856155" w:rsidRDefault="00994EB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97EC868" w14:textId="7FDAF3E0" w:rsidR="00994EB9" w:rsidRPr="00856155" w:rsidRDefault="00994EB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DCADE20" w14:textId="691A6E5E" w:rsidR="00994EB9" w:rsidRPr="00856155" w:rsidRDefault="00994EB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608FFFD" w14:textId="12515FB6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6D17194" w14:textId="56161A85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9045728" w14:textId="26905028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95FD1F8" w14:textId="155FFD42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noProof/>
          <w:color w:val="000000" w:themeColor="text1"/>
          <w:lang w:eastAsia="es-ES"/>
        </w:rPr>
        <w:drawing>
          <wp:inline distT="0" distB="0" distL="0" distR="0" wp14:anchorId="1E839B94" wp14:editId="13315F6C">
            <wp:extent cx="5400040" cy="20250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7527" w14:textId="12C250D5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393ED14" w14:textId="6D328BA0" w:rsidR="001424BC" w:rsidRPr="00856155" w:rsidRDefault="001424BC" w:rsidP="001424BC">
      <w:pPr>
        <w:tabs>
          <w:tab w:val="left" w:pos="3468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Figure S2. </w:t>
      </w:r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Forest plots of response inhibition without Continuous Performance Test.</w:t>
      </w:r>
    </w:p>
    <w:p w14:paraId="43A3B200" w14:textId="79F093CC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D62E53C" w14:textId="7600E677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B9661DD" w14:textId="73350DDC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561A210" w14:textId="1D932472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0E9DAB8" w14:textId="16788C41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9A95110" w14:textId="5F97962C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568FB23" w14:textId="37774FCC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73D1607" w14:textId="7D831156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83D07C1" w14:textId="485F462A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A1384F0" w14:textId="29DFB033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577532C" w14:textId="4DBE6CC4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D5F745F" w14:textId="720019D4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8EBD880" w14:textId="5ADD4AFD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692B75B" w14:textId="75910A07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83AA501" w14:textId="5CD8F7F2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AACDDED" w14:textId="24CA8CDD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98AC3DE" w14:textId="2B88DD5D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CA0F7BA" w14:textId="76E5F894" w:rsidR="00A6557D" w:rsidRPr="00856155" w:rsidRDefault="00A6557D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F7E388E" w14:textId="584C83EA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A6D8A3E" w14:textId="275D2505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B620902" w14:textId="3B00638D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8F7D930" w14:textId="7753CC6B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4D617BC" w14:textId="65A777EF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noProof/>
          <w:color w:val="000000" w:themeColor="text1"/>
          <w:lang w:eastAsia="es-ES"/>
        </w:rPr>
        <w:drawing>
          <wp:inline distT="0" distB="0" distL="0" distR="0" wp14:anchorId="5F13E95D" wp14:editId="3607D5F2">
            <wp:extent cx="5400040" cy="202501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FFFEC" w14:textId="406DC453" w:rsidR="001424BC" w:rsidRPr="00856155" w:rsidRDefault="001424BC" w:rsidP="001424BC">
      <w:pPr>
        <w:tabs>
          <w:tab w:val="left" w:pos="3468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Figure S3. </w:t>
      </w:r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Forest plots of delay of gratification without Cambridge Gambling Task.</w:t>
      </w:r>
    </w:p>
    <w:p w14:paraId="64B0EF8D" w14:textId="66592110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45654EF" w14:textId="7F04FA6F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D087B91" w14:textId="497964A2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116778A" w14:textId="65F4B70E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81F90B0" w14:textId="6DFEB2C3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F1CC25F" w14:textId="6D59A720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36D770E" w14:textId="397D1473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E865ABE" w14:textId="5353F221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67CC44A" w14:textId="0B831EBB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03EA93A" w14:textId="3EEEDFE0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D0F6AFD" w14:textId="03886B38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385E7D6" w14:textId="631BC1D3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AE7A7A0" w14:textId="64167526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C990C58" w14:textId="267B6822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756A3DC" w14:textId="01D92204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1FAA6EF" w14:textId="07E2CA24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2716ABE" w14:textId="7418B88E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36D1CCA" w14:textId="3BF65F4E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5B2F8CB" w14:textId="6DFF6C32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AE69C18" w14:textId="7BFF2E24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79A0ACD" w14:textId="3B9D075B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2300055" w14:textId="5689814A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431C780" w14:textId="34BF6E9D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BDABC4A" w14:textId="77777777" w:rsidR="004657D9" w:rsidRPr="00856155" w:rsidRDefault="004657D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444CA4A" w14:textId="5EAD2BAF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noProof/>
          <w:color w:val="000000" w:themeColor="text1"/>
          <w:lang w:eastAsia="es-ES"/>
        </w:rPr>
        <w:drawing>
          <wp:inline distT="0" distB="0" distL="0" distR="0" wp14:anchorId="3471AFB8" wp14:editId="060A8F0A">
            <wp:extent cx="5400040" cy="20250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4242" w14:textId="4A247285" w:rsidR="001424BC" w:rsidRPr="00856155" w:rsidRDefault="001424BC" w:rsidP="001424BC">
      <w:pPr>
        <w:tabs>
          <w:tab w:val="left" w:pos="3468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Figure S4. </w:t>
      </w:r>
      <w:r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Forest plots of decision-making behavior using only Iowa Gambling Task.</w:t>
      </w:r>
    </w:p>
    <w:p w14:paraId="46C758DB" w14:textId="546EE7DF" w:rsidR="00994EB9" w:rsidRPr="00856155" w:rsidRDefault="00994EB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DC23AB7" w14:textId="5F535D1D" w:rsidR="00994EB9" w:rsidRPr="00856155" w:rsidRDefault="00994EB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C280B30" w14:textId="5E1E34DE" w:rsidR="00994EB9" w:rsidRPr="00856155" w:rsidRDefault="00994EB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7DF185E" w14:textId="54B6A151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D579217" w14:textId="238C6B40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CFB497E" w14:textId="2F3F5F69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D3C038E" w14:textId="72613234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5CFEA02" w14:textId="6450FE9B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2445CC6" w14:textId="63A7D0F3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807DCE2" w14:textId="20B1A571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A24A3A3" w14:textId="4AA677E9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F52FB5C" w14:textId="5D81F0D5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D00F152" w14:textId="0836BDBF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EB90865" w14:textId="2B83E37C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DBAC8E3" w14:textId="01B99931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8368F7E" w14:textId="5C3A0E1A" w:rsidR="009E6645" w:rsidRPr="00856155" w:rsidRDefault="009E6645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A3BD06A" w14:textId="23B74B99" w:rsidR="00FE1979" w:rsidRPr="00856155" w:rsidRDefault="00FE197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9DC054C" w14:textId="18C410D9" w:rsidR="00FE1979" w:rsidRPr="00856155" w:rsidRDefault="00FE197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39E6256" w14:textId="77777777" w:rsidR="00FE1979" w:rsidRPr="00856155" w:rsidRDefault="00FE197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678122E" w14:textId="075E3F43" w:rsidR="00994EB9" w:rsidRPr="00856155" w:rsidRDefault="00994EB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CFE2278" w14:textId="03A27B27" w:rsidR="00994EB9" w:rsidRPr="00856155" w:rsidRDefault="00994EB9" w:rsidP="00791F2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noProof/>
          <w:color w:val="000000" w:themeColor="text1"/>
          <w:lang w:eastAsia="es-ES"/>
        </w:rPr>
        <w:lastRenderedPageBreak/>
        <w:drawing>
          <wp:inline distT="0" distB="0" distL="0" distR="0" wp14:anchorId="72F2F535" wp14:editId="33622491">
            <wp:extent cx="5400040" cy="20250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908D" w14:textId="0B5B27EA" w:rsidR="00994EB9" w:rsidRPr="00856155" w:rsidRDefault="00994EB9" w:rsidP="00791F21">
      <w:pPr>
        <w:rPr>
          <w:noProof/>
          <w:color w:val="000000" w:themeColor="text1"/>
        </w:rPr>
      </w:pPr>
      <w:r w:rsidRPr="00856155">
        <w:rPr>
          <w:noProof/>
          <w:color w:val="000000" w:themeColor="text1"/>
          <w:lang w:eastAsia="es-ES"/>
        </w:rPr>
        <w:drawing>
          <wp:inline distT="0" distB="0" distL="0" distR="0" wp14:anchorId="239F522A" wp14:editId="13DD9648">
            <wp:extent cx="5318760" cy="17995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62" cy="183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FDF2" w14:textId="6D2B1525" w:rsidR="00994EB9" w:rsidRPr="00856155" w:rsidRDefault="00994EB9" w:rsidP="00994EB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DD85C2F" w14:textId="5BB19DE5" w:rsidR="00994EB9" w:rsidRPr="00856155" w:rsidRDefault="00994EB9" w:rsidP="00994EB9">
      <w:pPr>
        <w:tabs>
          <w:tab w:val="left" w:pos="3468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Figure S</w:t>
      </w:r>
      <w:r w:rsidR="001424BC"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5</w:t>
      </w:r>
      <w:r w:rsidR="00795BBB" w:rsidRPr="00856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. </w:t>
      </w:r>
      <w:r w:rsidR="00795BBB" w:rsidRPr="00856155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 xml:space="preserve">Forest plots of risk-taking behavior using the </w:t>
      </w:r>
      <w:r w:rsidR="00795BBB" w:rsidRPr="008561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Balloon Analogue Risk Task and the Cambridge Gambling Task.</w:t>
      </w:r>
    </w:p>
    <w:sectPr w:rsidR="00994EB9" w:rsidRPr="00856155" w:rsidSect="001D382E">
      <w:footerReference w:type="defaul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D7C2" w14:textId="77777777" w:rsidR="00657CFD" w:rsidRDefault="00657CFD" w:rsidP="00CD3BC7">
      <w:pPr>
        <w:spacing w:after="0" w:line="240" w:lineRule="auto"/>
      </w:pPr>
      <w:r>
        <w:separator/>
      </w:r>
    </w:p>
  </w:endnote>
  <w:endnote w:type="continuationSeparator" w:id="0">
    <w:p w14:paraId="2822E280" w14:textId="77777777" w:rsidR="00657CFD" w:rsidRDefault="00657CFD" w:rsidP="00CD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921091"/>
      <w:docPartObj>
        <w:docPartGallery w:val="Page Numbers (Bottom of Page)"/>
        <w:docPartUnique/>
      </w:docPartObj>
    </w:sdtPr>
    <w:sdtEndPr/>
    <w:sdtContent>
      <w:p w14:paraId="1C23DDC2" w14:textId="254611C6" w:rsidR="009E6645" w:rsidRDefault="009E66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27">
          <w:rPr>
            <w:noProof/>
          </w:rPr>
          <w:t>1</w:t>
        </w:r>
        <w:r>
          <w:fldChar w:fldCharType="end"/>
        </w:r>
      </w:p>
    </w:sdtContent>
  </w:sdt>
  <w:p w14:paraId="6622E79A" w14:textId="77777777" w:rsidR="009E6645" w:rsidRDefault="009E66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F487" w14:textId="77777777" w:rsidR="00657CFD" w:rsidRDefault="00657CFD" w:rsidP="00CD3BC7">
      <w:pPr>
        <w:spacing w:after="0" w:line="240" w:lineRule="auto"/>
      </w:pPr>
      <w:r>
        <w:separator/>
      </w:r>
    </w:p>
  </w:footnote>
  <w:footnote w:type="continuationSeparator" w:id="0">
    <w:p w14:paraId="5C21668D" w14:textId="77777777" w:rsidR="00657CFD" w:rsidRDefault="00657CFD" w:rsidP="00CD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F0"/>
    <w:multiLevelType w:val="hybridMultilevel"/>
    <w:tmpl w:val="B226E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C9A"/>
    <w:multiLevelType w:val="hybridMultilevel"/>
    <w:tmpl w:val="F356AF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49D0"/>
    <w:multiLevelType w:val="hybridMultilevel"/>
    <w:tmpl w:val="D0642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462"/>
    <w:multiLevelType w:val="hybridMultilevel"/>
    <w:tmpl w:val="82E63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4D24"/>
    <w:multiLevelType w:val="hybridMultilevel"/>
    <w:tmpl w:val="54D4D9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60F7"/>
    <w:multiLevelType w:val="hybridMultilevel"/>
    <w:tmpl w:val="637AD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833"/>
    <w:multiLevelType w:val="hybridMultilevel"/>
    <w:tmpl w:val="2B721F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9227E"/>
    <w:multiLevelType w:val="hybridMultilevel"/>
    <w:tmpl w:val="DD56BF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F0601"/>
    <w:multiLevelType w:val="hybridMultilevel"/>
    <w:tmpl w:val="26969E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10DE"/>
    <w:multiLevelType w:val="hybridMultilevel"/>
    <w:tmpl w:val="53F2DC44"/>
    <w:lvl w:ilvl="0" w:tplc="AD7E3D88">
      <w:start w:val="1"/>
      <w:numFmt w:val="lowerLetter"/>
      <w:lvlText w:val="(%1)"/>
      <w:lvlJc w:val="left"/>
      <w:pPr>
        <w:ind w:left="360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02"/>
    <w:rsid w:val="000038A5"/>
    <w:rsid w:val="00003969"/>
    <w:rsid w:val="00006E54"/>
    <w:rsid w:val="000071A8"/>
    <w:rsid w:val="0000756E"/>
    <w:rsid w:val="00010AB4"/>
    <w:rsid w:val="00011532"/>
    <w:rsid w:val="000133DE"/>
    <w:rsid w:val="0001357F"/>
    <w:rsid w:val="0001362B"/>
    <w:rsid w:val="000143E9"/>
    <w:rsid w:val="00015625"/>
    <w:rsid w:val="00016D04"/>
    <w:rsid w:val="00020347"/>
    <w:rsid w:val="00020ADB"/>
    <w:rsid w:val="00023584"/>
    <w:rsid w:val="00023FE7"/>
    <w:rsid w:val="0002474F"/>
    <w:rsid w:val="00025B65"/>
    <w:rsid w:val="00025C8A"/>
    <w:rsid w:val="0002610C"/>
    <w:rsid w:val="00026AD0"/>
    <w:rsid w:val="00026DAA"/>
    <w:rsid w:val="000272A5"/>
    <w:rsid w:val="00030B0B"/>
    <w:rsid w:val="00031645"/>
    <w:rsid w:val="00031688"/>
    <w:rsid w:val="00032192"/>
    <w:rsid w:val="00032481"/>
    <w:rsid w:val="00032F53"/>
    <w:rsid w:val="00033713"/>
    <w:rsid w:val="00034847"/>
    <w:rsid w:val="00034C1E"/>
    <w:rsid w:val="000350CB"/>
    <w:rsid w:val="0004003B"/>
    <w:rsid w:val="00041AD7"/>
    <w:rsid w:val="00041CD7"/>
    <w:rsid w:val="000425FA"/>
    <w:rsid w:val="000437A0"/>
    <w:rsid w:val="00043FDF"/>
    <w:rsid w:val="000442D2"/>
    <w:rsid w:val="0004594D"/>
    <w:rsid w:val="0004617D"/>
    <w:rsid w:val="000513EB"/>
    <w:rsid w:val="00051F21"/>
    <w:rsid w:val="000531CC"/>
    <w:rsid w:val="00054C34"/>
    <w:rsid w:val="00055C54"/>
    <w:rsid w:val="00056696"/>
    <w:rsid w:val="00057861"/>
    <w:rsid w:val="000612E9"/>
    <w:rsid w:val="0006137D"/>
    <w:rsid w:val="00062158"/>
    <w:rsid w:val="00062CF8"/>
    <w:rsid w:val="00064B07"/>
    <w:rsid w:val="00065482"/>
    <w:rsid w:val="00065F93"/>
    <w:rsid w:val="00067628"/>
    <w:rsid w:val="000677A5"/>
    <w:rsid w:val="00070497"/>
    <w:rsid w:val="000720D5"/>
    <w:rsid w:val="00080018"/>
    <w:rsid w:val="000802A8"/>
    <w:rsid w:val="000812B8"/>
    <w:rsid w:val="000821CF"/>
    <w:rsid w:val="00085E47"/>
    <w:rsid w:val="000867EA"/>
    <w:rsid w:val="00087892"/>
    <w:rsid w:val="00087D15"/>
    <w:rsid w:val="00087D6D"/>
    <w:rsid w:val="000905BD"/>
    <w:rsid w:val="000907A6"/>
    <w:rsid w:val="00092F93"/>
    <w:rsid w:val="00095929"/>
    <w:rsid w:val="000A11C6"/>
    <w:rsid w:val="000A3533"/>
    <w:rsid w:val="000A4BBB"/>
    <w:rsid w:val="000B14BB"/>
    <w:rsid w:val="000B18DF"/>
    <w:rsid w:val="000B190E"/>
    <w:rsid w:val="000B1F40"/>
    <w:rsid w:val="000B4485"/>
    <w:rsid w:val="000C0AE6"/>
    <w:rsid w:val="000C35F5"/>
    <w:rsid w:val="000C3F1E"/>
    <w:rsid w:val="000C5F2B"/>
    <w:rsid w:val="000C61F4"/>
    <w:rsid w:val="000C68C6"/>
    <w:rsid w:val="000C6BD8"/>
    <w:rsid w:val="000C7903"/>
    <w:rsid w:val="000D08F6"/>
    <w:rsid w:val="000D24AE"/>
    <w:rsid w:val="000D2EE3"/>
    <w:rsid w:val="000D6762"/>
    <w:rsid w:val="000D7501"/>
    <w:rsid w:val="000D7D9A"/>
    <w:rsid w:val="000E1659"/>
    <w:rsid w:val="000E3354"/>
    <w:rsid w:val="000E3DC5"/>
    <w:rsid w:val="000E518F"/>
    <w:rsid w:val="000E62F4"/>
    <w:rsid w:val="000E7F47"/>
    <w:rsid w:val="000F04DD"/>
    <w:rsid w:val="000F348A"/>
    <w:rsid w:val="000F3716"/>
    <w:rsid w:val="000F3B9B"/>
    <w:rsid w:val="000F3D22"/>
    <w:rsid w:val="000F48C8"/>
    <w:rsid w:val="000F4C50"/>
    <w:rsid w:val="000F761C"/>
    <w:rsid w:val="001006E4"/>
    <w:rsid w:val="0010075B"/>
    <w:rsid w:val="00100A2B"/>
    <w:rsid w:val="00103325"/>
    <w:rsid w:val="00104BF0"/>
    <w:rsid w:val="00107F9A"/>
    <w:rsid w:val="00112D6B"/>
    <w:rsid w:val="00113C22"/>
    <w:rsid w:val="001152E4"/>
    <w:rsid w:val="001163C5"/>
    <w:rsid w:val="001205F3"/>
    <w:rsid w:val="00121B49"/>
    <w:rsid w:val="00122457"/>
    <w:rsid w:val="00122DA3"/>
    <w:rsid w:val="00123D42"/>
    <w:rsid w:val="0012690C"/>
    <w:rsid w:val="00126934"/>
    <w:rsid w:val="00127438"/>
    <w:rsid w:val="001301B6"/>
    <w:rsid w:val="0013098D"/>
    <w:rsid w:val="0013618C"/>
    <w:rsid w:val="0013622F"/>
    <w:rsid w:val="00137232"/>
    <w:rsid w:val="00137BC4"/>
    <w:rsid w:val="00141B94"/>
    <w:rsid w:val="001424BC"/>
    <w:rsid w:val="00143D6A"/>
    <w:rsid w:val="0014513F"/>
    <w:rsid w:val="00145326"/>
    <w:rsid w:val="0014589F"/>
    <w:rsid w:val="00150396"/>
    <w:rsid w:val="0015243E"/>
    <w:rsid w:val="001607BF"/>
    <w:rsid w:val="00160DDE"/>
    <w:rsid w:val="00161F79"/>
    <w:rsid w:val="00166195"/>
    <w:rsid w:val="001672E9"/>
    <w:rsid w:val="00167D29"/>
    <w:rsid w:val="00173A3C"/>
    <w:rsid w:val="001759EB"/>
    <w:rsid w:val="00177345"/>
    <w:rsid w:val="00177E8F"/>
    <w:rsid w:val="00180CFE"/>
    <w:rsid w:val="001820F2"/>
    <w:rsid w:val="00182EE0"/>
    <w:rsid w:val="00184CCE"/>
    <w:rsid w:val="001859AD"/>
    <w:rsid w:val="00186607"/>
    <w:rsid w:val="0018661D"/>
    <w:rsid w:val="00187177"/>
    <w:rsid w:val="00187DA3"/>
    <w:rsid w:val="001914AA"/>
    <w:rsid w:val="00192D02"/>
    <w:rsid w:val="00193454"/>
    <w:rsid w:val="00196855"/>
    <w:rsid w:val="001970FE"/>
    <w:rsid w:val="001973E2"/>
    <w:rsid w:val="001A0506"/>
    <w:rsid w:val="001A18D5"/>
    <w:rsid w:val="001A1BA1"/>
    <w:rsid w:val="001A2409"/>
    <w:rsid w:val="001A32A4"/>
    <w:rsid w:val="001A340C"/>
    <w:rsid w:val="001A3BCF"/>
    <w:rsid w:val="001A6004"/>
    <w:rsid w:val="001A7955"/>
    <w:rsid w:val="001B5AA1"/>
    <w:rsid w:val="001B5D54"/>
    <w:rsid w:val="001C12E7"/>
    <w:rsid w:val="001C1F35"/>
    <w:rsid w:val="001C4548"/>
    <w:rsid w:val="001C4C46"/>
    <w:rsid w:val="001D0D37"/>
    <w:rsid w:val="001D382E"/>
    <w:rsid w:val="001D398C"/>
    <w:rsid w:val="001D4012"/>
    <w:rsid w:val="001D5300"/>
    <w:rsid w:val="001D5497"/>
    <w:rsid w:val="001D6B53"/>
    <w:rsid w:val="001D7039"/>
    <w:rsid w:val="001D72F9"/>
    <w:rsid w:val="001E04B3"/>
    <w:rsid w:val="001E4283"/>
    <w:rsid w:val="001E61DA"/>
    <w:rsid w:val="001E7E2F"/>
    <w:rsid w:val="001F0F7C"/>
    <w:rsid w:val="001F19A3"/>
    <w:rsid w:val="001F518D"/>
    <w:rsid w:val="001F723A"/>
    <w:rsid w:val="00200F95"/>
    <w:rsid w:val="0020164C"/>
    <w:rsid w:val="00201C75"/>
    <w:rsid w:val="00205424"/>
    <w:rsid w:val="0020563E"/>
    <w:rsid w:val="00207054"/>
    <w:rsid w:val="00207B5B"/>
    <w:rsid w:val="00207F15"/>
    <w:rsid w:val="00210667"/>
    <w:rsid w:val="00211293"/>
    <w:rsid w:val="002148EC"/>
    <w:rsid w:val="00215651"/>
    <w:rsid w:val="00216935"/>
    <w:rsid w:val="002171E3"/>
    <w:rsid w:val="002206C5"/>
    <w:rsid w:val="0022211E"/>
    <w:rsid w:val="002221BD"/>
    <w:rsid w:val="002225E3"/>
    <w:rsid w:val="00222BD2"/>
    <w:rsid w:val="00224D7E"/>
    <w:rsid w:val="00224F78"/>
    <w:rsid w:val="002251CF"/>
    <w:rsid w:val="002263BB"/>
    <w:rsid w:val="0022750C"/>
    <w:rsid w:val="0023036E"/>
    <w:rsid w:val="00230E5A"/>
    <w:rsid w:val="002316DA"/>
    <w:rsid w:val="00233CB8"/>
    <w:rsid w:val="0023464E"/>
    <w:rsid w:val="002366D5"/>
    <w:rsid w:val="00247D54"/>
    <w:rsid w:val="00247E12"/>
    <w:rsid w:val="00251416"/>
    <w:rsid w:val="00253520"/>
    <w:rsid w:val="00253D3D"/>
    <w:rsid w:val="0025590F"/>
    <w:rsid w:val="002606E0"/>
    <w:rsid w:val="002619DF"/>
    <w:rsid w:val="00263FEA"/>
    <w:rsid w:val="00264B27"/>
    <w:rsid w:val="00264E7B"/>
    <w:rsid w:val="002662F6"/>
    <w:rsid w:val="00267074"/>
    <w:rsid w:val="0026725C"/>
    <w:rsid w:val="00270F97"/>
    <w:rsid w:val="00272B4B"/>
    <w:rsid w:val="00275062"/>
    <w:rsid w:val="00277996"/>
    <w:rsid w:val="00281661"/>
    <w:rsid w:val="00284750"/>
    <w:rsid w:val="00287F50"/>
    <w:rsid w:val="0029447C"/>
    <w:rsid w:val="00297212"/>
    <w:rsid w:val="00297348"/>
    <w:rsid w:val="002A1563"/>
    <w:rsid w:val="002A215E"/>
    <w:rsid w:val="002A33FE"/>
    <w:rsid w:val="002A6A43"/>
    <w:rsid w:val="002A6E31"/>
    <w:rsid w:val="002A6ECA"/>
    <w:rsid w:val="002A7887"/>
    <w:rsid w:val="002B6700"/>
    <w:rsid w:val="002B7A2C"/>
    <w:rsid w:val="002C0B8F"/>
    <w:rsid w:val="002C2456"/>
    <w:rsid w:val="002C27BB"/>
    <w:rsid w:val="002C28FA"/>
    <w:rsid w:val="002C2B98"/>
    <w:rsid w:val="002C43CC"/>
    <w:rsid w:val="002C5156"/>
    <w:rsid w:val="002C52C2"/>
    <w:rsid w:val="002C5A22"/>
    <w:rsid w:val="002C7751"/>
    <w:rsid w:val="002C7DDA"/>
    <w:rsid w:val="002D007C"/>
    <w:rsid w:val="002D019C"/>
    <w:rsid w:val="002D2CD6"/>
    <w:rsid w:val="002D5C51"/>
    <w:rsid w:val="002D6BBB"/>
    <w:rsid w:val="002E0C1D"/>
    <w:rsid w:val="002E0D1E"/>
    <w:rsid w:val="002E1860"/>
    <w:rsid w:val="002E334F"/>
    <w:rsid w:val="002E3CAA"/>
    <w:rsid w:val="002E53AC"/>
    <w:rsid w:val="002E76F0"/>
    <w:rsid w:val="002E7CDC"/>
    <w:rsid w:val="002E7E97"/>
    <w:rsid w:val="002F304E"/>
    <w:rsid w:val="002F6B3C"/>
    <w:rsid w:val="003012F5"/>
    <w:rsid w:val="003042EF"/>
    <w:rsid w:val="00304D1B"/>
    <w:rsid w:val="00305E7D"/>
    <w:rsid w:val="00307AFE"/>
    <w:rsid w:val="00307DCB"/>
    <w:rsid w:val="00311E21"/>
    <w:rsid w:val="00313A5C"/>
    <w:rsid w:val="0031472B"/>
    <w:rsid w:val="00316BDA"/>
    <w:rsid w:val="0031781B"/>
    <w:rsid w:val="003209A0"/>
    <w:rsid w:val="00325AC8"/>
    <w:rsid w:val="00332B7A"/>
    <w:rsid w:val="00332DA8"/>
    <w:rsid w:val="003335D3"/>
    <w:rsid w:val="00345E32"/>
    <w:rsid w:val="003474F3"/>
    <w:rsid w:val="00347DA0"/>
    <w:rsid w:val="00350671"/>
    <w:rsid w:val="00351362"/>
    <w:rsid w:val="00353739"/>
    <w:rsid w:val="00354330"/>
    <w:rsid w:val="00355DD6"/>
    <w:rsid w:val="00355ECB"/>
    <w:rsid w:val="00357365"/>
    <w:rsid w:val="00360629"/>
    <w:rsid w:val="00364F14"/>
    <w:rsid w:val="003657D4"/>
    <w:rsid w:val="003735EF"/>
    <w:rsid w:val="00375677"/>
    <w:rsid w:val="00375C62"/>
    <w:rsid w:val="003802A8"/>
    <w:rsid w:val="00383E8B"/>
    <w:rsid w:val="00387B8C"/>
    <w:rsid w:val="00390659"/>
    <w:rsid w:val="00390779"/>
    <w:rsid w:val="00393D3C"/>
    <w:rsid w:val="00394D38"/>
    <w:rsid w:val="00395B30"/>
    <w:rsid w:val="00397A6C"/>
    <w:rsid w:val="00397D99"/>
    <w:rsid w:val="003A1D9E"/>
    <w:rsid w:val="003A246E"/>
    <w:rsid w:val="003A2B96"/>
    <w:rsid w:val="003A2F80"/>
    <w:rsid w:val="003A3318"/>
    <w:rsid w:val="003A490C"/>
    <w:rsid w:val="003B09F1"/>
    <w:rsid w:val="003B17C1"/>
    <w:rsid w:val="003B4CC0"/>
    <w:rsid w:val="003B6365"/>
    <w:rsid w:val="003B6BF6"/>
    <w:rsid w:val="003C2307"/>
    <w:rsid w:val="003C2319"/>
    <w:rsid w:val="003C2569"/>
    <w:rsid w:val="003C29C2"/>
    <w:rsid w:val="003C30AC"/>
    <w:rsid w:val="003C4D34"/>
    <w:rsid w:val="003C592E"/>
    <w:rsid w:val="003C63F3"/>
    <w:rsid w:val="003C73BD"/>
    <w:rsid w:val="003D0C75"/>
    <w:rsid w:val="003D10C7"/>
    <w:rsid w:val="003D35E6"/>
    <w:rsid w:val="003E2740"/>
    <w:rsid w:val="003E39FC"/>
    <w:rsid w:val="003E5F2F"/>
    <w:rsid w:val="003E7E32"/>
    <w:rsid w:val="003F415F"/>
    <w:rsid w:val="003F50AF"/>
    <w:rsid w:val="003F753C"/>
    <w:rsid w:val="003F7B02"/>
    <w:rsid w:val="003F7BD3"/>
    <w:rsid w:val="003F7F7B"/>
    <w:rsid w:val="00405D3D"/>
    <w:rsid w:val="004065A5"/>
    <w:rsid w:val="00407FCD"/>
    <w:rsid w:val="00410C43"/>
    <w:rsid w:val="004116F4"/>
    <w:rsid w:val="00411FA7"/>
    <w:rsid w:val="004143D6"/>
    <w:rsid w:val="0041490A"/>
    <w:rsid w:val="00421531"/>
    <w:rsid w:val="004228D0"/>
    <w:rsid w:val="004245C6"/>
    <w:rsid w:val="00424628"/>
    <w:rsid w:val="004258A9"/>
    <w:rsid w:val="00430B9B"/>
    <w:rsid w:val="00431530"/>
    <w:rsid w:val="00432B5B"/>
    <w:rsid w:val="00432D01"/>
    <w:rsid w:val="0043387D"/>
    <w:rsid w:val="0043439D"/>
    <w:rsid w:val="004346E2"/>
    <w:rsid w:val="00434BB6"/>
    <w:rsid w:val="00435B5D"/>
    <w:rsid w:val="00437211"/>
    <w:rsid w:val="0044393C"/>
    <w:rsid w:val="00445546"/>
    <w:rsid w:val="004456A6"/>
    <w:rsid w:val="004502FA"/>
    <w:rsid w:val="00451DF5"/>
    <w:rsid w:val="00451FB2"/>
    <w:rsid w:val="00456792"/>
    <w:rsid w:val="00457A72"/>
    <w:rsid w:val="0046079F"/>
    <w:rsid w:val="00463924"/>
    <w:rsid w:val="00463EB5"/>
    <w:rsid w:val="0046552D"/>
    <w:rsid w:val="004657D9"/>
    <w:rsid w:val="0046746D"/>
    <w:rsid w:val="004710CA"/>
    <w:rsid w:val="00471E2B"/>
    <w:rsid w:val="004725F4"/>
    <w:rsid w:val="00472E00"/>
    <w:rsid w:val="004730D5"/>
    <w:rsid w:val="00473703"/>
    <w:rsid w:val="0047447B"/>
    <w:rsid w:val="0047514C"/>
    <w:rsid w:val="004826B8"/>
    <w:rsid w:val="00482AA7"/>
    <w:rsid w:val="00482EB7"/>
    <w:rsid w:val="00487655"/>
    <w:rsid w:val="00487B4D"/>
    <w:rsid w:val="00487BDE"/>
    <w:rsid w:val="004926F8"/>
    <w:rsid w:val="004936EC"/>
    <w:rsid w:val="0049408B"/>
    <w:rsid w:val="00494E9A"/>
    <w:rsid w:val="00496CCB"/>
    <w:rsid w:val="004A0F5D"/>
    <w:rsid w:val="004A1BF1"/>
    <w:rsid w:val="004A2157"/>
    <w:rsid w:val="004A310B"/>
    <w:rsid w:val="004A49D7"/>
    <w:rsid w:val="004A4AAA"/>
    <w:rsid w:val="004A5B2E"/>
    <w:rsid w:val="004A69D2"/>
    <w:rsid w:val="004B07B7"/>
    <w:rsid w:val="004B0D37"/>
    <w:rsid w:val="004B1553"/>
    <w:rsid w:val="004B24FE"/>
    <w:rsid w:val="004B429B"/>
    <w:rsid w:val="004B5DD6"/>
    <w:rsid w:val="004B732E"/>
    <w:rsid w:val="004B791E"/>
    <w:rsid w:val="004C251A"/>
    <w:rsid w:val="004C26BB"/>
    <w:rsid w:val="004C4FD3"/>
    <w:rsid w:val="004C5DFF"/>
    <w:rsid w:val="004C77EA"/>
    <w:rsid w:val="004D21FC"/>
    <w:rsid w:val="004D449A"/>
    <w:rsid w:val="004D4B8E"/>
    <w:rsid w:val="004D61F5"/>
    <w:rsid w:val="004D687D"/>
    <w:rsid w:val="004E1305"/>
    <w:rsid w:val="004E250A"/>
    <w:rsid w:val="004E2AC7"/>
    <w:rsid w:val="004E5888"/>
    <w:rsid w:val="004F3B5A"/>
    <w:rsid w:val="004F53B0"/>
    <w:rsid w:val="004F5835"/>
    <w:rsid w:val="00500297"/>
    <w:rsid w:val="005019D4"/>
    <w:rsid w:val="005022C5"/>
    <w:rsid w:val="0050375D"/>
    <w:rsid w:val="00506C50"/>
    <w:rsid w:val="005072EB"/>
    <w:rsid w:val="00514E62"/>
    <w:rsid w:val="0051564C"/>
    <w:rsid w:val="00516716"/>
    <w:rsid w:val="00516928"/>
    <w:rsid w:val="005173E5"/>
    <w:rsid w:val="00526946"/>
    <w:rsid w:val="00527100"/>
    <w:rsid w:val="00527E1E"/>
    <w:rsid w:val="005301AB"/>
    <w:rsid w:val="005301FB"/>
    <w:rsid w:val="00531F26"/>
    <w:rsid w:val="005347C1"/>
    <w:rsid w:val="00536965"/>
    <w:rsid w:val="00540452"/>
    <w:rsid w:val="00541C18"/>
    <w:rsid w:val="005424D9"/>
    <w:rsid w:val="0054338B"/>
    <w:rsid w:val="005508E3"/>
    <w:rsid w:val="00550964"/>
    <w:rsid w:val="00550BA5"/>
    <w:rsid w:val="00550EA9"/>
    <w:rsid w:val="00551461"/>
    <w:rsid w:val="00552326"/>
    <w:rsid w:val="005547C4"/>
    <w:rsid w:val="00555C4A"/>
    <w:rsid w:val="00560E11"/>
    <w:rsid w:val="00563E2F"/>
    <w:rsid w:val="00566B2C"/>
    <w:rsid w:val="005721D7"/>
    <w:rsid w:val="005726BF"/>
    <w:rsid w:val="00573B62"/>
    <w:rsid w:val="00574533"/>
    <w:rsid w:val="005752C3"/>
    <w:rsid w:val="0057748C"/>
    <w:rsid w:val="005814B8"/>
    <w:rsid w:val="005818B2"/>
    <w:rsid w:val="00582419"/>
    <w:rsid w:val="005832BD"/>
    <w:rsid w:val="0058632C"/>
    <w:rsid w:val="0058791F"/>
    <w:rsid w:val="00587D45"/>
    <w:rsid w:val="00590F37"/>
    <w:rsid w:val="00592A81"/>
    <w:rsid w:val="005930BB"/>
    <w:rsid w:val="0059429B"/>
    <w:rsid w:val="00595DE5"/>
    <w:rsid w:val="00595E2F"/>
    <w:rsid w:val="005A2304"/>
    <w:rsid w:val="005A4EBB"/>
    <w:rsid w:val="005A5CCF"/>
    <w:rsid w:val="005B136C"/>
    <w:rsid w:val="005B1BA9"/>
    <w:rsid w:val="005B2C4E"/>
    <w:rsid w:val="005C1D9C"/>
    <w:rsid w:val="005D01D0"/>
    <w:rsid w:val="005D0D11"/>
    <w:rsid w:val="005D1599"/>
    <w:rsid w:val="005D352B"/>
    <w:rsid w:val="005D3638"/>
    <w:rsid w:val="005D3715"/>
    <w:rsid w:val="005D3E34"/>
    <w:rsid w:val="005D55D5"/>
    <w:rsid w:val="005D603C"/>
    <w:rsid w:val="005E2A74"/>
    <w:rsid w:val="005E4A5E"/>
    <w:rsid w:val="005E5537"/>
    <w:rsid w:val="005F0CFA"/>
    <w:rsid w:val="005F1B14"/>
    <w:rsid w:val="005F2FE2"/>
    <w:rsid w:val="005F3990"/>
    <w:rsid w:val="005F5071"/>
    <w:rsid w:val="005F528D"/>
    <w:rsid w:val="005F6410"/>
    <w:rsid w:val="005F70FB"/>
    <w:rsid w:val="005F7423"/>
    <w:rsid w:val="005F7D6F"/>
    <w:rsid w:val="005F7E56"/>
    <w:rsid w:val="00601461"/>
    <w:rsid w:val="00605D1B"/>
    <w:rsid w:val="00607E68"/>
    <w:rsid w:val="00611B09"/>
    <w:rsid w:val="00613408"/>
    <w:rsid w:val="0061344D"/>
    <w:rsid w:val="00615276"/>
    <w:rsid w:val="00616144"/>
    <w:rsid w:val="006162E7"/>
    <w:rsid w:val="00617275"/>
    <w:rsid w:val="00620F00"/>
    <w:rsid w:val="0062268E"/>
    <w:rsid w:val="006257C4"/>
    <w:rsid w:val="006308F8"/>
    <w:rsid w:val="00631663"/>
    <w:rsid w:val="006322FB"/>
    <w:rsid w:val="00633F14"/>
    <w:rsid w:val="00634FD7"/>
    <w:rsid w:val="00636C07"/>
    <w:rsid w:val="006404C2"/>
    <w:rsid w:val="00640D74"/>
    <w:rsid w:val="00641378"/>
    <w:rsid w:val="0064270B"/>
    <w:rsid w:val="00644D44"/>
    <w:rsid w:val="0064617F"/>
    <w:rsid w:val="00646EBC"/>
    <w:rsid w:val="006477B3"/>
    <w:rsid w:val="00650954"/>
    <w:rsid w:val="0065369E"/>
    <w:rsid w:val="00656244"/>
    <w:rsid w:val="00656B7F"/>
    <w:rsid w:val="00657CFD"/>
    <w:rsid w:val="00660A27"/>
    <w:rsid w:val="00662BE7"/>
    <w:rsid w:val="00662D93"/>
    <w:rsid w:val="00663A83"/>
    <w:rsid w:val="00664249"/>
    <w:rsid w:val="00664E68"/>
    <w:rsid w:val="00666294"/>
    <w:rsid w:val="00672119"/>
    <w:rsid w:val="006734A3"/>
    <w:rsid w:val="00675F3F"/>
    <w:rsid w:val="0068006B"/>
    <w:rsid w:val="00694896"/>
    <w:rsid w:val="006A0E78"/>
    <w:rsid w:val="006A4117"/>
    <w:rsid w:val="006A5027"/>
    <w:rsid w:val="006A5BC8"/>
    <w:rsid w:val="006A7183"/>
    <w:rsid w:val="006B1FCF"/>
    <w:rsid w:val="006B2496"/>
    <w:rsid w:val="006B40F3"/>
    <w:rsid w:val="006B4C91"/>
    <w:rsid w:val="006B7603"/>
    <w:rsid w:val="006C212D"/>
    <w:rsid w:val="006C59C6"/>
    <w:rsid w:val="006C614E"/>
    <w:rsid w:val="006D1BD4"/>
    <w:rsid w:val="006D47CC"/>
    <w:rsid w:val="006D6786"/>
    <w:rsid w:val="006E11EE"/>
    <w:rsid w:val="006E3533"/>
    <w:rsid w:val="006E6558"/>
    <w:rsid w:val="006F0808"/>
    <w:rsid w:val="006F0A7F"/>
    <w:rsid w:val="006F0EEE"/>
    <w:rsid w:val="006F0F43"/>
    <w:rsid w:val="006F1385"/>
    <w:rsid w:val="006F1A8D"/>
    <w:rsid w:val="006F2AD8"/>
    <w:rsid w:val="006F5963"/>
    <w:rsid w:val="006F7121"/>
    <w:rsid w:val="007007EF"/>
    <w:rsid w:val="00703245"/>
    <w:rsid w:val="007033C1"/>
    <w:rsid w:val="00705AD7"/>
    <w:rsid w:val="007127C9"/>
    <w:rsid w:val="0071378E"/>
    <w:rsid w:val="0071408D"/>
    <w:rsid w:val="00716427"/>
    <w:rsid w:val="00717532"/>
    <w:rsid w:val="00720E85"/>
    <w:rsid w:val="00721546"/>
    <w:rsid w:val="007224F9"/>
    <w:rsid w:val="00722EEF"/>
    <w:rsid w:val="0072555E"/>
    <w:rsid w:val="00726133"/>
    <w:rsid w:val="00726AA8"/>
    <w:rsid w:val="0073086D"/>
    <w:rsid w:val="00731B53"/>
    <w:rsid w:val="00734D71"/>
    <w:rsid w:val="00734EF5"/>
    <w:rsid w:val="007354D5"/>
    <w:rsid w:val="007359F5"/>
    <w:rsid w:val="00735E2D"/>
    <w:rsid w:val="007405C8"/>
    <w:rsid w:val="00740B84"/>
    <w:rsid w:val="0074151A"/>
    <w:rsid w:val="00742F2C"/>
    <w:rsid w:val="007432ED"/>
    <w:rsid w:val="00747454"/>
    <w:rsid w:val="007525F2"/>
    <w:rsid w:val="007552B7"/>
    <w:rsid w:val="00755442"/>
    <w:rsid w:val="00756E66"/>
    <w:rsid w:val="0075798E"/>
    <w:rsid w:val="007603F4"/>
    <w:rsid w:val="00760A33"/>
    <w:rsid w:val="00760A5A"/>
    <w:rsid w:val="00762455"/>
    <w:rsid w:val="007637F5"/>
    <w:rsid w:val="00763F17"/>
    <w:rsid w:val="00764402"/>
    <w:rsid w:val="00765165"/>
    <w:rsid w:val="00767A44"/>
    <w:rsid w:val="00767D20"/>
    <w:rsid w:val="007710D5"/>
    <w:rsid w:val="00771BB3"/>
    <w:rsid w:val="00772DD4"/>
    <w:rsid w:val="00774234"/>
    <w:rsid w:val="00776F3F"/>
    <w:rsid w:val="007779D0"/>
    <w:rsid w:val="00777E2F"/>
    <w:rsid w:val="00780B53"/>
    <w:rsid w:val="0078139D"/>
    <w:rsid w:val="00781860"/>
    <w:rsid w:val="00781E6A"/>
    <w:rsid w:val="007844C2"/>
    <w:rsid w:val="00787007"/>
    <w:rsid w:val="00790102"/>
    <w:rsid w:val="0079186A"/>
    <w:rsid w:val="00791AA1"/>
    <w:rsid w:val="00791F21"/>
    <w:rsid w:val="007924C1"/>
    <w:rsid w:val="00792BE0"/>
    <w:rsid w:val="00793B14"/>
    <w:rsid w:val="00795BBB"/>
    <w:rsid w:val="00796EC8"/>
    <w:rsid w:val="007978F3"/>
    <w:rsid w:val="007A3466"/>
    <w:rsid w:val="007A6163"/>
    <w:rsid w:val="007A6CB6"/>
    <w:rsid w:val="007B0516"/>
    <w:rsid w:val="007B06CD"/>
    <w:rsid w:val="007B2080"/>
    <w:rsid w:val="007B2D24"/>
    <w:rsid w:val="007B32A7"/>
    <w:rsid w:val="007B3E9C"/>
    <w:rsid w:val="007B3EB2"/>
    <w:rsid w:val="007B59C9"/>
    <w:rsid w:val="007B5E8F"/>
    <w:rsid w:val="007B7951"/>
    <w:rsid w:val="007B7AD7"/>
    <w:rsid w:val="007C4787"/>
    <w:rsid w:val="007C4FD0"/>
    <w:rsid w:val="007C542E"/>
    <w:rsid w:val="007C75B7"/>
    <w:rsid w:val="007C7FA8"/>
    <w:rsid w:val="007D119D"/>
    <w:rsid w:val="007D31E7"/>
    <w:rsid w:val="007D55E5"/>
    <w:rsid w:val="007D6F9D"/>
    <w:rsid w:val="007E36E6"/>
    <w:rsid w:val="007E4952"/>
    <w:rsid w:val="007E75CE"/>
    <w:rsid w:val="007F1E6B"/>
    <w:rsid w:val="008056A9"/>
    <w:rsid w:val="008064BC"/>
    <w:rsid w:val="008067E3"/>
    <w:rsid w:val="008079B6"/>
    <w:rsid w:val="00811466"/>
    <w:rsid w:val="008209EA"/>
    <w:rsid w:val="008232BE"/>
    <w:rsid w:val="00832D68"/>
    <w:rsid w:val="008335CA"/>
    <w:rsid w:val="00834846"/>
    <w:rsid w:val="008355DD"/>
    <w:rsid w:val="00836D33"/>
    <w:rsid w:val="00837998"/>
    <w:rsid w:val="00840848"/>
    <w:rsid w:val="008457D3"/>
    <w:rsid w:val="00847115"/>
    <w:rsid w:val="0084756E"/>
    <w:rsid w:val="00850250"/>
    <w:rsid w:val="00856155"/>
    <w:rsid w:val="0086731F"/>
    <w:rsid w:val="00871C4F"/>
    <w:rsid w:val="0087284C"/>
    <w:rsid w:val="0087629F"/>
    <w:rsid w:val="00877009"/>
    <w:rsid w:val="00880338"/>
    <w:rsid w:val="00881DF0"/>
    <w:rsid w:val="00882120"/>
    <w:rsid w:val="00882EDA"/>
    <w:rsid w:val="00883064"/>
    <w:rsid w:val="00883817"/>
    <w:rsid w:val="008869E5"/>
    <w:rsid w:val="00887013"/>
    <w:rsid w:val="00887D91"/>
    <w:rsid w:val="00890C28"/>
    <w:rsid w:val="00892FA0"/>
    <w:rsid w:val="00896F8E"/>
    <w:rsid w:val="0089769F"/>
    <w:rsid w:val="00897CE4"/>
    <w:rsid w:val="00897E2B"/>
    <w:rsid w:val="008A0E34"/>
    <w:rsid w:val="008A0E66"/>
    <w:rsid w:val="008A260B"/>
    <w:rsid w:val="008B0176"/>
    <w:rsid w:val="008B0E24"/>
    <w:rsid w:val="008B16D9"/>
    <w:rsid w:val="008B49BA"/>
    <w:rsid w:val="008B5B4C"/>
    <w:rsid w:val="008B7C3C"/>
    <w:rsid w:val="008B7CD4"/>
    <w:rsid w:val="008C0BD7"/>
    <w:rsid w:val="008C5E09"/>
    <w:rsid w:val="008C7A93"/>
    <w:rsid w:val="008D500F"/>
    <w:rsid w:val="008D7812"/>
    <w:rsid w:val="008E0C14"/>
    <w:rsid w:val="008E23D5"/>
    <w:rsid w:val="008E2B67"/>
    <w:rsid w:val="008E3DE2"/>
    <w:rsid w:val="008E5576"/>
    <w:rsid w:val="008F286A"/>
    <w:rsid w:val="008F760A"/>
    <w:rsid w:val="009007A2"/>
    <w:rsid w:val="00902B49"/>
    <w:rsid w:val="0090458C"/>
    <w:rsid w:val="009058DE"/>
    <w:rsid w:val="0090679E"/>
    <w:rsid w:val="00910F5D"/>
    <w:rsid w:val="00912847"/>
    <w:rsid w:val="00912EF5"/>
    <w:rsid w:val="00914F15"/>
    <w:rsid w:val="00915457"/>
    <w:rsid w:val="009158F8"/>
    <w:rsid w:val="00916727"/>
    <w:rsid w:val="00922518"/>
    <w:rsid w:val="00925A83"/>
    <w:rsid w:val="009260A2"/>
    <w:rsid w:val="0093189F"/>
    <w:rsid w:val="009323EB"/>
    <w:rsid w:val="00934B67"/>
    <w:rsid w:val="00935C5F"/>
    <w:rsid w:val="00940EF6"/>
    <w:rsid w:val="0094153D"/>
    <w:rsid w:val="00944249"/>
    <w:rsid w:val="0094606B"/>
    <w:rsid w:val="0095463C"/>
    <w:rsid w:val="00957306"/>
    <w:rsid w:val="00960F7B"/>
    <w:rsid w:val="00963A02"/>
    <w:rsid w:val="00963B20"/>
    <w:rsid w:val="0096438A"/>
    <w:rsid w:val="009647F9"/>
    <w:rsid w:val="0096541C"/>
    <w:rsid w:val="009659F8"/>
    <w:rsid w:val="00965D7B"/>
    <w:rsid w:val="009660A1"/>
    <w:rsid w:val="00967000"/>
    <w:rsid w:val="009722F7"/>
    <w:rsid w:val="0097321D"/>
    <w:rsid w:val="00973E8C"/>
    <w:rsid w:val="00974E0F"/>
    <w:rsid w:val="00975177"/>
    <w:rsid w:val="00975E94"/>
    <w:rsid w:val="00977DCA"/>
    <w:rsid w:val="00981DD0"/>
    <w:rsid w:val="0098234A"/>
    <w:rsid w:val="00982903"/>
    <w:rsid w:val="00983048"/>
    <w:rsid w:val="00984A20"/>
    <w:rsid w:val="00992CA9"/>
    <w:rsid w:val="00993B60"/>
    <w:rsid w:val="0099455F"/>
    <w:rsid w:val="00994C39"/>
    <w:rsid w:val="00994EB9"/>
    <w:rsid w:val="00995C3D"/>
    <w:rsid w:val="009A027E"/>
    <w:rsid w:val="009A0427"/>
    <w:rsid w:val="009A0D02"/>
    <w:rsid w:val="009A0E3D"/>
    <w:rsid w:val="009A23DD"/>
    <w:rsid w:val="009A2940"/>
    <w:rsid w:val="009A45C2"/>
    <w:rsid w:val="009A6AAC"/>
    <w:rsid w:val="009A79B5"/>
    <w:rsid w:val="009B0240"/>
    <w:rsid w:val="009B2016"/>
    <w:rsid w:val="009B2F51"/>
    <w:rsid w:val="009B40E7"/>
    <w:rsid w:val="009B4627"/>
    <w:rsid w:val="009B56F8"/>
    <w:rsid w:val="009B5BC5"/>
    <w:rsid w:val="009B5D30"/>
    <w:rsid w:val="009B6856"/>
    <w:rsid w:val="009B7B69"/>
    <w:rsid w:val="009B7FAB"/>
    <w:rsid w:val="009C3ACB"/>
    <w:rsid w:val="009C3CCE"/>
    <w:rsid w:val="009C43CF"/>
    <w:rsid w:val="009C71D7"/>
    <w:rsid w:val="009C72DF"/>
    <w:rsid w:val="009D179D"/>
    <w:rsid w:val="009D1C42"/>
    <w:rsid w:val="009D639C"/>
    <w:rsid w:val="009E0043"/>
    <w:rsid w:val="009E54AD"/>
    <w:rsid w:val="009E5CA2"/>
    <w:rsid w:val="009E6645"/>
    <w:rsid w:val="009E67A1"/>
    <w:rsid w:val="009E7C23"/>
    <w:rsid w:val="009F161A"/>
    <w:rsid w:val="009F215D"/>
    <w:rsid w:val="009F2B32"/>
    <w:rsid w:val="009F7B9E"/>
    <w:rsid w:val="00A026D9"/>
    <w:rsid w:val="00A11AA7"/>
    <w:rsid w:val="00A14EF4"/>
    <w:rsid w:val="00A16B1B"/>
    <w:rsid w:val="00A17786"/>
    <w:rsid w:val="00A2088C"/>
    <w:rsid w:val="00A21F0A"/>
    <w:rsid w:val="00A24981"/>
    <w:rsid w:val="00A26771"/>
    <w:rsid w:val="00A27523"/>
    <w:rsid w:val="00A300A6"/>
    <w:rsid w:val="00A31F47"/>
    <w:rsid w:val="00A37E5C"/>
    <w:rsid w:val="00A41743"/>
    <w:rsid w:val="00A43C71"/>
    <w:rsid w:val="00A44916"/>
    <w:rsid w:val="00A44AEE"/>
    <w:rsid w:val="00A46205"/>
    <w:rsid w:val="00A46C0A"/>
    <w:rsid w:val="00A47CFA"/>
    <w:rsid w:val="00A5451C"/>
    <w:rsid w:val="00A5556F"/>
    <w:rsid w:val="00A56153"/>
    <w:rsid w:val="00A62976"/>
    <w:rsid w:val="00A64B68"/>
    <w:rsid w:val="00A65409"/>
    <w:rsid w:val="00A6557D"/>
    <w:rsid w:val="00A662CC"/>
    <w:rsid w:val="00A6708A"/>
    <w:rsid w:val="00A7240B"/>
    <w:rsid w:val="00A7567F"/>
    <w:rsid w:val="00A75EFC"/>
    <w:rsid w:val="00A7766E"/>
    <w:rsid w:val="00A80EDB"/>
    <w:rsid w:val="00A81A4E"/>
    <w:rsid w:val="00A83949"/>
    <w:rsid w:val="00A85AA0"/>
    <w:rsid w:val="00A90DE9"/>
    <w:rsid w:val="00A91C91"/>
    <w:rsid w:val="00A91E78"/>
    <w:rsid w:val="00A929B9"/>
    <w:rsid w:val="00A94E8E"/>
    <w:rsid w:val="00A955AA"/>
    <w:rsid w:val="00A96776"/>
    <w:rsid w:val="00A96C58"/>
    <w:rsid w:val="00AA4A89"/>
    <w:rsid w:val="00AA4CA9"/>
    <w:rsid w:val="00AA5A89"/>
    <w:rsid w:val="00AA6288"/>
    <w:rsid w:val="00AA72A6"/>
    <w:rsid w:val="00AA78BA"/>
    <w:rsid w:val="00AA7CA7"/>
    <w:rsid w:val="00AB2AB6"/>
    <w:rsid w:val="00AB2E67"/>
    <w:rsid w:val="00AB3D99"/>
    <w:rsid w:val="00AB6496"/>
    <w:rsid w:val="00AB7DF1"/>
    <w:rsid w:val="00AC0B7D"/>
    <w:rsid w:val="00AC3F5B"/>
    <w:rsid w:val="00AC533F"/>
    <w:rsid w:val="00AC7AF6"/>
    <w:rsid w:val="00AD0303"/>
    <w:rsid w:val="00AD0479"/>
    <w:rsid w:val="00AD30CA"/>
    <w:rsid w:val="00AD34F2"/>
    <w:rsid w:val="00AD5C13"/>
    <w:rsid w:val="00AD6D19"/>
    <w:rsid w:val="00AE1887"/>
    <w:rsid w:val="00AE40D4"/>
    <w:rsid w:val="00AE6282"/>
    <w:rsid w:val="00AE7250"/>
    <w:rsid w:val="00AF01E2"/>
    <w:rsid w:val="00AF3DF4"/>
    <w:rsid w:val="00AF6430"/>
    <w:rsid w:val="00AF6637"/>
    <w:rsid w:val="00AF750C"/>
    <w:rsid w:val="00AF767A"/>
    <w:rsid w:val="00B00770"/>
    <w:rsid w:val="00B00E4D"/>
    <w:rsid w:val="00B022C9"/>
    <w:rsid w:val="00B02D07"/>
    <w:rsid w:val="00B03F61"/>
    <w:rsid w:val="00B04C45"/>
    <w:rsid w:val="00B05463"/>
    <w:rsid w:val="00B05705"/>
    <w:rsid w:val="00B10548"/>
    <w:rsid w:val="00B10CC4"/>
    <w:rsid w:val="00B14793"/>
    <w:rsid w:val="00B149D1"/>
    <w:rsid w:val="00B15698"/>
    <w:rsid w:val="00B213B0"/>
    <w:rsid w:val="00B221D7"/>
    <w:rsid w:val="00B22D5E"/>
    <w:rsid w:val="00B2482B"/>
    <w:rsid w:val="00B25CC8"/>
    <w:rsid w:val="00B26AF6"/>
    <w:rsid w:val="00B26E27"/>
    <w:rsid w:val="00B318B6"/>
    <w:rsid w:val="00B32ED5"/>
    <w:rsid w:val="00B33DA7"/>
    <w:rsid w:val="00B34783"/>
    <w:rsid w:val="00B36086"/>
    <w:rsid w:val="00B36EF5"/>
    <w:rsid w:val="00B37FDD"/>
    <w:rsid w:val="00B412A1"/>
    <w:rsid w:val="00B42253"/>
    <w:rsid w:val="00B4414C"/>
    <w:rsid w:val="00B44AE5"/>
    <w:rsid w:val="00B45AEB"/>
    <w:rsid w:val="00B45F18"/>
    <w:rsid w:val="00B4600F"/>
    <w:rsid w:val="00B474EA"/>
    <w:rsid w:val="00B479AB"/>
    <w:rsid w:val="00B50211"/>
    <w:rsid w:val="00B552C8"/>
    <w:rsid w:val="00B60815"/>
    <w:rsid w:val="00B639FF"/>
    <w:rsid w:val="00B67596"/>
    <w:rsid w:val="00B710FB"/>
    <w:rsid w:val="00B72D9C"/>
    <w:rsid w:val="00B73B8F"/>
    <w:rsid w:val="00B7657F"/>
    <w:rsid w:val="00B774F6"/>
    <w:rsid w:val="00B77F3E"/>
    <w:rsid w:val="00B828A9"/>
    <w:rsid w:val="00B82A1B"/>
    <w:rsid w:val="00B83365"/>
    <w:rsid w:val="00B85CCF"/>
    <w:rsid w:val="00B87FF1"/>
    <w:rsid w:val="00B94F9F"/>
    <w:rsid w:val="00B96DA5"/>
    <w:rsid w:val="00BA1680"/>
    <w:rsid w:val="00BA2AA5"/>
    <w:rsid w:val="00BA48CB"/>
    <w:rsid w:val="00BB3752"/>
    <w:rsid w:val="00BB4C1F"/>
    <w:rsid w:val="00BB4E01"/>
    <w:rsid w:val="00BB5BDD"/>
    <w:rsid w:val="00BB61F0"/>
    <w:rsid w:val="00BB7EB4"/>
    <w:rsid w:val="00BC14B6"/>
    <w:rsid w:val="00BC23C6"/>
    <w:rsid w:val="00BC2D83"/>
    <w:rsid w:val="00BC43B2"/>
    <w:rsid w:val="00BD1B27"/>
    <w:rsid w:val="00BD24B7"/>
    <w:rsid w:val="00BD64B1"/>
    <w:rsid w:val="00BE0814"/>
    <w:rsid w:val="00BE38DA"/>
    <w:rsid w:val="00BE39FC"/>
    <w:rsid w:val="00BE4ABE"/>
    <w:rsid w:val="00BE7B0F"/>
    <w:rsid w:val="00BE7B55"/>
    <w:rsid w:val="00BF0A5A"/>
    <w:rsid w:val="00BF343C"/>
    <w:rsid w:val="00BF38A8"/>
    <w:rsid w:val="00BF56C8"/>
    <w:rsid w:val="00BF7EB9"/>
    <w:rsid w:val="00C00F8A"/>
    <w:rsid w:val="00C00F97"/>
    <w:rsid w:val="00C02691"/>
    <w:rsid w:val="00C03AAC"/>
    <w:rsid w:val="00C03FEC"/>
    <w:rsid w:val="00C041C3"/>
    <w:rsid w:val="00C04695"/>
    <w:rsid w:val="00C06E31"/>
    <w:rsid w:val="00C119EC"/>
    <w:rsid w:val="00C1463B"/>
    <w:rsid w:val="00C23844"/>
    <w:rsid w:val="00C24F5E"/>
    <w:rsid w:val="00C27376"/>
    <w:rsid w:val="00C305C8"/>
    <w:rsid w:val="00C34286"/>
    <w:rsid w:val="00C3469F"/>
    <w:rsid w:val="00C34C01"/>
    <w:rsid w:val="00C35A0D"/>
    <w:rsid w:val="00C37006"/>
    <w:rsid w:val="00C37A22"/>
    <w:rsid w:val="00C37FDC"/>
    <w:rsid w:val="00C407D0"/>
    <w:rsid w:val="00C412FE"/>
    <w:rsid w:val="00C415E3"/>
    <w:rsid w:val="00C421AA"/>
    <w:rsid w:val="00C44C92"/>
    <w:rsid w:val="00C4775E"/>
    <w:rsid w:val="00C47C9D"/>
    <w:rsid w:val="00C51A28"/>
    <w:rsid w:val="00C55056"/>
    <w:rsid w:val="00C5531D"/>
    <w:rsid w:val="00C55365"/>
    <w:rsid w:val="00C55487"/>
    <w:rsid w:val="00C559C8"/>
    <w:rsid w:val="00C5614E"/>
    <w:rsid w:val="00C60005"/>
    <w:rsid w:val="00C60C27"/>
    <w:rsid w:val="00C60EEA"/>
    <w:rsid w:val="00C62818"/>
    <w:rsid w:val="00C63E42"/>
    <w:rsid w:val="00C65719"/>
    <w:rsid w:val="00C66A13"/>
    <w:rsid w:val="00C7118F"/>
    <w:rsid w:val="00C7268C"/>
    <w:rsid w:val="00C72C2D"/>
    <w:rsid w:val="00C7322F"/>
    <w:rsid w:val="00C74293"/>
    <w:rsid w:val="00C74A4B"/>
    <w:rsid w:val="00C768EF"/>
    <w:rsid w:val="00C77822"/>
    <w:rsid w:val="00C8123B"/>
    <w:rsid w:val="00C82FBF"/>
    <w:rsid w:val="00C83293"/>
    <w:rsid w:val="00C83D6D"/>
    <w:rsid w:val="00C861E3"/>
    <w:rsid w:val="00C9399B"/>
    <w:rsid w:val="00C94FB0"/>
    <w:rsid w:val="00C951DB"/>
    <w:rsid w:val="00C96807"/>
    <w:rsid w:val="00CA15C4"/>
    <w:rsid w:val="00CA3960"/>
    <w:rsid w:val="00CA45B8"/>
    <w:rsid w:val="00CA50D7"/>
    <w:rsid w:val="00CA638F"/>
    <w:rsid w:val="00CA7489"/>
    <w:rsid w:val="00CB0680"/>
    <w:rsid w:val="00CB1841"/>
    <w:rsid w:val="00CB199B"/>
    <w:rsid w:val="00CB3407"/>
    <w:rsid w:val="00CB38E7"/>
    <w:rsid w:val="00CB4ACF"/>
    <w:rsid w:val="00CC0E2C"/>
    <w:rsid w:val="00CC5224"/>
    <w:rsid w:val="00CC577C"/>
    <w:rsid w:val="00CC6F7D"/>
    <w:rsid w:val="00CD0427"/>
    <w:rsid w:val="00CD3BC7"/>
    <w:rsid w:val="00CD4FDD"/>
    <w:rsid w:val="00CD55D8"/>
    <w:rsid w:val="00CD6DCF"/>
    <w:rsid w:val="00CE230A"/>
    <w:rsid w:val="00CE2958"/>
    <w:rsid w:val="00CE6226"/>
    <w:rsid w:val="00CF3C07"/>
    <w:rsid w:val="00CF537F"/>
    <w:rsid w:val="00CF7A4B"/>
    <w:rsid w:val="00D00733"/>
    <w:rsid w:val="00D00C64"/>
    <w:rsid w:val="00D016F2"/>
    <w:rsid w:val="00D04E8C"/>
    <w:rsid w:val="00D05470"/>
    <w:rsid w:val="00D10D46"/>
    <w:rsid w:val="00D11944"/>
    <w:rsid w:val="00D12700"/>
    <w:rsid w:val="00D132B8"/>
    <w:rsid w:val="00D15B82"/>
    <w:rsid w:val="00D16229"/>
    <w:rsid w:val="00D16683"/>
    <w:rsid w:val="00D166AF"/>
    <w:rsid w:val="00D16F38"/>
    <w:rsid w:val="00D21FB3"/>
    <w:rsid w:val="00D22E1A"/>
    <w:rsid w:val="00D237BA"/>
    <w:rsid w:val="00D25894"/>
    <w:rsid w:val="00D2614C"/>
    <w:rsid w:val="00D27B14"/>
    <w:rsid w:val="00D31848"/>
    <w:rsid w:val="00D33DBE"/>
    <w:rsid w:val="00D34836"/>
    <w:rsid w:val="00D34BAC"/>
    <w:rsid w:val="00D36380"/>
    <w:rsid w:val="00D43D29"/>
    <w:rsid w:val="00D46A28"/>
    <w:rsid w:val="00D50D8F"/>
    <w:rsid w:val="00D51C25"/>
    <w:rsid w:val="00D5446D"/>
    <w:rsid w:val="00D57400"/>
    <w:rsid w:val="00D60CA3"/>
    <w:rsid w:val="00D64D0A"/>
    <w:rsid w:val="00D65FE2"/>
    <w:rsid w:val="00D662E0"/>
    <w:rsid w:val="00D700EA"/>
    <w:rsid w:val="00D709F4"/>
    <w:rsid w:val="00D727FF"/>
    <w:rsid w:val="00D72BD7"/>
    <w:rsid w:val="00D732CC"/>
    <w:rsid w:val="00D7515A"/>
    <w:rsid w:val="00D7581E"/>
    <w:rsid w:val="00D7688F"/>
    <w:rsid w:val="00D80FCB"/>
    <w:rsid w:val="00D81EFD"/>
    <w:rsid w:val="00D8507E"/>
    <w:rsid w:val="00D851CE"/>
    <w:rsid w:val="00D852B5"/>
    <w:rsid w:val="00D86046"/>
    <w:rsid w:val="00D8654B"/>
    <w:rsid w:val="00D86E49"/>
    <w:rsid w:val="00D90433"/>
    <w:rsid w:val="00D9141F"/>
    <w:rsid w:val="00D9521D"/>
    <w:rsid w:val="00D96825"/>
    <w:rsid w:val="00DA1B81"/>
    <w:rsid w:val="00DA457F"/>
    <w:rsid w:val="00DA5637"/>
    <w:rsid w:val="00DA584C"/>
    <w:rsid w:val="00DA61C7"/>
    <w:rsid w:val="00DA7B96"/>
    <w:rsid w:val="00DB2C72"/>
    <w:rsid w:val="00DB3065"/>
    <w:rsid w:val="00DB385C"/>
    <w:rsid w:val="00DB3FFF"/>
    <w:rsid w:val="00DB4087"/>
    <w:rsid w:val="00DC72C9"/>
    <w:rsid w:val="00DC798A"/>
    <w:rsid w:val="00DD2A8B"/>
    <w:rsid w:val="00DD397A"/>
    <w:rsid w:val="00DD4B4A"/>
    <w:rsid w:val="00DD6426"/>
    <w:rsid w:val="00DE01AF"/>
    <w:rsid w:val="00DE0F89"/>
    <w:rsid w:val="00DE175D"/>
    <w:rsid w:val="00DE1A44"/>
    <w:rsid w:val="00DE2FB1"/>
    <w:rsid w:val="00DE37B1"/>
    <w:rsid w:val="00DE4196"/>
    <w:rsid w:val="00DF185E"/>
    <w:rsid w:val="00DF3E8C"/>
    <w:rsid w:val="00DF71E5"/>
    <w:rsid w:val="00E00206"/>
    <w:rsid w:val="00E0064E"/>
    <w:rsid w:val="00E014A3"/>
    <w:rsid w:val="00E024A3"/>
    <w:rsid w:val="00E02E72"/>
    <w:rsid w:val="00E03A86"/>
    <w:rsid w:val="00E040DF"/>
    <w:rsid w:val="00E04ACA"/>
    <w:rsid w:val="00E05319"/>
    <w:rsid w:val="00E0545C"/>
    <w:rsid w:val="00E0648B"/>
    <w:rsid w:val="00E1079C"/>
    <w:rsid w:val="00E10848"/>
    <w:rsid w:val="00E20060"/>
    <w:rsid w:val="00E2012F"/>
    <w:rsid w:val="00E202FC"/>
    <w:rsid w:val="00E20A86"/>
    <w:rsid w:val="00E22644"/>
    <w:rsid w:val="00E22858"/>
    <w:rsid w:val="00E23027"/>
    <w:rsid w:val="00E235AB"/>
    <w:rsid w:val="00E23B1E"/>
    <w:rsid w:val="00E259EB"/>
    <w:rsid w:val="00E25C5F"/>
    <w:rsid w:val="00E27B52"/>
    <w:rsid w:val="00E3115F"/>
    <w:rsid w:val="00E31874"/>
    <w:rsid w:val="00E3276D"/>
    <w:rsid w:val="00E3378F"/>
    <w:rsid w:val="00E379AF"/>
    <w:rsid w:val="00E37FB4"/>
    <w:rsid w:val="00E406FE"/>
    <w:rsid w:val="00E4174B"/>
    <w:rsid w:val="00E4432E"/>
    <w:rsid w:val="00E4446C"/>
    <w:rsid w:val="00E44B16"/>
    <w:rsid w:val="00E46D91"/>
    <w:rsid w:val="00E50085"/>
    <w:rsid w:val="00E51FAC"/>
    <w:rsid w:val="00E53A0E"/>
    <w:rsid w:val="00E551FC"/>
    <w:rsid w:val="00E60270"/>
    <w:rsid w:val="00E60610"/>
    <w:rsid w:val="00E639FE"/>
    <w:rsid w:val="00E64D33"/>
    <w:rsid w:val="00E657F0"/>
    <w:rsid w:val="00E66B02"/>
    <w:rsid w:val="00E7052C"/>
    <w:rsid w:val="00E73BDD"/>
    <w:rsid w:val="00E75540"/>
    <w:rsid w:val="00E76A50"/>
    <w:rsid w:val="00E81B97"/>
    <w:rsid w:val="00E83E84"/>
    <w:rsid w:val="00E847D4"/>
    <w:rsid w:val="00E85FFF"/>
    <w:rsid w:val="00E902E3"/>
    <w:rsid w:val="00E93019"/>
    <w:rsid w:val="00E932F1"/>
    <w:rsid w:val="00E946DE"/>
    <w:rsid w:val="00E9473A"/>
    <w:rsid w:val="00E955ED"/>
    <w:rsid w:val="00E96342"/>
    <w:rsid w:val="00E97328"/>
    <w:rsid w:val="00EA1C74"/>
    <w:rsid w:val="00EA2D9C"/>
    <w:rsid w:val="00EA3128"/>
    <w:rsid w:val="00EB379B"/>
    <w:rsid w:val="00EB7610"/>
    <w:rsid w:val="00EB761E"/>
    <w:rsid w:val="00EC0558"/>
    <w:rsid w:val="00EC3407"/>
    <w:rsid w:val="00EC3B04"/>
    <w:rsid w:val="00EC3D3A"/>
    <w:rsid w:val="00EC5D99"/>
    <w:rsid w:val="00ED162D"/>
    <w:rsid w:val="00ED219A"/>
    <w:rsid w:val="00ED2EE9"/>
    <w:rsid w:val="00ED358E"/>
    <w:rsid w:val="00ED5ABF"/>
    <w:rsid w:val="00ED7698"/>
    <w:rsid w:val="00EE4775"/>
    <w:rsid w:val="00EE4CDF"/>
    <w:rsid w:val="00EE7507"/>
    <w:rsid w:val="00EF15A3"/>
    <w:rsid w:val="00EF1B63"/>
    <w:rsid w:val="00EF268D"/>
    <w:rsid w:val="00EF2DFD"/>
    <w:rsid w:val="00EF32A1"/>
    <w:rsid w:val="00EF434C"/>
    <w:rsid w:val="00EF5C7F"/>
    <w:rsid w:val="00F02A27"/>
    <w:rsid w:val="00F02E30"/>
    <w:rsid w:val="00F05725"/>
    <w:rsid w:val="00F05C73"/>
    <w:rsid w:val="00F07A0F"/>
    <w:rsid w:val="00F10503"/>
    <w:rsid w:val="00F10AED"/>
    <w:rsid w:val="00F120E9"/>
    <w:rsid w:val="00F13DD5"/>
    <w:rsid w:val="00F14371"/>
    <w:rsid w:val="00F14BFC"/>
    <w:rsid w:val="00F14FEE"/>
    <w:rsid w:val="00F1617C"/>
    <w:rsid w:val="00F20DB0"/>
    <w:rsid w:val="00F23B22"/>
    <w:rsid w:val="00F23B28"/>
    <w:rsid w:val="00F251AB"/>
    <w:rsid w:val="00F25D7D"/>
    <w:rsid w:val="00F27159"/>
    <w:rsid w:val="00F3014C"/>
    <w:rsid w:val="00F33234"/>
    <w:rsid w:val="00F34AD0"/>
    <w:rsid w:val="00F35EFC"/>
    <w:rsid w:val="00F36D76"/>
    <w:rsid w:val="00F373FE"/>
    <w:rsid w:val="00F4009A"/>
    <w:rsid w:val="00F41944"/>
    <w:rsid w:val="00F41AC0"/>
    <w:rsid w:val="00F4421E"/>
    <w:rsid w:val="00F44371"/>
    <w:rsid w:val="00F46BF5"/>
    <w:rsid w:val="00F46D66"/>
    <w:rsid w:val="00F47823"/>
    <w:rsid w:val="00F50D60"/>
    <w:rsid w:val="00F51245"/>
    <w:rsid w:val="00F543BF"/>
    <w:rsid w:val="00F54B4A"/>
    <w:rsid w:val="00F555CD"/>
    <w:rsid w:val="00F56F46"/>
    <w:rsid w:val="00F614B9"/>
    <w:rsid w:val="00F614F2"/>
    <w:rsid w:val="00F6161C"/>
    <w:rsid w:val="00F62709"/>
    <w:rsid w:val="00F637F8"/>
    <w:rsid w:val="00F64F20"/>
    <w:rsid w:val="00F673BA"/>
    <w:rsid w:val="00F67BB1"/>
    <w:rsid w:val="00F70960"/>
    <w:rsid w:val="00F72983"/>
    <w:rsid w:val="00F7603E"/>
    <w:rsid w:val="00F8393A"/>
    <w:rsid w:val="00F85196"/>
    <w:rsid w:val="00F87DAC"/>
    <w:rsid w:val="00F902A9"/>
    <w:rsid w:val="00F90804"/>
    <w:rsid w:val="00F93170"/>
    <w:rsid w:val="00F93A58"/>
    <w:rsid w:val="00F95063"/>
    <w:rsid w:val="00F9622A"/>
    <w:rsid w:val="00F9629C"/>
    <w:rsid w:val="00FA2D2A"/>
    <w:rsid w:val="00FA3A32"/>
    <w:rsid w:val="00FA47E1"/>
    <w:rsid w:val="00FA6458"/>
    <w:rsid w:val="00FA68F3"/>
    <w:rsid w:val="00FB15DF"/>
    <w:rsid w:val="00FB1BFA"/>
    <w:rsid w:val="00FB1BFB"/>
    <w:rsid w:val="00FB2148"/>
    <w:rsid w:val="00FB249E"/>
    <w:rsid w:val="00FB5A5A"/>
    <w:rsid w:val="00FB6217"/>
    <w:rsid w:val="00FB7C3C"/>
    <w:rsid w:val="00FC1FBC"/>
    <w:rsid w:val="00FC366E"/>
    <w:rsid w:val="00FC4BE0"/>
    <w:rsid w:val="00FC6855"/>
    <w:rsid w:val="00FC69AE"/>
    <w:rsid w:val="00FD2432"/>
    <w:rsid w:val="00FD64AB"/>
    <w:rsid w:val="00FE17BA"/>
    <w:rsid w:val="00FE1979"/>
    <w:rsid w:val="00FE215E"/>
    <w:rsid w:val="00FE3015"/>
    <w:rsid w:val="00FE3223"/>
    <w:rsid w:val="00FE32BB"/>
    <w:rsid w:val="00FE5140"/>
    <w:rsid w:val="00FF01A0"/>
    <w:rsid w:val="00FF03AB"/>
    <w:rsid w:val="00FF5537"/>
    <w:rsid w:val="00FF6429"/>
    <w:rsid w:val="0D8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3A93"/>
  <w15:docId w15:val="{A2F334A6-AB81-4B07-A726-67951C92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B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5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5C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5C4"/>
    <w:rPr>
      <w:sz w:val="16"/>
      <w:szCs w:val="16"/>
    </w:rPr>
  </w:style>
  <w:style w:type="table" w:styleId="Tablaconcuadrcula">
    <w:name w:val="Table Grid"/>
    <w:basedOn w:val="Tablanormal"/>
    <w:uiPriority w:val="39"/>
    <w:rsid w:val="00CA1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C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5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5C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1D38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D382E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200F95"/>
    <w:pPr>
      <w:ind w:left="720"/>
      <w:contextualSpacing/>
    </w:pPr>
  </w:style>
  <w:style w:type="paragraph" w:customStyle="1" w:styleId="Default">
    <w:name w:val="Default"/>
    <w:rsid w:val="00BE4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552C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D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BC7"/>
  </w:style>
  <w:style w:type="paragraph" w:styleId="Piedepgina">
    <w:name w:val="footer"/>
    <w:basedOn w:val="Normal"/>
    <w:link w:val="PiedepginaCar"/>
    <w:uiPriority w:val="99"/>
    <w:unhideWhenUsed/>
    <w:rsid w:val="00CD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BC7"/>
  </w:style>
  <w:style w:type="character" w:styleId="Hipervnculo">
    <w:name w:val="Hyperlink"/>
    <w:basedOn w:val="Fuentedeprrafopredeter"/>
    <w:uiPriority w:val="99"/>
    <w:unhideWhenUsed/>
    <w:rsid w:val="00025B6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B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F0A5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25C8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D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EAC5-3575-43BD-94F1-96ED1D85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2903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Guzman Parra</dc:creator>
  <cp:keywords/>
  <dc:description/>
  <cp:lastModifiedBy>Jose Guzman Parra</cp:lastModifiedBy>
  <cp:revision>4</cp:revision>
  <cp:lastPrinted>2019-06-25T12:32:00Z</cp:lastPrinted>
  <dcterms:created xsi:type="dcterms:W3CDTF">2020-07-31T10:00:00Z</dcterms:created>
  <dcterms:modified xsi:type="dcterms:W3CDTF">2020-07-31T10:52:00Z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a4bbfe74-6fa8-3081-9cc0-fa9afc718ee1</vt:lpwstr>
  </property>
  <property fmtid="{D5CDD505-2E9C-101B-9397-08002B2CF9AE}" pid="4" name="Mendeley Citation Style_1">
    <vt:lpwstr>http://www.zotero.org/styles/psychological-medicine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http://www.zotero.org/styles/harvard-educational-review</vt:lpwstr>
  </property>
  <property fmtid="{D5CDD505-2E9C-101B-9397-08002B2CF9AE}" pid="10" name="Mendeley Recent Style Name 2_1">
    <vt:lpwstr>Harvard Educational Review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(deprecated)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http://www.zotero.org/styles/psychological-medicine</vt:lpwstr>
  </property>
  <property fmtid="{D5CDD505-2E9C-101B-9397-08002B2CF9AE}" pid="18" name="Mendeley Recent Style Name 6_1">
    <vt:lpwstr>Psychological Medicine</vt:lpwstr>
  </property>
  <property fmtid="{D5CDD505-2E9C-101B-9397-08002B2CF9AE}" pid="19" name="Mendeley Recent Style Id 7_1">
    <vt:lpwstr>http://www.zotero.org/styles/universidad-de-leon-harvard</vt:lpwstr>
  </property>
  <property fmtid="{D5CDD505-2E9C-101B-9397-08002B2CF9AE}" pid="20" name="Mendeley Recent Style Name 7_1">
    <vt:lpwstr>Universidad de León (España) - Harvard</vt:lpwstr>
  </property>
  <property fmtid="{D5CDD505-2E9C-101B-9397-08002B2CF9AE}" pid="21" name="Mendeley Recent Style Id 8_1">
    <vt:lpwstr>http://www.zotero.org/styles/university-of-york-harvard</vt:lpwstr>
  </property>
  <property fmtid="{D5CDD505-2E9C-101B-9397-08002B2CF9AE}" pid="22" name="Mendeley Recent Style Name 8_1">
    <vt:lpwstr>University of York - Harvard</vt:lpwstr>
  </property>
  <property fmtid="{D5CDD505-2E9C-101B-9397-08002B2CF9AE}" pid="23" name="Mendeley Recent Style Id 9_1">
    <vt:lpwstr>http://www.zotero.org/styles/who-europe-harvard</vt:lpwstr>
  </property>
  <property fmtid="{D5CDD505-2E9C-101B-9397-08002B2CF9AE}" pid="24" name="Mendeley Recent Style Name 9_1">
    <vt:lpwstr>WHO Regional Office for Europe - Harvard</vt:lpwstr>
  </property>
</Properties>
</file>