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D32C4" w14:textId="77777777" w:rsidR="0032131C" w:rsidRPr="009D2454" w:rsidRDefault="0032131C" w:rsidP="00B85E28">
      <w:pPr>
        <w:rPr>
          <w:rFonts w:ascii="Arial" w:hAnsi="Arial" w:cs="Arial"/>
          <w:sz w:val="18"/>
          <w:szCs w:val="18"/>
        </w:rPr>
      </w:pPr>
    </w:p>
    <w:tbl>
      <w:tblPr>
        <w:tblW w:w="192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134"/>
        <w:gridCol w:w="1559"/>
        <w:gridCol w:w="1276"/>
        <w:gridCol w:w="1058"/>
        <w:gridCol w:w="140"/>
        <w:gridCol w:w="775"/>
        <w:gridCol w:w="143"/>
        <w:gridCol w:w="1058"/>
        <w:gridCol w:w="159"/>
        <w:gridCol w:w="919"/>
        <w:gridCol w:w="322"/>
        <w:gridCol w:w="774"/>
        <w:gridCol w:w="65"/>
        <w:gridCol w:w="786"/>
        <w:gridCol w:w="683"/>
        <w:gridCol w:w="230"/>
        <w:gridCol w:w="487"/>
        <w:gridCol w:w="504"/>
        <w:gridCol w:w="528"/>
        <w:gridCol w:w="463"/>
        <w:gridCol w:w="279"/>
        <w:gridCol w:w="913"/>
        <w:gridCol w:w="991"/>
        <w:gridCol w:w="991"/>
      </w:tblGrid>
      <w:tr w:rsidR="009D2454" w:rsidRPr="009D2454" w14:paraId="6D38C6AA" w14:textId="77777777" w:rsidTr="00F94B66">
        <w:trPr>
          <w:gridAfter w:val="4"/>
          <w:wAfter w:w="3174" w:type="dxa"/>
          <w:trHeight w:val="28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DB952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Studies</w:t>
            </w: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br/>
              <w:t xml:space="preserve"> (yes:</w:t>
            </w:r>
            <w:proofErr w:type="gramStart"/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 ;</w:t>
            </w:r>
            <w:proofErr w:type="gramEnd"/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partial:1; no:0)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79E7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30D0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879C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4E33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2E3B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74D6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02B1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2F0C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A4D1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CE61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1AA9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7A72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31F9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9D2454" w:rsidRPr="009D2454" w14:paraId="4D4D371F" w14:textId="77777777" w:rsidTr="00F94B66">
        <w:trPr>
          <w:gridAfter w:val="4"/>
          <w:wAfter w:w="3174" w:type="dxa"/>
          <w:trHeight w:val="1185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2A6437" w14:textId="77777777" w:rsidR="0032131C" w:rsidRPr="0032131C" w:rsidRDefault="0032131C" w:rsidP="0032131C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36095" w14:textId="786C1F52" w:rsidR="0032131C" w:rsidRPr="0032131C" w:rsidRDefault="0032131C" w:rsidP="009D2454">
            <w:pPr>
              <w:tabs>
                <w:tab w:val="left" w:pos="1206"/>
              </w:tabs>
              <w:ind w:left="175" w:right="362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Question/</w:t>
            </w:r>
            <w:r w:rsidR="009D245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objective </w:t>
            </w: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br/>
              <w:t>sufficiently described?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ACFC5D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Study design evident</w:t>
            </w: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br/>
              <w:t xml:space="preserve"> and appropriate?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5A3329" w14:textId="33E8EAA4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Method of subject/</w:t>
            </w:r>
            <w:r w:rsidR="009D245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comparison </w:t>
            </w: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br/>
              <w:t>group selection or source of information/</w:t>
            </w:r>
            <w:r w:rsidR="009D245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input variables described and appropriate?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69684A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Subject characteristics </w:t>
            </w: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br/>
              <w:t>sufﬁciently described?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20984A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Outcome well deﬁned and</w:t>
            </w: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br/>
              <w:t xml:space="preserve"> robust to measurement / misclassiﬁcation bias? Means of assessment reported?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F40F7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Sample size appropriate?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EBF927" w14:textId="097E66A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Analytic methods described/</w:t>
            </w:r>
            <w:r w:rsidR="009D245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justiﬁed</w:t>
            </w: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br/>
              <w:t xml:space="preserve"> and appropriate?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C23A90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Some estimate of variance</w:t>
            </w: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br/>
              <w:t xml:space="preserve"> is reported for the main results?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D87A4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Controlled for confounding?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599CFB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Results reported</w:t>
            </w: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br/>
              <w:t xml:space="preserve"> in sufﬁcient detail?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E8336E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Conclusions supported</w:t>
            </w: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br/>
              <w:t xml:space="preserve"> by the results?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9F288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Total sum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AA10A4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Summary </w:t>
            </w:r>
            <w:r w:rsidRPr="0032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br/>
              <w:t>score</w:t>
            </w:r>
          </w:p>
        </w:tc>
      </w:tr>
      <w:tr w:rsidR="009D2454" w:rsidRPr="009D2454" w14:paraId="6AFBB66D" w14:textId="77777777" w:rsidTr="00F94B66">
        <w:trPr>
          <w:gridAfter w:val="4"/>
          <w:wAfter w:w="3174" w:type="dxa"/>
          <w:trHeight w:val="28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8E68" w14:textId="47F31968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Brunelin et al., 2007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0612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B5A8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D510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70EC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C1FE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D834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462A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9C16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E850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0353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852F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23A1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C33C" w14:textId="0D46D64B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432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9D2454" w:rsidRPr="009D2454" w14:paraId="4E113C41" w14:textId="77777777" w:rsidTr="009D2454">
        <w:trPr>
          <w:gridAfter w:val="4"/>
          <w:wAfter w:w="3174" w:type="dxa"/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6770" w14:textId="54228691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Marjoram et al., 2006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06A1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519C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C914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E466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2ABC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5C38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95BA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E20E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F2A0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BF2B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7C56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AD0E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ECAC" w14:textId="627B87DC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432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9D2454" w:rsidRPr="009D2454" w14:paraId="4A712796" w14:textId="77777777" w:rsidTr="009D2454">
        <w:trPr>
          <w:gridAfter w:val="4"/>
          <w:wAfter w:w="3174" w:type="dxa"/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652E" w14:textId="4B915612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Szoke</w:t>
            </w:r>
            <w:proofErr w:type="spellEnd"/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et al., 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47D7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CA6F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0188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85E4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D5BA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233F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308D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9D69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BFA8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42D6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C50F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CEED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4B50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D2454" w:rsidRPr="009D2454" w14:paraId="50389E6D" w14:textId="77777777" w:rsidTr="009D2454">
        <w:trPr>
          <w:gridAfter w:val="4"/>
          <w:wAfter w:w="3174" w:type="dxa"/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7211" w14:textId="219FD1E0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Garisson</w:t>
            </w:r>
            <w:proofErr w:type="spellEnd"/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et al., 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E871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110B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8C3D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F7AD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6ED3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4608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6F49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0DD9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1EDD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E6BF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D46C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256D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B09E" w14:textId="0B064245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432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9D2454" w:rsidRPr="009D2454" w14:paraId="1C86D76E" w14:textId="77777777" w:rsidTr="009D2454">
        <w:trPr>
          <w:gridAfter w:val="4"/>
          <w:wAfter w:w="3174" w:type="dxa"/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8D59" w14:textId="0B432FFB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Aldebot</w:t>
            </w:r>
            <w:proofErr w:type="spellEnd"/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et al., 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4953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E59F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D0F7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6328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909A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492D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0609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5413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1759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7EE3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94DF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F0A5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EEA4" w14:textId="60447553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432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9D2454" w:rsidRPr="009D2454" w14:paraId="3DD2C1A6" w14:textId="77777777" w:rsidTr="009D2454">
        <w:trPr>
          <w:gridAfter w:val="4"/>
          <w:wAfter w:w="3174" w:type="dxa"/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663B" w14:textId="2B946D1A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Laroi</w:t>
            </w:r>
            <w:proofErr w:type="spellEnd"/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et al., 2005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EC62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2453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4AE3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ABEC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DC02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2EA9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0601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0A77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3041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E9DB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51E5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A824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40C6" w14:textId="227E1FBC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432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9D2454" w:rsidRPr="009D2454" w14:paraId="3572FDC9" w14:textId="77777777" w:rsidTr="009D2454">
        <w:trPr>
          <w:gridAfter w:val="4"/>
          <w:wAfter w:w="3174" w:type="dxa"/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CF5A" w14:textId="782A4BC5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Laroi</w:t>
            </w:r>
            <w:proofErr w:type="spellEnd"/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et al., 2004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8590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C54C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C23D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5887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EFB7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484D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7F85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1172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0D45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D526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FEC7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E864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24D6" w14:textId="62425B55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432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9D2454" w:rsidRPr="009D2454" w14:paraId="6704567E" w14:textId="77777777" w:rsidTr="009D2454">
        <w:trPr>
          <w:gridAfter w:val="4"/>
          <w:wAfter w:w="3174" w:type="dxa"/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CBE8" w14:textId="4DC9AF86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Johns et al., 2010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4C7C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1CA6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B97D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B832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6D06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35CE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E345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BA30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A179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7739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9E80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5159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6354" w14:textId="4D5897F5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432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9D2454" w:rsidRPr="009D2454" w14:paraId="6296B684" w14:textId="77777777" w:rsidTr="009D2454">
        <w:trPr>
          <w:gridAfter w:val="4"/>
          <w:wAfter w:w="3174" w:type="dxa"/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1CD5" w14:textId="09A9AFCB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Allen et al., 2006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D0EC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DAC1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030B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8A2C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6020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75E1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2CE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290C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A4BF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291A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8BB5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809C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C30E" w14:textId="21C358B6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432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9D2454" w:rsidRPr="009D2454" w14:paraId="353C013D" w14:textId="77777777" w:rsidTr="009D2454">
        <w:trPr>
          <w:gridAfter w:val="4"/>
          <w:wAfter w:w="3174" w:type="dxa"/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DC44" w14:textId="4D5F8B09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Gaweda</w:t>
            </w:r>
            <w:proofErr w:type="spellEnd"/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et al., 2018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EF46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30B6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9F9F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40A6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A8F8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2842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30B0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9912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05CE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8781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2746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5FE1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FE19" w14:textId="4F5AE7D0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432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9D2454" w:rsidRPr="009D2454" w14:paraId="77F3F9A8" w14:textId="77777777" w:rsidTr="009D2454">
        <w:trPr>
          <w:gridAfter w:val="4"/>
          <w:wAfter w:w="3174" w:type="dxa"/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5A40" w14:textId="6565AC90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Versmissen</w:t>
            </w:r>
            <w:proofErr w:type="spellEnd"/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et al., 2007a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21F8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DCF8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E092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3003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55A6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9E4A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66B0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0D55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53D7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3BDE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888B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0E9F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A03C" w14:textId="493514E6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432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9D2454" w:rsidRPr="009D2454" w14:paraId="4FC9DB57" w14:textId="77777777" w:rsidTr="009D2454">
        <w:trPr>
          <w:gridAfter w:val="4"/>
          <w:wAfter w:w="3174" w:type="dxa"/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9665" w14:textId="0899F76B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Versmissen</w:t>
            </w:r>
            <w:proofErr w:type="spellEnd"/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et al., 2007b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7DFA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BF21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30A0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4995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AEEA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2EDB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7E52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E5E2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DD9F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2AC0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E9AE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A1A3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B37E" w14:textId="154AB1D1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432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bookmarkStart w:id="0" w:name="_GoBack"/>
        <w:bookmarkEnd w:id="0"/>
      </w:tr>
      <w:tr w:rsidR="009D2454" w:rsidRPr="009D2454" w14:paraId="14BA44D9" w14:textId="77777777" w:rsidTr="009D2454">
        <w:trPr>
          <w:gridAfter w:val="4"/>
          <w:wAfter w:w="3174" w:type="dxa"/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6808" w14:textId="15B574F4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Alderson-Day et al., 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C310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1395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FBA4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AB7A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2838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E041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1DD0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AC98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431E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D86D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9143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6BA3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442E" w14:textId="71BC21F6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432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9D2454" w:rsidRPr="009D2454" w14:paraId="329224C6" w14:textId="77777777" w:rsidTr="00F94B66">
        <w:trPr>
          <w:gridAfter w:val="4"/>
          <w:wAfter w:w="3174" w:type="dxa"/>
          <w:trHeight w:val="28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EBC8" w14:textId="6D546724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Peters et al., 2007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4547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84AB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5FBA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209D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C186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07EC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C532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EE8D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5377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D792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BFA0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30D3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BE02" w14:textId="3223F02B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432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9D2454" w:rsidRPr="009D2454" w14:paraId="6DACBE40" w14:textId="77777777" w:rsidTr="00F94B66">
        <w:trPr>
          <w:gridAfter w:val="4"/>
          <w:wAfter w:w="3174" w:type="dxa"/>
          <w:trHeight w:val="28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995CD" w14:textId="5A05BA40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Humpston</w:t>
            </w:r>
            <w:proofErr w:type="spellEnd"/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et al., 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49318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BCD58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189B3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C84F9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CBE71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2BB69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C7421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FC651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7F155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236E6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0FA68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3545B" w14:textId="77777777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13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7E22E" w14:textId="427F6880" w:rsidR="0032131C" w:rsidRPr="0032131C" w:rsidRDefault="0032131C" w:rsidP="003213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432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9D24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9D2454" w:rsidRPr="0032131C" w14:paraId="25EBBC35" w14:textId="77777777" w:rsidTr="009D2454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6FC9" w14:textId="77777777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2665" w14:textId="77777777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C942" w14:textId="77777777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B746" w14:textId="77777777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F184" w14:textId="77777777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1CCF" w14:textId="77777777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1274" w14:textId="77777777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E381" w14:textId="77777777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8CE7" w14:textId="77777777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46E0" w14:textId="77777777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A165" w14:textId="77777777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6501" w14:textId="77777777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8B84" w14:textId="77777777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0A9D" w14:textId="77777777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03B3" w14:textId="77777777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BB9F" w14:textId="77777777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BB8C" w14:textId="77777777" w:rsidR="0032131C" w:rsidRPr="0032131C" w:rsidRDefault="0032131C" w:rsidP="003213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14:paraId="270FAE59" w14:textId="77777777" w:rsidR="00B85E28" w:rsidRPr="0032131C" w:rsidRDefault="00B85E28" w:rsidP="00B85E28">
      <w:pPr>
        <w:rPr>
          <w:rFonts w:ascii="Arial" w:hAnsi="Arial" w:cs="Arial"/>
        </w:rPr>
      </w:pPr>
    </w:p>
    <w:p w14:paraId="33AEEB5E" w14:textId="700B2AB0" w:rsidR="002646F6" w:rsidRPr="00327421" w:rsidRDefault="00B85E28" w:rsidP="00B85E28">
      <w:pPr>
        <w:rPr>
          <w:rFonts w:ascii="Times New Roman" w:hAnsi="Times New Roman" w:cs="Times New Roman"/>
          <w:lang w:val="en-GB"/>
        </w:rPr>
      </w:pPr>
      <w:r w:rsidRPr="0032131C">
        <w:rPr>
          <w:rFonts w:ascii="Times New Roman" w:eastAsia="Times New Roman" w:hAnsi="Times New Roman" w:cs="Times New Roman"/>
          <w:b/>
          <w:color w:val="000000"/>
        </w:rPr>
        <w:t>Supplementary Material S2:</w:t>
      </w:r>
      <w:r w:rsidRPr="0032131C">
        <w:rPr>
          <w:rFonts w:ascii="Times New Roman" w:eastAsia="Times New Roman" w:hAnsi="Times New Roman" w:cs="Times New Roman"/>
          <w:color w:val="000000"/>
        </w:rPr>
        <w:t xml:space="preserve"> </w:t>
      </w:r>
      <w:r w:rsidRPr="0032131C">
        <w:rPr>
          <w:rFonts w:ascii="Times New Roman" w:hAnsi="Times New Roman" w:cs="Times New Roman"/>
          <w:lang w:val="en-GB"/>
        </w:rPr>
        <w:t>Rating scores calculated for each study using the Standard Quality Assessment (</w:t>
      </w:r>
      <w:proofErr w:type="spellStart"/>
      <w:r w:rsidRPr="0032131C">
        <w:rPr>
          <w:rFonts w:ascii="Times New Roman" w:hAnsi="Times New Roman" w:cs="Times New Roman"/>
          <w:lang w:val="en-GB"/>
        </w:rPr>
        <w:t>QualSyst</w:t>
      </w:r>
      <w:proofErr w:type="spellEnd"/>
      <w:r w:rsidRPr="0032131C">
        <w:rPr>
          <w:rFonts w:ascii="Times New Roman" w:hAnsi="Times New Roman" w:cs="Times New Roman"/>
          <w:lang w:val="en-GB"/>
        </w:rPr>
        <w:t xml:space="preserve"> tool</w:t>
      </w:r>
      <w:r w:rsidRPr="0032131C">
        <w:rPr>
          <w:rFonts w:ascii="Times New Roman" w:hAnsi="Times New Roman" w:cs="Times New Roman"/>
        </w:rPr>
        <w:fldChar w:fldCharType="begin"/>
      </w:r>
      <w:r w:rsidRPr="0032131C">
        <w:rPr>
          <w:rFonts w:ascii="Times New Roman" w:hAnsi="Times New Roman" w:cs="Times New Roman"/>
        </w:rPr>
        <w:instrText xml:space="preserve"> ADDIN EN.CITE &lt;EndNote&gt;&lt;Cite&gt;&lt;Author&gt;Kmet&lt;/Author&gt;&lt;Year&gt;2004&lt;/Year&gt;&lt;RecNum&gt;67&lt;/RecNum&gt;&lt;DisplayText&gt;&lt;style face="superscript"&gt;14&lt;/style&gt;&lt;/DisplayText&gt;&lt;record&gt;&lt;rec-number&gt;67&lt;/rec-number&gt;&lt;foreign-keys&gt;&lt;key app="EN" db-id="2rf0dwpp1fptx3ear0axz5fnaepxasrptex2" timestamp="1555589075"&gt;67&lt;/key&gt;&lt;/foreign-keys&gt;&lt;ref-type name="Journal Article"&gt;17&lt;/ref-type&gt;&lt;contributors&gt;&lt;authors&gt;&lt;author&gt;Kmet, L, Lee R, Cook, L&lt;/author&gt;&lt;/authors&gt;&lt;/contributors&gt;&lt;titles&gt;&lt;title&gt;Standard Quality Assessment Criteria For Evaluating Primary Research Papers from a variety of fields. &lt;/title&gt;&lt;/titles&gt;&lt;dates&gt;&lt;year&gt;2004&lt;/year&gt;&lt;/dates&gt;&lt;urls&gt;&lt;related-urls&gt;&lt;url&gt;http://www.ihe.ca/documents/HTA-FR13.pdf&lt;/url&gt;&lt;/related-urls&gt;&lt;/urls&gt;&lt;/record&gt;&lt;/Cite&gt;&lt;/EndNote&gt;</w:instrText>
      </w:r>
      <w:r w:rsidRPr="0032131C">
        <w:rPr>
          <w:rFonts w:ascii="Times New Roman" w:hAnsi="Times New Roman" w:cs="Times New Roman"/>
        </w:rPr>
        <w:fldChar w:fldCharType="separate"/>
      </w:r>
      <w:r w:rsidRPr="0032131C">
        <w:rPr>
          <w:rFonts w:ascii="Times New Roman" w:hAnsi="Times New Roman" w:cs="Times New Roman"/>
          <w:noProof/>
          <w:vertAlign w:val="superscript"/>
        </w:rPr>
        <w:t>14</w:t>
      </w:r>
      <w:r w:rsidRPr="0032131C">
        <w:rPr>
          <w:rFonts w:ascii="Times New Roman" w:hAnsi="Times New Roman" w:cs="Times New Roman"/>
        </w:rPr>
        <w:fldChar w:fldCharType="end"/>
      </w:r>
      <w:r w:rsidRPr="0032131C">
        <w:rPr>
          <w:rFonts w:ascii="Times New Roman" w:hAnsi="Times New Roman" w:cs="Times New Roman"/>
          <w:lang w:val="en-GB"/>
        </w:rPr>
        <w:t>).</w:t>
      </w:r>
      <w:r w:rsidRPr="0032131C">
        <w:rPr>
          <w:rFonts w:ascii="Times New Roman" w:hAnsi="Times New Roman" w:cs="Times New Roman"/>
          <w:i/>
          <w:lang w:val="en-GB"/>
        </w:rPr>
        <w:t xml:space="preserve"> </w:t>
      </w:r>
      <w:r w:rsidRPr="0032131C">
        <w:rPr>
          <w:rFonts w:ascii="Times New Roman" w:hAnsi="Times New Roman" w:cs="Times New Roman"/>
          <w:lang w:val="en-GB"/>
        </w:rPr>
        <w:t xml:space="preserve">Three domains relative </w:t>
      </w:r>
      <w:r w:rsidR="004327EB" w:rsidRPr="0032131C">
        <w:rPr>
          <w:rFonts w:ascii="Times New Roman" w:hAnsi="Times New Roman" w:cs="Times New Roman"/>
          <w:lang w:val="en-GB"/>
        </w:rPr>
        <w:t>to clinical intervention were not applicable and thus removed from the table.</w:t>
      </w:r>
    </w:p>
    <w:sectPr w:rsidR="002646F6" w:rsidRPr="00327421" w:rsidSect="009D2454">
      <w:pgSz w:w="16840" w:h="11900" w:orient="landscape"/>
      <w:pgMar w:top="709" w:right="96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C"/>
    <w:rsid w:val="0023399E"/>
    <w:rsid w:val="002646F6"/>
    <w:rsid w:val="002A4048"/>
    <w:rsid w:val="0032131C"/>
    <w:rsid w:val="00327421"/>
    <w:rsid w:val="003732EE"/>
    <w:rsid w:val="004327EB"/>
    <w:rsid w:val="004D072C"/>
    <w:rsid w:val="00732F03"/>
    <w:rsid w:val="0084265E"/>
    <w:rsid w:val="009D2454"/>
    <w:rsid w:val="00B43270"/>
    <w:rsid w:val="00B85E28"/>
    <w:rsid w:val="00E129D3"/>
    <w:rsid w:val="00F9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DA981"/>
  <w14:defaultImageDpi w14:val="300"/>
  <w15:docId w15:val="{3306C5FD-CBC9-4CEF-A45A-383ED1FC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690CD7B-84B7-498A-8157-14CE759C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DONDÉ</dc:creator>
  <cp:keywords/>
  <dc:description/>
  <cp:lastModifiedBy>Layla Lavallé</cp:lastModifiedBy>
  <cp:revision>2</cp:revision>
  <dcterms:created xsi:type="dcterms:W3CDTF">2019-09-25T09:57:00Z</dcterms:created>
  <dcterms:modified xsi:type="dcterms:W3CDTF">2019-09-25T09:57:00Z</dcterms:modified>
</cp:coreProperties>
</file>