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FE" w:rsidRPr="0047113D" w:rsidRDefault="003065FE" w:rsidP="003065FE">
      <w:pPr>
        <w:spacing w:line="480" w:lineRule="auto"/>
        <w:rPr>
          <w:rFonts w:ascii="Arial" w:hAnsi="Arial" w:cs="Arial"/>
          <w:sz w:val="16"/>
          <w:szCs w:val="16"/>
        </w:rPr>
      </w:pPr>
      <w:r w:rsidRPr="0047113D">
        <w:rPr>
          <w:rFonts w:ascii="Arial" w:hAnsi="Arial" w:cs="Arial"/>
          <w:b/>
          <w:sz w:val="16"/>
          <w:szCs w:val="16"/>
        </w:rPr>
        <w:t>Supplementary Figure S1.</w:t>
      </w:r>
      <w:r w:rsidRPr="0047113D">
        <w:rPr>
          <w:rFonts w:ascii="Arial" w:hAnsi="Arial" w:cs="Arial"/>
          <w:sz w:val="16"/>
          <w:szCs w:val="16"/>
        </w:rPr>
        <w:t xml:space="preserve"> Anhedonia for each Group: Positive Affect as a Function of Event Pleasantness</w:t>
      </w:r>
      <w:r w:rsidR="009B5C2C" w:rsidRPr="0047113D">
        <w:rPr>
          <w:rFonts w:ascii="Arial" w:hAnsi="Arial" w:cs="Arial"/>
          <w:sz w:val="16"/>
          <w:szCs w:val="16"/>
        </w:rPr>
        <w:t xml:space="preserve"> </w:t>
      </w:r>
      <w:bookmarkStart w:id="0" w:name="_GoBack"/>
      <w:bookmarkEnd w:id="0"/>
    </w:p>
    <w:p w:rsidR="003065FE" w:rsidRPr="009834F2" w:rsidRDefault="0047113D" w:rsidP="003065FE">
      <w:pPr>
        <w:spacing w:line="48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  <w:lang w:val="nl-BE" w:eastAsia="nl-BE"/>
        </w:rPr>
        <w:drawing>
          <wp:inline distT="0" distB="0" distL="0" distR="0">
            <wp:extent cx="5760720" cy="4183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entpleasantnes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B6D" w:rsidRDefault="00A66B6D"/>
    <w:sectPr w:rsidR="00A66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5FE"/>
    <w:rsid w:val="003065FE"/>
    <w:rsid w:val="003E59E1"/>
    <w:rsid w:val="0047113D"/>
    <w:rsid w:val="009B5C2C"/>
    <w:rsid w:val="00A6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8848B"/>
  <w15:chartTrackingRefBased/>
  <w15:docId w15:val="{AACF6CC9-317B-4B0E-83CE-49943D8A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5FE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KULeuven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Karlijn Hermans</dc:creator>
  <cp:keywords/>
  <dc:description/>
  <cp:lastModifiedBy>Karlijn Hermans</cp:lastModifiedBy>
  <cp:revision>4</cp:revision>
  <dcterms:created xsi:type="dcterms:W3CDTF">2020-01-11T13:45:00Z</dcterms:created>
  <dcterms:modified xsi:type="dcterms:W3CDTF">2020-04-02T10:21:00Z</dcterms:modified>
</cp:coreProperties>
</file>