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EDC" w:rsidRPr="00821A9A" w:rsidRDefault="00D927FD" w:rsidP="00206EDC">
      <w:pPr>
        <w:spacing w:after="0" w:line="480" w:lineRule="auto"/>
        <w:contextualSpacing/>
        <w:jc w:val="both"/>
        <w:rPr>
          <w:rFonts w:ascii="Times New Roman" w:hAnsi="Times New Roman" w:cs="Times New Roman"/>
          <w:noProof w:val="0"/>
          <w:color w:val="000000" w:themeColor="text1"/>
          <w:sz w:val="20"/>
          <w:szCs w:val="24"/>
          <w:u w:val="single"/>
        </w:rPr>
      </w:pPr>
      <w:r>
        <w:rPr>
          <w:rFonts w:ascii="Times New Roman" w:hAnsi="Times New Roman" w:cs="Times New Roman"/>
          <w:noProof w:val="0"/>
          <w:color w:val="000000" w:themeColor="text1"/>
          <w:sz w:val="20"/>
          <w:szCs w:val="24"/>
          <w:u w:val="single"/>
        </w:rPr>
        <w:t>Supplementary M</w:t>
      </w:r>
      <w:r w:rsidR="00206EDC">
        <w:rPr>
          <w:rFonts w:ascii="Times New Roman" w:hAnsi="Times New Roman" w:cs="Times New Roman"/>
          <w:noProof w:val="0"/>
          <w:color w:val="000000" w:themeColor="text1"/>
          <w:sz w:val="20"/>
          <w:szCs w:val="24"/>
          <w:u w:val="single"/>
        </w:rPr>
        <w:t>ethod</w:t>
      </w:r>
      <w:r w:rsidR="0034386E">
        <w:rPr>
          <w:rFonts w:ascii="Times New Roman" w:hAnsi="Times New Roman" w:cs="Times New Roman"/>
          <w:noProof w:val="0"/>
          <w:color w:val="000000" w:themeColor="text1"/>
          <w:sz w:val="20"/>
          <w:szCs w:val="24"/>
          <w:u w:val="single"/>
        </w:rPr>
        <w:t>s 1</w:t>
      </w:r>
      <w:r w:rsidR="00206EDC" w:rsidRPr="00821A9A">
        <w:rPr>
          <w:rFonts w:ascii="Times New Roman" w:hAnsi="Times New Roman" w:cs="Times New Roman"/>
          <w:noProof w:val="0"/>
          <w:color w:val="000000" w:themeColor="text1"/>
          <w:sz w:val="20"/>
          <w:szCs w:val="24"/>
          <w:u w:val="single"/>
        </w:rPr>
        <w:t xml:space="preserve">: </w:t>
      </w:r>
    </w:p>
    <w:p w:rsidR="00FB7F39" w:rsidRPr="00FB7F39" w:rsidRDefault="00FB7F39" w:rsidP="00206EDC">
      <w:pPr>
        <w:rPr>
          <w:rFonts w:ascii="Times New Roman" w:hAnsi="Times New Roman" w:cs="Times New Roman"/>
          <w:i/>
          <w:noProof w:val="0"/>
          <w:color w:val="000000" w:themeColor="text1"/>
          <w:sz w:val="20"/>
          <w:szCs w:val="24"/>
        </w:rPr>
      </w:pPr>
      <w:r w:rsidRPr="00FB7F39">
        <w:rPr>
          <w:rFonts w:ascii="Times New Roman" w:hAnsi="Times New Roman" w:cs="Times New Roman"/>
          <w:i/>
          <w:noProof w:val="0"/>
          <w:color w:val="000000" w:themeColor="text1"/>
          <w:sz w:val="20"/>
          <w:szCs w:val="24"/>
        </w:rPr>
        <w:t>Study design</w:t>
      </w:r>
    </w:p>
    <w:p w:rsidR="00206EDC" w:rsidRDefault="00206EDC" w:rsidP="00206EDC">
      <w:pPr>
        <w:rPr>
          <w:rFonts w:ascii="Times New Roman" w:hAnsi="Times New Roman" w:cs="Times New Roman"/>
          <w:noProof w:val="0"/>
          <w:color w:val="000000" w:themeColor="text1"/>
          <w:sz w:val="20"/>
          <w:szCs w:val="24"/>
        </w:rPr>
      </w:pPr>
      <w:r w:rsidRPr="00771E17">
        <w:rPr>
          <w:rFonts w:ascii="Times New Roman" w:hAnsi="Times New Roman" w:cs="Times New Roman"/>
          <w:noProof w:val="0"/>
          <w:color w:val="000000" w:themeColor="text1"/>
          <w:sz w:val="20"/>
          <w:szCs w:val="24"/>
        </w:rPr>
        <w:t>Medications are registered according to the Anatomical Therapeutic Chemical (ATC) hierarchical classification. ADRs are registered following the Medical Dictionary for Regulatory Activities (MedDRA) v21.1 terminology. ADRs are classified into the hierarchical System Organ Class (SOC) classification and the transversal Standardized MedDRA Queries (SMQ) system. Thus, ADRs of interest can be identified through each of these means. Standardized MedDRA Queries (SMQ) are validated sets of MedDRA terms that were developed to enhance the detection of several ADRs of special interest i</w:t>
      </w:r>
      <w:r w:rsidR="00FB7F39">
        <w:rPr>
          <w:rFonts w:ascii="Times New Roman" w:hAnsi="Times New Roman" w:cs="Times New Roman"/>
          <w:noProof w:val="0"/>
          <w:color w:val="000000" w:themeColor="text1"/>
          <w:sz w:val="20"/>
          <w:szCs w:val="24"/>
        </w:rPr>
        <w:t>n pharmacovigilance databases.</w:t>
      </w:r>
    </w:p>
    <w:p w:rsidR="00FB7F39" w:rsidRPr="00FB7F39" w:rsidRDefault="00FB7F39" w:rsidP="00FB7F39">
      <w:pPr>
        <w:rPr>
          <w:rFonts w:ascii="Times New Roman" w:hAnsi="Times New Roman" w:cs="Times New Roman"/>
          <w:i/>
          <w:noProof w:val="0"/>
          <w:color w:val="000000" w:themeColor="text1"/>
          <w:sz w:val="20"/>
          <w:szCs w:val="24"/>
        </w:rPr>
      </w:pPr>
      <w:r w:rsidRPr="00FB7F39">
        <w:rPr>
          <w:rFonts w:ascii="Times New Roman" w:hAnsi="Times New Roman" w:cs="Times New Roman"/>
          <w:i/>
          <w:noProof w:val="0"/>
          <w:color w:val="000000" w:themeColor="text1"/>
          <w:sz w:val="20"/>
          <w:szCs w:val="24"/>
        </w:rPr>
        <w:t>Variables</w:t>
      </w:r>
    </w:p>
    <w:p w:rsidR="00FB7F39" w:rsidRPr="004643D4" w:rsidRDefault="00FB7F39" w:rsidP="00FB7F39">
      <w:pPr>
        <w:rPr>
          <w:rFonts w:ascii="Times New Roman" w:hAnsi="Times New Roman" w:cs="Times New Roman"/>
          <w:noProof w:val="0"/>
          <w:color w:val="000000" w:themeColor="text1"/>
          <w:sz w:val="20"/>
          <w:szCs w:val="24"/>
        </w:rPr>
      </w:pPr>
      <w:r w:rsidRPr="004643D4">
        <w:rPr>
          <w:rFonts w:ascii="Times New Roman" w:hAnsi="Times New Roman" w:cs="Times New Roman"/>
          <w:noProof w:val="0"/>
          <w:color w:val="000000" w:themeColor="text1"/>
          <w:sz w:val="20"/>
          <w:szCs w:val="24"/>
        </w:rPr>
        <w:t xml:space="preserve">Antineoplastic and </w:t>
      </w:r>
      <w:proofErr w:type="spellStart"/>
      <w:r w:rsidRPr="004643D4">
        <w:rPr>
          <w:rFonts w:ascii="Times New Roman" w:hAnsi="Times New Roman" w:cs="Times New Roman"/>
          <w:noProof w:val="0"/>
          <w:color w:val="000000" w:themeColor="text1"/>
          <w:sz w:val="20"/>
          <w:szCs w:val="24"/>
        </w:rPr>
        <w:t>immunomodulating</w:t>
      </w:r>
      <w:proofErr w:type="spellEnd"/>
      <w:r w:rsidRPr="004643D4">
        <w:rPr>
          <w:rFonts w:ascii="Times New Roman" w:hAnsi="Times New Roman" w:cs="Times New Roman"/>
          <w:noProof w:val="0"/>
          <w:color w:val="000000" w:themeColor="text1"/>
          <w:sz w:val="20"/>
          <w:szCs w:val="24"/>
        </w:rPr>
        <w:t xml:space="preserve"> agents were identified using the ATC class L.</w:t>
      </w:r>
    </w:p>
    <w:p w:rsidR="00FB7F39" w:rsidRPr="00FB7F39" w:rsidRDefault="00FB7F39" w:rsidP="00206EDC">
      <w:pPr>
        <w:rPr>
          <w:rFonts w:ascii="Times New Roman" w:hAnsi="Times New Roman" w:cs="Times New Roman"/>
          <w:i/>
          <w:noProof w:val="0"/>
          <w:color w:val="000000" w:themeColor="text1"/>
          <w:sz w:val="20"/>
          <w:szCs w:val="24"/>
        </w:rPr>
      </w:pPr>
      <w:r w:rsidRPr="00FB7F39">
        <w:rPr>
          <w:rFonts w:ascii="Times New Roman" w:hAnsi="Times New Roman" w:cs="Times New Roman"/>
          <w:i/>
          <w:noProof w:val="0"/>
          <w:color w:val="000000" w:themeColor="text1"/>
          <w:sz w:val="20"/>
          <w:szCs w:val="24"/>
        </w:rPr>
        <w:t>Setting and participants</w:t>
      </w:r>
    </w:p>
    <w:p w:rsidR="00FB7F39" w:rsidRDefault="00FB7F39" w:rsidP="00206EDC">
      <w:pPr>
        <w:rPr>
          <w:rFonts w:ascii="Times New Roman" w:hAnsi="Times New Roman" w:cs="Times New Roman"/>
          <w:noProof w:val="0"/>
          <w:color w:val="000000" w:themeColor="text1"/>
          <w:sz w:val="20"/>
          <w:szCs w:val="24"/>
        </w:rPr>
      </w:pPr>
      <w:r>
        <w:rPr>
          <w:rFonts w:ascii="Times New Roman" w:hAnsi="Times New Roman" w:cs="Times New Roman"/>
          <w:noProof w:val="0"/>
          <w:color w:val="000000" w:themeColor="text1"/>
          <w:sz w:val="20"/>
          <w:szCs w:val="24"/>
        </w:rPr>
        <w:t>Liable antipsychotics were identified using the ATC class N05A</w:t>
      </w:r>
    </w:p>
    <w:p w:rsidR="00FB7F39" w:rsidRPr="00FB7F39" w:rsidRDefault="00FB7F39" w:rsidP="00206EDC">
      <w:pPr>
        <w:rPr>
          <w:rFonts w:ascii="Times New Roman" w:hAnsi="Times New Roman" w:cs="Times New Roman"/>
          <w:i/>
          <w:noProof w:val="0"/>
          <w:color w:val="000000" w:themeColor="text1"/>
          <w:sz w:val="20"/>
          <w:szCs w:val="24"/>
        </w:rPr>
      </w:pPr>
      <w:r w:rsidRPr="00FB7F39">
        <w:rPr>
          <w:rFonts w:ascii="Times New Roman" w:hAnsi="Times New Roman" w:cs="Times New Roman"/>
          <w:i/>
          <w:noProof w:val="0"/>
          <w:color w:val="000000" w:themeColor="text1"/>
          <w:sz w:val="20"/>
          <w:szCs w:val="24"/>
        </w:rPr>
        <w:t xml:space="preserve">Descriptive study in </w:t>
      </w:r>
      <w:proofErr w:type="spellStart"/>
      <w:r w:rsidRPr="00FB7F39">
        <w:rPr>
          <w:rFonts w:ascii="Times New Roman" w:hAnsi="Times New Roman" w:cs="Times New Roman"/>
          <w:i/>
          <w:noProof w:val="0"/>
          <w:color w:val="000000" w:themeColor="text1"/>
          <w:sz w:val="20"/>
          <w:szCs w:val="24"/>
        </w:rPr>
        <w:t>VigiBase</w:t>
      </w:r>
      <w:proofErr w:type="spellEnd"/>
      <w:r w:rsidRPr="00FB7F39">
        <w:rPr>
          <w:rFonts w:ascii="Times New Roman" w:hAnsi="Times New Roman" w:cs="Times New Roman"/>
          <w:i/>
          <w:noProof w:val="0"/>
          <w:color w:val="000000" w:themeColor="text1"/>
          <w:sz w:val="20"/>
          <w:szCs w:val="24"/>
        </w:rPr>
        <w:t>®</w:t>
      </w:r>
    </w:p>
    <w:p w:rsidR="00206EDC" w:rsidRPr="004643D4" w:rsidRDefault="00206EDC" w:rsidP="00206EDC">
      <w:pPr>
        <w:rPr>
          <w:rFonts w:ascii="Times New Roman" w:hAnsi="Times New Roman" w:cs="Times New Roman"/>
          <w:noProof w:val="0"/>
          <w:color w:val="000000" w:themeColor="text1"/>
          <w:sz w:val="20"/>
          <w:szCs w:val="24"/>
        </w:rPr>
      </w:pPr>
      <w:r w:rsidRPr="004643D4">
        <w:rPr>
          <w:rFonts w:ascii="Times New Roman" w:hAnsi="Times New Roman" w:cs="Times New Roman"/>
          <w:noProof w:val="0"/>
          <w:color w:val="000000" w:themeColor="text1"/>
          <w:sz w:val="20"/>
          <w:szCs w:val="24"/>
        </w:rPr>
        <w:t xml:space="preserve">Lymphoma cases were identified with the broad Malignant Lymphoma SMQ, and </w:t>
      </w:r>
      <w:proofErr w:type="spellStart"/>
      <w:r w:rsidRPr="004643D4">
        <w:rPr>
          <w:rFonts w:ascii="Times New Roman" w:hAnsi="Times New Roman" w:cs="Times New Roman"/>
          <w:noProof w:val="0"/>
          <w:color w:val="000000" w:themeColor="text1"/>
          <w:sz w:val="20"/>
          <w:szCs w:val="24"/>
        </w:rPr>
        <w:t>leukaemia</w:t>
      </w:r>
      <w:proofErr w:type="spellEnd"/>
      <w:r w:rsidRPr="004643D4">
        <w:rPr>
          <w:rFonts w:ascii="Times New Roman" w:hAnsi="Times New Roman" w:cs="Times New Roman"/>
          <w:noProof w:val="0"/>
          <w:color w:val="000000" w:themeColor="text1"/>
          <w:sz w:val="20"/>
          <w:szCs w:val="24"/>
        </w:rPr>
        <w:t xml:space="preserve"> cases were identified with the </w:t>
      </w:r>
      <w:proofErr w:type="spellStart"/>
      <w:r w:rsidRPr="004643D4">
        <w:rPr>
          <w:rFonts w:ascii="Times New Roman" w:hAnsi="Times New Roman" w:cs="Times New Roman"/>
          <w:noProof w:val="0"/>
          <w:color w:val="000000" w:themeColor="text1"/>
          <w:sz w:val="20"/>
          <w:szCs w:val="24"/>
        </w:rPr>
        <w:t>Leukaemia</w:t>
      </w:r>
      <w:proofErr w:type="spellEnd"/>
      <w:r w:rsidRPr="004643D4">
        <w:rPr>
          <w:rFonts w:ascii="Times New Roman" w:hAnsi="Times New Roman" w:cs="Times New Roman"/>
          <w:noProof w:val="0"/>
          <w:color w:val="000000" w:themeColor="text1"/>
          <w:sz w:val="20"/>
          <w:szCs w:val="24"/>
        </w:rPr>
        <w:t xml:space="preserve"> High Level Group Term (</w:t>
      </w:r>
      <w:r w:rsidR="00FB7F39">
        <w:rPr>
          <w:rFonts w:ascii="Times New Roman" w:hAnsi="Times New Roman" w:cs="Times New Roman"/>
          <w:noProof w:val="0"/>
          <w:color w:val="000000" w:themeColor="text1"/>
          <w:sz w:val="20"/>
          <w:szCs w:val="24"/>
        </w:rPr>
        <w:t>HLGT, SOC classification)</w:t>
      </w:r>
      <w:bookmarkStart w:id="0" w:name="_GoBack"/>
      <w:bookmarkEnd w:id="0"/>
      <w:r w:rsidRPr="004643D4">
        <w:rPr>
          <w:rFonts w:ascii="Times New Roman" w:hAnsi="Times New Roman" w:cs="Times New Roman"/>
          <w:noProof w:val="0"/>
          <w:color w:val="000000" w:themeColor="text1"/>
          <w:sz w:val="20"/>
          <w:szCs w:val="24"/>
        </w:rPr>
        <w:t xml:space="preserve">. </w:t>
      </w:r>
    </w:p>
    <w:p w:rsidR="00206EDC" w:rsidRPr="004643D4" w:rsidRDefault="00206EDC" w:rsidP="00206EDC">
      <w:pPr>
        <w:rPr>
          <w:rFonts w:ascii="Times New Roman" w:hAnsi="Times New Roman" w:cs="Times New Roman"/>
          <w:noProof w:val="0"/>
          <w:color w:val="000000" w:themeColor="text1"/>
          <w:sz w:val="20"/>
          <w:szCs w:val="24"/>
        </w:rPr>
      </w:pPr>
      <w:r w:rsidRPr="004643D4">
        <w:rPr>
          <w:rFonts w:ascii="Times New Roman" w:hAnsi="Times New Roman" w:cs="Times New Roman"/>
          <w:noProof w:val="0"/>
          <w:color w:val="000000" w:themeColor="text1"/>
          <w:sz w:val="20"/>
          <w:szCs w:val="24"/>
        </w:rPr>
        <w:t xml:space="preserve">Acute lymphocytic and myeloid </w:t>
      </w:r>
      <w:proofErr w:type="spellStart"/>
      <w:r w:rsidRPr="004643D4">
        <w:rPr>
          <w:rFonts w:ascii="Times New Roman" w:hAnsi="Times New Roman" w:cs="Times New Roman"/>
          <w:noProof w:val="0"/>
          <w:color w:val="000000" w:themeColor="text1"/>
          <w:sz w:val="20"/>
          <w:szCs w:val="24"/>
        </w:rPr>
        <w:t>leukaemias</w:t>
      </w:r>
      <w:proofErr w:type="spellEnd"/>
      <w:r w:rsidRPr="004643D4">
        <w:rPr>
          <w:rFonts w:ascii="Times New Roman" w:hAnsi="Times New Roman" w:cs="Times New Roman"/>
          <w:noProof w:val="0"/>
          <w:color w:val="000000" w:themeColor="text1"/>
          <w:sz w:val="20"/>
          <w:szCs w:val="24"/>
        </w:rPr>
        <w:t xml:space="preserve"> were identified with the High Level Terms (HLT) </w:t>
      </w:r>
      <w:proofErr w:type="spellStart"/>
      <w:r w:rsidRPr="004643D4">
        <w:rPr>
          <w:rFonts w:ascii="Times New Roman" w:hAnsi="Times New Roman" w:cs="Times New Roman"/>
          <w:noProof w:val="0"/>
          <w:color w:val="000000" w:themeColor="text1"/>
          <w:sz w:val="20"/>
          <w:szCs w:val="24"/>
        </w:rPr>
        <w:t>Leukaemias</w:t>
      </w:r>
      <w:proofErr w:type="spellEnd"/>
      <w:r w:rsidRPr="004643D4">
        <w:rPr>
          <w:rFonts w:ascii="Times New Roman" w:hAnsi="Times New Roman" w:cs="Times New Roman"/>
          <w:noProof w:val="0"/>
          <w:color w:val="000000" w:themeColor="text1"/>
          <w:sz w:val="20"/>
          <w:szCs w:val="24"/>
        </w:rPr>
        <w:t xml:space="preserve"> acute lymphocytic and </w:t>
      </w:r>
      <w:proofErr w:type="spellStart"/>
      <w:r w:rsidRPr="004643D4">
        <w:rPr>
          <w:rFonts w:ascii="Times New Roman" w:hAnsi="Times New Roman" w:cs="Times New Roman"/>
          <w:noProof w:val="0"/>
          <w:color w:val="000000" w:themeColor="text1"/>
          <w:sz w:val="20"/>
          <w:szCs w:val="24"/>
        </w:rPr>
        <w:t>Leukaemias</w:t>
      </w:r>
      <w:proofErr w:type="spellEnd"/>
      <w:r w:rsidRPr="004643D4">
        <w:rPr>
          <w:rFonts w:ascii="Times New Roman" w:hAnsi="Times New Roman" w:cs="Times New Roman"/>
          <w:noProof w:val="0"/>
          <w:color w:val="000000" w:themeColor="text1"/>
          <w:sz w:val="20"/>
          <w:szCs w:val="24"/>
        </w:rPr>
        <w:t xml:space="preserve"> acute myeloid.</w:t>
      </w:r>
    </w:p>
    <w:p w:rsidR="00206EDC" w:rsidRDefault="00206EDC" w:rsidP="00206EDC">
      <w:pPr>
        <w:rPr>
          <w:rFonts w:ascii="Times New Roman" w:hAnsi="Times New Roman" w:cs="Times New Roman"/>
          <w:noProof w:val="0"/>
          <w:color w:val="000000" w:themeColor="text1"/>
          <w:sz w:val="20"/>
          <w:szCs w:val="24"/>
        </w:rPr>
      </w:pPr>
      <w:r w:rsidRPr="004643D4">
        <w:rPr>
          <w:rFonts w:ascii="Times New Roman" w:hAnsi="Times New Roman" w:cs="Times New Roman"/>
          <w:noProof w:val="0"/>
          <w:color w:val="000000" w:themeColor="text1"/>
          <w:sz w:val="20"/>
          <w:szCs w:val="24"/>
        </w:rPr>
        <w:t xml:space="preserve">Chronic lymphocytic and myeloid </w:t>
      </w:r>
      <w:proofErr w:type="spellStart"/>
      <w:r w:rsidRPr="004643D4">
        <w:rPr>
          <w:rFonts w:ascii="Times New Roman" w:hAnsi="Times New Roman" w:cs="Times New Roman"/>
          <w:noProof w:val="0"/>
          <w:color w:val="000000" w:themeColor="text1"/>
          <w:sz w:val="20"/>
          <w:szCs w:val="24"/>
        </w:rPr>
        <w:t>leukaemia</w:t>
      </w:r>
      <w:proofErr w:type="spellEnd"/>
      <w:r w:rsidRPr="004643D4">
        <w:rPr>
          <w:rFonts w:ascii="Times New Roman" w:hAnsi="Times New Roman" w:cs="Times New Roman"/>
          <w:noProof w:val="0"/>
          <w:color w:val="000000" w:themeColor="text1"/>
          <w:sz w:val="20"/>
          <w:szCs w:val="24"/>
        </w:rPr>
        <w:t xml:space="preserve"> were identified with the HLTs </w:t>
      </w:r>
      <w:proofErr w:type="spellStart"/>
      <w:r w:rsidRPr="004643D4">
        <w:rPr>
          <w:rFonts w:ascii="Times New Roman" w:hAnsi="Times New Roman" w:cs="Times New Roman"/>
          <w:noProof w:val="0"/>
          <w:color w:val="000000" w:themeColor="text1"/>
          <w:sz w:val="20"/>
          <w:szCs w:val="24"/>
        </w:rPr>
        <w:t>Leukaemias</w:t>
      </w:r>
      <w:proofErr w:type="spellEnd"/>
      <w:r w:rsidRPr="004643D4">
        <w:rPr>
          <w:rFonts w:ascii="Times New Roman" w:hAnsi="Times New Roman" w:cs="Times New Roman"/>
          <w:noProof w:val="0"/>
          <w:color w:val="000000" w:themeColor="text1"/>
          <w:sz w:val="20"/>
          <w:szCs w:val="24"/>
        </w:rPr>
        <w:t xml:space="preserve"> chronic lymphocytic and </w:t>
      </w:r>
      <w:proofErr w:type="spellStart"/>
      <w:r w:rsidRPr="004643D4">
        <w:rPr>
          <w:rFonts w:ascii="Times New Roman" w:hAnsi="Times New Roman" w:cs="Times New Roman"/>
          <w:noProof w:val="0"/>
          <w:color w:val="000000" w:themeColor="text1"/>
          <w:sz w:val="20"/>
          <w:szCs w:val="24"/>
        </w:rPr>
        <w:t>Leukaemias</w:t>
      </w:r>
      <w:proofErr w:type="spellEnd"/>
      <w:r w:rsidRPr="004643D4">
        <w:rPr>
          <w:rFonts w:ascii="Times New Roman" w:hAnsi="Times New Roman" w:cs="Times New Roman"/>
          <w:noProof w:val="0"/>
          <w:color w:val="000000" w:themeColor="text1"/>
          <w:sz w:val="20"/>
          <w:szCs w:val="24"/>
        </w:rPr>
        <w:t xml:space="preserve"> chronic T-cell, and HLT </w:t>
      </w:r>
      <w:proofErr w:type="spellStart"/>
      <w:r w:rsidRPr="004643D4">
        <w:rPr>
          <w:rFonts w:ascii="Times New Roman" w:hAnsi="Times New Roman" w:cs="Times New Roman"/>
          <w:noProof w:val="0"/>
          <w:color w:val="000000" w:themeColor="text1"/>
          <w:sz w:val="20"/>
          <w:szCs w:val="24"/>
        </w:rPr>
        <w:t>Leukaemias</w:t>
      </w:r>
      <w:proofErr w:type="spellEnd"/>
      <w:r w:rsidRPr="004643D4">
        <w:rPr>
          <w:rFonts w:ascii="Times New Roman" w:hAnsi="Times New Roman" w:cs="Times New Roman"/>
          <w:noProof w:val="0"/>
          <w:color w:val="000000" w:themeColor="text1"/>
          <w:sz w:val="20"/>
          <w:szCs w:val="24"/>
        </w:rPr>
        <w:t xml:space="preserve"> chronic myeloid</w:t>
      </w:r>
      <w:r>
        <w:rPr>
          <w:rFonts w:ascii="Times New Roman" w:hAnsi="Times New Roman" w:cs="Times New Roman"/>
          <w:noProof w:val="0"/>
          <w:color w:val="000000" w:themeColor="text1"/>
          <w:sz w:val="20"/>
          <w:szCs w:val="24"/>
        </w:rPr>
        <w:t>.</w:t>
      </w:r>
    </w:p>
    <w:p w:rsidR="00206EDC" w:rsidRPr="004643D4" w:rsidRDefault="00206EDC" w:rsidP="00206EDC">
      <w:pPr>
        <w:rPr>
          <w:rFonts w:ascii="Times New Roman" w:hAnsi="Times New Roman" w:cs="Times New Roman"/>
          <w:noProof w:val="0"/>
          <w:color w:val="000000" w:themeColor="text1"/>
          <w:sz w:val="20"/>
          <w:szCs w:val="24"/>
        </w:rPr>
      </w:pPr>
      <w:r w:rsidRPr="004643D4">
        <w:rPr>
          <w:rFonts w:ascii="Times New Roman" w:hAnsi="Times New Roman" w:cs="Times New Roman"/>
          <w:noProof w:val="0"/>
          <w:color w:val="000000" w:themeColor="text1"/>
          <w:sz w:val="20"/>
          <w:szCs w:val="24"/>
        </w:rPr>
        <w:t xml:space="preserve">Hodgkin’s disease were identified with the HLGT Lymphomas Hodgkin’s disease </w:t>
      </w:r>
    </w:p>
    <w:p w:rsidR="00206EDC" w:rsidRDefault="00206EDC" w:rsidP="00206EDC">
      <w:pPr>
        <w:rPr>
          <w:rFonts w:ascii="Times New Roman" w:hAnsi="Times New Roman" w:cs="Times New Roman"/>
          <w:noProof w:val="0"/>
          <w:color w:val="000000" w:themeColor="text1"/>
          <w:sz w:val="20"/>
          <w:szCs w:val="24"/>
        </w:rPr>
      </w:pPr>
      <w:r w:rsidRPr="004643D4">
        <w:rPr>
          <w:rFonts w:ascii="Times New Roman" w:hAnsi="Times New Roman" w:cs="Times New Roman"/>
          <w:noProof w:val="0"/>
          <w:color w:val="000000" w:themeColor="text1"/>
          <w:sz w:val="20"/>
          <w:szCs w:val="24"/>
        </w:rPr>
        <w:t>Non-Hodgkin’s lymphomas were identified with the HLGTs Lymphomas non-Hodgkin’s B-cell, Lymphomas non-Hodgkin’s T-cell and Lymphomas non-Hodgkin’s unspecified histology.</w:t>
      </w:r>
      <w:r>
        <w:rPr>
          <w:rFonts w:ascii="Times New Roman" w:hAnsi="Times New Roman" w:cs="Times New Roman"/>
          <w:noProof w:val="0"/>
          <w:color w:val="000000" w:themeColor="text1"/>
          <w:sz w:val="20"/>
          <w:szCs w:val="24"/>
        </w:rPr>
        <w:t xml:space="preserve"> </w:t>
      </w:r>
    </w:p>
    <w:p w:rsidR="00FB7F39" w:rsidRPr="00FB7F39" w:rsidRDefault="00FB7F39" w:rsidP="00206EDC">
      <w:pPr>
        <w:rPr>
          <w:rFonts w:ascii="Times New Roman" w:hAnsi="Times New Roman" w:cs="Times New Roman"/>
          <w:i/>
          <w:noProof w:val="0"/>
          <w:color w:val="000000" w:themeColor="text1"/>
          <w:sz w:val="20"/>
          <w:szCs w:val="24"/>
        </w:rPr>
      </w:pPr>
      <w:proofErr w:type="spellStart"/>
      <w:r w:rsidRPr="00FB7F39">
        <w:rPr>
          <w:rFonts w:ascii="Times New Roman" w:hAnsi="Times New Roman" w:cs="Times New Roman"/>
          <w:i/>
          <w:noProof w:val="0"/>
          <w:color w:val="000000" w:themeColor="text1"/>
          <w:sz w:val="20"/>
          <w:szCs w:val="24"/>
        </w:rPr>
        <w:t>Litterature</w:t>
      </w:r>
      <w:proofErr w:type="spellEnd"/>
      <w:r w:rsidRPr="00FB7F39">
        <w:rPr>
          <w:rFonts w:ascii="Times New Roman" w:hAnsi="Times New Roman" w:cs="Times New Roman"/>
          <w:i/>
          <w:noProof w:val="0"/>
          <w:color w:val="000000" w:themeColor="text1"/>
          <w:sz w:val="20"/>
          <w:szCs w:val="24"/>
        </w:rPr>
        <w:t xml:space="preserve"> search</w:t>
      </w:r>
    </w:p>
    <w:p w:rsidR="00206EDC" w:rsidRDefault="00206EDC" w:rsidP="00206EDC">
      <w:pPr>
        <w:rPr>
          <w:rFonts w:ascii="Times New Roman" w:hAnsi="Times New Roman" w:cs="Times New Roman"/>
          <w:noProof w:val="0"/>
          <w:color w:val="000000" w:themeColor="text1"/>
          <w:sz w:val="20"/>
          <w:szCs w:val="24"/>
        </w:rPr>
      </w:pPr>
      <w:r w:rsidRPr="007E50F8">
        <w:rPr>
          <w:rFonts w:ascii="Times New Roman" w:hAnsi="Times New Roman" w:cs="Times New Roman"/>
          <w:noProof w:val="0"/>
          <w:color w:val="000000" w:themeColor="text1"/>
          <w:sz w:val="20"/>
          <w:szCs w:val="24"/>
        </w:rPr>
        <w:t>The draft search strategy combined 2 search domains with “clozapine” AND “lymphoma” OR “leukemia” OR “</w:t>
      </w:r>
      <w:proofErr w:type="spellStart"/>
      <w:r w:rsidRPr="007E50F8">
        <w:rPr>
          <w:rFonts w:ascii="Times New Roman" w:hAnsi="Times New Roman" w:cs="Times New Roman"/>
          <w:noProof w:val="0"/>
          <w:color w:val="000000" w:themeColor="text1"/>
          <w:sz w:val="20"/>
          <w:szCs w:val="24"/>
        </w:rPr>
        <w:t>leukaemia</w:t>
      </w:r>
      <w:proofErr w:type="spellEnd"/>
      <w:r w:rsidRPr="007E50F8">
        <w:rPr>
          <w:rFonts w:ascii="Times New Roman" w:hAnsi="Times New Roman" w:cs="Times New Roman"/>
          <w:noProof w:val="0"/>
          <w:color w:val="000000" w:themeColor="text1"/>
          <w:sz w:val="20"/>
          <w:szCs w:val="24"/>
        </w:rPr>
        <w:t xml:space="preserve">” OR “Myelodysplastic syndrome” OR “Hodgkin” OR “Hematologic malignancy” OR “hematologic malignancies” OR “cancer” or “tumor”. The reference lists of the included articles were also screened to further retrieve articles of potential interest. Any original article, letter to the editor or abstract that reported the cases of lymphoma or </w:t>
      </w:r>
      <w:proofErr w:type="spellStart"/>
      <w:r w:rsidRPr="007E50F8">
        <w:rPr>
          <w:rFonts w:ascii="Times New Roman" w:hAnsi="Times New Roman" w:cs="Times New Roman"/>
          <w:noProof w:val="0"/>
          <w:color w:val="000000" w:themeColor="text1"/>
          <w:sz w:val="20"/>
          <w:szCs w:val="24"/>
        </w:rPr>
        <w:t>leukaemia</w:t>
      </w:r>
      <w:proofErr w:type="spellEnd"/>
      <w:r w:rsidRPr="007E50F8">
        <w:rPr>
          <w:rFonts w:ascii="Times New Roman" w:hAnsi="Times New Roman" w:cs="Times New Roman"/>
          <w:noProof w:val="0"/>
          <w:color w:val="000000" w:themeColor="text1"/>
          <w:sz w:val="20"/>
          <w:szCs w:val="24"/>
        </w:rPr>
        <w:t xml:space="preserve"> with the use of clozapine in monotherapy or combination therapy were eligible for our analysis. We collected patient characteristics (age, sex), clozapine daily dose, and time to onset from clozapine initiation.</w:t>
      </w:r>
    </w:p>
    <w:p w:rsidR="005B4010" w:rsidRDefault="005B4010" w:rsidP="00206EDC">
      <w:pPr>
        <w:rPr>
          <w:rFonts w:ascii="Times New Roman" w:hAnsi="Times New Roman" w:cs="Times New Roman"/>
          <w:noProof w:val="0"/>
          <w:color w:val="000000" w:themeColor="text1"/>
          <w:sz w:val="20"/>
          <w:szCs w:val="24"/>
        </w:rPr>
        <w:sectPr w:rsidR="005B4010">
          <w:pgSz w:w="11906" w:h="16838"/>
          <w:pgMar w:top="1417" w:right="1417" w:bottom="1417" w:left="1417" w:header="708" w:footer="708" w:gutter="0"/>
          <w:cols w:space="708"/>
          <w:docGrid w:linePitch="360"/>
        </w:sectPr>
      </w:pPr>
    </w:p>
    <w:tbl>
      <w:tblPr>
        <w:tblW w:w="15021" w:type="dxa"/>
        <w:tblCellMar>
          <w:left w:w="70" w:type="dxa"/>
          <w:right w:w="70" w:type="dxa"/>
        </w:tblCellMar>
        <w:tblLook w:val="04A0" w:firstRow="1" w:lastRow="0" w:firstColumn="1" w:lastColumn="0" w:noHBand="0" w:noVBand="1"/>
      </w:tblPr>
      <w:tblGrid>
        <w:gridCol w:w="15021"/>
      </w:tblGrid>
      <w:tr w:rsidR="005B4010" w:rsidRPr="009655B2" w:rsidTr="005B4010">
        <w:trPr>
          <w:trHeight w:val="255"/>
        </w:trPr>
        <w:tc>
          <w:tcPr>
            <w:tcW w:w="15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010" w:rsidRPr="005B4010" w:rsidRDefault="005B4010" w:rsidP="005B4010">
            <w:pPr>
              <w:rPr>
                <w:rFonts w:ascii="Arial" w:eastAsia="Times New Roman" w:hAnsi="Arial" w:cs="Arial"/>
                <w:b/>
                <w:noProof w:val="0"/>
                <w:color w:val="000000"/>
                <w:sz w:val="20"/>
                <w:szCs w:val="20"/>
                <w:lang w:eastAsia="fr-FR"/>
              </w:rPr>
            </w:pPr>
            <w:r w:rsidRPr="005B4010">
              <w:rPr>
                <w:rFonts w:ascii="Arial" w:eastAsia="Times New Roman" w:hAnsi="Arial" w:cs="Arial"/>
                <w:b/>
                <w:noProof w:val="0"/>
                <w:color w:val="000000"/>
                <w:sz w:val="20"/>
                <w:szCs w:val="20"/>
                <w:lang w:eastAsia="fr-FR"/>
              </w:rPr>
              <w:lastRenderedPageBreak/>
              <w:t xml:space="preserve">Supplementary Methods </w:t>
            </w:r>
            <w:r>
              <w:rPr>
                <w:rFonts w:ascii="Arial" w:eastAsia="Times New Roman" w:hAnsi="Arial" w:cs="Arial"/>
                <w:b/>
                <w:noProof w:val="0"/>
                <w:color w:val="000000"/>
                <w:sz w:val="20"/>
                <w:szCs w:val="20"/>
                <w:lang w:eastAsia="fr-FR"/>
              </w:rPr>
              <w:t>2</w:t>
            </w:r>
            <w:r w:rsidRPr="005B4010">
              <w:rPr>
                <w:rFonts w:ascii="Arial" w:eastAsia="Times New Roman" w:hAnsi="Arial" w:cs="Arial"/>
                <w:b/>
                <w:noProof w:val="0"/>
                <w:color w:val="000000"/>
                <w:sz w:val="20"/>
                <w:szCs w:val="20"/>
                <w:lang w:eastAsia="fr-FR"/>
              </w:rPr>
              <w:t xml:space="preserve"> : N05A Antipsychotics Anatomical Therapeutic Chemical (ATC) classification</w:t>
            </w:r>
          </w:p>
        </w:tc>
      </w:tr>
    </w:tbl>
    <w:tbl>
      <w:tblPr>
        <w:tblStyle w:val="Grilledutableau"/>
        <w:tblW w:w="0" w:type="auto"/>
        <w:tblLook w:val="04A0" w:firstRow="1" w:lastRow="0" w:firstColumn="1" w:lastColumn="0" w:noHBand="0" w:noVBand="1"/>
      </w:tblPr>
      <w:tblGrid>
        <w:gridCol w:w="7317"/>
        <w:gridCol w:w="6677"/>
      </w:tblGrid>
      <w:tr w:rsidR="005B4010" w:rsidRPr="009655B2" w:rsidTr="00E94963">
        <w:tc>
          <w:tcPr>
            <w:tcW w:w="7317" w:type="dxa"/>
          </w:tcPr>
          <w:p w:rsidR="005B4010" w:rsidRPr="009655B2" w:rsidRDefault="005B4010" w:rsidP="00E94963">
            <w:pPr>
              <w:contextualSpacing/>
              <w:jc w:val="both"/>
              <w:rPr>
                <w:rFonts w:ascii="Times New Roman" w:hAnsi="Times New Roman" w:cs="Times New Roman"/>
                <w:b/>
                <w:noProof w:val="0"/>
                <w:color w:val="000000" w:themeColor="text1"/>
                <w:sz w:val="24"/>
                <w:szCs w:val="24"/>
              </w:rPr>
            </w:pPr>
            <w:r w:rsidRPr="009655B2">
              <w:rPr>
                <w:rFonts w:ascii="Times New Roman" w:hAnsi="Times New Roman" w:cs="Times New Roman"/>
                <w:b/>
                <w:noProof w:val="0"/>
                <w:color w:val="000000" w:themeColor="text1"/>
                <w:sz w:val="24"/>
                <w:szCs w:val="24"/>
              </w:rPr>
              <w:t>Code</w:t>
            </w:r>
          </w:p>
        </w:tc>
        <w:tc>
          <w:tcPr>
            <w:tcW w:w="6677" w:type="dxa"/>
          </w:tcPr>
          <w:p w:rsidR="005B4010" w:rsidRPr="009655B2" w:rsidRDefault="005B4010" w:rsidP="00E94963">
            <w:pPr>
              <w:contextualSpacing/>
              <w:jc w:val="both"/>
              <w:rPr>
                <w:rFonts w:ascii="Times New Roman" w:hAnsi="Times New Roman" w:cs="Times New Roman"/>
                <w:b/>
                <w:noProof w:val="0"/>
                <w:color w:val="000000" w:themeColor="text1"/>
                <w:sz w:val="24"/>
                <w:szCs w:val="24"/>
              </w:rPr>
            </w:pPr>
            <w:r w:rsidRPr="009655B2">
              <w:rPr>
                <w:rFonts w:ascii="Times New Roman" w:hAnsi="Times New Roman" w:cs="Times New Roman"/>
                <w:b/>
                <w:noProof w:val="0"/>
                <w:color w:val="000000" w:themeColor="text1"/>
                <w:sz w:val="24"/>
                <w:szCs w:val="24"/>
              </w:rPr>
              <w:t>Name</w:t>
            </w:r>
          </w:p>
        </w:tc>
      </w:tr>
      <w:tr w:rsidR="005B4010" w:rsidRPr="009655B2" w:rsidTr="00E94963">
        <w:tc>
          <w:tcPr>
            <w:tcW w:w="731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noProof w:val="0"/>
                <w:color w:val="000000" w:themeColor="text1"/>
                <w:sz w:val="20"/>
                <w:szCs w:val="24"/>
              </w:rPr>
            </w:pPr>
            <w:r w:rsidRPr="009655B2">
              <w:rPr>
                <w:rFonts w:ascii="Times New Roman" w:hAnsi="Times New Roman" w:cs="Times New Roman"/>
                <w:noProof w:val="0"/>
                <w:color w:val="000000" w:themeColor="text1"/>
                <w:sz w:val="20"/>
                <w:szCs w:val="24"/>
              </w:rPr>
              <w:t>N05AA</w:t>
            </w:r>
          </w:p>
        </w:tc>
        <w:tc>
          <w:tcPr>
            <w:tcW w:w="667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noProof w:val="0"/>
                <w:color w:val="000000" w:themeColor="text1"/>
              </w:rPr>
            </w:pPr>
            <w:r w:rsidRPr="009655B2">
              <w:rPr>
                <w:rFonts w:ascii="Times New Roman" w:hAnsi="Times New Roman" w:cs="Times New Roman"/>
                <w:b/>
                <w:bCs/>
                <w:bdr w:val="none" w:sz="0" w:space="0" w:color="auto" w:frame="1"/>
                <w:shd w:val="clear" w:color="auto" w:fill="FFFFFF"/>
              </w:rPr>
              <w:t>Phenothiazines with aliphatic side-chain</w:t>
            </w:r>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r w:rsidRPr="009655B2">
              <w:rPr>
                <w:rFonts w:ascii="Times New Roman" w:hAnsi="Times New Roman" w:cs="Times New Roman"/>
                <w:color w:val="000000"/>
                <w:sz w:val="18"/>
                <w:szCs w:val="18"/>
                <w:shd w:val="clear" w:color="auto" w:fill="FFFFFF"/>
              </w:rPr>
              <w:t>N05AA01</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r w:rsidRPr="009655B2">
              <w:rPr>
                <w:rFonts w:ascii="Times New Roman" w:hAnsi="Times New Roman" w:cs="Times New Roman"/>
                <w:noProof w:val="0"/>
                <w:color w:val="000000" w:themeColor="text1"/>
                <w:sz w:val="20"/>
                <w:szCs w:val="24"/>
              </w:rPr>
              <w:t>Chlorpromazine</w:t>
            </w:r>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r w:rsidRPr="009655B2">
              <w:rPr>
                <w:rFonts w:ascii="Times New Roman" w:hAnsi="Times New Roman" w:cs="Times New Roman"/>
                <w:color w:val="000000"/>
                <w:sz w:val="18"/>
                <w:szCs w:val="18"/>
                <w:shd w:val="clear" w:color="auto" w:fill="FFFFFF"/>
              </w:rPr>
              <w:t>N05AA02</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Levomepromazine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r w:rsidRPr="009655B2">
              <w:rPr>
                <w:rFonts w:ascii="Times New Roman" w:hAnsi="Times New Roman" w:cs="Times New Roman"/>
                <w:color w:val="000000"/>
                <w:sz w:val="18"/>
                <w:szCs w:val="18"/>
                <w:shd w:val="clear" w:color="auto" w:fill="FFFFFF"/>
              </w:rPr>
              <w:t>N05AA03</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Promazine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r w:rsidRPr="009655B2">
              <w:rPr>
                <w:rFonts w:ascii="Times New Roman" w:hAnsi="Times New Roman" w:cs="Times New Roman"/>
                <w:color w:val="000000"/>
                <w:sz w:val="18"/>
                <w:szCs w:val="18"/>
                <w:shd w:val="clear" w:color="auto" w:fill="FFFFFF"/>
              </w:rPr>
              <w:t>N05AA04</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Acepromazine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r w:rsidRPr="009655B2">
              <w:rPr>
                <w:rFonts w:ascii="Times New Roman" w:hAnsi="Times New Roman" w:cs="Times New Roman"/>
                <w:color w:val="000000"/>
                <w:sz w:val="18"/>
                <w:szCs w:val="18"/>
                <w:shd w:val="clear" w:color="auto" w:fill="FFFFFF"/>
              </w:rPr>
              <w:t>N05AA05</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Triflupromazine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N05AA06</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Cyamemazine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N05AA07</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Chlorproethazine</w:t>
            </w:r>
            <w:proofErr w:type="spellEnd"/>
          </w:p>
        </w:tc>
      </w:tr>
      <w:tr w:rsidR="005B4010" w:rsidRPr="009655B2" w:rsidTr="00E94963">
        <w:tc>
          <w:tcPr>
            <w:tcW w:w="731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N05AB</w:t>
            </w:r>
          </w:p>
        </w:tc>
        <w:tc>
          <w:tcPr>
            <w:tcW w:w="667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noProof w:val="0"/>
                <w:color w:val="000000" w:themeColor="text1"/>
              </w:rPr>
            </w:pPr>
            <w:r w:rsidRPr="009655B2">
              <w:rPr>
                <w:rFonts w:ascii="Times New Roman" w:hAnsi="Times New Roman" w:cs="Times New Roman"/>
                <w:b/>
                <w:bCs/>
                <w:bdr w:val="none" w:sz="0" w:space="0" w:color="auto" w:frame="1"/>
                <w:shd w:val="clear" w:color="auto" w:fill="FFFFFF"/>
              </w:rPr>
              <w:t>Phenothiazines with piperazine structure</w:t>
            </w:r>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N05AB01</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r w:rsidRPr="009655B2">
              <w:rPr>
                <w:rFonts w:ascii="Times New Roman" w:hAnsi="Times New Roman" w:cs="Times New Roman"/>
                <w:noProof w:val="0"/>
                <w:color w:val="000000" w:themeColor="text1"/>
                <w:sz w:val="20"/>
                <w:szCs w:val="24"/>
              </w:rPr>
              <w:t>Dixyrazine</w:t>
            </w:r>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N05AB02</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Fluphenazine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N05AB03</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Perphenazine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N05AB04</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Prochlorperazine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N05AB05</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Thiopropazate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N05AB06</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Trifluoperazine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N05AB07</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Acetophenazine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N05AB08</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Thioproperazine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N05AB09</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Butaperazine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N05AB10</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Perazine</w:t>
            </w:r>
            <w:proofErr w:type="spellEnd"/>
          </w:p>
        </w:tc>
      </w:tr>
      <w:tr w:rsidR="005B4010" w:rsidRPr="009655B2" w:rsidTr="00E94963">
        <w:tc>
          <w:tcPr>
            <w:tcW w:w="731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N05AC</w:t>
            </w:r>
          </w:p>
        </w:tc>
        <w:tc>
          <w:tcPr>
            <w:tcW w:w="667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noProof w:val="0"/>
                <w:color w:val="000000" w:themeColor="text1"/>
              </w:rPr>
            </w:pPr>
            <w:r w:rsidRPr="009655B2">
              <w:rPr>
                <w:rFonts w:ascii="Times New Roman" w:hAnsi="Times New Roman" w:cs="Times New Roman"/>
                <w:b/>
                <w:bCs/>
                <w:bdr w:val="none" w:sz="0" w:space="0" w:color="auto" w:frame="1"/>
                <w:shd w:val="clear" w:color="auto" w:fill="FFFFFF"/>
              </w:rPr>
              <w:t>Phenothiazines with piperidine structure</w:t>
            </w:r>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N05AC01</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Periciazine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N05AC02</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Thioridazine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N05AC03</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Mesoridazine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N05AC04</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Pipotiazine</w:t>
            </w:r>
            <w:proofErr w:type="spellEnd"/>
          </w:p>
        </w:tc>
      </w:tr>
      <w:tr w:rsidR="005B4010" w:rsidRPr="009655B2" w:rsidTr="00E94963">
        <w:tc>
          <w:tcPr>
            <w:tcW w:w="731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N05AD</w:t>
            </w:r>
          </w:p>
        </w:tc>
        <w:tc>
          <w:tcPr>
            <w:tcW w:w="667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noProof w:val="0"/>
                <w:color w:val="000000" w:themeColor="text1"/>
              </w:rPr>
            </w:pPr>
            <w:r w:rsidRPr="009655B2">
              <w:rPr>
                <w:rFonts w:ascii="Times New Roman" w:hAnsi="Times New Roman" w:cs="Times New Roman"/>
                <w:b/>
                <w:bCs/>
                <w:bdr w:val="none" w:sz="0" w:space="0" w:color="auto" w:frame="1"/>
                <w:shd w:val="clear" w:color="auto" w:fill="FFFFFF"/>
              </w:rPr>
              <w:t>Butyrophenone derivatives</w:t>
            </w:r>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N05AD01</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r w:rsidRPr="009655B2">
              <w:rPr>
                <w:rFonts w:ascii="Times New Roman" w:hAnsi="Times New Roman" w:cs="Times New Roman"/>
                <w:noProof w:val="0"/>
                <w:color w:val="000000" w:themeColor="text1"/>
                <w:sz w:val="20"/>
                <w:szCs w:val="24"/>
              </w:rPr>
              <w:t>Haloperidol</w:t>
            </w:r>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N05AD02</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Trifluperidol</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N05AD03</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Melperone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N05AD04</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Moperone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N05AD05</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Pipamperone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N05AD06</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Bromperidol</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N05AD07</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Benperidol</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N05AD08</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Droperidol</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N05AD09</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Fluanisone</w:t>
            </w:r>
            <w:proofErr w:type="spellEnd"/>
          </w:p>
        </w:tc>
      </w:tr>
      <w:tr w:rsidR="005B4010" w:rsidRPr="009655B2" w:rsidTr="00E94963">
        <w:tc>
          <w:tcPr>
            <w:tcW w:w="731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lastRenderedPageBreak/>
              <w:t>N05AE</w:t>
            </w:r>
          </w:p>
        </w:tc>
        <w:tc>
          <w:tcPr>
            <w:tcW w:w="667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noProof w:val="0"/>
                <w:color w:val="000000" w:themeColor="text1"/>
              </w:rPr>
            </w:pPr>
            <w:r w:rsidRPr="009655B2">
              <w:rPr>
                <w:rFonts w:ascii="Times New Roman" w:hAnsi="Times New Roman" w:cs="Times New Roman"/>
                <w:b/>
                <w:bCs/>
                <w:color w:val="000000"/>
                <w:bdr w:val="none" w:sz="0" w:space="0" w:color="auto" w:frame="1"/>
                <w:shd w:val="clear" w:color="auto" w:fill="FFFFFF"/>
              </w:rPr>
              <w:t>Indole derivatives</w:t>
            </w:r>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N05AE01</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Oxypertine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N05AE02</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Molindone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N05AE03</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Sertindole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N05AE04</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r w:rsidRPr="009655B2">
              <w:rPr>
                <w:rFonts w:ascii="Times New Roman" w:hAnsi="Times New Roman" w:cs="Times New Roman"/>
                <w:noProof w:val="0"/>
                <w:color w:val="000000" w:themeColor="text1"/>
                <w:sz w:val="20"/>
                <w:szCs w:val="24"/>
              </w:rPr>
              <w:t>Ziprasidone</w:t>
            </w:r>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N05AE05</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Lurasidone</w:t>
            </w:r>
            <w:proofErr w:type="spellEnd"/>
          </w:p>
        </w:tc>
      </w:tr>
      <w:tr w:rsidR="005B4010" w:rsidRPr="009655B2" w:rsidTr="00E94963">
        <w:tc>
          <w:tcPr>
            <w:tcW w:w="731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N05AF</w:t>
            </w:r>
          </w:p>
        </w:tc>
        <w:tc>
          <w:tcPr>
            <w:tcW w:w="667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noProof w:val="0"/>
                <w:color w:val="000000" w:themeColor="text1"/>
              </w:rPr>
            </w:pPr>
            <w:r w:rsidRPr="009655B2">
              <w:rPr>
                <w:rFonts w:ascii="Times New Roman" w:hAnsi="Times New Roman" w:cs="Times New Roman"/>
                <w:b/>
                <w:bCs/>
                <w:color w:val="000000"/>
                <w:bdr w:val="none" w:sz="0" w:space="0" w:color="auto" w:frame="1"/>
                <w:shd w:val="clear" w:color="auto" w:fill="FFFFFF"/>
              </w:rPr>
              <w:t>Thioxanthene derivatives</w:t>
            </w:r>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N05AF01</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Flupentixol</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N05AF02</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Clopenthixol</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N05AF03</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Chlorprothixene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N05AF04</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Tiotixene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N05AF05</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Zuclopenthixol</w:t>
            </w:r>
            <w:proofErr w:type="spellEnd"/>
          </w:p>
        </w:tc>
      </w:tr>
      <w:tr w:rsidR="005B4010" w:rsidRPr="009655B2" w:rsidTr="00E94963">
        <w:tc>
          <w:tcPr>
            <w:tcW w:w="731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N05AG</w:t>
            </w:r>
          </w:p>
        </w:tc>
        <w:tc>
          <w:tcPr>
            <w:tcW w:w="667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noProof w:val="0"/>
                <w:color w:val="000000" w:themeColor="text1"/>
              </w:rPr>
            </w:pPr>
            <w:r w:rsidRPr="009655B2">
              <w:rPr>
                <w:rFonts w:ascii="Times New Roman" w:hAnsi="Times New Roman" w:cs="Times New Roman"/>
                <w:b/>
                <w:bCs/>
                <w:color w:val="000000"/>
                <w:bdr w:val="none" w:sz="0" w:space="0" w:color="auto" w:frame="1"/>
                <w:shd w:val="clear" w:color="auto" w:fill="FFFFFF"/>
              </w:rPr>
              <w:t>Diphenylbutylpiperidine derivatives</w:t>
            </w:r>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N05AG01</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Fluspirilene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N05AG02</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Pimozide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N05AG03</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Penfluridol</w:t>
            </w:r>
            <w:proofErr w:type="spellEnd"/>
          </w:p>
        </w:tc>
      </w:tr>
      <w:tr w:rsidR="005B4010" w:rsidRPr="009655B2" w:rsidTr="00E94963">
        <w:tc>
          <w:tcPr>
            <w:tcW w:w="731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N05AH</w:t>
            </w:r>
          </w:p>
        </w:tc>
        <w:tc>
          <w:tcPr>
            <w:tcW w:w="667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noProof w:val="0"/>
                <w:color w:val="000000" w:themeColor="text1"/>
              </w:rPr>
            </w:pPr>
            <w:r w:rsidRPr="009655B2">
              <w:rPr>
                <w:rFonts w:ascii="Times New Roman" w:hAnsi="Times New Roman" w:cs="Times New Roman"/>
                <w:b/>
                <w:bCs/>
                <w:color w:val="000000"/>
                <w:bdr w:val="none" w:sz="0" w:space="0" w:color="auto" w:frame="1"/>
                <w:shd w:val="clear" w:color="auto" w:fill="FFFFFF"/>
              </w:rPr>
              <w:t>Diazepines, oxazepines, thiazepines and oxepines</w:t>
            </w:r>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N05AH01</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Loxapine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N05AH02</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r w:rsidRPr="009655B2">
              <w:rPr>
                <w:rFonts w:ascii="Times New Roman" w:hAnsi="Times New Roman" w:cs="Times New Roman"/>
                <w:noProof w:val="0"/>
                <w:color w:val="000000" w:themeColor="text1"/>
                <w:sz w:val="20"/>
                <w:szCs w:val="24"/>
              </w:rPr>
              <w:t>Clozapine</w:t>
            </w:r>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N05AH03</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r w:rsidRPr="009655B2">
              <w:rPr>
                <w:rFonts w:ascii="Times New Roman" w:hAnsi="Times New Roman" w:cs="Times New Roman"/>
                <w:noProof w:val="0"/>
                <w:color w:val="000000" w:themeColor="text1"/>
                <w:sz w:val="20"/>
                <w:szCs w:val="24"/>
              </w:rPr>
              <w:t>Olanzapine</w:t>
            </w:r>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N05AH04</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r w:rsidRPr="009655B2">
              <w:rPr>
                <w:rFonts w:ascii="Times New Roman" w:hAnsi="Times New Roman" w:cs="Times New Roman"/>
                <w:noProof w:val="0"/>
                <w:color w:val="000000" w:themeColor="text1"/>
                <w:sz w:val="20"/>
                <w:szCs w:val="24"/>
              </w:rPr>
              <w:t>Quetiapine</w:t>
            </w:r>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N05AH05</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Asenapine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N05AH06</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Clotiapine</w:t>
            </w:r>
            <w:proofErr w:type="spellEnd"/>
          </w:p>
        </w:tc>
      </w:tr>
      <w:tr w:rsidR="005B4010" w:rsidRPr="009655B2" w:rsidTr="00E94963">
        <w:tc>
          <w:tcPr>
            <w:tcW w:w="731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N05AL</w:t>
            </w:r>
          </w:p>
        </w:tc>
        <w:tc>
          <w:tcPr>
            <w:tcW w:w="667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noProof w:val="0"/>
                <w:color w:val="000000" w:themeColor="text1"/>
              </w:rPr>
            </w:pPr>
            <w:r w:rsidRPr="009655B2">
              <w:rPr>
                <w:rFonts w:ascii="Times New Roman" w:hAnsi="Times New Roman" w:cs="Times New Roman"/>
                <w:b/>
                <w:bCs/>
                <w:color w:val="000000"/>
                <w:bdr w:val="none" w:sz="0" w:space="0" w:color="auto" w:frame="1"/>
                <w:shd w:val="clear" w:color="auto" w:fill="FFFFFF"/>
              </w:rPr>
              <w:t>Benzamides</w:t>
            </w:r>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N05AL01</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Sulpiride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N05AL02</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Sultopride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N05AL03</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Tiapride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N05AL04</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Remoxipride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N05AL05</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Amisulpride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N05AL06</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Veralipride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N05AL07</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Levosulpiride</w:t>
            </w:r>
            <w:proofErr w:type="spellEnd"/>
          </w:p>
        </w:tc>
      </w:tr>
      <w:tr w:rsidR="005B4010" w:rsidRPr="009655B2" w:rsidTr="00E94963">
        <w:tc>
          <w:tcPr>
            <w:tcW w:w="731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N05AN</w:t>
            </w:r>
          </w:p>
        </w:tc>
        <w:tc>
          <w:tcPr>
            <w:tcW w:w="667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noProof w:val="0"/>
                <w:color w:val="000000" w:themeColor="text1"/>
              </w:rPr>
            </w:pPr>
            <w:r w:rsidRPr="009655B2">
              <w:rPr>
                <w:rFonts w:ascii="Times New Roman" w:hAnsi="Times New Roman" w:cs="Times New Roman"/>
                <w:b/>
                <w:bCs/>
                <w:color w:val="000000"/>
                <w:bdr w:val="none" w:sz="0" w:space="0" w:color="auto" w:frame="1"/>
                <w:shd w:val="clear" w:color="auto" w:fill="FFFFFF"/>
              </w:rPr>
              <w:t>Lithium</w:t>
            </w:r>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N05AN01</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r w:rsidRPr="009655B2">
              <w:rPr>
                <w:rFonts w:ascii="Times New Roman" w:hAnsi="Times New Roman" w:cs="Times New Roman"/>
                <w:noProof w:val="0"/>
                <w:color w:val="000000" w:themeColor="text1"/>
                <w:sz w:val="20"/>
                <w:szCs w:val="24"/>
              </w:rPr>
              <w:t>Lithium</w:t>
            </w:r>
          </w:p>
        </w:tc>
      </w:tr>
      <w:tr w:rsidR="005B4010" w:rsidRPr="009655B2" w:rsidTr="00E94963">
        <w:tc>
          <w:tcPr>
            <w:tcW w:w="731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N05AX</w:t>
            </w:r>
          </w:p>
        </w:tc>
        <w:tc>
          <w:tcPr>
            <w:tcW w:w="6677" w:type="dxa"/>
            <w:shd w:val="clear" w:color="auto" w:fill="D9D9D9" w:themeFill="background1" w:themeFillShade="D9"/>
          </w:tcPr>
          <w:p w:rsidR="005B4010" w:rsidRPr="009655B2" w:rsidRDefault="005B4010" w:rsidP="00E94963">
            <w:pPr>
              <w:contextualSpacing/>
              <w:jc w:val="both"/>
              <w:rPr>
                <w:rFonts w:ascii="Times New Roman" w:hAnsi="Times New Roman" w:cs="Times New Roman"/>
                <w:noProof w:val="0"/>
                <w:color w:val="000000" w:themeColor="text1"/>
              </w:rPr>
            </w:pPr>
            <w:r w:rsidRPr="009655B2">
              <w:rPr>
                <w:rFonts w:ascii="Times New Roman" w:hAnsi="Times New Roman" w:cs="Times New Roman"/>
                <w:b/>
                <w:bCs/>
                <w:color w:val="000000"/>
                <w:bdr w:val="none" w:sz="0" w:space="0" w:color="auto" w:frame="1"/>
                <w:shd w:val="clear" w:color="auto" w:fill="FFFFFF"/>
              </w:rPr>
              <w:t>Other antipsychotics</w:t>
            </w:r>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N05AX07</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Prothipendyl</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N05AX08</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r w:rsidRPr="009655B2">
              <w:rPr>
                <w:rFonts w:ascii="Times New Roman" w:hAnsi="Times New Roman" w:cs="Times New Roman"/>
                <w:noProof w:val="0"/>
                <w:color w:val="000000" w:themeColor="text1"/>
                <w:sz w:val="20"/>
                <w:szCs w:val="24"/>
              </w:rPr>
              <w:t>Risperidone</w:t>
            </w:r>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N05AX10</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Mosapramine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lastRenderedPageBreak/>
              <w:t>N05AX11</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Zotepine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N05AX12</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r w:rsidRPr="009655B2">
              <w:rPr>
                <w:rFonts w:ascii="Times New Roman" w:hAnsi="Times New Roman" w:cs="Times New Roman"/>
                <w:noProof w:val="0"/>
                <w:color w:val="000000" w:themeColor="text1"/>
                <w:sz w:val="20"/>
                <w:szCs w:val="24"/>
              </w:rPr>
              <w:t>Aripiprazole</w:t>
            </w:r>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N05AX13</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Paliperidone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N05AX14</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Iloperidone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N05AX15</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Cariprazine</w:t>
            </w:r>
            <w:proofErr w:type="spellEnd"/>
          </w:p>
        </w:tc>
      </w:tr>
      <w:tr w:rsidR="005B4010" w:rsidRPr="009655B2" w:rsidTr="00E94963">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N05AX16</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Brexpiprazole</w:t>
            </w:r>
            <w:proofErr w:type="spellEnd"/>
          </w:p>
        </w:tc>
      </w:tr>
      <w:tr w:rsidR="005B4010" w:rsidRPr="009655B2" w:rsidTr="00E94963">
        <w:trPr>
          <w:trHeight w:val="70"/>
        </w:trPr>
        <w:tc>
          <w:tcPr>
            <w:tcW w:w="7317" w:type="dxa"/>
          </w:tcPr>
          <w:p w:rsidR="005B4010" w:rsidRPr="009655B2" w:rsidRDefault="005B4010" w:rsidP="00E94963">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N05AX17</w:t>
            </w:r>
          </w:p>
        </w:tc>
        <w:tc>
          <w:tcPr>
            <w:tcW w:w="6677" w:type="dxa"/>
          </w:tcPr>
          <w:p w:rsidR="005B4010" w:rsidRPr="009655B2" w:rsidRDefault="005B4010" w:rsidP="00E94963">
            <w:pPr>
              <w:contextualSpacing/>
              <w:jc w:val="both"/>
              <w:rPr>
                <w:rFonts w:ascii="Times New Roman" w:hAnsi="Times New Roman" w:cs="Times New Roman"/>
                <w:noProof w:val="0"/>
                <w:color w:val="000000" w:themeColor="text1"/>
                <w:sz w:val="20"/>
                <w:szCs w:val="24"/>
              </w:rPr>
            </w:pPr>
            <w:proofErr w:type="spellStart"/>
            <w:r w:rsidRPr="009655B2">
              <w:rPr>
                <w:rFonts w:ascii="Times New Roman" w:hAnsi="Times New Roman" w:cs="Times New Roman"/>
                <w:noProof w:val="0"/>
                <w:color w:val="000000" w:themeColor="text1"/>
                <w:sz w:val="20"/>
                <w:szCs w:val="24"/>
              </w:rPr>
              <w:t>Pimavanserin</w:t>
            </w:r>
            <w:proofErr w:type="spellEnd"/>
          </w:p>
        </w:tc>
      </w:tr>
    </w:tbl>
    <w:p w:rsidR="0034386E" w:rsidRDefault="0034386E" w:rsidP="00206EDC">
      <w:pPr>
        <w:sectPr w:rsidR="0034386E" w:rsidSect="0034386E">
          <w:pgSz w:w="16838" w:h="11906" w:orient="landscape"/>
          <w:pgMar w:top="1417" w:right="1417" w:bottom="1417" w:left="1417" w:header="708" w:footer="708" w:gutter="0"/>
          <w:cols w:space="708"/>
          <w:docGrid w:linePitch="360"/>
        </w:sect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7"/>
        <w:gridCol w:w="4394"/>
        <w:gridCol w:w="4820"/>
      </w:tblGrid>
      <w:tr w:rsidR="005B4010" w:rsidRPr="00B65984" w:rsidTr="00E94963">
        <w:trPr>
          <w:trHeight w:val="255"/>
        </w:trPr>
        <w:tc>
          <w:tcPr>
            <w:tcW w:w="15021" w:type="dxa"/>
            <w:gridSpan w:val="3"/>
            <w:shd w:val="clear" w:color="auto" w:fill="auto"/>
            <w:noWrap/>
            <w:vAlign w:val="center"/>
          </w:tcPr>
          <w:p w:rsidR="005B4010" w:rsidRDefault="005B4010" w:rsidP="005B4010">
            <w:pPr>
              <w:spacing w:line="240" w:lineRule="auto"/>
              <w:rPr>
                <w:rFonts w:ascii="Arial" w:hAnsi="Arial" w:cs="Arial"/>
                <w:color w:val="000000"/>
                <w:sz w:val="20"/>
                <w:szCs w:val="20"/>
              </w:rPr>
            </w:pPr>
            <w:r w:rsidRPr="00B65984">
              <w:rPr>
                <w:rFonts w:ascii="Arial" w:eastAsia="Times New Roman" w:hAnsi="Arial" w:cs="Arial"/>
                <w:b/>
                <w:noProof w:val="0"/>
                <w:color w:val="000000"/>
                <w:sz w:val="20"/>
                <w:szCs w:val="20"/>
                <w:lang w:eastAsia="fr-FR"/>
              </w:rPr>
              <w:lastRenderedPageBreak/>
              <w:t xml:space="preserve">Supplementary </w:t>
            </w:r>
            <w:r>
              <w:rPr>
                <w:rFonts w:ascii="Arial" w:eastAsia="Times New Roman" w:hAnsi="Arial" w:cs="Arial"/>
                <w:b/>
                <w:noProof w:val="0"/>
                <w:color w:val="000000"/>
                <w:sz w:val="20"/>
                <w:szCs w:val="20"/>
                <w:lang w:eastAsia="fr-FR"/>
              </w:rPr>
              <w:t>Methods 3</w:t>
            </w:r>
            <w:r w:rsidRPr="00B65984">
              <w:rPr>
                <w:rFonts w:ascii="Arial" w:eastAsia="Times New Roman" w:hAnsi="Arial" w:cs="Arial"/>
                <w:b/>
                <w:noProof w:val="0"/>
                <w:color w:val="000000"/>
                <w:sz w:val="20"/>
                <w:szCs w:val="20"/>
                <w:lang w:eastAsia="fr-FR"/>
              </w:rPr>
              <w:t xml:space="preserve"> : Preferred Terms included in </w:t>
            </w:r>
            <w:r w:rsidRPr="00551314">
              <w:rPr>
                <w:rFonts w:ascii="Arial" w:eastAsia="Times New Roman" w:hAnsi="Arial" w:cs="Arial"/>
                <w:b/>
                <w:noProof w:val="0"/>
                <w:color w:val="000000"/>
                <w:sz w:val="20"/>
                <w:szCs w:val="20"/>
                <w:lang w:eastAsia="fr-FR"/>
              </w:rPr>
              <w:t>Standardized MedDRA Queries</w:t>
            </w:r>
            <w:r w:rsidRPr="00485546">
              <w:rPr>
                <w:rFonts w:ascii="Times New Roman" w:hAnsi="Times New Roman"/>
                <w:noProof w:val="0"/>
                <w:color w:val="000000" w:themeColor="text1"/>
                <w:sz w:val="20"/>
              </w:rPr>
              <w:t xml:space="preserve"> </w:t>
            </w:r>
            <w:r>
              <w:rPr>
                <w:rFonts w:ascii="Times New Roman" w:hAnsi="Times New Roman"/>
                <w:noProof w:val="0"/>
                <w:color w:val="000000" w:themeColor="text1"/>
                <w:sz w:val="20"/>
              </w:rPr>
              <w:t>(</w:t>
            </w:r>
            <w:r w:rsidRPr="00B65984">
              <w:rPr>
                <w:rFonts w:ascii="Arial" w:eastAsia="Times New Roman" w:hAnsi="Arial" w:cs="Arial"/>
                <w:b/>
                <w:noProof w:val="0"/>
                <w:color w:val="000000"/>
                <w:sz w:val="20"/>
                <w:szCs w:val="20"/>
                <w:lang w:eastAsia="fr-FR"/>
              </w:rPr>
              <w:t>SMQs</w:t>
            </w:r>
            <w:r>
              <w:rPr>
                <w:rFonts w:ascii="Arial" w:eastAsia="Times New Roman" w:hAnsi="Arial" w:cs="Arial"/>
                <w:b/>
                <w:noProof w:val="0"/>
                <w:color w:val="000000"/>
                <w:sz w:val="20"/>
                <w:szCs w:val="20"/>
                <w:lang w:eastAsia="fr-FR"/>
              </w:rPr>
              <w:t>)</w:t>
            </w:r>
            <w:r w:rsidRPr="00B65984">
              <w:rPr>
                <w:rFonts w:ascii="Arial" w:eastAsia="Times New Roman" w:hAnsi="Arial" w:cs="Arial"/>
                <w:b/>
                <w:noProof w:val="0"/>
                <w:color w:val="000000"/>
                <w:sz w:val="20"/>
                <w:szCs w:val="20"/>
                <w:lang w:eastAsia="fr-FR"/>
              </w:rPr>
              <w:t xml:space="preserve"> and </w:t>
            </w:r>
            <w:r>
              <w:rPr>
                <w:rFonts w:ascii="Arial" w:eastAsia="Times New Roman" w:hAnsi="Arial" w:cs="Arial"/>
                <w:b/>
                <w:noProof w:val="0"/>
                <w:color w:val="000000"/>
                <w:sz w:val="20"/>
                <w:szCs w:val="20"/>
                <w:lang w:eastAsia="fr-FR"/>
              </w:rPr>
              <w:t>High Level Group Term (</w:t>
            </w:r>
            <w:r w:rsidRPr="00B65984">
              <w:rPr>
                <w:rFonts w:ascii="Arial" w:eastAsia="Times New Roman" w:hAnsi="Arial" w:cs="Arial"/>
                <w:b/>
                <w:noProof w:val="0"/>
                <w:color w:val="000000"/>
                <w:sz w:val="20"/>
                <w:szCs w:val="20"/>
                <w:lang w:eastAsia="fr-FR"/>
              </w:rPr>
              <w:t>HLGT</w:t>
            </w:r>
            <w:r>
              <w:rPr>
                <w:rFonts w:ascii="Arial" w:eastAsia="Times New Roman" w:hAnsi="Arial" w:cs="Arial"/>
                <w:b/>
                <w:noProof w:val="0"/>
                <w:color w:val="000000"/>
                <w:sz w:val="20"/>
                <w:szCs w:val="20"/>
                <w:lang w:eastAsia="fr-FR"/>
              </w:rPr>
              <w:t>)</w:t>
            </w:r>
            <w:r w:rsidRPr="00B65984">
              <w:rPr>
                <w:rFonts w:ascii="Arial" w:eastAsia="Times New Roman" w:hAnsi="Arial" w:cs="Arial"/>
                <w:b/>
                <w:noProof w:val="0"/>
                <w:color w:val="000000"/>
                <w:sz w:val="20"/>
                <w:szCs w:val="20"/>
                <w:lang w:eastAsia="fr-FR"/>
              </w:rPr>
              <w:t xml:space="preserve"> in MedDRA v21.1</w:t>
            </w:r>
          </w:p>
        </w:tc>
      </w:tr>
      <w:tr w:rsidR="005B4010" w:rsidRPr="00B65984" w:rsidTr="00E94963">
        <w:trPr>
          <w:trHeight w:val="255"/>
        </w:trPr>
        <w:tc>
          <w:tcPr>
            <w:tcW w:w="5807" w:type="dxa"/>
            <w:shd w:val="clear" w:color="auto" w:fill="auto"/>
            <w:noWrap/>
            <w:vAlign w:val="center"/>
          </w:tcPr>
          <w:p w:rsidR="005B4010" w:rsidRPr="00B65984" w:rsidRDefault="005B4010" w:rsidP="00E94963">
            <w:pPr>
              <w:spacing w:line="240" w:lineRule="auto"/>
              <w:rPr>
                <w:rFonts w:ascii="Arial" w:eastAsia="Times New Roman" w:hAnsi="Arial" w:cs="Arial"/>
                <w:noProof w:val="0"/>
                <w:color w:val="000000"/>
                <w:sz w:val="20"/>
                <w:szCs w:val="20"/>
                <w:lang w:eastAsia="fr-FR"/>
              </w:rPr>
            </w:pPr>
            <w:r w:rsidRPr="00B65984">
              <w:rPr>
                <w:rFonts w:ascii="Arial" w:hAnsi="Arial" w:cs="Arial"/>
                <w:b/>
                <w:color w:val="000000"/>
                <w:sz w:val="20"/>
                <w:szCs w:val="20"/>
              </w:rPr>
              <w:t>Malignant lymphoma SMQ</w:t>
            </w:r>
            <w:r>
              <w:rPr>
                <w:rFonts w:ascii="Arial" w:hAnsi="Arial" w:cs="Arial"/>
                <w:b/>
                <w:color w:val="000000"/>
                <w:sz w:val="20"/>
                <w:szCs w:val="20"/>
              </w:rPr>
              <w:t xml:space="preserve"> (broad)</w:t>
            </w:r>
          </w:p>
        </w:tc>
        <w:tc>
          <w:tcPr>
            <w:tcW w:w="4394" w:type="dxa"/>
            <w:vAlign w:val="center"/>
          </w:tcPr>
          <w:p w:rsidR="005B4010" w:rsidRPr="00B65984" w:rsidRDefault="005B4010" w:rsidP="00E94963">
            <w:pPr>
              <w:spacing w:line="240" w:lineRule="auto"/>
              <w:rPr>
                <w:rFonts w:ascii="Arial" w:hAnsi="Arial" w:cs="Arial"/>
                <w:b/>
                <w:color w:val="000000"/>
                <w:sz w:val="20"/>
                <w:szCs w:val="20"/>
              </w:rPr>
            </w:pPr>
            <w:r w:rsidRPr="00B65984">
              <w:rPr>
                <w:rFonts w:ascii="Arial" w:hAnsi="Arial" w:cs="Arial"/>
                <w:b/>
                <w:color w:val="000000"/>
                <w:sz w:val="20"/>
                <w:szCs w:val="20"/>
              </w:rPr>
              <w:t>Leukaemias HLGT</w:t>
            </w:r>
          </w:p>
        </w:tc>
        <w:tc>
          <w:tcPr>
            <w:tcW w:w="4820" w:type="dxa"/>
            <w:vAlign w:val="center"/>
          </w:tcPr>
          <w:p w:rsidR="005B4010" w:rsidRPr="00B65984" w:rsidRDefault="005B4010" w:rsidP="00E94963">
            <w:pPr>
              <w:spacing w:line="240" w:lineRule="auto"/>
              <w:rPr>
                <w:rFonts w:ascii="Arial" w:hAnsi="Arial" w:cs="Arial"/>
                <w:b/>
                <w:color w:val="000000"/>
                <w:sz w:val="20"/>
                <w:szCs w:val="20"/>
              </w:rPr>
            </w:pPr>
            <w:r w:rsidRPr="00B65984">
              <w:rPr>
                <w:rFonts w:ascii="Arial" w:hAnsi="Arial" w:cs="Arial"/>
                <w:b/>
                <w:color w:val="000000"/>
                <w:sz w:val="20"/>
                <w:szCs w:val="20"/>
              </w:rPr>
              <w:t>Myelodysplastic syndrome SMQ</w:t>
            </w:r>
            <w:r>
              <w:rPr>
                <w:rFonts w:ascii="Arial" w:hAnsi="Arial" w:cs="Arial"/>
                <w:b/>
                <w:color w:val="000000"/>
                <w:sz w:val="20"/>
                <w:szCs w:val="20"/>
              </w:rPr>
              <w:t xml:space="preserve"> (broad)</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Adult</w:t>
            </w:r>
            <w:proofErr w:type="spellEnd"/>
            <w:r w:rsidRPr="00B65984">
              <w:rPr>
                <w:rFonts w:ascii="Arial" w:eastAsia="Times New Roman" w:hAnsi="Arial" w:cs="Arial"/>
                <w:noProof w:val="0"/>
                <w:color w:val="000000"/>
                <w:sz w:val="20"/>
                <w:szCs w:val="20"/>
                <w:lang w:val="fr-FR" w:eastAsia="fr-FR"/>
              </w:rPr>
              <w:t xml:space="preserve"> T-</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w:t>
            </w:r>
            <w:proofErr w:type="spellStart"/>
            <w:r w:rsidRPr="00B65984">
              <w:rPr>
                <w:rFonts w:ascii="Arial" w:eastAsia="Times New Roman" w:hAnsi="Arial" w:cs="Arial"/>
                <w:noProof w:val="0"/>
                <w:color w:val="000000"/>
                <w:sz w:val="20"/>
                <w:szCs w:val="20"/>
                <w:lang w:val="fr-FR" w:eastAsia="fr-FR"/>
              </w:rPr>
              <w:t>leukaemia</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5q minus syndrome</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5q minus syndrome</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Adult</w:t>
            </w:r>
            <w:proofErr w:type="spellEnd"/>
            <w:r w:rsidRPr="00B65984">
              <w:rPr>
                <w:rFonts w:ascii="Arial" w:eastAsia="Times New Roman" w:hAnsi="Arial" w:cs="Arial"/>
                <w:noProof w:val="0"/>
                <w:color w:val="000000"/>
                <w:sz w:val="20"/>
                <w:szCs w:val="20"/>
                <w:lang w:val="fr-FR" w:eastAsia="fr-FR"/>
              </w:rPr>
              <w:t xml:space="preserve"> T-</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w:t>
            </w:r>
            <w:proofErr w:type="spellStart"/>
            <w:r w:rsidRPr="00B65984">
              <w:rPr>
                <w:rFonts w:ascii="Arial" w:eastAsia="Times New Roman" w:hAnsi="Arial" w:cs="Arial"/>
                <w:noProof w:val="0"/>
                <w:color w:val="000000"/>
                <w:sz w:val="20"/>
                <w:szCs w:val="20"/>
                <w:lang w:val="fr-FR" w:eastAsia="fr-FR"/>
              </w:rPr>
              <w:t>leukaemia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recurrent</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Acute bilineal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Bone marrow infiltration</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Adult T-cell lymphoma/</w:t>
            </w:r>
            <w:proofErr w:type="spellStart"/>
            <w:r w:rsidRPr="00B65984">
              <w:rPr>
                <w:rFonts w:ascii="Arial" w:eastAsia="Times New Roman" w:hAnsi="Arial" w:cs="Arial"/>
                <w:noProof w:val="0"/>
                <w:color w:val="000000"/>
                <w:sz w:val="20"/>
                <w:szCs w:val="20"/>
                <w:lang w:eastAsia="fr-FR"/>
              </w:rPr>
              <w:t>leukaemia</w:t>
            </w:r>
            <w:proofErr w:type="spellEnd"/>
            <w:r w:rsidRPr="00B65984">
              <w:rPr>
                <w:rFonts w:ascii="Arial" w:eastAsia="Times New Roman" w:hAnsi="Arial" w:cs="Arial"/>
                <w:noProof w:val="0"/>
                <w:color w:val="000000"/>
                <w:sz w:val="20"/>
                <w:szCs w:val="20"/>
                <w:lang w:eastAsia="fr-FR"/>
              </w:rPr>
              <w:t xml:space="preserve"> refractory</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Acute biphenotypic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Chronic myelomonocytic leukaemia</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Adult T-cell lymphoma/</w:t>
            </w:r>
            <w:proofErr w:type="spellStart"/>
            <w:r w:rsidRPr="00B65984">
              <w:rPr>
                <w:rFonts w:ascii="Arial" w:eastAsia="Times New Roman" w:hAnsi="Arial" w:cs="Arial"/>
                <w:noProof w:val="0"/>
                <w:color w:val="000000"/>
                <w:sz w:val="20"/>
                <w:szCs w:val="20"/>
                <w:lang w:eastAsia="fr-FR"/>
              </w:rPr>
              <w:t>leukaemia</w:t>
            </w:r>
            <w:proofErr w:type="spellEnd"/>
            <w:r w:rsidRPr="00B65984">
              <w:rPr>
                <w:rFonts w:ascii="Arial" w:eastAsia="Times New Roman" w:hAnsi="Arial" w:cs="Arial"/>
                <w:noProof w:val="0"/>
                <w:color w:val="000000"/>
                <w:sz w:val="20"/>
                <w:szCs w:val="20"/>
                <w:lang w:eastAsia="fr-FR"/>
              </w:rPr>
              <w:t xml:space="preserve"> stage 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Acute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Chronic myelomonocytic leukaemia (in remission)</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Adult T-cell lymphoma/</w:t>
            </w:r>
            <w:proofErr w:type="spellStart"/>
            <w:r w:rsidRPr="00B65984">
              <w:rPr>
                <w:rFonts w:ascii="Arial" w:eastAsia="Times New Roman" w:hAnsi="Arial" w:cs="Arial"/>
                <w:noProof w:val="0"/>
                <w:color w:val="000000"/>
                <w:sz w:val="20"/>
                <w:szCs w:val="20"/>
                <w:lang w:eastAsia="fr-FR"/>
              </w:rPr>
              <w:t>leukaemia</w:t>
            </w:r>
            <w:proofErr w:type="spellEnd"/>
            <w:r w:rsidRPr="00B65984">
              <w:rPr>
                <w:rFonts w:ascii="Arial" w:eastAsia="Times New Roman" w:hAnsi="Arial" w:cs="Arial"/>
                <w:noProof w:val="0"/>
                <w:color w:val="000000"/>
                <w:sz w:val="20"/>
                <w:szCs w:val="20"/>
                <w:lang w:eastAsia="fr-FR"/>
              </w:rPr>
              <w:t xml:space="preserve"> stage 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Acute leukaemia in remission</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Granulocytes maturation arrest</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Adult T-cell lymphoma/</w:t>
            </w:r>
            <w:proofErr w:type="spellStart"/>
            <w:r w:rsidRPr="00B65984">
              <w:rPr>
                <w:rFonts w:ascii="Arial" w:eastAsia="Times New Roman" w:hAnsi="Arial" w:cs="Arial"/>
                <w:noProof w:val="0"/>
                <w:color w:val="000000"/>
                <w:sz w:val="20"/>
                <w:szCs w:val="20"/>
                <w:lang w:eastAsia="fr-FR"/>
              </w:rPr>
              <w:t>leukaemia</w:t>
            </w:r>
            <w:proofErr w:type="spellEnd"/>
            <w:r w:rsidRPr="00B65984">
              <w:rPr>
                <w:rFonts w:ascii="Arial" w:eastAsia="Times New Roman" w:hAnsi="Arial" w:cs="Arial"/>
                <w:noProof w:val="0"/>
                <w:color w:val="000000"/>
                <w:sz w:val="20"/>
                <w:szCs w:val="20"/>
                <w:lang w:eastAsia="fr-FR"/>
              </w:rPr>
              <w:t xml:space="preserve"> stage III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Acute lymphocytic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Myelodysplastic syndrome</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Adult T-cell lymphoma/</w:t>
            </w:r>
            <w:proofErr w:type="spellStart"/>
            <w:r w:rsidRPr="00B65984">
              <w:rPr>
                <w:rFonts w:ascii="Arial" w:eastAsia="Times New Roman" w:hAnsi="Arial" w:cs="Arial"/>
                <w:noProof w:val="0"/>
                <w:color w:val="000000"/>
                <w:sz w:val="20"/>
                <w:szCs w:val="20"/>
                <w:lang w:eastAsia="fr-FR"/>
              </w:rPr>
              <w:t>leukaemia</w:t>
            </w:r>
            <w:proofErr w:type="spellEnd"/>
            <w:r w:rsidRPr="00B65984">
              <w:rPr>
                <w:rFonts w:ascii="Arial" w:eastAsia="Times New Roman" w:hAnsi="Arial" w:cs="Arial"/>
                <w:noProof w:val="0"/>
                <w:color w:val="000000"/>
                <w:sz w:val="20"/>
                <w:szCs w:val="20"/>
                <w:lang w:eastAsia="fr-FR"/>
              </w:rPr>
              <w:t xml:space="preserve"> stage IV</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Acute lymphocytic leukaemia (in remission)</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Myelodysplastic syndrome transformation</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Anaplastic large cell lymphoma T- and null-cell types</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Acute lymphocytic leukaemia recurrent</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Myelodysplastic syndrome unclassifiable</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Anaplastic large cell lymphoma T- and null-cell types recurrent</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Acute lymphocytic leukaemia refractory</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Myeloid maturation arrest</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Anaplastic large cell lymphoma T- and null-cell types refractory</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Acute megakaryocytic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Myeloid metaplasia</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Anaplastic large cell lymphoma T- and null-cell types stage 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Acute megakaryocytic leukaemia (in remission)</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Platelet maturation arrest</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Anaplastic large cell lymphoma T- and null-cell types stage 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Acute monocytic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Platelet production decreased</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Anaplastic large cell lymphoma T- and null-cell types stage III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Acute monocytic leukaemia (in remission)</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Proerythroblast count increased</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Anaplastic large cell lymphoma T- and null-cell types stage IV</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Acute myeloid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Refractory anaemia with an excess of blasts</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Anaplastic</w:t>
            </w:r>
            <w:proofErr w:type="spellEnd"/>
            <w:r w:rsidRPr="00B65984">
              <w:rPr>
                <w:rFonts w:ascii="Arial" w:eastAsia="Times New Roman" w:hAnsi="Arial" w:cs="Arial"/>
                <w:noProof w:val="0"/>
                <w:color w:val="000000"/>
                <w:sz w:val="20"/>
                <w:szCs w:val="20"/>
                <w:lang w:val="fr-FR" w:eastAsia="fr-FR"/>
              </w:rPr>
              <w:t xml:space="preserve"> large-</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Acute myeloid leukaemia (in remission)</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Refractory anaemia with ringed sideroblasts</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Angiocentric</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Acute myeloid leukaemia recurrent</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Refractory cytopenia with multilineage dysplasia</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Angiocentric</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recurrent</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Acute myeloid leukaemia refractory</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Refractory cytopenia with unilineage dysplasia</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Angiocentric</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refractory</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Acute myelomonocytic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Allogenic bone marrow transplantation therapy</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Angiocentric</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stage 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Acute promyelocytic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Aplastic anaemia</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Angiocentric</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stage 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Acute undifferentiated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Bicytopenia</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lastRenderedPageBreak/>
              <w:t>Angiocentric</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stage III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Aleukaemic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Blast cell count increased</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Angiocentric</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stage IV</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B precursor type acute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Blast cell proliferation</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Angioimmunoblastic</w:t>
            </w:r>
            <w:proofErr w:type="spellEnd"/>
            <w:r w:rsidRPr="00B65984">
              <w:rPr>
                <w:rFonts w:ascii="Arial" w:eastAsia="Times New Roman" w:hAnsi="Arial" w:cs="Arial"/>
                <w:noProof w:val="0"/>
                <w:color w:val="000000"/>
                <w:sz w:val="20"/>
                <w:szCs w:val="20"/>
                <w:lang w:val="fr-FR" w:eastAsia="fr-FR"/>
              </w:rPr>
              <w:t xml:space="preserve"> T-</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B-cell type acute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Blast cells present</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Angioimmunoblastic</w:t>
            </w:r>
            <w:proofErr w:type="spellEnd"/>
            <w:r w:rsidRPr="00B65984">
              <w:rPr>
                <w:rFonts w:ascii="Arial" w:eastAsia="Times New Roman" w:hAnsi="Arial" w:cs="Arial"/>
                <w:noProof w:val="0"/>
                <w:color w:val="000000"/>
                <w:sz w:val="20"/>
                <w:szCs w:val="20"/>
                <w:lang w:val="fr-FR" w:eastAsia="fr-FR"/>
              </w:rPr>
              <w:t xml:space="preserve"> T-</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recurrent</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Blast cell crisis</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Bone marrow disorder</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proofErr w:type="spellStart"/>
            <w:r w:rsidRPr="00B65984">
              <w:rPr>
                <w:rFonts w:ascii="Arial" w:eastAsia="Times New Roman" w:hAnsi="Arial" w:cs="Arial"/>
                <w:noProof w:val="0"/>
                <w:color w:val="000000"/>
                <w:sz w:val="20"/>
                <w:szCs w:val="20"/>
                <w:lang w:eastAsia="fr-FR"/>
              </w:rPr>
              <w:t>Angioimmunoblastic</w:t>
            </w:r>
            <w:proofErr w:type="spellEnd"/>
            <w:r w:rsidRPr="00B65984">
              <w:rPr>
                <w:rFonts w:ascii="Arial" w:eastAsia="Times New Roman" w:hAnsi="Arial" w:cs="Arial"/>
                <w:noProof w:val="0"/>
                <w:color w:val="000000"/>
                <w:sz w:val="20"/>
                <w:szCs w:val="20"/>
                <w:lang w:eastAsia="fr-FR"/>
              </w:rPr>
              <w:t xml:space="preserve"> T-cell lymphoma refractory</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Blast crisis in myelogenous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Bone marrow failure</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proofErr w:type="spellStart"/>
            <w:r w:rsidRPr="00B65984">
              <w:rPr>
                <w:rFonts w:ascii="Arial" w:eastAsia="Times New Roman" w:hAnsi="Arial" w:cs="Arial"/>
                <w:noProof w:val="0"/>
                <w:color w:val="000000"/>
                <w:sz w:val="20"/>
                <w:szCs w:val="20"/>
                <w:lang w:eastAsia="fr-FR"/>
              </w:rPr>
              <w:t>Angioimmunoblastic</w:t>
            </w:r>
            <w:proofErr w:type="spellEnd"/>
            <w:r w:rsidRPr="00B65984">
              <w:rPr>
                <w:rFonts w:ascii="Arial" w:eastAsia="Times New Roman" w:hAnsi="Arial" w:cs="Arial"/>
                <w:noProof w:val="0"/>
                <w:color w:val="000000"/>
                <w:sz w:val="20"/>
                <w:szCs w:val="20"/>
                <w:lang w:eastAsia="fr-FR"/>
              </w:rPr>
              <w:t xml:space="preserve"> T-cell lymphoma stage 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Burkitt's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Bone marrow metamyelocyte count increased</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proofErr w:type="spellStart"/>
            <w:r w:rsidRPr="00B65984">
              <w:rPr>
                <w:rFonts w:ascii="Arial" w:eastAsia="Times New Roman" w:hAnsi="Arial" w:cs="Arial"/>
                <w:noProof w:val="0"/>
                <w:color w:val="000000"/>
                <w:sz w:val="20"/>
                <w:szCs w:val="20"/>
                <w:lang w:eastAsia="fr-FR"/>
              </w:rPr>
              <w:t>Angioimmunoblastic</w:t>
            </w:r>
            <w:proofErr w:type="spellEnd"/>
            <w:r w:rsidRPr="00B65984">
              <w:rPr>
                <w:rFonts w:ascii="Arial" w:eastAsia="Times New Roman" w:hAnsi="Arial" w:cs="Arial"/>
                <w:noProof w:val="0"/>
                <w:color w:val="000000"/>
                <w:sz w:val="20"/>
                <w:szCs w:val="20"/>
                <w:lang w:eastAsia="fr-FR"/>
              </w:rPr>
              <w:t xml:space="preserve"> T-cell lymphoma stage 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Central nervous system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Bone marrow myelogram abnormal</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proofErr w:type="spellStart"/>
            <w:r w:rsidRPr="00B65984">
              <w:rPr>
                <w:rFonts w:ascii="Arial" w:eastAsia="Times New Roman" w:hAnsi="Arial" w:cs="Arial"/>
                <w:noProof w:val="0"/>
                <w:color w:val="000000"/>
                <w:sz w:val="20"/>
                <w:szCs w:val="20"/>
                <w:lang w:eastAsia="fr-FR"/>
              </w:rPr>
              <w:t>Angioimmunoblastic</w:t>
            </w:r>
            <w:proofErr w:type="spellEnd"/>
            <w:r w:rsidRPr="00B65984">
              <w:rPr>
                <w:rFonts w:ascii="Arial" w:eastAsia="Times New Roman" w:hAnsi="Arial" w:cs="Arial"/>
                <w:noProof w:val="0"/>
                <w:color w:val="000000"/>
                <w:sz w:val="20"/>
                <w:szCs w:val="20"/>
                <w:lang w:eastAsia="fr-FR"/>
              </w:rPr>
              <w:t xml:space="preserve"> T-cell lymphoma stage III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Chloroma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Bone marrow reticulin fibrosis</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proofErr w:type="spellStart"/>
            <w:r w:rsidRPr="00B65984">
              <w:rPr>
                <w:rFonts w:ascii="Arial" w:eastAsia="Times New Roman" w:hAnsi="Arial" w:cs="Arial"/>
                <w:noProof w:val="0"/>
                <w:color w:val="000000"/>
                <w:sz w:val="20"/>
                <w:szCs w:val="20"/>
                <w:lang w:eastAsia="fr-FR"/>
              </w:rPr>
              <w:t>Angioimmunoblastic</w:t>
            </w:r>
            <w:proofErr w:type="spellEnd"/>
            <w:r w:rsidRPr="00B65984">
              <w:rPr>
                <w:rFonts w:ascii="Arial" w:eastAsia="Times New Roman" w:hAnsi="Arial" w:cs="Arial"/>
                <w:noProof w:val="0"/>
                <w:color w:val="000000"/>
                <w:sz w:val="20"/>
                <w:szCs w:val="20"/>
                <w:lang w:eastAsia="fr-FR"/>
              </w:rPr>
              <w:t xml:space="preserve"> T-cell lymphoma stage IV</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Chloroma (in remission)</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Bone marrow transplant</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B-</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Chronic eosinophilic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Cytopenia</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B-</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recurrent</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Chronic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Differential white blood cell count abnormal</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B-</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refractory</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Chronic leukaemia in remission</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Erythroblast count increased</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B-cell lymphoma stage 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Chronic lymphocytic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Erythroblast morphology abnormal</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B-cell lymphoma stage 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Chronic lymphocytic leukaemia (in remission)</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Hypoplastic anaemia</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B-cell lymphoma stage III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Chronic lymphocytic leukaemia recurrent</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Leukoerythroblastic anaemia</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B-cell lymphoma stage IV</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Chronic lymphocytic leukaemia refractory</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Leukoerythroblastosis</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B-</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prolymphocytic</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leukaemia</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Chronic lymphocytic leukaemia stage 0</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Marrow hyperplasia</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B-cell small lymphocytic lymphoma</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Chronic lymphocytic leukaemia stage 1</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Mean platelet volume abnormal</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B-cell small lymphocytic lymphoma recurrent</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Chronic lymphocytic leukaemia stage 2</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Mean platelet volume decreased</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B-cell small lymphocytic lymphoma refractory</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Chronic lymphocytic leukaemia stage 3</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Megakaryocytes abnormal</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B-cell small lymphocytic lymphoma stage 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Chronic lymphocytic leukaemia stage 4</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Megaloblasts increased</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B-cell small lymphocytic lymphoma stage 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Chronic lymphocytic leukaemia transformation</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Metamyelocyte count increased</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lastRenderedPageBreak/>
              <w:t>B-cell small lymphocytic lymphoma stage III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Chronic myeloid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Metamyelocyte percentage increased</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B-cell small lymphocytic lymphoma stage IV</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Chronic myeloid leukaemia (in remission)</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Mismatched donor bone marrow transplantation therapy</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B-cell unclassifiable lymphoma high grade</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Chronic myeloid leukaemia recurrent</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Monoblast count increased</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B-cell unclassifiable lymphoma low grade</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Chronic myeloid leukaemia transformation</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Mononuclear cell count abnormal</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Burkitt's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b/>
                <w:bCs/>
                <w:color w:val="000000"/>
                <w:sz w:val="20"/>
                <w:szCs w:val="20"/>
              </w:rPr>
              <w:t>Chronic myelomonocytic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Myeloblast count increased</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Burkitt's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recurrent</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b/>
                <w:bCs/>
                <w:color w:val="000000"/>
                <w:sz w:val="20"/>
                <w:szCs w:val="20"/>
              </w:rPr>
              <w:t>Chronic myelomonocytic leukaemia (in remission)</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Myeloblast percentage increased</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Burkitt's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refractory</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Eosinophilic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Myeloblast present</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Burkitt's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stage 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Erythraemic myelosis (in remission)</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Myelocyte count increased</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Burkitt's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stage 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Erythroleukaemia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Myelocyte percentage increased</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Burkitt's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stage III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Hairy cell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Myelocytosis</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Burkitt's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stage IV</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Hairy cell leukaemia recurrent</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Packed red blood cell transfusion</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Central </w:t>
            </w:r>
            <w:proofErr w:type="spellStart"/>
            <w:r w:rsidRPr="00B65984">
              <w:rPr>
                <w:rFonts w:ascii="Arial" w:eastAsia="Times New Roman" w:hAnsi="Arial" w:cs="Arial"/>
                <w:noProof w:val="0"/>
                <w:color w:val="000000"/>
                <w:sz w:val="20"/>
                <w:szCs w:val="20"/>
                <w:lang w:val="fr-FR" w:eastAsia="fr-FR"/>
              </w:rPr>
              <w:t>nervous</w:t>
            </w:r>
            <w:proofErr w:type="spellEnd"/>
            <w:r w:rsidRPr="00B65984">
              <w:rPr>
                <w:rFonts w:ascii="Arial" w:eastAsia="Times New Roman" w:hAnsi="Arial" w:cs="Arial"/>
                <w:noProof w:val="0"/>
                <w:color w:val="000000"/>
                <w:sz w:val="20"/>
                <w:szCs w:val="20"/>
                <w:lang w:val="fr-FR" w:eastAsia="fr-FR"/>
              </w:rPr>
              <w:t xml:space="preserve"> system </w:t>
            </w:r>
            <w:proofErr w:type="spellStart"/>
            <w:r w:rsidRPr="00B65984">
              <w:rPr>
                <w:rFonts w:ascii="Arial" w:eastAsia="Times New Roman" w:hAnsi="Arial" w:cs="Arial"/>
                <w:noProof w:val="0"/>
                <w:color w:val="000000"/>
                <w:sz w:val="20"/>
                <w:szCs w:val="20"/>
                <w:lang w:val="fr-FR" w:eastAsia="fr-FR"/>
              </w:rPr>
              <w:t>lymphoma</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Juvenile chronic myelomonocytic 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Pancytopenia</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Composite </w:t>
            </w:r>
            <w:proofErr w:type="spellStart"/>
            <w:r w:rsidRPr="00B65984">
              <w:rPr>
                <w:rFonts w:ascii="Arial" w:eastAsia="Times New Roman" w:hAnsi="Arial" w:cs="Arial"/>
                <w:noProof w:val="0"/>
                <w:color w:val="000000"/>
                <w:sz w:val="20"/>
                <w:szCs w:val="20"/>
                <w:lang w:val="fr-FR" w:eastAsia="fr-FR"/>
              </w:rPr>
              <w:t>lymphoma</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Large granular lymphocytosis</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Panmyelopathy</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Cutaneous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Leukaemia</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Promyelocyte count increased</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Diffuse large B-</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Leukaemia basophilic</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Red blood cell morphology abnormal</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Diffuse large B-</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recurrent</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Leukaemia cutis</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Red blood cell siderocytes present</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Diffuse large B-cell lymphoma refractory</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Leukaemia granulocytic</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Red cell distribution width abnormal</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Diffuse large B-cell lymphoma stage 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Leukaemia in remission</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Sideroblastic anaemia</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Diffuse large B-cell lymphoma stage 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Leukaemia monocytic</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Unrelated donor bone marrow transplantation therapy</w:t>
            </w:r>
          </w:p>
        </w:tc>
      </w:tr>
      <w:tr w:rsidR="005B4010" w:rsidRPr="00B65984" w:rsidTr="00E94963">
        <w:trPr>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Diffuse large B-cell lymphoma stage III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Leukaemia recurrent</w:t>
            </w:r>
          </w:p>
        </w:tc>
        <w:tc>
          <w:tcPr>
            <w:tcW w:w="4820"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White blood cell analysis abnormal</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lastRenderedPageBreak/>
              <w:t>Diffuse large B-cell lymphoma stage IV</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Leukaemic cardiac infiltration</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Disseminated</w:t>
            </w:r>
            <w:proofErr w:type="spellEnd"/>
            <w:r w:rsidRPr="00B65984">
              <w:rPr>
                <w:rFonts w:ascii="Arial" w:eastAsia="Times New Roman" w:hAnsi="Arial" w:cs="Arial"/>
                <w:noProof w:val="0"/>
                <w:color w:val="000000"/>
                <w:sz w:val="20"/>
                <w:szCs w:val="20"/>
                <w:lang w:val="fr-FR" w:eastAsia="fr-FR"/>
              </w:rPr>
              <w:t xml:space="preserve"> large </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Leukaemic infiltration</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Double hit </w:t>
            </w:r>
            <w:proofErr w:type="spellStart"/>
            <w:r w:rsidRPr="00B65984">
              <w:rPr>
                <w:rFonts w:ascii="Arial" w:eastAsia="Times New Roman" w:hAnsi="Arial" w:cs="Arial"/>
                <w:noProof w:val="0"/>
                <w:color w:val="000000"/>
                <w:sz w:val="20"/>
                <w:szCs w:val="20"/>
                <w:lang w:val="fr-FR" w:eastAsia="fr-FR"/>
              </w:rPr>
              <w:t>lymphoma</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Leukaemic infiltration extramedullary</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Enteropathy-associated</w:t>
            </w:r>
            <w:proofErr w:type="spellEnd"/>
            <w:r w:rsidRPr="00B65984">
              <w:rPr>
                <w:rFonts w:ascii="Arial" w:eastAsia="Times New Roman" w:hAnsi="Arial" w:cs="Arial"/>
                <w:noProof w:val="0"/>
                <w:color w:val="000000"/>
                <w:sz w:val="20"/>
                <w:szCs w:val="20"/>
                <w:lang w:val="fr-FR" w:eastAsia="fr-FR"/>
              </w:rPr>
              <w:t xml:space="preserve"> T-</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Leukaemic infiltration gingiva</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Epstein Barr virus positive </w:t>
            </w:r>
            <w:proofErr w:type="spellStart"/>
            <w:r w:rsidRPr="00B65984">
              <w:rPr>
                <w:rFonts w:ascii="Arial" w:eastAsia="Times New Roman" w:hAnsi="Arial" w:cs="Arial"/>
                <w:noProof w:val="0"/>
                <w:color w:val="000000"/>
                <w:sz w:val="20"/>
                <w:szCs w:val="20"/>
                <w:lang w:val="fr-FR" w:eastAsia="fr-FR"/>
              </w:rPr>
              <w:t>mucocutaneous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ulcer</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Leukaemic infiltration hepatic</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Epstein-Barr virus </w:t>
            </w:r>
            <w:proofErr w:type="spellStart"/>
            <w:r w:rsidRPr="00B65984">
              <w:rPr>
                <w:rFonts w:ascii="Arial" w:eastAsia="Times New Roman" w:hAnsi="Arial" w:cs="Arial"/>
                <w:noProof w:val="0"/>
                <w:color w:val="000000"/>
                <w:sz w:val="20"/>
                <w:szCs w:val="20"/>
                <w:lang w:val="fr-FR" w:eastAsia="fr-FR"/>
              </w:rPr>
              <w:t>associated</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Leukaemic infiltration ovary</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Epstein-Barr virus </w:t>
            </w:r>
            <w:proofErr w:type="spellStart"/>
            <w:r w:rsidRPr="00B65984">
              <w:rPr>
                <w:rFonts w:ascii="Arial" w:eastAsia="Times New Roman" w:hAnsi="Arial" w:cs="Arial"/>
                <w:noProof w:val="0"/>
                <w:color w:val="000000"/>
                <w:sz w:val="20"/>
                <w:szCs w:val="20"/>
                <w:lang w:val="fr-FR" w:eastAsia="fr-FR"/>
              </w:rPr>
              <w:t>associated</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lymphoproliferative</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disorder</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Leukaemic infiltration pulmonary</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Extranodal</w:t>
            </w:r>
            <w:proofErr w:type="spellEnd"/>
            <w:r w:rsidRPr="00B65984">
              <w:rPr>
                <w:rFonts w:ascii="Arial" w:eastAsia="Times New Roman" w:hAnsi="Arial" w:cs="Arial"/>
                <w:noProof w:val="0"/>
                <w:color w:val="000000"/>
                <w:sz w:val="20"/>
                <w:szCs w:val="20"/>
                <w:lang w:val="fr-FR" w:eastAsia="fr-FR"/>
              </w:rPr>
              <w:t xml:space="preserve"> marginal zone B-</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(BALT type)</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Leukaemic infiltration renal</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Extranodal</w:t>
            </w:r>
            <w:proofErr w:type="spellEnd"/>
            <w:r w:rsidRPr="00B65984">
              <w:rPr>
                <w:rFonts w:ascii="Arial" w:eastAsia="Times New Roman" w:hAnsi="Arial" w:cs="Arial"/>
                <w:noProof w:val="0"/>
                <w:color w:val="000000"/>
                <w:sz w:val="20"/>
                <w:szCs w:val="20"/>
                <w:lang w:val="fr-FR" w:eastAsia="fr-FR"/>
              </w:rPr>
              <w:t xml:space="preserve"> marginal zone B-</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(MALT type)</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Leukaemic retinopathy</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Extranodal</w:t>
            </w:r>
            <w:proofErr w:type="spellEnd"/>
            <w:r w:rsidRPr="00B65984">
              <w:rPr>
                <w:rFonts w:ascii="Arial" w:eastAsia="Times New Roman" w:hAnsi="Arial" w:cs="Arial"/>
                <w:noProof w:val="0"/>
                <w:color w:val="000000"/>
                <w:sz w:val="20"/>
                <w:szCs w:val="20"/>
                <w:lang w:val="fr-FR" w:eastAsia="fr-FR"/>
              </w:rPr>
              <w:t xml:space="preserve"> marginal zone B-</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(MALT type) </w:t>
            </w:r>
            <w:proofErr w:type="spellStart"/>
            <w:r w:rsidRPr="00B65984">
              <w:rPr>
                <w:rFonts w:ascii="Arial" w:eastAsia="Times New Roman" w:hAnsi="Arial" w:cs="Arial"/>
                <w:noProof w:val="0"/>
                <w:color w:val="000000"/>
                <w:sz w:val="20"/>
                <w:szCs w:val="20"/>
                <w:lang w:val="fr-FR" w:eastAsia="fr-FR"/>
              </w:rPr>
              <w:t>recurrent</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Lymphocytic leukaemia</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Extranodal</w:t>
            </w:r>
            <w:proofErr w:type="spellEnd"/>
            <w:r w:rsidRPr="00B65984">
              <w:rPr>
                <w:rFonts w:ascii="Arial" w:eastAsia="Times New Roman" w:hAnsi="Arial" w:cs="Arial"/>
                <w:noProof w:val="0"/>
                <w:color w:val="000000"/>
                <w:sz w:val="20"/>
                <w:szCs w:val="20"/>
                <w:lang w:val="fr-FR" w:eastAsia="fr-FR"/>
              </w:rPr>
              <w:t xml:space="preserve"> marginal zone B-</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(MALT type) </w:t>
            </w:r>
            <w:proofErr w:type="spellStart"/>
            <w:r w:rsidRPr="00B65984">
              <w:rPr>
                <w:rFonts w:ascii="Arial" w:eastAsia="Times New Roman" w:hAnsi="Arial" w:cs="Arial"/>
                <w:noProof w:val="0"/>
                <w:color w:val="000000"/>
                <w:sz w:val="20"/>
                <w:szCs w:val="20"/>
                <w:lang w:val="fr-FR" w:eastAsia="fr-FR"/>
              </w:rPr>
              <w:t>refractory</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Lymphoid leukaemia (in remission)</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proofErr w:type="spellStart"/>
            <w:r w:rsidRPr="00B65984">
              <w:rPr>
                <w:rFonts w:ascii="Arial" w:eastAsia="Times New Roman" w:hAnsi="Arial" w:cs="Arial"/>
                <w:noProof w:val="0"/>
                <w:color w:val="000000"/>
                <w:sz w:val="20"/>
                <w:szCs w:val="20"/>
                <w:lang w:eastAsia="fr-FR"/>
              </w:rPr>
              <w:t>Extranodal</w:t>
            </w:r>
            <w:proofErr w:type="spellEnd"/>
            <w:r w:rsidRPr="00B65984">
              <w:rPr>
                <w:rFonts w:ascii="Arial" w:eastAsia="Times New Roman" w:hAnsi="Arial" w:cs="Arial"/>
                <w:noProof w:val="0"/>
                <w:color w:val="000000"/>
                <w:sz w:val="20"/>
                <w:szCs w:val="20"/>
                <w:lang w:eastAsia="fr-FR"/>
              </w:rPr>
              <w:t xml:space="preserve"> marginal zone B-cell lymphoma (MALT type) stage 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Mastocytic leukaemia</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Extranodal</w:t>
            </w:r>
            <w:proofErr w:type="spellEnd"/>
            <w:r w:rsidRPr="00B65984">
              <w:rPr>
                <w:rFonts w:ascii="Arial" w:eastAsia="Times New Roman" w:hAnsi="Arial" w:cs="Arial"/>
                <w:noProof w:val="0"/>
                <w:color w:val="000000"/>
                <w:sz w:val="20"/>
                <w:szCs w:val="20"/>
                <w:lang w:val="fr-FR" w:eastAsia="fr-FR"/>
              </w:rPr>
              <w:t xml:space="preserve"> marginal zone B-</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(MALT type) stage 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Mature B-cell type acute leukaemia</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Extranodal</w:t>
            </w:r>
            <w:proofErr w:type="spellEnd"/>
            <w:r w:rsidRPr="00B65984">
              <w:rPr>
                <w:rFonts w:ascii="Arial" w:eastAsia="Times New Roman" w:hAnsi="Arial" w:cs="Arial"/>
                <w:noProof w:val="0"/>
                <w:color w:val="000000"/>
                <w:sz w:val="20"/>
                <w:szCs w:val="20"/>
                <w:lang w:val="fr-FR" w:eastAsia="fr-FR"/>
              </w:rPr>
              <w:t xml:space="preserve"> marginal zone B-</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(MALT type) stage III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Monocytic leukaemia in remission</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Extranodal</w:t>
            </w:r>
            <w:proofErr w:type="spellEnd"/>
            <w:r w:rsidRPr="00B65984">
              <w:rPr>
                <w:rFonts w:ascii="Arial" w:eastAsia="Times New Roman" w:hAnsi="Arial" w:cs="Arial"/>
                <w:noProof w:val="0"/>
                <w:color w:val="000000"/>
                <w:sz w:val="20"/>
                <w:szCs w:val="20"/>
                <w:lang w:val="fr-FR" w:eastAsia="fr-FR"/>
              </w:rPr>
              <w:t xml:space="preserve"> marginal zone B-</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(MALT type) stage IV</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Myelodysplastic syndrome</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Follicle</w:t>
            </w:r>
            <w:proofErr w:type="spellEnd"/>
            <w:r w:rsidRPr="00B65984">
              <w:rPr>
                <w:rFonts w:ascii="Arial" w:eastAsia="Times New Roman" w:hAnsi="Arial" w:cs="Arial"/>
                <w:noProof w:val="0"/>
                <w:color w:val="000000"/>
                <w:sz w:val="20"/>
                <w:szCs w:val="20"/>
                <w:lang w:val="fr-FR" w:eastAsia="fr-FR"/>
              </w:rPr>
              <w:t xml:space="preserve"> centre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diffuse </w:t>
            </w:r>
            <w:proofErr w:type="spellStart"/>
            <w:r w:rsidRPr="00B65984">
              <w:rPr>
                <w:rFonts w:ascii="Arial" w:eastAsia="Times New Roman" w:hAnsi="Arial" w:cs="Arial"/>
                <w:noProof w:val="0"/>
                <w:color w:val="000000"/>
                <w:sz w:val="20"/>
                <w:szCs w:val="20"/>
                <w:lang w:val="fr-FR" w:eastAsia="fr-FR"/>
              </w:rPr>
              <w:t>small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Myelodysplastic syndrome transformation</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Follicle</w:t>
            </w:r>
            <w:proofErr w:type="spellEnd"/>
            <w:r w:rsidRPr="00B65984">
              <w:rPr>
                <w:rFonts w:ascii="Arial" w:eastAsia="Times New Roman" w:hAnsi="Arial" w:cs="Arial"/>
                <w:noProof w:val="0"/>
                <w:color w:val="000000"/>
                <w:sz w:val="20"/>
                <w:szCs w:val="20"/>
                <w:lang w:val="fr-FR" w:eastAsia="fr-FR"/>
              </w:rPr>
              <w:t xml:space="preserve"> centre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diffuse </w:t>
            </w:r>
            <w:proofErr w:type="spellStart"/>
            <w:r w:rsidRPr="00B65984">
              <w:rPr>
                <w:rFonts w:ascii="Arial" w:eastAsia="Times New Roman" w:hAnsi="Arial" w:cs="Arial"/>
                <w:noProof w:val="0"/>
                <w:color w:val="000000"/>
                <w:sz w:val="20"/>
                <w:szCs w:val="20"/>
                <w:lang w:val="fr-FR" w:eastAsia="fr-FR"/>
              </w:rPr>
              <w:t>small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recurrent</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Myelodysplastic syndrome unclassifiable</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Follicle</w:t>
            </w:r>
            <w:proofErr w:type="spellEnd"/>
            <w:r w:rsidRPr="00B65984">
              <w:rPr>
                <w:rFonts w:ascii="Arial" w:eastAsia="Times New Roman" w:hAnsi="Arial" w:cs="Arial"/>
                <w:noProof w:val="0"/>
                <w:color w:val="000000"/>
                <w:sz w:val="20"/>
                <w:szCs w:val="20"/>
                <w:lang w:val="fr-FR" w:eastAsia="fr-FR"/>
              </w:rPr>
              <w:t xml:space="preserve"> centre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diffuse </w:t>
            </w:r>
            <w:proofErr w:type="spellStart"/>
            <w:r w:rsidRPr="00B65984">
              <w:rPr>
                <w:rFonts w:ascii="Arial" w:eastAsia="Times New Roman" w:hAnsi="Arial" w:cs="Arial"/>
                <w:noProof w:val="0"/>
                <w:color w:val="000000"/>
                <w:sz w:val="20"/>
                <w:szCs w:val="20"/>
                <w:lang w:val="fr-FR" w:eastAsia="fr-FR"/>
              </w:rPr>
              <w:t>small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refractory</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Myeloid leukaemia</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Follicle centre lymphoma diffuse small cell lymphoma stage 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Myeloid leukaemia in remission</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Follicle</w:t>
            </w:r>
            <w:proofErr w:type="spellEnd"/>
            <w:r w:rsidRPr="00B65984">
              <w:rPr>
                <w:rFonts w:ascii="Arial" w:eastAsia="Times New Roman" w:hAnsi="Arial" w:cs="Arial"/>
                <w:noProof w:val="0"/>
                <w:color w:val="000000"/>
                <w:sz w:val="20"/>
                <w:szCs w:val="20"/>
                <w:lang w:val="fr-FR" w:eastAsia="fr-FR"/>
              </w:rPr>
              <w:t xml:space="preserve"> centre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diffuse </w:t>
            </w:r>
            <w:proofErr w:type="spellStart"/>
            <w:r w:rsidRPr="00B65984">
              <w:rPr>
                <w:rFonts w:ascii="Arial" w:eastAsia="Times New Roman" w:hAnsi="Arial" w:cs="Arial"/>
                <w:noProof w:val="0"/>
                <w:color w:val="000000"/>
                <w:sz w:val="20"/>
                <w:szCs w:val="20"/>
                <w:lang w:val="fr-FR" w:eastAsia="fr-FR"/>
              </w:rPr>
              <w:t>small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stage 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Natural killer-cell leukaemia</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Follicle</w:t>
            </w:r>
            <w:proofErr w:type="spellEnd"/>
            <w:r w:rsidRPr="00B65984">
              <w:rPr>
                <w:rFonts w:ascii="Arial" w:eastAsia="Times New Roman" w:hAnsi="Arial" w:cs="Arial"/>
                <w:noProof w:val="0"/>
                <w:color w:val="000000"/>
                <w:sz w:val="20"/>
                <w:szCs w:val="20"/>
                <w:lang w:val="fr-FR" w:eastAsia="fr-FR"/>
              </w:rPr>
              <w:t xml:space="preserve"> centre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diffuse </w:t>
            </w:r>
            <w:proofErr w:type="spellStart"/>
            <w:r w:rsidRPr="00B65984">
              <w:rPr>
                <w:rFonts w:ascii="Arial" w:eastAsia="Times New Roman" w:hAnsi="Arial" w:cs="Arial"/>
                <w:noProof w:val="0"/>
                <w:color w:val="000000"/>
                <w:sz w:val="20"/>
                <w:szCs w:val="20"/>
                <w:lang w:val="fr-FR" w:eastAsia="fr-FR"/>
              </w:rPr>
              <w:t>small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stage III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Neonatal leukaemia</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lastRenderedPageBreak/>
              <w:t>Follicle</w:t>
            </w:r>
            <w:proofErr w:type="spellEnd"/>
            <w:r w:rsidRPr="00B65984">
              <w:rPr>
                <w:rFonts w:ascii="Arial" w:eastAsia="Times New Roman" w:hAnsi="Arial" w:cs="Arial"/>
                <w:noProof w:val="0"/>
                <w:color w:val="000000"/>
                <w:sz w:val="20"/>
                <w:szCs w:val="20"/>
                <w:lang w:val="fr-FR" w:eastAsia="fr-FR"/>
              </w:rPr>
              <w:t xml:space="preserve"> centre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diffuse </w:t>
            </w:r>
            <w:proofErr w:type="spellStart"/>
            <w:r w:rsidRPr="00B65984">
              <w:rPr>
                <w:rFonts w:ascii="Arial" w:eastAsia="Times New Roman" w:hAnsi="Arial" w:cs="Arial"/>
                <w:noProof w:val="0"/>
                <w:color w:val="000000"/>
                <w:sz w:val="20"/>
                <w:szCs w:val="20"/>
                <w:lang w:val="fr-FR" w:eastAsia="fr-FR"/>
              </w:rPr>
              <w:t>small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stage IV</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Prolymphocytic leukaemia</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Follicle</w:t>
            </w:r>
            <w:proofErr w:type="spellEnd"/>
            <w:r w:rsidRPr="00B65984">
              <w:rPr>
                <w:rFonts w:ascii="Arial" w:eastAsia="Times New Roman" w:hAnsi="Arial" w:cs="Arial"/>
                <w:noProof w:val="0"/>
                <w:color w:val="000000"/>
                <w:sz w:val="20"/>
                <w:szCs w:val="20"/>
                <w:lang w:val="fr-FR" w:eastAsia="fr-FR"/>
              </w:rPr>
              <w:t xml:space="preserve"> centre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follicular</w:t>
            </w:r>
            <w:proofErr w:type="spellEnd"/>
            <w:r w:rsidRPr="00B65984">
              <w:rPr>
                <w:rFonts w:ascii="Arial" w:eastAsia="Times New Roman" w:hAnsi="Arial" w:cs="Arial"/>
                <w:noProof w:val="0"/>
                <w:color w:val="000000"/>
                <w:sz w:val="20"/>
                <w:szCs w:val="20"/>
                <w:lang w:val="fr-FR" w:eastAsia="fr-FR"/>
              </w:rPr>
              <w:t xml:space="preserve"> grade I, II, III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Refractory anaemia with an excess of blasts</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Follicle</w:t>
            </w:r>
            <w:proofErr w:type="spellEnd"/>
            <w:r w:rsidRPr="00B65984">
              <w:rPr>
                <w:rFonts w:ascii="Arial" w:eastAsia="Times New Roman" w:hAnsi="Arial" w:cs="Arial"/>
                <w:noProof w:val="0"/>
                <w:color w:val="000000"/>
                <w:sz w:val="20"/>
                <w:szCs w:val="20"/>
                <w:lang w:val="fr-FR" w:eastAsia="fr-FR"/>
              </w:rPr>
              <w:t xml:space="preserve"> centre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follicular</w:t>
            </w:r>
            <w:proofErr w:type="spellEnd"/>
            <w:r w:rsidRPr="00B65984">
              <w:rPr>
                <w:rFonts w:ascii="Arial" w:eastAsia="Times New Roman" w:hAnsi="Arial" w:cs="Arial"/>
                <w:noProof w:val="0"/>
                <w:color w:val="000000"/>
                <w:sz w:val="20"/>
                <w:szCs w:val="20"/>
                <w:lang w:val="fr-FR" w:eastAsia="fr-FR"/>
              </w:rPr>
              <w:t xml:space="preserve"> grade I, II, III </w:t>
            </w:r>
            <w:proofErr w:type="spellStart"/>
            <w:r w:rsidRPr="00B65984">
              <w:rPr>
                <w:rFonts w:ascii="Arial" w:eastAsia="Times New Roman" w:hAnsi="Arial" w:cs="Arial"/>
                <w:noProof w:val="0"/>
                <w:color w:val="000000"/>
                <w:sz w:val="20"/>
                <w:szCs w:val="20"/>
                <w:lang w:val="fr-FR" w:eastAsia="fr-FR"/>
              </w:rPr>
              <w:t>recurrent</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Refractory anaemia with ringed sideroblasts</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Follicle centre lymphoma, follicular grade I, II, III refractory</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Refractory cytopenia with multilineage dysplasia</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Follicle centre lymphoma, follicular grade I, II, III stage 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Refractory cytopenia with unilineage dysplasia</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Follicle centre lymphoma, follicular grade I, II, III stage 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T-cell chronic lymphocytic leukaemia</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Follicle centre lymphoma, follicular grade I, II, III stage III</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T-cell prolymphocytic leukaemia</w:t>
            </w:r>
          </w:p>
        </w:tc>
      </w:tr>
      <w:tr w:rsidR="005B4010" w:rsidRPr="00FB7F39"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Follicle centre lymphoma, follicular grade I, II, III stage IV</w:t>
            </w:r>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sidRPr="00B65984">
              <w:rPr>
                <w:rFonts w:ascii="Arial" w:hAnsi="Arial" w:cs="Arial"/>
                <w:color w:val="000000"/>
                <w:sz w:val="20"/>
                <w:szCs w:val="20"/>
                <w:lang w:val="fr-FR"/>
              </w:rPr>
              <w:t>T-cell type acute leukaemia</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Gastrointestinal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eastAsia="fr-FR"/>
              </w:rPr>
            </w:pPr>
            <w:r>
              <w:rPr>
                <w:rFonts w:ascii="Arial" w:hAnsi="Arial" w:cs="Arial"/>
                <w:color w:val="000000"/>
                <w:sz w:val="20"/>
                <w:szCs w:val="20"/>
              </w:rPr>
              <w:t>Transformation to acute myeloid leukaemia</w:t>
            </w:r>
          </w:p>
        </w:tc>
      </w:tr>
      <w:tr w:rsidR="005B4010" w:rsidRPr="00B65984" w:rsidTr="00E94963">
        <w:trPr>
          <w:gridAfter w:val="1"/>
          <w:wAfter w:w="4820"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Hepatosplenic</w:t>
            </w:r>
            <w:proofErr w:type="spellEnd"/>
            <w:r w:rsidRPr="00B65984">
              <w:rPr>
                <w:rFonts w:ascii="Arial" w:eastAsia="Times New Roman" w:hAnsi="Arial" w:cs="Arial"/>
                <w:noProof w:val="0"/>
                <w:color w:val="000000"/>
                <w:sz w:val="20"/>
                <w:szCs w:val="20"/>
                <w:lang w:val="fr-FR" w:eastAsia="fr-FR"/>
              </w:rPr>
              <w:t xml:space="preserve"> T-</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c>
          <w:tcPr>
            <w:tcW w:w="4394" w:type="dxa"/>
            <w:vAlign w:val="center"/>
          </w:tcPr>
          <w:p w:rsidR="005B4010" w:rsidRPr="00B65984" w:rsidRDefault="005B4010" w:rsidP="00E94963">
            <w:pPr>
              <w:spacing w:line="240" w:lineRule="auto"/>
              <w:rPr>
                <w:rFonts w:ascii="Times New Roman" w:eastAsia="Times New Roman" w:hAnsi="Times New Roman" w:cs="Times New Roman"/>
                <w:noProof w:val="0"/>
                <w:sz w:val="20"/>
                <w:szCs w:val="20"/>
                <w:lang w:val="fr-FR" w:eastAsia="fr-FR"/>
              </w:rPr>
            </w:pPr>
            <w:r>
              <w:rPr>
                <w:rFonts w:ascii="Arial" w:hAnsi="Arial" w:cs="Arial"/>
                <w:color w:val="000000"/>
                <w:sz w:val="20"/>
                <w:szCs w:val="20"/>
              </w:rPr>
              <w:t>Trisomy 12</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High grade B-cell lymphoma </w:t>
            </w:r>
            <w:proofErr w:type="spellStart"/>
            <w:r w:rsidRPr="00B65984">
              <w:rPr>
                <w:rFonts w:ascii="Arial" w:eastAsia="Times New Roman" w:hAnsi="Arial" w:cs="Arial"/>
                <w:noProof w:val="0"/>
                <w:color w:val="000000"/>
                <w:sz w:val="20"/>
                <w:szCs w:val="20"/>
                <w:lang w:eastAsia="fr-FR"/>
              </w:rPr>
              <w:t>Burkitt</w:t>
            </w:r>
            <w:proofErr w:type="spellEnd"/>
            <w:r w:rsidRPr="00B65984">
              <w:rPr>
                <w:rFonts w:ascii="Arial" w:eastAsia="Times New Roman" w:hAnsi="Arial" w:cs="Arial"/>
                <w:noProof w:val="0"/>
                <w:color w:val="000000"/>
                <w:sz w:val="20"/>
                <w:szCs w:val="20"/>
                <w:lang w:eastAsia="fr-FR"/>
              </w:rPr>
              <w:t>-like lymphoma</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High grade B-cell lymphoma </w:t>
            </w:r>
            <w:proofErr w:type="spellStart"/>
            <w:r w:rsidRPr="00B65984">
              <w:rPr>
                <w:rFonts w:ascii="Arial" w:eastAsia="Times New Roman" w:hAnsi="Arial" w:cs="Arial"/>
                <w:noProof w:val="0"/>
                <w:color w:val="000000"/>
                <w:sz w:val="20"/>
                <w:szCs w:val="20"/>
                <w:lang w:eastAsia="fr-FR"/>
              </w:rPr>
              <w:t>Burkitt</w:t>
            </w:r>
            <w:proofErr w:type="spellEnd"/>
            <w:r w:rsidRPr="00B65984">
              <w:rPr>
                <w:rFonts w:ascii="Arial" w:eastAsia="Times New Roman" w:hAnsi="Arial" w:cs="Arial"/>
                <w:noProof w:val="0"/>
                <w:color w:val="000000"/>
                <w:sz w:val="20"/>
                <w:szCs w:val="20"/>
                <w:lang w:eastAsia="fr-FR"/>
              </w:rPr>
              <w:t>-like lymphoma recurrent</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High grade B-cell lymphoma </w:t>
            </w:r>
            <w:proofErr w:type="spellStart"/>
            <w:r w:rsidRPr="00B65984">
              <w:rPr>
                <w:rFonts w:ascii="Arial" w:eastAsia="Times New Roman" w:hAnsi="Arial" w:cs="Arial"/>
                <w:noProof w:val="0"/>
                <w:color w:val="000000"/>
                <w:sz w:val="20"/>
                <w:szCs w:val="20"/>
                <w:lang w:eastAsia="fr-FR"/>
              </w:rPr>
              <w:t>Burkitt</w:t>
            </w:r>
            <w:proofErr w:type="spellEnd"/>
            <w:r w:rsidRPr="00B65984">
              <w:rPr>
                <w:rFonts w:ascii="Arial" w:eastAsia="Times New Roman" w:hAnsi="Arial" w:cs="Arial"/>
                <w:noProof w:val="0"/>
                <w:color w:val="000000"/>
                <w:sz w:val="20"/>
                <w:szCs w:val="20"/>
                <w:lang w:eastAsia="fr-FR"/>
              </w:rPr>
              <w:t>-like lymphoma refractory</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High grade B-cell lymphoma </w:t>
            </w:r>
            <w:proofErr w:type="spellStart"/>
            <w:r w:rsidRPr="00B65984">
              <w:rPr>
                <w:rFonts w:ascii="Arial" w:eastAsia="Times New Roman" w:hAnsi="Arial" w:cs="Arial"/>
                <w:noProof w:val="0"/>
                <w:color w:val="000000"/>
                <w:sz w:val="20"/>
                <w:szCs w:val="20"/>
                <w:lang w:eastAsia="fr-FR"/>
              </w:rPr>
              <w:t>Burkitt</w:t>
            </w:r>
            <w:proofErr w:type="spellEnd"/>
            <w:r w:rsidRPr="00B65984">
              <w:rPr>
                <w:rFonts w:ascii="Arial" w:eastAsia="Times New Roman" w:hAnsi="Arial" w:cs="Arial"/>
                <w:noProof w:val="0"/>
                <w:color w:val="000000"/>
                <w:sz w:val="20"/>
                <w:szCs w:val="20"/>
                <w:lang w:eastAsia="fr-FR"/>
              </w:rPr>
              <w:t>-like lymphoma stage 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High grade B-cell lymphoma </w:t>
            </w:r>
            <w:proofErr w:type="spellStart"/>
            <w:r w:rsidRPr="00B65984">
              <w:rPr>
                <w:rFonts w:ascii="Arial" w:eastAsia="Times New Roman" w:hAnsi="Arial" w:cs="Arial"/>
                <w:noProof w:val="0"/>
                <w:color w:val="000000"/>
                <w:sz w:val="20"/>
                <w:szCs w:val="20"/>
                <w:lang w:eastAsia="fr-FR"/>
              </w:rPr>
              <w:t>Burkitt</w:t>
            </w:r>
            <w:proofErr w:type="spellEnd"/>
            <w:r w:rsidRPr="00B65984">
              <w:rPr>
                <w:rFonts w:ascii="Arial" w:eastAsia="Times New Roman" w:hAnsi="Arial" w:cs="Arial"/>
                <w:noProof w:val="0"/>
                <w:color w:val="000000"/>
                <w:sz w:val="20"/>
                <w:szCs w:val="20"/>
                <w:lang w:eastAsia="fr-FR"/>
              </w:rPr>
              <w:t>-like lymphoma stage 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High grade B-cell lymphoma </w:t>
            </w:r>
            <w:proofErr w:type="spellStart"/>
            <w:r w:rsidRPr="00B65984">
              <w:rPr>
                <w:rFonts w:ascii="Arial" w:eastAsia="Times New Roman" w:hAnsi="Arial" w:cs="Arial"/>
                <w:noProof w:val="0"/>
                <w:color w:val="000000"/>
                <w:sz w:val="20"/>
                <w:szCs w:val="20"/>
                <w:lang w:eastAsia="fr-FR"/>
              </w:rPr>
              <w:t>Burkitt</w:t>
            </w:r>
            <w:proofErr w:type="spellEnd"/>
            <w:r w:rsidRPr="00B65984">
              <w:rPr>
                <w:rFonts w:ascii="Arial" w:eastAsia="Times New Roman" w:hAnsi="Arial" w:cs="Arial"/>
                <w:noProof w:val="0"/>
                <w:color w:val="000000"/>
                <w:sz w:val="20"/>
                <w:szCs w:val="20"/>
                <w:lang w:eastAsia="fr-FR"/>
              </w:rPr>
              <w:t>-like lymphoma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High grade B-cell lymphoma </w:t>
            </w:r>
            <w:proofErr w:type="spellStart"/>
            <w:r w:rsidRPr="00B65984">
              <w:rPr>
                <w:rFonts w:ascii="Arial" w:eastAsia="Times New Roman" w:hAnsi="Arial" w:cs="Arial"/>
                <w:noProof w:val="0"/>
                <w:color w:val="000000"/>
                <w:sz w:val="20"/>
                <w:szCs w:val="20"/>
                <w:lang w:eastAsia="fr-FR"/>
              </w:rPr>
              <w:t>Burkitt</w:t>
            </w:r>
            <w:proofErr w:type="spellEnd"/>
            <w:r w:rsidRPr="00B65984">
              <w:rPr>
                <w:rFonts w:ascii="Arial" w:eastAsia="Times New Roman" w:hAnsi="Arial" w:cs="Arial"/>
                <w:noProof w:val="0"/>
                <w:color w:val="000000"/>
                <w:sz w:val="20"/>
                <w:szCs w:val="20"/>
                <w:lang w:eastAsia="fr-FR"/>
              </w:rPr>
              <w:t>-like lymphoma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High-grade B-cell lymphoma</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Hodgkin's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disease</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lymphocyte depletion stage I site unspecified</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Hodgkin's disease lymphocyte depletion stage I </w:t>
            </w:r>
            <w:proofErr w:type="spellStart"/>
            <w:r w:rsidRPr="00B65984">
              <w:rPr>
                <w:rFonts w:ascii="Arial" w:eastAsia="Times New Roman" w:hAnsi="Arial" w:cs="Arial"/>
                <w:noProof w:val="0"/>
                <w:color w:val="000000"/>
                <w:sz w:val="20"/>
                <w:szCs w:val="20"/>
                <w:lang w:eastAsia="fr-FR"/>
              </w:rPr>
              <w:t>subdiaphragm</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Hodgkin's disease lymphocyte depletion stage I </w:t>
            </w:r>
            <w:proofErr w:type="spellStart"/>
            <w:r w:rsidRPr="00B65984">
              <w:rPr>
                <w:rFonts w:ascii="Arial" w:eastAsia="Times New Roman" w:hAnsi="Arial" w:cs="Arial"/>
                <w:noProof w:val="0"/>
                <w:color w:val="000000"/>
                <w:sz w:val="20"/>
                <w:szCs w:val="20"/>
                <w:lang w:eastAsia="fr-FR"/>
              </w:rPr>
              <w:t>supradiaphragm</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lymphocyte depletion stage II site unspecified</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Hodgkin's disease lymphocyte depletion stage II </w:t>
            </w:r>
            <w:proofErr w:type="spellStart"/>
            <w:r w:rsidRPr="00B65984">
              <w:rPr>
                <w:rFonts w:ascii="Arial" w:eastAsia="Times New Roman" w:hAnsi="Arial" w:cs="Arial"/>
                <w:noProof w:val="0"/>
                <w:color w:val="000000"/>
                <w:sz w:val="20"/>
                <w:szCs w:val="20"/>
                <w:lang w:eastAsia="fr-FR"/>
              </w:rPr>
              <w:t>subdiaphragm</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Hodgkin's disease lymphocyte depletion stage II </w:t>
            </w:r>
            <w:proofErr w:type="spellStart"/>
            <w:r w:rsidRPr="00B65984">
              <w:rPr>
                <w:rFonts w:ascii="Arial" w:eastAsia="Times New Roman" w:hAnsi="Arial" w:cs="Arial"/>
                <w:noProof w:val="0"/>
                <w:color w:val="000000"/>
                <w:sz w:val="20"/>
                <w:szCs w:val="20"/>
                <w:lang w:eastAsia="fr-FR"/>
              </w:rPr>
              <w:t>supradiaphragm</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lastRenderedPageBreak/>
              <w:t>Hodgkin's disease lymphocyte depletion type recurrent</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lymphocyte depletion type refractory</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lymphocyte depletion type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lymphocyte depletion type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lymphocyte depletion type stage unspecified</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Hodgkin's disease lymphocyte predominance stage I site </w:t>
            </w:r>
            <w:proofErr w:type="spellStart"/>
            <w:r w:rsidRPr="00B65984">
              <w:rPr>
                <w:rFonts w:ascii="Arial" w:eastAsia="Times New Roman" w:hAnsi="Arial" w:cs="Arial"/>
                <w:noProof w:val="0"/>
                <w:color w:val="000000"/>
                <w:sz w:val="20"/>
                <w:szCs w:val="20"/>
                <w:lang w:eastAsia="fr-FR"/>
              </w:rPr>
              <w:t>unspec</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Hodgkin's disease lymphocyte predominance stage I </w:t>
            </w:r>
            <w:proofErr w:type="spellStart"/>
            <w:r w:rsidRPr="00B65984">
              <w:rPr>
                <w:rFonts w:ascii="Arial" w:eastAsia="Times New Roman" w:hAnsi="Arial" w:cs="Arial"/>
                <w:noProof w:val="0"/>
                <w:color w:val="000000"/>
                <w:sz w:val="20"/>
                <w:szCs w:val="20"/>
                <w:lang w:eastAsia="fr-FR"/>
              </w:rPr>
              <w:t>subdiaphragm</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Hodgkin's disease lymphocyte predominance stage I </w:t>
            </w:r>
            <w:proofErr w:type="spellStart"/>
            <w:r w:rsidRPr="00B65984">
              <w:rPr>
                <w:rFonts w:ascii="Arial" w:eastAsia="Times New Roman" w:hAnsi="Arial" w:cs="Arial"/>
                <w:noProof w:val="0"/>
                <w:color w:val="000000"/>
                <w:sz w:val="20"/>
                <w:szCs w:val="20"/>
                <w:lang w:eastAsia="fr-FR"/>
              </w:rPr>
              <w:t>supradiaphragm</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Hodgkin's disease lymphocyte predominance stage II site </w:t>
            </w:r>
            <w:proofErr w:type="spellStart"/>
            <w:r w:rsidRPr="00B65984">
              <w:rPr>
                <w:rFonts w:ascii="Arial" w:eastAsia="Times New Roman" w:hAnsi="Arial" w:cs="Arial"/>
                <w:noProof w:val="0"/>
                <w:color w:val="000000"/>
                <w:sz w:val="20"/>
                <w:szCs w:val="20"/>
                <w:lang w:eastAsia="fr-FR"/>
              </w:rPr>
              <w:t>unspec</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Hodgkin's disease lymphocyte predominance stage II </w:t>
            </w:r>
            <w:proofErr w:type="spellStart"/>
            <w:r w:rsidRPr="00B65984">
              <w:rPr>
                <w:rFonts w:ascii="Arial" w:eastAsia="Times New Roman" w:hAnsi="Arial" w:cs="Arial"/>
                <w:noProof w:val="0"/>
                <w:color w:val="000000"/>
                <w:sz w:val="20"/>
                <w:szCs w:val="20"/>
                <w:lang w:eastAsia="fr-FR"/>
              </w:rPr>
              <w:t>subdiaphragm</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Hodgkin's disease lymphocyte predominance stage II </w:t>
            </w:r>
            <w:proofErr w:type="spellStart"/>
            <w:r w:rsidRPr="00B65984">
              <w:rPr>
                <w:rFonts w:ascii="Arial" w:eastAsia="Times New Roman" w:hAnsi="Arial" w:cs="Arial"/>
                <w:noProof w:val="0"/>
                <w:color w:val="000000"/>
                <w:sz w:val="20"/>
                <w:szCs w:val="20"/>
                <w:lang w:eastAsia="fr-FR"/>
              </w:rPr>
              <w:t>supradiaphragm</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lymphocyte predominance type recurrent</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lymphocyte predominance type refractory</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lymphocyte predominance type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lymphocyte predominance type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lymphocyte predominance type stage unspecified</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mixed cellularity recurrent</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mixed cellularity refractory</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mixed cellularity stage I site unspecified</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Hodgkin's disease mixed cellularity stage I </w:t>
            </w:r>
            <w:proofErr w:type="spellStart"/>
            <w:r w:rsidRPr="00B65984">
              <w:rPr>
                <w:rFonts w:ascii="Arial" w:eastAsia="Times New Roman" w:hAnsi="Arial" w:cs="Arial"/>
                <w:noProof w:val="0"/>
                <w:color w:val="000000"/>
                <w:sz w:val="20"/>
                <w:szCs w:val="20"/>
                <w:lang w:eastAsia="fr-FR"/>
              </w:rPr>
              <w:t>subdiaphragmatic</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Hodgkin's disease mixed cellularity stage I </w:t>
            </w:r>
            <w:proofErr w:type="spellStart"/>
            <w:r w:rsidRPr="00B65984">
              <w:rPr>
                <w:rFonts w:ascii="Arial" w:eastAsia="Times New Roman" w:hAnsi="Arial" w:cs="Arial"/>
                <w:noProof w:val="0"/>
                <w:color w:val="000000"/>
                <w:sz w:val="20"/>
                <w:szCs w:val="20"/>
                <w:lang w:eastAsia="fr-FR"/>
              </w:rPr>
              <w:t>supradiaphragmatic</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Hodgkin's disease mixed cellularity stage II </w:t>
            </w:r>
            <w:proofErr w:type="spellStart"/>
            <w:r w:rsidRPr="00B65984">
              <w:rPr>
                <w:rFonts w:ascii="Arial" w:eastAsia="Times New Roman" w:hAnsi="Arial" w:cs="Arial"/>
                <w:noProof w:val="0"/>
                <w:color w:val="000000"/>
                <w:sz w:val="20"/>
                <w:szCs w:val="20"/>
                <w:lang w:eastAsia="fr-FR"/>
              </w:rPr>
              <w:t>subdiaphragmatic</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Hodgkin's disease mixed cellularity stage II </w:t>
            </w:r>
            <w:proofErr w:type="spellStart"/>
            <w:r w:rsidRPr="00B65984">
              <w:rPr>
                <w:rFonts w:ascii="Arial" w:eastAsia="Times New Roman" w:hAnsi="Arial" w:cs="Arial"/>
                <w:noProof w:val="0"/>
                <w:color w:val="000000"/>
                <w:sz w:val="20"/>
                <w:szCs w:val="20"/>
                <w:lang w:eastAsia="fr-FR"/>
              </w:rPr>
              <w:t>supradiaphragmatic</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mixed cellularity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mixed cellularity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mixed cellularity stage unspecified</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Hodgkin's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disease</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nodular</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sclerosis</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nodular sclerosis recurrent</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lastRenderedPageBreak/>
              <w:t>Hodgkin's disease nodular sclerosis refractory</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nodular sclerosis stage 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nodular sclerosis stage 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nodular sclerosis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Hodgkin's disease nodular sclerosis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Hodgkin's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disease</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recurrent</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Hodgkin's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disease</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refractory</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Hodgkin's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disease</w:t>
            </w:r>
            <w:proofErr w:type="spellEnd"/>
            <w:r w:rsidRPr="00B65984">
              <w:rPr>
                <w:rFonts w:ascii="Arial" w:eastAsia="Times New Roman" w:hAnsi="Arial" w:cs="Arial"/>
                <w:noProof w:val="0"/>
                <w:color w:val="000000"/>
                <w:sz w:val="20"/>
                <w:szCs w:val="20"/>
                <w:lang w:val="fr-FR" w:eastAsia="fr-FR"/>
              </w:rPr>
              <w:t xml:space="preserve"> stage 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Hodgkin's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disease</w:t>
            </w:r>
            <w:proofErr w:type="spellEnd"/>
            <w:r w:rsidRPr="00B65984">
              <w:rPr>
                <w:rFonts w:ascii="Arial" w:eastAsia="Times New Roman" w:hAnsi="Arial" w:cs="Arial"/>
                <w:noProof w:val="0"/>
                <w:color w:val="000000"/>
                <w:sz w:val="20"/>
                <w:szCs w:val="20"/>
                <w:lang w:val="fr-FR" w:eastAsia="fr-FR"/>
              </w:rPr>
              <w:t xml:space="preserve"> stage 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Hodgkin's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disease</w:t>
            </w:r>
            <w:proofErr w:type="spellEnd"/>
            <w:r w:rsidRPr="00B65984">
              <w:rPr>
                <w:rFonts w:ascii="Arial" w:eastAsia="Times New Roman" w:hAnsi="Arial" w:cs="Arial"/>
                <w:noProof w:val="0"/>
                <w:color w:val="000000"/>
                <w:sz w:val="20"/>
                <w:szCs w:val="20"/>
                <w:lang w:val="fr-FR" w:eastAsia="fr-FR"/>
              </w:rPr>
              <w:t xml:space="preserve">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Hodgkin's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disease</w:t>
            </w:r>
            <w:proofErr w:type="spellEnd"/>
            <w:r w:rsidRPr="00B65984">
              <w:rPr>
                <w:rFonts w:ascii="Arial" w:eastAsia="Times New Roman" w:hAnsi="Arial" w:cs="Arial"/>
                <w:noProof w:val="0"/>
                <w:color w:val="000000"/>
                <w:sz w:val="20"/>
                <w:szCs w:val="20"/>
                <w:lang w:val="fr-FR" w:eastAsia="fr-FR"/>
              </w:rPr>
              <w:t xml:space="preserve">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Hodgkin's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disease</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unclassifiable</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Immunoblastic</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r>
      <w:tr w:rsidR="005B4010" w:rsidRPr="00FB7F39"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Intestinal T-</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recurrent</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Intestinal T-</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refractory</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Intestinal T-cell lymphoma stage 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Intestinal T-</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stage 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Intestinal T-</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Intestinal T-</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Leukaemic</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Lymphocytic</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Lymphoma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AIDS </w:t>
            </w:r>
            <w:proofErr w:type="spellStart"/>
            <w:r w:rsidRPr="00B65984">
              <w:rPr>
                <w:rFonts w:ascii="Arial" w:eastAsia="Times New Roman" w:hAnsi="Arial" w:cs="Arial"/>
                <w:noProof w:val="0"/>
                <w:color w:val="000000"/>
                <w:sz w:val="20"/>
                <w:szCs w:val="20"/>
                <w:lang w:val="fr-FR" w:eastAsia="fr-FR"/>
              </w:rPr>
              <w:t>related</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operation</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transformation</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Lymphoplasmacytoid</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w:t>
            </w:r>
            <w:proofErr w:type="spellStart"/>
            <w:r w:rsidRPr="00B65984">
              <w:rPr>
                <w:rFonts w:ascii="Arial" w:eastAsia="Times New Roman" w:hAnsi="Arial" w:cs="Arial"/>
                <w:noProof w:val="0"/>
                <w:color w:val="000000"/>
                <w:sz w:val="20"/>
                <w:szCs w:val="20"/>
                <w:lang w:val="fr-FR" w:eastAsia="fr-FR"/>
              </w:rPr>
              <w:t>immunocytoma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Lymphoplasmacytoid</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w:t>
            </w:r>
            <w:proofErr w:type="spellStart"/>
            <w:r w:rsidRPr="00B65984">
              <w:rPr>
                <w:rFonts w:ascii="Arial" w:eastAsia="Times New Roman" w:hAnsi="Arial" w:cs="Arial"/>
                <w:noProof w:val="0"/>
                <w:color w:val="000000"/>
                <w:sz w:val="20"/>
                <w:szCs w:val="20"/>
                <w:lang w:val="fr-FR" w:eastAsia="fr-FR"/>
              </w:rPr>
              <w:t>immunocytoma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recurrent</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Lymphoplasmacytoid</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w:t>
            </w:r>
            <w:proofErr w:type="spellStart"/>
            <w:r w:rsidRPr="00B65984">
              <w:rPr>
                <w:rFonts w:ascii="Arial" w:eastAsia="Times New Roman" w:hAnsi="Arial" w:cs="Arial"/>
                <w:noProof w:val="0"/>
                <w:color w:val="000000"/>
                <w:sz w:val="20"/>
                <w:szCs w:val="20"/>
                <w:lang w:val="fr-FR" w:eastAsia="fr-FR"/>
              </w:rPr>
              <w:t>immunocytoma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refractory</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proofErr w:type="spellStart"/>
            <w:r w:rsidRPr="00B65984">
              <w:rPr>
                <w:rFonts w:ascii="Arial" w:eastAsia="Times New Roman" w:hAnsi="Arial" w:cs="Arial"/>
                <w:noProof w:val="0"/>
                <w:color w:val="000000"/>
                <w:sz w:val="20"/>
                <w:szCs w:val="20"/>
                <w:lang w:eastAsia="fr-FR"/>
              </w:rPr>
              <w:t>Lymphoplasmacytoid</w:t>
            </w:r>
            <w:proofErr w:type="spellEnd"/>
            <w:r w:rsidRPr="00B65984">
              <w:rPr>
                <w:rFonts w:ascii="Arial" w:eastAsia="Times New Roman" w:hAnsi="Arial" w:cs="Arial"/>
                <w:noProof w:val="0"/>
                <w:color w:val="000000"/>
                <w:sz w:val="20"/>
                <w:szCs w:val="20"/>
                <w:lang w:eastAsia="fr-FR"/>
              </w:rPr>
              <w:t xml:space="preserve"> lymphoma/</w:t>
            </w:r>
            <w:proofErr w:type="spellStart"/>
            <w:r w:rsidRPr="00B65984">
              <w:rPr>
                <w:rFonts w:ascii="Arial" w:eastAsia="Times New Roman" w:hAnsi="Arial" w:cs="Arial"/>
                <w:noProof w:val="0"/>
                <w:color w:val="000000"/>
                <w:sz w:val="20"/>
                <w:szCs w:val="20"/>
                <w:lang w:eastAsia="fr-FR"/>
              </w:rPr>
              <w:t>immunocytoma</w:t>
            </w:r>
            <w:proofErr w:type="spellEnd"/>
            <w:r w:rsidRPr="00B65984">
              <w:rPr>
                <w:rFonts w:ascii="Arial" w:eastAsia="Times New Roman" w:hAnsi="Arial" w:cs="Arial"/>
                <w:noProof w:val="0"/>
                <w:color w:val="000000"/>
                <w:sz w:val="20"/>
                <w:szCs w:val="20"/>
                <w:lang w:eastAsia="fr-FR"/>
              </w:rPr>
              <w:t xml:space="preserve"> stage 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proofErr w:type="spellStart"/>
            <w:r w:rsidRPr="00B65984">
              <w:rPr>
                <w:rFonts w:ascii="Arial" w:eastAsia="Times New Roman" w:hAnsi="Arial" w:cs="Arial"/>
                <w:noProof w:val="0"/>
                <w:color w:val="000000"/>
                <w:sz w:val="20"/>
                <w:szCs w:val="20"/>
                <w:lang w:eastAsia="fr-FR"/>
              </w:rPr>
              <w:t>Lymphoplasmacytoid</w:t>
            </w:r>
            <w:proofErr w:type="spellEnd"/>
            <w:r w:rsidRPr="00B65984">
              <w:rPr>
                <w:rFonts w:ascii="Arial" w:eastAsia="Times New Roman" w:hAnsi="Arial" w:cs="Arial"/>
                <w:noProof w:val="0"/>
                <w:color w:val="000000"/>
                <w:sz w:val="20"/>
                <w:szCs w:val="20"/>
                <w:lang w:eastAsia="fr-FR"/>
              </w:rPr>
              <w:t xml:space="preserve"> lymphoma/</w:t>
            </w:r>
            <w:proofErr w:type="spellStart"/>
            <w:r w:rsidRPr="00B65984">
              <w:rPr>
                <w:rFonts w:ascii="Arial" w:eastAsia="Times New Roman" w:hAnsi="Arial" w:cs="Arial"/>
                <w:noProof w:val="0"/>
                <w:color w:val="000000"/>
                <w:sz w:val="20"/>
                <w:szCs w:val="20"/>
                <w:lang w:eastAsia="fr-FR"/>
              </w:rPr>
              <w:t>immunocytoma</w:t>
            </w:r>
            <w:proofErr w:type="spellEnd"/>
            <w:r w:rsidRPr="00B65984">
              <w:rPr>
                <w:rFonts w:ascii="Arial" w:eastAsia="Times New Roman" w:hAnsi="Arial" w:cs="Arial"/>
                <w:noProof w:val="0"/>
                <w:color w:val="000000"/>
                <w:sz w:val="20"/>
                <w:szCs w:val="20"/>
                <w:lang w:eastAsia="fr-FR"/>
              </w:rPr>
              <w:t xml:space="preserve"> stage 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proofErr w:type="spellStart"/>
            <w:r w:rsidRPr="00B65984">
              <w:rPr>
                <w:rFonts w:ascii="Arial" w:eastAsia="Times New Roman" w:hAnsi="Arial" w:cs="Arial"/>
                <w:noProof w:val="0"/>
                <w:color w:val="000000"/>
                <w:sz w:val="20"/>
                <w:szCs w:val="20"/>
                <w:lang w:eastAsia="fr-FR"/>
              </w:rPr>
              <w:t>Lymphoplasmacytoid</w:t>
            </w:r>
            <w:proofErr w:type="spellEnd"/>
            <w:r w:rsidRPr="00B65984">
              <w:rPr>
                <w:rFonts w:ascii="Arial" w:eastAsia="Times New Roman" w:hAnsi="Arial" w:cs="Arial"/>
                <w:noProof w:val="0"/>
                <w:color w:val="000000"/>
                <w:sz w:val="20"/>
                <w:szCs w:val="20"/>
                <w:lang w:eastAsia="fr-FR"/>
              </w:rPr>
              <w:t xml:space="preserve"> lymphoma/</w:t>
            </w:r>
            <w:proofErr w:type="spellStart"/>
            <w:r w:rsidRPr="00B65984">
              <w:rPr>
                <w:rFonts w:ascii="Arial" w:eastAsia="Times New Roman" w:hAnsi="Arial" w:cs="Arial"/>
                <w:noProof w:val="0"/>
                <w:color w:val="000000"/>
                <w:sz w:val="20"/>
                <w:szCs w:val="20"/>
                <w:lang w:eastAsia="fr-FR"/>
              </w:rPr>
              <w:t>immunocytoma</w:t>
            </w:r>
            <w:proofErr w:type="spellEnd"/>
            <w:r w:rsidRPr="00B65984">
              <w:rPr>
                <w:rFonts w:ascii="Arial" w:eastAsia="Times New Roman" w:hAnsi="Arial" w:cs="Arial"/>
                <w:noProof w:val="0"/>
                <w:color w:val="000000"/>
                <w:sz w:val="20"/>
                <w:szCs w:val="20"/>
                <w:lang w:eastAsia="fr-FR"/>
              </w:rPr>
              <w:t xml:space="preserve">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proofErr w:type="spellStart"/>
            <w:r w:rsidRPr="00B65984">
              <w:rPr>
                <w:rFonts w:ascii="Arial" w:eastAsia="Times New Roman" w:hAnsi="Arial" w:cs="Arial"/>
                <w:noProof w:val="0"/>
                <w:color w:val="000000"/>
                <w:sz w:val="20"/>
                <w:szCs w:val="20"/>
                <w:lang w:eastAsia="fr-FR"/>
              </w:rPr>
              <w:t>Lymphoplasmacytoid</w:t>
            </w:r>
            <w:proofErr w:type="spellEnd"/>
            <w:r w:rsidRPr="00B65984">
              <w:rPr>
                <w:rFonts w:ascii="Arial" w:eastAsia="Times New Roman" w:hAnsi="Arial" w:cs="Arial"/>
                <w:noProof w:val="0"/>
                <w:color w:val="000000"/>
                <w:sz w:val="20"/>
                <w:szCs w:val="20"/>
                <w:lang w:eastAsia="fr-FR"/>
              </w:rPr>
              <w:t xml:space="preserve"> lymphoma/</w:t>
            </w:r>
            <w:proofErr w:type="spellStart"/>
            <w:r w:rsidRPr="00B65984">
              <w:rPr>
                <w:rFonts w:ascii="Arial" w:eastAsia="Times New Roman" w:hAnsi="Arial" w:cs="Arial"/>
                <w:noProof w:val="0"/>
                <w:color w:val="000000"/>
                <w:sz w:val="20"/>
                <w:szCs w:val="20"/>
                <w:lang w:eastAsia="fr-FR"/>
              </w:rPr>
              <w:t>immunocytoma</w:t>
            </w:r>
            <w:proofErr w:type="spellEnd"/>
            <w:r w:rsidRPr="00B65984">
              <w:rPr>
                <w:rFonts w:ascii="Arial" w:eastAsia="Times New Roman" w:hAnsi="Arial" w:cs="Arial"/>
                <w:noProof w:val="0"/>
                <w:color w:val="000000"/>
                <w:sz w:val="20"/>
                <w:szCs w:val="20"/>
                <w:lang w:eastAsia="fr-FR"/>
              </w:rPr>
              <w:t xml:space="preserve">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Malignant</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lymphoid</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neoplasm</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Malignant</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unclassifiable</w:t>
            </w:r>
            <w:proofErr w:type="spellEnd"/>
            <w:r w:rsidRPr="00B65984">
              <w:rPr>
                <w:rFonts w:ascii="Arial" w:eastAsia="Times New Roman" w:hAnsi="Arial" w:cs="Arial"/>
                <w:noProof w:val="0"/>
                <w:color w:val="000000"/>
                <w:sz w:val="20"/>
                <w:szCs w:val="20"/>
                <w:lang w:val="fr-FR" w:eastAsia="fr-FR"/>
              </w:rPr>
              <w:t xml:space="preserve"> high grade</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lastRenderedPageBreak/>
              <w:t>Malignant</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unclassifiable</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low</w:t>
            </w:r>
            <w:proofErr w:type="spellEnd"/>
            <w:r w:rsidRPr="00B65984">
              <w:rPr>
                <w:rFonts w:ascii="Arial" w:eastAsia="Times New Roman" w:hAnsi="Arial" w:cs="Arial"/>
                <w:noProof w:val="0"/>
                <w:color w:val="000000"/>
                <w:sz w:val="20"/>
                <w:szCs w:val="20"/>
                <w:lang w:val="fr-FR" w:eastAsia="fr-FR"/>
              </w:rPr>
              <w:t xml:space="preserve"> grade</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Mantle</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Mantle</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recurrent</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Mantle</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refractory</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Mantle cell lymphoma stage 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Mantle cell lymphoma stage 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Mantle cell lymphoma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Mantle cell lymphoma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Marginal zone </w:t>
            </w:r>
            <w:proofErr w:type="spellStart"/>
            <w:r w:rsidRPr="00B65984">
              <w:rPr>
                <w:rFonts w:ascii="Arial" w:eastAsia="Times New Roman" w:hAnsi="Arial" w:cs="Arial"/>
                <w:noProof w:val="0"/>
                <w:color w:val="000000"/>
                <w:sz w:val="20"/>
                <w:szCs w:val="20"/>
                <w:lang w:val="fr-FR" w:eastAsia="fr-FR"/>
              </w:rPr>
              <w:t>lymphoma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Marginal zone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recurrent</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Marginal zone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refractory</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Marginal zone lymphoma stage 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Marginal zone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stage 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Marginal zone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Marginal zone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Metastatic</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Mycosis </w:t>
            </w:r>
            <w:proofErr w:type="spellStart"/>
            <w:r w:rsidRPr="00B65984">
              <w:rPr>
                <w:rFonts w:ascii="Arial" w:eastAsia="Times New Roman" w:hAnsi="Arial" w:cs="Arial"/>
                <w:noProof w:val="0"/>
                <w:color w:val="000000"/>
                <w:sz w:val="20"/>
                <w:szCs w:val="20"/>
                <w:lang w:val="fr-FR" w:eastAsia="fr-FR"/>
              </w:rPr>
              <w:t>fungoides</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Mycosis </w:t>
            </w:r>
            <w:proofErr w:type="spellStart"/>
            <w:r w:rsidRPr="00B65984">
              <w:rPr>
                <w:rFonts w:ascii="Arial" w:eastAsia="Times New Roman" w:hAnsi="Arial" w:cs="Arial"/>
                <w:noProof w:val="0"/>
                <w:color w:val="000000"/>
                <w:sz w:val="20"/>
                <w:szCs w:val="20"/>
                <w:lang w:val="fr-FR" w:eastAsia="fr-FR"/>
              </w:rPr>
              <w:t>fungoides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recurrent</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Mycosis </w:t>
            </w:r>
            <w:proofErr w:type="spellStart"/>
            <w:r w:rsidRPr="00B65984">
              <w:rPr>
                <w:rFonts w:ascii="Arial" w:eastAsia="Times New Roman" w:hAnsi="Arial" w:cs="Arial"/>
                <w:noProof w:val="0"/>
                <w:color w:val="000000"/>
                <w:sz w:val="20"/>
                <w:szCs w:val="20"/>
                <w:lang w:val="fr-FR" w:eastAsia="fr-FR"/>
              </w:rPr>
              <w:t>fungoides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refractory</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Mycosis </w:t>
            </w:r>
            <w:proofErr w:type="spellStart"/>
            <w:r w:rsidRPr="00B65984">
              <w:rPr>
                <w:rFonts w:ascii="Arial" w:eastAsia="Times New Roman" w:hAnsi="Arial" w:cs="Arial"/>
                <w:noProof w:val="0"/>
                <w:color w:val="000000"/>
                <w:sz w:val="20"/>
                <w:szCs w:val="20"/>
                <w:lang w:val="fr-FR" w:eastAsia="fr-FR"/>
              </w:rPr>
              <w:t>fungoides</w:t>
            </w:r>
            <w:proofErr w:type="spellEnd"/>
            <w:r w:rsidRPr="00B65984">
              <w:rPr>
                <w:rFonts w:ascii="Arial" w:eastAsia="Times New Roman" w:hAnsi="Arial" w:cs="Arial"/>
                <w:noProof w:val="0"/>
                <w:color w:val="000000"/>
                <w:sz w:val="20"/>
                <w:szCs w:val="20"/>
                <w:lang w:val="fr-FR" w:eastAsia="fr-FR"/>
              </w:rPr>
              <w:t xml:space="preserve"> stage 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Mycosis </w:t>
            </w:r>
            <w:proofErr w:type="spellStart"/>
            <w:r w:rsidRPr="00B65984">
              <w:rPr>
                <w:rFonts w:ascii="Arial" w:eastAsia="Times New Roman" w:hAnsi="Arial" w:cs="Arial"/>
                <w:noProof w:val="0"/>
                <w:color w:val="000000"/>
                <w:sz w:val="20"/>
                <w:szCs w:val="20"/>
                <w:lang w:val="fr-FR" w:eastAsia="fr-FR"/>
              </w:rPr>
              <w:t>fungoides</w:t>
            </w:r>
            <w:proofErr w:type="spellEnd"/>
            <w:r w:rsidRPr="00B65984">
              <w:rPr>
                <w:rFonts w:ascii="Arial" w:eastAsia="Times New Roman" w:hAnsi="Arial" w:cs="Arial"/>
                <w:noProof w:val="0"/>
                <w:color w:val="000000"/>
                <w:sz w:val="20"/>
                <w:szCs w:val="20"/>
                <w:lang w:val="fr-FR" w:eastAsia="fr-FR"/>
              </w:rPr>
              <w:t xml:space="preserve"> stage 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Mycosis </w:t>
            </w:r>
            <w:proofErr w:type="spellStart"/>
            <w:r w:rsidRPr="00B65984">
              <w:rPr>
                <w:rFonts w:ascii="Arial" w:eastAsia="Times New Roman" w:hAnsi="Arial" w:cs="Arial"/>
                <w:noProof w:val="0"/>
                <w:color w:val="000000"/>
                <w:sz w:val="20"/>
                <w:szCs w:val="20"/>
                <w:lang w:val="fr-FR" w:eastAsia="fr-FR"/>
              </w:rPr>
              <w:t>fungoides</w:t>
            </w:r>
            <w:proofErr w:type="spellEnd"/>
            <w:r w:rsidRPr="00B65984">
              <w:rPr>
                <w:rFonts w:ascii="Arial" w:eastAsia="Times New Roman" w:hAnsi="Arial" w:cs="Arial"/>
                <w:noProof w:val="0"/>
                <w:color w:val="000000"/>
                <w:sz w:val="20"/>
                <w:szCs w:val="20"/>
                <w:lang w:val="fr-FR" w:eastAsia="fr-FR"/>
              </w:rPr>
              <w:t xml:space="preserve">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Mycosis </w:t>
            </w:r>
            <w:proofErr w:type="spellStart"/>
            <w:r w:rsidRPr="00B65984">
              <w:rPr>
                <w:rFonts w:ascii="Arial" w:eastAsia="Times New Roman" w:hAnsi="Arial" w:cs="Arial"/>
                <w:noProof w:val="0"/>
                <w:color w:val="000000"/>
                <w:sz w:val="20"/>
                <w:szCs w:val="20"/>
                <w:lang w:val="fr-FR" w:eastAsia="fr-FR"/>
              </w:rPr>
              <w:t>fungoides</w:t>
            </w:r>
            <w:proofErr w:type="spellEnd"/>
            <w:r w:rsidRPr="00B65984">
              <w:rPr>
                <w:rFonts w:ascii="Arial" w:eastAsia="Times New Roman" w:hAnsi="Arial" w:cs="Arial"/>
                <w:noProof w:val="0"/>
                <w:color w:val="000000"/>
                <w:sz w:val="20"/>
                <w:szCs w:val="20"/>
                <w:lang w:val="fr-FR" w:eastAsia="fr-FR"/>
              </w:rPr>
              <w:t xml:space="preserve">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Natural killer-cell lymphoblastic lymphoma</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Nodal marginal zone B-</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Nodal marginal zone B-</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recurrent</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Nodal marginal zone B-cell lymphoma refractory</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Nodal marginal zone B-cell lymphoma stage 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Nodal marginal zone B-cell lymphoma stage 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Nodal marginal zone B-cell lymphoma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Nodal marginal zone B-cell lymphoma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Nodular</w:t>
            </w:r>
            <w:proofErr w:type="spellEnd"/>
            <w:r w:rsidRPr="00B65984">
              <w:rPr>
                <w:rFonts w:ascii="Arial" w:eastAsia="Times New Roman" w:hAnsi="Arial" w:cs="Arial"/>
                <w:noProof w:val="0"/>
                <w:color w:val="000000"/>
                <w:sz w:val="20"/>
                <w:szCs w:val="20"/>
                <w:lang w:val="fr-FR" w:eastAsia="fr-FR"/>
              </w:rPr>
              <w:t xml:space="preserve"> lymphocyte </w:t>
            </w:r>
            <w:proofErr w:type="spellStart"/>
            <w:r w:rsidRPr="00B65984">
              <w:rPr>
                <w:rFonts w:ascii="Arial" w:eastAsia="Times New Roman" w:hAnsi="Arial" w:cs="Arial"/>
                <w:noProof w:val="0"/>
                <w:color w:val="000000"/>
                <w:sz w:val="20"/>
                <w:szCs w:val="20"/>
                <w:lang w:val="fr-FR" w:eastAsia="fr-FR"/>
              </w:rPr>
              <w:t>predominant</w:t>
            </w:r>
            <w:proofErr w:type="spellEnd"/>
            <w:r w:rsidRPr="00B65984">
              <w:rPr>
                <w:rFonts w:ascii="Arial" w:eastAsia="Times New Roman" w:hAnsi="Arial" w:cs="Arial"/>
                <w:noProof w:val="0"/>
                <w:color w:val="000000"/>
                <w:sz w:val="20"/>
                <w:szCs w:val="20"/>
                <w:lang w:val="fr-FR" w:eastAsia="fr-FR"/>
              </w:rPr>
              <w:t xml:space="preserve"> Hodgkin </w:t>
            </w:r>
            <w:proofErr w:type="spellStart"/>
            <w:r w:rsidRPr="00B65984">
              <w:rPr>
                <w:rFonts w:ascii="Arial" w:eastAsia="Times New Roman" w:hAnsi="Arial" w:cs="Arial"/>
                <w:noProof w:val="0"/>
                <w:color w:val="000000"/>
                <w:sz w:val="20"/>
                <w:szCs w:val="20"/>
                <w:lang w:val="fr-FR" w:eastAsia="fr-FR"/>
              </w:rPr>
              <w:t>lymphoma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Non-</w:t>
            </w:r>
            <w:proofErr w:type="spellStart"/>
            <w:r w:rsidRPr="00B65984">
              <w:rPr>
                <w:rFonts w:ascii="Arial" w:eastAsia="Times New Roman" w:hAnsi="Arial" w:cs="Arial"/>
                <w:noProof w:val="0"/>
                <w:color w:val="000000"/>
                <w:sz w:val="20"/>
                <w:szCs w:val="20"/>
                <w:lang w:val="fr-FR" w:eastAsia="fr-FR"/>
              </w:rPr>
              <w:t>Hodgkin's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Non-</w:t>
            </w:r>
            <w:proofErr w:type="spellStart"/>
            <w:r w:rsidRPr="00B65984">
              <w:rPr>
                <w:rFonts w:ascii="Arial" w:eastAsia="Times New Roman" w:hAnsi="Arial" w:cs="Arial"/>
                <w:noProof w:val="0"/>
                <w:color w:val="000000"/>
                <w:sz w:val="20"/>
                <w:szCs w:val="20"/>
                <w:lang w:val="fr-FR" w:eastAsia="fr-FR"/>
              </w:rPr>
              <w:t>Hodgkin's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metastatic</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lastRenderedPageBreak/>
              <w:t>Non-</w:t>
            </w:r>
            <w:proofErr w:type="spellStart"/>
            <w:r w:rsidRPr="00B65984">
              <w:rPr>
                <w:rFonts w:ascii="Arial" w:eastAsia="Times New Roman" w:hAnsi="Arial" w:cs="Arial"/>
                <w:noProof w:val="0"/>
                <w:color w:val="000000"/>
                <w:sz w:val="20"/>
                <w:szCs w:val="20"/>
                <w:lang w:val="fr-FR" w:eastAsia="fr-FR"/>
              </w:rPr>
              <w:t>Hodgkin's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recurrent</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Non-</w:t>
            </w:r>
            <w:proofErr w:type="spellStart"/>
            <w:r w:rsidRPr="00B65984">
              <w:rPr>
                <w:rFonts w:ascii="Arial" w:eastAsia="Times New Roman" w:hAnsi="Arial" w:cs="Arial"/>
                <w:noProof w:val="0"/>
                <w:color w:val="000000"/>
                <w:sz w:val="20"/>
                <w:szCs w:val="20"/>
                <w:lang w:val="fr-FR" w:eastAsia="fr-FR"/>
              </w:rPr>
              <w:t>Hodgkin's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refractory</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Non-Hodgkin's lymphoma stage 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Non-Hodgkin's lymphoma stage 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Non-Hodgkin's lymphoma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Non-Hodgkin's lymphoma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Non-</w:t>
            </w:r>
            <w:proofErr w:type="spellStart"/>
            <w:r w:rsidRPr="00B65984">
              <w:rPr>
                <w:rFonts w:ascii="Arial" w:eastAsia="Times New Roman" w:hAnsi="Arial" w:cs="Arial"/>
                <w:noProof w:val="0"/>
                <w:color w:val="000000"/>
                <w:sz w:val="20"/>
                <w:szCs w:val="20"/>
                <w:lang w:val="fr-FR" w:eastAsia="fr-FR"/>
              </w:rPr>
              <w:t>Hodgkin's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transformed</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recurrent</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Non-Hodgkin's lymphoma unspecified histology aggressive</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Non-Hodgkin's lymphoma unspecified histology aggressive recurrent</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Non-Hodgkin's lymphoma unspecified histology aggressive refractory</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Non-Hodgkin's lymphoma unspecified histology aggressive stage 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Non-Hodgkin's lymphoma unspecified histology aggressive stage 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Non-Hodgkin's lymphoma unspecified histology aggressive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Non-Hodgkin's lymphoma unspecified histology aggressive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Non-Hodgkin's lymphoma unspecified histology indolent</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Non-Hodgkin's lymphoma unspecified histology indolent stage 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Non-Hodgkin's lymphoma unspecified histology indolent stage 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Non-Hodgkin's lymphoma unspecified histology indolent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Non-Hodgkin's lymphoma unspecified histology indolent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Ocular</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Peripheral T-cell lymphoma unspecified</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Peripheral T-cell lymphoma unspecified recurrent</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Peripheral T-cell lymphoma unspecified refractory</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Peripheral T-cell lymphoma unspecified stage 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Peripheral T-cell lymphoma unspecified stage 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Peripheral T-cell lymphoma unspecified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Peripheral T-cell lymphoma unspecified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Plasmablastic</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lastRenderedPageBreak/>
              <w:t xml:space="preserve">Post transplant </w:t>
            </w:r>
            <w:proofErr w:type="spellStart"/>
            <w:r w:rsidRPr="00B65984">
              <w:rPr>
                <w:rFonts w:ascii="Arial" w:eastAsia="Times New Roman" w:hAnsi="Arial" w:cs="Arial"/>
                <w:noProof w:val="0"/>
                <w:color w:val="000000"/>
                <w:sz w:val="20"/>
                <w:szCs w:val="20"/>
                <w:lang w:val="fr-FR" w:eastAsia="fr-FR"/>
              </w:rPr>
              <w:t>lymphoproliferative</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disorder</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Precursor</w:t>
            </w:r>
            <w:proofErr w:type="spellEnd"/>
            <w:r w:rsidRPr="00B65984">
              <w:rPr>
                <w:rFonts w:ascii="Arial" w:eastAsia="Times New Roman" w:hAnsi="Arial" w:cs="Arial"/>
                <w:noProof w:val="0"/>
                <w:color w:val="000000"/>
                <w:sz w:val="20"/>
                <w:szCs w:val="20"/>
                <w:lang w:val="fr-FR" w:eastAsia="fr-FR"/>
              </w:rPr>
              <w:t xml:space="preserve"> B-</w:t>
            </w:r>
            <w:proofErr w:type="spellStart"/>
            <w:r w:rsidRPr="00B65984">
              <w:rPr>
                <w:rFonts w:ascii="Arial" w:eastAsia="Times New Roman" w:hAnsi="Arial" w:cs="Arial"/>
                <w:noProof w:val="0"/>
                <w:color w:val="000000"/>
                <w:sz w:val="20"/>
                <w:szCs w:val="20"/>
                <w:lang w:val="fr-FR" w:eastAsia="fr-FR"/>
              </w:rPr>
              <w:t>lymphoblastic</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Precursor B-lymphoblastic lymphoma recurrent</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Precursor B-lymphoblastic lymphoma refractory</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Precursor B-lymphoblastic lymphoma stage 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Precursor B-lymphoblastic lymphoma stage 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Precursor B-lymphoblastic lymphoma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Precursor B-lymphoblastic lymphoma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Precursor</w:t>
            </w:r>
            <w:proofErr w:type="spellEnd"/>
            <w:r w:rsidRPr="00B65984">
              <w:rPr>
                <w:rFonts w:ascii="Arial" w:eastAsia="Times New Roman" w:hAnsi="Arial" w:cs="Arial"/>
                <w:noProof w:val="0"/>
                <w:color w:val="000000"/>
                <w:sz w:val="20"/>
                <w:szCs w:val="20"/>
                <w:lang w:val="fr-FR" w:eastAsia="fr-FR"/>
              </w:rPr>
              <w:t xml:space="preserve"> T-</w:t>
            </w:r>
            <w:proofErr w:type="spellStart"/>
            <w:r w:rsidRPr="00B65984">
              <w:rPr>
                <w:rFonts w:ascii="Arial" w:eastAsia="Times New Roman" w:hAnsi="Arial" w:cs="Arial"/>
                <w:noProof w:val="0"/>
                <w:color w:val="000000"/>
                <w:sz w:val="20"/>
                <w:szCs w:val="20"/>
                <w:lang w:val="fr-FR" w:eastAsia="fr-FR"/>
              </w:rPr>
              <w:t>lymphoblastic</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w:t>
            </w:r>
            <w:proofErr w:type="spellStart"/>
            <w:r w:rsidRPr="00B65984">
              <w:rPr>
                <w:rFonts w:ascii="Arial" w:eastAsia="Times New Roman" w:hAnsi="Arial" w:cs="Arial"/>
                <w:noProof w:val="0"/>
                <w:color w:val="000000"/>
                <w:sz w:val="20"/>
                <w:szCs w:val="20"/>
                <w:lang w:val="fr-FR" w:eastAsia="fr-FR"/>
              </w:rPr>
              <w:t>leukaemia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Precursor</w:t>
            </w:r>
            <w:proofErr w:type="spellEnd"/>
            <w:r w:rsidRPr="00B65984">
              <w:rPr>
                <w:rFonts w:ascii="Arial" w:eastAsia="Times New Roman" w:hAnsi="Arial" w:cs="Arial"/>
                <w:noProof w:val="0"/>
                <w:color w:val="000000"/>
                <w:sz w:val="20"/>
                <w:szCs w:val="20"/>
                <w:lang w:val="fr-FR" w:eastAsia="fr-FR"/>
              </w:rPr>
              <w:t xml:space="preserve"> T-</w:t>
            </w:r>
            <w:proofErr w:type="spellStart"/>
            <w:r w:rsidRPr="00B65984">
              <w:rPr>
                <w:rFonts w:ascii="Arial" w:eastAsia="Times New Roman" w:hAnsi="Arial" w:cs="Arial"/>
                <w:noProof w:val="0"/>
                <w:color w:val="000000"/>
                <w:sz w:val="20"/>
                <w:szCs w:val="20"/>
                <w:lang w:val="fr-FR" w:eastAsia="fr-FR"/>
              </w:rPr>
              <w:t>lymphoblastic</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w:t>
            </w:r>
            <w:proofErr w:type="spellStart"/>
            <w:r w:rsidRPr="00B65984">
              <w:rPr>
                <w:rFonts w:ascii="Arial" w:eastAsia="Times New Roman" w:hAnsi="Arial" w:cs="Arial"/>
                <w:noProof w:val="0"/>
                <w:color w:val="000000"/>
                <w:sz w:val="20"/>
                <w:szCs w:val="20"/>
                <w:lang w:val="fr-FR" w:eastAsia="fr-FR"/>
              </w:rPr>
              <w:t>leukaemia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recurrent</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Precursor T-lymphoblastic lymphoma/</w:t>
            </w:r>
            <w:proofErr w:type="spellStart"/>
            <w:r w:rsidRPr="00B65984">
              <w:rPr>
                <w:rFonts w:ascii="Arial" w:eastAsia="Times New Roman" w:hAnsi="Arial" w:cs="Arial"/>
                <w:noProof w:val="0"/>
                <w:color w:val="000000"/>
                <w:sz w:val="20"/>
                <w:szCs w:val="20"/>
                <w:lang w:eastAsia="fr-FR"/>
              </w:rPr>
              <w:t>leukaemia</w:t>
            </w:r>
            <w:proofErr w:type="spellEnd"/>
            <w:r w:rsidRPr="00B65984">
              <w:rPr>
                <w:rFonts w:ascii="Arial" w:eastAsia="Times New Roman" w:hAnsi="Arial" w:cs="Arial"/>
                <w:noProof w:val="0"/>
                <w:color w:val="000000"/>
                <w:sz w:val="20"/>
                <w:szCs w:val="20"/>
                <w:lang w:eastAsia="fr-FR"/>
              </w:rPr>
              <w:t xml:space="preserve"> refractory</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Precursor T-lymphoblastic lymphoma/</w:t>
            </w:r>
            <w:proofErr w:type="spellStart"/>
            <w:r w:rsidRPr="00B65984">
              <w:rPr>
                <w:rFonts w:ascii="Arial" w:eastAsia="Times New Roman" w:hAnsi="Arial" w:cs="Arial"/>
                <w:noProof w:val="0"/>
                <w:color w:val="000000"/>
                <w:sz w:val="20"/>
                <w:szCs w:val="20"/>
                <w:lang w:eastAsia="fr-FR"/>
              </w:rPr>
              <w:t>leukaemia</w:t>
            </w:r>
            <w:proofErr w:type="spellEnd"/>
            <w:r w:rsidRPr="00B65984">
              <w:rPr>
                <w:rFonts w:ascii="Arial" w:eastAsia="Times New Roman" w:hAnsi="Arial" w:cs="Arial"/>
                <w:noProof w:val="0"/>
                <w:color w:val="000000"/>
                <w:sz w:val="20"/>
                <w:szCs w:val="20"/>
                <w:lang w:eastAsia="fr-FR"/>
              </w:rPr>
              <w:t xml:space="preserve"> stage 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Precursor T-lymphoblastic lymphoma/</w:t>
            </w:r>
            <w:proofErr w:type="spellStart"/>
            <w:r w:rsidRPr="00B65984">
              <w:rPr>
                <w:rFonts w:ascii="Arial" w:eastAsia="Times New Roman" w:hAnsi="Arial" w:cs="Arial"/>
                <w:noProof w:val="0"/>
                <w:color w:val="000000"/>
                <w:sz w:val="20"/>
                <w:szCs w:val="20"/>
                <w:lang w:eastAsia="fr-FR"/>
              </w:rPr>
              <w:t>leukaemia</w:t>
            </w:r>
            <w:proofErr w:type="spellEnd"/>
            <w:r w:rsidRPr="00B65984">
              <w:rPr>
                <w:rFonts w:ascii="Arial" w:eastAsia="Times New Roman" w:hAnsi="Arial" w:cs="Arial"/>
                <w:noProof w:val="0"/>
                <w:color w:val="000000"/>
                <w:sz w:val="20"/>
                <w:szCs w:val="20"/>
                <w:lang w:eastAsia="fr-FR"/>
              </w:rPr>
              <w:t xml:space="preserve"> stage 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Precursor T-lymphoblastic lymphoma/</w:t>
            </w:r>
            <w:proofErr w:type="spellStart"/>
            <w:r w:rsidRPr="00B65984">
              <w:rPr>
                <w:rFonts w:ascii="Arial" w:eastAsia="Times New Roman" w:hAnsi="Arial" w:cs="Arial"/>
                <w:noProof w:val="0"/>
                <w:color w:val="000000"/>
                <w:sz w:val="20"/>
                <w:szCs w:val="20"/>
                <w:lang w:eastAsia="fr-FR"/>
              </w:rPr>
              <w:t>leukaemia</w:t>
            </w:r>
            <w:proofErr w:type="spellEnd"/>
            <w:r w:rsidRPr="00B65984">
              <w:rPr>
                <w:rFonts w:ascii="Arial" w:eastAsia="Times New Roman" w:hAnsi="Arial" w:cs="Arial"/>
                <w:noProof w:val="0"/>
                <w:color w:val="000000"/>
                <w:sz w:val="20"/>
                <w:szCs w:val="20"/>
                <w:lang w:eastAsia="fr-FR"/>
              </w:rPr>
              <w:t xml:space="preserve">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Precursor T-lymphoblastic lymphoma/</w:t>
            </w:r>
            <w:proofErr w:type="spellStart"/>
            <w:r w:rsidRPr="00B65984">
              <w:rPr>
                <w:rFonts w:ascii="Arial" w:eastAsia="Times New Roman" w:hAnsi="Arial" w:cs="Arial"/>
                <w:noProof w:val="0"/>
                <w:color w:val="000000"/>
                <w:sz w:val="20"/>
                <w:szCs w:val="20"/>
                <w:lang w:eastAsia="fr-FR"/>
              </w:rPr>
              <w:t>leukaemia</w:t>
            </w:r>
            <w:proofErr w:type="spellEnd"/>
            <w:r w:rsidRPr="00B65984">
              <w:rPr>
                <w:rFonts w:ascii="Arial" w:eastAsia="Times New Roman" w:hAnsi="Arial" w:cs="Arial"/>
                <w:noProof w:val="0"/>
                <w:color w:val="000000"/>
                <w:sz w:val="20"/>
                <w:szCs w:val="20"/>
                <w:lang w:eastAsia="fr-FR"/>
              </w:rPr>
              <w:t xml:space="preserve">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Primary</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breast</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Primary</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cardiac</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Primary</w:t>
            </w:r>
            <w:proofErr w:type="spellEnd"/>
            <w:r w:rsidRPr="00B65984">
              <w:rPr>
                <w:rFonts w:ascii="Arial" w:eastAsia="Times New Roman" w:hAnsi="Arial" w:cs="Arial"/>
                <w:noProof w:val="0"/>
                <w:color w:val="000000"/>
                <w:sz w:val="20"/>
                <w:szCs w:val="20"/>
                <w:lang w:val="fr-FR" w:eastAsia="fr-FR"/>
              </w:rPr>
              <w:t xml:space="preserve"> effusion </w:t>
            </w:r>
            <w:proofErr w:type="spellStart"/>
            <w:r w:rsidRPr="00B65984">
              <w:rPr>
                <w:rFonts w:ascii="Arial" w:eastAsia="Times New Roman" w:hAnsi="Arial" w:cs="Arial"/>
                <w:noProof w:val="0"/>
                <w:color w:val="000000"/>
                <w:sz w:val="20"/>
                <w:szCs w:val="20"/>
                <w:lang w:val="fr-FR" w:eastAsia="fr-FR"/>
              </w:rPr>
              <w:t>lymphoma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Primary</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gastrointestinal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follicular</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Primary mediastinal large B-cell lymphoma</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Primary mediastinal large B-cell lymphoma recurrent</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Primary mediastinal large B-cell lymphoma refractory</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Primary mediastinal large B-cell lymphoma stage 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Primary mediastinal large B-cell lymphoma stage 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Primary mediastinal large B-cell lymphoma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Primary mediastinal large B-cell lymphoma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Richter's</w:t>
            </w:r>
            <w:proofErr w:type="spellEnd"/>
            <w:r w:rsidRPr="00B65984">
              <w:rPr>
                <w:rFonts w:ascii="Arial" w:eastAsia="Times New Roman" w:hAnsi="Arial" w:cs="Arial"/>
                <w:noProof w:val="0"/>
                <w:color w:val="000000"/>
                <w:sz w:val="20"/>
                <w:szCs w:val="20"/>
                <w:lang w:val="fr-FR" w:eastAsia="fr-FR"/>
              </w:rPr>
              <w:t xml:space="preserve"> syndrome</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Sezary</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cells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increased</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Splenic</w:t>
            </w:r>
            <w:proofErr w:type="spellEnd"/>
            <w:r w:rsidRPr="00B65984">
              <w:rPr>
                <w:rFonts w:ascii="Arial" w:eastAsia="Times New Roman" w:hAnsi="Arial" w:cs="Arial"/>
                <w:noProof w:val="0"/>
                <w:color w:val="000000"/>
                <w:sz w:val="20"/>
                <w:szCs w:val="20"/>
                <w:lang w:val="fr-FR" w:eastAsia="fr-FR"/>
              </w:rPr>
              <w:t xml:space="preserve"> marginal zone </w:t>
            </w:r>
            <w:proofErr w:type="spellStart"/>
            <w:r w:rsidRPr="00B65984">
              <w:rPr>
                <w:rFonts w:ascii="Arial" w:eastAsia="Times New Roman" w:hAnsi="Arial" w:cs="Arial"/>
                <w:noProof w:val="0"/>
                <w:color w:val="000000"/>
                <w:sz w:val="20"/>
                <w:szCs w:val="20"/>
                <w:lang w:val="fr-FR" w:eastAsia="fr-FR"/>
              </w:rPr>
              <w:t>lymphoma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Splenic</w:t>
            </w:r>
            <w:proofErr w:type="spellEnd"/>
            <w:r w:rsidRPr="00B65984">
              <w:rPr>
                <w:rFonts w:ascii="Arial" w:eastAsia="Times New Roman" w:hAnsi="Arial" w:cs="Arial"/>
                <w:noProof w:val="0"/>
                <w:color w:val="000000"/>
                <w:sz w:val="20"/>
                <w:szCs w:val="20"/>
                <w:lang w:val="fr-FR" w:eastAsia="fr-FR"/>
              </w:rPr>
              <w:t xml:space="preserve"> marginal zone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recurrent</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Splenic marginal zone lymphoma refractory</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Splenic marginal zone lymphoma stage 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Splenic marginal zone lymphoma stage 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Splenic marginal zone lymphoma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lastRenderedPageBreak/>
              <w:t>Splenic marginal zone lymphoma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T-</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T-</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recurrent</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T-</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refractory</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T-cell lymphoma stage 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T-</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stage 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T-</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T-</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T-</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unclassifiable</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high grade</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T-</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unclassifiable</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low</w:t>
            </w:r>
            <w:proofErr w:type="spellEnd"/>
            <w:r w:rsidRPr="00B65984">
              <w:rPr>
                <w:rFonts w:ascii="Arial" w:eastAsia="Times New Roman" w:hAnsi="Arial" w:cs="Arial"/>
                <w:noProof w:val="0"/>
                <w:color w:val="000000"/>
                <w:sz w:val="20"/>
                <w:szCs w:val="20"/>
                <w:lang w:val="fr-FR" w:eastAsia="fr-FR"/>
              </w:rPr>
              <w:t xml:space="preserve"> grade</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Thyroid</w:t>
            </w:r>
            <w:proofErr w:type="spellEnd"/>
            <w:r w:rsidRPr="00B65984">
              <w:rPr>
                <w:rFonts w:ascii="Arial" w:eastAsia="Times New Roman" w:hAnsi="Arial" w:cs="Arial"/>
                <w:noProof w:val="0"/>
                <w:color w:val="000000"/>
                <w:sz w:val="20"/>
                <w:szCs w:val="20"/>
                <w:lang w:val="fr-FR" w:eastAsia="fr-FR"/>
              </w:rPr>
              <w:t xml:space="preserve"> B-</w:t>
            </w:r>
            <w:proofErr w:type="spellStart"/>
            <w:r w:rsidRPr="00B65984">
              <w:rPr>
                <w:rFonts w:ascii="Arial" w:eastAsia="Times New Roman" w:hAnsi="Arial" w:cs="Arial"/>
                <w:noProof w:val="0"/>
                <w:color w:val="000000"/>
                <w:sz w:val="20"/>
                <w:szCs w:val="20"/>
                <w:lang w:val="fr-FR" w:eastAsia="fr-FR"/>
              </w:rPr>
              <w:t>cell</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lymphoma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Triple hit </w:t>
            </w:r>
            <w:proofErr w:type="spellStart"/>
            <w:r w:rsidRPr="00B65984">
              <w:rPr>
                <w:rFonts w:ascii="Arial" w:eastAsia="Times New Roman" w:hAnsi="Arial" w:cs="Arial"/>
                <w:noProof w:val="0"/>
                <w:color w:val="000000"/>
                <w:sz w:val="20"/>
                <w:szCs w:val="20"/>
                <w:lang w:val="fr-FR" w:eastAsia="fr-FR"/>
              </w:rPr>
              <w:t>lymphoma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Waldenstrom's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macroglobulinaemia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Waldenstrom's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macroglobulinaemia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recurrent</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Waldenstrom's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macroglobulinaemia</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refractory</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Waldenstrom's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macroglobulinaemia</w:t>
            </w:r>
            <w:proofErr w:type="spellEnd"/>
            <w:r w:rsidRPr="00B65984">
              <w:rPr>
                <w:rFonts w:ascii="Arial" w:eastAsia="Times New Roman" w:hAnsi="Arial" w:cs="Arial"/>
                <w:noProof w:val="0"/>
                <w:color w:val="000000"/>
                <w:sz w:val="20"/>
                <w:szCs w:val="20"/>
                <w:lang w:val="fr-FR" w:eastAsia="fr-FR"/>
              </w:rPr>
              <w:t xml:space="preserve"> stage 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Waldenstrom's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macroglobulinaemia</w:t>
            </w:r>
            <w:proofErr w:type="spellEnd"/>
            <w:r w:rsidRPr="00B65984">
              <w:rPr>
                <w:rFonts w:ascii="Arial" w:eastAsia="Times New Roman" w:hAnsi="Arial" w:cs="Arial"/>
                <w:noProof w:val="0"/>
                <w:color w:val="000000"/>
                <w:sz w:val="20"/>
                <w:szCs w:val="20"/>
                <w:lang w:val="fr-FR" w:eastAsia="fr-FR"/>
              </w:rPr>
              <w:t xml:space="preserve"> stage 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Waldenstrom's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macroglobulinaemia</w:t>
            </w:r>
            <w:proofErr w:type="spellEnd"/>
            <w:r w:rsidRPr="00B65984">
              <w:rPr>
                <w:rFonts w:ascii="Arial" w:eastAsia="Times New Roman" w:hAnsi="Arial" w:cs="Arial"/>
                <w:noProof w:val="0"/>
                <w:color w:val="000000"/>
                <w:sz w:val="20"/>
                <w:szCs w:val="20"/>
                <w:lang w:val="fr-FR" w:eastAsia="fr-FR"/>
              </w:rPr>
              <w:t xml:space="preserve"> stage III</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Waldenstrom's</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macroglobulinaemia</w:t>
            </w:r>
            <w:proofErr w:type="spellEnd"/>
            <w:r w:rsidRPr="00B65984">
              <w:rPr>
                <w:rFonts w:ascii="Arial" w:eastAsia="Times New Roman" w:hAnsi="Arial" w:cs="Arial"/>
                <w:noProof w:val="0"/>
                <w:color w:val="000000"/>
                <w:sz w:val="20"/>
                <w:szCs w:val="20"/>
                <w:lang w:val="fr-FR" w:eastAsia="fr-FR"/>
              </w:rPr>
              <w:t xml:space="preserve"> stage IV</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noProof w:val="0"/>
                <w:color w:val="000000"/>
                <w:sz w:val="20"/>
                <w:szCs w:val="20"/>
                <w:lang w:eastAsia="fr-FR"/>
              </w:rPr>
              <w:t xml:space="preserve">Anaplastic lymphoma kinase gene and </w:t>
            </w:r>
            <w:proofErr w:type="spellStart"/>
            <w:r w:rsidRPr="00B65984">
              <w:rPr>
                <w:rFonts w:ascii="Arial" w:eastAsia="Times New Roman" w:hAnsi="Arial" w:cs="Arial"/>
                <w:noProof w:val="0"/>
                <w:color w:val="000000"/>
                <w:sz w:val="20"/>
                <w:szCs w:val="20"/>
                <w:lang w:eastAsia="fr-FR"/>
              </w:rPr>
              <w:t>nucleophosmin</w:t>
            </w:r>
            <w:proofErr w:type="spellEnd"/>
            <w:r w:rsidRPr="00B65984">
              <w:rPr>
                <w:rFonts w:ascii="Arial" w:eastAsia="Times New Roman" w:hAnsi="Arial" w:cs="Arial"/>
                <w:noProof w:val="0"/>
                <w:color w:val="000000"/>
                <w:sz w:val="20"/>
                <w:szCs w:val="20"/>
                <w:lang w:eastAsia="fr-FR"/>
              </w:rPr>
              <w:t xml:space="preserve"> gene fusion overexpression</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Aspiration </w:t>
            </w:r>
            <w:proofErr w:type="spellStart"/>
            <w:r w:rsidRPr="00B65984">
              <w:rPr>
                <w:rFonts w:ascii="Arial" w:eastAsia="Times New Roman" w:hAnsi="Arial" w:cs="Arial"/>
                <w:noProof w:val="0"/>
                <w:color w:val="000000"/>
                <w:sz w:val="20"/>
                <w:szCs w:val="20"/>
                <w:lang w:val="fr-FR" w:eastAsia="fr-FR"/>
              </w:rPr>
              <w:t>bone</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marrow</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abnormal</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Biopsy</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bone</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marrow</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abnormal</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Biopsy</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lymph</w:t>
            </w:r>
            <w:proofErr w:type="spellEnd"/>
            <w:r w:rsidRPr="00B65984">
              <w:rPr>
                <w:rFonts w:ascii="Arial" w:eastAsia="Times New Roman" w:hAnsi="Arial" w:cs="Arial"/>
                <w:noProof w:val="0"/>
                <w:color w:val="000000"/>
                <w:sz w:val="20"/>
                <w:szCs w:val="20"/>
                <w:lang w:val="fr-FR" w:eastAsia="fr-FR"/>
              </w:rPr>
              <w:t xml:space="preserve"> gland </w:t>
            </w:r>
            <w:proofErr w:type="spellStart"/>
            <w:r w:rsidRPr="00B65984">
              <w:rPr>
                <w:rFonts w:ascii="Arial" w:eastAsia="Times New Roman" w:hAnsi="Arial" w:cs="Arial"/>
                <w:noProof w:val="0"/>
                <w:color w:val="000000"/>
                <w:sz w:val="20"/>
                <w:szCs w:val="20"/>
                <w:lang w:val="fr-FR" w:eastAsia="fr-FR"/>
              </w:rPr>
              <w:t>abnormal</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Biopsy</w:t>
            </w:r>
            <w:proofErr w:type="spellEnd"/>
            <w:r w:rsidRPr="00B65984">
              <w:rPr>
                <w:rFonts w:ascii="Arial" w:eastAsia="Times New Roman" w:hAnsi="Arial" w:cs="Arial"/>
                <w:noProof w:val="0"/>
                <w:color w:val="000000"/>
                <w:sz w:val="20"/>
                <w:szCs w:val="20"/>
                <w:lang w:val="fr-FR" w:eastAsia="fr-FR"/>
              </w:rPr>
              <w:t xml:space="preserve"> spleen </w:t>
            </w:r>
            <w:proofErr w:type="spellStart"/>
            <w:r w:rsidRPr="00B65984">
              <w:rPr>
                <w:rFonts w:ascii="Arial" w:eastAsia="Times New Roman" w:hAnsi="Arial" w:cs="Arial"/>
                <w:noProof w:val="0"/>
                <w:color w:val="000000"/>
                <w:sz w:val="20"/>
                <w:szCs w:val="20"/>
                <w:lang w:val="fr-FR" w:eastAsia="fr-FR"/>
              </w:rPr>
              <w:t>abnormal</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eastAsia="fr-FR"/>
              </w:rPr>
            </w:pPr>
            <w:proofErr w:type="spellStart"/>
            <w:r w:rsidRPr="00B65984">
              <w:rPr>
                <w:rFonts w:ascii="Arial" w:eastAsia="Times New Roman" w:hAnsi="Arial" w:cs="Arial"/>
                <w:noProof w:val="0"/>
                <w:color w:val="000000"/>
                <w:sz w:val="20"/>
                <w:szCs w:val="20"/>
                <w:lang w:eastAsia="fr-FR"/>
              </w:rPr>
              <w:t>Blastic</w:t>
            </w:r>
            <w:proofErr w:type="spellEnd"/>
            <w:r w:rsidRPr="00B65984">
              <w:rPr>
                <w:rFonts w:ascii="Arial" w:eastAsia="Times New Roman" w:hAnsi="Arial" w:cs="Arial"/>
                <w:noProof w:val="0"/>
                <w:color w:val="000000"/>
                <w:sz w:val="20"/>
                <w:szCs w:val="20"/>
                <w:lang w:eastAsia="fr-FR"/>
              </w:rPr>
              <w:t xml:space="preserve"> </w:t>
            </w:r>
            <w:proofErr w:type="spellStart"/>
            <w:r w:rsidRPr="00B65984">
              <w:rPr>
                <w:rFonts w:ascii="Arial" w:eastAsia="Times New Roman" w:hAnsi="Arial" w:cs="Arial"/>
                <w:noProof w:val="0"/>
                <w:color w:val="000000"/>
                <w:sz w:val="20"/>
                <w:szCs w:val="20"/>
                <w:lang w:eastAsia="fr-FR"/>
              </w:rPr>
              <w:t>plasmacytoid</w:t>
            </w:r>
            <w:proofErr w:type="spellEnd"/>
            <w:r w:rsidRPr="00B65984">
              <w:rPr>
                <w:rFonts w:ascii="Arial" w:eastAsia="Times New Roman" w:hAnsi="Arial" w:cs="Arial"/>
                <w:noProof w:val="0"/>
                <w:color w:val="000000"/>
                <w:sz w:val="20"/>
                <w:szCs w:val="20"/>
                <w:lang w:eastAsia="fr-FR"/>
              </w:rPr>
              <w:t xml:space="preserve"> dendritic cell neoplasia</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Bone</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marrow</w:t>
            </w:r>
            <w:proofErr w:type="spellEnd"/>
            <w:r w:rsidRPr="00B65984">
              <w:rPr>
                <w:rFonts w:ascii="Arial" w:eastAsia="Times New Roman" w:hAnsi="Arial" w:cs="Arial"/>
                <w:noProof w:val="0"/>
                <w:color w:val="000000"/>
                <w:sz w:val="20"/>
                <w:szCs w:val="20"/>
                <w:lang w:val="fr-FR" w:eastAsia="fr-FR"/>
              </w:rPr>
              <w:t xml:space="preserve"> infiltration</w:t>
            </w:r>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CSF lymphocyte count </w:t>
            </w:r>
            <w:proofErr w:type="spellStart"/>
            <w:r w:rsidRPr="00B65984">
              <w:rPr>
                <w:rFonts w:ascii="Arial" w:eastAsia="Times New Roman" w:hAnsi="Arial" w:cs="Arial"/>
                <w:noProof w:val="0"/>
                <w:color w:val="000000"/>
                <w:sz w:val="20"/>
                <w:szCs w:val="20"/>
                <w:lang w:val="fr-FR" w:eastAsia="fr-FR"/>
              </w:rPr>
              <w:t>abnormal</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CSF lymphocyte count </w:t>
            </w:r>
            <w:proofErr w:type="spellStart"/>
            <w:r w:rsidRPr="00B65984">
              <w:rPr>
                <w:rFonts w:ascii="Arial" w:eastAsia="Times New Roman" w:hAnsi="Arial" w:cs="Arial"/>
                <w:noProof w:val="0"/>
                <w:color w:val="000000"/>
                <w:sz w:val="20"/>
                <w:szCs w:val="20"/>
                <w:lang w:val="fr-FR" w:eastAsia="fr-FR"/>
              </w:rPr>
              <w:t>increased</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Lymphocyte </w:t>
            </w:r>
            <w:proofErr w:type="spellStart"/>
            <w:r w:rsidRPr="00B65984">
              <w:rPr>
                <w:rFonts w:ascii="Arial" w:eastAsia="Times New Roman" w:hAnsi="Arial" w:cs="Arial"/>
                <w:noProof w:val="0"/>
                <w:color w:val="000000"/>
                <w:sz w:val="20"/>
                <w:szCs w:val="20"/>
                <w:lang w:val="fr-FR" w:eastAsia="fr-FR"/>
              </w:rPr>
              <w:t>morphology</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abnormal</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Lymphoid</w:t>
            </w:r>
            <w:proofErr w:type="spellEnd"/>
            <w:r w:rsidRPr="00B65984">
              <w:rPr>
                <w:rFonts w:ascii="Arial" w:eastAsia="Times New Roman" w:hAnsi="Arial" w:cs="Arial"/>
                <w:noProof w:val="0"/>
                <w:color w:val="000000"/>
                <w:sz w:val="20"/>
                <w:szCs w:val="20"/>
                <w:lang w:val="fr-FR" w:eastAsia="fr-FR"/>
              </w:rPr>
              <w:t xml:space="preserve"> tissue </w:t>
            </w:r>
            <w:proofErr w:type="spellStart"/>
            <w:r w:rsidRPr="00B65984">
              <w:rPr>
                <w:rFonts w:ascii="Arial" w:eastAsia="Times New Roman" w:hAnsi="Arial" w:cs="Arial"/>
                <w:noProof w:val="0"/>
                <w:color w:val="000000"/>
                <w:sz w:val="20"/>
                <w:szCs w:val="20"/>
                <w:lang w:val="fr-FR" w:eastAsia="fr-FR"/>
              </w:rPr>
              <w:t>operation</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Myeloblast</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present</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Myeloid</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metaplasia</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proofErr w:type="spellStart"/>
            <w:r w:rsidRPr="00B65984">
              <w:rPr>
                <w:rFonts w:ascii="Arial" w:eastAsia="Times New Roman" w:hAnsi="Arial" w:cs="Arial"/>
                <w:noProof w:val="0"/>
                <w:color w:val="000000"/>
                <w:sz w:val="20"/>
                <w:szCs w:val="20"/>
                <w:lang w:val="fr-FR" w:eastAsia="fr-FR"/>
              </w:rPr>
              <w:t>Radiotherapy</w:t>
            </w:r>
            <w:proofErr w:type="spellEnd"/>
            <w:r w:rsidRPr="00B65984">
              <w:rPr>
                <w:rFonts w:ascii="Arial" w:eastAsia="Times New Roman" w:hAnsi="Arial" w:cs="Arial"/>
                <w:noProof w:val="0"/>
                <w:color w:val="000000"/>
                <w:sz w:val="20"/>
                <w:szCs w:val="20"/>
                <w:lang w:val="fr-FR" w:eastAsia="fr-FR"/>
              </w:rPr>
              <w:t xml:space="preserve"> to </w:t>
            </w:r>
            <w:proofErr w:type="spellStart"/>
            <w:r w:rsidRPr="00B65984">
              <w:rPr>
                <w:rFonts w:ascii="Arial" w:eastAsia="Times New Roman" w:hAnsi="Arial" w:cs="Arial"/>
                <w:noProof w:val="0"/>
                <w:color w:val="000000"/>
                <w:sz w:val="20"/>
                <w:szCs w:val="20"/>
                <w:lang w:val="fr-FR" w:eastAsia="fr-FR"/>
              </w:rPr>
              <w:t>lymph</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nodes</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lastRenderedPageBreak/>
              <w:t xml:space="preserve">Scan </w:t>
            </w:r>
            <w:proofErr w:type="spellStart"/>
            <w:r w:rsidRPr="00B65984">
              <w:rPr>
                <w:rFonts w:ascii="Arial" w:eastAsia="Times New Roman" w:hAnsi="Arial" w:cs="Arial"/>
                <w:noProof w:val="0"/>
                <w:color w:val="000000"/>
                <w:sz w:val="20"/>
                <w:szCs w:val="20"/>
                <w:lang w:val="fr-FR" w:eastAsia="fr-FR"/>
              </w:rPr>
              <w:t>bone</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marrow</w:t>
            </w:r>
            <w:proofErr w:type="spellEnd"/>
            <w:r w:rsidRPr="00B65984">
              <w:rPr>
                <w:rFonts w:ascii="Arial" w:eastAsia="Times New Roman" w:hAnsi="Arial" w:cs="Arial"/>
                <w:noProof w:val="0"/>
                <w:color w:val="000000"/>
                <w:sz w:val="20"/>
                <w:szCs w:val="20"/>
                <w:lang w:val="fr-FR" w:eastAsia="fr-FR"/>
              </w:rPr>
              <w:t xml:space="preserve"> </w:t>
            </w:r>
            <w:proofErr w:type="spellStart"/>
            <w:r w:rsidRPr="00B65984">
              <w:rPr>
                <w:rFonts w:ascii="Arial" w:eastAsia="Times New Roman" w:hAnsi="Arial" w:cs="Arial"/>
                <w:noProof w:val="0"/>
                <w:color w:val="000000"/>
                <w:sz w:val="20"/>
                <w:szCs w:val="20"/>
                <w:lang w:val="fr-FR" w:eastAsia="fr-FR"/>
              </w:rPr>
              <w:t>abnormal</w:t>
            </w:r>
            <w:proofErr w:type="spellEnd"/>
          </w:p>
        </w:tc>
      </w:tr>
      <w:tr w:rsidR="005B4010" w:rsidRPr="00B65984" w:rsidTr="00E94963">
        <w:trPr>
          <w:gridAfter w:val="2"/>
          <w:wAfter w:w="9214" w:type="dxa"/>
          <w:trHeight w:val="255"/>
        </w:trPr>
        <w:tc>
          <w:tcPr>
            <w:tcW w:w="5807" w:type="dxa"/>
            <w:shd w:val="clear" w:color="auto" w:fill="auto"/>
            <w:noWrap/>
            <w:vAlign w:val="center"/>
            <w:hideMark/>
          </w:tcPr>
          <w:p w:rsidR="005B4010" w:rsidRPr="00B65984" w:rsidRDefault="005B4010" w:rsidP="00E94963">
            <w:pPr>
              <w:spacing w:after="0" w:line="240" w:lineRule="auto"/>
              <w:rPr>
                <w:rFonts w:ascii="Arial" w:eastAsia="Times New Roman" w:hAnsi="Arial" w:cs="Arial"/>
                <w:noProof w:val="0"/>
                <w:color w:val="000000"/>
                <w:sz w:val="20"/>
                <w:szCs w:val="20"/>
                <w:lang w:val="fr-FR" w:eastAsia="fr-FR"/>
              </w:rPr>
            </w:pPr>
            <w:r w:rsidRPr="00B65984">
              <w:rPr>
                <w:rFonts w:ascii="Arial" w:eastAsia="Times New Roman" w:hAnsi="Arial" w:cs="Arial"/>
                <w:noProof w:val="0"/>
                <w:color w:val="000000"/>
                <w:sz w:val="20"/>
                <w:szCs w:val="20"/>
                <w:lang w:val="fr-FR" w:eastAsia="fr-FR"/>
              </w:rPr>
              <w:t xml:space="preserve">Spleen scan </w:t>
            </w:r>
            <w:proofErr w:type="spellStart"/>
            <w:r w:rsidRPr="00B65984">
              <w:rPr>
                <w:rFonts w:ascii="Arial" w:eastAsia="Times New Roman" w:hAnsi="Arial" w:cs="Arial"/>
                <w:noProof w:val="0"/>
                <w:color w:val="000000"/>
                <w:sz w:val="20"/>
                <w:szCs w:val="20"/>
                <w:lang w:val="fr-FR" w:eastAsia="fr-FR"/>
              </w:rPr>
              <w:t>abnormal</w:t>
            </w:r>
            <w:proofErr w:type="spellEnd"/>
          </w:p>
        </w:tc>
      </w:tr>
    </w:tbl>
    <w:p w:rsidR="005B4010" w:rsidRDefault="005B4010" w:rsidP="00206EDC">
      <w:pPr>
        <w:sectPr w:rsidR="005B4010" w:rsidSect="0034386E">
          <w:pgSz w:w="16838" w:h="11906" w:orient="landscape"/>
          <w:pgMar w:top="1417" w:right="1417" w:bottom="1417" w:left="1417" w:header="708" w:footer="708" w:gutter="0"/>
          <w:cols w:space="708"/>
          <w:docGrid w:linePitch="360"/>
        </w:sectPr>
      </w:pPr>
    </w:p>
    <w:tbl>
      <w:tblPr>
        <w:tblStyle w:val="Grilledutableau"/>
        <w:tblW w:w="0" w:type="auto"/>
        <w:tblLook w:val="04A0" w:firstRow="1" w:lastRow="0" w:firstColumn="1" w:lastColumn="0" w:noHBand="0" w:noVBand="1"/>
      </w:tblPr>
      <w:tblGrid>
        <w:gridCol w:w="7317"/>
        <w:gridCol w:w="6677"/>
      </w:tblGrid>
      <w:tr w:rsidR="0034386E" w:rsidRPr="009655B2" w:rsidTr="0034386E">
        <w:tc>
          <w:tcPr>
            <w:tcW w:w="13994" w:type="dxa"/>
            <w:gridSpan w:val="2"/>
          </w:tcPr>
          <w:p w:rsidR="0034386E" w:rsidRPr="009655B2" w:rsidRDefault="0034386E" w:rsidP="00D927FD">
            <w:pPr>
              <w:contextualSpacing/>
              <w:jc w:val="both"/>
              <w:rPr>
                <w:rFonts w:ascii="Times New Roman" w:hAnsi="Times New Roman" w:cs="Times New Roman"/>
                <w:b/>
                <w:noProof w:val="0"/>
                <w:color w:val="000000" w:themeColor="text1"/>
                <w:sz w:val="24"/>
                <w:szCs w:val="24"/>
              </w:rPr>
            </w:pPr>
            <w:r w:rsidRPr="009655B2">
              <w:rPr>
                <w:rFonts w:ascii="Times New Roman" w:hAnsi="Times New Roman" w:cs="Times New Roman"/>
                <w:b/>
                <w:noProof w:val="0"/>
                <w:color w:val="000000" w:themeColor="text1"/>
                <w:sz w:val="24"/>
                <w:szCs w:val="24"/>
              </w:rPr>
              <w:lastRenderedPageBreak/>
              <w:t xml:space="preserve">Supplementary </w:t>
            </w:r>
            <w:r w:rsidR="00D927FD">
              <w:rPr>
                <w:rFonts w:ascii="Times New Roman" w:hAnsi="Times New Roman" w:cs="Times New Roman"/>
                <w:b/>
                <w:noProof w:val="0"/>
                <w:color w:val="000000" w:themeColor="text1"/>
                <w:sz w:val="24"/>
                <w:szCs w:val="24"/>
              </w:rPr>
              <w:t>Methods 4</w:t>
            </w:r>
            <w:r w:rsidRPr="009655B2">
              <w:rPr>
                <w:rFonts w:ascii="Times New Roman" w:hAnsi="Times New Roman" w:cs="Times New Roman"/>
                <w:b/>
                <w:noProof w:val="0"/>
                <w:color w:val="000000" w:themeColor="text1"/>
                <w:sz w:val="24"/>
                <w:szCs w:val="24"/>
              </w:rPr>
              <w:t xml:space="preserve"> : </w:t>
            </w:r>
            <w:r>
              <w:rPr>
                <w:rFonts w:ascii="Times New Roman" w:hAnsi="Times New Roman" w:cs="Times New Roman"/>
                <w:b/>
                <w:noProof w:val="0"/>
                <w:color w:val="000000" w:themeColor="text1"/>
                <w:sz w:val="24"/>
                <w:szCs w:val="24"/>
              </w:rPr>
              <w:t>L01A</w:t>
            </w:r>
            <w:r w:rsidRPr="009655B2">
              <w:rPr>
                <w:rFonts w:ascii="Times New Roman" w:hAnsi="Times New Roman" w:cs="Times New Roman"/>
                <w:b/>
                <w:noProof w:val="0"/>
                <w:color w:val="000000" w:themeColor="text1"/>
                <w:sz w:val="24"/>
                <w:szCs w:val="24"/>
              </w:rPr>
              <w:t xml:space="preserve">A </w:t>
            </w:r>
            <w:r>
              <w:rPr>
                <w:rFonts w:ascii="Times New Roman" w:hAnsi="Times New Roman" w:cs="Times New Roman"/>
                <w:b/>
                <w:noProof w:val="0"/>
                <w:color w:val="000000" w:themeColor="text1"/>
                <w:sz w:val="24"/>
                <w:szCs w:val="24"/>
              </w:rPr>
              <w:t>Alkylating agents</w:t>
            </w:r>
            <w:r w:rsidRPr="009655B2">
              <w:rPr>
                <w:rFonts w:ascii="Times New Roman" w:hAnsi="Times New Roman" w:cs="Times New Roman"/>
                <w:b/>
                <w:noProof w:val="0"/>
                <w:color w:val="000000" w:themeColor="text1"/>
                <w:sz w:val="24"/>
                <w:szCs w:val="24"/>
              </w:rPr>
              <w:t xml:space="preserve"> Anatomical Therapeutic Chemical (ATC) classification</w:t>
            </w:r>
          </w:p>
        </w:tc>
      </w:tr>
      <w:tr w:rsidR="0034386E" w:rsidRPr="009655B2" w:rsidTr="0034386E">
        <w:tc>
          <w:tcPr>
            <w:tcW w:w="7317" w:type="dxa"/>
          </w:tcPr>
          <w:p w:rsidR="0034386E" w:rsidRPr="009655B2" w:rsidRDefault="0034386E" w:rsidP="0034386E">
            <w:pPr>
              <w:contextualSpacing/>
              <w:jc w:val="both"/>
              <w:rPr>
                <w:rFonts w:ascii="Times New Roman" w:hAnsi="Times New Roman" w:cs="Times New Roman"/>
                <w:b/>
                <w:noProof w:val="0"/>
                <w:color w:val="000000" w:themeColor="text1"/>
                <w:sz w:val="24"/>
                <w:szCs w:val="24"/>
              </w:rPr>
            </w:pPr>
            <w:r w:rsidRPr="009655B2">
              <w:rPr>
                <w:rFonts w:ascii="Times New Roman" w:hAnsi="Times New Roman" w:cs="Times New Roman"/>
                <w:b/>
                <w:noProof w:val="0"/>
                <w:color w:val="000000" w:themeColor="text1"/>
                <w:sz w:val="24"/>
                <w:szCs w:val="24"/>
              </w:rPr>
              <w:t>Code</w:t>
            </w:r>
          </w:p>
        </w:tc>
        <w:tc>
          <w:tcPr>
            <w:tcW w:w="6677" w:type="dxa"/>
          </w:tcPr>
          <w:p w:rsidR="0034386E" w:rsidRPr="009655B2" w:rsidRDefault="0034386E" w:rsidP="0034386E">
            <w:pPr>
              <w:contextualSpacing/>
              <w:jc w:val="both"/>
              <w:rPr>
                <w:rFonts w:ascii="Times New Roman" w:hAnsi="Times New Roman" w:cs="Times New Roman"/>
                <w:b/>
                <w:noProof w:val="0"/>
                <w:color w:val="000000" w:themeColor="text1"/>
                <w:sz w:val="24"/>
                <w:szCs w:val="24"/>
              </w:rPr>
            </w:pPr>
            <w:r w:rsidRPr="009655B2">
              <w:rPr>
                <w:rFonts w:ascii="Times New Roman" w:hAnsi="Times New Roman" w:cs="Times New Roman"/>
                <w:b/>
                <w:noProof w:val="0"/>
                <w:color w:val="000000" w:themeColor="text1"/>
                <w:sz w:val="24"/>
                <w:szCs w:val="24"/>
              </w:rPr>
              <w:t>Name</w:t>
            </w:r>
          </w:p>
        </w:tc>
      </w:tr>
      <w:tr w:rsidR="0034386E" w:rsidRPr="009655B2" w:rsidTr="0034386E">
        <w:tc>
          <w:tcPr>
            <w:tcW w:w="7317" w:type="dxa"/>
            <w:shd w:val="clear" w:color="auto" w:fill="D9D9D9" w:themeFill="background1" w:themeFillShade="D9"/>
          </w:tcPr>
          <w:p w:rsidR="0034386E" w:rsidRPr="009655B2" w:rsidRDefault="0034386E" w:rsidP="0034386E">
            <w:pPr>
              <w:contextualSpacing/>
              <w:jc w:val="both"/>
              <w:rPr>
                <w:rFonts w:ascii="Times New Roman" w:hAnsi="Times New Roman" w:cs="Times New Roman"/>
                <w:noProof w:val="0"/>
                <w:color w:val="000000" w:themeColor="text1"/>
                <w:sz w:val="20"/>
                <w:szCs w:val="24"/>
              </w:rPr>
            </w:pPr>
            <w:r>
              <w:rPr>
                <w:rFonts w:ascii="Times New Roman" w:hAnsi="Times New Roman" w:cs="Times New Roman"/>
                <w:noProof w:val="0"/>
                <w:color w:val="000000" w:themeColor="text1"/>
                <w:sz w:val="20"/>
                <w:szCs w:val="24"/>
              </w:rPr>
              <w:t>L01AA</w:t>
            </w:r>
          </w:p>
        </w:tc>
        <w:tc>
          <w:tcPr>
            <w:tcW w:w="6677" w:type="dxa"/>
            <w:shd w:val="clear" w:color="auto" w:fill="D9D9D9" w:themeFill="background1" w:themeFillShade="D9"/>
          </w:tcPr>
          <w:p w:rsidR="0034386E" w:rsidRPr="009655B2" w:rsidRDefault="0034386E" w:rsidP="0034386E">
            <w:pPr>
              <w:contextualSpacing/>
              <w:jc w:val="both"/>
              <w:rPr>
                <w:rFonts w:ascii="Times New Roman" w:hAnsi="Times New Roman" w:cs="Times New Roman"/>
                <w:noProof w:val="0"/>
                <w:color w:val="000000" w:themeColor="text1"/>
              </w:rPr>
            </w:pPr>
            <w:r>
              <w:rPr>
                <w:rFonts w:ascii="Times New Roman" w:hAnsi="Times New Roman" w:cs="Times New Roman"/>
                <w:b/>
                <w:bCs/>
                <w:bdr w:val="none" w:sz="0" w:space="0" w:color="auto" w:frame="1"/>
                <w:shd w:val="clear" w:color="auto" w:fill="FFFFFF"/>
              </w:rPr>
              <w:t>Nitrogen mustard analogues</w:t>
            </w:r>
          </w:p>
        </w:tc>
      </w:tr>
      <w:tr w:rsidR="0034386E" w:rsidRPr="009655B2" w:rsidTr="0034386E">
        <w:tc>
          <w:tcPr>
            <w:tcW w:w="7317" w:type="dxa"/>
          </w:tcPr>
          <w:p w:rsidR="0034386E" w:rsidRPr="008C5C20" w:rsidRDefault="0034386E" w:rsidP="0034386E">
            <w:pPr>
              <w:contextualSpacing/>
              <w:jc w:val="both"/>
              <w:rPr>
                <w:rFonts w:ascii="Times New Roman" w:hAnsi="Times New Roman" w:cs="Times New Roman"/>
                <w:noProof w:val="0"/>
                <w:color w:val="000000" w:themeColor="text1"/>
                <w:sz w:val="18"/>
                <w:szCs w:val="18"/>
              </w:rPr>
            </w:pPr>
            <w:r w:rsidRPr="008C5C20">
              <w:rPr>
                <w:rFonts w:ascii="Times New Roman" w:hAnsi="Times New Roman" w:cs="Times New Roman"/>
                <w:noProof w:val="0"/>
                <w:color w:val="000000" w:themeColor="text1"/>
                <w:sz w:val="18"/>
                <w:szCs w:val="18"/>
              </w:rPr>
              <w:t>L01AA</w:t>
            </w:r>
            <w:r w:rsidRPr="008C5C20">
              <w:rPr>
                <w:rFonts w:ascii="Times New Roman" w:hAnsi="Times New Roman" w:cs="Times New Roman"/>
                <w:color w:val="000000"/>
                <w:sz w:val="18"/>
                <w:szCs w:val="18"/>
                <w:shd w:val="clear" w:color="auto" w:fill="FFFFFF"/>
              </w:rPr>
              <w:t>01</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r>
              <w:rPr>
                <w:rFonts w:ascii="Times New Roman" w:hAnsi="Times New Roman" w:cs="Times New Roman"/>
                <w:noProof w:val="0"/>
                <w:color w:val="000000" w:themeColor="text1"/>
                <w:sz w:val="20"/>
                <w:szCs w:val="24"/>
              </w:rPr>
              <w:t>Cyclophosphamide</w:t>
            </w:r>
          </w:p>
        </w:tc>
      </w:tr>
      <w:tr w:rsidR="0034386E" w:rsidRPr="009655B2" w:rsidTr="0034386E">
        <w:tc>
          <w:tcPr>
            <w:tcW w:w="7317" w:type="dxa"/>
          </w:tcPr>
          <w:p w:rsidR="0034386E" w:rsidRPr="008C5C20" w:rsidRDefault="0034386E" w:rsidP="0034386E">
            <w:pPr>
              <w:contextualSpacing/>
              <w:jc w:val="both"/>
              <w:rPr>
                <w:rFonts w:ascii="Times New Roman" w:hAnsi="Times New Roman" w:cs="Times New Roman"/>
                <w:noProof w:val="0"/>
                <w:color w:val="000000" w:themeColor="text1"/>
                <w:sz w:val="18"/>
                <w:szCs w:val="18"/>
              </w:rPr>
            </w:pPr>
            <w:r w:rsidRPr="008C5C20">
              <w:rPr>
                <w:rFonts w:ascii="Times New Roman" w:hAnsi="Times New Roman" w:cs="Times New Roman"/>
                <w:noProof w:val="0"/>
                <w:color w:val="000000" w:themeColor="text1"/>
                <w:sz w:val="18"/>
                <w:szCs w:val="18"/>
              </w:rPr>
              <w:t>L01AA</w:t>
            </w:r>
            <w:r w:rsidRPr="008C5C20">
              <w:rPr>
                <w:rFonts w:ascii="Times New Roman" w:hAnsi="Times New Roman" w:cs="Times New Roman"/>
                <w:color w:val="000000"/>
                <w:sz w:val="18"/>
                <w:szCs w:val="18"/>
                <w:shd w:val="clear" w:color="auto" w:fill="FFFFFF"/>
              </w:rPr>
              <w:t>02</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Chlorambucil</w:t>
            </w:r>
            <w:proofErr w:type="spellEnd"/>
          </w:p>
        </w:tc>
      </w:tr>
      <w:tr w:rsidR="0034386E" w:rsidRPr="009655B2" w:rsidTr="0034386E">
        <w:tc>
          <w:tcPr>
            <w:tcW w:w="7317" w:type="dxa"/>
          </w:tcPr>
          <w:p w:rsidR="0034386E" w:rsidRPr="008C5C20" w:rsidRDefault="0034386E" w:rsidP="0034386E">
            <w:pPr>
              <w:contextualSpacing/>
              <w:jc w:val="both"/>
              <w:rPr>
                <w:rFonts w:ascii="Times New Roman" w:hAnsi="Times New Roman" w:cs="Times New Roman"/>
                <w:noProof w:val="0"/>
                <w:color w:val="000000" w:themeColor="text1"/>
                <w:sz w:val="18"/>
                <w:szCs w:val="18"/>
              </w:rPr>
            </w:pPr>
            <w:r w:rsidRPr="008C5C20">
              <w:rPr>
                <w:rFonts w:ascii="Times New Roman" w:hAnsi="Times New Roman" w:cs="Times New Roman"/>
                <w:noProof w:val="0"/>
                <w:color w:val="000000" w:themeColor="text1"/>
                <w:sz w:val="18"/>
                <w:szCs w:val="18"/>
              </w:rPr>
              <w:t>L01AA</w:t>
            </w:r>
            <w:r w:rsidRPr="008C5C20">
              <w:rPr>
                <w:rFonts w:ascii="Times New Roman" w:hAnsi="Times New Roman" w:cs="Times New Roman"/>
                <w:color w:val="000000"/>
                <w:sz w:val="18"/>
                <w:szCs w:val="18"/>
                <w:shd w:val="clear" w:color="auto" w:fill="FFFFFF"/>
              </w:rPr>
              <w:t>03</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Melphalan</w:t>
            </w:r>
            <w:proofErr w:type="spellEnd"/>
          </w:p>
        </w:tc>
      </w:tr>
      <w:tr w:rsidR="0034386E" w:rsidRPr="009655B2" w:rsidTr="0034386E">
        <w:tc>
          <w:tcPr>
            <w:tcW w:w="7317" w:type="dxa"/>
          </w:tcPr>
          <w:p w:rsidR="0034386E" w:rsidRPr="008C5C20" w:rsidRDefault="0034386E" w:rsidP="0034386E">
            <w:pPr>
              <w:contextualSpacing/>
              <w:jc w:val="both"/>
              <w:rPr>
                <w:rFonts w:ascii="Times New Roman" w:hAnsi="Times New Roman" w:cs="Times New Roman"/>
                <w:noProof w:val="0"/>
                <w:color w:val="000000" w:themeColor="text1"/>
                <w:sz w:val="18"/>
                <w:szCs w:val="18"/>
              </w:rPr>
            </w:pPr>
            <w:r w:rsidRPr="008C5C20">
              <w:rPr>
                <w:rFonts w:ascii="Times New Roman" w:hAnsi="Times New Roman" w:cs="Times New Roman"/>
                <w:noProof w:val="0"/>
                <w:color w:val="000000" w:themeColor="text1"/>
                <w:sz w:val="18"/>
                <w:szCs w:val="18"/>
              </w:rPr>
              <w:t>L01AA</w:t>
            </w:r>
            <w:r w:rsidRPr="008C5C20">
              <w:rPr>
                <w:rFonts w:ascii="Times New Roman" w:hAnsi="Times New Roman" w:cs="Times New Roman"/>
                <w:color w:val="000000"/>
                <w:sz w:val="18"/>
                <w:szCs w:val="18"/>
                <w:shd w:val="clear" w:color="auto" w:fill="FFFFFF"/>
              </w:rPr>
              <w:t>05</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Chlormethine</w:t>
            </w:r>
            <w:proofErr w:type="spellEnd"/>
          </w:p>
        </w:tc>
      </w:tr>
      <w:tr w:rsidR="0034386E" w:rsidRPr="009655B2" w:rsidTr="0034386E">
        <w:tc>
          <w:tcPr>
            <w:tcW w:w="7317" w:type="dxa"/>
          </w:tcPr>
          <w:p w:rsidR="0034386E" w:rsidRPr="008C5C20" w:rsidRDefault="0034386E" w:rsidP="0034386E">
            <w:pPr>
              <w:contextualSpacing/>
              <w:jc w:val="both"/>
              <w:rPr>
                <w:rFonts w:ascii="Times New Roman" w:hAnsi="Times New Roman" w:cs="Times New Roman"/>
                <w:color w:val="000000"/>
                <w:sz w:val="18"/>
                <w:szCs w:val="18"/>
                <w:shd w:val="clear" w:color="auto" w:fill="FFFFFF"/>
              </w:rPr>
            </w:pPr>
            <w:r w:rsidRPr="008C5C20">
              <w:rPr>
                <w:rFonts w:ascii="Times New Roman" w:hAnsi="Times New Roman" w:cs="Times New Roman"/>
                <w:noProof w:val="0"/>
                <w:color w:val="000000" w:themeColor="text1"/>
                <w:sz w:val="18"/>
                <w:szCs w:val="18"/>
              </w:rPr>
              <w:t>L01AA</w:t>
            </w:r>
            <w:r w:rsidRPr="008C5C20">
              <w:rPr>
                <w:rFonts w:ascii="Times New Roman" w:hAnsi="Times New Roman" w:cs="Times New Roman"/>
                <w:color w:val="000000"/>
                <w:sz w:val="18"/>
                <w:szCs w:val="18"/>
                <w:shd w:val="clear" w:color="auto" w:fill="FFFFFF"/>
              </w:rPr>
              <w:t>06</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Ifosfamide</w:t>
            </w:r>
            <w:proofErr w:type="spellEnd"/>
          </w:p>
        </w:tc>
      </w:tr>
      <w:tr w:rsidR="0034386E" w:rsidRPr="009655B2" w:rsidTr="0034386E">
        <w:tc>
          <w:tcPr>
            <w:tcW w:w="7317" w:type="dxa"/>
          </w:tcPr>
          <w:p w:rsidR="0034386E" w:rsidRPr="008C5C20" w:rsidRDefault="0034386E" w:rsidP="0034386E">
            <w:pPr>
              <w:contextualSpacing/>
              <w:jc w:val="both"/>
              <w:rPr>
                <w:rFonts w:ascii="Times New Roman" w:hAnsi="Times New Roman" w:cs="Times New Roman"/>
                <w:color w:val="000000"/>
                <w:sz w:val="18"/>
                <w:szCs w:val="18"/>
                <w:shd w:val="clear" w:color="auto" w:fill="FFFFFF"/>
              </w:rPr>
            </w:pPr>
            <w:r w:rsidRPr="008C5C20">
              <w:rPr>
                <w:rFonts w:ascii="Times New Roman" w:hAnsi="Times New Roman" w:cs="Times New Roman"/>
                <w:noProof w:val="0"/>
                <w:color w:val="000000" w:themeColor="text1"/>
                <w:sz w:val="18"/>
                <w:szCs w:val="18"/>
              </w:rPr>
              <w:t>L01AA</w:t>
            </w:r>
            <w:r w:rsidRPr="008C5C20">
              <w:rPr>
                <w:rFonts w:ascii="Times New Roman" w:hAnsi="Times New Roman" w:cs="Times New Roman"/>
                <w:color w:val="000000"/>
                <w:sz w:val="18"/>
                <w:szCs w:val="18"/>
                <w:shd w:val="clear" w:color="auto" w:fill="FFFFFF"/>
              </w:rPr>
              <w:t>07</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Trofosfamide</w:t>
            </w:r>
            <w:proofErr w:type="spellEnd"/>
          </w:p>
        </w:tc>
      </w:tr>
      <w:tr w:rsidR="0034386E" w:rsidRPr="009655B2" w:rsidTr="0034386E">
        <w:tc>
          <w:tcPr>
            <w:tcW w:w="7317" w:type="dxa"/>
          </w:tcPr>
          <w:p w:rsidR="0034386E" w:rsidRPr="008C5C20" w:rsidRDefault="0034386E" w:rsidP="0034386E">
            <w:pPr>
              <w:contextualSpacing/>
              <w:jc w:val="both"/>
              <w:rPr>
                <w:rFonts w:ascii="Times New Roman" w:hAnsi="Times New Roman" w:cs="Times New Roman"/>
                <w:noProof w:val="0"/>
                <w:color w:val="000000" w:themeColor="text1"/>
                <w:sz w:val="18"/>
                <w:szCs w:val="18"/>
              </w:rPr>
            </w:pPr>
            <w:r w:rsidRPr="008C5C20">
              <w:rPr>
                <w:rFonts w:ascii="Times New Roman" w:hAnsi="Times New Roman" w:cs="Times New Roman"/>
                <w:noProof w:val="0"/>
                <w:color w:val="000000" w:themeColor="text1"/>
                <w:sz w:val="18"/>
                <w:szCs w:val="18"/>
              </w:rPr>
              <w:t>L01AA</w:t>
            </w:r>
            <w:r>
              <w:rPr>
                <w:rFonts w:ascii="Times New Roman" w:hAnsi="Times New Roman" w:cs="Times New Roman"/>
                <w:noProof w:val="0"/>
                <w:color w:val="000000" w:themeColor="text1"/>
                <w:sz w:val="18"/>
                <w:szCs w:val="18"/>
              </w:rPr>
              <w:t>08</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Prednimustine</w:t>
            </w:r>
            <w:proofErr w:type="spellEnd"/>
          </w:p>
        </w:tc>
      </w:tr>
      <w:tr w:rsidR="0034386E" w:rsidRPr="009655B2" w:rsidTr="0034386E">
        <w:tc>
          <w:tcPr>
            <w:tcW w:w="7317" w:type="dxa"/>
          </w:tcPr>
          <w:p w:rsidR="0034386E" w:rsidRPr="008C5C20" w:rsidRDefault="0034386E" w:rsidP="0034386E">
            <w:pPr>
              <w:contextualSpacing/>
              <w:jc w:val="both"/>
              <w:rPr>
                <w:rFonts w:ascii="Times New Roman" w:hAnsi="Times New Roman" w:cs="Times New Roman"/>
                <w:noProof w:val="0"/>
                <w:color w:val="000000" w:themeColor="text1"/>
                <w:sz w:val="18"/>
                <w:szCs w:val="18"/>
              </w:rPr>
            </w:pPr>
            <w:r w:rsidRPr="008C5C20">
              <w:rPr>
                <w:rFonts w:ascii="Times New Roman" w:hAnsi="Times New Roman" w:cs="Times New Roman"/>
                <w:noProof w:val="0"/>
                <w:color w:val="000000" w:themeColor="text1"/>
                <w:sz w:val="18"/>
                <w:szCs w:val="18"/>
              </w:rPr>
              <w:t>L01AA</w:t>
            </w:r>
            <w:r>
              <w:rPr>
                <w:rFonts w:ascii="Times New Roman" w:hAnsi="Times New Roman" w:cs="Times New Roman"/>
                <w:noProof w:val="0"/>
                <w:color w:val="000000" w:themeColor="text1"/>
                <w:sz w:val="18"/>
                <w:szCs w:val="18"/>
              </w:rPr>
              <w:t>09</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Bendamustine</w:t>
            </w:r>
            <w:proofErr w:type="spellEnd"/>
          </w:p>
        </w:tc>
      </w:tr>
      <w:tr w:rsidR="0034386E" w:rsidRPr="009655B2" w:rsidTr="0034386E">
        <w:tc>
          <w:tcPr>
            <w:tcW w:w="7317" w:type="dxa"/>
            <w:shd w:val="clear" w:color="auto" w:fill="D9D9D9" w:themeFill="background1" w:themeFillShade="D9"/>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L01</w:t>
            </w:r>
            <w:r w:rsidRPr="009655B2">
              <w:rPr>
                <w:rFonts w:ascii="Times New Roman" w:hAnsi="Times New Roman" w:cs="Times New Roman"/>
                <w:color w:val="000000"/>
                <w:sz w:val="18"/>
                <w:szCs w:val="18"/>
                <w:shd w:val="clear" w:color="auto" w:fill="FFFFFF"/>
              </w:rPr>
              <w:t>AB</w:t>
            </w:r>
          </w:p>
        </w:tc>
        <w:tc>
          <w:tcPr>
            <w:tcW w:w="6677" w:type="dxa"/>
            <w:shd w:val="clear" w:color="auto" w:fill="D9D9D9" w:themeFill="background1" w:themeFillShade="D9"/>
          </w:tcPr>
          <w:p w:rsidR="0034386E" w:rsidRPr="009655B2" w:rsidRDefault="0034386E" w:rsidP="0034386E">
            <w:pPr>
              <w:contextualSpacing/>
              <w:jc w:val="both"/>
              <w:rPr>
                <w:rFonts w:ascii="Times New Roman" w:hAnsi="Times New Roman" w:cs="Times New Roman"/>
                <w:noProof w:val="0"/>
                <w:color w:val="000000" w:themeColor="text1"/>
              </w:rPr>
            </w:pPr>
            <w:r>
              <w:rPr>
                <w:rFonts w:ascii="Times New Roman" w:hAnsi="Times New Roman" w:cs="Times New Roman"/>
                <w:b/>
                <w:bCs/>
                <w:bdr w:val="none" w:sz="0" w:space="0" w:color="auto" w:frame="1"/>
                <w:shd w:val="clear" w:color="auto" w:fill="FFFFFF"/>
              </w:rPr>
              <w:t>Alkyl sulfonates</w:t>
            </w:r>
          </w:p>
        </w:tc>
      </w:tr>
      <w:tr w:rsidR="0034386E" w:rsidRPr="009655B2" w:rsidTr="0034386E">
        <w:tc>
          <w:tcPr>
            <w:tcW w:w="7317" w:type="dxa"/>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L01</w:t>
            </w:r>
            <w:r w:rsidRPr="009655B2">
              <w:rPr>
                <w:rFonts w:ascii="Times New Roman" w:hAnsi="Times New Roman" w:cs="Times New Roman"/>
                <w:color w:val="000000"/>
                <w:sz w:val="18"/>
                <w:szCs w:val="18"/>
                <w:shd w:val="clear" w:color="auto" w:fill="FFFFFF"/>
              </w:rPr>
              <w:t>AB01</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Busulfan</w:t>
            </w:r>
            <w:proofErr w:type="spellEnd"/>
          </w:p>
        </w:tc>
      </w:tr>
      <w:tr w:rsidR="0034386E" w:rsidRPr="009655B2" w:rsidTr="0034386E">
        <w:tc>
          <w:tcPr>
            <w:tcW w:w="7317" w:type="dxa"/>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L01</w:t>
            </w:r>
            <w:r w:rsidRPr="009655B2">
              <w:rPr>
                <w:rFonts w:ascii="Times New Roman" w:hAnsi="Times New Roman" w:cs="Times New Roman"/>
                <w:color w:val="000000"/>
                <w:sz w:val="18"/>
                <w:szCs w:val="18"/>
                <w:shd w:val="clear" w:color="auto" w:fill="FFFFFF"/>
              </w:rPr>
              <w:t>AB02</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Treosulfan</w:t>
            </w:r>
            <w:proofErr w:type="spellEnd"/>
          </w:p>
        </w:tc>
      </w:tr>
      <w:tr w:rsidR="0034386E" w:rsidRPr="009655B2" w:rsidTr="0034386E">
        <w:tc>
          <w:tcPr>
            <w:tcW w:w="7317" w:type="dxa"/>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L01</w:t>
            </w:r>
            <w:r w:rsidRPr="009655B2">
              <w:rPr>
                <w:rFonts w:ascii="Times New Roman" w:hAnsi="Times New Roman" w:cs="Times New Roman"/>
                <w:color w:val="000000"/>
                <w:sz w:val="18"/>
                <w:szCs w:val="18"/>
                <w:shd w:val="clear" w:color="auto" w:fill="FFFFFF"/>
              </w:rPr>
              <w:t>AB03</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Mannosulfan</w:t>
            </w:r>
            <w:proofErr w:type="spellEnd"/>
          </w:p>
        </w:tc>
      </w:tr>
      <w:tr w:rsidR="0034386E" w:rsidRPr="009655B2" w:rsidTr="0034386E">
        <w:tc>
          <w:tcPr>
            <w:tcW w:w="7317" w:type="dxa"/>
            <w:shd w:val="clear" w:color="auto" w:fill="D9D9D9" w:themeFill="background1" w:themeFillShade="D9"/>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L01</w:t>
            </w:r>
            <w:r w:rsidRPr="009655B2">
              <w:rPr>
                <w:rFonts w:ascii="Times New Roman" w:hAnsi="Times New Roman" w:cs="Times New Roman"/>
                <w:color w:val="000000"/>
                <w:sz w:val="18"/>
                <w:szCs w:val="18"/>
                <w:shd w:val="clear" w:color="auto" w:fill="FFFFFF"/>
              </w:rPr>
              <w:t>AC</w:t>
            </w:r>
          </w:p>
        </w:tc>
        <w:tc>
          <w:tcPr>
            <w:tcW w:w="6677" w:type="dxa"/>
            <w:shd w:val="clear" w:color="auto" w:fill="D9D9D9" w:themeFill="background1" w:themeFillShade="D9"/>
          </w:tcPr>
          <w:p w:rsidR="0034386E" w:rsidRPr="009655B2" w:rsidRDefault="0034386E" w:rsidP="0034386E">
            <w:pPr>
              <w:contextualSpacing/>
              <w:jc w:val="both"/>
              <w:rPr>
                <w:rFonts w:ascii="Times New Roman" w:hAnsi="Times New Roman" w:cs="Times New Roman"/>
                <w:noProof w:val="0"/>
                <w:color w:val="000000" w:themeColor="text1"/>
              </w:rPr>
            </w:pPr>
            <w:r>
              <w:rPr>
                <w:rFonts w:ascii="Times New Roman" w:hAnsi="Times New Roman" w:cs="Times New Roman"/>
                <w:b/>
                <w:bCs/>
                <w:bdr w:val="none" w:sz="0" w:space="0" w:color="auto" w:frame="1"/>
                <w:shd w:val="clear" w:color="auto" w:fill="FFFFFF"/>
              </w:rPr>
              <w:t>Ethylene imines</w:t>
            </w:r>
          </w:p>
        </w:tc>
      </w:tr>
      <w:tr w:rsidR="0034386E" w:rsidRPr="009655B2" w:rsidTr="0034386E">
        <w:tc>
          <w:tcPr>
            <w:tcW w:w="7317" w:type="dxa"/>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L01</w:t>
            </w:r>
            <w:r w:rsidRPr="009655B2">
              <w:rPr>
                <w:rFonts w:ascii="Times New Roman" w:hAnsi="Times New Roman" w:cs="Times New Roman"/>
                <w:color w:val="000000"/>
                <w:sz w:val="18"/>
                <w:szCs w:val="18"/>
                <w:shd w:val="clear" w:color="auto" w:fill="FFFFFF"/>
              </w:rPr>
              <w:t>AC01</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Thiotepa</w:t>
            </w:r>
            <w:proofErr w:type="spellEnd"/>
          </w:p>
        </w:tc>
      </w:tr>
      <w:tr w:rsidR="0034386E" w:rsidRPr="009655B2" w:rsidTr="0034386E">
        <w:tc>
          <w:tcPr>
            <w:tcW w:w="7317" w:type="dxa"/>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L01</w:t>
            </w:r>
            <w:r w:rsidRPr="009655B2">
              <w:rPr>
                <w:rFonts w:ascii="Times New Roman" w:hAnsi="Times New Roman" w:cs="Times New Roman"/>
                <w:color w:val="000000"/>
                <w:sz w:val="18"/>
                <w:szCs w:val="18"/>
                <w:shd w:val="clear" w:color="auto" w:fill="FFFFFF"/>
              </w:rPr>
              <w:t>AC02</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Triaziquone</w:t>
            </w:r>
            <w:proofErr w:type="spellEnd"/>
          </w:p>
        </w:tc>
      </w:tr>
      <w:tr w:rsidR="0034386E" w:rsidRPr="009655B2" w:rsidTr="0034386E">
        <w:tc>
          <w:tcPr>
            <w:tcW w:w="7317" w:type="dxa"/>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L01</w:t>
            </w:r>
            <w:r w:rsidRPr="009655B2">
              <w:rPr>
                <w:rFonts w:ascii="Times New Roman" w:hAnsi="Times New Roman" w:cs="Times New Roman"/>
                <w:color w:val="000000"/>
                <w:sz w:val="18"/>
                <w:szCs w:val="18"/>
                <w:shd w:val="clear" w:color="auto" w:fill="FFFFFF"/>
              </w:rPr>
              <w:t>AC03</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Carboquone</w:t>
            </w:r>
            <w:proofErr w:type="spellEnd"/>
          </w:p>
        </w:tc>
      </w:tr>
      <w:tr w:rsidR="0034386E" w:rsidRPr="009655B2" w:rsidTr="0034386E">
        <w:tc>
          <w:tcPr>
            <w:tcW w:w="7317" w:type="dxa"/>
            <w:shd w:val="clear" w:color="auto" w:fill="D9D9D9" w:themeFill="background1" w:themeFillShade="D9"/>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L01</w:t>
            </w:r>
            <w:r w:rsidRPr="009655B2">
              <w:rPr>
                <w:rFonts w:ascii="Times New Roman" w:hAnsi="Times New Roman" w:cs="Times New Roman"/>
                <w:color w:val="000000"/>
                <w:sz w:val="18"/>
                <w:szCs w:val="18"/>
                <w:shd w:val="clear" w:color="auto" w:fill="FFFFFF"/>
              </w:rPr>
              <w:t>AD</w:t>
            </w:r>
          </w:p>
        </w:tc>
        <w:tc>
          <w:tcPr>
            <w:tcW w:w="6677" w:type="dxa"/>
            <w:shd w:val="clear" w:color="auto" w:fill="D9D9D9" w:themeFill="background1" w:themeFillShade="D9"/>
          </w:tcPr>
          <w:p w:rsidR="0034386E" w:rsidRPr="009655B2" w:rsidRDefault="0034386E" w:rsidP="0034386E">
            <w:pPr>
              <w:contextualSpacing/>
              <w:jc w:val="both"/>
              <w:rPr>
                <w:rFonts w:ascii="Times New Roman" w:hAnsi="Times New Roman" w:cs="Times New Roman"/>
                <w:noProof w:val="0"/>
                <w:color w:val="000000" w:themeColor="text1"/>
              </w:rPr>
            </w:pPr>
            <w:r>
              <w:rPr>
                <w:rFonts w:ascii="Times New Roman" w:hAnsi="Times New Roman" w:cs="Times New Roman"/>
                <w:b/>
                <w:bCs/>
                <w:bdr w:val="none" w:sz="0" w:space="0" w:color="auto" w:frame="1"/>
                <w:shd w:val="clear" w:color="auto" w:fill="FFFFFF"/>
              </w:rPr>
              <w:t>Nitrosoureas</w:t>
            </w:r>
          </w:p>
        </w:tc>
      </w:tr>
      <w:tr w:rsidR="0034386E" w:rsidRPr="009655B2" w:rsidTr="0034386E">
        <w:tc>
          <w:tcPr>
            <w:tcW w:w="7317" w:type="dxa"/>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L01</w:t>
            </w:r>
            <w:r w:rsidRPr="009655B2">
              <w:rPr>
                <w:rFonts w:ascii="Times New Roman" w:hAnsi="Times New Roman" w:cs="Times New Roman"/>
                <w:color w:val="000000"/>
                <w:sz w:val="18"/>
                <w:szCs w:val="18"/>
                <w:shd w:val="clear" w:color="auto" w:fill="FFFFFF"/>
              </w:rPr>
              <w:t>AD01</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Carmustine</w:t>
            </w:r>
            <w:proofErr w:type="spellEnd"/>
          </w:p>
        </w:tc>
      </w:tr>
      <w:tr w:rsidR="0034386E" w:rsidRPr="009655B2" w:rsidTr="0034386E">
        <w:tc>
          <w:tcPr>
            <w:tcW w:w="7317" w:type="dxa"/>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sidRPr="00231F1A">
              <w:rPr>
                <w:rFonts w:ascii="Times New Roman" w:hAnsi="Times New Roman" w:cs="Times New Roman"/>
                <w:color w:val="000000"/>
                <w:sz w:val="18"/>
                <w:szCs w:val="18"/>
                <w:shd w:val="clear" w:color="auto" w:fill="FFFFFF"/>
              </w:rPr>
              <w:t>L01</w:t>
            </w:r>
            <w:r>
              <w:rPr>
                <w:rFonts w:ascii="Times New Roman" w:hAnsi="Times New Roman" w:cs="Times New Roman"/>
                <w:color w:val="000000"/>
                <w:sz w:val="18"/>
                <w:szCs w:val="18"/>
                <w:shd w:val="clear" w:color="auto" w:fill="FFFFFF"/>
              </w:rPr>
              <w:t>AD02</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Lomustine</w:t>
            </w:r>
            <w:proofErr w:type="spellEnd"/>
          </w:p>
        </w:tc>
      </w:tr>
      <w:tr w:rsidR="0034386E" w:rsidRPr="009655B2" w:rsidTr="0034386E">
        <w:tc>
          <w:tcPr>
            <w:tcW w:w="7317" w:type="dxa"/>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sidRPr="00231F1A">
              <w:rPr>
                <w:rFonts w:ascii="Times New Roman" w:hAnsi="Times New Roman" w:cs="Times New Roman"/>
                <w:color w:val="000000"/>
                <w:sz w:val="18"/>
                <w:szCs w:val="18"/>
                <w:shd w:val="clear" w:color="auto" w:fill="FFFFFF"/>
              </w:rPr>
              <w:t>L01</w:t>
            </w:r>
            <w:r>
              <w:rPr>
                <w:rFonts w:ascii="Times New Roman" w:hAnsi="Times New Roman" w:cs="Times New Roman"/>
                <w:color w:val="000000"/>
                <w:sz w:val="18"/>
                <w:szCs w:val="18"/>
                <w:shd w:val="clear" w:color="auto" w:fill="FFFFFF"/>
              </w:rPr>
              <w:t>AD03</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Semustine</w:t>
            </w:r>
            <w:proofErr w:type="spellEnd"/>
          </w:p>
        </w:tc>
      </w:tr>
      <w:tr w:rsidR="0034386E" w:rsidRPr="009655B2" w:rsidTr="0034386E">
        <w:tc>
          <w:tcPr>
            <w:tcW w:w="7317" w:type="dxa"/>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sidRPr="00231F1A">
              <w:rPr>
                <w:rFonts w:ascii="Times New Roman" w:hAnsi="Times New Roman" w:cs="Times New Roman"/>
                <w:color w:val="000000"/>
                <w:sz w:val="18"/>
                <w:szCs w:val="18"/>
                <w:shd w:val="clear" w:color="auto" w:fill="FFFFFF"/>
              </w:rPr>
              <w:t>L01</w:t>
            </w:r>
            <w:r>
              <w:rPr>
                <w:rFonts w:ascii="Times New Roman" w:hAnsi="Times New Roman" w:cs="Times New Roman"/>
                <w:color w:val="000000"/>
                <w:sz w:val="18"/>
                <w:szCs w:val="18"/>
                <w:shd w:val="clear" w:color="auto" w:fill="FFFFFF"/>
              </w:rPr>
              <w:t>AD04</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Streptozocin</w:t>
            </w:r>
            <w:proofErr w:type="spellEnd"/>
          </w:p>
        </w:tc>
      </w:tr>
      <w:tr w:rsidR="0034386E" w:rsidRPr="009655B2" w:rsidTr="0034386E">
        <w:tc>
          <w:tcPr>
            <w:tcW w:w="7317" w:type="dxa"/>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sidRPr="00231F1A">
              <w:rPr>
                <w:rFonts w:ascii="Times New Roman" w:hAnsi="Times New Roman" w:cs="Times New Roman"/>
                <w:color w:val="000000"/>
                <w:sz w:val="18"/>
                <w:szCs w:val="18"/>
                <w:shd w:val="clear" w:color="auto" w:fill="FFFFFF"/>
              </w:rPr>
              <w:t>L01</w:t>
            </w:r>
            <w:r>
              <w:rPr>
                <w:rFonts w:ascii="Times New Roman" w:hAnsi="Times New Roman" w:cs="Times New Roman"/>
                <w:color w:val="000000"/>
                <w:sz w:val="18"/>
                <w:szCs w:val="18"/>
                <w:shd w:val="clear" w:color="auto" w:fill="FFFFFF"/>
              </w:rPr>
              <w:t>AD05</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Fotemustine</w:t>
            </w:r>
            <w:proofErr w:type="spellEnd"/>
          </w:p>
        </w:tc>
      </w:tr>
      <w:tr w:rsidR="0034386E" w:rsidRPr="009655B2" w:rsidTr="0034386E">
        <w:tc>
          <w:tcPr>
            <w:tcW w:w="7317" w:type="dxa"/>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sidRPr="00231F1A">
              <w:rPr>
                <w:rFonts w:ascii="Times New Roman" w:hAnsi="Times New Roman" w:cs="Times New Roman"/>
                <w:color w:val="000000"/>
                <w:sz w:val="18"/>
                <w:szCs w:val="18"/>
                <w:shd w:val="clear" w:color="auto" w:fill="FFFFFF"/>
              </w:rPr>
              <w:t>L01</w:t>
            </w:r>
            <w:r>
              <w:rPr>
                <w:rFonts w:ascii="Times New Roman" w:hAnsi="Times New Roman" w:cs="Times New Roman"/>
                <w:color w:val="000000"/>
                <w:sz w:val="18"/>
                <w:szCs w:val="18"/>
                <w:shd w:val="clear" w:color="auto" w:fill="FFFFFF"/>
              </w:rPr>
              <w:t>AD06</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Nimustine</w:t>
            </w:r>
            <w:proofErr w:type="spellEnd"/>
          </w:p>
        </w:tc>
      </w:tr>
      <w:tr w:rsidR="0034386E" w:rsidRPr="009655B2" w:rsidTr="0034386E">
        <w:tc>
          <w:tcPr>
            <w:tcW w:w="7317" w:type="dxa"/>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sidRPr="00231F1A">
              <w:rPr>
                <w:rFonts w:ascii="Times New Roman" w:hAnsi="Times New Roman" w:cs="Times New Roman"/>
                <w:color w:val="000000"/>
                <w:sz w:val="18"/>
                <w:szCs w:val="18"/>
                <w:shd w:val="clear" w:color="auto" w:fill="FFFFFF"/>
              </w:rPr>
              <w:t>L01</w:t>
            </w:r>
            <w:r>
              <w:rPr>
                <w:rFonts w:ascii="Times New Roman" w:hAnsi="Times New Roman" w:cs="Times New Roman"/>
                <w:color w:val="000000"/>
                <w:sz w:val="18"/>
                <w:szCs w:val="18"/>
                <w:shd w:val="clear" w:color="auto" w:fill="FFFFFF"/>
              </w:rPr>
              <w:t>AD07</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Ranimustine</w:t>
            </w:r>
            <w:proofErr w:type="spellEnd"/>
          </w:p>
        </w:tc>
      </w:tr>
      <w:tr w:rsidR="0034386E" w:rsidRPr="009655B2" w:rsidTr="0034386E">
        <w:tc>
          <w:tcPr>
            <w:tcW w:w="7317" w:type="dxa"/>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sidRPr="00231F1A">
              <w:rPr>
                <w:rFonts w:ascii="Times New Roman" w:hAnsi="Times New Roman" w:cs="Times New Roman"/>
                <w:color w:val="000000"/>
                <w:sz w:val="18"/>
                <w:szCs w:val="18"/>
                <w:shd w:val="clear" w:color="auto" w:fill="FFFFFF"/>
              </w:rPr>
              <w:t>L01</w:t>
            </w:r>
            <w:r>
              <w:rPr>
                <w:rFonts w:ascii="Times New Roman" w:hAnsi="Times New Roman" w:cs="Times New Roman"/>
                <w:color w:val="000000"/>
                <w:sz w:val="18"/>
                <w:szCs w:val="18"/>
                <w:shd w:val="clear" w:color="auto" w:fill="FFFFFF"/>
              </w:rPr>
              <w:t>AD08</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Uramustine</w:t>
            </w:r>
            <w:proofErr w:type="spellEnd"/>
          </w:p>
        </w:tc>
      </w:tr>
      <w:tr w:rsidR="0034386E" w:rsidRPr="009655B2" w:rsidTr="0034386E">
        <w:tc>
          <w:tcPr>
            <w:tcW w:w="7317" w:type="dxa"/>
            <w:shd w:val="clear" w:color="auto" w:fill="D9D9D9" w:themeFill="background1" w:themeFillShade="D9"/>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L01</w:t>
            </w:r>
            <w:r w:rsidRPr="009655B2">
              <w:rPr>
                <w:rFonts w:ascii="Times New Roman" w:hAnsi="Times New Roman" w:cs="Times New Roman"/>
                <w:color w:val="000000"/>
                <w:sz w:val="18"/>
                <w:szCs w:val="18"/>
                <w:shd w:val="clear" w:color="auto" w:fill="FFFFFF"/>
              </w:rPr>
              <w:t>AG</w:t>
            </w:r>
          </w:p>
        </w:tc>
        <w:tc>
          <w:tcPr>
            <w:tcW w:w="6677" w:type="dxa"/>
            <w:shd w:val="clear" w:color="auto" w:fill="D9D9D9" w:themeFill="background1" w:themeFillShade="D9"/>
          </w:tcPr>
          <w:p w:rsidR="0034386E" w:rsidRPr="009655B2" w:rsidRDefault="0034386E" w:rsidP="0034386E">
            <w:pPr>
              <w:contextualSpacing/>
              <w:jc w:val="both"/>
              <w:rPr>
                <w:rFonts w:ascii="Times New Roman" w:hAnsi="Times New Roman" w:cs="Times New Roman"/>
                <w:noProof w:val="0"/>
                <w:color w:val="000000" w:themeColor="text1"/>
              </w:rPr>
            </w:pPr>
            <w:r>
              <w:rPr>
                <w:rFonts w:ascii="Times New Roman" w:hAnsi="Times New Roman" w:cs="Times New Roman"/>
                <w:b/>
                <w:bCs/>
                <w:color w:val="000000"/>
                <w:bdr w:val="none" w:sz="0" w:space="0" w:color="auto" w:frame="1"/>
                <w:shd w:val="clear" w:color="auto" w:fill="FFFFFF"/>
              </w:rPr>
              <w:t>Epoxides</w:t>
            </w:r>
          </w:p>
        </w:tc>
      </w:tr>
      <w:tr w:rsidR="0034386E" w:rsidRPr="009655B2" w:rsidTr="0034386E">
        <w:tc>
          <w:tcPr>
            <w:tcW w:w="7317" w:type="dxa"/>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sidRPr="009655B2">
              <w:rPr>
                <w:rFonts w:ascii="Times New Roman" w:hAnsi="Times New Roman" w:cs="Times New Roman"/>
                <w:color w:val="000000"/>
                <w:sz w:val="18"/>
                <w:szCs w:val="18"/>
                <w:shd w:val="clear" w:color="auto" w:fill="FFFFFF"/>
              </w:rPr>
              <w:t>N05AG01</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Etoglucid</w:t>
            </w:r>
            <w:proofErr w:type="spellEnd"/>
          </w:p>
        </w:tc>
      </w:tr>
      <w:tr w:rsidR="0034386E" w:rsidRPr="009655B2" w:rsidTr="0034386E">
        <w:tc>
          <w:tcPr>
            <w:tcW w:w="7317" w:type="dxa"/>
            <w:shd w:val="clear" w:color="auto" w:fill="D9D9D9" w:themeFill="background1" w:themeFillShade="D9"/>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L01</w:t>
            </w:r>
            <w:r w:rsidRPr="009655B2">
              <w:rPr>
                <w:rFonts w:ascii="Times New Roman" w:hAnsi="Times New Roman" w:cs="Times New Roman"/>
                <w:color w:val="000000"/>
                <w:sz w:val="18"/>
                <w:szCs w:val="18"/>
                <w:shd w:val="clear" w:color="auto" w:fill="FFFFFF"/>
              </w:rPr>
              <w:t>AX</w:t>
            </w:r>
          </w:p>
        </w:tc>
        <w:tc>
          <w:tcPr>
            <w:tcW w:w="6677" w:type="dxa"/>
            <w:shd w:val="clear" w:color="auto" w:fill="D9D9D9" w:themeFill="background1" w:themeFillShade="D9"/>
          </w:tcPr>
          <w:p w:rsidR="0034386E" w:rsidRPr="009655B2" w:rsidRDefault="0034386E" w:rsidP="0034386E">
            <w:pPr>
              <w:contextualSpacing/>
              <w:jc w:val="both"/>
              <w:rPr>
                <w:rFonts w:ascii="Times New Roman" w:hAnsi="Times New Roman" w:cs="Times New Roman"/>
                <w:noProof w:val="0"/>
                <w:color w:val="000000" w:themeColor="text1"/>
              </w:rPr>
            </w:pPr>
            <w:r w:rsidRPr="009655B2">
              <w:rPr>
                <w:rFonts w:ascii="Times New Roman" w:hAnsi="Times New Roman" w:cs="Times New Roman"/>
                <w:b/>
                <w:bCs/>
                <w:color w:val="000000"/>
                <w:bdr w:val="none" w:sz="0" w:space="0" w:color="auto" w:frame="1"/>
                <w:shd w:val="clear" w:color="auto" w:fill="FFFFFF"/>
              </w:rPr>
              <w:t xml:space="preserve">Other </w:t>
            </w:r>
            <w:r>
              <w:rPr>
                <w:rFonts w:ascii="Times New Roman" w:hAnsi="Times New Roman" w:cs="Times New Roman"/>
                <w:b/>
                <w:bCs/>
                <w:color w:val="000000"/>
                <w:bdr w:val="none" w:sz="0" w:space="0" w:color="auto" w:frame="1"/>
                <w:shd w:val="clear" w:color="auto" w:fill="FFFFFF"/>
              </w:rPr>
              <w:t>alkylating agent</w:t>
            </w:r>
            <w:r w:rsidRPr="009655B2">
              <w:rPr>
                <w:rFonts w:ascii="Times New Roman" w:hAnsi="Times New Roman" w:cs="Times New Roman"/>
                <w:b/>
                <w:bCs/>
                <w:color w:val="000000"/>
                <w:bdr w:val="none" w:sz="0" w:space="0" w:color="auto" w:frame="1"/>
                <w:shd w:val="clear" w:color="auto" w:fill="FFFFFF"/>
              </w:rPr>
              <w:t>s</w:t>
            </w:r>
          </w:p>
        </w:tc>
      </w:tr>
      <w:tr w:rsidR="0034386E" w:rsidRPr="009655B2" w:rsidTr="0034386E">
        <w:tc>
          <w:tcPr>
            <w:tcW w:w="7317" w:type="dxa"/>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L01AX01</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Mitobronitol</w:t>
            </w:r>
            <w:proofErr w:type="spellEnd"/>
          </w:p>
        </w:tc>
      </w:tr>
      <w:tr w:rsidR="0034386E" w:rsidRPr="009655B2" w:rsidTr="0034386E">
        <w:tc>
          <w:tcPr>
            <w:tcW w:w="7317" w:type="dxa"/>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L01AX02</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Pipobroman</w:t>
            </w:r>
            <w:proofErr w:type="spellEnd"/>
          </w:p>
        </w:tc>
      </w:tr>
      <w:tr w:rsidR="0034386E" w:rsidRPr="009655B2" w:rsidTr="0034386E">
        <w:tc>
          <w:tcPr>
            <w:tcW w:w="7317" w:type="dxa"/>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L01AX03</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Temozolomide</w:t>
            </w:r>
            <w:proofErr w:type="spellEnd"/>
          </w:p>
        </w:tc>
      </w:tr>
      <w:tr w:rsidR="0034386E" w:rsidRPr="009655B2" w:rsidTr="0034386E">
        <w:tc>
          <w:tcPr>
            <w:tcW w:w="7317" w:type="dxa"/>
          </w:tcPr>
          <w:p w:rsidR="0034386E" w:rsidRPr="009655B2" w:rsidRDefault="0034386E" w:rsidP="0034386E">
            <w:pPr>
              <w:contextualSpacing/>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L01AX04</w:t>
            </w:r>
          </w:p>
        </w:tc>
        <w:tc>
          <w:tcPr>
            <w:tcW w:w="6677" w:type="dxa"/>
          </w:tcPr>
          <w:p w:rsidR="0034386E" w:rsidRPr="009655B2" w:rsidRDefault="0034386E" w:rsidP="0034386E">
            <w:pPr>
              <w:contextualSpacing/>
              <w:jc w:val="both"/>
              <w:rPr>
                <w:rFonts w:ascii="Times New Roman" w:hAnsi="Times New Roman" w:cs="Times New Roman"/>
                <w:noProof w:val="0"/>
                <w:color w:val="000000" w:themeColor="text1"/>
                <w:sz w:val="20"/>
                <w:szCs w:val="24"/>
              </w:rPr>
            </w:pPr>
            <w:proofErr w:type="spellStart"/>
            <w:r>
              <w:rPr>
                <w:rFonts w:ascii="Times New Roman" w:hAnsi="Times New Roman" w:cs="Times New Roman"/>
                <w:noProof w:val="0"/>
                <w:color w:val="000000" w:themeColor="text1"/>
                <w:sz w:val="20"/>
                <w:szCs w:val="24"/>
              </w:rPr>
              <w:t>Dacarbazine</w:t>
            </w:r>
            <w:proofErr w:type="spellEnd"/>
          </w:p>
        </w:tc>
      </w:tr>
    </w:tbl>
    <w:p w:rsidR="0034386E" w:rsidRDefault="0034386E" w:rsidP="00206EDC">
      <w:pPr>
        <w:sectPr w:rsidR="0034386E" w:rsidSect="0034386E">
          <w:pgSz w:w="16838" w:h="11906" w:orient="landscape"/>
          <w:pgMar w:top="1417" w:right="1417" w:bottom="1417" w:left="1417" w:header="708" w:footer="708" w:gutter="0"/>
          <w:cols w:space="708"/>
          <w:docGrid w:linePitch="360"/>
        </w:sectPr>
      </w:pP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0"/>
        <w:gridCol w:w="4210"/>
      </w:tblGrid>
      <w:tr w:rsidR="0034386E" w:rsidRPr="004A5521" w:rsidTr="0034386E">
        <w:trPr>
          <w:trHeight w:val="255"/>
        </w:trPr>
        <w:tc>
          <w:tcPr>
            <w:tcW w:w="8410" w:type="dxa"/>
            <w:gridSpan w:val="2"/>
            <w:shd w:val="clear" w:color="auto" w:fill="auto"/>
            <w:noWrap/>
            <w:vAlign w:val="bottom"/>
          </w:tcPr>
          <w:p w:rsidR="0034386E" w:rsidRPr="004A5521" w:rsidRDefault="0034386E" w:rsidP="004A4E99">
            <w:pPr>
              <w:rPr>
                <w:rFonts w:ascii="Arial" w:eastAsia="Times New Roman" w:hAnsi="Arial" w:cs="Arial"/>
                <w:noProof w:val="0"/>
                <w:color w:val="000000"/>
                <w:sz w:val="20"/>
                <w:szCs w:val="20"/>
                <w:lang w:eastAsia="fr-FR"/>
              </w:rPr>
            </w:pPr>
            <w:r w:rsidRPr="00B65984">
              <w:rPr>
                <w:rFonts w:ascii="Arial" w:eastAsia="Times New Roman" w:hAnsi="Arial" w:cs="Arial"/>
                <w:b/>
                <w:noProof w:val="0"/>
                <w:color w:val="000000"/>
                <w:sz w:val="20"/>
                <w:szCs w:val="20"/>
                <w:lang w:eastAsia="fr-FR"/>
              </w:rPr>
              <w:lastRenderedPageBreak/>
              <w:t xml:space="preserve">Supplementary </w:t>
            </w:r>
            <w:r w:rsidR="004A4E99">
              <w:rPr>
                <w:rFonts w:ascii="Arial" w:eastAsia="Times New Roman" w:hAnsi="Arial" w:cs="Arial"/>
                <w:b/>
                <w:noProof w:val="0"/>
                <w:color w:val="000000"/>
                <w:sz w:val="20"/>
                <w:szCs w:val="20"/>
                <w:lang w:eastAsia="fr-FR"/>
              </w:rPr>
              <w:t>Methods 5</w:t>
            </w:r>
            <w:r w:rsidRPr="00B65984">
              <w:rPr>
                <w:rFonts w:ascii="Arial" w:eastAsia="Times New Roman" w:hAnsi="Arial" w:cs="Arial"/>
                <w:b/>
                <w:noProof w:val="0"/>
                <w:color w:val="000000"/>
                <w:sz w:val="20"/>
                <w:szCs w:val="20"/>
                <w:lang w:eastAsia="fr-FR"/>
              </w:rPr>
              <w:t xml:space="preserve"> : Preferred Terms included in </w:t>
            </w:r>
            <w:r>
              <w:rPr>
                <w:rFonts w:ascii="Arial" w:eastAsia="Times New Roman" w:hAnsi="Arial" w:cs="Arial"/>
                <w:b/>
                <w:noProof w:val="0"/>
                <w:color w:val="000000"/>
                <w:sz w:val="20"/>
                <w:szCs w:val="20"/>
                <w:lang w:eastAsia="fr-FR"/>
              </w:rPr>
              <w:t xml:space="preserve">acute </w:t>
            </w:r>
            <w:proofErr w:type="spellStart"/>
            <w:r>
              <w:rPr>
                <w:rFonts w:ascii="Arial" w:eastAsia="Times New Roman" w:hAnsi="Arial" w:cs="Arial"/>
                <w:b/>
                <w:noProof w:val="0"/>
                <w:color w:val="000000"/>
                <w:sz w:val="20"/>
                <w:szCs w:val="20"/>
                <w:lang w:eastAsia="fr-FR"/>
              </w:rPr>
              <w:t>leukaemias</w:t>
            </w:r>
            <w:proofErr w:type="spellEnd"/>
            <w:r>
              <w:rPr>
                <w:rFonts w:ascii="Arial" w:eastAsia="Times New Roman" w:hAnsi="Arial" w:cs="Arial"/>
                <w:b/>
                <w:noProof w:val="0"/>
                <w:color w:val="000000"/>
                <w:sz w:val="20"/>
                <w:szCs w:val="20"/>
                <w:lang w:eastAsia="fr-FR"/>
              </w:rPr>
              <w:t xml:space="preserve"> High Level Terms (</w:t>
            </w:r>
            <w:r w:rsidRPr="00B65984">
              <w:rPr>
                <w:rFonts w:ascii="Arial" w:eastAsia="Times New Roman" w:hAnsi="Arial" w:cs="Arial"/>
                <w:b/>
                <w:noProof w:val="0"/>
                <w:color w:val="000000"/>
                <w:sz w:val="20"/>
                <w:szCs w:val="20"/>
                <w:lang w:eastAsia="fr-FR"/>
              </w:rPr>
              <w:t>HLT</w:t>
            </w:r>
            <w:r>
              <w:rPr>
                <w:rFonts w:ascii="Arial" w:eastAsia="Times New Roman" w:hAnsi="Arial" w:cs="Arial"/>
                <w:b/>
                <w:noProof w:val="0"/>
                <w:color w:val="000000"/>
                <w:sz w:val="20"/>
                <w:szCs w:val="20"/>
                <w:lang w:eastAsia="fr-FR"/>
              </w:rPr>
              <w:t>s)</w:t>
            </w:r>
            <w:r w:rsidRPr="00B65984">
              <w:rPr>
                <w:rFonts w:ascii="Arial" w:eastAsia="Times New Roman" w:hAnsi="Arial" w:cs="Arial"/>
                <w:b/>
                <w:noProof w:val="0"/>
                <w:color w:val="000000"/>
                <w:sz w:val="20"/>
                <w:szCs w:val="20"/>
                <w:lang w:eastAsia="fr-FR"/>
              </w:rPr>
              <w:t xml:space="preserve"> in MedDRA v21.1</w:t>
            </w:r>
          </w:p>
        </w:tc>
      </w:tr>
      <w:tr w:rsidR="0034386E" w:rsidRPr="009647E6" w:rsidTr="0034386E">
        <w:trPr>
          <w:trHeight w:val="255"/>
        </w:trPr>
        <w:tc>
          <w:tcPr>
            <w:tcW w:w="4200" w:type="dxa"/>
            <w:shd w:val="clear" w:color="auto" w:fill="auto"/>
            <w:noWrap/>
            <w:vAlign w:val="bottom"/>
          </w:tcPr>
          <w:p w:rsidR="0034386E" w:rsidRPr="004A5521" w:rsidRDefault="0034386E" w:rsidP="0034386E">
            <w:pPr>
              <w:spacing w:after="0" w:line="240" w:lineRule="auto"/>
              <w:rPr>
                <w:rFonts w:ascii="Arial" w:eastAsia="Times New Roman" w:hAnsi="Arial" w:cs="Arial"/>
                <w:b/>
                <w:noProof w:val="0"/>
                <w:color w:val="000000"/>
                <w:sz w:val="20"/>
                <w:szCs w:val="20"/>
                <w:lang w:val="fr-FR" w:eastAsia="fr-FR"/>
              </w:rPr>
            </w:pPr>
            <w:proofErr w:type="spellStart"/>
            <w:r w:rsidRPr="004A5521">
              <w:rPr>
                <w:rFonts w:ascii="Arial" w:eastAsia="Times New Roman" w:hAnsi="Arial" w:cs="Arial"/>
                <w:b/>
                <w:noProof w:val="0"/>
                <w:color w:val="000000"/>
                <w:sz w:val="20"/>
                <w:szCs w:val="20"/>
                <w:lang w:val="fr-FR" w:eastAsia="fr-FR"/>
              </w:rPr>
              <w:t>Leukaemias</w:t>
            </w:r>
            <w:proofErr w:type="spellEnd"/>
            <w:r w:rsidRPr="004A5521">
              <w:rPr>
                <w:rFonts w:ascii="Arial" w:eastAsia="Times New Roman" w:hAnsi="Arial" w:cs="Arial"/>
                <w:b/>
                <w:noProof w:val="0"/>
                <w:color w:val="000000"/>
                <w:sz w:val="20"/>
                <w:szCs w:val="20"/>
                <w:lang w:val="fr-FR" w:eastAsia="fr-FR"/>
              </w:rPr>
              <w:t xml:space="preserve"> acute </w:t>
            </w:r>
            <w:proofErr w:type="spellStart"/>
            <w:r w:rsidRPr="004A5521">
              <w:rPr>
                <w:rFonts w:ascii="Arial" w:eastAsia="Times New Roman" w:hAnsi="Arial" w:cs="Arial"/>
                <w:b/>
                <w:noProof w:val="0"/>
                <w:color w:val="000000"/>
                <w:sz w:val="20"/>
                <w:szCs w:val="20"/>
                <w:lang w:val="fr-FR" w:eastAsia="fr-FR"/>
              </w:rPr>
              <w:t>lymphocytic</w:t>
            </w:r>
            <w:proofErr w:type="spellEnd"/>
            <w:r w:rsidRPr="004A5521">
              <w:rPr>
                <w:rFonts w:ascii="Arial" w:eastAsia="Times New Roman" w:hAnsi="Arial" w:cs="Arial"/>
                <w:b/>
                <w:noProof w:val="0"/>
                <w:color w:val="000000"/>
                <w:sz w:val="20"/>
                <w:szCs w:val="20"/>
                <w:lang w:val="fr-FR" w:eastAsia="fr-FR"/>
              </w:rPr>
              <w:t xml:space="preserve"> HLT</w:t>
            </w:r>
          </w:p>
        </w:tc>
        <w:tc>
          <w:tcPr>
            <w:tcW w:w="4210" w:type="dxa"/>
            <w:vAlign w:val="bottom"/>
          </w:tcPr>
          <w:p w:rsidR="0034386E" w:rsidRPr="004A5521" w:rsidRDefault="0034386E" w:rsidP="0034386E">
            <w:pPr>
              <w:rPr>
                <w:rFonts w:ascii="Times New Roman" w:eastAsia="Times New Roman" w:hAnsi="Times New Roman" w:cs="Times New Roman"/>
                <w:b/>
                <w:noProof w:val="0"/>
                <w:sz w:val="20"/>
                <w:szCs w:val="20"/>
                <w:lang w:val="fr-FR" w:eastAsia="fr-FR"/>
              </w:rPr>
            </w:pPr>
            <w:proofErr w:type="spellStart"/>
            <w:r w:rsidRPr="004A5521">
              <w:rPr>
                <w:rFonts w:ascii="Arial" w:eastAsia="Times New Roman" w:hAnsi="Arial" w:cs="Arial"/>
                <w:b/>
                <w:noProof w:val="0"/>
                <w:color w:val="000000"/>
                <w:sz w:val="20"/>
                <w:szCs w:val="20"/>
                <w:lang w:val="fr-FR" w:eastAsia="fr-FR"/>
              </w:rPr>
              <w:t>Leukaemias</w:t>
            </w:r>
            <w:proofErr w:type="spellEnd"/>
            <w:r w:rsidRPr="004A5521">
              <w:rPr>
                <w:rFonts w:ascii="Arial" w:eastAsia="Times New Roman" w:hAnsi="Arial" w:cs="Arial"/>
                <w:b/>
                <w:noProof w:val="0"/>
                <w:color w:val="000000"/>
                <w:sz w:val="20"/>
                <w:szCs w:val="20"/>
                <w:lang w:val="fr-FR" w:eastAsia="fr-FR"/>
              </w:rPr>
              <w:t xml:space="preserve"> acute </w:t>
            </w:r>
            <w:proofErr w:type="spellStart"/>
            <w:r w:rsidRPr="004A5521">
              <w:rPr>
                <w:rFonts w:ascii="Arial" w:eastAsia="Times New Roman" w:hAnsi="Arial" w:cs="Arial"/>
                <w:b/>
                <w:noProof w:val="0"/>
                <w:color w:val="000000"/>
                <w:sz w:val="20"/>
                <w:szCs w:val="20"/>
                <w:lang w:val="fr-FR" w:eastAsia="fr-FR"/>
              </w:rPr>
              <w:t>myeloid</w:t>
            </w:r>
            <w:proofErr w:type="spellEnd"/>
            <w:r w:rsidRPr="004A5521">
              <w:rPr>
                <w:rFonts w:ascii="Arial" w:eastAsia="Times New Roman" w:hAnsi="Arial" w:cs="Arial"/>
                <w:b/>
                <w:noProof w:val="0"/>
                <w:color w:val="000000"/>
                <w:sz w:val="20"/>
                <w:szCs w:val="20"/>
                <w:lang w:val="fr-FR" w:eastAsia="fr-FR"/>
              </w:rPr>
              <w:t xml:space="preserve"> HLT</w:t>
            </w:r>
          </w:p>
        </w:tc>
      </w:tr>
      <w:tr w:rsidR="0034386E" w:rsidRPr="009647E6" w:rsidTr="0034386E">
        <w:trPr>
          <w:trHeight w:val="255"/>
        </w:trPr>
        <w:tc>
          <w:tcPr>
            <w:tcW w:w="4200" w:type="dxa"/>
            <w:shd w:val="clear" w:color="auto" w:fill="auto"/>
            <w:noWrap/>
            <w:vAlign w:val="bottom"/>
          </w:tcPr>
          <w:p w:rsidR="0034386E" w:rsidRDefault="0034386E" w:rsidP="0034386E">
            <w:pPr>
              <w:spacing w:after="0" w:line="240" w:lineRule="auto"/>
              <w:rPr>
                <w:rFonts w:ascii="Arial" w:eastAsia="Times New Roman" w:hAnsi="Arial" w:cs="Arial"/>
                <w:noProof w:val="0"/>
                <w:color w:val="000000"/>
                <w:sz w:val="20"/>
                <w:szCs w:val="20"/>
                <w:lang w:val="fr-FR" w:eastAsia="fr-FR"/>
              </w:rPr>
            </w:pPr>
            <w:r w:rsidRPr="009647E6">
              <w:rPr>
                <w:rFonts w:ascii="Arial" w:eastAsia="Times New Roman" w:hAnsi="Arial" w:cs="Arial"/>
                <w:noProof w:val="0"/>
                <w:color w:val="000000"/>
                <w:sz w:val="20"/>
                <w:szCs w:val="20"/>
                <w:lang w:val="fr-FR" w:eastAsia="fr-FR"/>
              </w:rPr>
              <w:t xml:space="preserve">Acute </w:t>
            </w:r>
            <w:proofErr w:type="spellStart"/>
            <w:r w:rsidRPr="009647E6">
              <w:rPr>
                <w:rFonts w:ascii="Arial" w:eastAsia="Times New Roman" w:hAnsi="Arial" w:cs="Arial"/>
                <w:noProof w:val="0"/>
                <w:color w:val="000000"/>
                <w:sz w:val="20"/>
                <w:szCs w:val="20"/>
                <w:lang w:val="fr-FR" w:eastAsia="fr-FR"/>
              </w:rPr>
              <w:t>lymphocytic</w:t>
            </w:r>
            <w:proofErr w:type="spellEnd"/>
            <w:r w:rsidRPr="009647E6">
              <w:rPr>
                <w:rFonts w:ascii="Arial" w:eastAsia="Times New Roman" w:hAnsi="Arial" w:cs="Arial"/>
                <w:noProof w:val="0"/>
                <w:color w:val="000000"/>
                <w:sz w:val="20"/>
                <w:szCs w:val="20"/>
                <w:lang w:val="fr-FR" w:eastAsia="fr-FR"/>
              </w:rPr>
              <w:t xml:space="preserve"> </w:t>
            </w:r>
            <w:proofErr w:type="spellStart"/>
            <w:r w:rsidRPr="009647E6">
              <w:rPr>
                <w:rFonts w:ascii="Arial" w:eastAsia="Times New Roman" w:hAnsi="Arial" w:cs="Arial"/>
                <w:noProof w:val="0"/>
                <w:color w:val="000000"/>
                <w:sz w:val="20"/>
                <w:szCs w:val="20"/>
                <w:lang w:val="fr-FR" w:eastAsia="fr-FR"/>
              </w:rPr>
              <w:t>leukaemia</w:t>
            </w:r>
            <w:proofErr w:type="spellEnd"/>
          </w:p>
        </w:tc>
        <w:tc>
          <w:tcPr>
            <w:tcW w:w="4210"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Acute megakaryocytic leukaemia</w:t>
            </w:r>
          </w:p>
        </w:tc>
      </w:tr>
      <w:tr w:rsidR="0034386E" w:rsidRPr="004A5521" w:rsidTr="0034386E">
        <w:trPr>
          <w:trHeight w:val="255"/>
        </w:trPr>
        <w:tc>
          <w:tcPr>
            <w:tcW w:w="4200" w:type="dxa"/>
            <w:shd w:val="clear" w:color="auto" w:fill="auto"/>
            <w:noWrap/>
            <w:vAlign w:val="bottom"/>
          </w:tcPr>
          <w:p w:rsidR="0034386E" w:rsidRPr="004A5521" w:rsidRDefault="0034386E" w:rsidP="0034386E">
            <w:pPr>
              <w:spacing w:after="0" w:line="240" w:lineRule="auto"/>
              <w:rPr>
                <w:rFonts w:ascii="Arial" w:eastAsia="Times New Roman" w:hAnsi="Arial" w:cs="Arial"/>
                <w:noProof w:val="0"/>
                <w:color w:val="000000"/>
                <w:sz w:val="20"/>
                <w:szCs w:val="20"/>
                <w:lang w:eastAsia="fr-FR"/>
              </w:rPr>
            </w:pPr>
            <w:r w:rsidRPr="009647E6">
              <w:rPr>
                <w:rFonts w:ascii="Arial" w:eastAsia="Times New Roman" w:hAnsi="Arial" w:cs="Arial"/>
                <w:noProof w:val="0"/>
                <w:color w:val="000000"/>
                <w:sz w:val="20"/>
                <w:szCs w:val="20"/>
                <w:lang w:eastAsia="fr-FR"/>
              </w:rPr>
              <w:t xml:space="preserve">Acute lymphocytic </w:t>
            </w:r>
            <w:proofErr w:type="spellStart"/>
            <w:r w:rsidRPr="009647E6">
              <w:rPr>
                <w:rFonts w:ascii="Arial" w:eastAsia="Times New Roman" w:hAnsi="Arial" w:cs="Arial"/>
                <w:noProof w:val="0"/>
                <w:color w:val="000000"/>
                <w:sz w:val="20"/>
                <w:szCs w:val="20"/>
                <w:lang w:eastAsia="fr-FR"/>
              </w:rPr>
              <w:t>leukaemia</w:t>
            </w:r>
            <w:proofErr w:type="spellEnd"/>
            <w:r w:rsidRPr="009647E6">
              <w:rPr>
                <w:rFonts w:ascii="Arial" w:eastAsia="Times New Roman" w:hAnsi="Arial" w:cs="Arial"/>
                <w:noProof w:val="0"/>
                <w:color w:val="000000"/>
                <w:sz w:val="20"/>
                <w:szCs w:val="20"/>
                <w:lang w:eastAsia="fr-FR"/>
              </w:rPr>
              <w:t xml:space="preserve"> (in remission)</w:t>
            </w:r>
          </w:p>
        </w:tc>
        <w:tc>
          <w:tcPr>
            <w:tcW w:w="0" w:type="auto"/>
            <w:vAlign w:val="bottom"/>
          </w:tcPr>
          <w:p w:rsidR="0034386E" w:rsidRPr="004A5521"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Acute megakaryocytic leukaemia (in remission)</w:t>
            </w:r>
          </w:p>
        </w:tc>
      </w:tr>
      <w:tr w:rsidR="0034386E" w:rsidRPr="009647E6" w:rsidTr="0034386E">
        <w:trPr>
          <w:trHeight w:val="255"/>
        </w:trPr>
        <w:tc>
          <w:tcPr>
            <w:tcW w:w="4200" w:type="dxa"/>
            <w:shd w:val="clear" w:color="auto" w:fill="auto"/>
            <w:noWrap/>
            <w:vAlign w:val="bottom"/>
          </w:tcPr>
          <w:p w:rsidR="0034386E" w:rsidRPr="009647E6" w:rsidRDefault="0034386E" w:rsidP="0034386E">
            <w:pPr>
              <w:spacing w:after="0" w:line="240" w:lineRule="auto"/>
              <w:rPr>
                <w:rFonts w:ascii="Arial" w:eastAsia="Times New Roman" w:hAnsi="Arial" w:cs="Arial"/>
                <w:noProof w:val="0"/>
                <w:color w:val="000000"/>
                <w:sz w:val="20"/>
                <w:szCs w:val="20"/>
                <w:lang w:eastAsia="fr-FR"/>
              </w:rPr>
            </w:pPr>
            <w:r w:rsidRPr="009647E6">
              <w:rPr>
                <w:rFonts w:ascii="Arial" w:eastAsia="Times New Roman" w:hAnsi="Arial" w:cs="Arial"/>
                <w:noProof w:val="0"/>
                <w:color w:val="000000"/>
                <w:sz w:val="20"/>
                <w:szCs w:val="20"/>
                <w:lang w:val="fr-FR" w:eastAsia="fr-FR"/>
              </w:rPr>
              <w:t xml:space="preserve">Acute </w:t>
            </w:r>
            <w:proofErr w:type="spellStart"/>
            <w:r w:rsidRPr="009647E6">
              <w:rPr>
                <w:rFonts w:ascii="Arial" w:eastAsia="Times New Roman" w:hAnsi="Arial" w:cs="Arial"/>
                <w:noProof w:val="0"/>
                <w:color w:val="000000"/>
                <w:sz w:val="20"/>
                <w:szCs w:val="20"/>
                <w:lang w:val="fr-FR" w:eastAsia="fr-FR"/>
              </w:rPr>
              <w:t>lymphocytic</w:t>
            </w:r>
            <w:proofErr w:type="spellEnd"/>
            <w:r w:rsidRPr="009647E6">
              <w:rPr>
                <w:rFonts w:ascii="Arial" w:eastAsia="Times New Roman" w:hAnsi="Arial" w:cs="Arial"/>
                <w:noProof w:val="0"/>
                <w:color w:val="000000"/>
                <w:sz w:val="20"/>
                <w:szCs w:val="20"/>
                <w:lang w:val="fr-FR" w:eastAsia="fr-FR"/>
              </w:rPr>
              <w:t xml:space="preserve"> </w:t>
            </w:r>
            <w:proofErr w:type="spellStart"/>
            <w:r w:rsidRPr="009647E6">
              <w:rPr>
                <w:rFonts w:ascii="Arial" w:eastAsia="Times New Roman" w:hAnsi="Arial" w:cs="Arial"/>
                <w:noProof w:val="0"/>
                <w:color w:val="000000"/>
                <w:sz w:val="20"/>
                <w:szCs w:val="20"/>
                <w:lang w:val="fr-FR" w:eastAsia="fr-FR"/>
              </w:rPr>
              <w:t>leukaemia</w:t>
            </w:r>
            <w:proofErr w:type="spellEnd"/>
            <w:r w:rsidRPr="009647E6">
              <w:rPr>
                <w:rFonts w:ascii="Arial" w:eastAsia="Times New Roman" w:hAnsi="Arial" w:cs="Arial"/>
                <w:noProof w:val="0"/>
                <w:color w:val="000000"/>
                <w:sz w:val="20"/>
                <w:szCs w:val="20"/>
                <w:lang w:val="fr-FR" w:eastAsia="fr-FR"/>
              </w:rPr>
              <w:t xml:space="preserve"> </w:t>
            </w:r>
            <w:proofErr w:type="spellStart"/>
            <w:r w:rsidRPr="009647E6">
              <w:rPr>
                <w:rFonts w:ascii="Arial" w:eastAsia="Times New Roman" w:hAnsi="Arial" w:cs="Arial"/>
                <w:noProof w:val="0"/>
                <w:color w:val="000000"/>
                <w:sz w:val="20"/>
                <w:szCs w:val="20"/>
                <w:lang w:val="fr-FR" w:eastAsia="fr-FR"/>
              </w:rPr>
              <w:t>recurrent</w:t>
            </w:r>
            <w:proofErr w:type="spellEnd"/>
          </w:p>
        </w:tc>
        <w:tc>
          <w:tcPr>
            <w:tcW w:w="0" w:type="auto"/>
            <w:vAlign w:val="bottom"/>
          </w:tcPr>
          <w:p w:rsidR="0034386E" w:rsidRPr="009647E6"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Acute monocytic leukaemia</w:t>
            </w:r>
          </w:p>
        </w:tc>
      </w:tr>
      <w:tr w:rsidR="0034386E" w:rsidRPr="004A5521" w:rsidTr="0034386E">
        <w:trPr>
          <w:trHeight w:val="255"/>
        </w:trPr>
        <w:tc>
          <w:tcPr>
            <w:tcW w:w="4200" w:type="dxa"/>
            <w:shd w:val="clear" w:color="auto" w:fill="auto"/>
            <w:noWrap/>
            <w:vAlign w:val="bottom"/>
          </w:tcPr>
          <w:p w:rsidR="0034386E" w:rsidRPr="009647E6" w:rsidRDefault="0034386E" w:rsidP="0034386E">
            <w:pPr>
              <w:spacing w:after="0" w:line="240" w:lineRule="auto"/>
              <w:rPr>
                <w:rFonts w:ascii="Arial" w:eastAsia="Times New Roman" w:hAnsi="Arial" w:cs="Arial"/>
                <w:noProof w:val="0"/>
                <w:color w:val="000000"/>
                <w:sz w:val="20"/>
                <w:szCs w:val="20"/>
                <w:lang w:val="fr-FR" w:eastAsia="fr-FR"/>
              </w:rPr>
            </w:pPr>
            <w:r w:rsidRPr="009647E6">
              <w:rPr>
                <w:rFonts w:ascii="Arial" w:eastAsia="Times New Roman" w:hAnsi="Arial" w:cs="Arial"/>
                <w:noProof w:val="0"/>
                <w:color w:val="000000"/>
                <w:sz w:val="20"/>
                <w:szCs w:val="20"/>
                <w:lang w:val="fr-FR" w:eastAsia="fr-FR"/>
              </w:rPr>
              <w:t xml:space="preserve">Acute </w:t>
            </w:r>
            <w:proofErr w:type="spellStart"/>
            <w:r w:rsidRPr="009647E6">
              <w:rPr>
                <w:rFonts w:ascii="Arial" w:eastAsia="Times New Roman" w:hAnsi="Arial" w:cs="Arial"/>
                <w:noProof w:val="0"/>
                <w:color w:val="000000"/>
                <w:sz w:val="20"/>
                <w:szCs w:val="20"/>
                <w:lang w:val="fr-FR" w:eastAsia="fr-FR"/>
              </w:rPr>
              <w:t>lymphocytic</w:t>
            </w:r>
            <w:proofErr w:type="spellEnd"/>
            <w:r w:rsidRPr="009647E6">
              <w:rPr>
                <w:rFonts w:ascii="Arial" w:eastAsia="Times New Roman" w:hAnsi="Arial" w:cs="Arial"/>
                <w:noProof w:val="0"/>
                <w:color w:val="000000"/>
                <w:sz w:val="20"/>
                <w:szCs w:val="20"/>
                <w:lang w:val="fr-FR" w:eastAsia="fr-FR"/>
              </w:rPr>
              <w:t xml:space="preserve"> </w:t>
            </w:r>
            <w:proofErr w:type="spellStart"/>
            <w:r w:rsidRPr="009647E6">
              <w:rPr>
                <w:rFonts w:ascii="Arial" w:eastAsia="Times New Roman" w:hAnsi="Arial" w:cs="Arial"/>
                <w:noProof w:val="0"/>
                <w:color w:val="000000"/>
                <w:sz w:val="20"/>
                <w:szCs w:val="20"/>
                <w:lang w:val="fr-FR" w:eastAsia="fr-FR"/>
              </w:rPr>
              <w:t>leukaemia</w:t>
            </w:r>
            <w:proofErr w:type="spellEnd"/>
            <w:r w:rsidRPr="009647E6">
              <w:rPr>
                <w:rFonts w:ascii="Arial" w:eastAsia="Times New Roman" w:hAnsi="Arial" w:cs="Arial"/>
                <w:noProof w:val="0"/>
                <w:color w:val="000000"/>
                <w:sz w:val="20"/>
                <w:szCs w:val="20"/>
                <w:lang w:val="fr-FR" w:eastAsia="fr-FR"/>
              </w:rPr>
              <w:t xml:space="preserve"> </w:t>
            </w:r>
            <w:proofErr w:type="spellStart"/>
            <w:r w:rsidRPr="009647E6">
              <w:rPr>
                <w:rFonts w:ascii="Arial" w:eastAsia="Times New Roman" w:hAnsi="Arial" w:cs="Arial"/>
                <w:noProof w:val="0"/>
                <w:color w:val="000000"/>
                <w:sz w:val="20"/>
                <w:szCs w:val="20"/>
                <w:lang w:val="fr-FR" w:eastAsia="fr-FR"/>
              </w:rPr>
              <w:t>refractory</w:t>
            </w:r>
            <w:proofErr w:type="spellEnd"/>
          </w:p>
        </w:tc>
        <w:tc>
          <w:tcPr>
            <w:tcW w:w="0" w:type="auto"/>
            <w:vAlign w:val="bottom"/>
          </w:tcPr>
          <w:p w:rsidR="0034386E" w:rsidRPr="004A5521"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Acute monocytic leukaemia (in remission)</w:t>
            </w:r>
          </w:p>
        </w:tc>
      </w:tr>
      <w:tr w:rsidR="0034386E" w:rsidRPr="009647E6" w:rsidTr="0034386E">
        <w:trPr>
          <w:trHeight w:val="255"/>
        </w:trPr>
        <w:tc>
          <w:tcPr>
            <w:tcW w:w="4200" w:type="dxa"/>
            <w:shd w:val="clear" w:color="auto" w:fill="auto"/>
            <w:noWrap/>
            <w:vAlign w:val="bottom"/>
          </w:tcPr>
          <w:p w:rsidR="0034386E" w:rsidRPr="009647E6" w:rsidRDefault="0034386E" w:rsidP="0034386E">
            <w:pPr>
              <w:spacing w:after="0" w:line="240" w:lineRule="auto"/>
              <w:rPr>
                <w:rFonts w:ascii="Arial" w:eastAsia="Times New Roman" w:hAnsi="Arial" w:cs="Arial"/>
                <w:noProof w:val="0"/>
                <w:color w:val="000000"/>
                <w:sz w:val="20"/>
                <w:szCs w:val="20"/>
                <w:lang w:val="fr-FR" w:eastAsia="fr-FR"/>
              </w:rPr>
            </w:pPr>
            <w:r w:rsidRPr="009647E6">
              <w:rPr>
                <w:rFonts w:ascii="Arial" w:eastAsia="Times New Roman" w:hAnsi="Arial" w:cs="Arial"/>
                <w:noProof w:val="0"/>
                <w:color w:val="000000"/>
                <w:sz w:val="20"/>
                <w:szCs w:val="20"/>
                <w:lang w:val="fr-FR" w:eastAsia="fr-FR"/>
              </w:rPr>
              <w:t xml:space="preserve">B </w:t>
            </w:r>
            <w:proofErr w:type="spellStart"/>
            <w:r w:rsidRPr="009647E6">
              <w:rPr>
                <w:rFonts w:ascii="Arial" w:eastAsia="Times New Roman" w:hAnsi="Arial" w:cs="Arial"/>
                <w:noProof w:val="0"/>
                <w:color w:val="000000"/>
                <w:sz w:val="20"/>
                <w:szCs w:val="20"/>
                <w:lang w:val="fr-FR" w:eastAsia="fr-FR"/>
              </w:rPr>
              <w:t>precursor</w:t>
            </w:r>
            <w:proofErr w:type="spellEnd"/>
            <w:r w:rsidRPr="009647E6">
              <w:rPr>
                <w:rFonts w:ascii="Arial" w:eastAsia="Times New Roman" w:hAnsi="Arial" w:cs="Arial"/>
                <w:noProof w:val="0"/>
                <w:color w:val="000000"/>
                <w:sz w:val="20"/>
                <w:szCs w:val="20"/>
                <w:lang w:val="fr-FR" w:eastAsia="fr-FR"/>
              </w:rPr>
              <w:t xml:space="preserve"> type acute </w:t>
            </w:r>
            <w:proofErr w:type="spellStart"/>
            <w:r w:rsidRPr="009647E6">
              <w:rPr>
                <w:rFonts w:ascii="Arial" w:eastAsia="Times New Roman" w:hAnsi="Arial" w:cs="Arial"/>
                <w:noProof w:val="0"/>
                <w:color w:val="000000"/>
                <w:sz w:val="20"/>
                <w:szCs w:val="20"/>
                <w:lang w:val="fr-FR" w:eastAsia="fr-FR"/>
              </w:rPr>
              <w:t>leukaemia</w:t>
            </w:r>
            <w:proofErr w:type="spellEnd"/>
          </w:p>
        </w:tc>
        <w:tc>
          <w:tcPr>
            <w:tcW w:w="0" w:type="auto"/>
            <w:vAlign w:val="bottom"/>
          </w:tcPr>
          <w:p w:rsidR="0034386E" w:rsidRPr="009647E6"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Acute myeloid leukaemia</w:t>
            </w:r>
          </w:p>
        </w:tc>
      </w:tr>
      <w:tr w:rsidR="0034386E" w:rsidRPr="004A5521" w:rsidTr="0034386E">
        <w:trPr>
          <w:trHeight w:val="255"/>
        </w:trPr>
        <w:tc>
          <w:tcPr>
            <w:tcW w:w="4200" w:type="dxa"/>
            <w:shd w:val="clear" w:color="auto" w:fill="auto"/>
            <w:noWrap/>
            <w:vAlign w:val="bottom"/>
          </w:tcPr>
          <w:p w:rsidR="0034386E" w:rsidRPr="009647E6" w:rsidRDefault="0034386E" w:rsidP="0034386E">
            <w:pPr>
              <w:spacing w:after="0" w:line="240" w:lineRule="auto"/>
              <w:rPr>
                <w:rFonts w:ascii="Arial" w:eastAsia="Times New Roman" w:hAnsi="Arial" w:cs="Arial"/>
                <w:noProof w:val="0"/>
                <w:color w:val="000000"/>
                <w:sz w:val="20"/>
                <w:szCs w:val="20"/>
                <w:lang w:val="fr-FR" w:eastAsia="fr-FR"/>
              </w:rPr>
            </w:pPr>
            <w:r w:rsidRPr="009647E6">
              <w:rPr>
                <w:rFonts w:ascii="Arial" w:eastAsia="Times New Roman" w:hAnsi="Arial" w:cs="Arial"/>
                <w:noProof w:val="0"/>
                <w:color w:val="000000"/>
                <w:sz w:val="20"/>
                <w:szCs w:val="20"/>
                <w:lang w:val="fr-FR" w:eastAsia="fr-FR"/>
              </w:rPr>
              <w:t>B-</w:t>
            </w:r>
            <w:proofErr w:type="spellStart"/>
            <w:r w:rsidRPr="009647E6">
              <w:rPr>
                <w:rFonts w:ascii="Arial" w:eastAsia="Times New Roman" w:hAnsi="Arial" w:cs="Arial"/>
                <w:noProof w:val="0"/>
                <w:color w:val="000000"/>
                <w:sz w:val="20"/>
                <w:szCs w:val="20"/>
                <w:lang w:val="fr-FR" w:eastAsia="fr-FR"/>
              </w:rPr>
              <w:t>cell</w:t>
            </w:r>
            <w:proofErr w:type="spellEnd"/>
            <w:r w:rsidRPr="009647E6">
              <w:rPr>
                <w:rFonts w:ascii="Arial" w:eastAsia="Times New Roman" w:hAnsi="Arial" w:cs="Arial"/>
                <w:noProof w:val="0"/>
                <w:color w:val="000000"/>
                <w:sz w:val="20"/>
                <w:szCs w:val="20"/>
                <w:lang w:val="fr-FR" w:eastAsia="fr-FR"/>
              </w:rPr>
              <w:t xml:space="preserve"> type acute </w:t>
            </w:r>
            <w:proofErr w:type="spellStart"/>
            <w:r w:rsidRPr="009647E6">
              <w:rPr>
                <w:rFonts w:ascii="Arial" w:eastAsia="Times New Roman" w:hAnsi="Arial" w:cs="Arial"/>
                <w:noProof w:val="0"/>
                <w:color w:val="000000"/>
                <w:sz w:val="20"/>
                <w:szCs w:val="20"/>
                <w:lang w:val="fr-FR" w:eastAsia="fr-FR"/>
              </w:rPr>
              <w:t>leukaemia</w:t>
            </w:r>
            <w:proofErr w:type="spellEnd"/>
          </w:p>
        </w:tc>
        <w:tc>
          <w:tcPr>
            <w:tcW w:w="0" w:type="auto"/>
            <w:vAlign w:val="bottom"/>
          </w:tcPr>
          <w:p w:rsidR="0034386E" w:rsidRPr="004A5521"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Acute myeloid leukaemia (in remission)</w:t>
            </w:r>
          </w:p>
        </w:tc>
      </w:tr>
      <w:tr w:rsidR="0034386E" w:rsidRPr="009647E6" w:rsidTr="0034386E">
        <w:trPr>
          <w:trHeight w:val="255"/>
        </w:trPr>
        <w:tc>
          <w:tcPr>
            <w:tcW w:w="4200" w:type="dxa"/>
            <w:shd w:val="clear" w:color="auto" w:fill="auto"/>
            <w:noWrap/>
            <w:vAlign w:val="bottom"/>
          </w:tcPr>
          <w:p w:rsidR="0034386E" w:rsidRPr="009647E6"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9647E6">
              <w:rPr>
                <w:rFonts w:ascii="Arial" w:eastAsia="Times New Roman" w:hAnsi="Arial" w:cs="Arial"/>
                <w:noProof w:val="0"/>
                <w:color w:val="000000"/>
                <w:sz w:val="20"/>
                <w:szCs w:val="20"/>
                <w:lang w:val="fr-FR" w:eastAsia="fr-FR"/>
              </w:rPr>
              <w:t>Burkitt's</w:t>
            </w:r>
            <w:proofErr w:type="spellEnd"/>
            <w:r w:rsidRPr="009647E6">
              <w:rPr>
                <w:rFonts w:ascii="Arial" w:eastAsia="Times New Roman" w:hAnsi="Arial" w:cs="Arial"/>
                <w:noProof w:val="0"/>
                <w:color w:val="000000"/>
                <w:sz w:val="20"/>
                <w:szCs w:val="20"/>
                <w:lang w:val="fr-FR" w:eastAsia="fr-FR"/>
              </w:rPr>
              <w:t xml:space="preserve"> </w:t>
            </w:r>
            <w:proofErr w:type="spellStart"/>
            <w:r w:rsidRPr="009647E6">
              <w:rPr>
                <w:rFonts w:ascii="Arial" w:eastAsia="Times New Roman" w:hAnsi="Arial" w:cs="Arial"/>
                <w:noProof w:val="0"/>
                <w:color w:val="000000"/>
                <w:sz w:val="20"/>
                <w:szCs w:val="20"/>
                <w:lang w:val="fr-FR" w:eastAsia="fr-FR"/>
              </w:rPr>
              <w:t>leukaemia</w:t>
            </w:r>
            <w:proofErr w:type="spellEnd"/>
          </w:p>
        </w:tc>
        <w:tc>
          <w:tcPr>
            <w:tcW w:w="0" w:type="auto"/>
            <w:vAlign w:val="bottom"/>
          </w:tcPr>
          <w:p w:rsidR="0034386E" w:rsidRPr="009647E6"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Acute myeloid leukaemia recurrent</w:t>
            </w:r>
          </w:p>
        </w:tc>
      </w:tr>
      <w:tr w:rsidR="0034386E" w:rsidRPr="009647E6" w:rsidTr="0034386E">
        <w:trPr>
          <w:trHeight w:val="255"/>
        </w:trPr>
        <w:tc>
          <w:tcPr>
            <w:tcW w:w="4200" w:type="dxa"/>
            <w:shd w:val="clear" w:color="auto" w:fill="auto"/>
            <w:noWrap/>
            <w:vAlign w:val="bottom"/>
          </w:tcPr>
          <w:p w:rsidR="0034386E" w:rsidRPr="009647E6" w:rsidRDefault="0034386E" w:rsidP="0034386E">
            <w:pPr>
              <w:spacing w:after="0" w:line="240" w:lineRule="auto"/>
              <w:rPr>
                <w:rFonts w:ascii="Arial" w:eastAsia="Times New Roman" w:hAnsi="Arial" w:cs="Arial"/>
                <w:noProof w:val="0"/>
                <w:color w:val="000000"/>
                <w:sz w:val="20"/>
                <w:szCs w:val="20"/>
                <w:lang w:val="fr-FR" w:eastAsia="fr-FR"/>
              </w:rPr>
            </w:pPr>
            <w:r w:rsidRPr="009647E6">
              <w:rPr>
                <w:rFonts w:ascii="Arial" w:eastAsia="Times New Roman" w:hAnsi="Arial" w:cs="Arial"/>
                <w:noProof w:val="0"/>
                <w:color w:val="000000"/>
                <w:sz w:val="20"/>
                <w:szCs w:val="20"/>
                <w:lang w:val="fr-FR" w:eastAsia="fr-FR"/>
              </w:rPr>
              <w:t>Mature B-</w:t>
            </w:r>
            <w:proofErr w:type="spellStart"/>
            <w:r w:rsidRPr="009647E6">
              <w:rPr>
                <w:rFonts w:ascii="Arial" w:eastAsia="Times New Roman" w:hAnsi="Arial" w:cs="Arial"/>
                <w:noProof w:val="0"/>
                <w:color w:val="000000"/>
                <w:sz w:val="20"/>
                <w:szCs w:val="20"/>
                <w:lang w:val="fr-FR" w:eastAsia="fr-FR"/>
              </w:rPr>
              <w:t>cell</w:t>
            </w:r>
            <w:proofErr w:type="spellEnd"/>
            <w:r w:rsidRPr="009647E6">
              <w:rPr>
                <w:rFonts w:ascii="Arial" w:eastAsia="Times New Roman" w:hAnsi="Arial" w:cs="Arial"/>
                <w:noProof w:val="0"/>
                <w:color w:val="000000"/>
                <w:sz w:val="20"/>
                <w:szCs w:val="20"/>
                <w:lang w:val="fr-FR" w:eastAsia="fr-FR"/>
              </w:rPr>
              <w:t xml:space="preserve"> type acute </w:t>
            </w:r>
            <w:proofErr w:type="spellStart"/>
            <w:r w:rsidRPr="009647E6">
              <w:rPr>
                <w:rFonts w:ascii="Arial" w:eastAsia="Times New Roman" w:hAnsi="Arial" w:cs="Arial"/>
                <w:noProof w:val="0"/>
                <w:color w:val="000000"/>
                <w:sz w:val="20"/>
                <w:szCs w:val="20"/>
                <w:lang w:val="fr-FR" w:eastAsia="fr-FR"/>
              </w:rPr>
              <w:t>leukaemia</w:t>
            </w:r>
            <w:proofErr w:type="spellEnd"/>
          </w:p>
        </w:tc>
        <w:tc>
          <w:tcPr>
            <w:tcW w:w="0" w:type="auto"/>
            <w:vAlign w:val="bottom"/>
          </w:tcPr>
          <w:p w:rsidR="0034386E" w:rsidRPr="009647E6"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Acute myeloid leukaemia refractory</w:t>
            </w:r>
          </w:p>
        </w:tc>
      </w:tr>
      <w:tr w:rsidR="0034386E" w:rsidRPr="009647E6" w:rsidTr="0034386E">
        <w:trPr>
          <w:trHeight w:val="255"/>
        </w:trPr>
        <w:tc>
          <w:tcPr>
            <w:tcW w:w="4200" w:type="dxa"/>
            <w:shd w:val="clear" w:color="auto" w:fill="auto"/>
            <w:noWrap/>
            <w:vAlign w:val="bottom"/>
          </w:tcPr>
          <w:p w:rsidR="0034386E" w:rsidRPr="009647E6" w:rsidRDefault="0034386E" w:rsidP="0034386E">
            <w:pPr>
              <w:spacing w:after="0" w:line="240" w:lineRule="auto"/>
              <w:rPr>
                <w:rFonts w:ascii="Arial" w:eastAsia="Times New Roman" w:hAnsi="Arial" w:cs="Arial"/>
                <w:noProof w:val="0"/>
                <w:color w:val="000000"/>
                <w:sz w:val="20"/>
                <w:szCs w:val="20"/>
                <w:lang w:val="fr-FR" w:eastAsia="fr-FR"/>
              </w:rPr>
            </w:pPr>
            <w:r w:rsidRPr="009647E6">
              <w:rPr>
                <w:rFonts w:ascii="Arial" w:eastAsia="Times New Roman" w:hAnsi="Arial" w:cs="Arial"/>
                <w:noProof w:val="0"/>
                <w:color w:val="000000"/>
                <w:sz w:val="20"/>
                <w:szCs w:val="20"/>
                <w:lang w:val="fr-FR" w:eastAsia="fr-FR"/>
              </w:rPr>
              <w:t>T-</w:t>
            </w:r>
            <w:proofErr w:type="spellStart"/>
            <w:r w:rsidRPr="009647E6">
              <w:rPr>
                <w:rFonts w:ascii="Arial" w:eastAsia="Times New Roman" w:hAnsi="Arial" w:cs="Arial"/>
                <w:noProof w:val="0"/>
                <w:color w:val="000000"/>
                <w:sz w:val="20"/>
                <w:szCs w:val="20"/>
                <w:lang w:val="fr-FR" w:eastAsia="fr-FR"/>
              </w:rPr>
              <w:t>cell</w:t>
            </w:r>
            <w:proofErr w:type="spellEnd"/>
            <w:r w:rsidRPr="009647E6">
              <w:rPr>
                <w:rFonts w:ascii="Arial" w:eastAsia="Times New Roman" w:hAnsi="Arial" w:cs="Arial"/>
                <w:noProof w:val="0"/>
                <w:color w:val="000000"/>
                <w:sz w:val="20"/>
                <w:szCs w:val="20"/>
                <w:lang w:val="fr-FR" w:eastAsia="fr-FR"/>
              </w:rPr>
              <w:t xml:space="preserve"> type acute </w:t>
            </w:r>
            <w:proofErr w:type="spellStart"/>
            <w:r w:rsidRPr="009647E6">
              <w:rPr>
                <w:rFonts w:ascii="Arial" w:eastAsia="Times New Roman" w:hAnsi="Arial" w:cs="Arial"/>
                <w:noProof w:val="0"/>
                <w:color w:val="000000"/>
                <w:sz w:val="20"/>
                <w:szCs w:val="20"/>
                <w:lang w:val="fr-FR" w:eastAsia="fr-FR"/>
              </w:rPr>
              <w:t>leukaemia</w:t>
            </w:r>
            <w:proofErr w:type="spellEnd"/>
          </w:p>
        </w:tc>
        <w:tc>
          <w:tcPr>
            <w:tcW w:w="0" w:type="auto"/>
            <w:vAlign w:val="bottom"/>
          </w:tcPr>
          <w:p w:rsidR="0034386E" w:rsidRPr="009647E6"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Acute myelomonocytic leukaemia</w:t>
            </w:r>
          </w:p>
        </w:tc>
      </w:tr>
      <w:tr w:rsidR="0034386E" w:rsidRPr="009647E6" w:rsidTr="0034386E">
        <w:trPr>
          <w:trHeight w:val="255"/>
        </w:trPr>
        <w:tc>
          <w:tcPr>
            <w:tcW w:w="4200" w:type="dxa"/>
            <w:shd w:val="clear" w:color="auto" w:fill="auto"/>
            <w:noWrap/>
            <w:vAlign w:val="bottom"/>
          </w:tcPr>
          <w:p w:rsidR="0034386E" w:rsidRPr="009647E6" w:rsidRDefault="0034386E" w:rsidP="0034386E">
            <w:pPr>
              <w:spacing w:after="0" w:line="240" w:lineRule="auto"/>
              <w:rPr>
                <w:rFonts w:ascii="Arial" w:eastAsia="Times New Roman" w:hAnsi="Arial" w:cs="Arial"/>
                <w:noProof w:val="0"/>
                <w:color w:val="000000"/>
                <w:sz w:val="20"/>
                <w:szCs w:val="20"/>
                <w:lang w:val="fr-FR" w:eastAsia="fr-FR"/>
              </w:rPr>
            </w:pPr>
          </w:p>
        </w:tc>
        <w:tc>
          <w:tcPr>
            <w:tcW w:w="0" w:type="auto"/>
            <w:vAlign w:val="bottom"/>
          </w:tcPr>
          <w:p w:rsidR="0034386E" w:rsidRPr="009647E6"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Acute promyelocytic leukaemia</w:t>
            </w:r>
          </w:p>
        </w:tc>
      </w:tr>
      <w:tr w:rsidR="0034386E" w:rsidRPr="009647E6" w:rsidTr="0034386E">
        <w:trPr>
          <w:trHeight w:val="255"/>
        </w:trPr>
        <w:tc>
          <w:tcPr>
            <w:tcW w:w="4200" w:type="dxa"/>
            <w:shd w:val="clear" w:color="auto" w:fill="auto"/>
            <w:noWrap/>
            <w:vAlign w:val="bottom"/>
          </w:tcPr>
          <w:p w:rsidR="0034386E" w:rsidRPr="009647E6" w:rsidRDefault="0034386E" w:rsidP="0034386E">
            <w:pPr>
              <w:spacing w:after="0" w:line="240" w:lineRule="auto"/>
              <w:rPr>
                <w:rFonts w:ascii="Arial" w:eastAsia="Times New Roman" w:hAnsi="Arial" w:cs="Arial"/>
                <w:noProof w:val="0"/>
                <w:color w:val="000000"/>
                <w:sz w:val="20"/>
                <w:szCs w:val="20"/>
                <w:lang w:val="fr-FR" w:eastAsia="fr-FR"/>
              </w:rPr>
            </w:pPr>
          </w:p>
        </w:tc>
        <w:tc>
          <w:tcPr>
            <w:tcW w:w="0" w:type="auto"/>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Erythraemic myelosis (in remission)</w:t>
            </w:r>
          </w:p>
        </w:tc>
      </w:tr>
      <w:tr w:rsidR="0034386E" w:rsidRPr="009647E6" w:rsidTr="0034386E">
        <w:trPr>
          <w:trHeight w:val="255"/>
        </w:trPr>
        <w:tc>
          <w:tcPr>
            <w:tcW w:w="4200" w:type="dxa"/>
            <w:shd w:val="clear" w:color="auto" w:fill="auto"/>
            <w:noWrap/>
            <w:vAlign w:val="bottom"/>
          </w:tcPr>
          <w:p w:rsidR="0034386E" w:rsidRPr="009647E6" w:rsidRDefault="0034386E" w:rsidP="0034386E">
            <w:pPr>
              <w:spacing w:after="0" w:line="240" w:lineRule="auto"/>
              <w:rPr>
                <w:rFonts w:ascii="Arial" w:eastAsia="Times New Roman" w:hAnsi="Arial" w:cs="Arial"/>
                <w:noProof w:val="0"/>
                <w:color w:val="000000"/>
                <w:sz w:val="20"/>
                <w:szCs w:val="20"/>
                <w:lang w:val="fr-FR" w:eastAsia="fr-FR"/>
              </w:rPr>
            </w:pPr>
          </w:p>
        </w:tc>
        <w:tc>
          <w:tcPr>
            <w:tcW w:w="0" w:type="auto"/>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Erythroleukaemia</w:t>
            </w:r>
          </w:p>
        </w:tc>
      </w:tr>
      <w:tr w:rsidR="0034386E" w:rsidRPr="004A5521" w:rsidTr="0034386E">
        <w:trPr>
          <w:trHeight w:val="255"/>
        </w:trPr>
        <w:tc>
          <w:tcPr>
            <w:tcW w:w="4200" w:type="dxa"/>
            <w:shd w:val="clear" w:color="auto" w:fill="auto"/>
            <w:noWrap/>
            <w:vAlign w:val="bottom"/>
          </w:tcPr>
          <w:p w:rsidR="0034386E" w:rsidRPr="009647E6" w:rsidRDefault="0034386E" w:rsidP="0034386E">
            <w:pPr>
              <w:spacing w:after="0" w:line="240" w:lineRule="auto"/>
              <w:rPr>
                <w:rFonts w:ascii="Arial" w:eastAsia="Times New Roman" w:hAnsi="Arial" w:cs="Arial"/>
                <w:noProof w:val="0"/>
                <w:color w:val="000000"/>
                <w:sz w:val="20"/>
                <w:szCs w:val="20"/>
                <w:lang w:val="fr-FR" w:eastAsia="fr-FR"/>
              </w:rPr>
            </w:pPr>
          </w:p>
        </w:tc>
        <w:tc>
          <w:tcPr>
            <w:tcW w:w="0" w:type="auto"/>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Transformation to acute myeloid leukaemia</w:t>
            </w:r>
          </w:p>
        </w:tc>
      </w:tr>
    </w:tbl>
    <w:p w:rsidR="0034386E" w:rsidRDefault="0034386E" w:rsidP="00206EDC">
      <w:pPr>
        <w:sectPr w:rsidR="0034386E" w:rsidSect="0034386E">
          <w:pgSz w:w="16838" w:h="11906" w:orient="landscape"/>
          <w:pgMar w:top="1417" w:right="1417" w:bottom="1417" w:left="1417" w:header="708" w:footer="708" w:gutter="0"/>
          <w:cols w:space="708"/>
          <w:docGrid w:linePitch="360"/>
        </w:sectPr>
      </w:pPr>
    </w:p>
    <w:tbl>
      <w:tblPr>
        <w:tblW w:w="12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0"/>
        <w:gridCol w:w="4200"/>
        <w:gridCol w:w="4200"/>
      </w:tblGrid>
      <w:tr w:rsidR="0034386E" w:rsidRPr="004A5521" w:rsidTr="0034386E">
        <w:trPr>
          <w:trHeight w:val="255"/>
        </w:trPr>
        <w:tc>
          <w:tcPr>
            <w:tcW w:w="12600" w:type="dxa"/>
            <w:gridSpan w:val="3"/>
            <w:shd w:val="clear" w:color="auto" w:fill="auto"/>
            <w:noWrap/>
            <w:vAlign w:val="bottom"/>
          </w:tcPr>
          <w:p w:rsidR="0034386E" w:rsidRDefault="0034386E" w:rsidP="004A4E99">
            <w:pPr>
              <w:rPr>
                <w:rFonts w:ascii="Arial" w:hAnsi="Arial" w:cs="Arial"/>
                <w:color w:val="000000"/>
                <w:sz w:val="20"/>
                <w:szCs w:val="20"/>
              </w:rPr>
            </w:pPr>
            <w:r w:rsidRPr="00B65984">
              <w:rPr>
                <w:rFonts w:ascii="Arial" w:eastAsia="Times New Roman" w:hAnsi="Arial" w:cs="Arial"/>
                <w:b/>
                <w:noProof w:val="0"/>
                <w:color w:val="000000"/>
                <w:sz w:val="20"/>
                <w:szCs w:val="20"/>
                <w:lang w:eastAsia="fr-FR"/>
              </w:rPr>
              <w:lastRenderedPageBreak/>
              <w:t xml:space="preserve">Supplementary </w:t>
            </w:r>
            <w:r w:rsidR="004A4E99">
              <w:rPr>
                <w:rFonts w:ascii="Arial" w:eastAsia="Times New Roman" w:hAnsi="Arial" w:cs="Arial"/>
                <w:b/>
                <w:noProof w:val="0"/>
                <w:color w:val="000000"/>
                <w:sz w:val="20"/>
                <w:szCs w:val="20"/>
                <w:lang w:eastAsia="fr-FR"/>
              </w:rPr>
              <w:t>Methods 6</w:t>
            </w:r>
            <w:r w:rsidRPr="00B65984">
              <w:rPr>
                <w:rFonts w:ascii="Arial" w:eastAsia="Times New Roman" w:hAnsi="Arial" w:cs="Arial"/>
                <w:b/>
                <w:noProof w:val="0"/>
                <w:color w:val="000000"/>
                <w:sz w:val="20"/>
                <w:szCs w:val="20"/>
                <w:lang w:eastAsia="fr-FR"/>
              </w:rPr>
              <w:t xml:space="preserve"> : Preferred Terms included in </w:t>
            </w:r>
            <w:r>
              <w:rPr>
                <w:rFonts w:ascii="Arial" w:eastAsia="Times New Roman" w:hAnsi="Arial" w:cs="Arial"/>
                <w:b/>
                <w:noProof w:val="0"/>
                <w:color w:val="000000"/>
                <w:sz w:val="20"/>
                <w:szCs w:val="20"/>
                <w:lang w:eastAsia="fr-FR"/>
              </w:rPr>
              <w:t xml:space="preserve">chronic </w:t>
            </w:r>
            <w:proofErr w:type="spellStart"/>
            <w:r>
              <w:rPr>
                <w:rFonts w:ascii="Arial" w:eastAsia="Times New Roman" w:hAnsi="Arial" w:cs="Arial"/>
                <w:b/>
                <w:noProof w:val="0"/>
                <w:color w:val="000000"/>
                <w:sz w:val="20"/>
                <w:szCs w:val="20"/>
                <w:lang w:eastAsia="fr-FR"/>
              </w:rPr>
              <w:t>leukaemias</w:t>
            </w:r>
            <w:proofErr w:type="spellEnd"/>
            <w:r>
              <w:rPr>
                <w:rFonts w:ascii="Arial" w:eastAsia="Times New Roman" w:hAnsi="Arial" w:cs="Arial"/>
                <w:b/>
                <w:noProof w:val="0"/>
                <w:color w:val="000000"/>
                <w:sz w:val="20"/>
                <w:szCs w:val="20"/>
                <w:lang w:eastAsia="fr-FR"/>
              </w:rPr>
              <w:t xml:space="preserve"> High Level Terms (</w:t>
            </w:r>
            <w:r w:rsidRPr="00B65984">
              <w:rPr>
                <w:rFonts w:ascii="Arial" w:eastAsia="Times New Roman" w:hAnsi="Arial" w:cs="Arial"/>
                <w:b/>
                <w:noProof w:val="0"/>
                <w:color w:val="000000"/>
                <w:sz w:val="20"/>
                <w:szCs w:val="20"/>
                <w:lang w:eastAsia="fr-FR"/>
              </w:rPr>
              <w:t>HLT</w:t>
            </w:r>
            <w:r>
              <w:rPr>
                <w:rFonts w:ascii="Arial" w:eastAsia="Times New Roman" w:hAnsi="Arial" w:cs="Arial"/>
                <w:b/>
                <w:noProof w:val="0"/>
                <w:color w:val="000000"/>
                <w:sz w:val="20"/>
                <w:szCs w:val="20"/>
                <w:lang w:eastAsia="fr-FR"/>
              </w:rPr>
              <w:t>s)</w:t>
            </w:r>
            <w:r w:rsidRPr="00B65984">
              <w:rPr>
                <w:rFonts w:ascii="Arial" w:eastAsia="Times New Roman" w:hAnsi="Arial" w:cs="Arial"/>
                <w:b/>
                <w:noProof w:val="0"/>
                <w:color w:val="000000"/>
                <w:sz w:val="20"/>
                <w:szCs w:val="20"/>
                <w:lang w:eastAsia="fr-FR"/>
              </w:rPr>
              <w:t xml:space="preserve"> in MedDRA v21.1</w:t>
            </w:r>
          </w:p>
        </w:tc>
      </w:tr>
      <w:tr w:rsidR="0034386E" w:rsidRPr="004A5521" w:rsidTr="0034386E">
        <w:trPr>
          <w:trHeight w:val="255"/>
        </w:trPr>
        <w:tc>
          <w:tcPr>
            <w:tcW w:w="4200" w:type="dxa"/>
            <w:shd w:val="clear" w:color="auto" w:fill="auto"/>
            <w:noWrap/>
            <w:vAlign w:val="bottom"/>
          </w:tcPr>
          <w:p w:rsidR="0034386E" w:rsidRPr="004A5521"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4A5521">
              <w:rPr>
                <w:rFonts w:ascii="Arial" w:eastAsia="Times New Roman" w:hAnsi="Arial" w:cs="Arial"/>
                <w:b/>
                <w:noProof w:val="0"/>
                <w:color w:val="000000"/>
                <w:sz w:val="20"/>
                <w:szCs w:val="20"/>
                <w:lang w:val="fr-FR" w:eastAsia="fr-FR"/>
              </w:rPr>
              <w:t>Leukaemias</w:t>
            </w:r>
            <w:proofErr w:type="spellEnd"/>
            <w:r w:rsidRPr="004A5521">
              <w:rPr>
                <w:rFonts w:ascii="Arial" w:eastAsia="Times New Roman" w:hAnsi="Arial" w:cs="Arial"/>
                <w:b/>
                <w:noProof w:val="0"/>
                <w:color w:val="000000"/>
                <w:sz w:val="20"/>
                <w:szCs w:val="20"/>
                <w:lang w:val="fr-FR" w:eastAsia="fr-FR"/>
              </w:rPr>
              <w:t xml:space="preserve"> </w:t>
            </w:r>
            <w:proofErr w:type="spellStart"/>
            <w:r w:rsidRPr="004A5521">
              <w:rPr>
                <w:rFonts w:ascii="Arial" w:eastAsia="Times New Roman" w:hAnsi="Arial" w:cs="Arial"/>
                <w:b/>
                <w:noProof w:val="0"/>
                <w:color w:val="000000"/>
                <w:sz w:val="20"/>
                <w:szCs w:val="20"/>
                <w:lang w:val="fr-FR" w:eastAsia="fr-FR"/>
              </w:rPr>
              <w:t>chronic</w:t>
            </w:r>
            <w:proofErr w:type="spellEnd"/>
            <w:r w:rsidRPr="004A5521">
              <w:rPr>
                <w:rFonts w:ascii="Arial" w:eastAsia="Times New Roman" w:hAnsi="Arial" w:cs="Arial"/>
                <w:b/>
                <w:noProof w:val="0"/>
                <w:color w:val="000000"/>
                <w:sz w:val="20"/>
                <w:szCs w:val="20"/>
                <w:lang w:val="fr-FR" w:eastAsia="fr-FR"/>
              </w:rPr>
              <w:t xml:space="preserve"> </w:t>
            </w:r>
            <w:proofErr w:type="spellStart"/>
            <w:r w:rsidRPr="004A5521">
              <w:rPr>
                <w:rFonts w:ascii="Arial" w:eastAsia="Times New Roman" w:hAnsi="Arial" w:cs="Arial"/>
                <w:b/>
                <w:noProof w:val="0"/>
                <w:color w:val="000000"/>
                <w:sz w:val="20"/>
                <w:szCs w:val="20"/>
                <w:lang w:val="fr-FR" w:eastAsia="fr-FR"/>
              </w:rPr>
              <w:t>lymphocytic</w:t>
            </w:r>
            <w:proofErr w:type="spellEnd"/>
            <w:r>
              <w:rPr>
                <w:rFonts w:ascii="Arial" w:eastAsia="Times New Roman" w:hAnsi="Arial" w:cs="Arial"/>
                <w:b/>
                <w:noProof w:val="0"/>
                <w:color w:val="000000"/>
                <w:sz w:val="20"/>
                <w:szCs w:val="20"/>
                <w:lang w:val="fr-FR" w:eastAsia="fr-FR"/>
              </w:rPr>
              <w:t xml:space="preserve"> HLT</w:t>
            </w:r>
          </w:p>
        </w:tc>
        <w:tc>
          <w:tcPr>
            <w:tcW w:w="4200" w:type="dxa"/>
            <w:vAlign w:val="bottom"/>
          </w:tcPr>
          <w:p w:rsidR="0034386E" w:rsidRDefault="0034386E" w:rsidP="0034386E">
            <w:pPr>
              <w:rPr>
                <w:rFonts w:ascii="Arial" w:hAnsi="Arial" w:cs="Arial"/>
                <w:color w:val="000000"/>
                <w:sz w:val="20"/>
                <w:szCs w:val="20"/>
              </w:rPr>
            </w:pPr>
            <w:r w:rsidRPr="004A5521">
              <w:rPr>
                <w:rFonts w:ascii="Arial" w:hAnsi="Arial" w:cs="Arial"/>
                <w:b/>
                <w:color w:val="000000"/>
                <w:sz w:val="20"/>
                <w:szCs w:val="20"/>
              </w:rPr>
              <w:t>Leukaemias chronic T-cell</w:t>
            </w:r>
            <w:r>
              <w:rPr>
                <w:rFonts w:ascii="Arial" w:hAnsi="Arial" w:cs="Arial"/>
                <w:b/>
                <w:color w:val="000000"/>
                <w:sz w:val="20"/>
                <w:szCs w:val="20"/>
              </w:rPr>
              <w:t xml:space="preserve"> HLT</w:t>
            </w:r>
          </w:p>
        </w:tc>
        <w:tc>
          <w:tcPr>
            <w:tcW w:w="4200" w:type="dxa"/>
            <w:vAlign w:val="bottom"/>
          </w:tcPr>
          <w:p w:rsidR="0034386E" w:rsidRPr="004A5521" w:rsidRDefault="0034386E" w:rsidP="0034386E">
            <w:pPr>
              <w:rPr>
                <w:rFonts w:ascii="Arial" w:hAnsi="Arial" w:cs="Arial"/>
                <w:b/>
                <w:color w:val="000000"/>
                <w:sz w:val="20"/>
                <w:szCs w:val="20"/>
              </w:rPr>
            </w:pPr>
            <w:r w:rsidRPr="004A5521">
              <w:rPr>
                <w:rFonts w:ascii="Arial" w:hAnsi="Arial" w:cs="Arial"/>
                <w:b/>
                <w:color w:val="000000"/>
                <w:sz w:val="20"/>
                <w:szCs w:val="20"/>
              </w:rPr>
              <w:t>Leukaemias chronic myeloid</w:t>
            </w:r>
            <w:r>
              <w:rPr>
                <w:rFonts w:ascii="Arial" w:hAnsi="Arial" w:cs="Arial"/>
                <w:b/>
                <w:color w:val="000000"/>
                <w:sz w:val="20"/>
                <w:szCs w:val="20"/>
              </w:rPr>
              <w:t xml:space="preserve"> HLT</w:t>
            </w:r>
          </w:p>
        </w:tc>
      </w:tr>
      <w:tr w:rsidR="0034386E" w:rsidRPr="004A5521" w:rsidTr="0034386E">
        <w:trPr>
          <w:trHeight w:val="255"/>
        </w:trPr>
        <w:tc>
          <w:tcPr>
            <w:tcW w:w="4200" w:type="dxa"/>
            <w:shd w:val="clear" w:color="auto" w:fill="auto"/>
            <w:noWrap/>
            <w:vAlign w:val="bottom"/>
            <w:hideMark/>
          </w:tcPr>
          <w:p w:rsidR="0034386E" w:rsidRPr="004A5521"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4A5521">
              <w:rPr>
                <w:rFonts w:ascii="Arial" w:eastAsia="Times New Roman" w:hAnsi="Arial" w:cs="Arial"/>
                <w:noProof w:val="0"/>
                <w:color w:val="000000"/>
                <w:sz w:val="20"/>
                <w:szCs w:val="20"/>
                <w:lang w:val="fr-FR" w:eastAsia="fr-FR"/>
              </w:rPr>
              <w:t>Chronic</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lymphocytic</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leukaemia</w:t>
            </w:r>
            <w:proofErr w:type="spellEnd"/>
          </w:p>
        </w:tc>
        <w:tc>
          <w:tcPr>
            <w:tcW w:w="4200" w:type="dxa"/>
            <w:vAlign w:val="bottom"/>
          </w:tcPr>
          <w:p w:rsidR="0034386E" w:rsidRPr="004A5521"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Large granular lymphocytosis</w:t>
            </w:r>
          </w:p>
        </w:tc>
        <w:tc>
          <w:tcPr>
            <w:tcW w:w="4200" w:type="dxa"/>
            <w:vAlign w:val="bottom"/>
          </w:tcPr>
          <w:p w:rsidR="0034386E" w:rsidRPr="004A5521"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Chronic eosinophilic leukaemia</w:t>
            </w:r>
          </w:p>
        </w:tc>
      </w:tr>
      <w:tr w:rsidR="0034386E" w:rsidRPr="004A5521" w:rsidTr="0034386E">
        <w:trPr>
          <w:trHeight w:val="255"/>
        </w:trPr>
        <w:tc>
          <w:tcPr>
            <w:tcW w:w="4200" w:type="dxa"/>
            <w:shd w:val="clear" w:color="auto" w:fill="auto"/>
            <w:noWrap/>
            <w:vAlign w:val="bottom"/>
            <w:hideMark/>
          </w:tcPr>
          <w:p w:rsidR="0034386E" w:rsidRPr="004A5521" w:rsidRDefault="0034386E" w:rsidP="0034386E">
            <w:pPr>
              <w:spacing w:after="0" w:line="240" w:lineRule="auto"/>
              <w:rPr>
                <w:rFonts w:ascii="Arial" w:eastAsia="Times New Roman" w:hAnsi="Arial" w:cs="Arial"/>
                <w:noProof w:val="0"/>
                <w:color w:val="000000"/>
                <w:sz w:val="20"/>
                <w:szCs w:val="20"/>
                <w:lang w:eastAsia="fr-FR"/>
              </w:rPr>
            </w:pPr>
            <w:r w:rsidRPr="004A5521">
              <w:rPr>
                <w:rFonts w:ascii="Arial" w:eastAsia="Times New Roman" w:hAnsi="Arial" w:cs="Arial"/>
                <w:noProof w:val="0"/>
                <w:color w:val="000000"/>
                <w:sz w:val="20"/>
                <w:szCs w:val="20"/>
                <w:lang w:eastAsia="fr-FR"/>
              </w:rPr>
              <w:t xml:space="preserve">Chronic lymphocytic </w:t>
            </w:r>
            <w:proofErr w:type="spellStart"/>
            <w:r w:rsidRPr="004A5521">
              <w:rPr>
                <w:rFonts w:ascii="Arial" w:eastAsia="Times New Roman" w:hAnsi="Arial" w:cs="Arial"/>
                <w:noProof w:val="0"/>
                <w:color w:val="000000"/>
                <w:sz w:val="20"/>
                <w:szCs w:val="20"/>
                <w:lang w:eastAsia="fr-FR"/>
              </w:rPr>
              <w:t>leukaemia</w:t>
            </w:r>
            <w:proofErr w:type="spellEnd"/>
            <w:r w:rsidRPr="004A5521">
              <w:rPr>
                <w:rFonts w:ascii="Arial" w:eastAsia="Times New Roman" w:hAnsi="Arial" w:cs="Arial"/>
                <w:noProof w:val="0"/>
                <w:color w:val="000000"/>
                <w:sz w:val="20"/>
                <w:szCs w:val="20"/>
                <w:lang w:eastAsia="fr-FR"/>
              </w:rPr>
              <w:t xml:space="preserve"> (in remission)</w:t>
            </w:r>
          </w:p>
        </w:tc>
        <w:tc>
          <w:tcPr>
            <w:tcW w:w="0" w:type="auto"/>
            <w:vAlign w:val="bottom"/>
          </w:tcPr>
          <w:p w:rsidR="0034386E" w:rsidRPr="004A5521"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Natural killer-cell leukaemia</w:t>
            </w:r>
          </w:p>
        </w:tc>
        <w:tc>
          <w:tcPr>
            <w:tcW w:w="0" w:type="auto"/>
            <w:vAlign w:val="bottom"/>
          </w:tcPr>
          <w:p w:rsidR="0034386E" w:rsidRPr="004A5521"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Chronic myeloid leukaemia</w:t>
            </w:r>
          </w:p>
        </w:tc>
      </w:tr>
      <w:tr w:rsidR="0034386E" w:rsidRPr="004A5521" w:rsidTr="0034386E">
        <w:trPr>
          <w:trHeight w:val="255"/>
        </w:trPr>
        <w:tc>
          <w:tcPr>
            <w:tcW w:w="4200" w:type="dxa"/>
            <w:shd w:val="clear" w:color="auto" w:fill="auto"/>
            <w:noWrap/>
            <w:vAlign w:val="bottom"/>
            <w:hideMark/>
          </w:tcPr>
          <w:p w:rsidR="0034386E" w:rsidRPr="004A5521"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4A5521">
              <w:rPr>
                <w:rFonts w:ascii="Arial" w:eastAsia="Times New Roman" w:hAnsi="Arial" w:cs="Arial"/>
                <w:noProof w:val="0"/>
                <w:color w:val="000000"/>
                <w:sz w:val="20"/>
                <w:szCs w:val="20"/>
                <w:lang w:val="fr-FR" w:eastAsia="fr-FR"/>
              </w:rPr>
              <w:t>Chronic</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lymphocytic</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leukaemia</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recurrent</w:t>
            </w:r>
            <w:proofErr w:type="spellEnd"/>
          </w:p>
        </w:tc>
        <w:tc>
          <w:tcPr>
            <w:tcW w:w="0" w:type="auto"/>
            <w:vAlign w:val="bottom"/>
          </w:tcPr>
          <w:p w:rsidR="0034386E" w:rsidRPr="004A5521"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T-cell chronic lymphocytic leukaemia</w:t>
            </w:r>
          </w:p>
        </w:tc>
        <w:tc>
          <w:tcPr>
            <w:tcW w:w="0" w:type="auto"/>
            <w:vAlign w:val="bottom"/>
          </w:tcPr>
          <w:p w:rsidR="0034386E" w:rsidRPr="004A5521"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Chronic myeloid leukaemia (in remission)</w:t>
            </w:r>
          </w:p>
        </w:tc>
      </w:tr>
      <w:tr w:rsidR="0034386E" w:rsidRPr="004A5521" w:rsidTr="0034386E">
        <w:trPr>
          <w:trHeight w:val="255"/>
        </w:trPr>
        <w:tc>
          <w:tcPr>
            <w:tcW w:w="4200" w:type="dxa"/>
            <w:shd w:val="clear" w:color="auto" w:fill="auto"/>
            <w:noWrap/>
            <w:vAlign w:val="bottom"/>
            <w:hideMark/>
          </w:tcPr>
          <w:p w:rsidR="0034386E" w:rsidRPr="004A5521"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4A5521">
              <w:rPr>
                <w:rFonts w:ascii="Arial" w:eastAsia="Times New Roman" w:hAnsi="Arial" w:cs="Arial"/>
                <w:noProof w:val="0"/>
                <w:color w:val="000000"/>
                <w:sz w:val="20"/>
                <w:szCs w:val="20"/>
                <w:lang w:val="fr-FR" w:eastAsia="fr-FR"/>
              </w:rPr>
              <w:t>Chronic</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lymphocytic</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leukaemia</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refractory</w:t>
            </w:r>
            <w:proofErr w:type="spellEnd"/>
          </w:p>
        </w:tc>
        <w:tc>
          <w:tcPr>
            <w:tcW w:w="0" w:type="auto"/>
            <w:vAlign w:val="bottom"/>
          </w:tcPr>
          <w:p w:rsidR="0034386E" w:rsidRPr="004A5521"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T-cell prolymphocytic leukaemia</w:t>
            </w:r>
          </w:p>
        </w:tc>
        <w:tc>
          <w:tcPr>
            <w:tcW w:w="0" w:type="auto"/>
            <w:vAlign w:val="bottom"/>
          </w:tcPr>
          <w:p w:rsidR="0034386E" w:rsidRPr="004A5521"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Chronic myeloid leukaemia recurrent</w:t>
            </w:r>
          </w:p>
        </w:tc>
      </w:tr>
      <w:tr w:rsidR="0034386E" w:rsidRPr="004A5521" w:rsidTr="0034386E">
        <w:trPr>
          <w:trHeight w:val="255"/>
        </w:trPr>
        <w:tc>
          <w:tcPr>
            <w:tcW w:w="4200" w:type="dxa"/>
            <w:shd w:val="clear" w:color="auto" w:fill="auto"/>
            <w:noWrap/>
            <w:vAlign w:val="bottom"/>
            <w:hideMark/>
          </w:tcPr>
          <w:p w:rsidR="0034386E" w:rsidRPr="004A5521"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4A5521">
              <w:rPr>
                <w:rFonts w:ascii="Arial" w:eastAsia="Times New Roman" w:hAnsi="Arial" w:cs="Arial"/>
                <w:noProof w:val="0"/>
                <w:color w:val="000000"/>
                <w:sz w:val="20"/>
                <w:szCs w:val="20"/>
                <w:lang w:val="fr-FR" w:eastAsia="fr-FR"/>
              </w:rPr>
              <w:t>Chronic</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lymphocytic</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leukaemia</w:t>
            </w:r>
            <w:proofErr w:type="spellEnd"/>
            <w:r w:rsidRPr="004A5521">
              <w:rPr>
                <w:rFonts w:ascii="Arial" w:eastAsia="Times New Roman" w:hAnsi="Arial" w:cs="Arial"/>
                <w:noProof w:val="0"/>
                <w:color w:val="000000"/>
                <w:sz w:val="20"/>
                <w:szCs w:val="20"/>
                <w:lang w:val="fr-FR" w:eastAsia="fr-FR"/>
              </w:rPr>
              <w:t xml:space="preserve"> stage 0</w:t>
            </w:r>
          </w:p>
        </w:tc>
        <w:tc>
          <w:tcPr>
            <w:tcW w:w="0" w:type="auto"/>
          </w:tcPr>
          <w:p w:rsidR="0034386E" w:rsidRPr="004A5521" w:rsidRDefault="0034386E" w:rsidP="0034386E">
            <w:pPr>
              <w:rPr>
                <w:rFonts w:ascii="Times New Roman" w:eastAsia="Times New Roman" w:hAnsi="Times New Roman" w:cs="Times New Roman"/>
                <w:noProof w:val="0"/>
                <w:sz w:val="20"/>
                <w:szCs w:val="20"/>
                <w:lang w:val="fr-FR" w:eastAsia="fr-FR"/>
              </w:rPr>
            </w:pPr>
          </w:p>
        </w:tc>
        <w:tc>
          <w:tcPr>
            <w:tcW w:w="0" w:type="auto"/>
            <w:vAlign w:val="bottom"/>
          </w:tcPr>
          <w:p w:rsidR="0034386E" w:rsidRPr="004A5521"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Chronic myeloid leukaemia transformation</w:t>
            </w:r>
          </w:p>
        </w:tc>
      </w:tr>
      <w:tr w:rsidR="0034386E" w:rsidRPr="004A5521" w:rsidTr="0034386E">
        <w:trPr>
          <w:trHeight w:val="255"/>
        </w:trPr>
        <w:tc>
          <w:tcPr>
            <w:tcW w:w="4200" w:type="dxa"/>
            <w:shd w:val="clear" w:color="auto" w:fill="auto"/>
            <w:noWrap/>
            <w:vAlign w:val="bottom"/>
            <w:hideMark/>
          </w:tcPr>
          <w:p w:rsidR="0034386E" w:rsidRPr="004A5521"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4A5521">
              <w:rPr>
                <w:rFonts w:ascii="Arial" w:eastAsia="Times New Roman" w:hAnsi="Arial" w:cs="Arial"/>
                <w:noProof w:val="0"/>
                <w:color w:val="000000"/>
                <w:sz w:val="20"/>
                <w:szCs w:val="20"/>
                <w:lang w:val="fr-FR" w:eastAsia="fr-FR"/>
              </w:rPr>
              <w:t>Chronic</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lymphocytic</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leukaemia</w:t>
            </w:r>
            <w:proofErr w:type="spellEnd"/>
            <w:r w:rsidRPr="004A5521">
              <w:rPr>
                <w:rFonts w:ascii="Arial" w:eastAsia="Times New Roman" w:hAnsi="Arial" w:cs="Arial"/>
                <w:noProof w:val="0"/>
                <w:color w:val="000000"/>
                <w:sz w:val="20"/>
                <w:szCs w:val="20"/>
                <w:lang w:val="fr-FR" w:eastAsia="fr-FR"/>
              </w:rPr>
              <w:t xml:space="preserve"> stage 1</w:t>
            </w:r>
          </w:p>
        </w:tc>
        <w:tc>
          <w:tcPr>
            <w:tcW w:w="0" w:type="auto"/>
          </w:tcPr>
          <w:p w:rsidR="0034386E" w:rsidRPr="004A5521" w:rsidRDefault="0034386E" w:rsidP="0034386E">
            <w:pPr>
              <w:rPr>
                <w:rFonts w:ascii="Times New Roman" w:eastAsia="Times New Roman" w:hAnsi="Times New Roman" w:cs="Times New Roman"/>
                <w:noProof w:val="0"/>
                <w:sz w:val="20"/>
                <w:szCs w:val="20"/>
                <w:lang w:val="fr-FR" w:eastAsia="fr-FR"/>
              </w:rPr>
            </w:pPr>
          </w:p>
        </w:tc>
        <w:tc>
          <w:tcPr>
            <w:tcW w:w="0" w:type="auto"/>
            <w:vAlign w:val="bottom"/>
          </w:tcPr>
          <w:p w:rsidR="0034386E" w:rsidRPr="004A5521"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Juvenile chronic myelomonocytic leukaemia</w:t>
            </w:r>
          </w:p>
        </w:tc>
      </w:tr>
      <w:tr w:rsidR="0034386E" w:rsidRPr="004A5521" w:rsidTr="0034386E">
        <w:trPr>
          <w:gridAfter w:val="2"/>
          <w:wAfter w:w="8400" w:type="dxa"/>
          <w:trHeight w:val="255"/>
        </w:trPr>
        <w:tc>
          <w:tcPr>
            <w:tcW w:w="4200" w:type="dxa"/>
            <w:shd w:val="clear" w:color="auto" w:fill="auto"/>
            <w:noWrap/>
            <w:vAlign w:val="bottom"/>
            <w:hideMark/>
          </w:tcPr>
          <w:p w:rsidR="0034386E" w:rsidRPr="004A5521"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4A5521">
              <w:rPr>
                <w:rFonts w:ascii="Arial" w:eastAsia="Times New Roman" w:hAnsi="Arial" w:cs="Arial"/>
                <w:noProof w:val="0"/>
                <w:color w:val="000000"/>
                <w:sz w:val="20"/>
                <w:szCs w:val="20"/>
                <w:lang w:val="fr-FR" w:eastAsia="fr-FR"/>
              </w:rPr>
              <w:t>Chronic</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lymphocytic</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leukaemia</w:t>
            </w:r>
            <w:proofErr w:type="spellEnd"/>
            <w:r w:rsidRPr="004A5521">
              <w:rPr>
                <w:rFonts w:ascii="Arial" w:eastAsia="Times New Roman" w:hAnsi="Arial" w:cs="Arial"/>
                <w:noProof w:val="0"/>
                <w:color w:val="000000"/>
                <w:sz w:val="20"/>
                <w:szCs w:val="20"/>
                <w:lang w:val="fr-FR" w:eastAsia="fr-FR"/>
              </w:rPr>
              <w:t xml:space="preserve"> stage 2</w:t>
            </w:r>
          </w:p>
        </w:tc>
      </w:tr>
      <w:tr w:rsidR="0034386E" w:rsidRPr="004A5521" w:rsidTr="0034386E">
        <w:trPr>
          <w:gridAfter w:val="2"/>
          <w:wAfter w:w="8400" w:type="dxa"/>
          <w:trHeight w:val="255"/>
        </w:trPr>
        <w:tc>
          <w:tcPr>
            <w:tcW w:w="4200" w:type="dxa"/>
            <w:shd w:val="clear" w:color="auto" w:fill="auto"/>
            <w:noWrap/>
            <w:vAlign w:val="bottom"/>
            <w:hideMark/>
          </w:tcPr>
          <w:p w:rsidR="0034386E" w:rsidRPr="004A5521"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4A5521">
              <w:rPr>
                <w:rFonts w:ascii="Arial" w:eastAsia="Times New Roman" w:hAnsi="Arial" w:cs="Arial"/>
                <w:noProof w:val="0"/>
                <w:color w:val="000000"/>
                <w:sz w:val="20"/>
                <w:szCs w:val="20"/>
                <w:lang w:val="fr-FR" w:eastAsia="fr-FR"/>
              </w:rPr>
              <w:t>Chronic</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lymphocytic</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leukaemia</w:t>
            </w:r>
            <w:proofErr w:type="spellEnd"/>
            <w:r w:rsidRPr="004A5521">
              <w:rPr>
                <w:rFonts w:ascii="Arial" w:eastAsia="Times New Roman" w:hAnsi="Arial" w:cs="Arial"/>
                <w:noProof w:val="0"/>
                <w:color w:val="000000"/>
                <w:sz w:val="20"/>
                <w:szCs w:val="20"/>
                <w:lang w:val="fr-FR" w:eastAsia="fr-FR"/>
              </w:rPr>
              <w:t xml:space="preserve"> stage 3</w:t>
            </w:r>
          </w:p>
        </w:tc>
      </w:tr>
      <w:tr w:rsidR="0034386E" w:rsidRPr="004A5521" w:rsidTr="0034386E">
        <w:trPr>
          <w:gridAfter w:val="2"/>
          <w:wAfter w:w="8400" w:type="dxa"/>
          <w:trHeight w:val="255"/>
        </w:trPr>
        <w:tc>
          <w:tcPr>
            <w:tcW w:w="4200" w:type="dxa"/>
            <w:shd w:val="clear" w:color="auto" w:fill="auto"/>
            <w:noWrap/>
            <w:vAlign w:val="bottom"/>
            <w:hideMark/>
          </w:tcPr>
          <w:p w:rsidR="0034386E" w:rsidRPr="004A5521"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4A5521">
              <w:rPr>
                <w:rFonts w:ascii="Arial" w:eastAsia="Times New Roman" w:hAnsi="Arial" w:cs="Arial"/>
                <w:noProof w:val="0"/>
                <w:color w:val="000000"/>
                <w:sz w:val="20"/>
                <w:szCs w:val="20"/>
                <w:lang w:val="fr-FR" w:eastAsia="fr-FR"/>
              </w:rPr>
              <w:t>Chronic</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lymphocytic</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leukaemia</w:t>
            </w:r>
            <w:proofErr w:type="spellEnd"/>
            <w:r w:rsidRPr="004A5521">
              <w:rPr>
                <w:rFonts w:ascii="Arial" w:eastAsia="Times New Roman" w:hAnsi="Arial" w:cs="Arial"/>
                <w:noProof w:val="0"/>
                <w:color w:val="000000"/>
                <w:sz w:val="20"/>
                <w:szCs w:val="20"/>
                <w:lang w:val="fr-FR" w:eastAsia="fr-FR"/>
              </w:rPr>
              <w:t xml:space="preserve"> stage 4</w:t>
            </w:r>
          </w:p>
        </w:tc>
      </w:tr>
      <w:tr w:rsidR="0034386E" w:rsidRPr="004A5521" w:rsidTr="0034386E">
        <w:trPr>
          <w:gridAfter w:val="2"/>
          <w:wAfter w:w="8400" w:type="dxa"/>
          <w:trHeight w:val="255"/>
        </w:trPr>
        <w:tc>
          <w:tcPr>
            <w:tcW w:w="4200" w:type="dxa"/>
            <w:shd w:val="clear" w:color="auto" w:fill="auto"/>
            <w:noWrap/>
            <w:vAlign w:val="bottom"/>
            <w:hideMark/>
          </w:tcPr>
          <w:p w:rsidR="0034386E" w:rsidRPr="004A5521"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4A5521">
              <w:rPr>
                <w:rFonts w:ascii="Arial" w:eastAsia="Times New Roman" w:hAnsi="Arial" w:cs="Arial"/>
                <w:noProof w:val="0"/>
                <w:color w:val="000000"/>
                <w:sz w:val="20"/>
                <w:szCs w:val="20"/>
                <w:lang w:val="fr-FR" w:eastAsia="fr-FR"/>
              </w:rPr>
              <w:t>Chronic</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lymphocytic</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leukaemia</w:t>
            </w:r>
            <w:proofErr w:type="spellEnd"/>
            <w:r w:rsidRPr="004A5521">
              <w:rPr>
                <w:rFonts w:ascii="Arial" w:eastAsia="Times New Roman" w:hAnsi="Arial" w:cs="Arial"/>
                <w:noProof w:val="0"/>
                <w:color w:val="000000"/>
                <w:sz w:val="20"/>
                <w:szCs w:val="20"/>
                <w:lang w:val="fr-FR" w:eastAsia="fr-FR"/>
              </w:rPr>
              <w:t xml:space="preserve"> transformation</w:t>
            </w:r>
          </w:p>
        </w:tc>
      </w:tr>
      <w:tr w:rsidR="0034386E" w:rsidRPr="004A5521" w:rsidTr="0034386E">
        <w:trPr>
          <w:gridAfter w:val="2"/>
          <w:wAfter w:w="8400" w:type="dxa"/>
          <w:trHeight w:val="255"/>
        </w:trPr>
        <w:tc>
          <w:tcPr>
            <w:tcW w:w="4200" w:type="dxa"/>
            <w:shd w:val="clear" w:color="auto" w:fill="auto"/>
            <w:noWrap/>
            <w:vAlign w:val="bottom"/>
            <w:hideMark/>
          </w:tcPr>
          <w:p w:rsidR="0034386E" w:rsidRPr="004A5521"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4A5521">
              <w:rPr>
                <w:rFonts w:ascii="Arial" w:eastAsia="Times New Roman" w:hAnsi="Arial" w:cs="Arial"/>
                <w:noProof w:val="0"/>
                <w:color w:val="000000"/>
                <w:sz w:val="20"/>
                <w:szCs w:val="20"/>
                <w:lang w:val="fr-FR" w:eastAsia="fr-FR"/>
              </w:rPr>
              <w:t>Hairy</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cell</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leukaemia</w:t>
            </w:r>
            <w:proofErr w:type="spellEnd"/>
          </w:p>
        </w:tc>
      </w:tr>
      <w:tr w:rsidR="0034386E" w:rsidRPr="004A5521" w:rsidTr="0034386E">
        <w:trPr>
          <w:gridAfter w:val="2"/>
          <w:wAfter w:w="8400" w:type="dxa"/>
          <w:trHeight w:val="255"/>
        </w:trPr>
        <w:tc>
          <w:tcPr>
            <w:tcW w:w="4200" w:type="dxa"/>
            <w:shd w:val="clear" w:color="auto" w:fill="auto"/>
            <w:noWrap/>
            <w:vAlign w:val="bottom"/>
            <w:hideMark/>
          </w:tcPr>
          <w:p w:rsidR="0034386E" w:rsidRPr="004A5521"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4A5521">
              <w:rPr>
                <w:rFonts w:ascii="Arial" w:eastAsia="Times New Roman" w:hAnsi="Arial" w:cs="Arial"/>
                <w:noProof w:val="0"/>
                <w:color w:val="000000"/>
                <w:sz w:val="20"/>
                <w:szCs w:val="20"/>
                <w:lang w:val="fr-FR" w:eastAsia="fr-FR"/>
              </w:rPr>
              <w:t>Hairy</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cell</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leukaemia</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recurrent</w:t>
            </w:r>
            <w:proofErr w:type="spellEnd"/>
          </w:p>
        </w:tc>
      </w:tr>
      <w:tr w:rsidR="0034386E" w:rsidRPr="004A5521" w:rsidTr="0034386E">
        <w:trPr>
          <w:gridAfter w:val="2"/>
          <w:wAfter w:w="8400" w:type="dxa"/>
          <w:trHeight w:val="255"/>
        </w:trPr>
        <w:tc>
          <w:tcPr>
            <w:tcW w:w="4200" w:type="dxa"/>
            <w:shd w:val="clear" w:color="auto" w:fill="auto"/>
            <w:noWrap/>
            <w:vAlign w:val="bottom"/>
            <w:hideMark/>
          </w:tcPr>
          <w:p w:rsidR="0034386E" w:rsidRPr="004A5521"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4A5521">
              <w:rPr>
                <w:rFonts w:ascii="Arial" w:eastAsia="Times New Roman" w:hAnsi="Arial" w:cs="Arial"/>
                <w:noProof w:val="0"/>
                <w:color w:val="000000"/>
                <w:sz w:val="20"/>
                <w:szCs w:val="20"/>
                <w:lang w:val="fr-FR" w:eastAsia="fr-FR"/>
              </w:rPr>
              <w:t>Prolymphocytic</w:t>
            </w:r>
            <w:proofErr w:type="spellEnd"/>
            <w:r w:rsidRPr="004A5521">
              <w:rPr>
                <w:rFonts w:ascii="Arial" w:eastAsia="Times New Roman" w:hAnsi="Arial" w:cs="Arial"/>
                <w:noProof w:val="0"/>
                <w:color w:val="000000"/>
                <w:sz w:val="20"/>
                <w:szCs w:val="20"/>
                <w:lang w:val="fr-FR" w:eastAsia="fr-FR"/>
              </w:rPr>
              <w:t xml:space="preserve"> </w:t>
            </w:r>
            <w:proofErr w:type="spellStart"/>
            <w:r w:rsidRPr="004A5521">
              <w:rPr>
                <w:rFonts w:ascii="Arial" w:eastAsia="Times New Roman" w:hAnsi="Arial" w:cs="Arial"/>
                <w:noProof w:val="0"/>
                <w:color w:val="000000"/>
                <w:sz w:val="20"/>
                <w:szCs w:val="20"/>
                <w:lang w:val="fr-FR" w:eastAsia="fr-FR"/>
              </w:rPr>
              <w:t>leukaemia</w:t>
            </w:r>
            <w:proofErr w:type="spellEnd"/>
          </w:p>
        </w:tc>
      </w:tr>
      <w:tr w:rsidR="0034386E" w:rsidRPr="004A5521" w:rsidTr="0034386E">
        <w:trPr>
          <w:gridAfter w:val="2"/>
          <w:wAfter w:w="8400" w:type="dxa"/>
          <w:trHeight w:val="255"/>
        </w:trPr>
        <w:tc>
          <w:tcPr>
            <w:tcW w:w="4200" w:type="dxa"/>
            <w:shd w:val="clear" w:color="auto" w:fill="auto"/>
            <w:noWrap/>
            <w:vAlign w:val="bottom"/>
            <w:hideMark/>
          </w:tcPr>
          <w:p w:rsidR="0034386E" w:rsidRPr="004A5521"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4A5521">
              <w:rPr>
                <w:rFonts w:ascii="Arial" w:eastAsia="Times New Roman" w:hAnsi="Arial" w:cs="Arial"/>
                <w:noProof w:val="0"/>
                <w:color w:val="000000"/>
                <w:sz w:val="20"/>
                <w:szCs w:val="20"/>
                <w:lang w:val="fr-FR" w:eastAsia="fr-FR"/>
              </w:rPr>
              <w:t>Trisomy</w:t>
            </w:r>
            <w:proofErr w:type="spellEnd"/>
            <w:r w:rsidRPr="004A5521">
              <w:rPr>
                <w:rFonts w:ascii="Arial" w:eastAsia="Times New Roman" w:hAnsi="Arial" w:cs="Arial"/>
                <w:noProof w:val="0"/>
                <w:color w:val="000000"/>
                <w:sz w:val="20"/>
                <w:szCs w:val="20"/>
                <w:lang w:val="fr-FR" w:eastAsia="fr-FR"/>
              </w:rPr>
              <w:t xml:space="preserve"> 12</w:t>
            </w:r>
          </w:p>
        </w:tc>
      </w:tr>
    </w:tbl>
    <w:p w:rsidR="0034386E" w:rsidRDefault="0034386E" w:rsidP="00206EDC">
      <w:pPr>
        <w:sectPr w:rsidR="0034386E" w:rsidSect="0034386E">
          <w:pgSz w:w="16838" w:h="11906" w:orient="landscape"/>
          <w:pgMar w:top="1417" w:right="1417" w:bottom="1417" w:left="1417" w:header="708" w:footer="708" w:gutter="0"/>
          <w:cols w:space="708"/>
          <w:docGrid w:linePitch="360"/>
        </w:sect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5"/>
      </w:tblGrid>
      <w:tr w:rsidR="0034386E" w:rsidRPr="00C961BB" w:rsidTr="0034386E">
        <w:trPr>
          <w:trHeight w:val="255"/>
        </w:trPr>
        <w:tc>
          <w:tcPr>
            <w:tcW w:w="7225" w:type="dxa"/>
            <w:shd w:val="clear" w:color="auto" w:fill="auto"/>
            <w:noWrap/>
            <w:vAlign w:val="bottom"/>
          </w:tcPr>
          <w:p w:rsidR="0034386E" w:rsidRPr="00C961BB" w:rsidRDefault="0034386E" w:rsidP="004A4E99">
            <w:pPr>
              <w:spacing w:after="0" w:line="240" w:lineRule="auto"/>
              <w:rPr>
                <w:rFonts w:ascii="Arial" w:eastAsia="Times New Roman" w:hAnsi="Arial" w:cs="Arial"/>
                <w:noProof w:val="0"/>
                <w:color w:val="000000"/>
                <w:sz w:val="20"/>
                <w:szCs w:val="20"/>
                <w:lang w:eastAsia="fr-FR"/>
              </w:rPr>
            </w:pPr>
            <w:r w:rsidRPr="00B65984">
              <w:rPr>
                <w:rFonts w:ascii="Arial" w:eastAsia="Times New Roman" w:hAnsi="Arial" w:cs="Arial"/>
                <w:b/>
                <w:noProof w:val="0"/>
                <w:color w:val="000000"/>
                <w:sz w:val="20"/>
                <w:szCs w:val="20"/>
                <w:lang w:eastAsia="fr-FR"/>
              </w:rPr>
              <w:lastRenderedPageBreak/>
              <w:t xml:space="preserve">Supplementary </w:t>
            </w:r>
            <w:r w:rsidR="004A4E99">
              <w:rPr>
                <w:rFonts w:ascii="Arial" w:eastAsia="Times New Roman" w:hAnsi="Arial" w:cs="Arial"/>
                <w:b/>
                <w:noProof w:val="0"/>
                <w:color w:val="000000"/>
                <w:sz w:val="20"/>
                <w:szCs w:val="20"/>
                <w:lang w:eastAsia="fr-FR"/>
              </w:rPr>
              <w:t>Methods 7</w:t>
            </w:r>
            <w:r w:rsidRPr="00B65984">
              <w:rPr>
                <w:rFonts w:ascii="Arial" w:eastAsia="Times New Roman" w:hAnsi="Arial" w:cs="Arial"/>
                <w:b/>
                <w:noProof w:val="0"/>
                <w:color w:val="000000"/>
                <w:sz w:val="20"/>
                <w:szCs w:val="20"/>
                <w:lang w:eastAsia="fr-FR"/>
              </w:rPr>
              <w:t xml:space="preserve"> : Preferred Terms included in </w:t>
            </w:r>
            <w:r w:rsidRPr="00C961BB">
              <w:rPr>
                <w:rFonts w:ascii="Arial" w:eastAsia="Times New Roman" w:hAnsi="Arial" w:cs="Arial"/>
                <w:b/>
                <w:noProof w:val="0"/>
                <w:color w:val="000000"/>
                <w:sz w:val="20"/>
                <w:szCs w:val="20"/>
                <w:lang w:eastAsia="fr-FR"/>
              </w:rPr>
              <w:t xml:space="preserve">Lymphomas Hodgkin’s disease </w:t>
            </w:r>
            <w:r>
              <w:rPr>
                <w:rFonts w:ascii="Arial" w:eastAsia="Times New Roman" w:hAnsi="Arial" w:cs="Arial"/>
                <w:b/>
                <w:noProof w:val="0"/>
                <w:color w:val="000000"/>
                <w:sz w:val="20"/>
                <w:szCs w:val="20"/>
                <w:lang w:eastAsia="fr-FR"/>
              </w:rPr>
              <w:t xml:space="preserve"> High Level Group Term (</w:t>
            </w:r>
            <w:r w:rsidRPr="00B65984">
              <w:rPr>
                <w:rFonts w:ascii="Arial" w:eastAsia="Times New Roman" w:hAnsi="Arial" w:cs="Arial"/>
                <w:b/>
                <w:noProof w:val="0"/>
                <w:color w:val="000000"/>
                <w:sz w:val="20"/>
                <w:szCs w:val="20"/>
                <w:lang w:eastAsia="fr-FR"/>
              </w:rPr>
              <w:t>HL</w:t>
            </w:r>
            <w:r>
              <w:rPr>
                <w:rFonts w:ascii="Arial" w:eastAsia="Times New Roman" w:hAnsi="Arial" w:cs="Arial"/>
                <w:b/>
                <w:noProof w:val="0"/>
                <w:color w:val="000000"/>
                <w:sz w:val="20"/>
                <w:szCs w:val="20"/>
                <w:lang w:eastAsia="fr-FR"/>
              </w:rPr>
              <w:t>G</w:t>
            </w:r>
            <w:r w:rsidRPr="00B65984">
              <w:rPr>
                <w:rFonts w:ascii="Arial" w:eastAsia="Times New Roman" w:hAnsi="Arial" w:cs="Arial"/>
                <w:b/>
                <w:noProof w:val="0"/>
                <w:color w:val="000000"/>
                <w:sz w:val="20"/>
                <w:szCs w:val="20"/>
                <w:lang w:eastAsia="fr-FR"/>
              </w:rPr>
              <w:t>T</w:t>
            </w:r>
            <w:r>
              <w:rPr>
                <w:rFonts w:ascii="Arial" w:eastAsia="Times New Roman" w:hAnsi="Arial" w:cs="Arial"/>
                <w:b/>
                <w:noProof w:val="0"/>
                <w:color w:val="000000"/>
                <w:sz w:val="20"/>
                <w:szCs w:val="20"/>
                <w:lang w:eastAsia="fr-FR"/>
              </w:rPr>
              <w:t>)</w:t>
            </w:r>
            <w:r w:rsidRPr="00B65984">
              <w:rPr>
                <w:rFonts w:ascii="Arial" w:eastAsia="Times New Roman" w:hAnsi="Arial" w:cs="Arial"/>
                <w:b/>
                <w:noProof w:val="0"/>
                <w:color w:val="000000"/>
                <w:sz w:val="20"/>
                <w:szCs w:val="20"/>
                <w:lang w:eastAsia="fr-FR"/>
              </w:rPr>
              <w:t xml:space="preserve"> in MedDRA v21.1</w:t>
            </w:r>
            <w:r>
              <w:rPr>
                <w:rFonts w:ascii="Arial" w:eastAsia="Times New Roman" w:hAnsi="Arial" w:cs="Arial"/>
                <w:b/>
                <w:noProof w:val="0"/>
                <w:color w:val="000000"/>
                <w:sz w:val="20"/>
                <w:szCs w:val="20"/>
                <w:lang w:eastAsia="fr-FR"/>
              </w:rPr>
              <w:t xml:space="preserve"> </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C961BB">
              <w:rPr>
                <w:rFonts w:ascii="Arial" w:eastAsia="Times New Roman" w:hAnsi="Arial" w:cs="Arial"/>
                <w:noProof w:val="0"/>
                <w:color w:val="000000"/>
                <w:sz w:val="20"/>
                <w:szCs w:val="20"/>
                <w:lang w:val="fr-FR" w:eastAsia="fr-FR"/>
              </w:rPr>
              <w:t>Hodgkin's</w:t>
            </w:r>
            <w:proofErr w:type="spellEnd"/>
            <w:r w:rsidRPr="00C961BB">
              <w:rPr>
                <w:rFonts w:ascii="Arial" w:eastAsia="Times New Roman" w:hAnsi="Arial" w:cs="Arial"/>
                <w:noProof w:val="0"/>
                <w:color w:val="000000"/>
                <w:sz w:val="20"/>
                <w:szCs w:val="20"/>
                <w:lang w:val="fr-FR" w:eastAsia="fr-FR"/>
              </w:rPr>
              <w:t xml:space="preserve"> </w:t>
            </w:r>
            <w:proofErr w:type="spellStart"/>
            <w:r w:rsidRPr="00C961BB">
              <w:rPr>
                <w:rFonts w:ascii="Arial" w:eastAsia="Times New Roman" w:hAnsi="Arial" w:cs="Arial"/>
                <w:noProof w:val="0"/>
                <w:color w:val="000000"/>
                <w:sz w:val="20"/>
                <w:szCs w:val="20"/>
                <w:lang w:val="fr-FR" w:eastAsia="fr-FR"/>
              </w:rPr>
              <w:t>disease</w:t>
            </w:r>
            <w:proofErr w:type="spellEnd"/>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lymphocyte depletion stage I site unspecified</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 xml:space="preserve">Hodgkin's disease lymphocyte depletion stage I </w:t>
            </w:r>
            <w:proofErr w:type="spellStart"/>
            <w:r w:rsidRPr="00C961BB">
              <w:rPr>
                <w:rFonts w:ascii="Arial" w:eastAsia="Times New Roman" w:hAnsi="Arial" w:cs="Arial"/>
                <w:noProof w:val="0"/>
                <w:color w:val="000000"/>
                <w:sz w:val="20"/>
                <w:szCs w:val="20"/>
                <w:lang w:eastAsia="fr-FR"/>
              </w:rPr>
              <w:t>subdiaphragm</w:t>
            </w:r>
            <w:proofErr w:type="spellEnd"/>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 xml:space="preserve">Hodgkin's disease lymphocyte depletion stage I </w:t>
            </w:r>
            <w:proofErr w:type="spellStart"/>
            <w:r w:rsidRPr="00C961BB">
              <w:rPr>
                <w:rFonts w:ascii="Arial" w:eastAsia="Times New Roman" w:hAnsi="Arial" w:cs="Arial"/>
                <w:noProof w:val="0"/>
                <w:color w:val="000000"/>
                <w:sz w:val="20"/>
                <w:szCs w:val="20"/>
                <w:lang w:eastAsia="fr-FR"/>
              </w:rPr>
              <w:t>supradiaphragm</w:t>
            </w:r>
            <w:proofErr w:type="spellEnd"/>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lymphocyte depletion stage II site unspecified</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 xml:space="preserve">Hodgkin's disease lymphocyte depletion stage II </w:t>
            </w:r>
            <w:proofErr w:type="spellStart"/>
            <w:r w:rsidRPr="00C961BB">
              <w:rPr>
                <w:rFonts w:ascii="Arial" w:eastAsia="Times New Roman" w:hAnsi="Arial" w:cs="Arial"/>
                <w:noProof w:val="0"/>
                <w:color w:val="000000"/>
                <w:sz w:val="20"/>
                <w:szCs w:val="20"/>
                <w:lang w:eastAsia="fr-FR"/>
              </w:rPr>
              <w:t>subdiaphragm</w:t>
            </w:r>
            <w:proofErr w:type="spellEnd"/>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 xml:space="preserve">Hodgkin's disease lymphocyte depletion stage II </w:t>
            </w:r>
            <w:proofErr w:type="spellStart"/>
            <w:r w:rsidRPr="00C961BB">
              <w:rPr>
                <w:rFonts w:ascii="Arial" w:eastAsia="Times New Roman" w:hAnsi="Arial" w:cs="Arial"/>
                <w:noProof w:val="0"/>
                <w:color w:val="000000"/>
                <w:sz w:val="20"/>
                <w:szCs w:val="20"/>
                <w:lang w:eastAsia="fr-FR"/>
              </w:rPr>
              <w:t>supradiaphragm</w:t>
            </w:r>
            <w:proofErr w:type="spellEnd"/>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lymphocyte depletion type recurrent</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lymphocyte depletion type refractory</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lymphocyte depletion type stage III</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lymphocyte depletion type stage IV</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lymphocyte depletion type stage unspecified</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 xml:space="preserve">Hodgkin's disease lymphocyte predominance stage I site </w:t>
            </w:r>
            <w:proofErr w:type="spellStart"/>
            <w:r w:rsidRPr="00C961BB">
              <w:rPr>
                <w:rFonts w:ascii="Arial" w:eastAsia="Times New Roman" w:hAnsi="Arial" w:cs="Arial"/>
                <w:noProof w:val="0"/>
                <w:color w:val="000000"/>
                <w:sz w:val="20"/>
                <w:szCs w:val="20"/>
                <w:lang w:eastAsia="fr-FR"/>
              </w:rPr>
              <w:t>unspec</w:t>
            </w:r>
            <w:proofErr w:type="spellEnd"/>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 xml:space="preserve">Hodgkin's disease lymphocyte predominance stage I </w:t>
            </w:r>
            <w:proofErr w:type="spellStart"/>
            <w:r w:rsidRPr="00C961BB">
              <w:rPr>
                <w:rFonts w:ascii="Arial" w:eastAsia="Times New Roman" w:hAnsi="Arial" w:cs="Arial"/>
                <w:noProof w:val="0"/>
                <w:color w:val="000000"/>
                <w:sz w:val="20"/>
                <w:szCs w:val="20"/>
                <w:lang w:eastAsia="fr-FR"/>
              </w:rPr>
              <w:t>subdiaphragm</w:t>
            </w:r>
            <w:proofErr w:type="spellEnd"/>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 xml:space="preserve">Hodgkin's disease lymphocyte predominance stage I </w:t>
            </w:r>
            <w:proofErr w:type="spellStart"/>
            <w:r w:rsidRPr="00C961BB">
              <w:rPr>
                <w:rFonts w:ascii="Arial" w:eastAsia="Times New Roman" w:hAnsi="Arial" w:cs="Arial"/>
                <w:noProof w:val="0"/>
                <w:color w:val="000000"/>
                <w:sz w:val="20"/>
                <w:szCs w:val="20"/>
                <w:lang w:eastAsia="fr-FR"/>
              </w:rPr>
              <w:t>supradiaphragm</w:t>
            </w:r>
            <w:proofErr w:type="spellEnd"/>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 xml:space="preserve">Hodgkin's disease lymphocyte predominance stage II site </w:t>
            </w:r>
            <w:proofErr w:type="spellStart"/>
            <w:r w:rsidRPr="00C961BB">
              <w:rPr>
                <w:rFonts w:ascii="Arial" w:eastAsia="Times New Roman" w:hAnsi="Arial" w:cs="Arial"/>
                <w:noProof w:val="0"/>
                <w:color w:val="000000"/>
                <w:sz w:val="20"/>
                <w:szCs w:val="20"/>
                <w:lang w:eastAsia="fr-FR"/>
              </w:rPr>
              <w:t>unspec</w:t>
            </w:r>
            <w:proofErr w:type="spellEnd"/>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 xml:space="preserve">Hodgkin's disease lymphocyte predominance stage II </w:t>
            </w:r>
            <w:proofErr w:type="spellStart"/>
            <w:r w:rsidRPr="00C961BB">
              <w:rPr>
                <w:rFonts w:ascii="Arial" w:eastAsia="Times New Roman" w:hAnsi="Arial" w:cs="Arial"/>
                <w:noProof w:val="0"/>
                <w:color w:val="000000"/>
                <w:sz w:val="20"/>
                <w:szCs w:val="20"/>
                <w:lang w:eastAsia="fr-FR"/>
              </w:rPr>
              <w:t>subdiaphragm</w:t>
            </w:r>
            <w:proofErr w:type="spellEnd"/>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 xml:space="preserve">Hodgkin's disease lymphocyte predominance stage II </w:t>
            </w:r>
            <w:proofErr w:type="spellStart"/>
            <w:r w:rsidRPr="00C961BB">
              <w:rPr>
                <w:rFonts w:ascii="Arial" w:eastAsia="Times New Roman" w:hAnsi="Arial" w:cs="Arial"/>
                <w:noProof w:val="0"/>
                <w:color w:val="000000"/>
                <w:sz w:val="20"/>
                <w:szCs w:val="20"/>
                <w:lang w:eastAsia="fr-FR"/>
              </w:rPr>
              <w:t>supradiaphragm</w:t>
            </w:r>
            <w:proofErr w:type="spellEnd"/>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lymphocyte predominance type recurrent</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lymphocyte predominance type refractory</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lymphocyte predominance type stage III</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lymphocyte predominance type stage IV</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lymphocyte predominance type stage unspecified</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mixed cellularity recurrent</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mixed cellularity refractory</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mixed cellularity stage I site unspecified</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 xml:space="preserve">Hodgkin's disease mixed cellularity stage I </w:t>
            </w:r>
            <w:proofErr w:type="spellStart"/>
            <w:r w:rsidRPr="00C961BB">
              <w:rPr>
                <w:rFonts w:ascii="Arial" w:eastAsia="Times New Roman" w:hAnsi="Arial" w:cs="Arial"/>
                <w:noProof w:val="0"/>
                <w:color w:val="000000"/>
                <w:sz w:val="20"/>
                <w:szCs w:val="20"/>
                <w:lang w:eastAsia="fr-FR"/>
              </w:rPr>
              <w:t>subdiaphragmatic</w:t>
            </w:r>
            <w:proofErr w:type="spellEnd"/>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 xml:space="preserve">Hodgkin's disease mixed cellularity stage I </w:t>
            </w:r>
            <w:proofErr w:type="spellStart"/>
            <w:r w:rsidRPr="00C961BB">
              <w:rPr>
                <w:rFonts w:ascii="Arial" w:eastAsia="Times New Roman" w:hAnsi="Arial" w:cs="Arial"/>
                <w:noProof w:val="0"/>
                <w:color w:val="000000"/>
                <w:sz w:val="20"/>
                <w:szCs w:val="20"/>
                <w:lang w:eastAsia="fr-FR"/>
              </w:rPr>
              <w:t>supradiaphragmatic</w:t>
            </w:r>
            <w:proofErr w:type="spellEnd"/>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 xml:space="preserve">Hodgkin's disease mixed cellularity stage II </w:t>
            </w:r>
            <w:proofErr w:type="spellStart"/>
            <w:r w:rsidRPr="00C961BB">
              <w:rPr>
                <w:rFonts w:ascii="Arial" w:eastAsia="Times New Roman" w:hAnsi="Arial" w:cs="Arial"/>
                <w:noProof w:val="0"/>
                <w:color w:val="000000"/>
                <w:sz w:val="20"/>
                <w:szCs w:val="20"/>
                <w:lang w:eastAsia="fr-FR"/>
              </w:rPr>
              <w:t>subdiaphragmatic</w:t>
            </w:r>
            <w:proofErr w:type="spellEnd"/>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 xml:space="preserve">Hodgkin's disease mixed cellularity stage II </w:t>
            </w:r>
            <w:proofErr w:type="spellStart"/>
            <w:r w:rsidRPr="00C961BB">
              <w:rPr>
                <w:rFonts w:ascii="Arial" w:eastAsia="Times New Roman" w:hAnsi="Arial" w:cs="Arial"/>
                <w:noProof w:val="0"/>
                <w:color w:val="000000"/>
                <w:sz w:val="20"/>
                <w:szCs w:val="20"/>
                <w:lang w:eastAsia="fr-FR"/>
              </w:rPr>
              <w:t>supradiaphragmatic</w:t>
            </w:r>
            <w:proofErr w:type="spellEnd"/>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mixed cellularity stage III</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mixed cellularity stage IV</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lastRenderedPageBreak/>
              <w:t>Hodgkin's disease mixed cellularity stage unspecified</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C961BB">
              <w:rPr>
                <w:rFonts w:ascii="Arial" w:eastAsia="Times New Roman" w:hAnsi="Arial" w:cs="Arial"/>
                <w:noProof w:val="0"/>
                <w:color w:val="000000"/>
                <w:sz w:val="20"/>
                <w:szCs w:val="20"/>
                <w:lang w:val="fr-FR" w:eastAsia="fr-FR"/>
              </w:rPr>
              <w:t>Hodgkin's</w:t>
            </w:r>
            <w:proofErr w:type="spellEnd"/>
            <w:r w:rsidRPr="00C961BB">
              <w:rPr>
                <w:rFonts w:ascii="Arial" w:eastAsia="Times New Roman" w:hAnsi="Arial" w:cs="Arial"/>
                <w:noProof w:val="0"/>
                <w:color w:val="000000"/>
                <w:sz w:val="20"/>
                <w:szCs w:val="20"/>
                <w:lang w:val="fr-FR" w:eastAsia="fr-FR"/>
              </w:rPr>
              <w:t xml:space="preserve"> </w:t>
            </w:r>
            <w:proofErr w:type="spellStart"/>
            <w:r w:rsidRPr="00C961BB">
              <w:rPr>
                <w:rFonts w:ascii="Arial" w:eastAsia="Times New Roman" w:hAnsi="Arial" w:cs="Arial"/>
                <w:noProof w:val="0"/>
                <w:color w:val="000000"/>
                <w:sz w:val="20"/>
                <w:szCs w:val="20"/>
                <w:lang w:val="fr-FR" w:eastAsia="fr-FR"/>
              </w:rPr>
              <w:t>disease</w:t>
            </w:r>
            <w:proofErr w:type="spellEnd"/>
            <w:r w:rsidRPr="00C961BB">
              <w:rPr>
                <w:rFonts w:ascii="Arial" w:eastAsia="Times New Roman" w:hAnsi="Arial" w:cs="Arial"/>
                <w:noProof w:val="0"/>
                <w:color w:val="000000"/>
                <w:sz w:val="20"/>
                <w:szCs w:val="20"/>
                <w:lang w:val="fr-FR" w:eastAsia="fr-FR"/>
              </w:rPr>
              <w:t xml:space="preserve"> </w:t>
            </w:r>
            <w:proofErr w:type="spellStart"/>
            <w:r w:rsidRPr="00C961BB">
              <w:rPr>
                <w:rFonts w:ascii="Arial" w:eastAsia="Times New Roman" w:hAnsi="Arial" w:cs="Arial"/>
                <w:noProof w:val="0"/>
                <w:color w:val="000000"/>
                <w:sz w:val="20"/>
                <w:szCs w:val="20"/>
                <w:lang w:val="fr-FR" w:eastAsia="fr-FR"/>
              </w:rPr>
              <w:t>nodular</w:t>
            </w:r>
            <w:proofErr w:type="spellEnd"/>
            <w:r w:rsidRPr="00C961BB">
              <w:rPr>
                <w:rFonts w:ascii="Arial" w:eastAsia="Times New Roman" w:hAnsi="Arial" w:cs="Arial"/>
                <w:noProof w:val="0"/>
                <w:color w:val="000000"/>
                <w:sz w:val="20"/>
                <w:szCs w:val="20"/>
                <w:lang w:val="fr-FR" w:eastAsia="fr-FR"/>
              </w:rPr>
              <w:t xml:space="preserve"> </w:t>
            </w:r>
            <w:proofErr w:type="spellStart"/>
            <w:r w:rsidRPr="00C961BB">
              <w:rPr>
                <w:rFonts w:ascii="Arial" w:eastAsia="Times New Roman" w:hAnsi="Arial" w:cs="Arial"/>
                <w:noProof w:val="0"/>
                <w:color w:val="000000"/>
                <w:sz w:val="20"/>
                <w:szCs w:val="20"/>
                <w:lang w:val="fr-FR" w:eastAsia="fr-FR"/>
              </w:rPr>
              <w:t>sclerosis</w:t>
            </w:r>
            <w:proofErr w:type="spellEnd"/>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nodular sclerosis recurrent</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nodular sclerosis refractory</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nodular sclerosis stage I</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nodular sclerosis stage II</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nodular sclerosis stage III</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eastAsia="fr-FR"/>
              </w:rPr>
            </w:pPr>
            <w:r w:rsidRPr="00C961BB">
              <w:rPr>
                <w:rFonts w:ascii="Arial" w:eastAsia="Times New Roman" w:hAnsi="Arial" w:cs="Arial"/>
                <w:noProof w:val="0"/>
                <w:color w:val="000000"/>
                <w:sz w:val="20"/>
                <w:szCs w:val="20"/>
                <w:lang w:eastAsia="fr-FR"/>
              </w:rPr>
              <w:t>Hodgkin's disease nodular sclerosis stage IV</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C961BB">
              <w:rPr>
                <w:rFonts w:ascii="Arial" w:eastAsia="Times New Roman" w:hAnsi="Arial" w:cs="Arial"/>
                <w:noProof w:val="0"/>
                <w:color w:val="000000"/>
                <w:sz w:val="20"/>
                <w:szCs w:val="20"/>
                <w:lang w:val="fr-FR" w:eastAsia="fr-FR"/>
              </w:rPr>
              <w:t>Hodgkin's</w:t>
            </w:r>
            <w:proofErr w:type="spellEnd"/>
            <w:r w:rsidRPr="00C961BB">
              <w:rPr>
                <w:rFonts w:ascii="Arial" w:eastAsia="Times New Roman" w:hAnsi="Arial" w:cs="Arial"/>
                <w:noProof w:val="0"/>
                <w:color w:val="000000"/>
                <w:sz w:val="20"/>
                <w:szCs w:val="20"/>
                <w:lang w:val="fr-FR" w:eastAsia="fr-FR"/>
              </w:rPr>
              <w:t xml:space="preserve"> </w:t>
            </w:r>
            <w:proofErr w:type="spellStart"/>
            <w:r w:rsidRPr="00C961BB">
              <w:rPr>
                <w:rFonts w:ascii="Arial" w:eastAsia="Times New Roman" w:hAnsi="Arial" w:cs="Arial"/>
                <w:noProof w:val="0"/>
                <w:color w:val="000000"/>
                <w:sz w:val="20"/>
                <w:szCs w:val="20"/>
                <w:lang w:val="fr-FR" w:eastAsia="fr-FR"/>
              </w:rPr>
              <w:t>disease</w:t>
            </w:r>
            <w:proofErr w:type="spellEnd"/>
            <w:r w:rsidRPr="00C961BB">
              <w:rPr>
                <w:rFonts w:ascii="Arial" w:eastAsia="Times New Roman" w:hAnsi="Arial" w:cs="Arial"/>
                <w:noProof w:val="0"/>
                <w:color w:val="000000"/>
                <w:sz w:val="20"/>
                <w:szCs w:val="20"/>
                <w:lang w:val="fr-FR" w:eastAsia="fr-FR"/>
              </w:rPr>
              <w:t xml:space="preserve"> </w:t>
            </w:r>
            <w:proofErr w:type="spellStart"/>
            <w:r w:rsidRPr="00C961BB">
              <w:rPr>
                <w:rFonts w:ascii="Arial" w:eastAsia="Times New Roman" w:hAnsi="Arial" w:cs="Arial"/>
                <w:noProof w:val="0"/>
                <w:color w:val="000000"/>
                <w:sz w:val="20"/>
                <w:szCs w:val="20"/>
                <w:lang w:val="fr-FR" w:eastAsia="fr-FR"/>
              </w:rPr>
              <w:t>recurrent</w:t>
            </w:r>
            <w:proofErr w:type="spellEnd"/>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C961BB">
              <w:rPr>
                <w:rFonts w:ascii="Arial" w:eastAsia="Times New Roman" w:hAnsi="Arial" w:cs="Arial"/>
                <w:noProof w:val="0"/>
                <w:color w:val="000000"/>
                <w:sz w:val="20"/>
                <w:szCs w:val="20"/>
                <w:lang w:val="fr-FR" w:eastAsia="fr-FR"/>
              </w:rPr>
              <w:t>Hodgkin's</w:t>
            </w:r>
            <w:proofErr w:type="spellEnd"/>
            <w:r w:rsidRPr="00C961BB">
              <w:rPr>
                <w:rFonts w:ascii="Arial" w:eastAsia="Times New Roman" w:hAnsi="Arial" w:cs="Arial"/>
                <w:noProof w:val="0"/>
                <w:color w:val="000000"/>
                <w:sz w:val="20"/>
                <w:szCs w:val="20"/>
                <w:lang w:val="fr-FR" w:eastAsia="fr-FR"/>
              </w:rPr>
              <w:t xml:space="preserve"> </w:t>
            </w:r>
            <w:proofErr w:type="spellStart"/>
            <w:r w:rsidRPr="00C961BB">
              <w:rPr>
                <w:rFonts w:ascii="Arial" w:eastAsia="Times New Roman" w:hAnsi="Arial" w:cs="Arial"/>
                <w:noProof w:val="0"/>
                <w:color w:val="000000"/>
                <w:sz w:val="20"/>
                <w:szCs w:val="20"/>
                <w:lang w:val="fr-FR" w:eastAsia="fr-FR"/>
              </w:rPr>
              <w:t>disease</w:t>
            </w:r>
            <w:proofErr w:type="spellEnd"/>
            <w:r w:rsidRPr="00C961BB">
              <w:rPr>
                <w:rFonts w:ascii="Arial" w:eastAsia="Times New Roman" w:hAnsi="Arial" w:cs="Arial"/>
                <w:noProof w:val="0"/>
                <w:color w:val="000000"/>
                <w:sz w:val="20"/>
                <w:szCs w:val="20"/>
                <w:lang w:val="fr-FR" w:eastAsia="fr-FR"/>
              </w:rPr>
              <w:t xml:space="preserve"> </w:t>
            </w:r>
            <w:proofErr w:type="spellStart"/>
            <w:r w:rsidRPr="00C961BB">
              <w:rPr>
                <w:rFonts w:ascii="Arial" w:eastAsia="Times New Roman" w:hAnsi="Arial" w:cs="Arial"/>
                <w:noProof w:val="0"/>
                <w:color w:val="000000"/>
                <w:sz w:val="20"/>
                <w:szCs w:val="20"/>
                <w:lang w:val="fr-FR" w:eastAsia="fr-FR"/>
              </w:rPr>
              <w:t>refractory</w:t>
            </w:r>
            <w:proofErr w:type="spellEnd"/>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C961BB">
              <w:rPr>
                <w:rFonts w:ascii="Arial" w:eastAsia="Times New Roman" w:hAnsi="Arial" w:cs="Arial"/>
                <w:noProof w:val="0"/>
                <w:color w:val="000000"/>
                <w:sz w:val="20"/>
                <w:szCs w:val="20"/>
                <w:lang w:val="fr-FR" w:eastAsia="fr-FR"/>
              </w:rPr>
              <w:t>Hodgkin's</w:t>
            </w:r>
            <w:proofErr w:type="spellEnd"/>
            <w:r w:rsidRPr="00C961BB">
              <w:rPr>
                <w:rFonts w:ascii="Arial" w:eastAsia="Times New Roman" w:hAnsi="Arial" w:cs="Arial"/>
                <w:noProof w:val="0"/>
                <w:color w:val="000000"/>
                <w:sz w:val="20"/>
                <w:szCs w:val="20"/>
                <w:lang w:val="fr-FR" w:eastAsia="fr-FR"/>
              </w:rPr>
              <w:t xml:space="preserve"> </w:t>
            </w:r>
            <w:proofErr w:type="spellStart"/>
            <w:r w:rsidRPr="00C961BB">
              <w:rPr>
                <w:rFonts w:ascii="Arial" w:eastAsia="Times New Roman" w:hAnsi="Arial" w:cs="Arial"/>
                <w:noProof w:val="0"/>
                <w:color w:val="000000"/>
                <w:sz w:val="20"/>
                <w:szCs w:val="20"/>
                <w:lang w:val="fr-FR" w:eastAsia="fr-FR"/>
              </w:rPr>
              <w:t>disease</w:t>
            </w:r>
            <w:proofErr w:type="spellEnd"/>
            <w:r w:rsidRPr="00C961BB">
              <w:rPr>
                <w:rFonts w:ascii="Arial" w:eastAsia="Times New Roman" w:hAnsi="Arial" w:cs="Arial"/>
                <w:noProof w:val="0"/>
                <w:color w:val="000000"/>
                <w:sz w:val="20"/>
                <w:szCs w:val="20"/>
                <w:lang w:val="fr-FR" w:eastAsia="fr-FR"/>
              </w:rPr>
              <w:t xml:space="preserve"> stage I</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C961BB">
              <w:rPr>
                <w:rFonts w:ascii="Arial" w:eastAsia="Times New Roman" w:hAnsi="Arial" w:cs="Arial"/>
                <w:noProof w:val="0"/>
                <w:color w:val="000000"/>
                <w:sz w:val="20"/>
                <w:szCs w:val="20"/>
                <w:lang w:val="fr-FR" w:eastAsia="fr-FR"/>
              </w:rPr>
              <w:t>Hodgkin's</w:t>
            </w:r>
            <w:proofErr w:type="spellEnd"/>
            <w:r w:rsidRPr="00C961BB">
              <w:rPr>
                <w:rFonts w:ascii="Arial" w:eastAsia="Times New Roman" w:hAnsi="Arial" w:cs="Arial"/>
                <w:noProof w:val="0"/>
                <w:color w:val="000000"/>
                <w:sz w:val="20"/>
                <w:szCs w:val="20"/>
                <w:lang w:val="fr-FR" w:eastAsia="fr-FR"/>
              </w:rPr>
              <w:t xml:space="preserve"> </w:t>
            </w:r>
            <w:proofErr w:type="spellStart"/>
            <w:r w:rsidRPr="00C961BB">
              <w:rPr>
                <w:rFonts w:ascii="Arial" w:eastAsia="Times New Roman" w:hAnsi="Arial" w:cs="Arial"/>
                <w:noProof w:val="0"/>
                <w:color w:val="000000"/>
                <w:sz w:val="20"/>
                <w:szCs w:val="20"/>
                <w:lang w:val="fr-FR" w:eastAsia="fr-FR"/>
              </w:rPr>
              <w:t>disease</w:t>
            </w:r>
            <w:proofErr w:type="spellEnd"/>
            <w:r w:rsidRPr="00C961BB">
              <w:rPr>
                <w:rFonts w:ascii="Arial" w:eastAsia="Times New Roman" w:hAnsi="Arial" w:cs="Arial"/>
                <w:noProof w:val="0"/>
                <w:color w:val="000000"/>
                <w:sz w:val="20"/>
                <w:szCs w:val="20"/>
                <w:lang w:val="fr-FR" w:eastAsia="fr-FR"/>
              </w:rPr>
              <w:t xml:space="preserve"> stage II</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C961BB">
              <w:rPr>
                <w:rFonts w:ascii="Arial" w:eastAsia="Times New Roman" w:hAnsi="Arial" w:cs="Arial"/>
                <w:noProof w:val="0"/>
                <w:color w:val="000000"/>
                <w:sz w:val="20"/>
                <w:szCs w:val="20"/>
                <w:lang w:val="fr-FR" w:eastAsia="fr-FR"/>
              </w:rPr>
              <w:t>Hodgkin's</w:t>
            </w:r>
            <w:proofErr w:type="spellEnd"/>
            <w:r w:rsidRPr="00C961BB">
              <w:rPr>
                <w:rFonts w:ascii="Arial" w:eastAsia="Times New Roman" w:hAnsi="Arial" w:cs="Arial"/>
                <w:noProof w:val="0"/>
                <w:color w:val="000000"/>
                <w:sz w:val="20"/>
                <w:szCs w:val="20"/>
                <w:lang w:val="fr-FR" w:eastAsia="fr-FR"/>
              </w:rPr>
              <w:t xml:space="preserve"> </w:t>
            </w:r>
            <w:proofErr w:type="spellStart"/>
            <w:r w:rsidRPr="00C961BB">
              <w:rPr>
                <w:rFonts w:ascii="Arial" w:eastAsia="Times New Roman" w:hAnsi="Arial" w:cs="Arial"/>
                <w:noProof w:val="0"/>
                <w:color w:val="000000"/>
                <w:sz w:val="20"/>
                <w:szCs w:val="20"/>
                <w:lang w:val="fr-FR" w:eastAsia="fr-FR"/>
              </w:rPr>
              <w:t>disease</w:t>
            </w:r>
            <w:proofErr w:type="spellEnd"/>
            <w:r w:rsidRPr="00C961BB">
              <w:rPr>
                <w:rFonts w:ascii="Arial" w:eastAsia="Times New Roman" w:hAnsi="Arial" w:cs="Arial"/>
                <w:noProof w:val="0"/>
                <w:color w:val="000000"/>
                <w:sz w:val="20"/>
                <w:szCs w:val="20"/>
                <w:lang w:val="fr-FR" w:eastAsia="fr-FR"/>
              </w:rPr>
              <w:t xml:space="preserve"> stage III</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C961BB">
              <w:rPr>
                <w:rFonts w:ascii="Arial" w:eastAsia="Times New Roman" w:hAnsi="Arial" w:cs="Arial"/>
                <w:noProof w:val="0"/>
                <w:color w:val="000000"/>
                <w:sz w:val="20"/>
                <w:szCs w:val="20"/>
                <w:lang w:val="fr-FR" w:eastAsia="fr-FR"/>
              </w:rPr>
              <w:t>Hodgkin's</w:t>
            </w:r>
            <w:proofErr w:type="spellEnd"/>
            <w:r w:rsidRPr="00C961BB">
              <w:rPr>
                <w:rFonts w:ascii="Arial" w:eastAsia="Times New Roman" w:hAnsi="Arial" w:cs="Arial"/>
                <w:noProof w:val="0"/>
                <w:color w:val="000000"/>
                <w:sz w:val="20"/>
                <w:szCs w:val="20"/>
                <w:lang w:val="fr-FR" w:eastAsia="fr-FR"/>
              </w:rPr>
              <w:t xml:space="preserve"> </w:t>
            </w:r>
            <w:proofErr w:type="spellStart"/>
            <w:r w:rsidRPr="00C961BB">
              <w:rPr>
                <w:rFonts w:ascii="Arial" w:eastAsia="Times New Roman" w:hAnsi="Arial" w:cs="Arial"/>
                <w:noProof w:val="0"/>
                <w:color w:val="000000"/>
                <w:sz w:val="20"/>
                <w:szCs w:val="20"/>
                <w:lang w:val="fr-FR" w:eastAsia="fr-FR"/>
              </w:rPr>
              <w:t>disease</w:t>
            </w:r>
            <w:proofErr w:type="spellEnd"/>
            <w:r w:rsidRPr="00C961BB">
              <w:rPr>
                <w:rFonts w:ascii="Arial" w:eastAsia="Times New Roman" w:hAnsi="Arial" w:cs="Arial"/>
                <w:noProof w:val="0"/>
                <w:color w:val="000000"/>
                <w:sz w:val="20"/>
                <w:szCs w:val="20"/>
                <w:lang w:val="fr-FR" w:eastAsia="fr-FR"/>
              </w:rPr>
              <w:t xml:space="preserve"> stage IV</w:t>
            </w:r>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C961BB">
              <w:rPr>
                <w:rFonts w:ascii="Arial" w:eastAsia="Times New Roman" w:hAnsi="Arial" w:cs="Arial"/>
                <w:noProof w:val="0"/>
                <w:color w:val="000000"/>
                <w:sz w:val="20"/>
                <w:szCs w:val="20"/>
                <w:lang w:val="fr-FR" w:eastAsia="fr-FR"/>
              </w:rPr>
              <w:t>Hodgkin's</w:t>
            </w:r>
            <w:proofErr w:type="spellEnd"/>
            <w:r w:rsidRPr="00C961BB">
              <w:rPr>
                <w:rFonts w:ascii="Arial" w:eastAsia="Times New Roman" w:hAnsi="Arial" w:cs="Arial"/>
                <w:noProof w:val="0"/>
                <w:color w:val="000000"/>
                <w:sz w:val="20"/>
                <w:szCs w:val="20"/>
                <w:lang w:val="fr-FR" w:eastAsia="fr-FR"/>
              </w:rPr>
              <w:t xml:space="preserve"> </w:t>
            </w:r>
            <w:proofErr w:type="spellStart"/>
            <w:r w:rsidRPr="00C961BB">
              <w:rPr>
                <w:rFonts w:ascii="Arial" w:eastAsia="Times New Roman" w:hAnsi="Arial" w:cs="Arial"/>
                <w:noProof w:val="0"/>
                <w:color w:val="000000"/>
                <w:sz w:val="20"/>
                <w:szCs w:val="20"/>
                <w:lang w:val="fr-FR" w:eastAsia="fr-FR"/>
              </w:rPr>
              <w:t>disease</w:t>
            </w:r>
            <w:proofErr w:type="spellEnd"/>
            <w:r w:rsidRPr="00C961BB">
              <w:rPr>
                <w:rFonts w:ascii="Arial" w:eastAsia="Times New Roman" w:hAnsi="Arial" w:cs="Arial"/>
                <w:noProof w:val="0"/>
                <w:color w:val="000000"/>
                <w:sz w:val="20"/>
                <w:szCs w:val="20"/>
                <w:lang w:val="fr-FR" w:eastAsia="fr-FR"/>
              </w:rPr>
              <w:t xml:space="preserve"> </w:t>
            </w:r>
            <w:proofErr w:type="spellStart"/>
            <w:r w:rsidRPr="00C961BB">
              <w:rPr>
                <w:rFonts w:ascii="Arial" w:eastAsia="Times New Roman" w:hAnsi="Arial" w:cs="Arial"/>
                <w:noProof w:val="0"/>
                <w:color w:val="000000"/>
                <w:sz w:val="20"/>
                <w:szCs w:val="20"/>
                <w:lang w:val="fr-FR" w:eastAsia="fr-FR"/>
              </w:rPr>
              <w:t>unclassifiable</w:t>
            </w:r>
            <w:proofErr w:type="spellEnd"/>
          </w:p>
        </w:tc>
      </w:tr>
      <w:tr w:rsidR="0034386E" w:rsidRPr="00C961BB" w:rsidTr="0034386E">
        <w:trPr>
          <w:trHeight w:val="255"/>
        </w:trPr>
        <w:tc>
          <w:tcPr>
            <w:tcW w:w="7225" w:type="dxa"/>
            <w:shd w:val="clear" w:color="auto" w:fill="auto"/>
            <w:noWrap/>
            <w:vAlign w:val="bottom"/>
            <w:hideMark/>
          </w:tcPr>
          <w:p w:rsidR="0034386E" w:rsidRPr="00C961BB" w:rsidRDefault="0034386E" w:rsidP="0034386E">
            <w:pPr>
              <w:spacing w:after="0" w:line="240" w:lineRule="auto"/>
              <w:rPr>
                <w:rFonts w:ascii="Arial" w:eastAsia="Times New Roman" w:hAnsi="Arial" w:cs="Arial"/>
                <w:noProof w:val="0"/>
                <w:color w:val="000000"/>
                <w:sz w:val="20"/>
                <w:szCs w:val="20"/>
                <w:lang w:val="fr-FR" w:eastAsia="fr-FR"/>
              </w:rPr>
            </w:pPr>
            <w:proofErr w:type="spellStart"/>
            <w:r w:rsidRPr="00C961BB">
              <w:rPr>
                <w:rFonts w:ascii="Arial" w:eastAsia="Times New Roman" w:hAnsi="Arial" w:cs="Arial"/>
                <w:noProof w:val="0"/>
                <w:color w:val="000000"/>
                <w:sz w:val="20"/>
                <w:szCs w:val="20"/>
                <w:lang w:val="fr-FR" w:eastAsia="fr-FR"/>
              </w:rPr>
              <w:t>Nodular</w:t>
            </w:r>
            <w:proofErr w:type="spellEnd"/>
            <w:r w:rsidRPr="00C961BB">
              <w:rPr>
                <w:rFonts w:ascii="Arial" w:eastAsia="Times New Roman" w:hAnsi="Arial" w:cs="Arial"/>
                <w:noProof w:val="0"/>
                <w:color w:val="000000"/>
                <w:sz w:val="20"/>
                <w:szCs w:val="20"/>
                <w:lang w:val="fr-FR" w:eastAsia="fr-FR"/>
              </w:rPr>
              <w:t xml:space="preserve"> lymphocyte </w:t>
            </w:r>
            <w:proofErr w:type="spellStart"/>
            <w:r w:rsidRPr="00C961BB">
              <w:rPr>
                <w:rFonts w:ascii="Arial" w:eastAsia="Times New Roman" w:hAnsi="Arial" w:cs="Arial"/>
                <w:noProof w:val="0"/>
                <w:color w:val="000000"/>
                <w:sz w:val="20"/>
                <w:szCs w:val="20"/>
                <w:lang w:val="fr-FR" w:eastAsia="fr-FR"/>
              </w:rPr>
              <w:t>predominant</w:t>
            </w:r>
            <w:proofErr w:type="spellEnd"/>
            <w:r w:rsidRPr="00C961BB">
              <w:rPr>
                <w:rFonts w:ascii="Arial" w:eastAsia="Times New Roman" w:hAnsi="Arial" w:cs="Arial"/>
                <w:noProof w:val="0"/>
                <w:color w:val="000000"/>
                <w:sz w:val="20"/>
                <w:szCs w:val="20"/>
                <w:lang w:val="fr-FR" w:eastAsia="fr-FR"/>
              </w:rPr>
              <w:t xml:space="preserve"> Hodgkin </w:t>
            </w:r>
            <w:proofErr w:type="spellStart"/>
            <w:r w:rsidRPr="00C961BB">
              <w:rPr>
                <w:rFonts w:ascii="Arial" w:eastAsia="Times New Roman" w:hAnsi="Arial" w:cs="Arial"/>
                <w:noProof w:val="0"/>
                <w:color w:val="000000"/>
                <w:sz w:val="20"/>
                <w:szCs w:val="20"/>
                <w:lang w:val="fr-FR" w:eastAsia="fr-FR"/>
              </w:rPr>
              <w:t>lymphoma</w:t>
            </w:r>
            <w:proofErr w:type="spellEnd"/>
          </w:p>
        </w:tc>
      </w:tr>
    </w:tbl>
    <w:p w:rsidR="0034386E" w:rsidRDefault="0034386E" w:rsidP="00206EDC">
      <w:pPr>
        <w:sectPr w:rsidR="0034386E" w:rsidSect="0034386E">
          <w:pgSz w:w="16838" w:h="11906" w:orient="landscape"/>
          <w:pgMar w:top="1417" w:right="1417" w:bottom="1417" w:left="1417" w:header="708" w:footer="708" w:gutter="0"/>
          <w:cols w:space="708"/>
          <w:docGrid w:linePitch="360"/>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27"/>
        <w:gridCol w:w="5366"/>
        <w:gridCol w:w="5670"/>
      </w:tblGrid>
      <w:tr w:rsidR="0034386E" w:rsidRPr="008C692F" w:rsidTr="0034386E">
        <w:trPr>
          <w:trHeight w:val="255"/>
        </w:trPr>
        <w:tc>
          <w:tcPr>
            <w:tcW w:w="15163" w:type="dxa"/>
            <w:gridSpan w:val="3"/>
            <w:vAlign w:val="bottom"/>
          </w:tcPr>
          <w:p w:rsidR="0034386E" w:rsidRPr="008C692F" w:rsidRDefault="0034386E" w:rsidP="004A4E99">
            <w:pPr>
              <w:rPr>
                <w:rFonts w:ascii="Arial" w:eastAsia="Times New Roman" w:hAnsi="Arial" w:cs="Arial"/>
                <w:b/>
                <w:noProof w:val="0"/>
                <w:color w:val="000000"/>
                <w:sz w:val="20"/>
                <w:szCs w:val="20"/>
                <w:lang w:eastAsia="fr-FR"/>
              </w:rPr>
            </w:pPr>
            <w:r w:rsidRPr="00B65984">
              <w:rPr>
                <w:rFonts w:ascii="Arial" w:eastAsia="Times New Roman" w:hAnsi="Arial" w:cs="Arial"/>
                <w:b/>
                <w:noProof w:val="0"/>
                <w:color w:val="000000"/>
                <w:sz w:val="20"/>
                <w:szCs w:val="20"/>
                <w:lang w:eastAsia="fr-FR"/>
              </w:rPr>
              <w:lastRenderedPageBreak/>
              <w:t xml:space="preserve">Supplementary </w:t>
            </w:r>
            <w:r w:rsidR="004A4E99">
              <w:rPr>
                <w:rFonts w:ascii="Arial" w:eastAsia="Times New Roman" w:hAnsi="Arial" w:cs="Arial"/>
                <w:b/>
                <w:noProof w:val="0"/>
                <w:color w:val="000000"/>
                <w:sz w:val="20"/>
                <w:szCs w:val="20"/>
                <w:lang w:eastAsia="fr-FR"/>
              </w:rPr>
              <w:t>Methods 8</w:t>
            </w:r>
            <w:r w:rsidRPr="00B65984">
              <w:rPr>
                <w:rFonts w:ascii="Arial" w:eastAsia="Times New Roman" w:hAnsi="Arial" w:cs="Arial"/>
                <w:b/>
                <w:noProof w:val="0"/>
                <w:color w:val="000000"/>
                <w:sz w:val="20"/>
                <w:szCs w:val="20"/>
                <w:lang w:eastAsia="fr-FR"/>
              </w:rPr>
              <w:t xml:space="preserve"> : Preferred Terms included in </w:t>
            </w:r>
            <w:r>
              <w:rPr>
                <w:rFonts w:ascii="Arial" w:eastAsia="Times New Roman" w:hAnsi="Arial" w:cs="Arial"/>
                <w:b/>
                <w:noProof w:val="0"/>
                <w:color w:val="000000"/>
                <w:sz w:val="20"/>
                <w:szCs w:val="20"/>
                <w:lang w:eastAsia="fr-FR"/>
              </w:rPr>
              <w:t>non-Hodgkin lymphomas High Level Group Terms (</w:t>
            </w:r>
            <w:r w:rsidRPr="00B65984">
              <w:rPr>
                <w:rFonts w:ascii="Arial" w:eastAsia="Times New Roman" w:hAnsi="Arial" w:cs="Arial"/>
                <w:b/>
                <w:noProof w:val="0"/>
                <w:color w:val="000000"/>
                <w:sz w:val="20"/>
                <w:szCs w:val="20"/>
                <w:lang w:eastAsia="fr-FR"/>
              </w:rPr>
              <w:t>HL</w:t>
            </w:r>
            <w:r>
              <w:rPr>
                <w:rFonts w:ascii="Arial" w:eastAsia="Times New Roman" w:hAnsi="Arial" w:cs="Arial"/>
                <w:b/>
                <w:noProof w:val="0"/>
                <w:color w:val="000000"/>
                <w:sz w:val="20"/>
                <w:szCs w:val="20"/>
                <w:lang w:eastAsia="fr-FR"/>
              </w:rPr>
              <w:t>G</w:t>
            </w:r>
            <w:r w:rsidRPr="00B65984">
              <w:rPr>
                <w:rFonts w:ascii="Arial" w:eastAsia="Times New Roman" w:hAnsi="Arial" w:cs="Arial"/>
                <w:b/>
                <w:noProof w:val="0"/>
                <w:color w:val="000000"/>
                <w:sz w:val="20"/>
                <w:szCs w:val="20"/>
                <w:lang w:eastAsia="fr-FR"/>
              </w:rPr>
              <w:t>T</w:t>
            </w:r>
            <w:r>
              <w:rPr>
                <w:rFonts w:ascii="Arial" w:eastAsia="Times New Roman" w:hAnsi="Arial" w:cs="Arial"/>
                <w:b/>
                <w:noProof w:val="0"/>
                <w:color w:val="000000"/>
                <w:sz w:val="20"/>
                <w:szCs w:val="20"/>
                <w:lang w:eastAsia="fr-FR"/>
              </w:rPr>
              <w:t>s)</w:t>
            </w:r>
            <w:r w:rsidRPr="00B65984">
              <w:rPr>
                <w:rFonts w:ascii="Arial" w:eastAsia="Times New Roman" w:hAnsi="Arial" w:cs="Arial"/>
                <w:b/>
                <w:noProof w:val="0"/>
                <w:color w:val="000000"/>
                <w:sz w:val="20"/>
                <w:szCs w:val="20"/>
                <w:lang w:eastAsia="fr-FR"/>
              </w:rPr>
              <w:t xml:space="preserve"> in MedDRA v21.1</w:t>
            </w:r>
          </w:p>
        </w:tc>
      </w:tr>
      <w:tr w:rsidR="0034386E" w:rsidRPr="008C692F" w:rsidTr="0034386E">
        <w:trPr>
          <w:trHeight w:val="255"/>
        </w:trPr>
        <w:tc>
          <w:tcPr>
            <w:tcW w:w="4127" w:type="dxa"/>
            <w:vAlign w:val="bottom"/>
          </w:tcPr>
          <w:p w:rsidR="0034386E" w:rsidRDefault="0034386E" w:rsidP="0034386E">
            <w:pPr>
              <w:rPr>
                <w:rFonts w:ascii="Arial" w:hAnsi="Arial" w:cs="Arial"/>
                <w:color w:val="000000"/>
                <w:sz w:val="20"/>
                <w:szCs w:val="20"/>
              </w:rPr>
            </w:pPr>
            <w:r w:rsidRPr="00C961BB">
              <w:rPr>
                <w:rFonts w:ascii="Arial" w:eastAsia="Times New Roman" w:hAnsi="Arial" w:cs="Arial"/>
                <w:b/>
                <w:noProof w:val="0"/>
                <w:color w:val="000000"/>
                <w:sz w:val="20"/>
                <w:szCs w:val="20"/>
                <w:lang w:eastAsia="fr-FR"/>
              </w:rPr>
              <w:t>Lymphomas non-Hodgkin’s B-cell HLGT</w:t>
            </w:r>
          </w:p>
        </w:tc>
        <w:tc>
          <w:tcPr>
            <w:tcW w:w="5366" w:type="dxa"/>
            <w:vAlign w:val="bottom"/>
          </w:tcPr>
          <w:p w:rsidR="0034386E" w:rsidRPr="008C692F" w:rsidRDefault="0034386E" w:rsidP="0034386E">
            <w:pPr>
              <w:rPr>
                <w:rFonts w:ascii="Arial" w:hAnsi="Arial" w:cs="Arial"/>
                <w:color w:val="000000"/>
                <w:sz w:val="20"/>
                <w:szCs w:val="20"/>
                <w:lang w:val="fr-FR"/>
              </w:rPr>
            </w:pPr>
            <w:proofErr w:type="spellStart"/>
            <w:r w:rsidRPr="008C692F">
              <w:rPr>
                <w:rFonts w:ascii="Arial" w:eastAsia="Times New Roman" w:hAnsi="Arial" w:cs="Arial"/>
                <w:b/>
                <w:noProof w:val="0"/>
                <w:color w:val="000000"/>
                <w:sz w:val="20"/>
                <w:szCs w:val="20"/>
                <w:lang w:val="fr-FR" w:eastAsia="fr-FR"/>
              </w:rPr>
              <w:t>Lymphomas</w:t>
            </w:r>
            <w:proofErr w:type="spellEnd"/>
            <w:r w:rsidRPr="008C692F">
              <w:rPr>
                <w:rFonts w:ascii="Arial" w:eastAsia="Times New Roman" w:hAnsi="Arial" w:cs="Arial"/>
                <w:b/>
                <w:noProof w:val="0"/>
                <w:color w:val="000000"/>
                <w:sz w:val="20"/>
                <w:szCs w:val="20"/>
                <w:lang w:val="fr-FR" w:eastAsia="fr-FR"/>
              </w:rPr>
              <w:t xml:space="preserve"> non-</w:t>
            </w:r>
            <w:proofErr w:type="spellStart"/>
            <w:r w:rsidRPr="008C692F">
              <w:rPr>
                <w:rFonts w:ascii="Arial" w:eastAsia="Times New Roman" w:hAnsi="Arial" w:cs="Arial"/>
                <w:b/>
                <w:noProof w:val="0"/>
                <w:color w:val="000000"/>
                <w:sz w:val="20"/>
                <w:szCs w:val="20"/>
                <w:lang w:val="fr-FR" w:eastAsia="fr-FR"/>
              </w:rPr>
              <w:t>Hodgkin’s</w:t>
            </w:r>
            <w:proofErr w:type="spellEnd"/>
            <w:r w:rsidRPr="008C692F">
              <w:rPr>
                <w:rFonts w:ascii="Arial" w:eastAsia="Times New Roman" w:hAnsi="Arial" w:cs="Arial"/>
                <w:b/>
                <w:noProof w:val="0"/>
                <w:color w:val="000000"/>
                <w:sz w:val="20"/>
                <w:szCs w:val="20"/>
                <w:lang w:val="fr-FR" w:eastAsia="fr-FR"/>
              </w:rPr>
              <w:t xml:space="preserve"> T-</w:t>
            </w:r>
            <w:proofErr w:type="spellStart"/>
            <w:r w:rsidRPr="008C692F">
              <w:rPr>
                <w:rFonts w:ascii="Arial" w:eastAsia="Times New Roman" w:hAnsi="Arial" w:cs="Arial"/>
                <w:b/>
                <w:noProof w:val="0"/>
                <w:color w:val="000000"/>
                <w:sz w:val="20"/>
                <w:szCs w:val="20"/>
                <w:lang w:val="fr-FR" w:eastAsia="fr-FR"/>
              </w:rPr>
              <w:t>cell</w:t>
            </w:r>
            <w:proofErr w:type="spellEnd"/>
            <w:r w:rsidRPr="008C692F">
              <w:rPr>
                <w:rFonts w:ascii="Arial" w:eastAsia="Times New Roman" w:hAnsi="Arial" w:cs="Arial"/>
                <w:b/>
                <w:noProof w:val="0"/>
                <w:color w:val="000000"/>
                <w:sz w:val="20"/>
                <w:szCs w:val="20"/>
                <w:lang w:val="fr-FR" w:eastAsia="fr-FR"/>
              </w:rPr>
              <w:t xml:space="preserve"> HLGT</w:t>
            </w:r>
          </w:p>
        </w:tc>
        <w:tc>
          <w:tcPr>
            <w:tcW w:w="5670" w:type="dxa"/>
            <w:vAlign w:val="bottom"/>
          </w:tcPr>
          <w:p w:rsidR="0034386E" w:rsidRPr="008C692F" w:rsidRDefault="0034386E" w:rsidP="0034386E">
            <w:pPr>
              <w:rPr>
                <w:rFonts w:ascii="Arial" w:hAnsi="Arial" w:cs="Arial"/>
                <w:color w:val="000000"/>
                <w:sz w:val="20"/>
                <w:szCs w:val="20"/>
              </w:rPr>
            </w:pPr>
            <w:r w:rsidRPr="008C692F">
              <w:rPr>
                <w:rFonts w:ascii="Arial" w:eastAsia="Times New Roman" w:hAnsi="Arial" w:cs="Arial"/>
                <w:b/>
                <w:noProof w:val="0"/>
                <w:color w:val="000000"/>
                <w:sz w:val="20"/>
                <w:szCs w:val="20"/>
                <w:lang w:eastAsia="fr-FR"/>
              </w:rPr>
              <w:t>Lymphomas non-Hodgkin’s unspecified histology HLGT</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B-cell lymphoma</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Adult T-cell lymphoma/leukaemia</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Cutaneous lymphoma</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B-cell lymphoma recurrent</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Adult T-cell lymphoma/leukaemia recurrent</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Gastrointestinal lymphoma</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B-cell lymphoma refractory</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Adult T-cell lymphoma/leukaemia refractory</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Immunoblastic lymphoma</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B-cell lymphoma stage I</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Adult T-cell lymphoma/leukaemia stage I</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Leukaemic lymphoma</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B-cell lymphoma stage II</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Adult T-cell lymphoma/leukaemia stage II</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Non-Hodgkin's lymphoma</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B-cell lymphoma stage III</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Adult T-cell lymphoma/leukaemia stage III</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Non-Hodgkin's lymphoma metastatic</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B-cell lymphoma stage IV</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Adult T-cell lymphoma/leukaemia stage IV</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Non-Hodgkin's lymphoma recurrent</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B-cell prolymphocytic leukaemia</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Anaplastic large cell lymphoma T- and null-cell types</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Non-Hodgkin's lymphoma refractory</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B-cell small lymphocytic lymphoma</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Anaplastic large cell lymphoma T- and null-cell types recurrent</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Non-Hodgkin's lymphoma stage I</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B-cell small lymphocytic lymphoma recurrent</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Anaplastic large cell lymphoma T- and null-cell types refractory</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Non-Hodgkin's lymphoma stage II</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B-cell small lymphocytic lymphoma refractory</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Anaplastic large cell lymphoma T- and null-cell types stage I</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Non-Hodgkin's lymphoma stage III</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B-cell small lymphocytic lymphoma stage I</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Anaplastic large cell lymphoma T- and null-cell types stage II</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Non-Hodgkin's lymphoma stage IV</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B-cell small lymphocytic lymphoma stage II</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Anaplastic large cell lymphoma T- and null-cell types stage III</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Non-Hodgkin's lymphoma transformed recurrent</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B-cell small lymphocytic lymphoma stage III</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Anaplastic large cell lymphoma T- and null-cell types stage IV</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Non-Hodgkin's lymphoma unspecified histology aggressive</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B-cell small lymphocytic lymphoma stage IV</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Angiocentric lymphoma</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Non-Hodgkin's lymphoma unspecified histology aggressive recurrent</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lastRenderedPageBreak/>
              <w:t>B-cell unclassifiable lymphoma high grade</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Angiocentric lymphoma recurrent</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Non-Hodgkin's lymphoma unspecified histology aggressive refractory</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B-cell unclassifiable lymphoma low grade</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Angiocentric lymphoma refractory</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Non-Hodgkin's lymphoma unspecified histology aggressive stage I</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Bing-Neel syndrome</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Angiocentric lymphoma stage I</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Non-Hodgkin's lymphoma unspecified histology aggressive stage II</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Burkitt's lymphoma</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Angiocentric lymphoma stage II</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Non-Hodgkin's lymphoma unspecified histology aggressive stage III</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Burkitt's lymphoma recurrent</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Angiocentric lymphoma stage III</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Non-Hodgkin's lymphoma unspecified histology aggressive stage IV</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Burkitt's lymphoma refractory</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Angiocentric lymphoma stage IV</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Non-Hodgkin's lymphoma unspecified histology indolent</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Burkitt's lymphoma stage I</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Angioimmunoblastic T-cell lymphoma</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Non-Hodgkin's lymphoma unspecified histology indolent stage I</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Burkitt's lymphoma stage II</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Angioimmunoblastic T-cell lymphoma recurrent</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Non-Hodgkin's lymphoma unspecified histology indolent stage II</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Burkitt's lymphoma stage III</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Angioimmunoblastic T-cell lymphoma refractory</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Non-Hodgkin's lymphoma unspecified histology indolent stage III</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Burkitt's lymphoma stage IV</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Angioimmunoblastic T-cell lymphoma stage I</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Non-Hodgkin's lymphoma unspecified histology indolent stage IV</w:t>
            </w:r>
          </w:p>
        </w:tc>
      </w:tr>
      <w:tr w:rsidR="0034386E" w:rsidRPr="00C961BB" w:rsidTr="0034386E">
        <w:trPr>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Diffuse large B-cell lymphoma</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Angioimmunoblastic T-cell lymphoma stage II</w:t>
            </w:r>
          </w:p>
        </w:tc>
        <w:tc>
          <w:tcPr>
            <w:tcW w:w="5670"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Plasmablastic lymphoma</w:t>
            </w:r>
          </w:p>
        </w:tc>
      </w:tr>
      <w:tr w:rsidR="0034386E" w:rsidRPr="00C961BB"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Diffuse large B-cell lymphoma recurrent</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Angioimmunoblastic T-cell lymphoma stage III</w:t>
            </w:r>
          </w:p>
        </w:tc>
      </w:tr>
      <w:tr w:rsidR="0034386E" w:rsidRPr="00C961BB"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Diffuse large B-cell lymphoma refractory</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Angioimmunoblastic T-cell lymphoma stage IV</w:t>
            </w:r>
          </w:p>
        </w:tc>
      </w:tr>
      <w:tr w:rsidR="0034386E" w:rsidRPr="00C961BB"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Diffuse large B-cell lymphoma stage I</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Enteropathy-associated T-cell lymphoma</w:t>
            </w:r>
          </w:p>
        </w:tc>
      </w:tr>
      <w:tr w:rsidR="0034386E" w:rsidRPr="00C961BB"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Diffuse large B-cell lymphoma stage II</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Hepatosplenic T-cell lymphoma</w:t>
            </w:r>
          </w:p>
        </w:tc>
      </w:tr>
      <w:tr w:rsidR="0034386E" w:rsidRPr="00FB7F39"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Diffuse large B-cell lymphoma stage III</w:t>
            </w:r>
          </w:p>
        </w:tc>
        <w:tc>
          <w:tcPr>
            <w:tcW w:w="5366" w:type="dxa"/>
            <w:vAlign w:val="bottom"/>
          </w:tcPr>
          <w:p w:rsidR="0034386E" w:rsidRPr="008C692F" w:rsidRDefault="0034386E" w:rsidP="0034386E">
            <w:pPr>
              <w:rPr>
                <w:rFonts w:ascii="Times New Roman" w:eastAsia="Times New Roman" w:hAnsi="Times New Roman" w:cs="Times New Roman"/>
                <w:noProof w:val="0"/>
                <w:sz w:val="20"/>
                <w:szCs w:val="20"/>
                <w:lang w:val="fr-FR" w:eastAsia="fr-FR"/>
              </w:rPr>
            </w:pPr>
            <w:r w:rsidRPr="008C692F">
              <w:rPr>
                <w:rFonts w:ascii="Arial" w:hAnsi="Arial" w:cs="Arial"/>
                <w:color w:val="000000"/>
                <w:sz w:val="20"/>
                <w:szCs w:val="20"/>
                <w:lang w:val="fr-FR"/>
              </w:rPr>
              <w:t>Intestinal T-cell lymphoma recurrent</w:t>
            </w:r>
          </w:p>
        </w:tc>
      </w:tr>
      <w:tr w:rsidR="0034386E" w:rsidRPr="00C961BB"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lastRenderedPageBreak/>
              <w:t>Diffuse large B-cell lymphoma stage IV</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Intestinal T-cell lymphoma refractory</w:t>
            </w:r>
          </w:p>
        </w:tc>
      </w:tr>
      <w:tr w:rsidR="0034386E" w:rsidRPr="00C961BB"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Double hit lymphoma</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Intestinal T-cell lymphoma stage I</w:t>
            </w:r>
          </w:p>
        </w:tc>
      </w:tr>
      <w:tr w:rsidR="0034386E" w:rsidRPr="00C961BB"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Epstein-Barr virus associated lymphoma</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Intestinal T-cell lymphoma stage II</w:t>
            </w:r>
          </w:p>
        </w:tc>
      </w:tr>
      <w:tr w:rsidR="0034386E" w:rsidRPr="00C961BB"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Extranodal marginal zone B-cell lymphoma (BALT type)</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Intestinal T-cell lymphoma stage III</w:t>
            </w:r>
          </w:p>
        </w:tc>
      </w:tr>
      <w:tr w:rsidR="0034386E" w:rsidRPr="00C961BB"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Extranodal marginal zone B-cell lymphoma (MALT type)</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Intestinal T-cell lymphoma stage IV</w:t>
            </w:r>
          </w:p>
        </w:tc>
      </w:tr>
      <w:tr w:rsidR="0034386E" w:rsidRPr="00C961BB"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Extranodal marginal zone B-cell lymphoma (MALT type) recurrent</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Mycosis fungoides</w:t>
            </w:r>
          </w:p>
        </w:tc>
      </w:tr>
      <w:tr w:rsidR="0034386E" w:rsidRPr="00C961BB"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Extranodal marginal zone B-cell lymphoma (MALT type) refractory</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Mycosis fungoides recurrent</w:t>
            </w:r>
          </w:p>
        </w:tc>
      </w:tr>
      <w:tr w:rsidR="0034386E" w:rsidRPr="00C961BB"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Extranodal marginal zone B-cell lymphoma (MALT type) stage I</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Mycosis fungoides refractory</w:t>
            </w:r>
          </w:p>
        </w:tc>
      </w:tr>
      <w:tr w:rsidR="0034386E" w:rsidRPr="00C961BB"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Extranodal marginal zone B-cell lymphoma (MALT type) stage II</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Mycosis fungoides stage I</w:t>
            </w:r>
          </w:p>
        </w:tc>
      </w:tr>
      <w:tr w:rsidR="0034386E" w:rsidRPr="00C961BB"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Extranodal marginal zone B-cell lymphoma (MALT type) stage III</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Mycosis fungoides stage II</w:t>
            </w:r>
          </w:p>
        </w:tc>
      </w:tr>
      <w:tr w:rsidR="0034386E" w:rsidRPr="00C961BB"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Extranodal marginal zone B-cell lymphoma (MALT type) stage IV</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Mycosis fungoides stage III</w:t>
            </w:r>
          </w:p>
        </w:tc>
      </w:tr>
      <w:tr w:rsidR="0034386E" w:rsidRPr="00C961BB"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Follicle centre lymphoma diffuse small cell lymphoma</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Mycosis fungoides stage IV</w:t>
            </w:r>
          </w:p>
        </w:tc>
      </w:tr>
      <w:tr w:rsidR="0034386E" w:rsidRPr="008C692F"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Follicle centre lymphoma diffuse small cell lymphoma recurrent</w:t>
            </w:r>
          </w:p>
        </w:tc>
        <w:tc>
          <w:tcPr>
            <w:tcW w:w="5366" w:type="dxa"/>
            <w:vAlign w:val="bottom"/>
          </w:tcPr>
          <w:p w:rsidR="0034386E" w:rsidRPr="008C692F"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Natural killer-cell lymphoblastic lymphoma</w:t>
            </w:r>
          </w:p>
        </w:tc>
      </w:tr>
      <w:tr w:rsidR="0034386E" w:rsidRPr="008C692F"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Follicle centre lymphoma diffuse small cell lymphoma refractory</w:t>
            </w:r>
          </w:p>
        </w:tc>
        <w:tc>
          <w:tcPr>
            <w:tcW w:w="5366" w:type="dxa"/>
            <w:vAlign w:val="bottom"/>
          </w:tcPr>
          <w:p w:rsidR="0034386E" w:rsidRPr="008C692F"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Peripheral T-cell lymphoma unspecified</w:t>
            </w:r>
          </w:p>
        </w:tc>
      </w:tr>
      <w:tr w:rsidR="0034386E" w:rsidRPr="00C961BB"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lastRenderedPageBreak/>
              <w:t>Follicle centre lymphoma diffuse small cell lymphoma stage I</w:t>
            </w:r>
          </w:p>
        </w:tc>
        <w:tc>
          <w:tcPr>
            <w:tcW w:w="5366" w:type="dxa"/>
            <w:vAlign w:val="bottom"/>
          </w:tcPr>
          <w:p w:rsidR="0034386E" w:rsidRPr="00C961BB"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Peripheral T-cell lymphoma unspecified recurrent</w:t>
            </w:r>
          </w:p>
        </w:tc>
      </w:tr>
      <w:tr w:rsidR="0034386E" w:rsidRPr="008C692F"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Follicle centre lymphoma diffuse small cell lymphoma stage II</w:t>
            </w:r>
          </w:p>
        </w:tc>
        <w:tc>
          <w:tcPr>
            <w:tcW w:w="5366" w:type="dxa"/>
            <w:vAlign w:val="bottom"/>
          </w:tcPr>
          <w:p w:rsidR="0034386E" w:rsidRPr="008C692F"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Peripheral T-cell lymphoma unspecified refractory</w:t>
            </w:r>
          </w:p>
        </w:tc>
      </w:tr>
      <w:tr w:rsidR="0034386E" w:rsidRPr="008C692F" w:rsidTr="0034386E">
        <w:trPr>
          <w:gridAfter w:val="1"/>
          <w:wAfter w:w="5670" w:type="dxa"/>
          <w:trHeight w:val="255"/>
        </w:trPr>
        <w:tc>
          <w:tcPr>
            <w:tcW w:w="4127" w:type="dxa"/>
            <w:vAlign w:val="bottom"/>
          </w:tcPr>
          <w:p w:rsidR="0034386E" w:rsidRPr="00C961BB" w:rsidRDefault="0034386E" w:rsidP="0034386E">
            <w:pPr>
              <w:rPr>
                <w:rFonts w:ascii="Times New Roman" w:eastAsia="Times New Roman" w:hAnsi="Times New Roman" w:cs="Times New Roman"/>
                <w:noProof w:val="0"/>
                <w:sz w:val="20"/>
                <w:szCs w:val="20"/>
                <w:lang w:val="fr-FR" w:eastAsia="fr-FR"/>
              </w:rPr>
            </w:pPr>
            <w:r>
              <w:rPr>
                <w:rFonts w:ascii="Arial" w:hAnsi="Arial" w:cs="Arial"/>
                <w:color w:val="000000"/>
                <w:sz w:val="20"/>
                <w:szCs w:val="20"/>
              </w:rPr>
              <w:t>Follicle centre lymphoma diffuse small cell lymphoma stage III</w:t>
            </w:r>
          </w:p>
        </w:tc>
        <w:tc>
          <w:tcPr>
            <w:tcW w:w="5366" w:type="dxa"/>
            <w:vAlign w:val="bottom"/>
          </w:tcPr>
          <w:p w:rsidR="0034386E" w:rsidRPr="008C692F" w:rsidRDefault="0034386E" w:rsidP="0034386E">
            <w:pPr>
              <w:rPr>
                <w:rFonts w:ascii="Times New Roman" w:eastAsia="Times New Roman" w:hAnsi="Times New Roman" w:cs="Times New Roman"/>
                <w:noProof w:val="0"/>
                <w:sz w:val="20"/>
                <w:szCs w:val="20"/>
                <w:lang w:eastAsia="fr-FR"/>
              </w:rPr>
            </w:pPr>
            <w:r>
              <w:rPr>
                <w:rFonts w:ascii="Arial" w:hAnsi="Arial" w:cs="Arial"/>
                <w:color w:val="000000"/>
                <w:sz w:val="20"/>
                <w:szCs w:val="20"/>
              </w:rPr>
              <w:t>Peripheral T-cell lymphoma unspecified stage I</w:t>
            </w:r>
          </w:p>
        </w:tc>
      </w:tr>
      <w:tr w:rsidR="0034386E" w:rsidTr="0034386E">
        <w:trPr>
          <w:gridAfter w:val="1"/>
          <w:wAfter w:w="5670"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Follicle centre lymphoma diffuse small cell lymphoma stage IV</w:t>
            </w:r>
          </w:p>
        </w:tc>
        <w:tc>
          <w:tcPr>
            <w:tcW w:w="5366"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Peripheral T-cell lymphoma unspecified stage II</w:t>
            </w:r>
          </w:p>
        </w:tc>
      </w:tr>
      <w:tr w:rsidR="0034386E" w:rsidTr="0034386E">
        <w:trPr>
          <w:gridAfter w:val="1"/>
          <w:wAfter w:w="5670"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Follicle centre lymphoma, follicular grade I, II, III</w:t>
            </w:r>
          </w:p>
        </w:tc>
        <w:tc>
          <w:tcPr>
            <w:tcW w:w="5366"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Peripheral T-cell lymphoma unspecified stage III</w:t>
            </w:r>
          </w:p>
        </w:tc>
      </w:tr>
      <w:tr w:rsidR="0034386E" w:rsidTr="0034386E">
        <w:trPr>
          <w:gridAfter w:val="1"/>
          <w:wAfter w:w="5670"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Follicle centre lymphoma, follicular grade I, II, III recurrent</w:t>
            </w:r>
          </w:p>
        </w:tc>
        <w:tc>
          <w:tcPr>
            <w:tcW w:w="5366"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Peripheral T-cell lymphoma unspecified stage IV</w:t>
            </w:r>
          </w:p>
        </w:tc>
      </w:tr>
      <w:tr w:rsidR="0034386E" w:rsidTr="0034386E">
        <w:trPr>
          <w:gridAfter w:val="1"/>
          <w:wAfter w:w="5670"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Follicle centre lymphoma, follicular grade I, II, III refractory</w:t>
            </w:r>
          </w:p>
        </w:tc>
        <w:tc>
          <w:tcPr>
            <w:tcW w:w="5366"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Precursor T-lymphoblastic lymphoma/leukaemia</w:t>
            </w:r>
          </w:p>
        </w:tc>
      </w:tr>
      <w:tr w:rsidR="0034386E" w:rsidTr="0034386E">
        <w:trPr>
          <w:gridAfter w:val="1"/>
          <w:wAfter w:w="5670"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Follicle centre lymphoma, follicular grade I, II, III stage I</w:t>
            </w:r>
          </w:p>
        </w:tc>
        <w:tc>
          <w:tcPr>
            <w:tcW w:w="5366"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Precursor T-lymphoblastic lymphoma/leukaemia recurrent</w:t>
            </w:r>
          </w:p>
        </w:tc>
      </w:tr>
      <w:tr w:rsidR="0034386E" w:rsidTr="0034386E">
        <w:trPr>
          <w:gridAfter w:val="1"/>
          <w:wAfter w:w="5670"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Follicle centre lymphoma, follicular grade I, II, III stage II</w:t>
            </w:r>
          </w:p>
        </w:tc>
        <w:tc>
          <w:tcPr>
            <w:tcW w:w="5366"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Precursor T-lymphoblastic lymphoma/leukaemia refractory</w:t>
            </w:r>
          </w:p>
        </w:tc>
      </w:tr>
      <w:tr w:rsidR="0034386E" w:rsidTr="0034386E">
        <w:trPr>
          <w:gridAfter w:val="1"/>
          <w:wAfter w:w="5670"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Follicle centre lymphoma, follicular grade I, II, III stage III</w:t>
            </w:r>
          </w:p>
        </w:tc>
        <w:tc>
          <w:tcPr>
            <w:tcW w:w="5366"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Precursor T-lymphoblastic lymphoma/leukaemia stage I</w:t>
            </w:r>
          </w:p>
        </w:tc>
      </w:tr>
      <w:tr w:rsidR="0034386E" w:rsidTr="0034386E">
        <w:trPr>
          <w:gridAfter w:val="1"/>
          <w:wAfter w:w="5670"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Follicle centre lymphoma, follicular grade I, II, III stage IV</w:t>
            </w:r>
          </w:p>
        </w:tc>
        <w:tc>
          <w:tcPr>
            <w:tcW w:w="5366"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Precursor T-lymphoblastic lymphoma/leukaemia stage II</w:t>
            </w:r>
          </w:p>
        </w:tc>
      </w:tr>
      <w:tr w:rsidR="0034386E" w:rsidTr="0034386E">
        <w:trPr>
          <w:gridAfter w:val="1"/>
          <w:wAfter w:w="5670"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High grade B-cell lymphoma Burkitt-like lymphoma</w:t>
            </w:r>
          </w:p>
        </w:tc>
        <w:tc>
          <w:tcPr>
            <w:tcW w:w="5366"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Precursor T-lymphoblastic lymphoma/leukaemia stage III</w:t>
            </w:r>
          </w:p>
        </w:tc>
      </w:tr>
      <w:tr w:rsidR="0034386E" w:rsidTr="0034386E">
        <w:trPr>
          <w:gridAfter w:val="1"/>
          <w:wAfter w:w="5670"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High grade B-cell lymphoma Burkitt-like lymphoma recurrent</w:t>
            </w:r>
          </w:p>
        </w:tc>
        <w:tc>
          <w:tcPr>
            <w:tcW w:w="5366"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Precursor T-lymphoblastic lymphoma/leukaemia stage IV</w:t>
            </w:r>
          </w:p>
        </w:tc>
      </w:tr>
      <w:tr w:rsidR="0034386E" w:rsidTr="0034386E">
        <w:trPr>
          <w:gridAfter w:val="1"/>
          <w:wAfter w:w="5670"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lastRenderedPageBreak/>
              <w:t>High grade B-cell lymphoma Burkitt-like lymphoma refractory</w:t>
            </w:r>
          </w:p>
        </w:tc>
        <w:tc>
          <w:tcPr>
            <w:tcW w:w="5366"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T-cell lymphoma</w:t>
            </w:r>
          </w:p>
        </w:tc>
      </w:tr>
      <w:tr w:rsidR="0034386E" w:rsidTr="0034386E">
        <w:trPr>
          <w:gridAfter w:val="1"/>
          <w:wAfter w:w="5670"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High grade B-cell lymphoma Burkitt-like lymphoma stage I</w:t>
            </w:r>
          </w:p>
        </w:tc>
        <w:tc>
          <w:tcPr>
            <w:tcW w:w="5366"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T-cell lymphoma recurrent</w:t>
            </w:r>
          </w:p>
        </w:tc>
      </w:tr>
      <w:tr w:rsidR="0034386E" w:rsidTr="0034386E">
        <w:trPr>
          <w:gridAfter w:val="1"/>
          <w:wAfter w:w="5670"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High grade B-cell lymphoma Burkitt-like lymphoma stage II</w:t>
            </w:r>
          </w:p>
        </w:tc>
        <w:tc>
          <w:tcPr>
            <w:tcW w:w="5366"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T-cell lymphoma refractory</w:t>
            </w:r>
          </w:p>
        </w:tc>
      </w:tr>
      <w:tr w:rsidR="0034386E" w:rsidTr="0034386E">
        <w:trPr>
          <w:gridAfter w:val="1"/>
          <w:wAfter w:w="5670"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High grade B-cell lymphoma Burkitt-like lymphoma stage III</w:t>
            </w:r>
          </w:p>
        </w:tc>
        <w:tc>
          <w:tcPr>
            <w:tcW w:w="5366"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T-cell lymphoma stage I</w:t>
            </w:r>
          </w:p>
        </w:tc>
      </w:tr>
      <w:tr w:rsidR="0034386E" w:rsidTr="0034386E">
        <w:trPr>
          <w:gridAfter w:val="1"/>
          <w:wAfter w:w="5670"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High grade B-cell lymphoma Burkitt-like lymphoma stage IV</w:t>
            </w:r>
          </w:p>
        </w:tc>
        <w:tc>
          <w:tcPr>
            <w:tcW w:w="5366"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T-cell lymphoma stage II</w:t>
            </w:r>
          </w:p>
        </w:tc>
      </w:tr>
      <w:tr w:rsidR="0034386E" w:rsidTr="0034386E">
        <w:trPr>
          <w:gridAfter w:val="1"/>
          <w:wAfter w:w="5670"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High-grade B-cell lymphoma</w:t>
            </w:r>
          </w:p>
        </w:tc>
        <w:tc>
          <w:tcPr>
            <w:tcW w:w="5366"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T-cell lymphoma stage III</w:t>
            </w:r>
          </w:p>
        </w:tc>
      </w:tr>
      <w:tr w:rsidR="0034386E" w:rsidTr="0034386E">
        <w:trPr>
          <w:gridAfter w:val="1"/>
          <w:wAfter w:w="5670"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Lymphoplasmacytoid lymphoma/immunocytoma</w:t>
            </w:r>
          </w:p>
        </w:tc>
        <w:tc>
          <w:tcPr>
            <w:tcW w:w="5366"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T-cell lymphoma stage IV</w:t>
            </w:r>
          </w:p>
        </w:tc>
      </w:tr>
      <w:tr w:rsidR="0034386E" w:rsidTr="0034386E">
        <w:trPr>
          <w:gridAfter w:val="1"/>
          <w:wAfter w:w="5670"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Lymphoplasmacytoid lymphoma/immunocytoma recurrent</w:t>
            </w:r>
          </w:p>
        </w:tc>
        <w:tc>
          <w:tcPr>
            <w:tcW w:w="5366"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T-cell unclassifiable lymphoma high grade</w:t>
            </w:r>
          </w:p>
        </w:tc>
      </w:tr>
      <w:tr w:rsidR="0034386E" w:rsidTr="0034386E">
        <w:trPr>
          <w:gridAfter w:val="1"/>
          <w:wAfter w:w="5670"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Lymphoplasmacytoid lymphoma/immunocytoma refractory</w:t>
            </w:r>
          </w:p>
        </w:tc>
        <w:tc>
          <w:tcPr>
            <w:tcW w:w="5366"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T-cell unclassifiable lymphoma low grade</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Lymphoplasmacytoid lymphoma/immunocytoma stage 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Lymphoplasmacytoid lymphoma/immunocytoma stage II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Lymphoplasmacytoid lymphoma/immunocytoma stage III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Lymphoplasmacytoid lymphoma/immunocytoma stage IV</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Mantle cell lymphoma</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lastRenderedPageBreak/>
              <w:t>Mantle cell lymphoma recurrent</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Mantle cell lymphoma refractory</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Mantle cell lymphoma stage 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Mantle cell lymphoma stage II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Mantle cell lymphoma stage III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Mantle cell lymphoma stage IV</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Marginal zone lymphoma</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Marginal zone lymphoma recurrent</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Marginal zone lymphoma refractory</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Marginal zone lymphoma stage 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Marginal zone lymphoma stage II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Marginal zone lymphoma stage III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Marginal zone lymphoma stage IV</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Nodal marginal zone B-cell lymphoma</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Nodal marginal zone B-cell lymphoma recurrent</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Nodal marginal zone B-cell lymphoma refractory</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Nodal marginal zone B-cell lymphoma stage 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Nodal marginal zone B-cell lymphoma stage II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lastRenderedPageBreak/>
              <w:t>Nodal marginal zone B-cell lymphoma stage III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Nodal marginal zone B-cell lymphoma stage IV</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Ocular lymphoma</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Precursor B-lymphoblastic lymphoma</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Precursor B-lymphoblastic lymphoma recurrent</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Precursor B-lymphoblastic lymphoma refractory</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Precursor B-lymphoblastic lymphoma stage 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Precursor B-lymphoblastic lymphoma stage II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Precursor B-lymphoblastic lymphoma stage III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Precursor B-lymphoblastic lymphoma stage IV</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Primary effusion lymphoma</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Primary gastrointestinal follicular lymphoma</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Primary mediastinal large B-cell lymphoma</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Primary mediastinal large B-cell lymphoma recurrent</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Primary mediastinal large B-cell lymphoma refractory</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lastRenderedPageBreak/>
              <w:t>Primary mediastinal large B-cell lymphoma stage 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Primary mediastinal large B-cell lymphoma stage II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Primary mediastinal large B-cell lymphoma stage III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Primary mediastinal large B-cell lymphoma stage IV</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Richter's syndrome</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Splenic marginal zone lymphoma</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Splenic marginal zone lymphoma recurrent</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Splenic marginal zone lymphoma refractory</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Splenic marginal zone lymphoma stage 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Splenic marginal zone lymphoma stage II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Splenic marginal zone lymphoma stage III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Splenic marginal zone lymphoma stage IV</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Thyroid B-cell lymphoma</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Triple hit lymphoma</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Waldenstrom's macroglobulinaemia</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Waldenstrom's macroglobulinaemia recurrent</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Waldenstrom's macroglobulinaemia refractory</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Waldenstrom's macroglobulinaemia stage 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lastRenderedPageBreak/>
              <w:t>Waldenstrom's macroglobulinaemia stage II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Waldenstrom's macroglobulinaemia stage III</w:t>
            </w:r>
          </w:p>
        </w:tc>
      </w:tr>
      <w:tr w:rsidR="0034386E" w:rsidTr="0034386E">
        <w:trPr>
          <w:gridAfter w:val="2"/>
          <w:wAfter w:w="11036" w:type="dxa"/>
          <w:trHeight w:val="255"/>
        </w:trPr>
        <w:tc>
          <w:tcPr>
            <w:tcW w:w="4127" w:type="dxa"/>
            <w:vAlign w:val="bottom"/>
          </w:tcPr>
          <w:p w:rsidR="0034386E" w:rsidRDefault="0034386E" w:rsidP="0034386E">
            <w:pPr>
              <w:rPr>
                <w:rFonts w:ascii="Arial" w:hAnsi="Arial" w:cs="Arial"/>
                <w:color w:val="000000"/>
                <w:sz w:val="20"/>
                <w:szCs w:val="20"/>
              </w:rPr>
            </w:pPr>
            <w:r>
              <w:rPr>
                <w:rFonts w:ascii="Arial" w:hAnsi="Arial" w:cs="Arial"/>
                <w:color w:val="000000"/>
                <w:sz w:val="20"/>
                <w:szCs w:val="20"/>
              </w:rPr>
              <w:t>Waldenstrom's macroglobulinaemia stage IV</w:t>
            </w:r>
          </w:p>
        </w:tc>
      </w:tr>
    </w:tbl>
    <w:p w:rsidR="00D05C97" w:rsidRDefault="00D05C97" w:rsidP="00206EDC"/>
    <w:sectPr w:rsidR="00D05C97" w:rsidSect="0034386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DC"/>
    <w:rsid w:val="00206EDC"/>
    <w:rsid w:val="0034386E"/>
    <w:rsid w:val="004A4E99"/>
    <w:rsid w:val="005B4010"/>
    <w:rsid w:val="008142B2"/>
    <w:rsid w:val="00C6409B"/>
    <w:rsid w:val="00D05C97"/>
    <w:rsid w:val="00D927FD"/>
    <w:rsid w:val="00FB7F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37CBC-C248-40C8-A434-B937F316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EDC"/>
    <w:rPr>
      <w:noProof/>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4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30</Pages>
  <Words>5708</Words>
  <Characters>31395</Characters>
  <Application>Microsoft Office Word</Application>
  <DocSecurity>0</DocSecurity>
  <Lines>261</Lines>
  <Paragraphs>74</Paragraphs>
  <ScaleCrop>false</ScaleCrop>
  <HeadingPairs>
    <vt:vector size="2" baseType="variant">
      <vt:variant>
        <vt:lpstr>Titre</vt:lpstr>
      </vt:variant>
      <vt:variant>
        <vt:i4>1</vt:i4>
      </vt:variant>
    </vt:vector>
  </HeadingPairs>
  <TitlesOfParts>
    <vt:vector size="1" baseType="lpstr">
      <vt:lpstr/>
    </vt:vector>
  </TitlesOfParts>
  <Company>CHU de Caen</Company>
  <LinksUpToDate>false</LinksUpToDate>
  <CharactersWithSpaces>37029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CHRETIEN BASILE</dc:creator>
  <cp:keywords/>
  <dc:description/>
  <cp:lastModifiedBy>CHRETIEN BASILE</cp:lastModifiedBy>
  <cp:revision>6</cp:revision>
  <dcterms:created xsi:type="dcterms:W3CDTF">2019-10-16T07:21:00Z</dcterms:created>
  <dcterms:modified xsi:type="dcterms:W3CDTF">2019-10-16T12:23:00Z</dcterms:modified>
</cp:coreProperties>
</file>