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AAC83" w14:textId="77777777" w:rsidR="00CA3BA8" w:rsidRPr="003717D6" w:rsidRDefault="00B85A0C">
      <w:pPr>
        <w:rPr>
          <w:rFonts w:ascii="Arial" w:hAnsi="Arial" w:cs="Arial"/>
          <w:sz w:val="20"/>
          <w:szCs w:val="20"/>
        </w:rPr>
      </w:pPr>
      <w:proofErr w:type="gramStart"/>
      <w:r w:rsidRPr="003717D6">
        <w:rPr>
          <w:rFonts w:ascii="Arial" w:hAnsi="Arial" w:cs="Arial"/>
          <w:b/>
          <w:sz w:val="20"/>
          <w:szCs w:val="20"/>
        </w:rPr>
        <w:t>Supplemental Table 1.</w:t>
      </w:r>
      <w:proofErr w:type="gramEnd"/>
      <w:r w:rsidRPr="003717D6">
        <w:rPr>
          <w:rFonts w:ascii="Arial" w:hAnsi="Arial" w:cs="Arial"/>
          <w:sz w:val="20"/>
          <w:szCs w:val="20"/>
        </w:rPr>
        <w:t xml:space="preserve"> Results of Latent Class Growth Models for Multisite ASD Study</w:t>
      </w:r>
    </w:p>
    <w:p w14:paraId="41090969" w14:textId="77777777" w:rsidR="00B85A0C" w:rsidRPr="003717D6" w:rsidRDefault="00B85A0C">
      <w:pPr>
        <w:rPr>
          <w:rFonts w:ascii="Arial" w:hAnsi="Arial" w:cs="Arial"/>
          <w:sz w:val="20"/>
          <w:szCs w:val="20"/>
        </w:rPr>
      </w:pPr>
    </w:p>
    <w:p w14:paraId="12BAE9AC" w14:textId="77777777" w:rsidR="00B85A0C" w:rsidRPr="003717D6" w:rsidRDefault="00B85A0C">
      <w:pPr>
        <w:rPr>
          <w:rFonts w:ascii="Arial" w:hAnsi="Arial" w:cs="Arial"/>
          <w:sz w:val="20"/>
          <w:szCs w:val="20"/>
        </w:rPr>
      </w:pPr>
    </w:p>
    <w:tbl>
      <w:tblPr>
        <w:tblW w:w="11880" w:type="dxa"/>
        <w:tblInd w:w="93" w:type="dxa"/>
        <w:tblLook w:val="04A0" w:firstRow="1" w:lastRow="0" w:firstColumn="1" w:lastColumn="0" w:noHBand="0" w:noVBand="1"/>
      </w:tblPr>
      <w:tblGrid>
        <w:gridCol w:w="1219"/>
        <w:gridCol w:w="1327"/>
        <w:gridCol w:w="1327"/>
        <w:gridCol w:w="1327"/>
        <w:gridCol w:w="1300"/>
        <w:gridCol w:w="2780"/>
        <w:gridCol w:w="1300"/>
        <w:gridCol w:w="1300"/>
      </w:tblGrid>
      <w:tr w:rsidR="00B85A0C" w:rsidRPr="003717D6" w14:paraId="70019D26" w14:textId="77777777" w:rsidTr="00B85A0C">
        <w:trPr>
          <w:trHeight w:val="740"/>
        </w:trPr>
        <w:tc>
          <w:tcPr>
            <w:tcW w:w="1219" w:type="dxa"/>
            <w:tcBorders>
              <w:top w:val="single" w:sz="8" w:space="0" w:color="auto"/>
              <w:left w:val="nil"/>
              <w:bottom w:val="double" w:sz="6" w:space="0" w:color="auto"/>
              <w:right w:val="nil"/>
            </w:tcBorders>
            <w:shd w:val="clear" w:color="auto" w:fill="auto"/>
            <w:noWrap/>
            <w:vAlign w:val="center"/>
            <w:hideMark/>
          </w:tcPr>
          <w:p w14:paraId="27A32DDF" w14:textId="77777777" w:rsidR="00B85A0C" w:rsidRPr="003717D6" w:rsidRDefault="00B85A0C" w:rsidP="00B85A0C">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N classes</w:t>
            </w:r>
          </w:p>
        </w:tc>
        <w:tc>
          <w:tcPr>
            <w:tcW w:w="1327" w:type="dxa"/>
            <w:tcBorders>
              <w:top w:val="single" w:sz="8" w:space="0" w:color="auto"/>
              <w:left w:val="nil"/>
              <w:bottom w:val="double" w:sz="6" w:space="0" w:color="auto"/>
              <w:right w:val="nil"/>
            </w:tcBorders>
            <w:shd w:val="clear" w:color="auto" w:fill="auto"/>
            <w:noWrap/>
            <w:vAlign w:val="center"/>
            <w:hideMark/>
          </w:tcPr>
          <w:p w14:paraId="3A239B4E" w14:textId="77777777" w:rsidR="00B85A0C" w:rsidRPr="003717D6" w:rsidRDefault="00B85A0C" w:rsidP="00B85A0C">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AIC</w:t>
            </w:r>
          </w:p>
        </w:tc>
        <w:tc>
          <w:tcPr>
            <w:tcW w:w="1327" w:type="dxa"/>
            <w:tcBorders>
              <w:top w:val="single" w:sz="8" w:space="0" w:color="auto"/>
              <w:left w:val="nil"/>
              <w:bottom w:val="double" w:sz="6" w:space="0" w:color="auto"/>
              <w:right w:val="nil"/>
            </w:tcBorders>
            <w:shd w:val="clear" w:color="auto" w:fill="auto"/>
            <w:noWrap/>
            <w:vAlign w:val="center"/>
            <w:hideMark/>
          </w:tcPr>
          <w:p w14:paraId="0309CA45" w14:textId="77777777" w:rsidR="00B85A0C" w:rsidRPr="003717D6" w:rsidRDefault="00B85A0C" w:rsidP="00B85A0C">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BIC</w:t>
            </w:r>
          </w:p>
        </w:tc>
        <w:tc>
          <w:tcPr>
            <w:tcW w:w="1327" w:type="dxa"/>
            <w:tcBorders>
              <w:top w:val="single" w:sz="8" w:space="0" w:color="auto"/>
              <w:left w:val="nil"/>
              <w:bottom w:val="double" w:sz="6" w:space="0" w:color="auto"/>
              <w:right w:val="nil"/>
            </w:tcBorders>
            <w:shd w:val="clear" w:color="auto" w:fill="auto"/>
            <w:noWrap/>
            <w:vAlign w:val="center"/>
            <w:hideMark/>
          </w:tcPr>
          <w:p w14:paraId="29A15EC2" w14:textId="77777777" w:rsidR="00B85A0C" w:rsidRPr="003717D6" w:rsidRDefault="00B85A0C" w:rsidP="00B85A0C">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Adj. BIC</w:t>
            </w:r>
          </w:p>
        </w:tc>
        <w:tc>
          <w:tcPr>
            <w:tcW w:w="1300" w:type="dxa"/>
            <w:tcBorders>
              <w:top w:val="single" w:sz="8" w:space="0" w:color="auto"/>
              <w:left w:val="nil"/>
              <w:bottom w:val="double" w:sz="6" w:space="0" w:color="auto"/>
              <w:right w:val="nil"/>
            </w:tcBorders>
            <w:shd w:val="clear" w:color="auto" w:fill="auto"/>
            <w:noWrap/>
            <w:vAlign w:val="center"/>
            <w:hideMark/>
          </w:tcPr>
          <w:p w14:paraId="2EBCF9F8" w14:textId="77777777" w:rsidR="00B85A0C" w:rsidRPr="003717D6" w:rsidRDefault="00B85A0C" w:rsidP="00B85A0C">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Entropy</w:t>
            </w:r>
          </w:p>
        </w:tc>
        <w:tc>
          <w:tcPr>
            <w:tcW w:w="2780" w:type="dxa"/>
            <w:tcBorders>
              <w:top w:val="single" w:sz="8" w:space="0" w:color="auto"/>
              <w:left w:val="nil"/>
              <w:bottom w:val="double" w:sz="6" w:space="0" w:color="auto"/>
              <w:right w:val="nil"/>
            </w:tcBorders>
            <w:shd w:val="clear" w:color="auto" w:fill="auto"/>
            <w:vAlign w:val="center"/>
            <w:hideMark/>
          </w:tcPr>
          <w:p w14:paraId="22CE6022" w14:textId="77777777" w:rsidR="00B85A0C" w:rsidRPr="003717D6" w:rsidRDefault="00B85A0C" w:rsidP="00B85A0C">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Mean Posterior Probability (SD; Range)</w:t>
            </w:r>
          </w:p>
        </w:tc>
        <w:tc>
          <w:tcPr>
            <w:tcW w:w="1300" w:type="dxa"/>
            <w:tcBorders>
              <w:top w:val="single" w:sz="8" w:space="0" w:color="auto"/>
              <w:left w:val="nil"/>
              <w:bottom w:val="double" w:sz="6" w:space="0" w:color="auto"/>
              <w:right w:val="nil"/>
            </w:tcBorders>
            <w:shd w:val="clear" w:color="auto" w:fill="auto"/>
            <w:vAlign w:val="center"/>
            <w:hideMark/>
          </w:tcPr>
          <w:p w14:paraId="624AC54D" w14:textId="77777777" w:rsidR="00B85A0C" w:rsidRPr="003717D6" w:rsidRDefault="00B85A0C" w:rsidP="00B85A0C">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LMR-LRT p value</w:t>
            </w:r>
          </w:p>
        </w:tc>
        <w:tc>
          <w:tcPr>
            <w:tcW w:w="1300" w:type="dxa"/>
            <w:tcBorders>
              <w:top w:val="single" w:sz="8" w:space="0" w:color="auto"/>
              <w:left w:val="nil"/>
              <w:bottom w:val="double" w:sz="6" w:space="0" w:color="auto"/>
              <w:right w:val="nil"/>
            </w:tcBorders>
            <w:shd w:val="clear" w:color="auto" w:fill="auto"/>
            <w:vAlign w:val="center"/>
            <w:hideMark/>
          </w:tcPr>
          <w:p w14:paraId="698009B7" w14:textId="77777777" w:rsidR="00B85A0C" w:rsidRPr="003717D6" w:rsidRDefault="00B85A0C" w:rsidP="00B85A0C">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 </w:t>
            </w:r>
            <w:proofErr w:type="gramStart"/>
            <w:r w:rsidRPr="003717D6">
              <w:rPr>
                <w:rFonts w:ascii="Arial" w:eastAsia="Times New Roman" w:hAnsi="Arial" w:cs="Arial"/>
                <w:i/>
                <w:iCs/>
                <w:color w:val="000000"/>
                <w:sz w:val="20"/>
                <w:szCs w:val="20"/>
              </w:rPr>
              <w:t>in</w:t>
            </w:r>
            <w:proofErr w:type="gramEnd"/>
            <w:r w:rsidRPr="003717D6">
              <w:rPr>
                <w:rFonts w:ascii="Arial" w:eastAsia="Times New Roman" w:hAnsi="Arial" w:cs="Arial"/>
                <w:i/>
                <w:iCs/>
                <w:color w:val="000000"/>
                <w:sz w:val="20"/>
                <w:szCs w:val="20"/>
              </w:rPr>
              <w:t xml:space="preserve"> smallest class</w:t>
            </w:r>
          </w:p>
        </w:tc>
      </w:tr>
      <w:tr w:rsidR="00B85A0C" w:rsidRPr="003717D6" w14:paraId="7363820B" w14:textId="77777777" w:rsidTr="00B85A0C">
        <w:trPr>
          <w:trHeight w:val="320"/>
        </w:trPr>
        <w:tc>
          <w:tcPr>
            <w:tcW w:w="1219" w:type="dxa"/>
            <w:tcBorders>
              <w:top w:val="nil"/>
              <w:left w:val="nil"/>
              <w:bottom w:val="nil"/>
              <w:right w:val="nil"/>
            </w:tcBorders>
            <w:shd w:val="clear" w:color="auto" w:fill="auto"/>
            <w:noWrap/>
            <w:vAlign w:val="center"/>
            <w:hideMark/>
          </w:tcPr>
          <w:p w14:paraId="08F6BBAF"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27" w:type="dxa"/>
            <w:tcBorders>
              <w:top w:val="nil"/>
              <w:left w:val="nil"/>
              <w:bottom w:val="nil"/>
              <w:right w:val="nil"/>
            </w:tcBorders>
            <w:shd w:val="clear" w:color="auto" w:fill="auto"/>
            <w:noWrap/>
            <w:vAlign w:val="center"/>
            <w:hideMark/>
          </w:tcPr>
          <w:p w14:paraId="7C8AEC3B"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24843.15</w:t>
            </w:r>
          </w:p>
        </w:tc>
        <w:tc>
          <w:tcPr>
            <w:tcW w:w="1327" w:type="dxa"/>
            <w:tcBorders>
              <w:top w:val="nil"/>
              <w:left w:val="nil"/>
              <w:bottom w:val="nil"/>
              <w:right w:val="nil"/>
            </w:tcBorders>
            <w:shd w:val="clear" w:color="auto" w:fill="auto"/>
            <w:noWrap/>
            <w:vAlign w:val="center"/>
            <w:hideMark/>
          </w:tcPr>
          <w:p w14:paraId="78959475"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24873.08</w:t>
            </w:r>
          </w:p>
        </w:tc>
        <w:tc>
          <w:tcPr>
            <w:tcW w:w="1327" w:type="dxa"/>
            <w:tcBorders>
              <w:top w:val="nil"/>
              <w:left w:val="nil"/>
              <w:bottom w:val="nil"/>
              <w:right w:val="nil"/>
            </w:tcBorders>
            <w:shd w:val="clear" w:color="auto" w:fill="auto"/>
            <w:noWrap/>
            <w:vAlign w:val="center"/>
            <w:hideMark/>
          </w:tcPr>
          <w:p w14:paraId="1D6D449E"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24854.023</w:t>
            </w:r>
          </w:p>
        </w:tc>
        <w:tc>
          <w:tcPr>
            <w:tcW w:w="1300" w:type="dxa"/>
            <w:tcBorders>
              <w:top w:val="nil"/>
              <w:left w:val="nil"/>
              <w:bottom w:val="nil"/>
              <w:right w:val="nil"/>
            </w:tcBorders>
            <w:shd w:val="clear" w:color="auto" w:fill="auto"/>
            <w:noWrap/>
            <w:vAlign w:val="center"/>
            <w:hideMark/>
          </w:tcPr>
          <w:p w14:paraId="03EE1B79"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2780" w:type="dxa"/>
            <w:tcBorders>
              <w:top w:val="nil"/>
              <w:left w:val="nil"/>
              <w:bottom w:val="nil"/>
              <w:right w:val="nil"/>
            </w:tcBorders>
            <w:shd w:val="clear" w:color="auto" w:fill="auto"/>
            <w:noWrap/>
            <w:vAlign w:val="center"/>
            <w:hideMark/>
          </w:tcPr>
          <w:p w14:paraId="60A09BAA"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0C80B721"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N/A</w:t>
            </w:r>
          </w:p>
        </w:tc>
        <w:tc>
          <w:tcPr>
            <w:tcW w:w="1300" w:type="dxa"/>
            <w:tcBorders>
              <w:top w:val="nil"/>
              <w:left w:val="nil"/>
              <w:bottom w:val="nil"/>
              <w:right w:val="nil"/>
            </w:tcBorders>
            <w:shd w:val="clear" w:color="auto" w:fill="auto"/>
            <w:noWrap/>
            <w:vAlign w:val="center"/>
            <w:hideMark/>
          </w:tcPr>
          <w:p w14:paraId="40FE35D2"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100.00%</w:t>
            </w:r>
          </w:p>
        </w:tc>
      </w:tr>
      <w:tr w:rsidR="00B85A0C" w:rsidRPr="003717D6" w14:paraId="4FA1183E" w14:textId="77777777" w:rsidTr="00B85A0C">
        <w:trPr>
          <w:trHeight w:val="300"/>
        </w:trPr>
        <w:tc>
          <w:tcPr>
            <w:tcW w:w="1219" w:type="dxa"/>
            <w:tcBorders>
              <w:top w:val="nil"/>
              <w:left w:val="nil"/>
              <w:bottom w:val="nil"/>
              <w:right w:val="nil"/>
            </w:tcBorders>
            <w:shd w:val="clear" w:color="auto" w:fill="auto"/>
            <w:noWrap/>
            <w:vAlign w:val="center"/>
            <w:hideMark/>
          </w:tcPr>
          <w:p w14:paraId="4B80C825"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w:t>
            </w:r>
          </w:p>
        </w:tc>
        <w:tc>
          <w:tcPr>
            <w:tcW w:w="1327" w:type="dxa"/>
            <w:tcBorders>
              <w:top w:val="nil"/>
              <w:left w:val="nil"/>
              <w:bottom w:val="nil"/>
              <w:right w:val="nil"/>
            </w:tcBorders>
            <w:shd w:val="clear" w:color="auto" w:fill="auto"/>
            <w:noWrap/>
            <w:vAlign w:val="center"/>
            <w:hideMark/>
          </w:tcPr>
          <w:p w14:paraId="268B1FDD"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23634.431</w:t>
            </w:r>
          </w:p>
        </w:tc>
        <w:tc>
          <w:tcPr>
            <w:tcW w:w="1327" w:type="dxa"/>
            <w:tcBorders>
              <w:top w:val="nil"/>
              <w:left w:val="nil"/>
              <w:bottom w:val="nil"/>
              <w:right w:val="nil"/>
            </w:tcBorders>
            <w:shd w:val="clear" w:color="auto" w:fill="auto"/>
            <w:noWrap/>
            <w:vAlign w:val="center"/>
            <w:hideMark/>
          </w:tcPr>
          <w:p w14:paraId="425234C1"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23684.316</w:t>
            </w:r>
          </w:p>
        </w:tc>
        <w:tc>
          <w:tcPr>
            <w:tcW w:w="1327" w:type="dxa"/>
            <w:tcBorders>
              <w:top w:val="nil"/>
              <w:left w:val="nil"/>
              <w:bottom w:val="nil"/>
              <w:right w:val="nil"/>
            </w:tcBorders>
            <w:shd w:val="clear" w:color="auto" w:fill="auto"/>
            <w:noWrap/>
            <w:vAlign w:val="center"/>
            <w:hideMark/>
          </w:tcPr>
          <w:p w14:paraId="66BEB74A"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23652.553</w:t>
            </w:r>
          </w:p>
        </w:tc>
        <w:tc>
          <w:tcPr>
            <w:tcW w:w="1300" w:type="dxa"/>
            <w:tcBorders>
              <w:top w:val="nil"/>
              <w:left w:val="nil"/>
              <w:bottom w:val="nil"/>
              <w:right w:val="nil"/>
            </w:tcBorders>
            <w:shd w:val="clear" w:color="auto" w:fill="auto"/>
            <w:noWrap/>
            <w:vAlign w:val="center"/>
            <w:hideMark/>
          </w:tcPr>
          <w:p w14:paraId="3D8A704B"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0.924</w:t>
            </w:r>
          </w:p>
        </w:tc>
        <w:tc>
          <w:tcPr>
            <w:tcW w:w="2780" w:type="dxa"/>
            <w:tcBorders>
              <w:top w:val="nil"/>
              <w:left w:val="nil"/>
              <w:bottom w:val="nil"/>
              <w:right w:val="nil"/>
            </w:tcBorders>
            <w:shd w:val="clear" w:color="auto" w:fill="auto"/>
            <w:noWrap/>
            <w:vAlign w:val="center"/>
            <w:hideMark/>
          </w:tcPr>
          <w:p w14:paraId="0302C1FE"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0.965 (0.028; 0.945-0.984)</w:t>
            </w:r>
          </w:p>
        </w:tc>
        <w:tc>
          <w:tcPr>
            <w:tcW w:w="1300" w:type="dxa"/>
            <w:tcBorders>
              <w:top w:val="nil"/>
              <w:left w:val="nil"/>
              <w:bottom w:val="nil"/>
              <w:right w:val="nil"/>
            </w:tcBorders>
            <w:shd w:val="clear" w:color="auto" w:fill="auto"/>
            <w:noWrap/>
            <w:vAlign w:val="center"/>
            <w:hideMark/>
          </w:tcPr>
          <w:p w14:paraId="1BD8F176"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&lt; .0001</w:t>
            </w:r>
          </w:p>
        </w:tc>
        <w:tc>
          <w:tcPr>
            <w:tcW w:w="1300" w:type="dxa"/>
            <w:tcBorders>
              <w:top w:val="nil"/>
              <w:left w:val="nil"/>
              <w:bottom w:val="nil"/>
              <w:right w:val="nil"/>
            </w:tcBorders>
            <w:shd w:val="clear" w:color="auto" w:fill="auto"/>
            <w:noWrap/>
            <w:vAlign w:val="center"/>
            <w:hideMark/>
          </w:tcPr>
          <w:p w14:paraId="6CB3FA95"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14.36%</w:t>
            </w:r>
          </w:p>
        </w:tc>
      </w:tr>
      <w:tr w:rsidR="00B85A0C" w:rsidRPr="003717D6" w14:paraId="4A16A0C8" w14:textId="77777777" w:rsidTr="00B85A0C">
        <w:trPr>
          <w:trHeight w:val="300"/>
        </w:trPr>
        <w:tc>
          <w:tcPr>
            <w:tcW w:w="1219" w:type="dxa"/>
            <w:tcBorders>
              <w:top w:val="nil"/>
              <w:left w:val="nil"/>
              <w:bottom w:val="nil"/>
              <w:right w:val="nil"/>
            </w:tcBorders>
            <w:shd w:val="clear" w:color="auto" w:fill="auto"/>
            <w:noWrap/>
            <w:vAlign w:val="center"/>
            <w:hideMark/>
          </w:tcPr>
          <w:p w14:paraId="722BF4F0"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w:t>
            </w:r>
          </w:p>
        </w:tc>
        <w:tc>
          <w:tcPr>
            <w:tcW w:w="1327" w:type="dxa"/>
            <w:tcBorders>
              <w:top w:val="nil"/>
              <w:left w:val="nil"/>
              <w:bottom w:val="nil"/>
              <w:right w:val="nil"/>
            </w:tcBorders>
            <w:shd w:val="clear" w:color="auto" w:fill="auto"/>
            <w:noWrap/>
            <w:vAlign w:val="center"/>
            <w:hideMark/>
          </w:tcPr>
          <w:p w14:paraId="1B60830A"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23244.461</w:t>
            </w:r>
          </w:p>
        </w:tc>
        <w:tc>
          <w:tcPr>
            <w:tcW w:w="1327" w:type="dxa"/>
            <w:tcBorders>
              <w:top w:val="nil"/>
              <w:left w:val="nil"/>
              <w:bottom w:val="nil"/>
              <w:right w:val="nil"/>
            </w:tcBorders>
            <w:shd w:val="clear" w:color="auto" w:fill="auto"/>
            <w:noWrap/>
            <w:vAlign w:val="center"/>
            <w:hideMark/>
          </w:tcPr>
          <w:p w14:paraId="608FE72E"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23314.299</w:t>
            </w:r>
          </w:p>
        </w:tc>
        <w:tc>
          <w:tcPr>
            <w:tcW w:w="1327" w:type="dxa"/>
            <w:tcBorders>
              <w:top w:val="nil"/>
              <w:left w:val="nil"/>
              <w:bottom w:val="nil"/>
              <w:right w:val="nil"/>
            </w:tcBorders>
            <w:shd w:val="clear" w:color="auto" w:fill="auto"/>
            <w:noWrap/>
            <w:vAlign w:val="center"/>
            <w:hideMark/>
          </w:tcPr>
          <w:p w14:paraId="0BA4B3AB"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23269.832</w:t>
            </w:r>
          </w:p>
        </w:tc>
        <w:tc>
          <w:tcPr>
            <w:tcW w:w="1300" w:type="dxa"/>
            <w:tcBorders>
              <w:top w:val="nil"/>
              <w:left w:val="nil"/>
              <w:bottom w:val="nil"/>
              <w:right w:val="nil"/>
            </w:tcBorders>
            <w:shd w:val="clear" w:color="auto" w:fill="auto"/>
            <w:noWrap/>
            <w:vAlign w:val="center"/>
            <w:hideMark/>
          </w:tcPr>
          <w:p w14:paraId="488D666F"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0.862</w:t>
            </w:r>
          </w:p>
        </w:tc>
        <w:tc>
          <w:tcPr>
            <w:tcW w:w="2780" w:type="dxa"/>
            <w:tcBorders>
              <w:top w:val="nil"/>
              <w:left w:val="nil"/>
              <w:bottom w:val="nil"/>
              <w:right w:val="nil"/>
            </w:tcBorders>
            <w:shd w:val="clear" w:color="auto" w:fill="auto"/>
            <w:noWrap/>
            <w:vAlign w:val="center"/>
            <w:hideMark/>
          </w:tcPr>
          <w:p w14:paraId="739F9CD1"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0.923 (0.047; 0.870-0.956)</w:t>
            </w:r>
          </w:p>
        </w:tc>
        <w:tc>
          <w:tcPr>
            <w:tcW w:w="1300" w:type="dxa"/>
            <w:tcBorders>
              <w:top w:val="nil"/>
              <w:left w:val="nil"/>
              <w:bottom w:val="nil"/>
              <w:right w:val="nil"/>
            </w:tcBorders>
            <w:shd w:val="clear" w:color="auto" w:fill="auto"/>
            <w:noWrap/>
            <w:vAlign w:val="center"/>
            <w:hideMark/>
          </w:tcPr>
          <w:p w14:paraId="4D4FFEBA"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0.0004</w:t>
            </w:r>
          </w:p>
        </w:tc>
        <w:tc>
          <w:tcPr>
            <w:tcW w:w="1300" w:type="dxa"/>
            <w:tcBorders>
              <w:top w:val="nil"/>
              <w:left w:val="nil"/>
              <w:bottom w:val="nil"/>
              <w:right w:val="nil"/>
            </w:tcBorders>
            <w:shd w:val="clear" w:color="auto" w:fill="auto"/>
            <w:noWrap/>
            <w:vAlign w:val="center"/>
            <w:hideMark/>
          </w:tcPr>
          <w:p w14:paraId="10EC08B4"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7.68%</w:t>
            </w:r>
          </w:p>
        </w:tc>
      </w:tr>
      <w:tr w:rsidR="00B85A0C" w:rsidRPr="003717D6" w14:paraId="0319B48A" w14:textId="77777777" w:rsidTr="00B85A0C">
        <w:trPr>
          <w:trHeight w:val="300"/>
        </w:trPr>
        <w:tc>
          <w:tcPr>
            <w:tcW w:w="1219" w:type="dxa"/>
            <w:tcBorders>
              <w:top w:val="nil"/>
              <w:left w:val="nil"/>
              <w:bottom w:val="nil"/>
              <w:right w:val="nil"/>
            </w:tcBorders>
            <w:shd w:val="clear" w:color="auto" w:fill="auto"/>
            <w:noWrap/>
            <w:vAlign w:val="center"/>
            <w:hideMark/>
          </w:tcPr>
          <w:p w14:paraId="6122E5C1"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4</w:t>
            </w:r>
          </w:p>
        </w:tc>
        <w:tc>
          <w:tcPr>
            <w:tcW w:w="1327" w:type="dxa"/>
            <w:tcBorders>
              <w:top w:val="nil"/>
              <w:left w:val="nil"/>
              <w:bottom w:val="nil"/>
              <w:right w:val="nil"/>
            </w:tcBorders>
            <w:shd w:val="clear" w:color="auto" w:fill="auto"/>
            <w:noWrap/>
            <w:vAlign w:val="center"/>
            <w:hideMark/>
          </w:tcPr>
          <w:p w14:paraId="12D519CC"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23097.024</w:t>
            </w:r>
          </w:p>
        </w:tc>
        <w:tc>
          <w:tcPr>
            <w:tcW w:w="1327" w:type="dxa"/>
            <w:tcBorders>
              <w:top w:val="nil"/>
              <w:left w:val="nil"/>
              <w:bottom w:val="nil"/>
              <w:right w:val="nil"/>
            </w:tcBorders>
            <w:shd w:val="clear" w:color="auto" w:fill="auto"/>
            <w:noWrap/>
            <w:vAlign w:val="center"/>
            <w:hideMark/>
          </w:tcPr>
          <w:p w14:paraId="144B642E"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23186.815</w:t>
            </w:r>
          </w:p>
        </w:tc>
        <w:tc>
          <w:tcPr>
            <w:tcW w:w="1327" w:type="dxa"/>
            <w:tcBorders>
              <w:top w:val="nil"/>
              <w:left w:val="nil"/>
              <w:bottom w:val="nil"/>
              <w:right w:val="nil"/>
            </w:tcBorders>
            <w:shd w:val="clear" w:color="auto" w:fill="auto"/>
            <w:noWrap/>
            <w:vAlign w:val="center"/>
            <w:hideMark/>
          </w:tcPr>
          <w:p w14:paraId="2B4EED9D"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23129.644</w:t>
            </w:r>
          </w:p>
        </w:tc>
        <w:tc>
          <w:tcPr>
            <w:tcW w:w="1300" w:type="dxa"/>
            <w:tcBorders>
              <w:top w:val="nil"/>
              <w:left w:val="nil"/>
              <w:bottom w:val="nil"/>
              <w:right w:val="nil"/>
            </w:tcBorders>
            <w:shd w:val="clear" w:color="auto" w:fill="auto"/>
            <w:noWrap/>
            <w:vAlign w:val="center"/>
            <w:hideMark/>
          </w:tcPr>
          <w:p w14:paraId="0DFE5CA8"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0.875</w:t>
            </w:r>
          </w:p>
        </w:tc>
        <w:tc>
          <w:tcPr>
            <w:tcW w:w="2780" w:type="dxa"/>
            <w:tcBorders>
              <w:top w:val="nil"/>
              <w:left w:val="nil"/>
              <w:bottom w:val="nil"/>
              <w:right w:val="nil"/>
            </w:tcBorders>
            <w:shd w:val="clear" w:color="auto" w:fill="auto"/>
            <w:noWrap/>
            <w:vAlign w:val="center"/>
            <w:hideMark/>
          </w:tcPr>
          <w:p w14:paraId="72354A7B"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0.898 (0.084; 0.790-0.973)</w:t>
            </w:r>
          </w:p>
        </w:tc>
        <w:tc>
          <w:tcPr>
            <w:tcW w:w="1300" w:type="dxa"/>
            <w:tcBorders>
              <w:top w:val="nil"/>
              <w:left w:val="nil"/>
              <w:bottom w:val="nil"/>
              <w:right w:val="nil"/>
            </w:tcBorders>
            <w:shd w:val="clear" w:color="auto" w:fill="auto"/>
            <w:noWrap/>
            <w:vAlign w:val="center"/>
            <w:hideMark/>
          </w:tcPr>
          <w:p w14:paraId="01774C65"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0.022</w:t>
            </w:r>
          </w:p>
        </w:tc>
        <w:tc>
          <w:tcPr>
            <w:tcW w:w="1300" w:type="dxa"/>
            <w:tcBorders>
              <w:top w:val="nil"/>
              <w:left w:val="nil"/>
              <w:bottom w:val="nil"/>
              <w:right w:val="nil"/>
            </w:tcBorders>
            <w:shd w:val="clear" w:color="auto" w:fill="auto"/>
            <w:noWrap/>
            <w:vAlign w:val="center"/>
            <w:hideMark/>
          </w:tcPr>
          <w:p w14:paraId="58BA6DF8"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6.60%</w:t>
            </w:r>
          </w:p>
        </w:tc>
      </w:tr>
      <w:tr w:rsidR="00B85A0C" w:rsidRPr="003717D6" w14:paraId="3BCAB103" w14:textId="77777777" w:rsidTr="00B85A0C">
        <w:trPr>
          <w:trHeight w:val="300"/>
        </w:trPr>
        <w:tc>
          <w:tcPr>
            <w:tcW w:w="1219" w:type="dxa"/>
            <w:tcBorders>
              <w:top w:val="nil"/>
              <w:left w:val="nil"/>
              <w:bottom w:val="nil"/>
              <w:right w:val="nil"/>
            </w:tcBorders>
            <w:shd w:val="clear" w:color="auto" w:fill="auto"/>
            <w:noWrap/>
            <w:vAlign w:val="center"/>
            <w:hideMark/>
          </w:tcPr>
          <w:p w14:paraId="0C2FD13A"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w:t>
            </w:r>
          </w:p>
        </w:tc>
        <w:tc>
          <w:tcPr>
            <w:tcW w:w="1327" w:type="dxa"/>
            <w:tcBorders>
              <w:top w:val="nil"/>
              <w:left w:val="nil"/>
              <w:bottom w:val="nil"/>
              <w:right w:val="nil"/>
            </w:tcBorders>
            <w:shd w:val="clear" w:color="auto" w:fill="auto"/>
            <w:noWrap/>
            <w:vAlign w:val="center"/>
            <w:hideMark/>
          </w:tcPr>
          <w:p w14:paraId="217A4F4E"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22992.226</w:t>
            </w:r>
          </w:p>
        </w:tc>
        <w:tc>
          <w:tcPr>
            <w:tcW w:w="1327" w:type="dxa"/>
            <w:tcBorders>
              <w:top w:val="nil"/>
              <w:left w:val="nil"/>
              <w:bottom w:val="nil"/>
              <w:right w:val="nil"/>
            </w:tcBorders>
            <w:shd w:val="clear" w:color="auto" w:fill="auto"/>
            <w:noWrap/>
            <w:vAlign w:val="center"/>
            <w:hideMark/>
          </w:tcPr>
          <w:p w14:paraId="6C411467"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23101.971</w:t>
            </w:r>
          </w:p>
        </w:tc>
        <w:tc>
          <w:tcPr>
            <w:tcW w:w="1327" w:type="dxa"/>
            <w:tcBorders>
              <w:top w:val="nil"/>
              <w:left w:val="nil"/>
              <w:bottom w:val="nil"/>
              <w:right w:val="nil"/>
            </w:tcBorders>
            <w:shd w:val="clear" w:color="auto" w:fill="auto"/>
            <w:noWrap/>
            <w:vAlign w:val="center"/>
            <w:hideMark/>
          </w:tcPr>
          <w:p w14:paraId="17B8A367"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23032.095</w:t>
            </w:r>
          </w:p>
        </w:tc>
        <w:tc>
          <w:tcPr>
            <w:tcW w:w="1300" w:type="dxa"/>
            <w:tcBorders>
              <w:top w:val="nil"/>
              <w:left w:val="nil"/>
              <w:bottom w:val="nil"/>
              <w:right w:val="nil"/>
            </w:tcBorders>
            <w:shd w:val="clear" w:color="auto" w:fill="auto"/>
            <w:noWrap/>
            <w:vAlign w:val="center"/>
            <w:hideMark/>
          </w:tcPr>
          <w:p w14:paraId="2161588C"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0.836</w:t>
            </w:r>
          </w:p>
        </w:tc>
        <w:tc>
          <w:tcPr>
            <w:tcW w:w="2780" w:type="dxa"/>
            <w:tcBorders>
              <w:top w:val="nil"/>
              <w:left w:val="nil"/>
              <w:bottom w:val="nil"/>
              <w:right w:val="nil"/>
            </w:tcBorders>
            <w:shd w:val="clear" w:color="auto" w:fill="auto"/>
            <w:noWrap/>
            <w:vAlign w:val="center"/>
            <w:hideMark/>
          </w:tcPr>
          <w:p w14:paraId="2E8EBA31"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0.877 (0.053; 0.801-0.929)</w:t>
            </w:r>
          </w:p>
        </w:tc>
        <w:tc>
          <w:tcPr>
            <w:tcW w:w="1300" w:type="dxa"/>
            <w:tcBorders>
              <w:top w:val="nil"/>
              <w:left w:val="nil"/>
              <w:bottom w:val="nil"/>
              <w:right w:val="nil"/>
            </w:tcBorders>
            <w:shd w:val="clear" w:color="auto" w:fill="auto"/>
            <w:noWrap/>
            <w:vAlign w:val="center"/>
            <w:hideMark/>
          </w:tcPr>
          <w:p w14:paraId="3489C0A5"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0.0491</w:t>
            </w:r>
          </w:p>
        </w:tc>
        <w:tc>
          <w:tcPr>
            <w:tcW w:w="1300" w:type="dxa"/>
            <w:tcBorders>
              <w:top w:val="nil"/>
              <w:left w:val="nil"/>
              <w:bottom w:val="nil"/>
              <w:right w:val="nil"/>
            </w:tcBorders>
            <w:shd w:val="clear" w:color="auto" w:fill="auto"/>
            <w:noWrap/>
            <w:vAlign w:val="center"/>
            <w:hideMark/>
          </w:tcPr>
          <w:p w14:paraId="23B0416D"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3.85%</w:t>
            </w:r>
          </w:p>
        </w:tc>
      </w:tr>
      <w:tr w:rsidR="00B85A0C" w:rsidRPr="003717D6" w14:paraId="18B928BC" w14:textId="77777777" w:rsidTr="00B85A0C">
        <w:trPr>
          <w:trHeight w:val="320"/>
        </w:trPr>
        <w:tc>
          <w:tcPr>
            <w:tcW w:w="1219" w:type="dxa"/>
            <w:tcBorders>
              <w:top w:val="nil"/>
              <w:left w:val="nil"/>
              <w:bottom w:val="single" w:sz="8" w:space="0" w:color="auto"/>
              <w:right w:val="nil"/>
            </w:tcBorders>
            <w:shd w:val="clear" w:color="auto" w:fill="auto"/>
            <w:noWrap/>
            <w:vAlign w:val="center"/>
            <w:hideMark/>
          </w:tcPr>
          <w:p w14:paraId="69F5A5B1"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w:t>
            </w:r>
          </w:p>
        </w:tc>
        <w:tc>
          <w:tcPr>
            <w:tcW w:w="1327" w:type="dxa"/>
            <w:tcBorders>
              <w:top w:val="nil"/>
              <w:left w:val="nil"/>
              <w:bottom w:val="single" w:sz="8" w:space="0" w:color="auto"/>
              <w:right w:val="nil"/>
            </w:tcBorders>
            <w:shd w:val="clear" w:color="auto" w:fill="auto"/>
            <w:noWrap/>
            <w:vAlign w:val="center"/>
            <w:hideMark/>
          </w:tcPr>
          <w:p w14:paraId="0FE25CD5"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22895.392</w:t>
            </w:r>
          </w:p>
        </w:tc>
        <w:tc>
          <w:tcPr>
            <w:tcW w:w="1327" w:type="dxa"/>
            <w:tcBorders>
              <w:top w:val="nil"/>
              <w:left w:val="nil"/>
              <w:bottom w:val="single" w:sz="8" w:space="0" w:color="auto"/>
              <w:right w:val="nil"/>
            </w:tcBorders>
            <w:shd w:val="clear" w:color="auto" w:fill="auto"/>
            <w:noWrap/>
            <w:vAlign w:val="center"/>
            <w:hideMark/>
          </w:tcPr>
          <w:p w14:paraId="7A100F92"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23025.091</w:t>
            </w:r>
          </w:p>
        </w:tc>
        <w:tc>
          <w:tcPr>
            <w:tcW w:w="1327" w:type="dxa"/>
            <w:tcBorders>
              <w:top w:val="nil"/>
              <w:left w:val="nil"/>
              <w:bottom w:val="single" w:sz="8" w:space="0" w:color="auto"/>
              <w:right w:val="nil"/>
            </w:tcBorders>
            <w:shd w:val="clear" w:color="auto" w:fill="auto"/>
            <w:noWrap/>
            <w:vAlign w:val="center"/>
            <w:hideMark/>
          </w:tcPr>
          <w:p w14:paraId="55325D15"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22942.51</w:t>
            </w:r>
          </w:p>
        </w:tc>
        <w:tc>
          <w:tcPr>
            <w:tcW w:w="1300" w:type="dxa"/>
            <w:tcBorders>
              <w:top w:val="nil"/>
              <w:left w:val="nil"/>
              <w:bottom w:val="single" w:sz="8" w:space="0" w:color="auto"/>
              <w:right w:val="nil"/>
            </w:tcBorders>
            <w:shd w:val="clear" w:color="auto" w:fill="auto"/>
            <w:noWrap/>
            <w:vAlign w:val="center"/>
            <w:hideMark/>
          </w:tcPr>
          <w:p w14:paraId="0829D103"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0.844</w:t>
            </w:r>
          </w:p>
        </w:tc>
        <w:tc>
          <w:tcPr>
            <w:tcW w:w="2780" w:type="dxa"/>
            <w:tcBorders>
              <w:top w:val="nil"/>
              <w:left w:val="nil"/>
              <w:bottom w:val="single" w:sz="8" w:space="0" w:color="auto"/>
              <w:right w:val="nil"/>
            </w:tcBorders>
            <w:shd w:val="clear" w:color="auto" w:fill="auto"/>
            <w:noWrap/>
            <w:vAlign w:val="center"/>
            <w:hideMark/>
          </w:tcPr>
          <w:p w14:paraId="47442686"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0.854 (0.058; 0.783-0.931)</w:t>
            </w:r>
          </w:p>
        </w:tc>
        <w:tc>
          <w:tcPr>
            <w:tcW w:w="1300" w:type="dxa"/>
            <w:tcBorders>
              <w:top w:val="nil"/>
              <w:left w:val="nil"/>
              <w:bottom w:val="single" w:sz="8" w:space="0" w:color="auto"/>
              <w:right w:val="nil"/>
            </w:tcBorders>
            <w:shd w:val="clear" w:color="auto" w:fill="auto"/>
            <w:noWrap/>
            <w:vAlign w:val="center"/>
            <w:hideMark/>
          </w:tcPr>
          <w:p w14:paraId="1C86B2A1"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0.4111</w:t>
            </w:r>
          </w:p>
        </w:tc>
        <w:tc>
          <w:tcPr>
            <w:tcW w:w="1300" w:type="dxa"/>
            <w:tcBorders>
              <w:top w:val="nil"/>
              <w:left w:val="nil"/>
              <w:bottom w:val="single" w:sz="8" w:space="0" w:color="auto"/>
              <w:right w:val="nil"/>
            </w:tcBorders>
            <w:shd w:val="clear" w:color="auto" w:fill="auto"/>
            <w:noWrap/>
            <w:vAlign w:val="center"/>
            <w:hideMark/>
          </w:tcPr>
          <w:p w14:paraId="767F9D0E" w14:textId="77777777" w:rsidR="00B85A0C" w:rsidRPr="003717D6" w:rsidRDefault="00B85A0C" w:rsidP="00B85A0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3.67%</w:t>
            </w:r>
          </w:p>
        </w:tc>
      </w:tr>
    </w:tbl>
    <w:p w14:paraId="125C7783" w14:textId="77777777" w:rsidR="00B85A0C" w:rsidRPr="003717D6" w:rsidRDefault="00B85A0C">
      <w:pPr>
        <w:rPr>
          <w:rFonts w:ascii="Arial" w:hAnsi="Arial" w:cs="Arial"/>
          <w:sz w:val="20"/>
          <w:szCs w:val="20"/>
        </w:rPr>
      </w:pPr>
    </w:p>
    <w:p w14:paraId="00618D73" w14:textId="77777777" w:rsidR="00B85A0C" w:rsidRPr="003717D6" w:rsidRDefault="00B85A0C">
      <w:pPr>
        <w:rPr>
          <w:rFonts w:ascii="Arial" w:hAnsi="Arial" w:cs="Arial"/>
          <w:sz w:val="20"/>
          <w:szCs w:val="20"/>
        </w:rPr>
      </w:pPr>
      <w:r w:rsidRPr="003717D6">
        <w:rPr>
          <w:rFonts w:ascii="Arial" w:hAnsi="Arial" w:cs="Arial"/>
          <w:sz w:val="20"/>
          <w:szCs w:val="20"/>
        </w:rPr>
        <w:t xml:space="preserve">Note. AIC = </w:t>
      </w:r>
      <w:proofErr w:type="spellStart"/>
      <w:r w:rsidRPr="003717D6">
        <w:rPr>
          <w:rFonts w:ascii="Arial" w:hAnsi="Arial" w:cs="Arial"/>
          <w:sz w:val="20"/>
          <w:szCs w:val="20"/>
        </w:rPr>
        <w:t>Alkaike</w:t>
      </w:r>
      <w:proofErr w:type="spellEnd"/>
      <w:r w:rsidRPr="003717D6">
        <w:rPr>
          <w:rFonts w:ascii="Arial" w:hAnsi="Arial" w:cs="Arial"/>
          <w:sz w:val="20"/>
          <w:szCs w:val="20"/>
        </w:rPr>
        <w:t xml:space="preserve"> Information Criterion; BIC = Bayesian Information Criterion; LMR-LRT = Lo-Mendel-Rubin adjusted likelihood ratio test; SD = Standard Deviation. Models included linear and quadratic growth terms. Five hundred random sets of starting values were used for the initial stage, and 20 final stage optimizations were used in each analysis. Each analysis ran without error.</w:t>
      </w:r>
    </w:p>
    <w:p w14:paraId="397C1260" w14:textId="77777777" w:rsidR="00B85A0C" w:rsidRPr="003717D6" w:rsidRDefault="00B85A0C">
      <w:pPr>
        <w:rPr>
          <w:rFonts w:ascii="Arial" w:hAnsi="Arial" w:cs="Arial"/>
          <w:sz w:val="20"/>
          <w:szCs w:val="20"/>
        </w:rPr>
      </w:pPr>
    </w:p>
    <w:p w14:paraId="67D9BD0C" w14:textId="3D963E45" w:rsidR="00650822" w:rsidRPr="003717D6" w:rsidRDefault="00650822">
      <w:pPr>
        <w:rPr>
          <w:rFonts w:ascii="Arial" w:hAnsi="Arial" w:cs="Arial"/>
          <w:sz w:val="20"/>
          <w:szCs w:val="20"/>
        </w:rPr>
      </w:pPr>
      <w:r w:rsidRPr="003717D6">
        <w:rPr>
          <w:rFonts w:ascii="Arial" w:hAnsi="Arial" w:cs="Arial"/>
          <w:sz w:val="20"/>
          <w:szCs w:val="20"/>
        </w:rPr>
        <w:br w:type="page"/>
      </w:r>
    </w:p>
    <w:p w14:paraId="3D3313D4" w14:textId="7DC757C3" w:rsidR="00241C97" w:rsidRPr="003717D6" w:rsidRDefault="00241C97" w:rsidP="00241C97">
      <w:pPr>
        <w:rPr>
          <w:rFonts w:ascii="Arial" w:hAnsi="Arial" w:cs="Arial"/>
          <w:sz w:val="20"/>
          <w:szCs w:val="20"/>
        </w:rPr>
      </w:pPr>
      <w:proofErr w:type="gramStart"/>
      <w:r w:rsidRPr="003717D6">
        <w:rPr>
          <w:rFonts w:ascii="Arial" w:hAnsi="Arial" w:cs="Arial"/>
          <w:b/>
          <w:sz w:val="20"/>
          <w:szCs w:val="20"/>
        </w:rPr>
        <w:lastRenderedPageBreak/>
        <w:t>Supplemental Table 2.</w:t>
      </w:r>
      <w:proofErr w:type="gramEnd"/>
      <w:r w:rsidRPr="003717D6">
        <w:rPr>
          <w:rFonts w:ascii="Arial" w:hAnsi="Arial" w:cs="Arial"/>
          <w:sz w:val="20"/>
          <w:szCs w:val="20"/>
        </w:rPr>
        <w:t xml:space="preserve"> Results of Latent Class Growth Models for JTOPS</w:t>
      </w:r>
    </w:p>
    <w:p w14:paraId="47DFC212" w14:textId="77777777" w:rsidR="00B85A0C" w:rsidRPr="003717D6" w:rsidRDefault="00B85A0C">
      <w:pPr>
        <w:rPr>
          <w:rFonts w:ascii="Arial" w:hAnsi="Arial" w:cs="Arial"/>
          <w:sz w:val="20"/>
          <w:szCs w:val="20"/>
        </w:rPr>
      </w:pPr>
    </w:p>
    <w:tbl>
      <w:tblPr>
        <w:tblW w:w="12300" w:type="dxa"/>
        <w:tblInd w:w="93" w:type="dxa"/>
        <w:tblLook w:val="04A0" w:firstRow="1" w:lastRow="0" w:firstColumn="1" w:lastColumn="0" w:noHBand="0" w:noVBand="1"/>
      </w:tblPr>
      <w:tblGrid>
        <w:gridCol w:w="1300"/>
        <w:gridCol w:w="1300"/>
        <w:gridCol w:w="1300"/>
        <w:gridCol w:w="1300"/>
        <w:gridCol w:w="1300"/>
        <w:gridCol w:w="3200"/>
        <w:gridCol w:w="1300"/>
        <w:gridCol w:w="1300"/>
      </w:tblGrid>
      <w:tr w:rsidR="00241C97" w:rsidRPr="003717D6" w14:paraId="262D366A" w14:textId="77777777" w:rsidTr="00241C97">
        <w:trPr>
          <w:trHeight w:val="740"/>
        </w:trPr>
        <w:tc>
          <w:tcPr>
            <w:tcW w:w="1300" w:type="dxa"/>
            <w:tcBorders>
              <w:top w:val="single" w:sz="8" w:space="0" w:color="auto"/>
              <w:left w:val="nil"/>
              <w:bottom w:val="double" w:sz="6" w:space="0" w:color="auto"/>
              <w:right w:val="nil"/>
            </w:tcBorders>
            <w:shd w:val="clear" w:color="auto" w:fill="auto"/>
            <w:noWrap/>
            <w:vAlign w:val="center"/>
            <w:hideMark/>
          </w:tcPr>
          <w:p w14:paraId="624CE7EA" w14:textId="77777777" w:rsidR="00241C97" w:rsidRPr="003717D6" w:rsidRDefault="00241C97" w:rsidP="00241C97">
            <w:pPr>
              <w:rPr>
                <w:rFonts w:ascii="Arial" w:eastAsia="Times New Roman" w:hAnsi="Arial" w:cs="Arial"/>
                <w:i/>
                <w:iCs/>
                <w:color w:val="000000"/>
                <w:sz w:val="20"/>
                <w:szCs w:val="20"/>
              </w:rPr>
            </w:pPr>
          </w:p>
        </w:tc>
        <w:tc>
          <w:tcPr>
            <w:tcW w:w="1300" w:type="dxa"/>
            <w:tcBorders>
              <w:top w:val="single" w:sz="8" w:space="0" w:color="auto"/>
              <w:left w:val="nil"/>
              <w:bottom w:val="double" w:sz="6" w:space="0" w:color="auto"/>
              <w:right w:val="nil"/>
            </w:tcBorders>
            <w:shd w:val="clear" w:color="auto" w:fill="auto"/>
            <w:noWrap/>
            <w:vAlign w:val="center"/>
            <w:hideMark/>
          </w:tcPr>
          <w:p w14:paraId="3B69E223" w14:textId="77777777" w:rsidR="00241C97" w:rsidRPr="003717D6" w:rsidRDefault="00241C97" w:rsidP="00241C97">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AIC</w:t>
            </w:r>
          </w:p>
        </w:tc>
        <w:tc>
          <w:tcPr>
            <w:tcW w:w="1300" w:type="dxa"/>
            <w:tcBorders>
              <w:top w:val="single" w:sz="8" w:space="0" w:color="auto"/>
              <w:left w:val="nil"/>
              <w:bottom w:val="double" w:sz="6" w:space="0" w:color="auto"/>
              <w:right w:val="nil"/>
            </w:tcBorders>
            <w:shd w:val="clear" w:color="auto" w:fill="auto"/>
            <w:noWrap/>
            <w:vAlign w:val="center"/>
            <w:hideMark/>
          </w:tcPr>
          <w:p w14:paraId="6815224B" w14:textId="77777777" w:rsidR="00241C97" w:rsidRPr="003717D6" w:rsidRDefault="00241C97" w:rsidP="00241C97">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BIC</w:t>
            </w:r>
          </w:p>
        </w:tc>
        <w:tc>
          <w:tcPr>
            <w:tcW w:w="1300" w:type="dxa"/>
            <w:tcBorders>
              <w:top w:val="single" w:sz="8" w:space="0" w:color="auto"/>
              <w:left w:val="nil"/>
              <w:bottom w:val="double" w:sz="6" w:space="0" w:color="auto"/>
              <w:right w:val="nil"/>
            </w:tcBorders>
            <w:shd w:val="clear" w:color="auto" w:fill="auto"/>
            <w:noWrap/>
            <w:vAlign w:val="center"/>
            <w:hideMark/>
          </w:tcPr>
          <w:p w14:paraId="0DD17F53" w14:textId="77777777" w:rsidR="00241C97" w:rsidRPr="003717D6" w:rsidRDefault="00241C97" w:rsidP="00241C97">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Adj. BIC</w:t>
            </w:r>
          </w:p>
        </w:tc>
        <w:tc>
          <w:tcPr>
            <w:tcW w:w="1300" w:type="dxa"/>
            <w:tcBorders>
              <w:top w:val="single" w:sz="8" w:space="0" w:color="auto"/>
              <w:left w:val="nil"/>
              <w:bottom w:val="double" w:sz="6" w:space="0" w:color="auto"/>
              <w:right w:val="nil"/>
            </w:tcBorders>
            <w:shd w:val="clear" w:color="auto" w:fill="auto"/>
            <w:noWrap/>
            <w:vAlign w:val="center"/>
            <w:hideMark/>
          </w:tcPr>
          <w:p w14:paraId="390E5218" w14:textId="77777777" w:rsidR="00241C97" w:rsidRPr="003717D6" w:rsidRDefault="00241C97" w:rsidP="00241C97">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Entropy</w:t>
            </w:r>
          </w:p>
        </w:tc>
        <w:tc>
          <w:tcPr>
            <w:tcW w:w="3200" w:type="dxa"/>
            <w:tcBorders>
              <w:top w:val="single" w:sz="8" w:space="0" w:color="auto"/>
              <w:left w:val="nil"/>
              <w:bottom w:val="double" w:sz="6" w:space="0" w:color="auto"/>
              <w:right w:val="nil"/>
            </w:tcBorders>
            <w:shd w:val="clear" w:color="auto" w:fill="auto"/>
            <w:vAlign w:val="center"/>
            <w:hideMark/>
          </w:tcPr>
          <w:p w14:paraId="75702C5F" w14:textId="77777777" w:rsidR="00241C97" w:rsidRPr="003717D6" w:rsidRDefault="00241C97" w:rsidP="00241C97">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Mean Posterior Probability (SD; Range)</w:t>
            </w:r>
          </w:p>
        </w:tc>
        <w:tc>
          <w:tcPr>
            <w:tcW w:w="1300" w:type="dxa"/>
            <w:tcBorders>
              <w:top w:val="single" w:sz="8" w:space="0" w:color="auto"/>
              <w:left w:val="nil"/>
              <w:bottom w:val="double" w:sz="6" w:space="0" w:color="auto"/>
              <w:right w:val="nil"/>
            </w:tcBorders>
            <w:shd w:val="clear" w:color="auto" w:fill="auto"/>
            <w:vAlign w:val="center"/>
            <w:hideMark/>
          </w:tcPr>
          <w:p w14:paraId="6B63278E" w14:textId="77777777" w:rsidR="00241C97" w:rsidRPr="003717D6" w:rsidRDefault="00241C97" w:rsidP="00241C97">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LMR-LRT p value</w:t>
            </w:r>
          </w:p>
        </w:tc>
        <w:tc>
          <w:tcPr>
            <w:tcW w:w="1300" w:type="dxa"/>
            <w:tcBorders>
              <w:top w:val="single" w:sz="8" w:space="0" w:color="auto"/>
              <w:left w:val="nil"/>
              <w:bottom w:val="double" w:sz="6" w:space="0" w:color="auto"/>
              <w:right w:val="nil"/>
            </w:tcBorders>
            <w:shd w:val="clear" w:color="auto" w:fill="auto"/>
            <w:vAlign w:val="center"/>
            <w:hideMark/>
          </w:tcPr>
          <w:p w14:paraId="55F153EB" w14:textId="77777777" w:rsidR="00241C97" w:rsidRPr="003717D6" w:rsidRDefault="00241C97" w:rsidP="00241C97">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 </w:t>
            </w:r>
            <w:proofErr w:type="gramStart"/>
            <w:r w:rsidRPr="003717D6">
              <w:rPr>
                <w:rFonts w:ascii="Arial" w:eastAsia="Times New Roman" w:hAnsi="Arial" w:cs="Arial"/>
                <w:i/>
                <w:iCs/>
                <w:color w:val="000000"/>
                <w:sz w:val="20"/>
                <w:szCs w:val="20"/>
              </w:rPr>
              <w:t>in</w:t>
            </w:r>
            <w:proofErr w:type="gramEnd"/>
            <w:r w:rsidRPr="003717D6">
              <w:rPr>
                <w:rFonts w:ascii="Arial" w:eastAsia="Times New Roman" w:hAnsi="Arial" w:cs="Arial"/>
                <w:i/>
                <w:iCs/>
                <w:color w:val="000000"/>
                <w:sz w:val="20"/>
                <w:szCs w:val="20"/>
              </w:rPr>
              <w:t xml:space="preserve"> smallest class</w:t>
            </w:r>
          </w:p>
        </w:tc>
      </w:tr>
      <w:tr w:rsidR="00241C97" w:rsidRPr="003717D6" w14:paraId="6E6A8300" w14:textId="77777777" w:rsidTr="00241C97">
        <w:trPr>
          <w:trHeight w:val="260"/>
        </w:trPr>
        <w:tc>
          <w:tcPr>
            <w:tcW w:w="1300" w:type="dxa"/>
            <w:tcBorders>
              <w:top w:val="nil"/>
              <w:left w:val="nil"/>
              <w:bottom w:val="nil"/>
              <w:right w:val="nil"/>
            </w:tcBorders>
            <w:shd w:val="clear" w:color="auto" w:fill="auto"/>
            <w:noWrap/>
            <w:vAlign w:val="center"/>
            <w:hideMark/>
          </w:tcPr>
          <w:p w14:paraId="2F8D4465"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59859FE5"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14769.81</w:t>
            </w:r>
          </w:p>
        </w:tc>
        <w:tc>
          <w:tcPr>
            <w:tcW w:w="1300" w:type="dxa"/>
            <w:tcBorders>
              <w:top w:val="nil"/>
              <w:left w:val="nil"/>
              <w:bottom w:val="nil"/>
              <w:right w:val="nil"/>
            </w:tcBorders>
            <w:shd w:val="clear" w:color="auto" w:fill="auto"/>
            <w:noWrap/>
            <w:vAlign w:val="center"/>
            <w:hideMark/>
          </w:tcPr>
          <w:p w14:paraId="7653FFC9"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14797.41</w:t>
            </w:r>
          </w:p>
        </w:tc>
        <w:tc>
          <w:tcPr>
            <w:tcW w:w="1300" w:type="dxa"/>
            <w:tcBorders>
              <w:top w:val="nil"/>
              <w:left w:val="nil"/>
              <w:bottom w:val="nil"/>
              <w:right w:val="nil"/>
            </w:tcBorders>
            <w:shd w:val="clear" w:color="auto" w:fill="auto"/>
            <w:noWrap/>
            <w:vAlign w:val="center"/>
            <w:hideMark/>
          </w:tcPr>
          <w:p w14:paraId="0F88BBEE"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14778.358</w:t>
            </w:r>
          </w:p>
        </w:tc>
        <w:tc>
          <w:tcPr>
            <w:tcW w:w="1300" w:type="dxa"/>
            <w:tcBorders>
              <w:top w:val="nil"/>
              <w:left w:val="nil"/>
              <w:bottom w:val="nil"/>
              <w:right w:val="nil"/>
            </w:tcBorders>
            <w:shd w:val="clear" w:color="auto" w:fill="auto"/>
            <w:noWrap/>
            <w:vAlign w:val="center"/>
            <w:hideMark/>
          </w:tcPr>
          <w:p w14:paraId="0B9E6152"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3200" w:type="dxa"/>
            <w:tcBorders>
              <w:top w:val="nil"/>
              <w:left w:val="nil"/>
              <w:bottom w:val="nil"/>
              <w:right w:val="nil"/>
            </w:tcBorders>
            <w:shd w:val="clear" w:color="auto" w:fill="auto"/>
            <w:noWrap/>
            <w:vAlign w:val="center"/>
            <w:hideMark/>
          </w:tcPr>
          <w:p w14:paraId="560841AF"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15CCA793"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N/A</w:t>
            </w:r>
          </w:p>
        </w:tc>
        <w:tc>
          <w:tcPr>
            <w:tcW w:w="1300" w:type="dxa"/>
            <w:tcBorders>
              <w:top w:val="nil"/>
              <w:left w:val="nil"/>
              <w:bottom w:val="nil"/>
              <w:right w:val="nil"/>
            </w:tcBorders>
            <w:shd w:val="clear" w:color="auto" w:fill="auto"/>
            <w:noWrap/>
            <w:vAlign w:val="center"/>
            <w:hideMark/>
          </w:tcPr>
          <w:p w14:paraId="67457370"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100.00%</w:t>
            </w:r>
          </w:p>
        </w:tc>
      </w:tr>
      <w:tr w:rsidR="00241C97" w:rsidRPr="003717D6" w14:paraId="4AA074E4" w14:textId="77777777" w:rsidTr="00241C97">
        <w:trPr>
          <w:trHeight w:val="240"/>
        </w:trPr>
        <w:tc>
          <w:tcPr>
            <w:tcW w:w="1300" w:type="dxa"/>
            <w:tcBorders>
              <w:top w:val="nil"/>
              <w:left w:val="nil"/>
              <w:bottom w:val="nil"/>
              <w:right w:val="nil"/>
            </w:tcBorders>
            <w:shd w:val="clear" w:color="auto" w:fill="auto"/>
            <w:noWrap/>
            <w:vAlign w:val="center"/>
            <w:hideMark/>
          </w:tcPr>
          <w:p w14:paraId="073085BF"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center"/>
            <w:hideMark/>
          </w:tcPr>
          <w:p w14:paraId="6B87B5D8"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14338.619</w:t>
            </w:r>
          </w:p>
        </w:tc>
        <w:tc>
          <w:tcPr>
            <w:tcW w:w="1300" w:type="dxa"/>
            <w:tcBorders>
              <w:top w:val="nil"/>
              <w:left w:val="nil"/>
              <w:bottom w:val="nil"/>
              <w:right w:val="nil"/>
            </w:tcBorders>
            <w:shd w:val="clear" w:color="auto" w:fill="auto"/>
            <w:noWrap/>
            <w:vAlign w:val="center"/>
            <w:hideMark/>
          </w:tcPr>
          <w:p w14:paraId="505807EB"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14384.618</w:t>
            </w:r>
          </w:p>
        </w:tc>
        <w:tc>
          <w:tcPr>
            <w:tcW w:w="1300" w:type="dxa"/>
            <w:tcBorders>
              <w:top w:val="nil"/>
              <w:left w:val="nil"/>
              <w:bottom w:val="nil"/>
              <w:right w:val="nil"/>
            </w:tcBorders>
            <w:shd w:val="clear" w:color="auto" w:fill="auto"/>
            <w:noWrap/>
            <w:vAlign w:val="center"/>
            <w:hideMark/>
          </w:tcPr>
          <w:p w14:paraId="5C34A44D"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14352.864</w:t>
            </w:r>
          </w:p>
        </w:tc>
        <w:tc>
          <w:tcPr>
            <w:tcW w:w="1300" w:type="dxa"/>
            <w:tcBorders>
              <w:top w:val="nil"/>
              <w:left w:val="nil"/>
              <w:bottom w:val="nil"/>
              <w:right w:val="nil"/>
            </w:tcBorders>
            <w:shd w:val="clear" w:color="auto" w:fill="auto"/>
            <w:noWrap/>
            <w:vAlign w:val="center"/>
            <w:hideMark/>
          </w:tcPr>
          <w:p w14:paraId="6A900752"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0.77</w:t>
            </w:r>
          </w:p>
        </w:tc>
        <w:tc>
          <w:tcPr>
            <w:tcW w:w="3200" w:type="dxa"/>
            <w:tcBorders>
              <w:top w:val="nil"/>
              <w:left w:val="nil"/>
              <w:bottom w:val="nil"/>
              <w:right w:val="nil"/>
            </w:tcBorders>
            <w:shd w:val="clear" w:color="auto" w:fill="auto"/>
            <w:noWrap/>
            <w:vAlign w:val="center"/>
            <w:hideMark/>
          </w:tcPr>
          <w:p w14:paraId="3275BD77"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0.919 (0.032; 0.896-0.941)</w:t>
            </w:r>
          </w:p>
        </w:tc>
        <w:tc>
          <w:tcPr>
            <w:tcW w:w="1300" w:type="dxa"/>
            <w:tcBorders>
              <w:top w:val="nil"/>
              <w:left w:val="nil"/>
              <w:bottom w:val="nil"/>
              <w:right w:val="nil"/>
            </w:tcBorders>
            <w:shd w:val="clear" w:color="auto" w:fill="auto"/>
            <w:noWrap/>
            <w:vAlign w:val="center"/>
            <w:hideMark/>
          </w:tcPr>
          <w:p w14:paraId="69F24E8D"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0.0162</w:t>
            </w:r>
          </w:p>
        </w:tc>
        <w:tc>
          <w:tcPr>
            <w:tcW w:w="1300" w:type="dxa"/>
            <w:tcBorders>
              <w:top w:val="nil"/>
              <w:left w:val="nil"/>
              <w:bottom w:val="nil"/>
              <w:right w:val="nil"/>
            </w:tcBorders>
            <w:shd w:val="clear" w:color="auto" w:fill="auto"/>
            <w:noWrap/>
            <w:vAlign w:val="center"/>
            <w:hideMark/>
          </w:tcPr>
          <w:p w14:paraId="0FBC6CA3"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26.42%</w:t>
            </w:r>
          </w:p>
        </w:tc>
      </w:tr>
      <w:tr w:rsidR="00241C97" w:rsidRPr="003717D6" w14:paraId="112323E6" w14:textId="77777777" w:rsidTr="00241C97">
        <w:trPr>
          <w:trHeight w:val="240"/>
        </w:trPr>
        <w:tc>
          <w:tcPr>
            <w:tcW w:w="1300" w:type="dxa"/>
            <w:tcBorders>
              <w:top w:val="nil"/>
              <w:left w:val="nil"/>
              <w:bottom w:val="nil"/>
              <w:right w:val="nil"/>
            </w:tcBorders>
            <w:shd w:val="clear" w:color="auto" w:fill="auto"/>
            <w:noWrap/>
            <w:vAlign w:val="center"/>
            <w:hideMark/>
          </w:tcPr>
          <w:p w14:paraId="08B13A34"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center"/>
            <w:hideMark/>
          </w:tcPr>
          <w:p w14:paraId="12129B89"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14196.421</w:t>
            </w:r>
          </w:p>
        </w:tc>
        <w:tc>
          <w:tcPr>
            <w:tcW w:w="1300" w:type="dxa"/>
            <w:tcBorders>
              <w:top w:val="nil"/>
              <w:left w:val="nil"/>
              <w:bottom w:val="nil"/>
              <w:right w:val="nil"/>
            </w:tcBorders>
            <w:shd w:val="clear" w:color="auto" w:fill="auto"/>
            <w:noWrap/>
            <w:vAlign w:val="center"/>
            <w:hideMark/>
          </w:tcPr>
          <w:p w14:paraId="6EE5848C"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14260.819</w:t>
            </w:r>
          </w:p>
        </w:tc>
        <w:tc>
          <w:tcPr>
            <w:tcW w:w="1300" w:type="dxa"/>
            <w:tcBorders>
              <w:top w:val="nil"/>
              <w:left w:val="nil"/>
              <w:bottom w:val="nil"/>
              <w:right w:val="nil"/>
            </w:tcBorders>
            <w:shd w:val="clear" w:color="auto" w:fill="auto"/>
            <w:noWrap/>
            <w:vAlign w:val="center"/>
            <w:hideMark/>
          </w:tcPr>
          <w:p w14:paraId="761AEE62"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14216.364</w:t>
            </w:r>
          </w:p>
        </w:tc>
        <w:tc>
          <w:tcPr>
            <w:tcW w:w="1300" w:type="dxa"/>
            <w:tcBorders>
              <w:top w:val="nil"/>
              <w:left w:val="nil"/>
              <w:bottom w:val="nil"/>
              <w:right w:val="nil"/>
            </w:tcBorders>
            <w:shd w:val="clear" w:color="auto" w:fill="auto"/>
            <w:noWrap/>
            <w:vAlign w:val="center"/>
            <w:hideMark/>
          </w:tcPr>
          <w:p w14:paraId="02382BCD"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0.749</w:t>
            </w:r>
          </w:p>
        </w:tc>
        <w:tc>
          <w:tcPr>
            <w:tcW w:w="3200" w:type="dxa"/>
            <w:tcBorders>
              <w:top w:val="nil"/>
              <w:left w:val="nil"/>
              <w:bottom w:val="nil"/>
              <w:right w:val="nil"/>
            </w:tcBorders>
            <w:shd w:val="clear" w:color="auto" w:fill="auto"/>
            <w:noWrap/>
            <w:vAlign w:val="center"/>
            <w:hideMark/>
          </w:tcPr>
          <w:p w14:paraId="3FF5173D"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0.864 (0.058; 0.802-0.917)</w:t>
            </w:r>
          </w:p>
        </w:tc>
        <w:tc>
          <w:tcPr>
            <w:tcW w:w="1300" w:type="dxa"/>
            <w:tcBorders>
              <w:top w:val="nil"/>
              <w:left w:val="nil"/>
              <w:bottom w:val="nil"/>
              <w:right w:val="nil"/>
            </w:tcBorders>
            <w:shd w:val="clear" w:color="auto" w:fill="auto"/>
            <w:noWrap/>
            <w:vAlign w:val="center"/>
            <w:hideMark/>
          </w:tcPr>
          <w:p w14:paraId="388948BE"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0.0008</w:t>
            </w:r>
          </w:p>
        </w:tc>
        <w:tc>
          <w:tcPr>
            <w:tcW w:w="1300" w:type="dxa"/>
            <w:tcBorders>
              <w:top w:val="nil"/>
              <w:left w:val="nil"/>
              <w:bottom w:val="nil"/>
              <w:right w:val="nil"/>
            </w:tcBorders>
            <w:shd w:val="clear" w:color="auto" w:fill="auto"/>
            <w:noWrap/>
            <w:vAlign w:val="center"/>
            <w:hideMark/>
          </w:tcPr>
          <w:p w14:paraId="05B879BE"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12.30%</w:t>
            </w:r>
          </w:p>
        </w:tc>
      </w:tr>
      <w:tr w:rsidR="00241C97" w:rsidRPr="003717D6" w14:paraId="24B7977A" w14:textId="77777777" w:rsidTr="00241C97">
        <w:trPr>
          <w:trHeight w:val="240"/>
        </w:trPr>
        <w:tc>
          <w:tcPr>
            <w:tcW w:w="1300" w:type="dxa"/>
            <w:tcBorders>
              <w:top w:val="nil"/>
              <w:left w:val="nil"/>
              <w:bottom w:val="nil"/>
              <w:right w:val="nil"/>
            </w:tcBorders>
            <w:shd w:val="clear" w:color="auto" w:fill="auto"/>
            <w:noWrap/>
            <w:vAlign w:val="center"/>
            <w:hideMark/>
          </w:tcPr>
          <w:p w14:paraId="0C24F909"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center"/>
            <w:hideMark/>
          </w:tcPr>
          <w:p w14:paraId="017296E1"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14143.84</w:t>
            </w:r>
          </w:p>
        </w:tc>
        <w:tc>
          <w:tcPr>
            <w:tcW w:w="1300" w:type="dxa"/>
            <w:tcBorders>
              <w:top w:val="nil"/>
              <w:left w:val="nil"/>
              <w:bottom w:val="nil"/>
              <w:right w:val="nil"/>
            </w:tcBorders>
            <w:shd w:val="clear" w:color="auto" w:fill="auto"/>
            <w:noWrap/>
            <w:vAlign w:val="center"/>
            <w:hideMark/>
          </w:tcPr>
          <w:p w14:paraId="2412E997"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14226.637</w:t>
            </w:r>
          </w:p>
        </w:tc>
        <w:tc>
          <w:tcPr>
            <w:tcW w:w="1300" w:type="dxa"/>
            <w:tcBorders>
              <w:top w:val="nil"/>
              <w:left w:val="nil"/>
              <w:bottom w:val="nil"/>
              <w:right w:val="nil"/>
            </w:tcBorders>
            <w:shd w:val="clear" w:color="auto" w:fill="auto"/>
            <w:noWrap/>
            <w:vAlign w:val="center"/>
            <w:hideMark/>
          </w:tcPr>
          <w:p w14:paraId="04981403"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14169.481</w:t>
            </w:r>
          </w:p>
        </w:tc>
        <w:tc>
          <w:tcPr>
            <w:tcW w:w="1300" w:type="dxa"/>
            <w:tcBorders>
              <w:top w:val="nil"/>
              <w:left w:val="nil"/>
              <w:bottom w:val="nil"/>
              <w:right w:val="nil"/>
            </w:tcBorders>
            <w:shd w:val="clear" w:color="auto" w:fill="auto"/>
            <w:noWrap/>
            <w:vAlign w:val="center"/>
            <w:hideMark/>
          </w:tcPr>
          <w:p w14:paraId="59446103"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0.673</w:t>
            </w:r>
          </w:p>
        </w:tc>
        <w:tc>
          <w:tcPr>
            <w:tcW w:w="3200" w:type="dxa"/>
            <w:tcBorders>
              <w:top w:val="nil"/>
              <w:left w:val="nil"/>
              <w:bottom w:val="nil"/>
              <w:right w:val="nil"/>
            </w:tcBorders>
            <w:shd w:val="clear" w:color="auto" w:fill="auto"/>
            <w:noWrap/>
            <w:vAlign w:val="center"/>
            <w:hideMark/>
          </w:tcPr>
          <w:p w14:paraId="2F4A8ED7"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0.809 (0.076; 0.696-0.857)</w:t>
            </w:r>
          </w:p>
        </w:tc>
        <w:tc>
          <w:tcPr>
            <w:tcW w:w="1300" w:type="dxa"/>
            <w:tcBorders>
              <w:top w:val="nil"/>
              <w:left w:val="nil"/>
              <w:bottom w:val="nil"/>
              <w:right w:val="nil"/>
            </w:tcBorders>
            <w:shd w:val="clear" w:color="auto" w:fill="auto"/>
            <w:noWrap/>
            <w:vAlign w:val="center"/>
            <w:hideMark/>
          </w:tcPr>
          <w:p w14:paraId="5A5688B3"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0.0264</w:t>
            </w:r>
          </w:p>
        </w:tc>
        <w:tc>
          <w:tcPr>
            <w:tcW w:w="1300" w:type="dxa"/>
            <w:tcBorders>
              <w:top w:val="nil"/>
              <w:left w:val="nil"/>
              <w:bottom w:val="nil"/>
              <w:right w:val="nil"/>
            </w:tcBorders>
            <w:shd w:val="clear" w:color="auto" w:fill="auto"/>
            <w:noWrap/>
            <w:vAlign w:val="center"/>
            <w:hideMark/>
          </w:tcPr>
          <w:p w14:paraId="44C71684"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10.28%</w:t>
            </w:r>
          </w:p>
        </w:tc>
      </w:tr>
      <w:tr w:rsidR="00241C97" w:rsidRPr="003717D6" w14:paraId="2C0AA05A" w14:textId="77777777" w:rsidTr="00241C97">
        <w:trPr>
          <w:trHeight w:val="240"/>
        </w:trPr>
        <w:tc>
          <w:tcPr>
            <w:tcW w:w="1300" w:type="dxa"/>
            <w:tcBorders>
              <w:top w:val="nil"/>
              <w:left w:val="nil"/>
              <w:bottom w:val="nil"/>
              <w:right w:val="nil"/>
            </w:tcBorders>
            <w:shd w:val="clear" w:color="auto" w:fill="auto"/>
            <w:noWrap/>
            <w:vAlign w:val="center"/>
            <w:hideMark/>
          </w:tcPr>
          <w:p w14:paraId="323AEEC6"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center"/>
            <w:hideMark/>
          </w:tcPr>
          <w:p w14:paraId="19E6F866"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14100.959</w:t>
            </w:r>
          </w:p>
        </w:tc>
        <w:tc>
          <w:tcPr>
            <w:tcW w:w="1300" w:type="dxa"/>
            <w:tcBorders>
              <w:top w:val="nil"/>
              <w:left w:val="nil"/>
              <w:bottom w:val="nil"/>
              <w:right w:val="nil"/>
            </w:tcBorders>
            <w:shd w:val="clear" w:color="auto" w:fill="auto"/>
            <w:noWrap/>
            <w:vAlign w:val="center"/>
            <w:hideMark/>
          </w:tcPr>
          <w:p w14:paraId="4CD42C0F"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14202.156</w:t>
            </w:r>
          </w:p>
        </w:tc>
        <w:tc>
          <w:tcPr>
            <w:tcW w:w="1300" w:type="dxa"/>
            <w:tcBorders>
              <w:top w:val="nil"/>
              <w:left w:val="nil"/>
              <w:bottom w:val="nil"/>
              <w:right w:val="nil"/>
            </w:tcBorders>
            <w:shd w:val="clear" w:color="auto" w:fill="auto"/>
            <w:noWrap/>
            <w:vAlign w:val="center"/>
            <w:hideMark/>
          </w:tcPr>
          <w:p w14:paraId="02AB0E79"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14132.298</w:t>
            </w:r>
          </w:p>
        </w:tc>
        <w:tc>
          <w:tcPr>
            <w:tcW w:w="1300" w:type="dxa"/>
            <w:tcBorders>
              <w:top w:val="nil"/>
              <w:left w:val="nil"/>
              <w:bottom w:val="nil"/>
              <w:right w:val="nil"/>
            </w:tcBorders>
            <w:shd w:val="clear" w:color="auto" w:fill="auto"/>
            <w:noWrap/>
            <w:vAlign w:val="center"/>
            <w:hideMark/>
          </w:tcPr>
          <w:p w14:paraId="7756F552"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0.777</w:t>
            </w:r>
          </w:p>
        </w:tc>
        <w:tc>
          <w:tcPr>
            <w:tcW w:w="3200" w:type="dxa"/>
            <w:tcBorders>
              <w:top w:val="nil"/>
              <w:left w:val="nil"/>
              <w:bottom w:val="nil"/>
              <w:right w:val="nil"/>
            </w:tcBorders>
            <w:shd w:val="clear" w:color="auto" w:fill="auto"/>
            <w:noWrap/>
            <w:vAlign w:val="center"/>
            <w:hideMark/>
          </w:tcPr>
          <w:p w14:paraId="5E0E41ED"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0.845 (0.053; 0.782-0.910)</w:t>
            </w:r>
          </w:p>
        </w:tc>
        <w:tc>
          <w:tcPr>
            <w:tcW w:w="1300" w:type="dxa"/>
            <w:tcBorders>
              <w:top w:val="nil"/>
              <w:left w:val="nil"/>
              <w:bottom w:val="nil"/>
              <w:right w:val="nil"/>
            </w:tcBorders>
            <w:shd w:val="clear" w:color="auto" w:fill="auto"/>
            <w:noWrap/>
            <w:vAlign w:val="center"/>
            <w:hideMark/>
          </w:tcPr>
          <w:p w14:paraId="64040AAB"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0.1673</w:t>
            </w:r>
          </w:p>
        </w:tc>
        <w:tc>
          <w:tcPr>
            <w:tcW w:w="1300" w:type="dxa"/>
            <w:tcBorders>
              <w:top w:val="nil"/>
              <w:left w:val="nil"/>
              <w:bottom w:val="nil"/>
              <w:right w:val="nil"/>
            </w:tcBorders>
            <w:shd w:val="clear" w:color="auto" w:fill="auto"/>
            <w:noWrap/>
            <w:vAlign w:val="center"/>
            <w:hideMark/>
          </w:tcPr>
          <w:p w14:paraId="0A1A3FB4"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2.26%</w:t>
            </w:r>
          </w:p>
        </w:tc>
      </w:tr>
      <w:tr w:rsidR="00241C97" w:rsidRPr="003717D6" w14:paraId="48A01CAA" w14:textId="77777777" w:rsidTr="00241C97">
        <w:trPr>
          <w:trHeight w:val="260"/>
        </w:trPr>
        <w:tc>
          <w:tcPr>
            <w:tcW w:w="1300" w:type="dxa"/>
            <w:tcBorders>
              <w:top w:val="nil"/>
              <w:left w:val="nil"/>
              <w:bottom w:val="single" w:sz="8" w:space="0" w:color="auto"/>
              <w:right w:val="nil"/>
            </w:tcBorders>
            <w:shd w:val="clear" w:color="auto" w:fill="auto"/>
            <w:noWrap/>
            <w:vAlign w:val="center"/>
            <w:hideMark/>
          </w:tcPr>
          <w:p w14:paraId="2EB66CDF"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w:t>
            </w:r>
          </w:p>
        </w:tc>
        <w:tc>
          <w:tcPr>
            <w:tcW w:w="1300" w:type="dxa"/>
            <w:tcBorders>
              <w:top w:val="nil"/>
              <w:left w:val="nil"/>
              <w:bottom w:val="single" w:sz="8" w:space="0" w:color="auto"/>
              <w:right w:val="nil"/>
            </w:tcBorders>
            <w:shd w:val="clear" w:color="auto" w:fill="auto"/>
            <w:noWrap/>
            <w:vAlign w:val="center"/>
            <w:hideMark/>
          </w:tcPr>
          <w:p w14:paraId="277B6820"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14070.443</w:t>
            </w:r>
          </w:p>
        </w:tc>
        <w:tc>
          <w:tcPr>
            <w:tcW w:w="1300" w:type="dxa"/>
            <w:tcBorders>
              <w:top w:val="nil"/>
              <w:left w:val="nil"/>
              <w:bottom w:val="single" w:sz="8" w:space="0" w:color="auto"/>
              <w:right w:val="nil"/>
            </w:tcBorders>
            <w:shd w:val="clear" w:color="auto" w:fill="auto"/>
            <w:noWrap/>
            <w:vAlign w:val="center"/>
            <w:hideMark/>
          </w:tcPr>
          <w:p w14:paraId="4456678B"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14190.039</w:t>
            </w:r>
          </w:p>
        </w:tc>
        <w:tc>
          <w:tcPr>
            <w:tcW w:w="1300" w:type="dxa"/>
            <w:tcBorders>
              <w:top w:val="nil"/>
              <w:left w:val="nil"/>
              <w:bottom w:val="single" w:sz="8" w:space="0" w:color="auto"/>
              <w:right w:val="nil"/>
            </w:tcBorders>
            <w:shd w:val="clear" w:color="auto" w:fill="auto"/>
            <w:noWrap/>
            <w:vAlign w:val="center"/>
            <w:hideMark/>
          </w:tcPr>
          <w:p w14:paraId="41CF2A1F"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14107.48</w:t>
            </w:r>
          </w:p>
        </w:tc>
        <w:tc>
          <w:tcPr>
            <w:tcW w:w="1300" w:type="dxa"/>
            <w:tcBorders>
              <w:top w:val="nil"/>
              <w:left w:val="nil"/>
              <w:bottom w:val="single" w:sz="8" w:space="0" w:color="auto"/>
              <w:right w:val="nil"/>
            </w:tcBorders>
            <w:shd w:val="clear" w:color="auto" w:fill="auto"/>
            <w:noWrap/>
            <w:vAlign w:val="center"/>
            <w:hideMark/>
          </w:tcPr>
          <w:p w14:paraId="438FACF2"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0.731</w:t>
            </w:r>
          </w:p>
        </w:tc>
        <w:tc>
          <w:tcPr>
            <w:tcW w:w="3200" w:type="dxa"/>
            <w:tcBorders>
              <w:top w:val="nil"/>
              <w:left w:val="nil"/>
              <w:bottom w:val="single" w:sz="8" w:space="0" w:color="auto"/>
              <w:right w:val="nil"/>
            </w:tcBorders>
            <w:shd w:val="clear" w:color="auto" w:fill="auto"/>
            <w:noWrap/>
            <w:vAlign w:val="center"/>
            <w:hideMark/>
          </w:tcPr>
          <w:p w14:paraId="79EA96E7"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0.800 (0.068; 0.726-0.909)</w:t>
            </w:r>
          </w:p>
        </w:tc>
        <w:tc>
          <w:tcPr>
            <w:tcW w:w="1300" w:type="dxa"/>
            <w:tcBorders>
              <w:top w:val="nil"/>
              <w:left w:val="nil"/>
              <w:bottom w:val="single" w:sz="8" w:space="0" w:color="auto"/>
              <w:right w:val="nil"/>
            </w:tcBorders>
            <w:shd w:val="clear" w:color="auto" w:fill="auto"/>
            <w:noWrap/>
            <w:vAlign w:val="center"/>
            <w:hideMark/>
          </w:tcPr>
          <w:p w14:paraId="37AC17B3"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0.2233</w:t>
            </w:r>
          </w:p>
        </w:tc>
        <w:tc>
          <w:tcPr>
            <w:tcW w:w="1300" w:type="dxa"/>
            <w:tcBorders>
              <w:top w:val="nil"/>
              <w:left w:val="nil"/>
              <w:bottom w:val="single" w:sz="8" w:space="0" w:color="auto"/>
              <w:right w:val="nil"/>
            </w:tcBorders>
            <w:shd w:val="clear" w:color="auto" w:fill="auto"/>
            <w:noWrap/>
            <w:vAlign w:val="center"/>
            <w:hideMark/>
          </w:tcPr>
          <w:p w14:paraId="60160A90" w14:textId="77777777" w:rsidR="00241C97" w:rsidRPr="003717D6" w:rsidRDefault="00241C97" w:rsidP="00241C97">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2.48%</w:t>
            </w:r>
          </w:p>
        </w:tc>
      </w:tr>
    </w:tbl>
    <w:p w14:paraId="6B8C6EA0" w14:textId="77777777" w:rsidR="00241C97" w:rsidRPr="003717D6" w:rsidRDefault="00241C97">
      <w:pPr>
        <w:rPr>
          <w:rFonts w:ascii="Arial" w:hAnsi="Arial" w:cs="Arial"/>
          <w:sz w:val="20"/>
          <w:szCs w:val="20"/>
        </w:rPr>
      </w:pPr>
    </w:p>
    <w:p w14:paraId="47761A3C" w14:textId="18D9563A" w:rsidR="00241C97" w:rsidRPr="003717D6" w:rsidRDefault="00241C97">
      <w:pPr>
        <w:rPr>
          <w:rFonts w:ascii="Arial" w:hAnsi="Arial" w:cs="Arial"/>
          <w:sz w:val="20"/>
          <w:szCs w:val="20"/>
        </w:rPr>
      </w:pPr>
      <w:r w:rsidRPr="003717D6">
        <w:rPr>
          <w:rFonts w:ascii="Arial" w:hAnsi="Arial" w:cs="Arial"/>
          <w:sz w:val="20"/>
          <w:szCs w:val="20"/>
        </w:rPr>
        <w:t xml:space="preserve">Note. AIC = </w:t>
      </w:r>
      <w:proofErr w:type="spellStart"/>
      <w:r w:rsidRPr="003717D6">
        <w:rPr>
          <w:rFonts w:ascii="Arial" w:hAnsi="Arial" w:cs="Arial"/>
          <w:sz w:val="20"/>
          <w:szCs w:val="20"/>
        </w:rPr>
        <w:t>Alkaike</w:t>
      </w:r>
      <w:proofErr w:type="spellEnd"/>
      <w:r w:rsidRPr="003717D6">
        <w:rPr>
          <w:rFonts w:ascii="Arial" w:hAnsi="Arial" w:cs="Arial"/>
          <w:sz w:val="20"/>
          <w:szCs w:val="20"/>
        </w:rPr>
        <w:t xml:space="preserve"> Information Criterion; BIC = Bayesian Information Criterion; LMR-LRT = Lo-Mendel-Rubin adjusted likelihood ratio test; SD = Standard Deviation. Models included linear and quadratic growth terms. Five hundred random sets of starting values were used for the initial stage, and 20 final stage optimizations were used in each analysis. Each analysis ran without error.</w:t>
      </w:r>
    </w:p>
    <w:p w14:paraId="77631FD2" w14:textId="30C8B81F" w:rsidR="004B1502" w:rsidRPr="003717D6" w:rsidRDefault="004B1502">
      <w:pPr>
        <w:rPr>
          <w:rFonts w:ascii="Arial" w:hAnsi="Arial" w:cs="Arial"/>
          <w:sz w:val="20"/>
          <w:szCs w:val="20"/>
        </w:rPr>
      </w:pPr>
      <w:r w:rsidRPr="003717D6">
        <w:rPr>
          <w:rFonts w:ascii="Arial" w:hAnsi="Arial" w:cs="Arial"/>
          <w:sz w:val="20"/>
          <w:szCs w:val="20"/>
        </w:rPr>
        <w:br w:type="page"/>
      </w:r>
    </w:p>
    <w:p w14:paraId="12B7D75E" w14:textId="288FC0FE" w:rsidR="0082558F" w:rsidRPr="003717D6" w:rsidRDefault="0082558F" w:rsidP="0082558F">
      <w:pPr>
        <w:rPr>
          <w:rFonts w:ascii="Arial" w:hAnsi="Arial" w:cs="Arial"/>
          <w:sz w:val="20"/>
          <w:szCs w:val="20"/>
        </w:rPr>
      </w:pPr>
      <w:proofErr w:type="gramStart"/>
      <w:r w:rsidRPr="003717D6">
        <w:rPr>
          <w:rFonts w:ascii="Arial" w:hAnsi="Arial" w:cs="Arial"/>
          <w:b/>
          <w:sz w:val="20"/>
          <w:szCs w:val="20"/>
        </w:rPr>
        <w:t>Supplemental Table 3.</w:t>
      </w:r>
      <w:proofErr w:type="gramEnd"/>
      <w:r w:rsidRPr="003717D6">
        <w:rPr>
          <w:rFonts w:ascii="Arial" w:hAnsi="Arial" w:cs="Arial"/>
          <w:sz w:val="20"/>
          <w:szCs w:val="20"/>
        </w:rPr>
        <w:t xml:space="preserve"> Results of Latent Class Growth Models for TCOM</w:t>
      </w:r>
    </w:p>
    <w:p w14:paraId="31CDFC9A" w14:textId="77777777" w:rsidR="0082558F" w:rsidRPr="003717D6" w:rsidRDefault="0082558F" w:rsidP="0082558F">
      <w:pPr>
        <w:rPr>
          <w:rFonts w:ascii="Arial" w:hAnsi="Arial" w:cs="Arial"/>
          <w:sz w:val="20"/>
          <w:szCs w:val="20"/>
        </w:rPr>
      </w:pPr>
    </w:p>
    <w:tbl>
      <w:tblPr>
        <w:tblW w:w="11940" w:type="dxa"/>
        <w:tblInd w:w="93" w:type="dxa"/>
        <w:tblLook w:val="04A0" w:firstRow="1" w:lastRow="0" w:firstColumn="1" w:lastColumn="0" w:noHBand="0" w:noVBand="1"/>
      </w:tblPr>
      <w:tblGrid>
        <w:gridCol w:w="1300"/>
        <w:gridCol w:w="1300"/>
        <w:gridCol w:w="1300"/>
        <w:gridCol w:w="1300"/>
        <w:gridCol w:w="1300"/>
        <w:gridCol w:w="2840"/>
        <w:gridCol w:w="1300"/>
        <w:gridCol w:w="1300"/>
      </w:tblGrid>
      <w:tr w:rsidR="0082558F" w:rsidRPr="003717D6" w14:paraId="27523384" w14:textId="77777777" w:rsidTr="0082558F">
        <w:trPr>
          <w:trHeight w:val="920"/>
        </w:trPr>
        <w:tc>
          <w:tcPr>
            <w:tcW w:w="1300" w:type="dxa"/>
            <w:tcBorders>
              <w:top w:val="single" w:sz="8" w:space="0" w:color="auto"/>
              <w:left w:val="nil"/>
              <w:bottom w:val="double" w:sz="6" w:space="0" w:color="auto"/>
              <w:right w:val="nil"/>
            </w:tcBorders>
            <w:shd w:val="clear" w:color="auto" w:fill="auto"/>
            <w:noWrap/>
            <w:vAlign w:val="center"/>
            <w:hideMark/>
          </w:tcPr>
          <w:p w14:paraId="06223ABF" w14:textId="77777777" w:rsidR="0082558F" w:rsidRPr="003717D6" w:rsidRDefault="0082558F" w:rsidP="0082558F">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N classes</w:t>
            </w:r>
          </w:p>
        </w:tc>
        <w:tc>
          <w:tcPr>
            <w:tcW w:w="1300" w:type="dxa"/>
            <w:tcBorders>
              <w:top w:val="single" w:sz="8" w:space="0" w:color="auto"/>
              <w:left w:val="nil"/>
              <w:bottom w:val="double" w:sz="6" w:space="0" w:color="auto"/>
              <w:right w:val="nil"/>
            </w:tcBorders>
            <w:shd w:val="clear" w:color="auto" w:fill="auto"/>
            <w:noWrap/>
            <w:vAlign w:val="center"/>
            <w:hideMark/>
          </w:tcPr>
          <w:p w14:paraId="6A345F8A"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AIC</w:t>
            </w:r>
          </w:p>
        </w:tc>
        <w:tc>
          <w:tcPr>
            <w:tcW w:w="1300" w:type="dxa"/>
            <w:tcBorders>
              <w:top w:val="single" w:sz="8" w:space="0" w:color="auto"/>
              <w:left w:val="nil"/>
              <w:bottom w:val="double" w:sz="6" w:space="0" w:color="auto"/>
              <w:right w:val="nil"/>
            </w:tcBorders>
            <w:shd w:val="clear" w:color="auto" w:fill="auto"/>
            <w:noWrap/>
            <w:vAlign w:val="center"/>
            <w:hideMark/>
          </w:tcPr>
          <w:p w14:paraId="76422D23"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BIC</w:t>
            </w:r>
          </w:p>
        </w:tc>
        <w:tc>
          <w:tcPr>
            <w:tcW w:w="1300" w:type="dxa"/>
            <w:tcBorders>
              <w:top w:val="single" w:sz="8" w:space="0" w:color="auto"/>
              <w:left w:val="nil"/>
              <w:bottom w:val="double" w:sz="6" w:space="0" w:color="auto"/>
              <w:right w:val="nil"/>
            </w:tcBorders>
            <w:shd w:val="clear" w:color="auto" w:fill="auto"/>
            <w:noWrap/>
            <w:vAlign w:val="center"/>
            <w:hideMark/>
          </w:tcPr>
          <w:p w14:paraId="63CA8928"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Adj. BIC</w:t>
            </w:r>
          </w:p>
        </w:tc>
        <w:tc>
          <w:tcPr>
            <w:tcW w:w="1300" w:type="dxa"/>
            <w:tcBorders>
              <w:top w:val="single" w:sz="8" w:space="0" w:color="auto"/>
              <w:left w:val="nil"/>
              <w:bottom w:val="double" w:sz="6" w:space="0" w:color="auto"/>
              <w:right w:val="nil"/>
            </w:tcBorders>
            <w:shd w:val="clear" w:color="auto" w:fill="auto"/>
            <w:noWrap/>
            <w:vAlign w:val="center"/>
            <w:hideMark/>
          </w:tcPr>
          <w:p w14:paraId="6BFC9DAB"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Entropy</w:t>
            </w:r>
          </w:p>
        </w:tc>
        <w:tc>
          <w:tcPr>
            <w:tcW w:w="2840" w:type="dxa"/>
            <w:tcBorders>
              <w:top w:val="single" w:sz="8" w:space="0" w:color="auto"/>
              <w:left w:val="nil"/>
              <w:bottom w:val="double" w:sz="6" w:space="0" w:color="auto"/>
              <w:right w:val="nil"/>
            </w:tcBorders>
            <w:shd w:val="clear" w:color="auto" w:fill="auto"/>
            <w:vAlign w:val="center"/>
            <w:hideMark/>
          </w:tcPr>
          <w:p w14:paraId="553996AA"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Mean Posterior Probability (SD; Range)</w:t>
            </w:r>
          </w:p>
        </w:tc>
        <w:tc>
          <w:tcPr>
            <w:tcW w:w="1300" w:type="dxa"/>
            <w:tcBorders>
              <w:top w:val="single" w:sz="8" w:space="0" w:color="auto"/>
              <w:left w:val="nil"/>
              <w:bottom w:val="double" w:sz="6" w:space="0" w:color="auto"/>
              <w:right w:val="nil"/>
            </w:tcBorders>
            <w:shd w:val="clear" w:color="auto" w:fill="auto"/>
            <w:vAlign w:val="center"/>
            <w:hideMark/>
          </w:tcPr>
          <w:p w14:paraId="1D55E72E"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LMR-LRT p value</w:t>
            </w:r>
          </w:p>
        </w:tc>
        <w:tc>
          <w:tcPr>
            <w:tcW w:w="1300" w:type="dxa"/>
            <w:tcBorders>
              <w:top w:val="single" w:sz="8" w:space="0" w:color="auto"/>
              <w:left w:val="nil"/>
              <w:bottom w:val="double" w:sz="6" w:space="0" w:color="auto"/>
              <w:right w:val="nil"/>
            </w:tcBorders>
            <w:shd w:val="clear" w:color="auto" w:fill="auto"/>
            <w:vAlign w:val="center"/>
            <w:hideMark/>
          </w:tcPr>
          <w:p w14:paraId="03928703"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 </w:t>
            </w:r>
            <w:proofErr w:type="gramStart"/>
            <w:r w:rsidRPr="003717D6">
              <w:rPr>
                <w:rFonts w:ascii="Arial" w:eastAsia="Times New Roman" w:hAnsi="Arial" w:cs="Arial"/>
                <w:i/>
                <w:iCs/>
                <w:color w:val="000000"/>
                <w:sz w:val="20"/>
                <w:szCs w:val="20"/>
              </w:rPr>
              <w:t>in</w:t>
            </w:r>
            <w:proofErr w:type="gramEnd"/>
            <w:r w:rsidRPr="003717D6">
              <w:rPr>
                <w:rFonts w:ascii="Arial" w:eastAsia="Times New Roman" w:hAnsi="Arial" w:cs="Arial"/>
                <w:i/>
                <w:iCs/>
                <w:color w:val="000000"/>
                <w:sz w:val="20"/>
                <w:szCs w:val="20"/>
              </w:rPr>
              <w:t xml:space="preserve"> smallest class</w:t>
            </w:r>
          </w:p>
        </w:tc>
      </w:tr>
      <w:tr w:rsidR="0082558F" w:rsidRPr="003717D6" w14:paraId="5842CEBA" w14:textId="77777777" w:rsidTr="0082558F">
        <w:trPr>
          <w:trHeight w:val="320"/>
        </w:trPr>
        <w:tc>
          <w:tcPr>
            <w:tcW w:w="1300" w:type="dxa"/>
            <w:tcBorders>
              <w:top w:val="nil"/>
              <w:left w:val="nil"/>
              <w:bottom w:val="nil"/>
              <w:right w:val="nil"/>
            </w:tcBorders>
            <w:shd w:val="clear" w:color="auto" w:fill="auto"/>
            <w:noWrap/>
            <w:vAlign w:val="center"/>
            <w:hideMark/>
          </w:tcPr>
          <w:p w14:paraId="178F15F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674B45E0"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2950.538</w:t>
            </w:r>
          </w:p>
        </w:tc>
        <w:tc>
          <w:tcPr>
            <w:tcW w:w="1300" w:type="dxa"/>
            <w:tcBorders>
              <w:top w:val="nil"/>
              <w:left w:val="nil"/>
              <w:bottom w:val="nil"/>
              <w:right w:val="nil"/>
            </w:tcBorders>
            <w:shd w:val="clear" w:color="auto" w:fill="auto"/>
            <w:noWrap/>
            <w:vAlign w:val="center"/>
            <w:hideMark/>
          </w:tcPr>
          <w:p w14:paraId="4DC4A0B4"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2969.493</w:t>
            </w:r>
          </w:p>
        </w:tc>
        <w:tc>
          <w:tcPr>
            <w:tcW w:w="1300" w:type="dxa"/>
            <w:tcBorders>
              <w:top w:val="nil"/>
              <w:left w:val="nil"/>
              <w:bottom w:val="nil"/>
              <w:right w:val="nil"/>
            </w:tcBorders>
            <w:shd w:val="clear" w:color="auto" w:fill="auto"/>
            <w:noWrap/>
            <w:vAlign w:val="center"/>
            <w:hideMark/>
          </w:tcPr>
          <w:p w14:paraId="0B55FCA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2950.493</w:t>
            </w:r>
          </w:p>
        </w:tc>
        <w:tc>
          <w:tcPr>
            <w:tcW w:w="1300" w:type="dxa"/>
            <w:tcBorders>
              <w:top w:val="nil"/>
              <w:left w:val="nil"/>
              <w:bottom w:val="nil"/>
              <w:right w:val="nil"/>
            </w:tcBorders>
            <w:shd w:val="clear" w:color="auto" w:fill="auto"/>
            <w:noWrap/>
            <w:vAlign w:val="center"/>
            <w:hideMark/>
          </w:tcPr>
          <w:p w14:paraId="7CCB1FCF"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2840" w:type="dxa"/>
            <w:tcBorders>
              <w:top w:val="nil"/>
              <w:left w:val="nil"/>
              <w:bottom w:val="nil"/>
              <w:right w:val="nil"/>
            </w:tcBorders>
            <w:shd w:val="clear" w:color="auto" w:fill="auto"/>
            <w:noWrap/>
            <w:vAlign w:val="center"/>
            <w:hideMark/>
          </w:tcPr>
          <w:p w14:paraId="1790336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12118D61"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N/A</w:t>
            </w:r>
          </w:p>
        </w:tc>
        <w:tc>
          <w:tcPr>
            <w:tcW w:w="1300" w:type="dxa"/>
            <w:tcBorders>
              <w:top w:val="nil"/>
              <w:left w:val="nil"/>
              <w:bottom w:val="nil"/>
              <w:right w:val="nil"/>
            </w:tcBorders>
            <w:shd w:val="clear" w:color="auto" w:fill="auto"/>
            <w:noWrap/>
            <w:vAlign w:val="center"/>
            <w:hideMark/>
          </w:tcPr>
          <w:p w14:paraId="46697F3B"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100.00%</w:t>
            </w:r>
          </w:p>
        </w:tc>
      </w:tr>
      <w:tr w:rsidR="0082558F" w:rsidRPr="003717D6" w14:paraId="00C26FAE" w14:textId="77777777" w:rsidTr="0082558F">
        <w:trPr>
          <w:trHeight w:val="300"/>
        </w:trPr>
        <w:tc>
          <w:tcPr>
            <w:tcW w:w="1300" w:type="dxa"/>
            <w:tcBorders>
              <w:top w:val="nil"/>
              <w:left w:val="nil"/>
              <w:bottom w:val="nil"/>
              <w:right w:val="nil"/>
            </w:tcBorders>
            <w:shd w:val="clear" w:color="auto" w:fill="auto"/>
            <w:noWrap/>
            <w:vAlign w:val="center"/>
            <w:hideMark/>
          </w:tcPr>
          <w:p w14:paraId="16019CA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center"/>
            <w:hideMark/>
          </w:tcPr>
          <w:p w14:paraId="56E449E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2835.422</w:t>
            </w:r>
          </w:p>
        </w:tc>
        <w:tc>
          <w:tcPr>
            <w:tcW w:w="1300" w:type="dxa"/>
            <w:tcBorders>
              <w:top w:val="nil"/>
              <w:left w:val="nil"/>
              <w:bottom w:val="nil"/>
              <w:right w:val="nil"/>
            </w:tcBorders>
            <w:shd w:val="clear" w:color="auto" w:fill="auto"/>
            <w:noWrap/>
            <w:vAlign w:val="center"/>
            <w:hideMark/>
          </w:tcPr>
          <w:p w14:paraId="0EF4E1F7"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2867.013</w:t>
            </w:r>
          </w:p>
        </w:tc>
        <w:tc>
          <w:tcPr>
            <w:tcW w:w="1300" w:type="dxa"/>
            <w:tcBorders>
              <w:top w:val="nil"/>
              <w:left w:val="nil"/>
              <w:bottom w:val="nil"/>
              <w:right w:val="nil"/>
            </w:tcBorders>
            <w:shd w:val="clear" w:color="auto" w:fill="auto"/>
            <w:noWrap/>
            <w:vAlign w:val="center"/>
            <w:hideMark/>
          </w:tcPr>
          <w:p w14:paraId="638D848A"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2835.346</w:t>
            </w:r>
          </w:p>
        </w:tc>
        <w:tc>
          <w:tcPr>
            <w:tcW w:w="1300" w:type="dxa"/>
            <w:tcBorders>
              <w:top w:val="nil"/>
              <w:left w:val="nil"/>
              <w:bottom w:val="nil"/>
              <w:right w:val="nil"/>
            </w:tcBorders>
            <w:shd w:val="clear" w:color="auto" w:fill="auto"/>
            <w:noWrap/>
            <w:vAlign w:val="center"/>
            <w:hideMark/>
          </w:tcPr>
          <w:p w14:paraId="47228ABC"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0.887</w:t>
            </w:r>
          </w:p>
        </w:tc>
        <w:tc>
          <w:tcPr>
            <w:tcW w:w="2840" w:type="dxa"/>
            <w:tcBorders>
              <w:top w:val="nil"/>
              <w:left w:val="nil"/>
              <w:bottom w:val="nil"/>
              <w:right w:val="nil"/>
            </w:tcBorders>
            <w:shd w:val="clear" w:color="auto" w:fill="auto"/>
            <w:noWrap/>
            <w:vAlign w:val="center"/>
            <w:hideMark/>
          </w:tcPr>
          <w:p w14:paraId="133117A8"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0.947 (0.043; 0.916-0.977)</w:t>
            </w:r>
          </w:p>
        </w:tc>
        <w:tc>
          <w:tcPr>
            <w:tcW w:w="1300" w:type="dxa"/>
            <w:tcBorders>
              <w:top w:val="nil"/>
              <w:left w:val="nil"/>
              <w:bottom w:val="nil"/>
              <w:right w:val="nil"/>
            </w:tcBorders>
            <w:shd w:val="clear" w:color="auto" w:fill="auto"/>
            <w:noWrap/>
            <w:vAlign w:val="center"/>
            <w:hideMark/>
          </w:tcPr>
          <w:p w14:paraId="5D6534D6"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0.3103</w:t>
            </w:r>
          </w:p>
        </w:tc>
        <w:tc>
          <w:tcPr>
            <w:tcW w:w="1300" w:type="dxa"/>
            <w:tcBorders>
              <w:top w:val="nil"/>
              <w:left w:val="nil"/>
              <w:bottom w:val="nil"/>
              <w:right w:val="nil"/>
            </w:tcBorders>
            <w:shd w:val="clear" w:color="auto" w:fill="auto"/>
            <w:noWrap/>
            <w:vAlign w:val="center"/>
            <w:hideMark/>
          </w:tcPr>
          <w:p w14:paraId="0EA8E76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14.60%</w:t>
            </w:r>
          </w:p>
        </w:tc>
      </w:tr>
      <w:tr w:rsidR="0082558F" w:rsidRPr="003717D6" w14:paraId="28331D0E" w14:textId="77777777" w:rsidTr="0082558F">
        <w:trPr>
          <w:trHeight w:val="300"/>
        </w:trPr>
        <w:tc>
          <w:tcPr>
            <w:tcW w:w="1300" w:type="dxa"/>
            <w:tcBorders>
              <w:top w:val="nil"/>
              <w:left w:val="nil"/>
              <w:bottom w:val="nil"/>
              <w:right w:val="nil"/>
            </w:tcBorders>
            <w:shd w:val="clear" w:color="auto" w:fill="auto"/>
            <w:noWrap/>
            <w:vAlign w:val="center"/>
            <w:hideMark/>
          </w:tcPr>
          <w:p w14:paraId="3E431318"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center"/>
            <w:hideMark/>
          </w:tcPr>
          <w:p w14:paraId="2E4051FE"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2773.595</w:t>
            </w:r>
          </w:p>
        </w:tc>
        <w:tc>
          <w:tcPr>
            <w:tcW w:w="1300" w:type="dxa"/>
            <w:tcBorders>
              <w:top w:val="nil"/>
              <w:left w:val="nil"/>
              <w:bottom w:val="nil"/>
              <w:right w:val="nil"/>
            </w:tcBorders>
            <w:shd w:val="clear" w:color="auto" w:fill="auto"/>
            <w:noWrap/>
            <w:vAlign w:val="center"/>
            <w:hideMark/>
          </w:tcPr>
          <w:p w14:paraId="74964D25"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2817.822</w:t>
            </w:r>
          </w:p>
        </w:tc>
        <w:tc>
          <w:tcPr>
            <w:tcW w:w="1300" w:type="dxa"/>
            <w:tcBorders>
              <w:top w:val="nil"/>
              <w:left w:val="nil"/>
              <w:bottom w:val="nil"/>
              <w:right w:val="nil"/>
            </w:tcBorders>
            <w:shd w:val="clear" w:color="auto" w:fill="auto"/>
            <w:noWrap/>
            <w:vAlign w:val="center"/>
            <w:hideMark/>
          </w:tcPr>
          <w:p w14:paraId="451A7668"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2773.489</w:t>
            </w:r>
          </w:p>
        </w:tc>
        <w:tc>
          <w:tcPr>
            <w:tcW w:w="1300" w:type="dxa"/>
            <w:tcBorders>
              <w:top w:val="nil"/>
              <w:left w:val="nil"/>
              <w:bottom w:val="nil"/>
              <w:right w:val="nil"/>
            </w:tcBorders>
            <w:shd w:val="clear" w:color="auto" w:fill="auto"/>
            <w:noWrap/>
            <w:vAlign w:val="center"/>
            <w:hideMark/>
          </w:tcPr>
          <w:p w14:paraId="233D5843"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0.86</w:t>
            </w:r>
          </w:p>
        </w:tc>
        <w:tc>
          <w:tcPr>
            <w:tcW w:w="2840" w:type="dxa"/>
            <w:tcBorders>
              <w:top w:val="nil"/>
              <w:left w:val="nil"/>
              <w:bottom w:val="nil"/>
              <w:right w:val="nil"/>
            </w:tcBorders>
            <w:shd w:val="clear" w:color="auto" w:fill="auto"/>
            <w:noWrap/>
            <w:vAlign w:val="center"/>
            <w:hideMark/>
          </w:tcPr>
          <w:p w14:paraId="036FCC13"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0.931 (0.076; 0.844-0.988)</w:t>
            </w:r>
          </w:p>
        </w:tc>
        <w:tc>
          <w:tcPr>
            <w:tcW w:w="1300" w:type="dxa"/>
            <w:tcBorders>
              <w:top w:val="nil"/>
              <w:left w:val="nil"/>
              <w:bottom w:val="nil"/>
              <w:right w:val="nil"/>
            </w:tcBorders>
            <w:shd w:val="clear" w:color="auto" w:fill="auto"/>
            <w:noWrap/>
            <w:vAlign w:val="center"/>
            <w:hideMark/>
          </w:tcPr>
          <w:p w14:paraId="72F49E2F"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0.1213</w:t>
            </w:r>
          </w:p>
        </w:tc>
        <w:tc>
          <w:tcPr>
            <w:tcW w:w="1300" w:type="dxa"/>
            <w:tcBorders>
              <w:top w:val="nil"/>
              <w:left w:val="nil"/>
              <w:bottom w:val="nil"/>
              <w:right w:val="nil"/>
            </w:tcBorders>
            <w:shd w:val="clear" w:color="auto" w:fill="auto"/>
            <w:noWrap/>
            <w:vAlign w:val="center"/>
            <w:hideMark/>
          </w:tcPr>
          <w:p w14:paraId="2D657480"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7.43%</w:t>
            </w:r>
          </w:p>
        </w:tc>
      </w:tr>
      <w:tr w:rsidR="0082558F" w:rsidRPr="003717D6" w14:paraId="2644B22D" w14:textId="77777777" w:rsidTr="0082558F">
        <w:trPr>
          <w:trHeight w:val="300"/>
        </w:trPr>
        <w:tc>
          <w:tcPr>
            <w:tcW w:w="1300" w:type="dxa"/>
            <w:tcBorders>
              <w:top w:val="nil"/>
              <w:left w:val="nil"/>
              <w:bottom w:val="nil"/>
              <w:right w:val="nil"/>
            </w:tcBorders>
            <w:shd w:val="clear" w:color="auto" w:fill="auto"/>
            <w:noWrap/>
            <w:vAlign w:val="center"/>
            <w:hideMark/>
          </w:tcPr>
          <w:p w14:paraId="4BEE71A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center"/>
            <w:hideMark/>
          </w:tcPr>
          <w:p w14:paraId="158B367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2744.835</w:t>
            </w:r>
          </w:p>
        </w:tc>
        <w:tc>
          <w:tcPr>
            <w:tcW w:w="1300" w:type="dxa"/>
            <w:tcBorders>
              <w:top w:val="nil"/>
              <w:left w:val="nil"/>
              <w:bottom w:val="nil"/>
              <w:right w:val="nil"/>
            </w:tcBorders>
            <w:shd w:val="clear" w:color="auto" w:fill="auto"/>
            <w:noWrap/>
            <w:vAlign w:val="center"/>
            <w:hideMark/>
          </w:tcPr>
          <w:p w14:paraId="18B627F0"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2801.698</w:t>
            </w:r>
          </w:p>
        </w:tc>
        <w:tc>
          <w:tcPr>
            <w:tcW w:w="1300" w:type="dxa"/>
            <w:tcBorders>
              <w:top w:val="nil"/>
              <w:left w:val="nil"/>
              <w:bottom w:val="nil"/>
              <w:right w:val="nil"/>
            </w:tcBorders>
            <w:shd w:val="clear" w:color="auto" w:fill="auto"/>
            <w:noWrap/>
            <w:vAlign w:val="center"/>
            <w:hideMark/>
          </w:tcPr>
          <w:p w14:paraId="1F26E374"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2744.699</w:t>
            </w:r>
          </w:p>
        </w:tc>
        <w:tc>
          <w:tcPr>
            <w:tcW w:w="1300" w:type="dxa"/>
            <w:tcBorders>
              <w:top w:val="nil"/>
              <w:left w:val="nil"/>
              <w:bottom w:val="nil"/>
              <w:right w:val="nil"/>
            </w:tcBorders>
            <w:shd w:val="clear" w:color="auto" w:fill="auto"/>
            <w:noWrap/>
            <w:vAlign w:val="center"/>
            <w:hideMark/>
          </w:tcPr>
          <w:p w14:paraId="31F094A3"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0.875</w:t>
            </w:r>
          </w:p>
        </w:tc>
        <w:tc>
          <w:tcPr>
            <w:tcW w:w="2840" w:type="dxa"/>
            <w:tcBorders>
              <w:top w:val="nil"/>
              <w:left w:val="nil"/>
              <w:bottom w:val="nil"/>
              <w:right w:val="nil"/>
            </w:tcBorders>
            <w:shd w:val="clear" w:color="auto" w:fill="auto"/>
            <w:noWrap/>
            <w:vAlign w:val="center"/>
            <w:hideMark/>
          </w:tcPr>
          <w:p w14:paraId="7582ED3B"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0.933 (0.054; 0.875-0.997)</w:t>
            </w:r>
          </w:p>
        </w:tc>
        <w:tc>
          <w:tcPr>
            <w:tcW w:w="1300" w:type="dxa"/>
            <w:tcBorders>
              <w:top w:val="nil"/>
              <w:left w:val="nil"/>
              <w:bottom w:val="nil"/>
              <w:right w:val="nil"/>
            </w:tcBorders>
            <w:shd w:val="clear" w:color="auto" w:fill="auto"/>
            <w:noWrap/>
            <w:vAlign w:val="center"/>
            <w:hideMark/>
          </w:tcPr>
          <w:p w14:paraId="3AD3DD3B"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0.3634</w:t>
            </w:r>
          </w:p>
        </w:tc>
        <w:tc>
          <w:tcPr>
            <w:tcW w:w="1300" w:type="dxa"/>
            <w:tcBorders>
              <w:top w:val="nil"/>
              <w:left w:val="nil"/>
              <w:bottom w:val="nil"/>
              <w:right w:val="nil"/>
            </w:tcBorders>
            <w:shd w:val="clear" w:color="auto" w:fill="auto"/>
            <w:noWrap/>
            <w:vAlign w:val="center"/>
            <w:hideMark/>
          </w:tcPr>
          <w:p w14:paraId="6CDAF061"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3.38%</w:t>
            </w:r>
          </w:p>
        </w:tc>
      </w:tr>
      <w:tr w:rsidR="0082558F" w:rsidRPr="003717D6" w14:paraId="7BD44A54" w14:textId="77777777" w:rsidTr="0082558F">
        <w:trPr>
          <w:trHeight w:val="300"/>
        </w:trPr>
        <w:tc>
          <w:tcPr>
            <w:tcW w:w="1300" w:type="dxa"/>
            <w:tcBorders>
              <w:top w:val="nil"/>
              <w:left w:val="nil"/>
              <w:bottom w:val="nil"/>
              <w:right w:val="nil"/>
            </w:tcBorders>
            <w:shd w:val="clear" w:color="auto" w:fill="auto"/>
            <w:noWrap/>
            <w:vAlign w:val="center"/>
            <w:hideMark/>
          </w:tcPr>
          <w:p w14:paraId="3474226B"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center"/>
            <w:hideMark/>
          </w:tcPr>
          <w:p w14:paraId="665933F1"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2728.361</w:t>
            </w:r>
          </w:p>
        </w:tc>
        <w:tc>
          <w:tcPr>
            <w:tcW w:w="1300" w:type="dxa"/>
            <w:tcBorders>
              <w:top w:val="nil"/>
              <w:left w:val="nil"/>
              <w:bottom w:val="nil"/>
              <w:right w:val="nil"/>
            </w:tcBorders>
            <w:shd w:val="clear" w:color="auto" w:fill="auto"/>
            <w:noWrap/>
            <w:vAlign w:val="center"/>
            <w:hideMark/>
          </w:tcPr>
          <w:p w14:paraId="072A92E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2797.86</w:t>
            </w:r>
          </w:p>
        </w:tc>
        <w:tc>
          <w:tcPr>
            <w:tcW w:w="1300" w:type="dxa"/>
            <w:tcBorders>
              <w:top w:val="nil"/>
              <w:left w:val="nil"/>
              <w:bottom w:val="nil"/>
              <w:right w:val="nil"/>
            </w:tcBorders>
            <w:shd w:val="clear" w:color="auto" w:fill="auto"/>
            <w:noWrap/>
            <w:vAlign w:val="center"/>
            <w:hideMark/>
          </w:tcPr>
          <w:p w14:paraId="07533092"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2728.195</w:t>
            </w:r>
          </w:p>
        </w:tc>
        <w:tc>
          <w:tcPr>
            <w:tcW w:w="1300" w:type="dxa"/>
            <w:tcBorders>
              <w:top w:val="nil"/>
              <w:left w:val="nil"/>
              <w:bottom w:val="nil"/>
              <w:right w:val="nil"/>
            </w:tcBorders>
            <w:shd w:val="clear" w:color="auto" w:fill="auto"/>
            <w:noWrap/>
            <w:vAlign w:val="center"/>
            <w:hideMark/>
          </w:tcPr>
          <w:p w14:paraId="1D7AF36F"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0.871</w:t>
            </w:r>
          </w:p>
        </w:tc>
        <w:tc>
          <w:tcPr>
            <w:tcW w:w="2840" w:type="dxa"/>
            <w:tcBorders>
              <w:top w:val="nil"/>
              <w:left w:val="nil"/>
              <w:bottom w:val="nil"/>
              <w:right w:val="nil"/>
            </w:tcBorders>
            <w:shd w:val="clear" w:color="auto" w:fill="auto"/>
            <w:noWrap/>
            <w:vAlign w:val="center"/>
            <w:hideMark/>
          </w:tcPr>
          <w:p w14:paraId="10D9AB1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0.934 (0.062; 0.833-0.999)</w:t>
            </w:r>
          </w:p>
        </w:tc>
        <w:tc>
          <w:tcPr>
            <w:tcW w:w="1300" w:type="dxa"/>
            <w:tcBorders>
              <w:top w:val="nil"/>
              <w:left w:val="nil"/>
              <w:bottom w:val="nil"/>
              <w:right w:val="nil"/>
            </w:tcBorders>
            <w:shd w:val="clear" w:color="auto" w:fill="auto"/>
            <w:noWrap/>
            <w:vAlign w:val="center"/>
            <w:hideMark/>
          </w:tcPr>
          <w:p w14:paraId="09863D72"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0.2524</w:t>
            </w:r>
          </w:p>
        </w:tc>
        <w:tc>
          <w:tcPr>
            <w:tcW w:w="1300" w:type="dxa"/>
            <w:tcBorders>
              <w:top w:val="nil"/>
              <w:left w:val="nil"/>
              <w:bottom w:val="nil"/>
              <w:right w:val="nil"/>
            </w:tcBorders>
            <w:shd w:val="clear" w:color="auto" w:fill="auto"/>
            <w:noWrap/>
            <w:vAlign w:val="center"/>
            <w:hideMark/>
          </w:tcPr>
          <w:p w14:paraId="7DF003F2"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2.72%</w:t>
            </w:r>
          </w:p>
        </w:tc>
      </w:tr>
      <w:tr w:rsidR="0082558F" w:rsidRPr="003717D6" w14:paraId="2CCC4AA1" w14:textId="77777777" w:rsidTr="0082558F">
        <w:trPr>
          <w:trHeight w:val="320"/>
        </w:trPr>
        <w:tc>
          <w:tcPr>
            <w:tcW w:w="1300" w:type="dxa"/>
            <w:tcBorders>
              <w:top w:val="nil"/>
              <w:left w:val="nil"/>
              <w:bottom w:val="single" w:sz="8" w:space="0" w:color="auto"/>
              <w:right w:val="nil"/>
            </w:tcBorders>
            <w:shd w:val="clear" w:color="auto" w:fill="auto"/>
            <w:noWrap/>
            <w:vAlign w:val="center"/>
            <w:hideMark/>
          </w:tcPr>
          <w:p w14:paraId="1A347C9E"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w:t>
            </w:r>
          </w:p>
        </w:tc>
        <w:tc>
          <w:tcPr>
            <w:tcW w:w="1300" w:type="dxa"/>
            <w:tcBorders>
              <w:top w:val="nil"/>
              <w:left w:val="nil"/>
              <w:bottom w:val="single" w:sz="8" w:space="0" w:color="auto"/>
              <w:right w:val="nil"/>
            </w:tcBorders>
            <w:shd w:val="clear" w:color="auto" w:fill="auto"/>
            <w:noWrap/>
            <w:vAlign w:val="center"/>
            <w:hideMark/>
          </w:tcPr>
          <w:p w14:paraId="6A9D75D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2716.602</w:t>
            </w:r>
          </w:p>
        </w:tc>
        <w:tc>
          <w:tcPr>
            <w:tcW w:w="1300" w:type="dxa"/>
            <w:tcBorders>
              <w:top w:val="nil"/>
              <w:left w:val="nil"/>
              <w:bottom w:val="single" w:sz="8" w:space="0" w:color="auto"/>
              <w:right w:val="nil"/>
            </w:tcBorders>
            <w:shd w:val="clear" w:color="auto" w:fill="auto"/>
            <w:noWrap/>
            <w:vAlign w:val="center"/>
            <w:hideMark/>
          </w:tcPr>
          <w:p w14:paraId="35BF8F87"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2798.737</w:t>
            </w:r>
          </w:p>
        </w:tc>
        <w:tc>
          <w:tcPr>
            <w:tcW w:w="1300" w:type="dxa"/>
            <w:tcBorders>
              <w:top w:val="nil"/>
              <w:left w:val="nil"/>
              <w:bottom w:val="single" w:sz="8" w:space="0" w:color="auto"/>
              <w:right w:val="nil"/>
            </w:tcBorders>
            <w:shd w:val="clear" w:color="auto" w:fill="auto"/>
            <w:noWrap/>
            <w:vAlign w:val="center"/>
            <w:hideMark/>
          </w:tcPr>
          <w:p w14:paraId="10F20BA2"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2716.405</w:t>
            </w:r>
          </w:p>
        </w:tc>
        <w:tc>
          <w:tcPr>
            <w:tcW w:w="1300" w:type="dxa"/>
            <w:tcBorders>
              <w:top w:val="nil"/>
              <w:left w:val="nil"/>
              <w:bottom w:val="single" w:sz="8" w:space="0" w:color="auto"/>
              <w:right w:val="nil"/>
            </w:tcBorders>
            <w:shd w:val="clear" w:color="auto" w:fill="auto"/>
            <w:noWrap/>
            <w:vAlign w:val="center"/>
            <w:hideMark/>
          </w:tcPr>
          <w:p w14:paraId="30B4F44F"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0.866</w:t>
            </w:r>
          </w:p>
        </w:tc>
        <w:tc>
          <w:tcPr>
            <w:tcW w:w="2840" w:type="dxa"/>
            <w:tcBorders>
              <w:top w:val="nil"/>
              <w:left w:val="nil"/>
              <w:bottom w:val="single" w:sz="8" w:space="0" w:color="auto"/>
              <w:right w:val="nil"/>
            </w:tcBorders>
            <w:shd w:val="clear" w:color="auto" w:fill="auto"/>
            <w:noWrap/>
            <w:vAlign w:val="center"/>
            <w:hideMark/>
          </w:tcPr>
          <w:p w14:paraId="290D45DB"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0.920 (0.088; 0.755-0.996)</w:t>
            </w:r>
          </w:p>
        </w:tc>
        <w:tc>
          <w:tcPr>
            <w:tcW w:w="1300" w:type="dxa"/>
            <w:tcBorders>
              <w:top w:val="nil"/>
              <w:left w:val="nil"/>
              <w:bottom w:val="single" w:sz="8" w:space="0" w:color="auto"/>
              <w:right w:val="nil"/>
            </w:tcBorders>
            <w:shd w:val="clear" w:color="auto" w:fill="auto"/>
            <w:noWrap/>
            <w:vAlign w:val="center"/>
            <w:hideMark/>
          </w:tcPr>
          <w:p w14:paraId="7D3D9D26"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0.2976</w:t>
            </w:r>
          </w:p>
        </w:tc>
        <w:tc>
          <w:tcPr>
            <w:tcW w:w="1300" w:type="dxa"/>
            <w:tcBorders>
              <w:top w:val="nil"/>
              <w:left w:val="nil"/>
              <w:bottom w:val="single" w:sz="8" w:space="0" w:color="auto"/>
              <w:right w:val="nil"/>
            </w:tcBorders>
            <w:shd w:val="clear" w:color="auto" w:fill="auto"/>
            <w:noWrap/>
            <w:vAlign w:val="center"/>
            <w:hideMark/>
          </w:tcPr>
          <w:p w14:paraId="3FC2BCA8"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2.45%</w:t>
            </w:r>
          </w:p>
        </w:tc>
      </w:tr>
    </w:tbl>
    <w:p w14:paraId="1B9FA7EF" w14:textId="77777777" w:rsidR="0082558F" w:rsidRPr="003717D6" w:rsidRDefault="0082558F" w:rsidP="0082558F">
      <w:pPr>
        <w:rPr>
          <w:rFonts w:ascii="Arial" w:hAnsi="Arial" w:cs="Arial"/>
          <w:sz w:val="20"/>
          <w:szCs w:val="20"/>
        </w:rPr>
      </w:pPr>
    </w:p>
    <w:p w14:paraId="56FA3B10" w14:textId="77777777" w:rsidR="0082558F" w:rsidRPr="003717D6" w:rsidRDefault="0082558F" w:rsidP="0082558F">
      <w:pPr>
        <w:rPr>
          <w:rFonts w:ascii="Arial" w:hAnsi="Arial" w:cs="Arial"/>
          <w:sz w:val="20"/>
          <w:szCs w:val="20"/>
        </w:rPr>
      </w:pPr>
      <w:r w:rsidRPr="003717D6">
        <w:rPr>
          <w:rFonts w:ascii="Arial" w:hAnsi="Arial" w:cs="Arial"/>
          <w:sz w:val="20"/>
          <w:szCs w:val="20"/>
        </w:rPr>
        <w:t xml:space="preserve">Note. AIC = </w:t>
      </w:r>
      <w:proofErr w:type="spellStart"/>
      <w:r w:rsidRPr="003717D6">
        <w:rPr>
          <w:rFonts w:ascii="Arial" w:hAnsi="Arial" w:cs="Arial"/>
          <w:sz w:val="20"/>
          <w:szCs w:val="20"/>
        </w:rPr>
        <w:t>Alkaike</w:t>
      </w:r>
      <w:proofErr w:type="spellEnd"/>
      <w:r w:rsidRPr="003717D6">
        <w:rPr>
          <w:rFonts w:ascii="Arial" w:hAnsi="Arial" w:cs="Arial"/>
          <w:sz w:val="20"/>
          <w:szCs w:val="20"/>
        </w:rPr>
        <w:t xml:space="preserve"> Information Criterion; BIC = Bayesian Information Criterion; LMR-LRT = Lo-Mendel-Rubin adjusted likelihood ratio test; SD = Standard Deviation. Models included linear and quadratic growth terms. Five hundred random sets of starting values were used for the initial stage, and 20 final stage optimizations were used in each analysis. Each analysis ran without error.</w:t>
      </w:r>
    </w:p>
    <w:p w14:paraId="1F4C486B" w14:textId="2DEB9BA7" w:rsidR="0082558F" w:rsidRPr="003717D6" w:rsidRDefault="0082558F">
      <w:pPr>
        <w:rPr>
          <w:rFonts w:ascii="Arial" w:hAnsi="Arial" w:cs="Arial"/>
          <w:sz w:val="20"/>
          <w:szCs w:val="20"/>
        </w:rPr>
      </w:pPr>
      <w:r w:rsidRPr="003717D6">
        <w:rPr>
          <w:rFonts w:ascii="Arial" w:hAnsi="Arial" w:cs="Arial"/>
          <w:sz w:val="20"/>
          <w:szCs w:val="20"/>
        </w:rPr>
        <w:br w:type="page"/>
      </w:r>
    </w:p>
    <w:p w14:paraId="627729EB" w14:textId="44B847C6" w:rsidR="0082558F" w:rsidRPr="003717D6" w:rsidRDefault="0082558F" w:rsidP="0082558F">
      <w:pPr>
        <w:rPr>
          <w:rFonts w:ascii="Arial" w:hAnsi="Arial" w:cs="Arial"/>
          <w:sz w:val="20"/>
          <w:szCs w:val="20"/>
        </w:rPr>
      </w:pPr>
      <w:proofErr w:type="gramStart"/>
      <w:r w:rsidRPr="003717D6">
        <w:rPr>
          <w:rFonts w:ascii="Arial" w:hAnsi="Arial" w:cs="Arial"/>
          <w:b/>
          <w:sz w:val="20"/>
          <w:szCs w:val="20"/>
        </w:rPr>
        <w:t xml:space="preserve">Supplemental Table </w:t>
      </w:r>
      <w:r w:rsidR="002D6366" w:rsidRPr="003717D6">
        <w:rPr>
          <w:rFonts w:ascii="Arial" w:hAnsi="Arial" w:cs="Arial"/>
          <w:b/>
          <w:sz w:val="20"/>
          <w:szCs w:val="20"/>
        </w:rPr>
        <w:t>4</w:t>
      </w:r>
      <w:r w:rsidRPr="003717D6">
        <w:rPr>
          <w:rFonts w:ascii="Arial" w:hAnsi="Arial" w:cs="Arial"/>
          <w:b/>
          <w:sz w:val="20"/>
          <w:szCs w:val="20"/>
        </w:rPr>
        <w:t>.</w:t>
      </w:r>
      <w:proofErr w:type="gramEnd"/>
      <w:r w:rsidRPr="003717D6">
        <w:rPr>
          <w:rFonts w:ascii="Arial" w:hAnsi="Arial" w:cs="Arial"/>
          <w:sz w:val="20"/>
          <w:szCs w:val="20"/>
        </w:rPr>
        <w:t xml:space="preserve"> Results of Latent Class Growth Models for Ohio-MVA</w:t>
      </w:r>
    </w:p>
    <w:p w14:paraId="108FF8C3" w14:textId="77777777" w:rsidR="0082558F" w:rsidRPr="003717D6" w:rsidRDefault="0082558F" w:rsidP="0082558F">
      <w:pPr>
        <w:rPr>
          <w:rFonts w:ascii="Arial" w:hAnsi="Arial" w:cs="Arial"/>
          <w:sz w:val="20"/>
          <w:szCs w:val="20"/>
        </w:rPr>
      </w:pPr>
    </w:p>
    <w:tbl>
      <w:tblPr>
        <w:tblW w:w="11920" w:type="dxa"/>
        <w:tblInd w:w="93" w:type="dxa"/>
        <w:tblLook w:val="04A0" w:firstRow="1" w:lastRow="0" w:firstColumn="1" w:lastColumn="0" w:noHBand="0" w:noVBand="1"/>
      </w:tblPr>
      <w:tblGrid>
        <w:gridCol w:w="1300"/>
        <w:gridCol w:w="1300"/>
        <w:gridCol w:w="1300"/>
        <w:gridCol w:w="1300"/>
        <w:gridCol w:w="1300"/>
        <w:gridCol w:w="2820"/>
        <w:gridCol w:w="1300"/>
        <w:gridCol w:w="1300"/>
      </w:tblGrid>
      <w:tr w:rsidR="0082558F" w:rsidRPr="003717D6" w14:paraId="082FF0BE" w14:textId="77777777" w:rsidTr="0082558F">
        <w:trPr>
          <w:trHeight w:val="920"/>
        </w:trPr>
        <w:tc>
          <w:tcPr>
            <w:tcW w:w="1300" w:type="dxa"/>
            <w:tcBorders>
              <w:top w:val="single" w:sz="8" w:space="0" w:color="auto"/>
              <w:left w:val="nil"/>
              <w:bottom w:val="double" w:sz="6" w:space="0" w:color="auto"/>
              <w:right w:val="nil"/>
            </w:tcBorders>
            <w:shd w:val="clear" w:color="auto" w:fill="auto"/>
            <w:noWrap/>
            <w:vAlign w:val="center"/>
            <w:hideMark/>
          </w:tcPr>
          <w:p w14:paraId="725E7270" w14:textId="77777777" w:rsidR="0082558F" w:rsidRPr="003717D6" w:rsidRDefault="0082558F" w:rsidP="0082558F">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N classes</w:t>
            </w:r>
          </w:p>
        </w:tc>
        <w:tc>
          <w:tcPr>
            <w:tcW w:w="1300" w:type="dxa"/>
            <w:tcBorders>
              <w:top w:val="single" w:sz="8" w:space="0" w:color="auto"/>
              <w:left w:val="nil"/>
              <w:bottom w:val="double" w:sz="6" w:space="0" w:color="auto"/>
              <w:right w:val="nil"/>
            </w:tcBorders>
            <w:shd w:val="clear" w:color="auto" w:fill="auto"/>
            <w:noWrap/>
            <w:vAlign w:val="center"/>
            <w:hideMark/>
          </w:tcPr>
          <w:p w14:paraId="2C592C5F"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AIC</w:t>
            </w:r>
          </w:p>
        </w:tc>
        <w:tc>
          <w:tcPr>
            <w:tcW w:w="1300" w:type="dxa"/>
            <w:tcBorders>
              <w:top w:val="single" w:sz="8" w:space="0" w:color="auto"/>
              <w:left w:val="nil"/>
              <w:bottom w:val="double" w:sz="6" w:space="0" w:color="auto"/>
              <w:right w:val="nil"/>
            </w:tcBorders>
            <w:shd w:val="clear" w:color="auto" w:fill="auto"/>
            <w:noWrap/>
            <w:vAlign w:val="center"/>
            <w:hideMark/>
          </w:tcPr>
          <w:p w14:paraId="740811C0"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BIC</w:t>
            </w:r>
          </w:p>
        </w:tc>
        <w:tc>
          <w:tcPr>
            <w:tcW w:w="1300" w:type="dxa"/>
            <w:tcBorders>
              <w:top w:val="single" w:sz="8" w:space="0" w:color="auto"/>
              <w:left w:val="nil"/>
              <w:bottom w:val="double" w:sz="6" w:space="0" w:color="auto"/>
              <w:right w:val="nil"/>
            </w:tcBorders>
            <w:shd w:val="clear" w:color="auto" w:fill="auto"/>
            <w:noWrap/>
            <w:vAlign w:val="center"/>
            <w:hideMark/>
          </w:tcPr>
          <w:p w14:paraId="749DD966"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Adj. BIC</w:t>
            </w:r>
          </w:p>
        </w:tc>
        <w:tc>
          <w:tcPr>
            <w:tcW w:w="1300" w:type="dxa"/>
            <w:tcBorders>
              <w:top w:val="single" w:sz="8" w:space="0" w:color="auto"/>
              <w:left w:val="nil"/>
              <w:bottom w:val="double" w:sz="6" w:space="0" w:color="auto"/>
              <w:right w:val="nil"/>
            </w:tcBorders>
            <w:shd w:val="clear" w:color="auto" w:fill="auto"/>
            <w:noWrap/>
            <w:vAlign w:val="center"/>
            <w:hideMark/>
          </w:tcPr>
          <w:p w14:paraId="66AA188F"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Entropy</w:t>
            </w:r>
          </w:p>
        </w:tc>
        <w:tc>
          <w:tcPr>
            <w:tcW w:w="2820" w:type="dxa"/>
            <w:tcBorders>
              <w:top w:val="single" w:sz="8" w:space="0" w:color="auto"/>
              <w:left w:val="nil"/>
              <w:bottom w:val="double" w:sz="6" w:space="0" w:color="auto"/>
              <w:right w:val="nil"/>
            </w:tcBorders>
            <w:shd w:val="clear" w:color="auto" w:fill="auto"/>
            <w:vAlign w:val="center"/>
            <w:hideMark/>
          </w:tcPr>
          <w:p w14:paraId="267D258E"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Mean Posterior Probability (SD; Range)</w:t>
            </w:r>
          </w:p>
        </w:tc>
        <w:tc>
          <w:tcPr>
            <w:tcW w:w="1300" w:type="dxa"/>
            <w:tcBorders>
              <w:top w:val="single" w:sz="8" w:space="0" w:color="auto"/>
              <w:left w:val="nil"/>
              <w:bottom w:val="double" w:sz="6" w:space="0" w:color="auto"/>
              <w:right w:val="nil"/>
            </w:tcBorders>
            <w:shd w:val="clear" w:color="auto" w:fill="auto"/>
            <w:vAlign w:val="center"/>
            <w:hideMark/>
          </w:tcPr>
          <w:p w14:paraId="2A1678E0"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LMR-LRT p value</w:t>
            </w:r>
          </w:p>
        </w:tc>
        <w:tc>
          <w:tcPr>
            <w:tcW w:w="1300" w:type="dxa"/>
            <w:tcBorders>
              <w:top w:val="single" w:sz="8" w:space="0" w:color="auto"/>
              <w:left w:val="nil"/>
              <w:bottom w:val="double" w:sz="6" w:space="0" w:color="auto"/>
              <w:right w:val="nil"/>
            </w:tcBorders>
            <w:shd w:val="clear" w:color="auto" w:fill="auto"/>
            <w:vAlign w:val="center"/>
            <w:hideMark/>
          </w:tcPr>
          <w:p w14:paraId="3B27FD5F" w14:textId="77777777" w:rsidR="0082558F" w:rsidRPr="003717D6" w:rsidRDefault="0082558F" w:rsidP="0082558F">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 </w:t>
            </w:r>
            <w:proofErr w:type="gramStart"/>
            <w:r w:rsidRPr="003717D6">
              <w:rPr>
                <w:rFonts w:ascii="Arial" w:eastAsia="Times New Roman" w:hAnsi="Arial" w:cs="Arial"/>
                <w:i/>
                <w:iCs/>
                <w:color w:val="000000"/>
                <w:sz w:val="20"/>
                <w:szCs w:val="20"/>
              </w:rPr>
              <w:t>in</w:t>
            </w:r>
            <w:proofErr w:type="gramEnd"/>
            <w:r w:rsidRPr="003717D6">
              <w:rPr>
                <w:rFonts w:ascii="Arial" w:eastAsia="Times New Roman" w:hAnsi="Arial" w:cs="Arial"/>
                <w:i/>
                <w:iCs/>
                <w:color w:val="000000"/>
                <w:sz w:val="20"/>
                <w:szCs w:val="20"/>
              </w:rPr>
              <w:t xml:space="preserve"> smallest class</w:t>
            </w:r>
          </w:p>
        </w:tc>
      </w:tr>
      <w:tr w:rsidR="0082558F" w:rsidRPr="003717D6" w14:paraId="19C95FB7" w14:textId="77777777" w:rsidTr="0082558F">
        <w:trPr>
          <w:trHeight w:val="320"/>
        </w:trPr>
        <w:tc>
          <w:tcPr>
            <w:tcW w:w="1300" w:type="dxa"/>
            <w:tcBorders>
              <w:top w:val="nil"/>
              <w:left w:val="nil"/>
              <w:bottom w:val="nil"/>
              <w:right w:val="nil"/>
            </w:tcBorders>
            <w:shd w:val="clear" w:color="auto" w:fill="auto"/>
            <w:noWrap/>
            <w:vAlign w:val="center"/>
            <w:hideMark/>
          </w:tcPr>
          <w:p w14:paraId="32336A96"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798CD3DB"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6028.534</w:t>
            </w:r>
          </w:p>
        </w:tc>
        <w:tc>
          <w:tcPr>
            <w:tcW w:w="1300" w:type="dxa"/>
            <w:tcBorders>
              <w:top w:val="nil"/>
              <w:left w:val="nil"/>
              <w:bottom w:val="nil"/>
              <w:right w:val="nil"/>
            </w:tcBorders>
            <w:shd w:val="clear" w:color="auto" w:fill="auto"/>
            <w:noWrap/>
            <w:vAlign w:val="center"/>
            <w:hideMark/>
          </w:tcPr>
          <w:p w14:paraId="2AA870D2"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6050.491</w:t>
            </w:r>
          </w:p>
        </w:tc>
        <w:tc>
          <w:tcPr>
            <w:tcW w:w="1300" w:type="dxa"/>
            <w:tcBorders>
              <w:top w:val="nil"/>
              <w:left w:val="nil"/>
              <w:bottom w:val="nil"/>
              <w:right w:val="nil"/>
            </w:tcBorders>
            <w:shd w:val="clear" w:color="auto" w:fill="auto"/>
            <w:noWrap/>
            <w:vAlign w:val="center"/>
            <w:hideMark/>
          </w:tcPr>
          <w:p w14:paraId="1AFCF04C"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6031.464</w:t>
            </w:r>
          </w:p>
        </w:tc>
        <w:tc>
          <w:tcPr>
            <w:tcW w:w="1300" w:type="dxa"/>
            <w:tcBorders>
              <w:top w:val="nil"/>
              <w:left w:val="nil"/>
              <w:bottom w:val="nil"/>
              <w:right w:val="nil"/>
            </w:tcBorders>
            <w:shd w:val="clear" w:color="auto" w:fill="auto"/>
            <w:noWrap/>
            <w:vAlign w:val="center"/>
            <w:hideMark/>
          </w:tcPr>
          <w:p w14:paraId="749B5C70"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2820" w:type="dxa"/>
            <w:tcBorders>
              <w:top w:val="nil"/>
              <w:left w:val="nil"/>
              <w:bottom w:val="nil"/>
              <w:right w:val="nil"/>
            </w:tcBorders>
            <w:shd w:val="clear" w:color="auto" w:fill="auto"/>
            <w:noWrap/>
            <w:vAlign w:val="center"/>
            <w:hideMark/>
          </w:tcPr>
          <w:p w14:paraId="073623CF"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43087E10"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N/A</w:t>
            </w:r>
          </w:p>
        </w:tc>
        <w:tc>
          <w:tcPr>
            <w:tcW w:w="1300" w:type="dxa"/>
            <w:tcBorders>
              <w:top w:val="nil"/>
              <w:left w:val="nil"/>
              <w:bottom w:val="nil"/>
              <w:right w:val="nil"/>
            </w:tcBorders>
            <w:shd w:val="clear" w:color="auto" w:fill="auto"/>
            <w:noWrap/>
            <w:vAlign w:val="center"/>
            <w:hideMark/>
          </w:tcPr>
          <w:p w14:paraId="37D8F8B1"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100.00%</w:t>
            </w:r>
          </w:p>
        </w:tc>
      </w:tr>
      <w:tr w:rsidR="0082558F" w:rsidRPr="003717D6" w14:paraId="0378FB46" w14:textId="77777777" w:rsidTr="0082558F">
        <w:trPr>
          <w:trHeight w:val="300"/>
        </w:trPr>
        <w:tc>
          <w:tcPr>
            <w:tcW w:w="1300" w:type="dxa"/>
            <w:tcBorders>
              <w:top w:val="nil"/>
              <w:left w:val="nil"/>
              <w:bottom w:val="nil"/>
              <w:right w:val="nil"/>
            </w:tcBorders>
            <w:shd w:val="clear" w:color="auto" w:fill="auto"/>
            <w:noWrap/>
            <w:vAlign w:val="center"/>
            <w:hideMark/>
          </w:tcPr>
          <w:p w14:paraId="5D69B8E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center"/>
            <w:hideMark/>
          </w:tcPr>
          <w:p w14:paraId="3BE79CC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5671.365</w:t>
            </w:r>
          </w:p>
        </w:tc>
        <w:tc>
          <w:tcPr>
            <w:tcW w:w="1300" w:type="dxa"/>
            <w:tcBorders>
              <w:top w:val="nil"/>
              <w:left w:val="nil"/>
              <w:bottom w:val="nil"/>
              <w:right w:val="nil"/>
            </w:tcBorders>
            <w:shd w:val="clear" w:color="auto" w:fill="auto"/>
            <w:noWrap/>
            <w:vAlign w:val="center"/>
            <w:hideMark/>
          </w:tcPr>
          <w:p w14:paraId="3F769234"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5707.96</w:t>
            </w:r>
          </w:p>
        </w:tc>
        <w:tc>
          <w:tcPr>
            <w:tcW w:w="1300" w:type="dxa"/>
            <w:tcBorders>
              <w:top w:val="nil"/>
              <w:left w:val="nil"/>
              <w:bottom w:val="nil"/>
              <w:right w:val="nil"/>
            </w:tcBorders>
            <w:shd w:val="clear" w:color="auto" w:fill="auto"/>
            <w:noWrap/>
            <w:vAlign w:val="center"/>
            <w:hideMark/>
          </w:tcPr>
          <w:p w14:paraId="42D39DCC"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5676.249</w:t>
            </w:r>
          </w:p>
        </w:tc>
        <w:tc>
          <w:tcPr>
            <w:tcW w:w="1300" w:type="dxa"/>
            <w:tcBorders>
              <w:top w:val="nil"/>
              <w:left w:val="nil"/>
              <w:bottom w:val="nil"/>
              <w:right w:val="nil"/>
            </w:tcBorders>
            <w:shd w:val="clear" w:color="auto" w:fill="auto"/>
            <w:noWrap/>
            <w:vAlign w:val="center"/>
            <w:hideMark/>
          </w:tcPr>
          <w:p w14:paraId="4B596AD5"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0.923</w:t>
            </w:r>
          </w:p>
        </w:tc>
        <w:tc>
          <w:tcPr>
            <w:tcW w:w="2820" w:type="dxa"/>
            <w:tcBorders>
              <w:top w:val="nil"/>
              <w:left w:val="nil"/>
              <w:bottom w:val="nil"/>
              <w:right w:val="nil"/>
            </w:tcBorders>
            <w:shd w:val="clear" w:color="auto" w:fill="auto"/>
            <w:noWrap/>
            <w:vAlign w:val="center"/>
            <w:hideMark/>
          </w:tcPr>
          <w:p w14:paraId="4064516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0.973 (0.010; 0.966-0.980)</w:t>
            </w:r>
          </w:p>
        </w:tc>
        <w:tc>
          <w:tcPr>
            <w:tcW w:w="1300" w:type="dxa"/>
            <w:tcBorders>
              <w:top w:val="nil"/>
              <w:left w:val="nil"/>
              <w:bottom w:val="nil"/>
              <w:right w:val="nil"/>
            </w:tcBorders>
            <w:shd w:val="clear" w:color="auto" w:fill="auto"/>
            <w:noWrap/>
            <w:vAlign w:val="center"/>
            <w:hideMark/>
          </w:tcPr>
          <w:p w14:paraId="6393EF6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0.0087</w:t>
            </w:r>
          </w:p>
        </w:tc>
        <w:tc>
          <w:tcPr>
            <w:tcW w:w="1300" w:type="dxa"/>
            <w:tcBorders>
              <w:top w:val="nil"/>
              <w:left w:val="nil"/>
              <w:bottom w:val="nil"/>
              <w:right w:val="nil"/>
            </w:tcBorders>
            <w:shd w:val="clear" w:color="auto" w:fill="auto"/>
            <w:noWrap/>
            <w:vAlign w:val="center"/>
            <w:hideMark/>
          </w:tcPr>
          <w:p w14:paraId="3D5510F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17.49%</w:t>
            </w:r>
          </w:p>
        </w:tc>
      </w:tr>
      <w:tr w:rsidR="0082558F" w:rsidRPr="003717D6" w14:paraId="6D3B0DF7" w14:textId="77777777" w:rsidTr="0082558F">
        <w:trPr>
          <w:trHeight w:val="300"/>
        </w:trPr>
        <w:tc>
          <w:tcPr>
            <w:tcW w:w="1300" w:type="dxa"/>
            <w:tcBorders>
              <w:top w:val="nil"/>
              <w:left w:val="nil"/>
              <w:bottom w:val="nil"/>
              <w:right w:val="nil"/>
            </w:tcBorders>
            <w:shd w:val="clear" w:color="auto" w:fill="auto"/>
            <w:noWrap/>
            <w:vAlign w:val="center"/>
            <w:hideMark/>
          </w:tcPr>
          <w:p w14:paraId="534C659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center"/>
            <w:hideMark/>
          </w:tcPr>
          <w:p w14:paraId="34E28F20"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5588.877</w:t>
            </w:r>
          </w:p>
        </w:tc>
        <w:tc>
          <w:tcPr>
            <w:tcW w:w="1300" w:type="dxa"/>
            <w:tcBorders>
              <w:top w:val="nil"/>
              <w:left w:val="nil"/>
              <w:bottom w:val="nil"/>
              <w:right w:val="nil"/>
            </w:tcBorders>
            <w:shd w:val="clear" w:color="auto" w:fill="auto"/>
            <w:noWrap/>
            <w:vAlign w:val="center"/>
            <w:hideMark/>
          </w:tcPr>
          <w:p w14:paraId="729991B8"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5640.109</w:t>
            </w:r>
          </w:p>
        </w:tc>
        <w:tc>
          <w:tcPr>
            <w:tcW w:w="1300" w:type="dxa"/>
            <w:tcBorders>
              <w:top w:val="nil"/>
              <w:left w:val="nil"/>
              <w:bottom w:val="nil"/>
              <w:right w:val="nil"/>
            </w:tcBorders>
            <w:shd w:val="clear" w:color="auto" w:fill="auto"/>
            <w:noWrap/>
            <w:vAlign w:val="center"/>
            <w:hideMark/>
          </w:tcPr>
          <w:p w14:paraId="08782A8C"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5595.714</w:t>
            </w:r>
          </w:p>
        </w:tc>
        <w:tc>
          <w:tcPr>
            <w:tcW w:w="1300" w:type="dxa"/>
            <w:tcBorders>
              <w:top w:val="nil"/>
              <w:left w:val="nil"/>
              <w:bottom w:val="nil"/>
              <w:right w:val="nil"/>
            </w:tcBorders>
            <w:shd w:val="clear" w:color="auto" w:fill="auto"/>
            <w:noWrap/>
            <w:vAlign w:val="center"/>
            <w:hideMark/>
          </w:tcPr>
          <w:p w14:paraId="0504E327"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0.885</w:t>
            </w:r>
          </w:p>
        </w:tc>
        <w:tc>
          <w:tcPr>
            <w:tcW w:w="2820" w:type="dxa"/>
            <w:tcBorders>
              <w:top w:val="nil"/>
              <w:left w:val="nil"/>
              <w:bottom w:val="nil"/>
              <w:right w:val="nil"/>
            </w:tcBorders>
            <w:shd w:val="clear" w:color="auto" w:fill="auto"/>
            <w:noWrap/>
            <w:vAlign w:val="center"/>
            <w:hideMark/>
          </w:tcPr>
          <w:p w14:paraId="278AFBA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0.894 (0.067; 0.844-0.970)</w:t>
            </w:r>
          </w:p>
        </w:tc>
        <w:tc>
          <w:tcPr>
            <w:tcW w:w="1300" w:type="dxa"/>
            <w:tcBorders>
              <w:top w:val="nil"/>
              <w:left w:val="nil"/>
              <w:bottom w:val="nil"/>
              <w:right w:val="nil"/>
            </w:tcBorders>
            <w:shd w:val="clear" w:color="auto" w:fill="auto"/>
            <w:noWrap/>
            <w:vAlign w:val="center"/>
            <w:hideMark/>
          </w:tcPr>
          <w:p w14:paraId="19E5F1A5"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0.1308</w:t>
            </w:r>
          </w:p>
        </w:tc>
        <w:tc>
          <w:tcPr>
            <w:tcW w:w="1300" w:type="dxa"/>
            <w:tcBorders>
              <w:top w:val="nil"/>
              <w:left w:val="nil"/>
              <w:bottom w:val="nil"/>
              <w:right w:val="nil"/>
            </w:tcBorders>
            <w:shd w:val="clear" w:color="auto" w:fill="auto"/>
            <w:noWrap/>
            <w:vAlign w:val="center"/>
            <w:hideMark/>
          </w:tcPr>
          <w:p w14:paraId="2573F998"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7.51%</w:t>
            </w:r>
          </w:p>
        </w:tc>
      </w:tr>
      <w:tr w:rsidR="0082558F" w:rsidRPr="003717D6" w14:paraId="74279E50" w14:textId="77777777" w:rsidTr="0082558F">
        <w:trPr>
          <w:trHeight w:val="300"/>
        </w:trPr>
        <w:tc>
          <w:tcPr>
            <w:tcW w:w="1300" w:type="dxa"/>
            <w:tcBorders>
              <w:top w:val="nil"/>
              <w:left w:val="nil"/>
              <w:bottom w:val="nil"/>
              <w:right w:val="nil"/>
            </w:tcBorders>
            <w:shd w:val="clear" w:color="auto" w:fill="auto"/>
            <w:noWrap/>
            <w:vAlign w:val="center"/>
            <w:hideMark/>
          </w:tcPr>
          <w:p w14:paraId="0D939D17"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center"/>
            <w:hideMark/>
          </w:tcPr>
          <w:p w14:paraId="72FE459B"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5554.093</w:t>
            </w:r>
          </w:p>
        </w:tc>
        <w:tc>
          <w:tcPr>
            <w:tcW w:w="1300" w:type="dxa"/>
            <w:tcBorders>
              <w:top w:val="nil"/>
              <w:left w:val="nil"/>
              <w:bottom w:val="nil"/>
              <w:right w:val="nil"/>
            </w:tcBorders>
            <w:shd w:val="clear" w:color="auto" w:fill="auto"/>
            <w:noWrap/>
            <w:vAlign w:val="center"/>
            <w:hideMark/>
          </w:tcPr>
          <w:p w14:paraId="1FC14BBD"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5619.964</w:t>
            </w:r>
          </w:p>
        </w:tc>
        <w:tc>
          <w:tcPr>
            <w:tcW w:w="1300" w:type="dxa"/>
            <w:tcBorders>
              <w:top w:val="nil"/>
              <w:left w:val="nil"/>
              <w:bottom w:val="nil"/>
              <w:right w:val="nil"/>
            </w:tcBorders>
            <w:shd w:val="clear" w:color="auto" w:fill="auto"/>
            <w:noWrap/>
            <w:vAlign w:val="center"/>
            <w:hideMark/>
          </w:tcPr>
          <w:p w14:paraId="55835206"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5562.884</w:t>
            </w:r>
          </w:p>
        </w:tc>
        <w:tc>
          <w:tcPr>
            <w:tcW w:w="1300" w:type="dxa"/>
            <w:tcBorders>
              <w:top w:val="nil"/>
              <w:left w:val="nil"/>
              <w:bottom w:val="nil"/>
              <w:right w:val="nil"/>
            </w:tcBorders>
            <w:shd w:val="clear" w:color="auto" w:fill="auto"/>
            <w:noWrap/>
            <w:vAlign w:val="center"/>
            <w:hideMark/>
          </w:tcPr>
          <w:p w14:paraId="29EE8B25"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0.881</w:t>
            </w:r>
          </w:p>
        </w:tc>
        <w:tc>
          <w:tcPr>
            <w:tcW w:w="2820" w:type="dxa"/>
            <w:tcBorders>
              <w:top w:val="nil"/>
              <w:left w:val="nil"/>
              <w:bottom w:val="nil"/>
              <w:right w:val="nil"/>
            </w:tcBorders>
            <w:shd w:val="clear" w:color="auto" w:fill="auto"/>
            <w:noWrap/>
            <w:vAlign w:val="center"/>
            <w:hideMark/>
          </w:tcPr>
          <w:p w14:paraId="3F5CD18C"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0.897 (0.058; 0.819-0.956)</w:t>
            </w:r>
          </w:p>
        </w:tc>
        <w:tc>
          <w:tcPr>
            <w:tcW w:w="1300" w:type="dxa"/>
            <w:tcBorders>
              <w:top w:val="nil"/>
              <w:left w:val="nil"/>
              <w:bottom w:val="nil"/>
              <w:right w:val="nil"/>
            </w:tcBorders>
            <w:shd w:val="clear" w:color="auto" w:fill="auto"/>
            <w:noWrap/>
            <w:vAlign w:val="center"/>
            <w:hideMark/>
          </w:tcPr>
          <w:p w14:paraId="66DFD028"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0.1503</w:t>
            </w:r>
          </w:p>
        </w:tc>
        <w:tc>
          <w:tcPr>
            <w:tcW w:w="1300" w:type="dxa"/>
            <w:tcBorders>
              <w:top w:val="nil"/>
              <w:left w:val="nil"/>
              <w:bottom w:val="nil"/>
              <w:right w:val="nil"/>
            </w:tcBorders>
            <w:shd w:val="clear" w:color="auto" w:fill="auto"/>
            <w:noWrap/>
            <w:vAlign w:val="center"/>
            <w:hideMark/>
          </w:tcPr>
          <w:p w14:paraId="334188BE"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6.68%</w:t>
            </w:r>
          </w:p>
        </w:tc>
      </w:tr>
      <w:tr w:rsidR="0082558F" w:rsidRPr="003717D6" w14:paraId="39ED9045" w14:textId="77777777" w:rsidTr="0082558F">
        <w:trPr>
          <w:trHeight w:val="300"/>
        </w:trPr>
        <w:tc>
          <w:tcPr>
            <w:tcW w:w="1300" w:type="dxa"/>
            <w:tcBorders>
              <w:top w:val="nil"/>
              <w:left w:val="nil"/>
              <w:bottom w:val="nil"/>
              <w:right w:val="nil"/>
            </w:tcBorders>
            <w:shd w:val="clear" w:color="auto" w:fill="auto"/>
            <w:noWrap/>
            <w:vAlign w:val="center"/>
            <w:hideMark/>
          </w:tcPr>
          <w:p w14:paraId="2EF1533B"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center"/>
            <w:hideMark/>
          </w:tcPr>
          <w:p w14:paraId="7B12D51F"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5531.795</w:t>
            </w:r>
          </w:p>
        </w:tc>
        <w:tc>
          <w:tcPr>
            <w:tcW w:w="1300" w:type="dxa"/>
            <w:tcBorders>
              <w:top w:val="nil"/>
              <w:left w:val="nil"/>
              <w:bottom w:val="nil"/>
              <w:right w:val="nil"/>
            </w:tcBorders>
            <w:shd w:val="clear" w:color="auto" w:fill="auto"/>
            <w:noWrap/>
            <w:vAlign w:val="center"/>
            <w:hideMark/>
          </w:tcPr>
          <w:p w14:paraId="1C870C8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5612.304</w:t>
            </w:r>
          </w:p>
        </w:tc>
        <w:tc>
          <w:tcPr>
            <w:tcW w:w="1300" w:type="dxa"/>
            <w:tcBorders>
              <w:top w:val="nil"/>
              <w:left w:val="nil"/>
              <w:bottom w:val="nil"/>
              <w:right w:val="nil"/>
            </w:tcBorders>
            <w:shd w:val="clear" w:color="auto" w:fill="auto"/>
            <w:noWrap/>
            <w:vAlign w:val="center"/>
            <w:hideMark/>
          </w:tcPr>
          <w:p w14:paraId="03F8AA6E"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5542.54</w:t>
            </w:r>
          </w:p>
        </w:tc>
        <w:tc>
          <w:tcPr>
            <w:tcW w:w="1300" w:type="dxa"/>
            <w:tcBorders>
              <w:top w:val="nil"/>
              <w:left w:val="nil"/>
              <w:bottom w:val="nil"/>
              <w:right w:val="nil"/>
            </w:tcBorders>
            <w:shd w:val="clear" w:color="auto" w:fill="auto"/>
            <w:noWrap/>
            <w:vAlign w:val="center"/>
            <w:hideMark/>
          </w:tcPr>
          <w:p w14:paraId="75AEFC73"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0.842</w:t>
            </w:r>
          </w:p>
        </w:tc>
        <w:tc>
          <w:tcPr>
            <w:tcW w:w="2820" w:type="dxa"/>
            <w:tcBorders>
              <w:top w:val="nil"/>
              <w:left w:val="nil"/>
              <w:bottom w:val="nil"/>
              <w:right w:val="nil"/>
            </w:tcBorders>
            <w:shd w:val="clear" w:color="auto" w:fill="auto"/>
            <w:noWrap/>
            <w:vAlign w:val="center"/>
            <w:hideMark/>
          </w:tcPr>
          <w:p w14:paraId="5517B459"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0.895 (0.082; 0.757-0.974)</w:t>
            </w:r>
          </w:p>
        </w:tc>
        <w:tc>
          <w:tcPr>
            <w:tcW w:w="1300" w:type="dxa"/>
            <w:tcBorders>
              <w:top w:val="nil"/>
              <w:left w:val="nil"/>
              <w:bottom w:val="nil"/>
              <w:right w:val="nil"/>
            </w:tcBorders>
            <w:shd w:val="clear" w:color="auto" w:fill="auto"/>
            <w:noWrap/>
            <w:vAlign w:val="center"/>
            <w:hideMark/>
          </w:tcPr>
          <w:p w14:paraId="096E9BD1"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0.6922</w:t>
            </w:r>
          </w:p>
        </w:tc>
        <w:tc>
          <w:tcPr>
            <w:tcW w:w="1300" w:type="dxa"/>
            <w:tcBorders>
              <w:top w:val="nil"/>
              <w:left w:val="nil"/>
              <w:bottom w:val="nil"/>
              <w:right w:val="nil"/>
            </w:tcBorders>
            <w:shd w:val="clear" w:color="auto" w:fill="auto"/>
            <w:noWrap/>
            <w:vAlign w:val="center"/>
            <w:hideMark/>
          </w:tcPr>
          <w:p w14:paraId="735C6076"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2.53%</w:t>
            </w:r>
          </w:p>
        </w:tc>
      </w:tr>
      <w:tr w:rsidR="0082558F" w:rsidRPr="003717D6" w14:paraId="4F726DBE" w14:textId="77777777" w:rsidTr="0082558F">
        <w:trPr>
          <w:trHeight w:val="320"/>
        </w:trPr>
        <w:tc>
          <w:tcPr>
            <w:tcW w:w="1300" w:type="dxa"/>
            <w:tcBorders>
              <w:top w:val="nil"/>
              <w:left w:val="nil"/>
              <w:bottom w:val="single" w:sz="8" w:space="0" w:color="auto"/>
              <w:right w:val="nil"/>
            </w:tcBorders>
            <w:shd w:val="clear" w:color="auto" w:fill="auto"/>
            <w:noWrap/>
            <w:vAlign w:val="center"/>
            <w:hideMark/>
          </w:tcPr>
          <w:p w14:paraId="69C47537"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w:t>
            </w:r>
          </w:p>
        </w:tc>
        <w:tc>
          <w:tcPr>
            <w:tcW w:w="1300" w:type="dxa"/>
            <w:tcBorders>
              <w:top w:val="nil"/>
              <w:left w:val="nil"/>
              <w:bottom w:val="single" w:sz="8" w:space="0" w:color="auto"/>
              <w:right w:val="nil"/>
            </w:tcBorders>
            <w:shd w:val="clear" w:color="auto" w:fill="auto"/>
            <w:noWrap/>
            <w:vAlign w:val="center"/>
            <w:hideMark/>
          </w:tcPr>
          <w:p w14:paraId="30D1AA21"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5509.164</w:t>
            </w:r>
          </w:p>
        </w:tc>
        <w:tc>
          <w:tcPr>
            <w:tcW w:w="1300" w:type="dxa"/>
            <w:tcBorders>
              <w:top w:val="nil"/>
              <w:left w:val="nil"/>
              <w:bottom w:val="single" w:sz="8" w:space="0" w:color="auto"/>
              <w:right w:val="nil"/>
            </w:tcBorders>
            <w:shd w:val="clear" w:color="auto" w:fill="auto"/>
            <w:noWrap/>
            <w:vAlign w:val="center"/>
            <w:hideMark/>
          </w:tcPr>
          <w:p w14:paraId="76788415"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5604.311</w:t>
            </w:r>
          </w:p>
        </w:tc>
        <w:tc>
          <w:tcPr>
            <w:tcW w:w="1300" w:type="dxa"/>
            <w:tcBorders>
              <w:top w:val="nil"/>
              <w:left w:val="nil"/>
              <w:bottom w:val="single" w:sz="8" w:space="0" w:color="auto"/>
              <w:right w:val="nil"/>
            </w:tcBorders>
            <w:shd w:val="clear" w:color="auto" w:fill="auto"/>
            <w:noWrap/>
            <w:vAlign w:val="center"/>
            <w:hideMark/>
          </w:tcPr>
          <w:p w14:paraId="08702081"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5521.862</w:t>
            </w:r>
          </w:p>
        </w:tc>
        <w:tc>
          <w:tcPr>
            <w:tcW w:w="1300" w:type="dxa"/>
            <w:tcBorders>
              <w:top w:val="nil"/>
              <w:left w:val="nil"/>
              <w:bottom w:val="single" w:sz="8" w:space="0" w:color="auto"/>
              <w:right w:val="nil"/>
            </w:tcBorders>
            <w:shd w:val="clear" w:color="auto" w:fill="auto"/>
            <w:noWrap/>
            <w:vAlign w:val="center"/>
            <w:hideMark/>
          </w:tcPr>
          <w:p w14:paraId="509BA68A"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0.805</w:t>
            </w:r>
          </w:p>
        </w:tc>
        <w:tc>
          <w:tcPr>
            <w:tcW w:w="2820" w:type="dxa"/>
            <w:tcBorders>
              <w:top w:val="nil"/>
              <w:left w:val="nil"/>
              <w:bottom w:val="single" w:sz="8" w:space="0" w:color="auto"/>
              <w:right w:val="nil"/>
            </w:tcBorders>
            <w:shd w:val="clear" w:color="auto" w:fill="auto"/>
            <w:noWrap/>
            <w:vAlign w:val="center"/>
            <w:hideMark/>
          </w:tcPr>
          <w:p w14:paraId="7E50E661"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0.824 (0.102; 0.698-0.934)</w:t>
            </w:r>
          </w:p>
        </w:tc>
        <w:tc>
          <w:tcPr>
            <w:tcW w:w="1300" w:type="dxa"/>
            <w:tcBorders>
              <w:top w:val="nil"/>
              <w:left w:val="nil"/>
              <w:bottom w:val="single" w:sz="8" w:space="0" w:color="auto"/>
              <w:right w:val="nil"/>
            </w:tcBorders>
            <w:shd w:val="clear" w:color="auto" w:fill="auto"/>
            <w:noWrap/>
            <w:vAlign w:val="center"/>
            <w:hideMark/>
          </w:tcPr>
          <w:p w14:paraId="00A306D0"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0.2357</w:t>
            </w:r>
          </w:p>
        </w:tc>
        <w:tc>
          <w:tcPr>
            <w:tcW w:w="1300" w:type="dxa"/>
            <w:tcBorders>
              <w:top w:val="nil"/>
              <w:left w:val="nil"/>
              <w:bottom w:val="single" w:sz="8" w:space="0" w:color="auto"/>
              <w:right w:val="nil"/>
            </w:tcBorders>
            <w:shd w:val="clear" w:color="auto" w:fill="auto"/>
            <w:noWrap/>
            <w:vAlign w:val="center"/>
            <w:hideMark/>
          </w:tcPr>
          <w:p w14:paraId="0948F883" w14:textId="77777777" w:rsidR="0082558F" w:rsidRPr="003717D6" w:rsidRDefault="0082558F" w:rsidP="0082558F">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2.79%</w:t>
            </w:r>
          </w:p>
        </w:tc>
      </w:tr>
    </w:tbl>
    <w:p w14:paraId="7F1975C9" w14:textId="77777777" w:rsidR="0082558F" w:rsidRPr="003717D6" w:rsidRDefault="0082558F" w:rsidP="0082558F">
      <w:pPr>
        <w:rPr>
          <w:rFonts w:ascii="Arial" w:hAnsi="Arial" w:cs="Arial"/>
          <w:sz w:val="20"/>
          <w:szCs w:val="20"/>
        </w:rPr>
      </w:pPr>
    </w:p>
    <w:p w14:paraId="0EC8A09A" w14:textId="77777777" w:rsidR="0082558F" w:rsidRPr="003717D6" w:rsidRDefault="0082558F" w:rsidP="0082558F">
      <w:pPr>
        <w:rPr>
          <w:rFonts w:ascii="Arial" w:hAnsi="Arial" w:cs="Arial"/>
          <w:sz w:val="20"/>
          <w:szCs w:val="20"/>
        </w:rPr>
      </w:pPr>
      <w:r w:rsidRPr="003717D6">
        <w:rPr>
          <w:rFonts w:ascii="Arial" w:hAnsi="Arial" w:cs="Arial"/>
          <w:sz w:val="20"/>
          <w:szCs w:val="20"/>
        </w:rPr>
        <w:t xml:space="preserve">Note. AIC = </w:t>
      </w:r>
      <w:proofErr w:type="spellStart"/>
      <w:r w:rsidRPr="003717D6">
        <w:rPr>
          <w:rFonts w:ascii="Arial" w:hAnsi="Arial" w:cs="Arial"/>
          <w:sz w:val="20"/>
          <w:szCs w:val="20"/>
        </w:rPr>
        <w:t>Alkaike</w:t>
      </w:r>
      <w:proofErr w:type="spellEnd"/>
      <w:r w:rsidRPr="003717D6">
        <w:rPr>
          <w:rFonts w:ascii="Arial" w:hAnsi="Arial" w:cs="Arial"/>
          <w:sz w:val="20"/>
          <w:szCs w:val="20"/>
        </w:rPr>
        <w:t xml:space="preserve"> Information Criterion; BIC = Bayesian Information Criterion; LMR-LRT = Lo-Mendel-Rubin adjusted likelihood ratio test; SD = Standard Deviation. Models included linear and quadratic growth terms. Five hundred random sets of starting values were used for the initial stage, and 20 final stage optimizations were used in each analysis. Each analysis ran without error.</w:t>
      </w:r>
    </w:p>
    <w:p w14:paraId="658F3160" w14:textId="31CDD3DC" w:rsidR="00A0550A" w:rsidRPr="003717D6" w:rsidRDefault="00A0550A">
      <w:pPr>
        <w:rPr>
          <w:rFonts w:ascii="Arial" w:hAnsi="Arial" w:cs="Arial"/>
          <w:sz w:val="20"/>
          <w:szCs w:val="20"/>
        </w:rPr>
      </w:pPr>
      <w:r w:rsidRPr="003717D6">
        <w:rPr>
          <w:rFonts w:ascii="Arial" w:hAnsi="Arial" w:cs="Arial"/>
          <w:sz w:val="20"/>
          <w:szCs w:val="20"/>
        </w:rPr>
        <w:br w:type="page"/>
      </w:r>
    </w:p>
    <w:p w14:paraId="45A48EA9" w14:textId="752D6DED" w:rsidR="00A0550A" w:rsidRPr="003717D6" w:rsidRDefault="00A0550A" w:rsidP="00A0550A">
      <w:pPr>
        <w:rPr>
          <w:rFonts w:ascii="Arial" w:hAnsi="Arial" w:cs="Arial"/>
          <w:sz w:val="20"/>
          <w:szCs w:val="20"/>
        </w:rPr>
      </w:pPr>
      <w:proofErr w:type="gramStart"/>
      <w:r w:rsidRPr="003717D6">
        <w:rPr>
          <w:rFonts w:ascii="Arial" w:hAnsi="Arial" w:cs="Arial"/>
          <w:b/>
          <w:sz w:val="20"/>
          <w:szCs w:val="20"/>
        </w:rPr>
        <w:t>Supplemental Table 5.</w:t>
      </w:r>
      <w:proofErr w:type="gramEnd"/>
      <w:r w:rsidRPr="003717D6">
        <w:rPr>
          <w:rFonts w:ascii="Arial" w:hAnsi="Arial" w:cs="Arial"/>
          <w:sz w:val="20"/>
          <w:szCs w:val="20"/>
        </w:rPr>
        <w:t xml:space="preserve"> Results of Latent Class Growth Models for Zuric</w:t>
      </w:r>
      <w:r w:rsidR="00367E12" w:rsidRPr="003717D6">
        <w:rPr>
          <w:rFonts w:ascii="Arial" w:hAnsi="Arial" w:cs="Arial"/>
          <w:sz w:val="20"/>
          <w:szCs w:val="20"/>
        </w:rPr>
        <w:t xml:space="preserve">h </w:t>
      </w:r>
      <w:r w:rsidRPr="003717D6">
        <w:rPr>
          <w:rFonts w:ascii="Arial" w:hAnsi="Arial" w:cs="Arial"/>
          <w:sz w:val="20"/>
          <w:szCs w:val="20"/>
        </w:rPr>
        <w:t>ICU</w:t>
      </w:r>
    </w:p>
    <w:p w14:paraId="5501CF12" w14:textId="77777777" w:rsidR="00A0550A" w:rsidRPr="003717D6" w:rsidRDefault="00A0550A" w:rsidP="00A0550A">
      <w:pPr>
        <w:rPr>
          <w:rFonts w:ascii="Arial" w:hAnsi="Arial" w:cs="Arial"/>
          <w:sz w:val="20"/>
          <w:szCs w:val="20"/>
        </w:rPr>
      </w:pPr>
    </w:p>
    <w:tbl>
      <w:tblPr>
        <w:tblW w:w="12040" w:type="dxa"/>
        <w:tblInd w:w="93" w:type="dxa"/>
        <w:tblLook w:val="04A0" w:firstRow="1" w:lastRow="0" w:firstColumn="1" w:lastColumn="0" w:noHBand="0" w:noVBand="1"/>
      </w:tblPr>
      <w:tblGrid>
        <w:gridCol w:w="1300"/>
        <w:gridCol w:w="1300"/>
        <w:gridCol w:w="1300"/>
        <w:gridCol w:w="1300"/>
        <w:gridCol w:w="1300"/>
        <w:gridCol w:w="2940"/>
        <w:gridCol w:w="1300"/>
        <w:gridCol w:w="1300"/>
      </w:tblGrid>
      <w:tr w:rsidR="00A0550A" w:rsidRPr="003717D6" w14:paraId="03B911D4" w14:textId="77777777" w:rsidTr="00A0550A">
        <w:trPr>
          <w:trHeight w:val="920"/>
        </w:trPr>
        <w:tc>
          <w:tcPr>
            <w:tcW w:w="1300" w:type="dxa"/>
            <w:tcBorders>
              <w:top w:val="single" w:sz="8" w:space="0" w:color="auto"/>
              <w:left w:val="nil"/>
              <w:bottom w:val="double" w:sz="6" w:space="0" w:color="auto"/>
              <w:right w:val="nil"/>
            </w:tcBorders>
            <w:shd w:val="clear" w:color="auto" w:fill="auto"/>
            <w:noWrap/>
            <w:vAlign w:val="center"/>
            <w:hideMark/>
          </w:tcPr>
          <w:p w14:paraId="7AA977E9" w14:textId="77777777" w:rsidR="00A0550A" w:rsidRPr="003717D6" w:rsidRDefault="00A0550A" w:rsidP="00A0550A">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N classes</w:t>
            </w:r>
          </w:p>
        </w:tc>
        <w:tc>
          <w:tcPr>
            <w:tcW w:w="1300" w:type="dxa"/>
            <w:tcBorders>
              <w:top w:val="single" w:sz="8" w:space="0" w:color="auto"/>
              <w:left w:val="nil"/>
              <w:bottom w:val="double" w:sz="6" w:space="0" w:color="auto"/>
              <w:right w:val="nil"/>
            </w:tcBorders>
            <w:shd w:val="clear" w:color="auto" w:fill="auto"/>
            <w:noWrap/>
            <w:vAlign w:val="center"/>
            <w:hideMark/>
          </w:tcPr>
          <w:p w14:paraId="526A294B" w14:textId="77777777" w:rsidR="00A0550A" w:rsidRPr="003717D6" w:rsidRDefault="00A0550A" w:rsidP="00A0550A">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AIC</w:t>
            </w:r>
          </w:p>
        </w:tc>
        <w:tc>
          <w:tcPr>
            <w:tcW w:w="1300" w:type="dxa"/>
            <w:tcBorders>
              <w:top w:val="single" w:sz="8" w:space="0" w:color="auto"/>
              <w:left w:val="nil"/>
              <w:bottom w:val="double" w:sz="6" w:space="0" w:color="auto"/>
              <w:right w:val="nil"/>
            </w:tcBorders>
            <w:shd w:val="clear" w:color="auto" w:fill="auto"/>
            <w:noWrap/>
            <w:vAlign w:val="center"/>
            <w:hideMark/>
          </w:tcPr>
          <w:p w14:paraId="4DBF01A1" w14:textId="77777777" w:rsidR="00A0550A" w:rsidRPr="003717D6" w:rsidRDefault="00A0550A" w:rsidP="00A0550A">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BIC</w:t>
            </w:r>
          </w:p>
        </w:tc>
        <w:tc>
          <w:tcPr>
            <w:tcW w:w="1300" w:type="dxa"/>
            <w:tcBorders>
              <w:top w:val="single" w:sz="8" w:space="0" w:color="auto"/>
              <w:left w:val="nil"/>
              <w:bottom w:val="double" w:sz="6" w:space="0" w:color="auto"/>
              <w:right w:val="nil"/>
            </w:tcBorders>
            <w:shd w:val="clear" w:color="auto" w:fill="auto"/>
            <w:noWrap/>
            <w:vAlign w:val="center"/>
            <w:hideMark/>
          </w:tcPr>
          <w:p w14:paraId="33AE6018" w14:textId="77777777" w:rsidR="00A0550A" w:rsidRPr="003717D6" w:rsidRDefault="00A0550A" w:rsidP="00A0550A">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Adj. BIC</w:t>
            </w:r>
          </w:p>
        </w:tc>
        <w:tc>
          <w:tcPr>
            <w:tcW w:w="1300" w:type="dxa"/>
            <w:tcBorders>
              <w:top w:val="single" w:sz="8" w:space="0" w:color="auto"/>
              <w:left w:val="nil"/>
              <w:bottom w:val="double" w:sz="6" w:space="0" w:color="auto"/>
              <w:right w:val="nil"/>
            </w:tcBorders>
            <w:shd w:val="clear" w:color="auto" w:fill="auto"/>
            <w:noWrap/>
            <w:vAlign w:val="center"/>
            <w:hideMark/>
          </w:tcPr>
          <w:p w14:paraId="43A9540E" w14:textId="77777777" w:rsidR="00A0550A" w:rsidRPr="003717D6" w:rsidRDefault="00A0550A" w:rsidP="00A0550A">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Entropy</w:t>
            </w:r>
          </w:p>
        </w:tc>
        <w:tc>
          <w:tcPr>
            <w:tcW w:w="2940" w:type="dxa"/>
            <w:tcBorders>
              <w:top w:val="single" w:sz="8" w:space="0" w:color="auto"/>
              <w:left w:val="nil"/>
              <w:bottom w:val="double" w:sz="6" w:space="0" w:color="auto"/>
              <w:right w:val="nil"/>
            </w:tcBorders>
            <w:shd w:val="clear" w:color="auto" w:fill="auto"/>
            <w:vAlign w:val="center"/>
            <w:hideMark/>
          </w:tcPr>
          <w:p w14:paraId="520A8709" w14:textId="77777777" w:rsidR="00A0550A" w:rsidRPr="003717D6" w:rsidRDefault="00A0550A" w:rsidP="00A0550A">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Mean Posterior Probability (SD; Range)</w:t>
            </w:r>
          </w:p>
        </w:tc>
        <w:tc>
          <w:tcPr>
            <w:tcW w:w="1300" w:type="dxa"/>
            <w:tcBorders>
              <w:top w:val="single" w:sz="8" w:space="0" w:color="auto"/>
              <w:left w:val="nil"/>
              <w:bottom w:val="double" w:sz="6" w:space="0" w:color="auto"/>
              <w:right w:val="nil"/>
            </w:tcBorders>
            <w:shd w:val="clear" w:color="auto" w:fill="auto"/>
            <w:vAlign w:val="center"/>
            <w:hideMark/>
          </w:tcPr>
          <w:p w14:paraId="78EB37F6" w14:textId="77777777" w:rsidR="00A0550A" w:rsidRPr="003717D6" w:rsidRDefault="00A0550A" w:rsidP="00A0550A">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LMR-LRT p value</w:t>
            </w:r>
          </w:p>
        </w:tc>
        <w:tc>
          <w:tcPr>
            <w:tcW w:w="1300" w:type="dxa"/>
            <w:tcBorders>
              <w:top w:val="single" w:sz="8" w:space="0" w:color="auto"/>
              <w:left w:val="nil"/>
              <w:bottom w:val="double" w:sz="6" w:space="0" w:color="auto"/>
              <w:right w:val="nil"/>
            </w:tcBorders>
            <w:shd w:val="clear" w:color="auto" w:fill="auto"/>
            <w:vAlign w:val="center"/>
            <w:hideMark/>
          </w:tcPr>
          <w:p w14:paraId="72CED472" w14:textId="77777777" w:rsidR="00A0550A" w:rsidRPr="003717D6" w:rsidRDefault="00A0550A" w:rsidP="00A0550A">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 </w:t>
            </w:r>
            <w:proofErr w:type="gramStart"/>
            <w:r w:rsidRPr="003717D6">
              <w:rPr>
                <w:rFonts w:ascii="Arial" w:eastAsia="Times New Roman" w:hAnsi="Arial" w:cs="Arial"/>
                <w:i/>
                <w:iCs/>
                <w:color w:val="000000"/>
                <w:sz w:val="20"/>
                <w:szCs w:val="20"/>
              </w:rPr>
              <w:t>in</w:t>
            </w:r>
            <w:proofErr w:type="gramEnd"/>
            <w:r w:rsidRPr="003717D6">
              <w:rPr>
                <w:rFonts w:ascii="Arial" w:eastAsia="Times New Roman" w:hAnsi="Arial" w:cs="Arial"/>
                <w:i/>
                <w:iCs/>
                <w:color w:val="000000"/>
                <w:sz w:val="20"/>
                <w:szCs w:val="20"/>
              </w:rPr>
              <w:t xml:space="preserve"> smallest class</w:t>
            </w:r>
          </w:p>
        </w:tc>
      </w:tr>
      <w:tr w:rsidR="00A0550A" w:rsidRPr="003717D6" w14:paraId="623DDB6F" w14:textId="77777777" w:rsidTr="00A0550A">
        <w:trPr>
          <w:trHeight w:val="320"/>
        </w:trPr>
        <w:tc>
          <w:tcPr>
            <w:tcW w:w="1300" w:type="dxa"/>
            <w:tcBorders>
              <w:top w:val="nil"/>
              <w:left w:val="nil"/>
              <w:bottom w:val="nil"/>
              <w:right w:val="nil"/>
            </w:tcBorders>
            <w:shd w:val="clear" w:color="auto" w:fill="auto"/>
            <w:noWrap/>
            <w:vAlign w:val="center"/>
            <w:hideMark/>
          </w:tcPr>
          <w:p w14:paraId="6DEDA198"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505D2B2B"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2768.656</w:t>
            </w:r>
          </w:p>
        </w:tc>
        <w:tc>
          <w:tcPr>
            <w:tcW w:w="1300" w:type="dxa"/>
            <w:tcBorders>
              <w:top w:val="nil"/>
              <w:left w:val="nil"/>
              <w:bottom w:val="nil"/>
              <w:right w:val="nil"/>
            </w:tcBorders>
            <w:shd w:val="clear" w:color="auto" w:fill="auto"/>
            <w:noWrap/>
            <w:vAlign w:val="center"/>
            <w:hideMark/>
          </w:tcPr>
          <w:p w14:paraId="214E00A4"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2785.431</w:t>
            </w:r>
          </w:p>
        </w:tc>
        <w:tc>
          <w:tcPr>
            <w:tcW w:w="1300" w:type="dxa"/>
            <w:tcBorders>
              <w:top w:val="nil"/>
              <w:left w:val="nil"/>
              <w:bottom w:val="nil"/>
              <w:right w:val="nil"/>
            </w:tcBorders>
            <w:shd w:val="clear" w:color="auto" w:fill="auto"/>
            <w:noWrap/>
            <w:vAlign w:val="center"/>
            <w:hideMark/>
          </w:tcPr>
          <w:p w14:paraId="487B5C42"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2766.461</w:t>
            </w:r>
          </w:p>
        </w:tc>
        <w:tc>
          <w:tcPr>
            <w:tcW w:w="1300" w:type="dxa"/>
            <w:tcBorders>
              <w:top w:val="nil"/>
              <w:left w:val="nil"/>
              <w:bottom w:val="nil"/>
              <w:right w:val="nil"/>
            </w:tcBorders>
            <w:shd w:val="clear" w:color="auto" w:fill="auto"/>
            <w:noWrap/>
            <w:vAlign w:val="center"/>
            <w:hideMark/>
          </w:tcPr>
          <w:p w14:paraId="3F8F3129"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2940" w:type="dxa"/>
            <w:tcBorders>
              <w:top w:val="nil"/>
              <w:left w:val="nil"/>
              <w:bottom w:val="nil"/>
              <w:right w:val="nil"/>
            </w:tcBorders>
            <w:shd w:val="clear" w:color="auto" w:fill="auto"/>
            <w:noWrap/>
            <w:vAlign w:val="center"/>
            <w:hideMark/>
          </w:tcPr>
          <w:p w14:paraId="735DBBEC"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6DFF3841"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N/A</w:t>
            </w:r>
          </w:p>
        </w:tc>
        <w:tc>
          <w:tcPr>
            <w:tcW w:w="1300" w:type="dxa"/>
            <w:tcBorders>
              <w:top w:val="nil"/>
              <w:left w:val="nil"/>
              <w:bottom w:val="nil"/>
              <w:right w:val="nil"/>
            </w:tcBorders>
            <w:shd w:val="clear" w:color="auto" w:fill="auto"/>
            <w:noWrap/>
            <w:vAlign w:val="center"/>
            <w:hideMark/>
          </w:tcPr>
          <w:p w14:paraId="731E08A0"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100.00%</w:t>
            </w:r>
          </w:p>
        </w:tc>
      </w:tr>
      <w:tr w:rsidR="00A0550A" w:rsidRPr="003717D6" w14:paraId="3CDCA210" w14:textId="77777777" w:rsidTr="00A0550A">
        <w:trPr>
          <w:trHeight w:val="300"/>
        </w:trPr>
        <w:tc>
          <w:tcPr>
            <w:tcW w:w="1300" w:type="dxa"/>
            <w:tcBorders>
              <w:top w:val="nil"/>
              <w:left w:val="nil"/>
              <w:bottom w:val="nil"/>
              <w:right w:val="nil"/>
            </w:tcBorders>
            <w:shd w:val="clear" w:color="auto" w:fill="auto"/>
            <w:noWrap/>
            <w:vAlign w:val="center"/>
            <w:hideMark/>
          </w:tcPr>
          <w:p w14:paraId="7A180E28"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center"/>
            <w:hideMark/>
          </w:tcPr>
          <w:p w14:paraId="07E416C3"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2647.563</w:t>
            </w:r>
          </w:p>
        </w:tc>
        <w:tc>
          <w:tcPr>
            <w:tcW w:w="1300" w:type="dxa"/>
            <w:tcBorders>
              <w:top w:val="nil"/>
              <w:left w:val="nil"/>
              <w:bottom w:val="nil"/>
              <w:right w:val="nil"/>
            </w:tcBorders>
            <w:shd w:val="clear" w:color="auto" w:fill="auto"/>
            <w:noWrap/>
            <w:vAlign w:val="center"/>
            <w:hideMark/>
          </w:tcPr>
          <w:p w14:paraId="5449DEA0"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2675.521</w:t>
            </w:r>
          </w:p>
        </w:tc>
        <w:tc>
          <w:tcPr>
            <w:tcW w:w="1300" w:type="dxa"/>
            <w:tcBorders>
              <w:top w:val="nil"/>
              <w:left w:val="nil"/>
              <w:bottom w:val="nil"/>
              <w:right w:val="nil"/>
            </w:tcBorders>
            <w:shd w:val="clear" w:color="auto" w:fill="auto"/>
            <w:noWrap/>
            <w:vAlign w:val="center"/>
            <w:hideMark/>
          </w:tcPr>
          <w:p w14:paraId="30EE8B46"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2643.905</w:t>
            </w:r>
          </w:p>
        </w:tc>
        <w:tc>
          <w:tcPr>
            <w:tcW w:w="1300" w:type="dxa"/>
            <w:tcBorders>
              <w:top w:val="nil"/>
              <w:left w:val="nil"/>
              <w:bottom w:val="nil"/>
              <w:right w:val="nil"/>
            </w:tcBorders>
            <w:shd w:val="clear" w:color="auto" w:fill="auto"/>
            <w:noWrap/>
            <w:vAlign w:val="center"/>
            <w:hideMark/>
          </w:tcPr>
          <w:p w14:paraId="4A61CC87"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0.908</w:t>
            </w:r>
          </w:p>
        </w:tc>
        <w:tc>
          <w:tcPr>
            <w:tcW w:w="2940" w:type="dxa"/>
            <w:tcBorders>
              <w:top w:val="nil"/>
              <w:left w:val="nil"/>
              <w:bottom w:val="nil"/>
              <w:right w:val="nil"/>
            </w:tcBorders>
            <w:shd w:val="clear" w:color="auto" w:fill="auto"/>
            <w:noWrap/>
            <w:vAlign w:val="center"/>
            <w:hideMark/>
          </w:tcPr>
          <w:p w14:paraId="24F0378D"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0.960 (0.030; 0.938-0.981)</w:t>
            </w:r>
          </w:p>
        </w:tc>
        <w:tc>
          <w:tcPr>
            <w:tcW w:w="1300" w:type="dxa"/>
            <w:tcBorders>
              <w:top w:val="nil"/>
              <w:left w:val="nil"/>
              <w:bottom w:val="nil"/>
              <w:right w:val="nil"/>
            </w:tcBorders>
            <w:shd w:val="clear" w:color="auto" w:fill="auto"/>
            <w:noWrap/>
            <w:vAlign w:val="center"/>
            <w:hideMark/>
          </w:tcPr>
          <w:p w14:paraId="2E8FF444"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0.0026</w:t>
            </w:r>
          </w:p>
        </w:tc>
        <w:tc>
          <w:tcPr>
            <w:tcW w:w="1300" w:type="dxa"/>
            <w:tcBorders>
              <w:top w:val="nil"/>
              <w:left w:val="nil"/>
              <w:bottom w:val="nil"/>
              <w:right w:val="nil"/>
            </w:tcBorders>
            <w:shd w:val="clear" w:color="auto" w:fill="auto"/>
            <w:noWrap/>
            <w:vAlign w:val="center"/>
            <w:hideMark/>
          </w:tcPr>
          <w:p w14:paraId="639A9896"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17.81%</w:t>
            </w:r>
          </w:p>
        </w:tc>
      </w:tr>
      <w:tr w:rsidR="00A0550A" w:rsidRPr="003717D6" w14:paraId="279AB434" w14:textId="77777777" w:rsidTr="00A0550A">
        <w:trPr>
          <w:trHeight w:val="300"/>
        </w:trPr>
        <w:tc>
          <w:tcPr>
            <w:tcW w:w="1300" w:type="dxa"/>
            <w:tcBorders>
              <w:top w:val="nil"/>
              <w:left w:val="nil"/>
              <w:bottom w:val="nil"/>
              <w:right w:val="nil"/>
            </w:tcBorders>
            <w:shd w:val="clear" w:color="auto" w:fill="auto"/>
            <w:noWrap/>
            <w:vAlign w:val="center"/>
            <w:hideMark/>
          </w:tcPr>
          <w:p w14:paraId="7742050B"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center"/>
            <w:hideMark/>
          </w:tcPr>
          <w:p w14:paraId="3AC870E8"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2626.581</w:t>
            </w:r>
          </w:p>
        </w:tc>
        <w:tc>
          <w:tcPr>
            <w:tcW w:w="1300" w:type="dxa"/>
            <w:tcBorders>
              <w:top w:val="nil"/>
              <w:left w:val="nil"/>
              <w:bottom w:val="nil"/>
              <w:right w:val="nil"/>
            </w:tcBorders>
            <w:shd w:val="clear" w:color="auto" w:fill="auto"/>
            <w:noWrap/>
            <w:vAlign w:val="center"/>
            <w:hideMark/>
          </w:tcPr>
          <w:p w14:paraId="36A03C23"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2665.723</w:t>
            </w:r>
          </w:p>
        </w:tc>
        <w:tc>
          <w:tcPr>
            <w:tcW w:w="1300" w:type="dxa"/>
            <w:tcBorders>
              <w:top w:val="nil"/>
              <w:left w:val="nil"/>
              <w:bottom w:val="nil"/>
              <w:right w:val="nil"/>
            </w:tcBorders>
            <w:shd w:val="clear" w:color="auto" w:fill="auto"/>
            <w:noWrap/>
            <w:vAlign w:val="center"/>
            <w:hideMark/>
          </w:tcPr>
          <w:p w14:paraId="3C2FEBF9"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2621.459</w:t>
            </w:r>
          </w:p>
        </w:tc>
        <w:tc>
          <w:tcPr>
            <w:tcW w:w="1300" w:type="dxa"/>
            <w:tcBorders>
              <w:top w:val="nil"/>
              <w:left w:val="nil"/>
              <w:bottom w:val="nil"/>
              <w:right w:val="nil"/>
            </w:tcBorders>
            <w:shd w:val="clear" w:color="auto" w:fill="auto"/>
            <w:noWrap/>
            <w:vAlign w:val="center"/>
            <w:hideMark/>
          </w:tcPr>
          <w:p w14:paraId="157C8075"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0.892</w:t>
            </w:r>
          </w:p>
        </w:tc>
        <w:tc>
          <w:tcPr>
            <w:tcW w:w="2940" w:type="dxa"/>
            <w:tcBorders>
              <w:top w:val="nil"/>
              <w:left w:val="nil"/>
              <w:bottom w:val="nil"/>
              <w:right w:val="nil"/>
            </w:tcBorders>
            <w:shd w:val="clear" w:color="auto" w:fill="auto"/>
            <w:noWrap/>
            <w:vAlign w:val="center"/>
            <w:hideMark/>
          </w:tcPr>
          <w:p w14:paraId="6458C98A"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0.931 (0.069; 0.851-0.973)</w:t>
            </w:r>
          </w:p>
        </w:tc>
        <w:tc>
          <w:tcPr>
            <w:tcW w:w="1300" w:type="dxa"/>
            <w:tcBorders>
              <w:top w:val="nil"/>
              <w:left w:val="nil"/>
              <w:bottom w:val="nil"/>
              <w:right w:val="nil"/>
            </w:tcBorders>
            <w:shd w:val="clear" w:color="auto" w:fill="auto"/>
            <w:noWrap/>
            <w:vAlign w:val="center"/>
            <w:hideMark/>
          </w:tcPr>
          <w:p w14:paraId="3D38A673"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0.2044</w:t>
            </w:r>
          </w:p>
        </w:tc>
        <w:tc>
          <w:tcPr>
            <w:tcW w:w="1300" w:type="dxa"/>
            <w:tcBorders>
              <w:top w:val="nil"/>
              <w:left w:val="nil"/>
              <w:bottom w:val="nil"/>
              <w:right w:val="nil"/>
            </w:tcBorders>
            <w:shd w:val="clear" w:color="auto" w:fill="auto"/>
            <w:noWrap/>
            <w:vAlign w:val="center"/>
            <w:hideMark/>
          </w:tcPr>
          <w:p w14:paraId="41565229"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8.08%</w:t>
            </w:r>
          </w:p>
        </w:tc>
      </w:tr>
      <w:tr w:rsidR="00A0550A" w:rsidRPr="003717D6" w14:paraId="0EC9DE5E" w14:textId="77777777" w:rsidTr="00A0550A">
        <w:trPr>
          <w:trHeight w:val="300"/>
        </w:trPr>
        <w:tc>
          <w:tcPr>
            <w:tcW w:w="1300" w:type="dxa"/>
            <w:tcBorders>
              <w:top w:val="nil"/>
              <w:left w:val="nil"/>
              <w:bottom w:val="nil"/>
              <w:right w:val="nil"/>
            </w:tcBorders>
            <w:shd w:val="clear" w:color="auto" w:fill="auto"/>
            <w:noWrap/>
            <w:vAlign w:val="center"/>
            <w:hideMark/>
          </w:tcPr>
          <w:p w14:paraId="75000967"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center"/>
            <w:hideMark/>
          </w:tcPr>
          <w:p w14:paraId="1D759E72"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2605.104</w:t>
            </w:r>
          </w:p>
        </w:tc>
        <w:tc>
          <w:tcPr>
            <w:tcW w:w="1300" w:type="dxa"/>
            <w:tcBorders>
              <w:top w:val="nil"/>
              <w:left w:val="nil"/>
              <w:bottom w:val="nil"/>
              <w:right w:val="nil"/>
            </w:tcBorders>
            <w:shd w:val="clear" w:color="auto" w:fill="auto"/>
            <w:noWrap/>
            <w:vAlign w:val="center"/>
            <w:hideMark/>
          </w:tcPr>
          <w:p w14:paraId="444C2FCA"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2655.428</w:t>
            </w:r>
          </w:p>
        </w:tc>
        <w:tc>
          <w:tcPr>
            <w:tcW w:w="1300" w:type="dxa"/>
            <w:tcBorders>
              <w:top w:val="nil"/>
              <w:left w:val="nil"/>
              <w:bottom w:val="nil"/>
              <w:right w:val="nil"/>
            </w:tcBorders>
            <w:shd w:val="clear" w:color="auto" w:fill="auto"/>
            <w:noWrap/>
            <w:vAlign w:val="center"/>
            <w:hideMark/>
          </w:tcPr>
          <w:p w14:paraId="39D230F3"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2598.518</w:t>
            </w:r>
          </w:p>
        </w:tc>
        <w:tc>
          <w:tcPr>
            <w:tcW w:w="1300" w:type="dxa"/>
            <w:tcBorders>
              <w:top w:val="nil"/>
              <w:left w:val="nil"/>
              <w:bottom w:val="nil"/>
              <w:right w:val="nil"/>
            </w:tcBorders>
            <w:shd w:val="clear" w:color="auto" w:fill="auto"/>
            <w:noWrap/>
            <w:vAlign w:val="center"/>
            <w:hideMark/>
          </w:tcPr>
          <w:p w14:paraId="4FACA894"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0.905</w:t>
            </w:r>
          </w:p>
        </w:tc>
        <w:tc>
          <w:tcPr>
            <w:tcW w:w="2940" w:type="dxa"/>
            <w:tcBorders>
              <w:top w:val="nil"/>
              <w:left w:val="nil"/>
              <w:bottom w:val="nil"/>
              <w:right w:val="nil"/>
            </w:tcBorders>
            <w:shd w:val="clear" w:color="auto" w:fill="auto"/>
            <w:noWrap/>
            <w:vAlign w:val="center"/>
            <w:hideMark/>
          </w:tcPr>
          <w:p w14:paraId="2DCC087D"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0.923 (0.092; 0.788-0.983)</w:t>
            </w:r>
          </w:p>
        </w:tc>
        <w:tc>
          <w:tcPr>
            <w:tcW w:w="1300" w:type="dxa"/>
            <w:tcBorders>
              <w:top w:val="nil"/>
              <w:left w:val="nil"/>
              <w:bottom w:val="nil"/>
              <w:right w:val="nil"/>
            </w:tcBorders>
            <w:shd w:val="clear" w:color="auto" w:fill="auto"/>
            <w:noWrap/>
            <w:vAlign w:val="center"/>
            <w:hideMark/>
          </w:tcPr>
          <w:p w14:paraId="076E6B45"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0.4995</w:t>
            </w:r>
          </w:p>
        </w:tc>
        <w:tc>
          <w:tcPr>
            <w:tcW w:w="1300" w:type="dxa"/>
            <w:tcBorders>
              <w:top w:val="nil"/>
              <w:left w:val="nil"/>
              <w:bottom w:val="nil"/>
              <w:right w:val="nil"/>
            </w:tcBorders>
            <w:shd w:val="clear" w:color="auto" w:fill="auto"/>
            <w:noWrap/>
            <w:vAlign w:val="center"/>
            <w:hideMark/>
          </w:tcPr>
          <w:p w14:paraId="3215F0F6"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4.44%</w:t>
            </w:r>
          </w:p>
        </w:tc>
      </w:tr>
      <w:tr w:rsidR="00A0550A" w:rsidRPr="003717D6" w14:paraId="5FC7319C" w14:textId="77777777" w:rsidTr="00A0550A">
        <w:trPr>
          <w:trHeight w:val="300"/>
        </w:trPr>
        <w:tc>
          <w:tcPr>
            <w:tcW w:w="1300" w:type="dxa"/>
            <w:tcBorders>
              <w:top w:val="nil"/>
              <w:left w:val="nil"/>
              <w:bottom w:val="nil"/>
              <w:right w:val="nil"/>
            </w:tcBorders>
            <w:shd w:val="clear" w:color="auto" w:fill="auto"/>
            <w:noWrap/>
            <w:vAlign w:val="center"/>
            <w:hideMark/>
          </w:tcPr>
          <w:p w14:paraId="71647D2F"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center"/>
            <w:hideMark/>
          </w:tcPr>
          <w:p w14:paraId="37236764"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2590.621</w:t>
            </w:r>
          </w:p>
        </w:tc>
        <w:tc>
          <w:tcPr>
            <w:tcW w:w="1300" w:type="dxa"/>
            <w:tcBorders>
              <w:top w:val="nil"/>
              <w:left w:val="nil"/>
              <w:bottom w:val="nil"/>
              <w:right w:val="nil"/>
            </w:tcBorders>
            <w:shd w:val="clear" w:color="auto" w:fill="auto"/>
            <w:noWrap/>
            <w:vAlign w:val="center"/>
            <w:hideMark/>
          </w:tcPr>
          <w:p w14:paraId="64422FC8"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2652.128</w:t>
            </w:r>
          </w:p>
        </w:tc>
        <w:tc>
          <w:tcPr>
            <w:tcW w:w="1300" w:type="dxa"/>
            <w:tcBorders>
              <w:top w:val="nil"/>
              <w:left w:val="nil"/>
              <w:bottom w:val="nil"/>
              <w:right w:val="nil"/>
            </w:tcBorders>
            <w:shd w:val="clear" w:color="auto" w:fill="auto"/>
            <w:noWrap/>
            <w:vAlign w:val="center"/>
            <w:hideMark/>
          </w:tcPr>
          <w:p w14:paraId="5A2FFE4C"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2582.571</w:t>
            </w:r>
          </w:p>
        </w:tc>
        <w:tc>
          <w:tcPr>
            <w:tcW w:w="1300" w:type="dxa"/>
            <w:tcBorders>
              <w:top w:val="nil"/>
              <w:left w:val="nil"/>
              <w:bottom w:val="nil"/>
              <w:right w:val="nil"/>
            </w:tcBorders>
            <w:shd w:val="clear" w:color="auto" w:fill="auto"/>
            <w:noWrap/>
            <w:vAlign w:val="center"/>
            <w:hideMark/>
          </w:tcPr>
          <w:p w14:paraId="7E3B8000"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0.914</w:t>
            </w:r>
          </w:p>
        </w:tc>
        <w:tc>
          <w:tcPr>
            <w:tcW w:w="2940" w:type="dxa"/>
            <w:tcBorders>
              <w:top w:val="nil"/>
              <w:left w:val="nil"/>
              <w:bottom w:val="nil"/>
              <w:right w:val="nil"/>
            </w:tcBorders>
            <w:shd w:val="clear" w:color="auto" w:fill="auto"/>
            <w:noWrap/>
            <w:vAlign w:val="center"/>
            <w:hideMark/>
          </w:tcPr>
          <w:p w14:paraId="4BAA6A66"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0.936 (0.051; 0.869-0.997)</w:t>
            </w:r>
          </w:p>
        </w:tc>
        <w:tc>
          <w:tcPr>
            <w:tcW w:w="1300" w:type="dxa"/>
            <w:tcBorders>
              <w:top w:val="nil"/>
              <w:left w:val="nil"/>
              <w:bottom w:val="nil"/>
              <w:right w:val="nil"/>
            </w:tcBorders>
            <w:shd w:val="clear" w:color="auto" w:fill="auto"/>
            <w:noWrap/>
            <w:vAlign w:val="center"/>
            <w:hideMark/>
          </w:tcPr>
          <w:p w14:paraId="63C0A232"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0.2267</w:t>
            </w:r>
          </w:p>
        </w:tc>
        <w:tc>
          <w:tcPr>
            <w:tcW w:w="1300" w:type="dxa"/>
            <w:tcBorders>
              <w:top w:val="nil"/>
              <w:left w:val="nil"/>
              <w:bottom w:val="nil"/>
              <w:right w:val="nil"/>
            </w:tcBorders>
            <w:shd w:val="clear" w:color="auto" w:fill="auto"/>
            <w:noWrap/>
            <w:vAlign w:val="center"/>
            <w:hideMark/>
          </w:tcPr>
          <w:p w14:paraId="701B3B84"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2.70%</w:t>
            </w:r>
          </w:p>
        </w:tc>
      </w:tr>
      <w:tr w:rsidR="00A0550A" w:rsidRPr="003717D6" w14:paraId="1AAFCDFA" w14:textId="77777777" w:rsidTr="00A0550A">
        <w:trPr>
          <w:trHeight w:val="320"/>
        </w:trPr>
        <w:tc>
          <w:tcPr>
            <w:tcW w:w="1300" w:type="dxa"/>
            <w:tcBorders>
              <w:top w:val="nil"/>
              <w:left w:val="nil"/>
              <w:bottom w:val="single" w:sz="8" w:space="0" w:color="auto"/>
              <w:right w:val="nil"/>
            </w:tcBorders>
            <w:shd w:val="clear" w:color="auto" w:fill="auto"/>
            <w:noWrap/>
            <w:vAlign w:val="center"/>
            <w:hideMark/>
          </w:tcPr>
          <w:p w14:paraId="77C714D8"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w:t>
            </w:r>
          </w:p>
        </w:tc>
        <w:tc>
          <w:tcPr>
            <w:tcW w:w="1300" w:type="dxa"/>
            <w:tcBorders>
              <w:top w:val="nil"/>
              <w:left w:val="nil"/>
              <w:bottom w:val="single" w:sz="8" w:space="0" w:color="auto"/>
              <w:right w:val="nil"/>
            </w:tcBorders>
            <w:shd w:val="clear" w:color="auto" w:fill="auto"/>
            <w:noWrap/>
            <w:vAlign w:val="center"/>
            <w:hideMark/>
          </w:tcPr>
          <w:p w14:paraId="2B77A73E"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2582.776</w:t>
            </w:r>
          </w:p>
        </w:tc>
        <w:tc>
          <w:tcPr>
            <w:tcW w:w="1300" w:type="dxa"/>
            <w:tcBorders>
              <w:top w:val="nil"/>
              <w:left w:val="nil"/>
              <w:bottom w:val="single" w:sz="8" w:space="0" w:color="auto"/>
              <w:right w:val="nil"/>
            </w:tcBorders>
            <w:shd w:val="clear" w:color="auto" w:fill="auto"/>
            <w:noWrap/>
            <w:vAlign w:val="center"/>
            <w:hideMark/>
          </w:tcPr>
          <w:p w14:paraId="2857CA45"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2655.467</w:t>
            </w:r>
          </w:p>
        </w:tc>
        <w:tc>
          <w:tcPr>
            <w:tcW w:w="1300" w:type="dxa"/>
            <w:tcBorders>
              <w:top w:val="nil"/>
              <w:left w:val="nil"/>
              <w:bottom w:val="single" w:sz="8" w:space="0" w:color="auto"/>
              <w:right w:val="nil"/>
            </w:tcBorders>
            <w:shd w:val="clear" w:color="auto" w:fill="auto"/>
            <w:noWrap/>
            <w:vAlign w:val="center"/>
            <w:hideMark/>
          </w:tcPr>
          <w:p w14:paraId="4AF77D40"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2573.264</w:t>
            </w:r>
          </w:p>
        </w:tc>
        <w:tc>
          <w:tcPr>
            <w:tcW w:w="1300" w:type="dxa"/>
            <w:tcBorders>
              <w:top w:val="nil"/>
              <w:left w:val="nil"/>
              <w:bottom w:val="single" w:sz="8" w:space="0" w:color="auto"/>
              <w:right w:val="nil"/>
            </w:tcBorders>
            <w:shd w:val="clear" w:color="auto" w:fill="auto"/>
            <w:noWrap/>
            <w:vAlign w:val="center"/>
            <w:hideMark/>
          </w:tcPr>
          <w:p w14:paraId="138CE555"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0.775</w:t>
            </w:r>
          </w:p>
        </w:tc>
        <w:tc>
          <w:tcPr>
            <w:tcW w:w="2940" w:type="dxa"/>
            <w:tcBorders>
              <w:top w:val="nil"/>
              <w:left w:val="nil"/>
              <w:bottom w:val="single" w:sz="8" w:space="0" w:color="auto"/>
              <w:right w:val="nil"/>
            </w:tcBorders>
            <w:shd w:val="clear" w:color="auto" w:fill="auto"/>
            <w:noWrap/>
            <w:vAlign w:val="center"/>
            <w:hideMark/>
          </w:tcPr>
          <w:p w14:paraId="1F46A2A1"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0.899 (0.094; 0.789-0.999)</w:t>
            </w:r>
          </w:p>
        </w:tc>
        <w:tc>
          <w:tcPr>
            <w:tcW w:w="1300" w:type="dxa"/>
            <w:tcBorders>
              <w:top w:val="nil"/>
              <w:left w:val="nil"/>
              <w:bottom w:val="single" w:sz="8" w:space="0" w:color="auto"/>
              <w:right w:val="nil"/>
            </w:tcBorders>
            <w:shd w:val="clear" w:color="auto" w:fill="auto"/>
            <w:noWrap/>
            <w:vAlign w:val="center"/>
            <w:hideMark/>
          </w:tcPr>
          <w:p w14:paraId="73D9CF87"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0.5557</w:t>
            </w:r>
          </w:p>
        </w:tc>
        <w:tc>
          <w:tcPr>
            <w:tcW w:w="1300" w:type="dxa"/>
            <w:tcBorders>
              <w:top w:val="nil"/>
              <w:left w:val="nil"/>
              <w:bottom w:val="single" w:sz="8" w:space="0" w:color="auto"/>
              <w:right w:val="nil"/>
            </w:tcBorders>
            <w:shd w:val="clear" w:color="auto" w:fill="auto"/>
            <w:noWrap/>
            <w:vAlign w:val="center"/>
            <w:hideMark/>
          </w:tcPr>
          <w:p w14:paraId="05FB7478" w14:textId="77777777" w:rsidR="00A0550A" w:rsidRPr="003717D6" w:rsidRDefault="00A0550A" w:rsidP="00A0550A">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2.69%</w:t>
            </w:r>
          </w:p>
        </w:tc>
      </w:tr>
    </w:tbl>
    <w:p w14:paraId="50BE925F" w14:textId="77777777" w:rsidR="00A0550A" w:rsidRPr="003717D6" w:rsidRDefault="00A0550A" w:rsidP="00A0550A">
      <w:pPr>
        <w:rPr>
          <w:rFonts w:ascii="Arial" w:hAnsi="Arial" w:cs="Arial"/>
          <w:sz w:val="20"/>
          <w:szCs w:val="20"/>
        </w:rPr>
      </w:pPr>
    </w:p>
    <w:p w14:paraId="3A021F87" w14:textId="77777777" w:rsidR="00A0550A" w:rsidRPr="003717D6" w:rsidRDefault="00A0550A" w:rsidP="00A0550A">
      <w:pPr>
        <w:rPr>
          <w:rFonts w:ascii="Arial" w:hAnsi="Arial" w:cs="Arial"/>
          <w:sz w:val="20"/>
          <w:szCs w:val="20"/>
        </w:rPr>
      </w:pPr>
      <w:r w:rsidRPr="003717D6">
        <w:rPr>
          <w:rFonts w:ascii="Arial" w:hAnsi="Arial" w:cs="Arial"/>
          <w:sz w:val="20"/>
          <w:szCs w:val="20"/>
        </w:rPr>
        <w:t xml:space="preserve">Note. AIC = </w:t>
      </w:r>
      <w:proofErr w:type="spellStart"/>
      <w:r w:rsidRPr="003717D6">
        <w:rPr>
          <w:rFonts w:ascii="Arial" w:hAnsi="Arial" w:cs="Arial"/>
          <w:sz w:val="20"/>
          <w:szCs w:val="20"/>
        </w:rPr>
        <w:t>Alkaike</w:t>
      </w:r>
      <w:proofErr w:type="spellEnd"/>
      <w:r w:rsidRPr="003717D6">
        <w:rPr>
          <w:rFonts w:ascii="Arial" w:hAnsi="Arial" w:cs="Arial"/>
          <w:sz w:val="20"/>
          <w:szCs w:val="20"/>
        </w:rPr>
        <w:t xml:space="preserve"> Information Criterion; BIC = Bayesian Information Criterion; LMR-LRT = Lo-Mendel-Rubin adjusted likelihood ratio test; SD = Standard Deviation. Models included linear and quadratic growth terms. Five hundred random sets of starting values were used for the initial stage, and 20 final stage optimizations were used in each analysis. Each analysis ran without error.</w:t>
      </w:r>
    </w:p>
    <w:p w14:paraId="40457ED5" w14:textId="77777777" w:rsidR="00DE54FE" w:rsidRPr="003717D6" w:rsidRDefault="00DE54FE" w:rsidP="0082558F">
      <w:pPr>
        <w:rPr>
          <w:rFonts w:ascii="Arial" w:hAnsi="Arial" w:cs="Arial"/>
          <w:sz w:val="20"/>
          <w:szCs w:val="20"/>
        </w:rPr>
      </w:pPr>
    </w:p>
    <w:p w14:paraId="42BF252B" w14:textId="657DB401" w:rsidR="00A0550A" w:rsidRPr="003717D6" w:rsidRDefault="00A0550A">
      <w:pPr>
        <w:rPr>
          <w:rFonts w:ascii="Arial" w:hAnsi="Arial" w:cs="Arial"/>
          <w:sz w:val="20"/>
          <w:szCs w:val="20"/>
        </w:rPr>
      </w:pPr>
      <w:r w:rsidRPr="003717D6">
        <w:rPr>
          <w:rFonts w:ascii="Arial" w:hAnsi="Arial" w:cs="Arial"/>
          <w:sz w:val="20"/>
          <w:szCs w:val="20"/>
        </w:rPr>
        <w:br w:type="page"/>
      </w:r>
    </w:p>
    <w:p w14:paraId="6C959398" w14:textId="26310C25" w:rsidR="00A0550A" w:rsidRPr="003717D6" w:rsidRDefault="00AC524C" w:rsidP="00A0550A">
      <w:pPr>
        <w:rPr>
          <w:rFonts w:ascii="Arial" w:hAnsi="Arial" w:cs="Arial"/>
          <w:sz w:val="20"/>
          <w:szCs w:val="20"/>
        </w:rPr>
      </w:pPr>
      <w:proofErr w:type="gramStart"/>
      <w:r w:rsidRPr="003717D6">
        <w:rPr>
          <w:rFonts w:ascii="Arial" w:hAnsi="Arial" w:cs="Arial"/>
          <w:b/>
          <w:sz w:val="20"/>
          <w:szCs w:val="20"/>
        </w:rPr>
        <w:t>Supplemental Table 6</w:t>
      </w:r>
      <w:r w:rsidR="00A0550A" w:rsidRPr="003717D6">
        <w:rPr>
          <w:rFonts w:ascii="Arial" w:hAnsi="Arial" w:cs="Arial"/>
          <w:b/>
          <w:sz w:val="20"/>
          <w:szCs w:val="20"/>
        </w:rPr>
        <w:t>.</w:t>
      </w:r>
      <w:proofErr w:type="gramEnd"/>
      <w:r w:rsidR="00A0550A" w:rsidRPr="003717D6">
        <w:rPr>
          <w:rFonts w:ascii="Arial" w:hAnsi="Arial" w:cs="Arial"/>
          <w:sz w:val="20"/>
          <w:szCs w:val="20"/>
        </w:rPr>
        <w:t xml:space="preserve"> Results of Latent Class Growth Models for </w:t>
      </w:r>
      <w:r w:rsidR="00367E12" w:rsidRPr="003717D6">
        <w:rPr>
          <w:rFonts w:ascii="Arial" w:hAnsi="Arial" w:cs="Arial"/>
          <w:sz w:val="20"/>
          <w:szCs w:val="20"/>
        </w:rPr>
        <w:t>Amsterdam Cortisol</w:t>
      </w:r>
    </w:p>
    <w:p w14:paraId="414C1971" w14:textId="77777777" w:rsidR="00A0550A" w:rsidRPr="003717D6" w:rsidRDefault="00A0550A" w:rsidP="00A0550A">
      <w:pPr>
        <w:rPr>
          <w:rFonts w:ascii="Arial" w:hAnsi="Arial" w:cs="Arial"/>
          <w:sz w:val="20"/>
          <w:szCs w:val="20"/>
        </w:rPr>
      </w:pPr>
    </w:p>
    <w:tbl>
      <w:tblPr>
        <w:tblW w:w="12540" w:type="dxa"/>
        <w:tblInd w:w="93" w:type="dxa"/>
        <w:tblLook w:val="04A0" w:firstRow="1" w:lastRow="0" w:firstColumn="1" w:lastColumn="0" w:noHBand="0" w:noVBand="1"/>
      </w:tblPr>
      <w:tblGrid>
        <w:gridCol w:w="1300"/>
        <w:gridCol w:w="1300"/>
        <w:gridCol w:w="1300"/>
        <w:gridCol w:w="1300"/>
        <w:gridCol w:w="1300"/>
        <w:gridCol w:w="3440"/>
        <w:gridCol w:w="1300"/>
        <w:gridCol w:w="1300"/>
      </w:tblGrid>
      <w:tr w:rsidR="00367E12" w:rsidRPr="003717D6" w14:paraId="2A18B603" w14:textId="77777777" w:rsidTr="00367E12">
        <w:trPr>
          <w:trHeight w:val="920"/>
        </w:trPr>
        <w:tc>
          <w:tcPr>
            <w:tcW w:w="1300" w:type="dxa"/>
            <w:tcBorders>
              <w:top w:val="single" w:sz="8" w:space="0" w:color="auto"/>
              <w:left w:val="nil"/>
              <w:bottom w:val="double" w:sz="6" w:space="0" w:color="auto"/>
              <w:right w:val="nil"/>
            </w:tcBorders>
            <w:shd w:val="clear" w:color="auto" w:fill="auto"/>
            <w:noWrap/>
            <w:vAlign w:val="center"/>
            <w:hideMark/>
          </w:tcPr>
          <w:p w14:paraId="5A5B8DF8" w14:textId="77777777" w:rsidR="00367E12" w:rsidRPr="003717D6" w:rsidRDefault="00367E12" w:rsidP="00367E12">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N classes</w:t>
            </w:r>
          </w:p>
        </w:tc>
        <w:tc>
          <w:tcPr>
            <w:tcW w:w="1300" w:type="dxa"/>
            <w:tcBorders>
              <w:top w:val="single" w:sz="8" w:space="0" w:color="auto"/>
              <w:left w:val="nil"/>
              <w:bottom w:val="double" w:sz="6" w:space="0" w:color="auto"/>
              <w:right w:val="nil"/>
            </w:tcBorders>
            <w:shd w:val="clear" w:color="auto" w:fill="auto"/>
            <w:noWrap/>
            <w:vAlign w:val="center"/>
            <w:hideMark/>
          </w:tcPr>
          <w:p w14:paraId="05623DE9" w14:textId="77777777" w:rsidR="00367E12" w:rsidRPr="003717D6" w:rsidRDefault="00367E12" w:rsidP="00367E12">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AIC</w:t>
            </w:r>
          </w:p>
        </w:tc>
        <w:tc>
          <w:tcPr>
            <w:tcW w:w="1300" w:type="dxa"/>
            <w:tcBorders>
              <w:top w:val="single" w:sz="8" w:space="0" w:color="auto"/>
              <w:left w:val="nil"/>
              <w:bottom w:val="double" w:sz="6" w:space="0" w:color="auto"/>
              <w:right w:val="nil"/>
            </w:tcBorders>
            <w:shd w:val="clear" w:color="auto" w:fill="auto"/>
            <w:noWrap/>
            <w:vAlign w:val="center"/>
            <w:hideMark/>
          </w:tcPr>
          <w:p w14:paraId="24EDCCD1" w14:textId="77777777" w:rsidR="00367E12" w:rsidRPr="003717D6" w:rsidRDefault="00367E12" w:rsidP="00367E12">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BIC</w:t>
            </w:r>
          </w:p>
        </w:tc>
        <w:tc>
          <w:tcPr>
            <w:tcW w:w="1300" w:type="dxa"/>
            <w:tcBorders>
              <w:top w:val="single" w:sz="8" w:space="0" w:color="auto"/>
              <w:left w:val="nil"/>
              <w:bottom w:val="double" w:sz="6" w:space="0" w:color="auto"/>
              <w:right w:val="nil"/>
            </w:tcBorders>
            <w:shd w:val="clear" w:color="auto" w:fill="auto"/>
            <w:noWrap/>
            <w:vAlign w:val="center"/>
            <w:hideMark/>
          </w:tcPr>
          <w:p w14:paraId="51D7381B" w14:textId="77777777" w:rsidR="00367E12" w:rsidRPr="003717D6" w:rsidRDefault="00367E12" w:rsidP="00367E12">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Adj. BIC</w:t>
            </w:r>
          </w:p>
        </w:tc>
        <w:tc>
          <w:tcPr>
            <w:tcW w:w="1300" w:type="dxa"/>
            <w:tcBorders>
              <w:top w:val="single" w:sz="8" w:space="0" w:color="auto"/>
              <w:left w:val="nil"/>
              <w:bottom w:val="double" w:sz="6" w:space="0" w:color="auto"/>
              <w:right w:val="nil"/>
            </w:tcBorders>
            <w:shd w:val="clear" w:color="auto" w:fill="auto"/>
            <w:noWrap/>
            <w:vAlign w:val="center"/>
            <w:hideMark/>
          </w:tcPr>
          <w:p w14:paraId="489036E7" w14:textId="77777777" w:rsidR="00367E12" w:rsidRPr="003717D6" w:rsidRDefault="00367E12" w:rsidP="00367E12">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Entropy</w:t>
            </w:r>
          </w:p>
        </w:tc>
        <w:tc>
          <w:tcPr>
            <w:tcW w:w="3440" w:type="dxa"/>
            <w:tcBorders>
              <w:top w:val="single" w:sz="8" w:space="0" w:color="auto"/>
              <w:left w:val="nil"/>
              <w:bottom w:val="double" w:sz="6" w:space="0" w:color="auto"/>
              <w:right w:val="nil"/>
            </w:tcBorders>
            <w:shd w:val="clear" w:color="auto" w:fill="auto"/>
            <w:vAlign w:val="center"/>
            <w:hideMark/>
          </w:tcPr>
          <w:p w14:paraId="5F97269D" w14:textId="77777777" w:rsidR="00367E12" w:rsidRPr="003717D6" w:rsidRDefault="00367E12" w:rsidP="00367E12">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Mean Posterior Probability (SD; Range)</w:t>
            </w:r>
          </w:p>
        </w:tc>
        <w:tc>
          <w:tcPr>
            <w:tcW w:w="1300" w:type="dxa"/>
            <w:tcBorders>
              <w:top w:val="single" w:sz="8" w:space="0" w:color="auto"/>
              <w:left w:val="nil"/>
              <w:bottom w:val="double" w:sz="6" w:space="0" w:color="auto"/>
              <w:right w:val="nil"/>
            </w:tcBorders>
            <w:shd w:val="clear" w:color="auto" w:fill="auto"/>
            <w:vAlign w:val="center"/>
            <w:hideMark/>
          </w:tcPr>
          <w:p w14:paraId="44B1480D" w14:textId="77777777" w:rsidR="00367E12" w:rsidRPr="003717D6" w:rsidRDefault="00367E12" w:rsidP="00367E12">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LMR-LRT p value</w:t>
            </w:r>
          </w:p>
        </w:tc>
        <w:tc>
          <w:tcPr>
            <w:tcW w:w="1300" w:type="dxa"/>
            <w:tcBorders>
              <w:top w:val="single" w:sz="8" w:space="0" w:color="auto"/>
              <w:left w:val="nil"/>
              <w:bottom w:val="double" w:sz="6" w:space="0" w:color="auto"/>
              <w:right w:val="nil"/>
            </w:tcBorders>
            <w:shd w:val="clear" w:color="auto" w:fill="auto"/>
            <w:vAlign w:val="center"/>
            <w:hideMark/>
          </w:tcPr>
          <w:p w14:paraId="6025ED97" w14:textId="77777777" w:rsidR="00367E12" w:rsidRPr="003717D6" w:rsidRDefault="00367E12" w:rsidP="00367E12">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 </w:t>
            </w:r>
            <w:proofErr w:type="gramStart"/>
            <w:r w:rsidRPr="003717D6">
              <w:rPr>
                <w:rFonts w:ascii="Arial" w:eastAsia="Times New Roman" w:hAnsi="Arial" w:cs="Arial"/>
                <w:i/>
                <w:iCs/>
                <w:color w:val="000000"/>
                <w:sz w:val="20"/>
                <w:szCs w:val="20"/>
              </w:rPr>
              <w:t>in</w:t>
            </w:r>
            <w:proofErr w:type="gramEnd"/>
            <w:r w:rsidRPr="003717D6">
              <w:rPr>
                <w:rFonts w:ascii="Arial" w:eastAsia="Times New Roman" w:hAnsi="Arial" w:cs="Arial"/>
                <w:i/>
                <w:iCs/>
                <w:color w:val="000000"/>
                <w:sz w:val="20"/>
                <w:szCs w:val="20"/>
              </w:rPr>
              <w:t xml:space="preserve"> smallest class</w:t>
            </w:r>
          </w:p>
        </w:tc>
      </w:tr>
      <w:tr w:rsidR="00367E12" w:rsidRPr="003717D6" w14:paraId="3A44E408" w14:textId="77777777" w:rsidTr="00367E12">
        <w:trPr>
          <w:trHeight w:val="320"/>
        </w:trPr>
        <w:tc>
          <w:tcPr>
            <w:tcW w:w="1300" w:type="dxa"/>
            <w:tcBorders>
              <w:top w:val="nil"/>
              <w:left w:val="nil"/>
              <w:bottom w:val="nil"/>
              <w:right w:val="nil"/>
            </w:tcBorders>
            <w:shd w:val="clear" w:color="auto" w:fill="auto"/>
            <w:noWrap/>
            <w:vAlign w:val="center"/>
            <w:hideMark/>
          </w:tcPr>
          <w:p w14:paraId="110B6A1C"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7DF25F8D"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15350.254</w:t>
            </w:r>
          </w:p>
        </w:tc>
        <w:tc>
          <w:tcPr>
            <w:tcW w:w="1300" w:type="dxa"/>
            <w:tcBorders>
              <w:top w:val="nil"/>
              <w:left w:val="nil"/>
              <w:bottom w:val="nil"/>
              <w:right w:val="nil"/>
            </w:tcBorders>
            <w:shd w:val="clear" w:color="auto" w:fill="auto"/>
            <w:noWrap/>
            <w:vAlign w:val="center"/>
            <w:hideMark/>
          </w:tcPr>
          <w:p w14:paraId="5648AAF1"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15382.367</w:t>
            </w:r>
          </w:p>
        </w:tc>
        <w:tc>
          <w:tcPr>
            <w:tcW w:w="1300" w:type="dxa"/>
            <w:tcBorders>
              <w:top w:val="nil"/>
              <w:left w:val="nil"/>
              <w:bottom w:val="nil"/>
              <w:right w:val="nil"/>
            </w:tcBorders>
            <w:shd w:val="clear" w:color="auto" w:fill="auto"/>
            <w:noWrap/>
            <w:vAlign w:val="center"/>
            <w:hideMark/>
          </w:tcPr>
          <w:p w14:paraId="3CD2D02B"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15360.14</w:t>
            </w:r>
          </w:p>
        </w:tc>
        <w:tc>
          <w:tcPr>
            <w:tcW w:w="1300" w:type="dxa"/>
            <w:tcBorders>
              <w:top w:val="nil"/>
              <w:left w:val="nil"/>
              <w:bottom w:val="nil"/>
              <w:right w:val="nil"/>
            </w:tcBorders>
            <w:shd w:val="clear" w:color="auto" w:fill="auto"/>
            <w:noWrap/>
            <w:vAlign w:val="center"/>
            <w:hideMark/>
          </w:tcPr>
          <w:p w14:paraId="7E88DBAE"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3440" w:type="dxa"/>
            <w:tcBorders>
              <w:top w:val="nil"/>
              <w:left w:val="nil"/>
              <w:bottom w:val="nil"/>
              <w:right w:val="nil"/>
            </w:tcBorders>
            <w:shd w:val="clear" w:color="auto" w:fill="auto"/>
            <w:noWrap/>
            <w:vAlign w:val="center"/>
            <w:hideMark/>
          </w:tcPr>
          <w:p w14:paraId="6360AF26"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w:t>
            </w:r>
          </w:p>
        </w:tc>
        <w:tc>
          <w:tcPr>
            <w:tcW w:w="1300" w:type="dxa"/>
            <w:tcBorders>
              <w:top w:val="nil"/>
              <w:left w:val="nil"/>
              <w:bottom w:val="nil"/>
              <w:right w:val="nil"/>
            </w:tcBorders>
            <w:shd w:val="clear" w:color="auto" w:fill="auto"/>
            <w:noWrap/>
            <w:vAlign w:val="center"/>
            <w:hideMark/>
          </w:tcPr>
          <w:p w14:paraId="0F2C3846"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N/A</w:t>
            </w:r>
          </w:p>
        </w:tc>
        <w:tc>
          <w:tcPr>
            <w:tcW w:w="1300" w:type="dxa"/>
            <w:tcBorders>
              <w:top w:val="nil"/>
              <w:left w:val="nil"/>
              <w:bottom w:val="nil"/>
              <w:right w:val="nil"/>
            </w:tcBorders>
            <w:shd w:val="clear" w:color="auto" w:fill="auto"/>
            <w:noWrap/>
            <w:vAlign w:val="center"/>
            <w:hideMark/>
          </w:tcPr>
          <w:p w14:paraId="2E778563"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100.00%</w:t>
            </w:r>
          </w:p>
        </w:tc>
      </w:tr>
      <w:tr w:rsidR="00367E12" w:rsidRPr="003717D6" w14:paraId="4D0612DC" w14:textId="77777777" w:rsidTr="00367E12">
        <w:trPr>
          <w:trHeight w:val="300"/>
        </w:trPr>
        <w:tc>
          <w:tcPr>
            <w:tcW w:w="1300" w:type="dxa"/>
            <w:tcBorders>
              <w:top w:val="nil"/>
              <w:left w:val="nil"/>
              <w:bottom w:val="nil"/>
              <w:right w:val="nil"/>
            </w:tcBorders>
            <w:shd w:val="clear" w:color="auto" w:fill="auto"/>
            <w:noWrap/>
            <w:vAlign w:val="center"/>
            <w:hideMark/>
          </w:tcPr>
          <w:p w14:paraId="7FECE22A"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2</w:t>
            </w:r>
          </w:p>
        </w:tc>
        <w:tc>
          <w:tcPr>
            <w:tcW w:w="1300" w:type="dxa"/>
            <w:tcBorders>
              <w:top w:val="nil"/>
              <w:left w:val="nil"/>
              <w:bottom w:val="nil"/>
              <w:right w:val="nil"/>
            </w:tcBorders>
            <w:shd w:val="clear" w:color="auto" w:fill="auto"/>
            <w:noWrap/>
            <w:vAlign w:val="center"/>
            <w:hideMark/>
          </w:tcPr>
          <w:p w14:paraId="3DAD6E9A"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14530.114</w:t>
            </w:r>
          </w:p>
        </w:tc>
        <w:tc>
          <w:tcPr>
            <w:tcW w:w="1300" w:type="dxa"/>
            <w:tcBorders>
              <w:top w:val="nil"/>
              <w:left w:val="nil"/>
              <w:bottom w:val="nil"/>
              <w:right w:val="nil"/>
            </w:tcBorders>
            <w:shd w:val="clear" w:color="auto" w:fill="auto"/>
            <w:noWrap/>
            <w:vAlign w:val="center"/>
            <w:hideMark/>
          </w:tcPr>
          <w:p w14:paraId="4178E1D6"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14580.577</w:t>
            </w:r>
          </w:p>
        </w:tc>
        <w:tc>
          <w:tcPr>
            <w:tcW w:w="1300" w:type="dxa"/>
            <w:tcBorders>
              <w:top w:val="nil"/>
              <w:left w:val="nil"/>
              <w:bottom w:val="nil"/>
              <w:right w:val="nil"/>
            </w:tcBorders>
            <w:shd w:val="clear" w:color="auto" w:fill="auto"/>
            <w:noWrap/>
            <w:vAlign w:val="center"/>
            <w:hideMark/>
          </w:tcPr>
          <w:p w14:paraId="557CAB0E"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14545.649</w:t>
            </w:r>
          </w:p>
        </w:tc>
        <w:tc>
          <w:tcPr>
            <w:tcW w:w="1300" w:type="dxa"/>
            <w:tcBorders>
              <w:top w:val="nil"/>
              <w:left w:val="nil"/>
              <w:bottom w:val="nil"/>
              <w:right w:val="nil"/>
            </w:tcBorders>
            <w:shd w:val="clear" w:color="auto" w:fill="auto"/>
            <w:noWrap/>
            <w:vAlign w:val="center"/>
            <w:hideMark/>
          </w:tcPr>
          <w:p w14:paraId="2ABB0989"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0.944</w:t>
            </w:r>
          </w:p>
        </w:tc>
        <w:tc>
          <w:tcPr>
            <w:tcW w:w="3440" w:type="dxa"/>
            <w:tcBorders>
              <w:top w:val="nil"/>
              <w:left w:val="nil"/>
              <w:bottom w:val="nil"/>
              <w:right w:val="nil"/>
            </w:tcBorders>
            <w:shd w:val="clear" w:color="auto" w:fill="auto"/>
            <w:noWrap/>
            <w:vAlign w:val="center"/>
            <w:hideMark/>
          </w:tcPr>
          <w:p w14:paraId="64699141"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0.970 (0.028; 0.950-0.989)</w:t>
            </w:r>
          </w:p>
        </w:tc>
        <w:tc>
          <w:tcPr>
            <w:tcW w:w="1300" w:type="dxa"/>
            <w:tcBorders>
              <w:top w:val="nil"/>
              <w:left w:val="nil"/>
              <w:bottom w:val="nil"/>
              <w:right w:val="nil"/>
            </w:tcBorders>
            <w:shd w:val="clear" w:color="auto" w:fill="auto"/>
            <w:noWrap/>
            <w:vAlign w:val="center"/>
            <w:hideMark/>
          </w:tcPr>
          <w:p w14:paraId="40F64534"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0.0061</w:t>
            </w:r>
          </w:p>
        </w:tc>
        <w:tc>
          <w:tcPr>
            <w:tcW w:w="1300" w:type="dxa"/>
            <w:tcBorders>
              <w:top w:val="nil"/>
              <w:left w:val="nil"/>
              <w:bottom w:val="nil"/>
              <w:right w:val="nil"/>
            </w:tcBorders>
            <w:shd w:val="clear" w:color="auto" w:fill="auto"/>
            <w:noWrap/>
            <w:vAlign w:val="center"/>
            <w:hideMark/>
          </w:tcPr>
          <w:p w14:paraId="42C9A685"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12.73%</w:t>
            </w:r>
          </w:p>
        </w:tc>
      </w:tr>
      <w:tr w:rsidR="00367E12" w:rsidRPr="003717D6" w14:paraId="32448172" w14:textId="77777777" w:rsidTr="00367E12">
        <w:trPr>
          <w:trHeight w:val="300"/>
        </w:trPr>
        <w:tc>
          <w:tcPr>
            <w:tcW w:w="1300" w:type="dxa"/>
            <w:tcBorders>
              <w:top w:val="nil"/>
              <w:left w:val="nil"/>
              <w:bottom w:val="nil"/>
              <w:right w:val="nil"/>
            </w:tcBorders>
            <w:shd w:val="clear" w:color="auto" w:fill="auto"/>
            <w:noWrap/>
            <w:vAlign w:val="center"/>
            <w:hideMark/>
          </w:tcPr>
          <w:p w14:paraId="7D0E53E4"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w:t>
            </w:r>
          </w:p>
        </w:tc>
        <w:tc>
          <w:tcPr>
            <w:tcW w:w="1300" w:type="dxa"/>
            <w:tcBorders>
              <w:top w:val="nil"/>
              <w:left w:val="nil"/>
              <w:bottom w:val="nil"/>
              <w:right w:val="nil"/>
            </w:tcBorders>
            <w:shd w:val="clear" w:color="auto" w:fill="auto"/>
            <w:noWrap/>
            <w:vAlign w:val="center"/>
            <w:hideMark/>
          </w:tcPr>
          <w:p w14:paraId="29B54718"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14221.964</w:t>
            </w:r>
          </w:p>
        </w:tc>
        <w:tc>
          <w:tcPr>
            <w:tcW w:w="1300" w:type="dxa"/>
            <w:tcBorders>
              <w:top w:val="nil"/>
              <w:left w:val="nil"/>
              <w:bottom w:val="nil"/>
              <w:right w:val="nil"/>
            </w:tcBorders>
            <w:shd w:val="clear" w:color="auto" w:fill="auto"/>
            <w:noWrap/>
            <w:vAlign w:val="center"/>
            <w:hideMark/>
          </w:tcPr>
          <w:p w14:paraId="2A752189"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14221.964</w:t>
            </w:r>
          </w:p>
        </w:tc>
        <w:tc>
          <w:tcPr>
            <w:tcW w:w="1300" w:type="dxa"/>
            <w:tcBorders>
              <w:top w:val="nil"/>
              <w:left w:val="nil"/>
              <w:bottom w:val="nil"/>
              <w:right w:val="nil"/>
            </w:tcBorders>
            <w:shd w:val="clear" w:color="auto" w:fill="auto"/>
            <w:noWrap/>
            <w:vAlign w:val="center"/>
            <w:hideMark/>
          </w:tcPr>
          <w:p w14:paraId="6A9458FD"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14243.148</w:t>
            </w:r>
          </w:p>
        </w:tc>
        <w:tc>
          <w:tcPr>
            <w:tcW w:w="1300" w:type="dxa"/>
            <w:tcBorders>
              <w:top w:val="nil"/>
              <w:left w:val="nil"/>
              <w:bottom w:val="nil"/>
              <w:right w:val="nil"/>
            </w:tcBorders>
            <w:shd w:val="clear" w:color="auto" w:fill="auto"/>
            <w:noWrap/>
            <w:vAlign w:val="center"/>
            <w:hideMark/>
          </w:tcPr>
          <w:p w14:paraId="5826C20B"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0.921</w:t>
            </w:r>
          </w:p>
        </w:tc>
        <w:tc>
          <w:tcPr>
            <w:tcW w:w="3440" w:type="dxa"/>
            <w:tcBorders>
              <w:top w:val="nil"/>
              <w:left w:val="nil"/>
              <w:bottom w:val="nil"/>
              <w:right w:val="nil"/>
            </w:tcBorders>
            <w:shd w:val="clear" w:color="auto" w:fill="auto"/>
            <w:noWrap/>
            <w:vAlign w:val="center"/>
            <w:hideMark/>
          </w:tcPr>
          <w:p w14:paraId="61EEFB8F"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0.944 (0.035; 0.909-0.978)</w:t>
            </w:r>
          </w:p>
        </w:tc>
        <w:tc>
          <w:tcPr>
            <w:tcW w:w="1300" w:type="dxa"/>
            <w:tcBorders>
              <w:top w:val="nil"/>
              <w:left w:val="nil"/>
              <w:bottom w:val="nil"/>
              <w:right w:val="nil"/>
            </w:tcBorders>
            <w:shd w:val="clear" w:color="auto" w:fill="auto"/>
            <w:noWrap/>
            <w:vAlign w:val="center"/>
            <w:hideMark/>
          </w:tcPr>
          <w:p w14:paraId="28357571"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0.0004</w:t>
            </w:r>
          </w:p>
        </w:tc>
        <w:tc>
          <w:tcPr>
            <w:tcW w:w="1300" w:type="dxa"/>
            <w:tcBorders>
              <w:top w:val="nil"/>
              <w:left w:val="nil"/>
              <w:bottom w:val="nil"/>
              <w:right w:val="nil"/>
            </w:tcBorders>
            <w:shd w:val="clear" w:color="auto" w:fill="auto"/>
            <w:noWrap/>
            <w:vAlign w:val="center"/>
            <w:hideMark/>
          </w:tcPr>
          <w:p w14:paraId="25E73762"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4.44%</w:t>
            </w:r>
          </w:p>
        </w:tc>
      </w:tr>
      <w:tr w:rsidR="00367E12" w:rsidRPr="003717D6" w14:paraId="7C7924D5" w14:textId="77777777" w:rsidTr="00367E12">
        <w:trPr>
          <w:trHeight w:val="300"/>
        </w:trPr>
        <w:tc>
          <w:tcPr>
            <w:tcW w:w="1300" w:type="dxa"/>
            <w:tcBorders>
              <w:top w:val="nil"/>
              <w:left w:val="nil"/>
              <w:bottom w:val="nil"/>
              <w:right w:val="nil"/>
            </w:tcBorders>
            <w:shd w:val="clear" w:color="auto" w:fill="auto"/>
            <w:noWrap/>
            <w:vAlign w:val="center"/>
            <w:hideMark/>
          </w:tcPr>
          <w:p w14:paraId="0926B9E6"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4</w:t>
            </w:r>
          </w:p>
        </w:tc>
        <w:tc>
          <w:tcPr>
            <w:tcW w:w="1300" w:type="dxa"/>
            <w:tcBorders>
              <w:top w:val="nil"/>
              <w:left w:val="nil"/>
              <w:bottom w:val="nil"/>
              <w:right w:val="nil"/>
            </w:tcBorders>
            <w:shd w:val="clear" w:color="auto" w:fill="auto"/>
            <w:noWrap/>
            <w:vAlign w:val="center"/>
            <w:hideMark/>
          </w:tcPr>
          <w:p w14:paraId="2DB66AF9"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14054.522</w:t>
            </w:r>
          </w:p>
        </w:tc>
        <w:tc>
          <w:tcPr>
            <w:tcW w:w="1300" w:type="dxa"/>
            <w:tcBorders>
              <w:top w:val="nil"/>
              <w:left w:val="nil"/>
              <w:bottom w:val="nil"/>
              <w:right w:val="nil"/>
            </w:tcBorders>
            <w:shd w:val="clear" w:color="auto" w:fill="auto"/>
            <w:noWrap/>
            <w:vAlign w:val="center"/>
            <w:hideMark/>
          </w:tcPr>
          <w:p w14:paraId="4A3291B2"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14141.686</w:t>
            </w:r>
          </w:p>
        </w:tc>
        <w:tc>
          <w:tcPr>
            <w:tcW w:w="1300" w:type="dxa"/>
            <w:tcBorders>
              <w:top w:val="nil"/>
              <w:left w:val="nil"/>
              <w:bottom w:val="nil"/>
              <w:right w:val="nil"/>
            </w:tcBorders>
            <w:shd w:val="clear" w:color="auto" w:fill="auto"/>
            <w:noWrap/>
            <w:vAlign w:val="center"/>
            <w:hideMark/>
          </w:tcPr>
          <w:p w14:paraId="110C3F32"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14081.355</w:t>
            </w:r>
          </w:p>
        </w:tc>
        <w:tc>
          <w:tcPr>
            <w:tcW w:w="1300" w:type="dxa"/>
            <w:tcBorders>
              <w:top w:val="nil"/>
              <w:left w:val="nil"/>
              <w:bottom w:val="nil"/>
              <w:right w:val="nil"/>
            </w:tcBorders>
            <w:shd w:val="clear" w:color="auto" w:fill="auto"/>
            <w:noWrap/>
            <w:vAlign w:val="center"/>
            <w:hideMark/>
          </w:tcPr>
          <w:p w14:paraId="1DE1195D"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0.85</w:t>
            </w:r>
          </w:p>
        </w:tc>
        <w:tc>
          <w:tcPr>
            <w:tcW w:w="3440" w:type="dxa"/>
            <w:tcBorders>
              <w:top w:val="nil"/>
              <w:left w:val="nil"/>
              <w:bottom w:val="nil"/>
              <w:right w:val="nil"/>
            </w:tcBorders>
            <w:shd w:val="clear" w:color="auto" w:fill="auto"/>
            <w:noWrap/>
            <w:vAlign w:val="center"/>
            <w:hideMark/>
          </w:tcPr>
          <w:p w14:paraId="5F96C11A"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0.907 (0.037; 0.853-0.934)</w:t>
            </w:r>
          </w:p>
        </w:tc>
        <w:tc>
          <w:tcPr>
            <w:tcW w:w="1300" w:type="dxa"/>
            <w:tcBorders>
              <w:top w:val="nil"/>
              <w:left w:val="nil"/>
              <w:bottom w:val="nil"/>
              <w:right w:val="nil"/>
            </w:tcBorders>
            <w:shd w:val="clear" w:color="auto" w:fill="auto"/>
            <w:noWrap/>
            <w:vAlign w:val="center"/>
            <w:hideMark/>
          </w:tcPr>
          <w:p w14:paraId="357AE4C1"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0.0612</w:t>
            </w:r>
          </w:p>
        </w:tc>
        <w:tc>
          <w:tcPr>
            <w:tcW w:w="1300" w:type="dxa"/>
            <w:tcBorders>
              <w:top w:val="nil"/>
              <w:left w:val="nil"/>
              <w:bottom w:val="nil"/>
              <w:right w:val="nil"/>
            </w:tcBorders>
            <w:shd w:val="clear" w:color="auto" w:fill="auto"/>
            <w:noWrap/>
            <w:vAlign w:val="center"/>
            <w:hideMark/>
          </w:tcPr>
          <w:p w14:paraId="46A67F94"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3.85%</w:t>
            </w:r>
          </w:p>
        </w:tc>
      </w:tr>
      <w:tr w:rsidR="00367E12" w:rsidRPr="003717D6" w14:paraId="347056AD" w14:textId="77777777" w:rsidTr="00367E12">
        <w:trPr>
          <w:trHeight w:val="300"/>
        </w:trPr>
        <w:tc>
          <w:tcPr>
            <w:tcW w:w="1300" w:type="dxa"/>
            <w:tcBorders>
              <w:top w:val="nil"/>
              <w:left w:val="nil"/>
              <w:bottom w:val="nil"/>
              <w:right w:val="nil"/>
            </w:tcBorders>
            <w:shd w:val="clear" w:color="auto" w:fill="auto"/>
            <w:noWrap/>
            <w:vAlign w:val="center"/>
            <w:hideMark/>
          </w:tcPr>
          <w:p w14:paraId="4E86F7F0"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5</w:t>
            </w:r>
          </w:p>
        </w:tc>
        <w:tc>
          <w:tcPr>
            <w:tcW w:w="1300" w:type="dxa"/>
            <w:tcBorders>
              <w:top w:val="nil"/>
              <w:left w:val="nil"/>
              <w:bottom w:val="nil"/>
              <w:right w:val="nil"/>
            </w:tcBorders>
            <w:shd w:val="clear" w:color="auto" w:fill="auto"/>
            <w:noWrap/>
            <w:vAlign w:val="center"/>
            <w:hideMark/>
          </w:tcPr>
          <w:p w14:paraId="2AE29612"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13968.255</w:t>
            </w:r>
          </w:p>
        </w:tc>
        <w:tc>
          <w:tcPr>
            <w:tcW w:w="1300" w:type="dxa"/>
            <w:tcBorders>
              <w:top w:val="nil"/>
              <w:left w:val="nil"/>
              <w:bottom w:val="nil"/>
              <w:right w:val="nil"/>
            </w:tcBorders>
            <w:shd w:val="clear" w:color="auto" w:fill="auto"/>
            <w:noWrap/>
            <w:vAlign w:val="center"/>
            <w:hideMark/>
          </w:tcPr>
          <w:p w14:paraId="51A3E8E2"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14073.768</w:t>
            </w:r>
          </w:p>
        </w:tc>
        <w:tc>
          <w:tcPr>
            <w:tcW w:w="1300" w:type="dxa"/>
            <w:tcBorders>
              <w:top w:val="nil"/>
              <w:left w:val="nil"/>
              <w:bottom w:val="nil"/>
              <w:right w:val="nil"/>
            </w:tcBorders>
            <w:shd w:val="clear" w:color="auto" w:fill="auto"/>
            <w:noWrap/>
            <w:vAlign w:val="center"/>
            <w:hideMark/>
          </w:tcPr>
          <w:p w14:paraId="182A16B9"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14000.736</w:t>
            </w:r>
          </w:p>
        </w:tc>
        <w:tc>
          <w:tcPr>
            <w:tcW w:w="1300" w:type="dxa"/>
            <w:tcBorders>
              <w:top w:val="nil"/>
              <w:left w:val="nil"/>
              <w:bottom w:val="nil"/>
              <w:right w:val="nil"/>
            </w:tcBorders>
            <w:shd w:val="clear" w:color="auto" w:fill="auto"/>
            <w:noWrap/>
            <w:vAlign w:val="center"/>
            <w:hideMark/>
          </w:tcPr>
          <w:p w14:paraId="21B66AE9"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0.856</w:t>
            </w:r>
          </w:p>
        </w:tc>
        <w:tc>
          <w:tcPr>
            <w:tcW w:w="3440" w:type="dxa"/>
            <w:tcBorders>
              <w:top w:val="nil"/>
              <w:left w:val="nil"/>
              <w:bottom w:val="nil"/>
              <w:right w:val="nil"/>
            </w:tcBorders>
            <w:shd w:val="clear" w:color="auto" w:fill="auto"/>
            <w:noWrap/>
            <w:vAlign w:val="center"/>
            <w:hideMark/>
          </w:tcPr>
          <w:p w14:paraId="6E302CDB"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0.881 (0.058; 0.812-0.935)</w:t>
            </w:r>
          </w:p>
        </w:tc>
        <w:tc>
          <w:tcPr>
            <w:tcW w:w="1300" w:type="dxa"/>
            <w:tcBorders>
              <w:top w:val="nil"/>
              <w:left w:val="nil"/>
              <w:bottom w:val="nil"/>
              <w:right w:val="nil"/>
            </w:tcBorders>
            <w:shd w:val="clear" w:color="auto" w:fill="auto"/>
            <w:noWrap/>
            <w:vAlign w:val="center"/>
            <w:hideMark/>
          </w:tcPr>
          <w:p w14:paraId="4935C0F3"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0.1931</w:t>
            </w:r>
          </w:p>
        </w:tc>
        <w:tc>
          <w:tcPr>
            <w:tcW w:w="1300" w:type="dxa"/>
            <w:tcBorders>
              <w:top w:val="nil"/>
              <w:left w:val="nil"/>
              <w:bottom w:val="nil"/>
              <w:right w:val="nil"/>
            </w:tcBorders>
            <w:shd w:val="clear" w:color="auto" w:fill="auto"/>
            <w:noWrap/>
            <w:vAlign w:val="center"/>
            <w:hideMark/>
          </w:tcPr>
          <w:p w14:paraId="2E37F9A1"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3.19%</w:t>
            </w:r>
          </w:p>
        </w:tc>
      </w:tr>
      <w:tr w:rsidR="00367E12" w:rsidRPr="003717D6" w14:paraId="27ED7515" w14:textId="77777777" w:rsidTr="00367E12">
        <w:trPr>
          <w:trHeight w:val="320"/>
        </w:trPr>
        <w:tc>
          <w:tcPr>
            <w:tcW w:w="1300" w:type="dxa"/>
            <w:tcBorders>
              <w:top w:val="nil"/>
              <w:left w:val="nil"/>
              <w:bottom w:val="single" w:sz="8" w:space="0" w:color="auto"/>
              <w:right w:val="nil"/>
            </w:tcBorders>
            <w:shd w:val="clear" w:color="auto" w:fill="auto"/>
            <w:noWrap/>
            <w:vAlign w:val="center"/>
            <w:hideMark/>
          </w:tcPr>
          <w:p w14:paraId="54BA05BC"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6</w:t>
            </w:r>
          </w:p>
        </w:tc>
        <w:tc>
          <w:tcPr>
            <w:tcW w:w="1300" w:type="dxa"/>
            <w:tcBorders>
              <w:top w:val="nil"/>
              <w:left w:val="nil"/>
              <w:bottom w:val="single" w:sz="8" w:space="0" w:color="auto"/>
              <w:right w:val="nil"/>
            </w:tcBorders>
            <w:shd w:val="clear" w:color="auto" w:fill="auto"/>
            <w:noWrap/>
            <w:vAlign w:val="center"/>
            <w:hideMark/>
          </w:tcPr>
          <w:p w14:paraId="7F7AE3CC"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13911.184</w:t>
            </w:r>
          </w:p>
        </w:tc>
        <w:tc>
          <w:tcPr>
            <w:tcW w:w="1300" w:type="dxa"/>
            <w:tcBorders>
              <w:top w:val="nil"/>
              <w:left w:val="nil"/>
              <w:bottom w:val="single" w:sz="8" w:space="0" w:color="auto"/>
              <w:right w:val="nil"/>
            </w:tcBorders>
            <w:shd w:val="clear" w:color="auto" w:fill="auto"/>
            <w:noWrap/>
            <w:vAlign w:val="center"/>
            <w:hideMark/>
          </w:tcPr>
          <w:p w14:paraId="2881F588"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14035.048</w:t>
            </w:r>
          </w:p>
        </w:tc>
        <w:tc>
          <w:tcPr>
            <w:tcW w:w="1300" w:type="dxa"/>
            <w:tcBorders>
              <w:top w:val="nil"/>
              <w:left w:val="nil"/>
              <w:bottom w:val="single" w:sz="8" w:space="0" w:color="auto"/>
              <w:right w:val="nil"/>
            </w:tcBorders>
            <w:shd w:val="clear" w:color="auto" w:fill="auto"/>
            <w:noWrap/>
            <w:vAlign w:val="center"/>
            <w:hideMark/>
          </w:tcPr>
          <w:p w14:paraId="1CB535F4"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13949.315</w:t>
            </w:r>
          </w:p>
        </w:tc>
        <w:tc>
          <w:tcPr>
            <w:tcW w:w="1300" w:type="dxa"/>
            <w:tcBorders>
              <w:top w:val="nil"/>
              <w:left w:val="nil"/>
              <w:bottom w:val="single" w:sz="8" w:space="0" w:color="auto"/>
              <w:right w:val="nil"/>
            </w:tcBorders>
            <w:shd w:val="clear" w:color="auto" w:fill="auto"/>
            <w:noWrap/>
            <w:vAlign w:val="center"/>
            <w:hideMark/>
          </w:tcPr>
          <w:p w14:paraId="6EE3996B"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0.847</w:t>
            </w:r>
          </w:p>
        </w:tc>
        <w:tc>
          <w:tcPr>
            <w:tcW w:w="3440" w:type="dxa"/>
            <w:tcBorders>
              <w:top w:val="nil"/>
              <w:left w:val="nil"/>
              <w:bottom w:val="single" w:sz="8" w:space="0" w:color="auto"/>
              <w:right w:val="nil"/>
            </w:tcBorders>
            <w:shd w:val="clear" w:color="auto" w:fill="auto"/>
            <w:noWrap/>
            <w:vAlign w:val="center"/>
            <w:hideMark/>
          </w:tcPr>
          <w:p w14:paraId="2C819E86"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0.844 (0.067; 0.784-0.933)</w:t>
            </w:r>
          </w:p>
        </w:tc>
        <w:tc>
          <w:tcPr>
            <w:tcW w:w="1300" w:type="dxa"/>
            <w:tcBorders>
              <w:top w:val="nil"/>
              <w:left w:val="nil"/>
              <w:bottom w:val="single" w:sz="8" w:space="0" w:color="auto"/>
              <w:right w:val="nil"/>
            </w:tcBorders>
            <w:shd w:val="clear" w:color="auto" w:fill="auto"/>
            <w:noWrap/>
            <w:vAlign w:val="center"/>
            <w:hideMark/>
          </w:tcPr>
          <w:p w14:paraId="03AB4FE1"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0.1141</w:t>
            </w:r>
          </w:p>
        </w:tc>
        <w:tc>
          <w:tcPr>
            <w:tcW w:w="1300" w:type="dxa"/>
            <w:tcBorders>
              <w:top w:val="nil"/>
              <w:left w:val="nil"/>
              <w:bottom w:val="single" w:sz="8" w:space="0" w:color="auto"/>
              <w:right w:val="nil"/>
            </w:tcBorders>
            <w:shd w:val="clear" w:color="auto" w:fill="auto"/>
            <w:noWrap/>
            <w:vAlign w:val="center"/>
            <w:hideMark/>
          </w:tcPr>
          <w:p w14:paraId="5E240C01" w14:textId="77777777" w:rsidR="00367E12" w:rsidRPr="003717D6" w:rsidRDefault="00367E12" w:rsidP="00367E12">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3.19%</w:t>
            </w:r>
          </w:p>
        </w:tc>
      </w:tr>
    </w:tbl>
    <w:p w14:paraId="73A88B44" w14:textId="77777777" w:rsidR="00A0550A" w:rsidRPr="003717D6" w:rsidRDefault="00A0550A" w:rsidP="00A0550A">
      <w:pPr>
        <w:rPr>
          <w:rFonts w:ascii="Arial" w:hAnsi="Arial" w:cs="Arial"/>
          <w:sz w:val="20"/>
          <w:szCs w:val="20"/>
        </w:rPr>
      </w:pPr>
    </w:p>
    <w:p w14:paraId="23F3B36E" w14:textId="77777777" w:rsidR="00A0550A" w:rsidRPr="003717D6" w:rsidRDefault="00A0550A" w:rsidP="00A0550A">
      <w:pPr>
        <w:rPr>
          <w:rFonts w:ascii="Arial" w:hAnsi="Arial" w:cs="Arial"/>
          <w:sz w:val="20"/>
          <w:szCs w:val="20"/>
        </w:rPr>
      </w:pPr>
      <w:r w:rsidRPr="003717D6">
        <w:rPr>
          <w:rFonts w:ascii="Arial" w:hAnsi="Arial" w:cs="Arial"/>
          <w:sz w:val="20"/>
          <w:szCs w:val="20"/>
        </w:rPr>
        <w:t xml:space="preserve">Note. AIC = </w:t>
      </w:r>
      <w:proofErr w:type="spellStart"/>
      <w:r w:rsidRPr="003717D6">
        <w:rPr>
          <w:rFonts w:ascii="Arial" w:hAnsi="Arial" w:cs="Arial"/>
          <w:sz w:val="20"/>
          <w:szCs w:val="20"/>
        </w:rPr>
        <w:t>Alkaike</w:t>
      </w:r>
      <w:proofErr w:type="spellEnd"/>
      <w:r w:rsidRPr="003717D6">
        <w:rPr>
          <w:rFonts w:ascii="Arial" w:hAnsi="Arial" w:cs="Arial"/>
          <w:sz w:val="20"/>
          <w:szCs w:val="20"/>
        </w:rPr>
        <w:t xml:space="preserve"> Information Criterion; BIC = Bayesian Information Criterion; LMR-LRT = Lo-Mendel-Rubin adjusted likelihood ratio test; SD = Standard Deviation. Models included linear and quadratic growth terms. Five hundred random sets of starting values were used for the initial stage, and 20 final stage optimizations were used in each analysis. Each analysis ran without error.</w:t>
      </w:r>
    </w:p>
    <w:p w14:paraId="226F6F72" w14:textId="77777777" w:rsidR="004B1502" w:rsidRPr="003717D6" w:rsidRDefault="004B1502">
      <w:pPr>
        <w:rPr>
          <w:rFonts w:ascii="Arial" w:hAnsi="Arial" w:cs="Arial"/>
          <w:sz w:val="20"/>
          <w:szCs w:val="20"/>
        </w:rPr>
      </w:pPr>
    </w:p>
    <w:p w14:paraId="512D2708" w14:textId="77777777" w:rsidR="009D1CA1" w:rsidRPr="003717D6" w:rsidRDefault="00AC524C">
      <w:pPr>
        <w:rPr>
          <w:rFonts w:ascii="Arial" w:hAnsi="Arial" w:cs="Arial"/>
          <w:sz w:val="20"/>
          <w:szCs w:val="20"/>
        </w:rPr>
        <w:sectPr w:rsidR="009D1CA1" w:rsidRPr="003717D6" w:rsidSect="009D1CA1">
          <w:footerReference w:type="even" r:id="rId8"/>
          <w:footerReference w:type="default" r:id="rId9"/>
          <w:pgSz w:w="15840" w:h="12240" w:orient="landscape"/>
          <w:pgMar w:top="1440" w:right="1440" w:bottom="1440" w:left="1440" w:header="720" w:footer="720" w:gutter="0"/>
          <w:cols w:space="720"/>
          <w:docGrid w:linePitch="360"/>
        </w:sectPr>
      </w:pPr>
      <w:r w:rsidRPr="003717D6">
        <w:rPr>
          <w:rFonts w:ascii="Arial" w:hAnsi="Arial" w:cs="Arial"/>
          <w:sz w:val="20"/>
          <w:szCs w:val="20"/>
        </w:rPr>
        <w:br w:type="page"/>
      </w:r>
    </w:p>
    <w:p w14:paraId="4E956607" w14:textId="7ABE817D" w:rsidR="00AC524C" w:rsidRPr="003717D6" w:rsidRDefault="00AC524C">
      <w:pPr>
        <w:rPr>
          <w:rFonts w:ascii="Arial" w:hAnsi="Arial" w:cs="Arial"/>
          <w:sz w:val="20"/>
          <w:szCs w:val="20"/>
        </w:rPr>
      </w:pPr>
      <w:proofErr w:type="gramStart"/>
      <w:r w:rsidRPr="003717D6">
        <w:rPr>
          <w:rFonts w:ascii="Arial" w:hAnsi="Arial" w:cs="Arial"/>
          <w:b/>
          <w:sz w:val="20"/>
          <w:szCs w:val="20"/>
        </w:rPr>
        <w:t>Supplemental Table 7.</w:t>
      </w:r>
      <w:proofErr w:type="gramEnd"/>
      <w:r w:rsidRPr="003717D6">
        <w:rPr>
          <w:rFonts w:ascii="Arial" w:hAnsi="Arial" w:cs="Arial"/>
          <w:sz w:val="20"/>
          <w:szCs w:val="20"/>
        </w:rPr>
        <w:t xml:space="preserve"> Growth terms and descriptive data for participants with most likely membership in each trajectory from each dataset</w:t>
      </w:r>
    </w:p>
    <w:p w14:paraId="797A8D98" w14:textId="77777777" w:rsidR="00AC524C" w:rsidRPr="003717D6" w:rsidRDefault="00AC524C">
      <w:pPr>
        <w:rPr>
          <w:rFonts w:ascii="Arial" w:hAnsi="Arial" w:cs="Arial"/>
          <w:sz w:val="20"/>
          <w:szCs w:val="20"/>
        </w:rPr>
      </w:pPr>
    </w:p>
    <w:tbl>
      <w:tblPr>
        <w:tblW w:w="14360" w:type="dxa"/>
        <w:tblInd w:w="93" w:type="dxa"/>
        <w:tblLook w:val="04A0" w:firstRow="1" w:lastRow="0" w:firstColumn="1" w:lastColumn="0" w:noHBand="0" w:noVBand="1"/>
      </w:tblPr>
      <w:tblGrid>
        <w:gridCol w:w="420"/>
        <w:gridCol w:w="3080"/>
        <w:gridCol w:w="1898"/>
        <w:gridCol w:w="1839"/>
        <w:gridCol w:w="1403"/>
        <w:gridCol w:w="320"/>
        <w:gridCol w:w="891"/>
        <w:gridCol w:w="869"/>
        <w:gridCol w:w="869"/>
        <w:gridCol w:w="869"/>
        <w:gridCol w:w="869"/>
        <w:gridCol w:w="1033"/>
      </w:tblGrid>
      <w:tr w:rsidR="00AC524C" w:rsidRPr="003717D6" w14:paraId="515CB118" w14:textId="77777777" w:rsidTr="00AC524C">
        <w:trPr>
          <w:trHeight w:val="300"/>
        </w:trPr>
        <w:tc>
          <w:tcPr>
            <w:tcW w:w="420" w:type="dxa"/>
            <w:tcBorders>
              <w:top w:val="single" w:sz="4" w:space="0" w:color="auto"/>
              <w:left w:val="nil"/>
              <w:bottom w:val="nil"/>
              <w:right w:val="nil"/>
            </w:tcBorders>
            <w:shd w:val="clear" w:color="auto" w:fill="auto"/>
            <w:noWrap/>
            <w:vAlign w:val="bottom"/>
            <w:hideMark/>
          </w:tcPr>
          <w:p w14:paraId="70938C20" w14:textId="77777777" w:rsidR="00AC524C" w:rsidRPr="003717D6" w:rsidRDefault="00AC524C" w:rsidP="00AC524C">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w:t>
            </w:r>
          </w:p>
        </w:tc>
        <w:tc>
          <w:tcPr>
            <w:tcW w:w="3080" w:type="dxa"/>
            <w:tcBorders>
              <w:top w:val="single" w:sz="4" w:space="0" w:color="auto"/>
              <w:left w:val="nil"/>
              <w:bottom w:val="nil"/>
              <w:right w:val="nil"/>
            </w:tcBorders>
            <w:shd w:val="clear" w:color="auto" w:fill="auto"/>
            <w:noWrap/>
            <w:vAlign w:val="bottom"/>
            <w:hideMark/>
          </w:tcPr>
          <w:p w14:paraId="6773AA73"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5140" w:type="dxa"/>
            <w:gridSpan w:val="3"/>
            <w:tcBorders>
              <w:top w:val="single" w:sz="4" w:space="0" w:color="auto"/>
              <w:left w:val="nil"/>
              <w:bottom w:val="nil"/>
              <w:right w:val="nil"/>
            </w:tcBorders>
            <w:shd w:val="clear" w:color="auto" w:fill="auto"/>
            <w:noWrap/>
            <w:vAlign w:val="bottom"/>
            <w:hideMark/>
          </w:tcPr>
          <w:p w14:paraId="5B5EDD4F" w14:textId="77777777" w:rsidR="00AC524C" w:rsidRPr="003717D6" w:rsidRDefault="00AC524C" w:rsidP="00AC524C">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Growth Terms - Estimate (SE)</w:t>
            </w:r>
          </w:p>
        </w:tc>
        <w:tc>
          <w:tcPr>
            <w:tcW w:w="320" w:type="dxa"/>
            <w:tcBorders>
              <w:top w:val="single" w:sz="4" w:space="0" w:color="auto"/>
              <w:left w:val="nil"/>
              <w:bottom w:val="nil"/>
              <w:right w:val="nil"/>
            </w:tcBorders>
            <w:shd w:val="clear" w:color="auto" w:fill="auto"/>
            <w:noWrap/>
            <w:vAlign w:val="bottom"/>
            <w:hideMark/>
          </w:tcPr>
          <w:p w14:paraId="615D103D"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5400" w:type="dxa"/>
            <w:gridSpan w:val="6"/>
            <w:tcBorders>
              <w:top w:val="single" w:sz="4" w:space="0" w:color="auto"/>
              <w:left w:val="nil"/>
              <w:bottom w:val="nil"/>
              <w:right w:val="nil"/>
            </w:tcBorders>
            <w:shd w:val="clear" w:color="auto" w:fill="auto"/>
            <w:noWrap/>
            <w:vAlign w:val="bottom"/>
            <w:hideMark/>
          </w:tcPr>
          <w:p w14:paraId="4A44ED9E" w14:textId="77777777" w:rsidR="00AC524C" w:rsidRPr="003717D6" w:rsidRDefault="00AC524C" w:rsidP="00AC524C">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Observed Means</w:t>
            </w:r>
          </w:p>
        </w:tc>
      </w:tr>
      <w:tr w:rsidR="00AC524C" w:rsidRPr="003717D6" w14:paraId="045A5427" w14:textId="77777777" w:rsidTr="00AC524C">
        <w:trPr>
          <w:trHeight w:val="320"/>
        </w:trPr>
        <w:tc>
          <w:tcPr>
            <w:tcW w:w="420" w:type="dxa"/>
            <w:tcBorders>
              <w:top w:val="nil"/>
              <w:left w:val="nil"/>
              <w:bottom w:val="double" w:sz="6" w:space="0" w:color="auto"/>
              <w:right w:val="nil"/>
            </w:tcBorders>
            <w:shd w:val="clear" w:color="auto" w:fill="auto"/>
            <w:noWrap/>
            <w:vAlign w:val="bottom"/>
            <w:hideMark/>
          </w:tcPr>
          <w:p w14:paraId="6C02D8BB" w14:textId="77777777" w:rsidR="00AC524C" w:rsidRPr="003717D6" w:rsidRDefault="00AC524C" w:rsidP="00AC524C">
            <w:pPr>
              <w:jc w:val="right"/>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w:t>
            </w:r>
          </w:p>
        </w:tc>
        <w:tc>
          <w:tcPr>
            <w:tcW w:w="3080" w:type="dxa"/>
            <w:tcBorders>
              <w:top w:val="nil"/>
              <w:left w:val="nil"/>
              <w:bottom w:val="double" w:sz="6" w:space="0" w:color="auto"/>
              <w:right w:val="nil"/>
            </w:tcBorders>
            <w:shd w:val="clear" w:color="auto" w:fill="auto"/>
            <w:noWrap/>
            <w:vAlign w:val="bottom"/>
            <w:hideMark/>
          </w:tcPr>
          <w:p w14:paraId="4441772B" w14:textId="77777777" w:rsidR="00AC524C" w:rsidRPr="003717D6" w:rsidRDefault="00AC524C" w:rsidP="00AC524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898" w:type="dxa"/>
            <w:tcBorders>
              <w:top w:val="nil"/>
              <w:left w:val="nil"/>
              <w:bottom w:val="double" w:sz="6" w:space="0" w:color="auto"/>
              <w:right w:val="nil"/>
            </w:tcBorders>
            <w:shd w:val="clear" w:color="auto" w:fill="auto"/>
            <w:noWrap/>
            <w:vAlign w:val="bottom"/>
            <w:hideMark/>
          </w:tcPr>
          <w:p w14:paraId="1E858291"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Intercept</w:t>
            </w:r>
          </w:p>
        </w:tc>
        <w:tc>
          <w:tcPr>
            <w:tcW w:w="1839" w:type="dxa"/>
            <w:tcBorders>
              <w:top w:val="nil"/>
              <w:left w:val="nil"/>
              <w:bottom w:val="double" w:sz="6" w:space="0" w:color="auto"/>
              <w:right w:val="nil"/>
            </w:tcBorders>
            <w:shd w:val="clear" w:color="auto" w:fill="auto"/>
            <w:noWrap/>
            <w:vAlign w:val="bottom"/>
            <w:hideMark/>
          </w:tcPr>
          <w:p w14:paraId="02EEB545"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Slope</w:t>
            </w:r>
          </w:p>
        </w:tc>
        <w:tc>
          <w:tcPr>
            <w:tcW w:w="1403" w:type="dxa"/>
            <w:tcBorders>
              <w:top w:val="nil"/>
              <w:left w:val="nil"/>
              <w:bottom w:val="double" w:sz="6" w:space="0" w:color="auto"/>
              <w:right w:val="nil"/>
            </w:tcBorders>
            <w:shd w:val="clear" w:color="auto" w:fill="auto"/>
            <w:noWrap/>
            <w:vAlign w:val="bottom"/>
            <w:hideMark/>
          </w:tcPr>
          <w:p w14:paraId="1AACBB36"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Quadratic</w:t>
            </w:r>
          </w:p>
        </w:tc>
        <w:tc>
          <w:tcPr>
            <w:tcW w:w="320" w:type="dxa"/>
            <w:tcBorders>
              <w:top w:val="nil"/>
              <w:left w:val="nil"/>
              <w:bottom w:val="double" w:sz="6" w:space="0" w:color="auto"/>
              <w:right w:val="nil"/>
            </w:tcBorders>
            <w:shd w:val="clear" w:color="auto" w:fill="auto"/>
            <w:noWrap/>
            <w:vAlign w:val="bottom"/>
            <w:hideMark/>
          </w:tcPr>
          <w:p w14:paraId="6F96C15C" w14:textId="77777777" w:rsidR="00AC524C" w:rsidRPr="003717D6" w:rsidRDefault="00AC524C" w:rsidP="00AC524C">
            <w:pPr>
              <w:jc w:val="right"/>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891" w:type="dxa"/>
            <w:tcBorders>
              <w:top w:val="nil"/>
              <w:left w:val="nil"/>
              <w:bottom w:val="double" w:sz="6" w:space="0" w:color="auto"/>
              <w:right w:val="nil"/>
            </w:tcBorders>
            <w:shd w:val="clear" w:color="auto" w:fill="auto"/>
            <w:noWrap/>
            <w:vAlign w:val="bottom"/>
            <w:hideMark/>
          </w:tcPr>
          <w:p w14:paraId="0584E6DA"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&lt;1 </w:t>
            </w:r>
            <w:proofErr w:type="spellStart"/>
            <w:r w:rsidRPr="003717D6">
              <w:rPr>
                <w:rFonts w:ascii="Arial" w:eastAsia="Times New Roman" w:hAnsi="Arial" w:cs="Arial"/>
                <w:i/>
                <w:iCs/>
                <w:color w:val="000000"/>
                <w:sz w:val="20"/>
                <w:szCs w:val="20"/>
              </w:rPr>
              <w:t>mo</w:t>
            </w:r>
            <w:proofErr w:type="spellEnd"/>
          </w:p>
        </w:tc>
        <w:tc>
          <w:tcPr>
            <w:tcW w:w="869" w:type="dxa"/>
            <w:tcBorders>
              <w:top w:val="nil"/>
              <w:left w:val="nil"/>
              <w:bottom w:val="double" w:sz="6" w:space="0" w:color="auto"/>
              <w:right w:val="nil"/>
            </w:tcBorders>
            <w:shd w:val="clear" w:color="auto" w:fill="auto"/>
            <w:noWrap/>
            <w:vAlign w:val="bottom"/>
            <w:hideMark/>
          </w:tcPr>
          <w:p w14:paraId="5698F98F"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1 </w:t>
            </w:r>
            <w:proofErr w:type="spellStart"/>
            <w:r w:rsidRPr="003717D6">
              <w:rPr>
                <w:rFonts w:ascii="Arial" w:eastAsia="Times New Roman" w:hAnsi="Arial" w:cs="Arial"/>
                <w:i/>
                <w:iCs/>
                <w:color w:val="000000"/>
                <w:sz w:val="20"/>
                <w:szCs w:val="20"/>
              </w:rPr>
              <w:t>mo</w:t>
            </w:r>
            <w:proofErr w:type="spellEnd"/>
          </w:p>
        </w:tc>
        <w:tc>
          <w:tcPr>
            <w:tcW w:w="869" w:type="dxa"/>
            <w:tcBorders>
              <w:top w:val="nil"/>
              <w:left w:val="nil"/>
              <w:bottom w:val="double" w:sz="6" w:space="0" w:color="auto"/>
              <w:right w:val="nil"/>
            </w:tcBorders>
            <w:shd w:val="clear" w:color="auto" w:fill="auto"/>
            <w:noWrap/>
            <w:vAlign w:val="bottom"/>
            <w:hideMark/>
          </w:tcPr>
          <w:p w14:paraId="45AABDEA"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3 </w:t>
            </w:r>
            <w:proofErr w:type="spellStart"/>
            <w:r w:rsidRPr="003717D6">
              <w:rPr>
                <w:rFonts w:ascii="Arial" w:eastAsia="Times New Roman" w:hAnsi="Arial" w:cs="Arial"/>
                <w:i/>
                <w:iCs/>
                <w:color w:val="000000"/>
                <w:sz w:val="20"/>
                <w:szCs w:val="20"/>
              </w:rPr>
              <w:t>mos</w:t>
            </w:r>
            <w:proofErr w:type="spellEnd"/>
          </w:p>
        </w:tc>
        <w:tc>
          <w:tcPr>
            <w:tcW w:w="869" w:type="dxa"/>
            <w:tcBorders>
              <w:top w:val="nil"/>
              <w:left w:val="nil"/>
              <w:bottom w:val="double" w:sz="6" w:space="0" w:color="auto"/>
              <w:right w:val="nil"/>
            </w:tcBorders>
            <w:shd w:val="clear" w:color="auto" w:fill="auto"/>
            <w:noWrap/>
            <w:vAlign w:val="bottom"/>
            <w:hideMark/>
          </w:tcPr>
          <w:p w14:paraId="4244811D"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6 </w:t>
            </w:r>
            <w:proofErr w:type="spellStart"/>
            <w:r w:rsidRPr="003717D6">
              <w:rPr>
                <w:rFonts w:ascii="Arial" w:eastAsia="Times New Roman" w:hAnsi="Arial" w:cs="Arial"/>
                <w:i/>
                <w:iCs/>
                <w:color w:val="000000"/>
                <w:sz w:val="20"/>
                <w:szCs w:val="20"/>
              </w:rPr>
              <w:t>mos</w:t>
            </w:r>
            <w:proofErr w:type="spellEnd"/>
          </w:p>
        </w:tc>
        <w:tc>
          <w:tcPr>
            <w:tcW w:w="869" w:type="dxa"/>
            <w:tcBorders>
              <w:top w:val="nil"/>
              <w:left w:val="nil"/>
              <w:bottom w:val="double" w:sz="6" w:space="0" w:color="auto"/>
              <w:right w:val="nil"/>
            </w:tcBorders>
            <w:shd w:val="clear" w:color="auto" w:fill="auto"/>
            <w:noWrap/>
            <w:vAlign w:val="bottom"/>
            <w:hideMark/>
          </w:tcPr>
          <w:p w14:paraId="591A1DD6"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9 </w:t>
            </w:r>
            <w:proofErr w:type="spellStart"/>
            <w:r w:rsidRPr="003717D6">
              <w:rPr>
                <w:rFonts w:ascii="Arial" w:eastAsia="Times New Roman" w:hAnsi="Arial" w:cs="Arial"/>
                <w:i/>
                <w:iCs/>
                <w:color w:val="000000"/>
                <w:sz w:val="20"/>
                <w:szCs w:val="20"/>
              </w:rPr>
              <w:t>mos</w:t>
            </w:r>
            <w:proofErr w:type="spellEnd"/>
          </w:p>
        </w:tc>
        <w:tc>
          <w:tcPr>
            <w:tcW w:w="1033" w:type="dxa"/>
            <w:tcBorders>
              <w:top w:val="nil"/>
              <w:left w:val="nil"/>
              <w:bottom w:val="double" w:sz="6" w:space="0" w:color="auto"/>
              <w:right w:val="nil"/>
            </w:tcBorders>
            <w:shd w:val="clear" w:color="auto" w:fill="auto"/>
            <w:noWrap/>
            <w:vAlign w:val="bottom"/>
            <w:hideMark/>
          </w:tcPr>
          <w:p w14:paraId="59F76E96" w14:textId="77777777" w:rsidR="00AC524C" w:rsidRPr="003717D6" w:rsidRDefault="00AC524C" w:rsidP="00AC524C">
            <w:pPr>
              <w:jc w:val="cente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 xml:space="preserve">12 </w:t>
            </w:r>
            <w:proofErr w:type="spellStart"/>
            <w:r w:rsidRPr="003717D6">
              <w:rPr>
                <w:rFonts w:ascii="Arial" w:eastAsia="Times New Roman" w:hAnsi="Arial" w:cs="Arial"/>
                <w:i/>
                <w:iCs/>
                <w:color w:val="000000"/>
                <w:sz w:val="20"/>
                <w:szCs w:val="20"/>
              </w:rPr>
              <w:t>mos</w:t>
            </w:r>
            <w:proofErr w:type="spellEnd"/>
          </w:p>
        </w:tc>
      </w:tr>
      <w:tr w:rsidR="00AC524C" w:rsidRPr="003717D6" w14:paraId="7E426485" w14:textId="77777777" w:rsidTr="00AC524C">
        <w:trPr>
          <w:trHeight w:val="320"/>
        </w:trPr>
        <w:tc>
          <w:tcPr>
            <w:tcW w:w="420" w:type="dxa"/>
            <w:tcBorders>
              <w:top w:val="nil"/>
              <w:left w:val="nil"/>
              <w:bottom w:val="nil"/>
              <w:right w:val="nil"/>
            </w:tcBorders>
            <w:shd w:val="clear" w:color="auto" w:fill="auto"/>
            <w:noWrap/>
            <w:vAlign w:val="bottom"/>
            <w:hideMark/>
          </w:tcPr>
          <w:p w14:paraId="185AFF9D" w14:textId="77777777" w:rsidR="00AC524C" w:rsidRPr="003717D6" w:rsidRDefault="00AC524C" w:rsidP="00AC524C">
            <w:pPr>
              <w:jc w:val="right"/>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760CDA49" w14:textId="77777777" w:rsidR="00AC524C" w:rsidRPr="003717D6" w:rsidRDefault="00AC524C" w:rsidP="00AC524C">
            <w:pPr>
              <w:jc w:val="right"/>
              <w:rPr>
                <w:rFonts w:ascii="Arial" w:eastAsia="Times New Roman" w:hAnsi="Arial" w:cs="Arial"/>
                <w:color w:val="000000"/>
                <w:sz w:val="20"/>
                <w:szCs w:val="20"/>
              </w:rPr>
            </w:pPr>
          </w:p>
        </w:tc>
        <w:tc>
          <w:tcPr>
            <w:tcW w:w="1898" w:type="dxa"/>
            <w:tcBorders>
              <w:top w:val="nil"/>
              <w:left w:val="nil"/>
              <w:bottom w:val="nil"/>
              <w:right w:val="nil"/>
            </w:tcBorders>
            <w:shd w:val="clear" w:color="auto" w:fill="auto"/>
            <w:noWrap/>
            <w:vAlign w:val="bottom"/>
            <w:hideMark/>
          </w:tcPr>
          <w:p w14:paraId="661F21D2" w14:textId="77777777" w:rsidR="00AC524C" w:rsidRPr="003717D6" w:rsidRDefault="00AC524C" w:rsidP="00AC524C">
            <w:pPr>
              <w:jc w:val="center"/>
              <w:rPr>
                <w:rFonts w:ascii="Arial" w:eastAsia="Times New Roman" w:hAnsi="Arial" w:cs="Arial"/>
                <w:i/>
                <w:iCs/>
                <w:color w:val="000000"/>
                <w:sz w:val="20"/>
                <w:szCs w:val="20"/>
              </w:rPr>
            </w:pPr>
          </w:p>
        </w:tc>
        <w:tc>
          <w:tcPr>
            <w:tcW w:w="1839" w:type="dxa"/>
            <w:tcBorders>
              <w:top w:val="nil"/>
              <w:left w:val="nil"/>
              <w:bottom w:val="nil"/>
              <w:right w:val="nil"/>
            </w:tcBorders>
            <w:shd w:val="clear" w:color="auto" w:fill="auto"/>
            <w:noWrap/>
            <w:vAlign w:val="bottom"/>
            <w:hideMark/>
          </w:tcPr>
          <w:p w14:paraId="53616681" w14:textId="77777777" w:rsidR="00AC524C" w:rsidRPr="003717D6" w:rsidRDefault="00AC524C" w:rsidP="00AC524C">
            <w:pPr>
              <w:jc w:val="center"/>
              <w:rPr>
                <w:rFonts w:ascii="Arial" w:eastAsia="Times New Roman" w:hAnsi="Arial" w:cs="Arial"/>
                <w:i/>
                <w:iCs/>
                <w:color w:val="000000"/>
                <w:sz w:val="20"/>
                <w:szCs w:val="20"/>
              </w:rPr>
            </w:pPr>
          </w:p>
        </w:tc>
        <w:tc>
          <w:tcPr>
            <w:tcW w:w="1403" w:type="dxa"/>
            <w:tcBorders>
              <w:top w:val="nil"/>
              <w:left w:val="nil"/>
              <w:bottom w:val="nil"/>
              <w:right w:val="nil"/>
            </w:tcBorders>
            <w:shd w:val="clear" w:color="auto" w:fill="auto"/>
            <w:noWrap/>
            <w:vAlign w:val="bottom"/>
            <w:hideMark/>
          </w:tcPr>
          <w:p w14:paraId="5AA64E4F" w14:textId="77777777" w:rsidR="00AC524C" w:rsidRPr="003717D6" w:rsidRDefault="00AC524C" w:rsidP="00AC524C">
            <w:pPr>
              <w:jc w:val="center"/>
              <w:rPr>
                <w:rFonts w:ascii="Arial" w:eastAsia="Times New Roman" w:hAnsi="Arial" w:cs="Arial"/>
                <w:i/>
                <w:iCs/>
                <w:color w:val="000000"/>
                <w:sz w:val="20"/>
                <w:szCs w:val="20"/>
              </w:rPr>
            </w:pPr>
          </w:p>
        </w:tc>
        <w:tc>
          <w:tcPr>
            <w:tcW w:w="320" w:type="dxa"/>
            <w:tcBorders>
              <w:top w:val="nil"/>
              <w:left w:val="nil"/>
              <w:bottom w:val="nil"/>
              <w:right w:val="nil"/>
            </w:tcBorders>
            <w:shd w:val="clear" w:color="auto" w:fill="auto"/>
            <w:noWrap/>
            <w:vAlign w:val="bottom"/>
            <w:hideMark/>
          </w:tcPr>
          <w:p w14:paraId="391718AC" w14:textId="77777777" w:rsidR="00AC524C" w:rsidRPr="003717D6" w:rsidRDefault="00AC524C" w:rsidP="00AC524C">
            <w:pPr>
              <w:jc w:val="right"/>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461A4E82" w14:textId="77777777" w:rsidR="00AC524C" w:rsidRPr="003717D6" w:rsidRDefault="00AC524C" w:rsidP="00AC524C">
            <w:pPr>
              <w:jc w:val="center"/>
              <w:rPr>
                <w:rFonts w:ascii="Arial" w:eastAsia="Times New Roman" w:hAnsi="Arial" w:cs="Arial"/>
                <w:i/>
                <w:iCs/>
                <w:color w:val="000000"/>
                <w:sz w:val="20"/>
                <w:szCs w:val="20"/>
              </w:rPr>
            </w:pPr>
          </w:p>
        </w:tc>
        <w:tc>
          <w:tcPr>
            <w:tcW w:w="869" w:type="dxa"/>
            <w:tcBorders>
              <w:top w:val="nil"/>
              <w:left w:val="nil"/>
              <w:bottom w:val="nil"/>
              <w:right w:val="nil"/>
            </w:tcBorders>
            <w:shd w:val="clear" w:color="auto" w:fill="auto"/>
            <w:noWrap/>
            <w:vAlign w:val="bottom"/>
            <w:hideMark/>
          </w:tcPr>
          <w:p w14:paraId="7A42AAC3" w14:textId="77777777" w:rsidR="00AC524C" w:rsidRPr="003717D6" w:rsidRDefault="00AC524C" w:rsidP="00AC524C">
            <w:pPr>
              <w:jc w:val="center"/>
              <w:rPr>
                <w:rFonts w:ascii="Arial" w:eastAsia="Times New Roman" w:hAnsi="Arial" w:cs="Arial"/>
                <w:i/>
                <w:iCs/>
                <w:color w:val="000000"/>
                <w:sz w:val="20"/>
                <w:szCs w:val="20"/>
              </w:rPr>
            </w:pPr>
          </w:p>
        </w:tc>
        <w:tc>
          <w:tcPr>
            <w:tcW w:w="869" w:type="dxa"/>
            <w:tcBorders>
              <w:top w:val="nil"/>
              <w:left w:val="nil"/>
              <w:bottom w:val="nil"/>
              <w:right w:val="nil"/>
            </w:tcBorders>
            <w:shd w:val="clear" w:color="auto" w:fill="auto"/>
            <w:noWrap/>
            <w:vAlign w:val="bottom"/>
            <w:hideMark/>
          </w:tcPr>
          <w:p w14:paraId="6A9DFD5D" w14:textId="77777777" w:rsidR="00AC524C" w:rsidRPr="003717D6" w:rsidRDefault="00AC524C" w:rsidP="00AC524C">
            <w:pPr>
              <w:jc w:val="center"/>
              <w:rPr>
                <w:rFonts w:ascii="Arial" w:eastAsia="Times New Roman" w:hAnsi="Arial" w:cs="Arial"/>
                <w:i/>
                <w:iCs/>
                <w:color w:val="000000"/>
                <w:sz w:val="20"/>
                <w:szCs w:val="20"/>
              </w:rPr>
            </w:pPr>
          </w:p>
        </w:tc>
        <w:tc>
          <w:tcPr>
            <w:tcW w:w="869" w:type="dxa"/>
            <w:tcBorders>
              <w:top w:val="nil"/>
              <w:left w:val="nil"/>
              <w:bottom w:val="nil"/>
              <w:right w:val="nil"/>
            </w:tcBorders>
            <w:shd w:val="clear" w:color="auto" w:fill="auto"/>
            <w:noWrap/>
            <w:vAlign w:val="bottom"/>
            <w:hideMark/>
          </w:tcPr>
          <w:p w14:paraId="4A0DC2CF" w14:textId="77777777" w:rsidR="00AC524C" w:rsidRPr="003717D6" w:rsidRDefault="00AC524C" w:rsidP="00AC524C">
            <w:pPr>
              <w:jc w:val="center"/>
              <w:rPr>
                <w:rFonts w:ascii="Arial" w:eastAsia="Times New Roman" w:hAnsi="Arial" w:cs="Arial"/>
                <w:i/>
                <w:iCs/>
                <w:color w:val="000000"/>
                <w:sz w:val="20"/>
                <w:szCs w:val="20"/>
              </w:rPr>
            </w:pPr>
          </w:p>
        </w:tc>
        <w:tc>
          <w:tcPr>
            <w:tcW w:w="869" w:type="dxa"/>
            <w:tcBorders>
              <w:top w:val="nil"/>
              <w:left w:val="nil"/>
              <w:bottom w:val="nil"/>
              <w:right w:val="nil"/>
            </w:tcBorders>
            <w:shd w:val="clear" w:color="auto" w:fill="auto"/>
            <w:noWrap/>
            <w:vAlign w:val="bottom"/>
            <w:hideMark/>
          </w:tcPr>
          <w:p w14:paraId="0CF759DE" w14:textId="77777777" w:rsidR="00AC524C" w:rsidRPr="003717D6" w:rsidRDefault="00AC524C" w:rsidP="00AC524C">
            <w:pPr>
              <w:jc w:val="center"/>
              <w:rPr>
                <w:rFonts w:ascii="Arial" w:eastAsia="Times New Roman" w:hAnsi="Arial" w:cs="Arial"/>
                <w:i/>
                <w:iCs/>
                <w:color w:val="000000"/>
                <w:sz w:val="20"/>
                <w:szCs w:val="20"/>
              </w:rPr>
            </w:pPr>
          </w:p>
        </w:tc>
        <w:tc>
          <w:tcPr>
            <w:tcW w:w="1033" w:type="dxa"/>
            <w:tcBorders>
              <w:top w:val="nil"/>
              <w:left w:val="nil"/>
              <w:bottom w:val="nil"/>
              <w:right w:val="nil"/>
            </w:tcBorders>
            <w:shd w:val="clear" w:color="auto" w:fill="auto"/>
            <w:noWrap/>
            <w:vAlign w:val="bottom"/>
            <w:hideMark/>
          </w:tcPr>
          <w:p w14:paraId="083F44E3" w14:textId="77777777" w:rsidR="00AC524C" w:rsidRPr="003717D6" w:rsidRDefault="00AC524C" w:rsidP="00AC524C">
            <w:pPr>
              <w:jc w:val="center"/>
              <w:rPr>
                <w:rFonts w:ascii="Arial" w:eastAsia="Times New Roman" w:hAnsi="Arial" w:cs="Arial"/>
                <w:i/>
                <w:iCs/>
                <w:color w:val="000000"/>
                <w:sz w:val="20"/>
                <w:szCs w:val="20"/>
              </w:rPr>
            </w:pPr>
          </w:p>
        </w:tc>
      </w:tr>
      <w:tr w:rsidR="00AC524C" w:rsidRPr="003717D6" w14:paraId="0BC274CD" w14:textId="77777777" w:rsidTr="00AC524C">
        <w:trPr>
          <w:trHeight w:val="300"/>
        </w:trPr>
        <w:tc>
          <w:tcPr>
            <w:tcW w:w="3500" w:type="dxa"/>
            <w:gridSpan w:val="2"/>
            <w:tcBorders>
              <w:top w:val="nil"/>
              <w:left w:val="nil"/>
              <w:bottom w:val="nil"/>
              <w:right w:val="nil"/>
            </w:tcBorders>
            <w:shd w:val="clear" w:color="auto" w:fill="auto"/>
            <w:noWrap/>
            <w:vAlign w:val="bottom"/>
            <w:hideMark/>
          </w:tcPr>
          <w:p w14:paraId="54173B06" w14:textId="77777777" w:rsidR="00AC524C" w:rsidRPr="003717D6" w:rsidRDefault="00AC524C" w:rsidP="00AC524C">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Multisite ASD (N = 1084)</w:t>
            </w:r>
          </w:p>
        </w:tc>
        <w:tc>
          <w:tcPr>
            <w:tcW w:w="1898" w:type="dxa"/>
            <w:tcBorders>
              <w:top w:val="nil"/>
              <w:left w:val="nil"/>
              <w:bottom w:val="nil"/>
              <w:right w:val="nil"/>
            </w:tcBorders>
            <w:shd w:val="clear" w:color="auto" w:fill="auto"/>
            <w:noWrap/>
            <w:vAlign w:val="bottom"/>
            <w:hideMark/>
          </w:tcPr>
          <w:p w14:paraId="1A404700" w14:textId="77777777" w:rsidR="00AC524C" w:rsidRPr="003717D6" w:rsidRDefault="00AC524C" w:rsidP="00AC524C">
            <w:pPr>
              <w:jc w:val="center"/>
              <w:rPr>
                <w:rFonts w:ascii="Arial" w:eastAsia="Times New Roman" w:hAnsi="Arial" w:cs="Arial"/>
                <w:color w:val="000000"/>
                <w:sz w:val="20"/>
                <w:szCs w:val="20"/>
              </w:rPr>
            </w:pPr>
          </w:p>
        </w:tc>
        <w:tc>
          <w:tcPr>
            <w:tcW w:w="1839" w:type="dxa"/>
            <w:tcBorders>
              <w:top w:val="nil"/>
              <w:left w:val="nil"/>
              <w:bottom w:val="nil"/>
              <w:right w:val="nil"/>
            </w:tcBorders>
            <w:shd w:val="clear" w:color="auto" w:fill="auto"/>
            <w:noWrap/>
            <w:vAlign w:val="bottom"/>
            <w:hideMark/>
          </w:tcPr>
          <w:p w14:paraId="2EF07B1B" w14:textId="77777777" w:rsidR="00AC524C" w:rsidRPr="003717D6" w:rsidRDefault="00AC524C" w:rsidP="00AC524C">
            <w:pPr>
              <w:jc w:val="center"/>
              <w:rPr>
                <w:rFonts w:ascii="Arial" w:eastAsia="Times New Roman" w:hAnsi="Arial" w:cs="Arial"/>
                <w:color w:val="000000"/>
                <w:sz w:val="20"/>
                <w:szCs w:val="20"/>
              </w:rPr>
            </w:pPr>
          </w:p>
        </w:tc>
        <w:tc>
          <w:tcPr>
            <w:tcW w:w="1403" w:type="dxa"/>
            <w:tcBorders>
              <w:top w:val="nil"/>
              <w:left w:val="nil"/>
              <w:bottom w:val="nil"/>
              <w:right w:val="nil"/>
            </w:tcBorders>
            <w:shd w:val="clear" w:color="auto" w:fill="auto"/>
            <w:noWrap/>
            <w:vAlign w:val="bottom"/>
            <w:hideMark/>
          </w:tcPr>
          <w:p w14:paraId="5AAF85CF" w14:textId="77777777" w:rsidR="00AC524C" w:rsidRPr="003717D6" w:rsidRDefault="00AC524C" w:rsidP="00AC524C">
            <w:pPr>
              <w:jc w:val="center"/>
              <w:rPr>
                <w:rFonts w:ascii="Arial" w:eastAsia="Times New Roman" w:hAnsi="Arial" w:cs="Arial"/>
                <w:color w:val="000000"/>
                <w:sz w:val="20"/>
                <w:szCs w:val="20"/>
              </w:rPr>
            </w:pPr>
          </w:p>
        </w:tc>
        <w:tc>
          <w:tcPr>
            <w:tcW w:w="320" w:type="dxa"/>
            <w:tcBorders>
              <w:top w:val="nil"/>
              <w:left w:val="nil"/>
              <w:bottom w:val="nil"/>
              <w:right w:val="nil"/>
            </w:tcBorders>
            <w:shd w:val="clear" w:color="auto" w:fill="auto"/>
            <w:noWrap/>
            <w:vAlign w:val="bottom"/>
            <w:hideMark/>
          </w:tcPr>
          <w:p w14:paraId="1AAD4F96" w14:textId="77777777" w:rsidR="00AC524C" w:rsidRPr="003717D6" w:rsidRDefault="00AC524C" w:rsidP="00AC524C">
            <w:pPr>
              <w:jc w:val="right"/>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05D2EADD"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0788CAB3"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25D4E129"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72CEBB35"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7FF0CDDF" w14:textId="77777777" w:rsidR="00AC524C" w:rsidRPr="003717D6" w:rsidRDefault="00AC524C" w:rsidP="00AC524C">
            <w:pPr>
              <w:jc w:val="center"/>
              <w:rPr>
                <w:rFonts w:ascii="Arial" w:eastAsia="Times New Roman" w:hAnsi="Arial" w:cs="Arial"/>
                <w:color w:val="000000"/>
                <w:sz w:val="20"/>
                <w:szCs w:val="20"/>
              </w:rPr>
            </w:pPr>
          </w:p>
        </w:tc>
        <w:tc>
          <w:tcPr>
            <w:tcW w:w="1033" w:type="dxa"/>
            <w:tcBorders>
              <w:top w:val="nil"/>
              <w:left w:val="nil"/>
              <w:bottom w:val="nil"/>
              <w:right w:val="nil"/>
            </w:tcBorders>
            <w:shd w:val="clear" w:color="auto" w:fill="auto"/>
            <w:noWrap/>
            <w:vAlign w:val="bottom"/>
            <w:hideMark/>
          </w:tcPr>
          <w:p w14:paraId="5416DA53" w14:textId="77777777" w:rsidR="00AC524C" w:rsidRPr="003717D6" w:rsidRDefault="00AC524C" w:rsidP="00AC524C">
            <w:pPr>
              <w:jc w:val="center"/>
              <w:rPr>
                <w:rFonts w:ascii="Arial" w:eastAsia="Times New Roman" w:hAnsi="Arial" w:cs="Arial"/>
                <w:color w:val="000000"/>
                <w:sz w:val="20"/>
                <w:szCs w:val="20"/>
              </w:rPr>
            </w:pPr>
          </w:p>
        </w:tc>
      </w:tr>
      <w:tr w:rsidR="00AC524C" w:rsidRPr="003717D6" w14:paraId="4DB6332D" w14:textId="77777777" w:rsidTr="00AC524C">
        <w:trPr>
          <w:trHeight w:val="300"/>
        </w:trPr>
        <w:tc>
          <w:tcPr>
            <w:tcW w:w="420" w:type="dxa"/>
            <w:tcBorders>
              <w:top w:val="nil"/>
              <w:left w:val="nil"/>
              <w:bottom w:val="nil"/>
              <w:right w:val="nil"/>
            </w:tcBorders>
            <w:shd w:val="clear" w:color="auto" w:fill="auto"/>
            <w:noWrap/>
            <w:vAlign w:val="bottom"/>
            <w:hideMark/>
          </w:tcPr>
          <w:p w14:paraId="3E079D5C" w14:textId="77777777" w:rsidR="00AC524C" w:rsidRPr="003717D6" w:rsidRDefault="00AC524C" w:rsidP="00AC524C">
            <w:pPr>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452CB7CD"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Low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779, 71.9%)</w:t>
            </w:r>
          </w:p>
        </w:tc>
        <w:tc>
          <w:tcPr>
            <w:tcW w:w="1898" w:type="dxa"/>
            <w:tcBorders>
              <w:top w:val="nil"/>
              <w:left w:val="nil"/>
              <w:bottom w:val="nil"/>
              <w:right w:val="nil"/>
            </w:tcBorders>
            <w:shd w:val="clear" w:color="auto" w:fill="auto"/>
            <w:noWrap/>
            <w:vAlign w:val="bottom"/>
            <w:hideMark/>
          </w:tcPr>
          <w:p w14:paraId="5F94041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10.75 (.46)***</w:t>
            </w:r>
          </w:p>
        </w:tc>
        <w:tc>
          <w:tcPr>
            <w:tcW w:w="1839" w:type="dxa"/>
            <w:tcBorders>
              <w:top w:val="nil"/>
              <w:left w:val="nil"/>
              <w:bottom w:val="nil"/>
              <w:right w:val="nil"/>
            </w:tcBorders>
            <w:shd w:val="clear" w:color="auto" w:fill="auto"/>
            <w:noWrap/>
            <w:vAlign w:val="bottom"/>
            <w:hideMark/>
          </w:tcPr>
          <w:p w14:paraId="4C6DF7A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.18 (.28)</w:t>
            </w:r>
          </w:p>
        </w:tc>
        <w:tc>
          <w:tcPr>
            <w:tcW w:w="1403" w:type="dxa"/>
            <w:tcBorders>
              <w:top w:val="nil"/>
              <w:left w:val="nil"/>
              <w:bottom w:val="nil"/>
              <w:right w:val="nil"/>
            </w:tcBorders>
            <w:shd w:val="clear" w:color="auto" w:fill="auto"/>
            <w:noWrap/>
            <w:vAlign w:val="bottom"/>
            <w:hideMark/>
          </w:tcPr>
          <w:p w14:paraId="31C2302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-.03 (.02)</w:t>
            </w:r>
          </w:p>
        </w:tc>
        <w:tc>
          <w:tcPr>
            <w:tcW w:w="320" w:type="dxa"/>
            <w:tcBorders>
              <w:top w:val="nil"/>
              <w:left w:val="nil"/>
              <w:bottom w:val="nil"/>
              <w:right w:val="nil"/>
            </w:tcBorders>
            <w:shd w:val="clear" w:color="auto" w:fill="auto"/>
            <w:noWrap/>
            <w:vAlign w:val="bottom"/>
            <w:hideMark/>
          </w:tcPr>
          <w:p w14:paraId="01BD753A" w14:textId="77777777" w:rsidR="00AC524C" w:rsidRPr="003717D6" w:rsidRDefault="00AC524C" w:rsidP="00AC524C">
            <w:pPr>
              <w:jc w:val="right"/>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5C46E29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10.95</w:t>
            </w:r>
          </w:p>
        </w:tc>
        <w:tc>
          <w:tcPr>
            <w:tcW w:w="869" w:type="dxa"/>
            <w:tcBorders>
              <w:top w:val="nil"/>
              <w:left w:val="nil"/>
              <w:bottom w:val="nil"/>
              <w:right w:val="nil"/>
            </w:tcBorders>
            <w:shd w:val="clear" w:color="auto" w:fill="auto"/>
            <w:noWrap/>
            <w:vAlign w:val="bottom"/>
            <w:hideMark/>
          </w:tcPr>
          <w:p w14:paraId="2670E29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3B1191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10.99</w:t>
            </w:r>
          </w:p>
        </w:tc>
        <w:tc>
          <w:tcPr>
            <w:tcW w:w="869" w:type="dxa"/>
            <w:tcBorders>
              <w:top w:val="nil"/>
              <w:left w:val="nil"/>
              <w:bottom w:val="nil"/>
              <w:right w:val="nil"/>
            </w:tcBorders>
            <w:shd w:val="clear" w:color="auto" w:fill="auto"/>
            <w:noWrap/>
            <w:vAlign w:val="bottom"/>
            <w:hideMark/>
          </w:tcPr>
          <w:p w14:paraId="4C1B57B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001370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59A9448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9.21</w:t>
            </w:r>
          </w:p>
        </w:tc>
      </w:tr>
      <w:tr w:rsidR="00AC524C" w:rsidRPr="003717D6" w14:paraId="506A9952" w14:textId="77777777" w:rsidTr="00AC524C">
        <w:trPr>
          <w:trHeight w:val="300"/>
        </w:trPr>
        <w:tc>
          <w:tcPr>
            <w:tcW w:w="420" w:type="dxa"/>
            <w:tcBorders>
              <w:top w:val="nil"/>
              <w:left w:val="nil"/>
              <w:bottom w:val="nil"/>
              <w:right w:val="nil"/>
            </w:tcBorders>
            <w:shd w:val="clear" w:color="auto" w:fill="auto"/>
            <w:noWrap/>
            <w:vAlign w:val="bottom"/>
            <w:hideMark/>
          </w:tcPr>
          <w:p w14:paraId="61D61A2A" w14:textId="77777777" w:rsidR="00AC524C" w:rsidRPr="003717D6" w:rsidRDefault="00AC524C" w:rsidP="00AC524C">
            <w:pPr>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6DB6AEC6"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Remitting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88, 8.1%)</w:t>
            </w:r>
          </w:p>
        </w:tc>
        <w:tc>
          <w:tcPr>
            <w:tcW w:w="1898" w:type="dxa"/>
            <w:tcBorders>
              <w:top w:val="nil"/>
              <w:left w:val="nil"/>
              <w:bottom w:val="nil"/>
              <w:right w:val="nil"/>
            </w:tcBorders>
            <w:shd w:val="clear" w:color="auto" w:fill="auto"/>
            <w:noWrap/>
            <w:vAlign w:val="bottom"/>
            <w:hideMark/>
          </w:tcPr>
          <w:p w14:paraId="145BC2E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44.34 (4.74)***</w:t>
            </w:r>
          </w:p>
        </w:tc>
        <w:tc>
          <w:tcPr>
            <w:tcW w:w="1839" w:type="dxa"/>
            <w:tcBorders>
              <w:top w:val="nil"/>
              <w:left w:val="nil"/>
              <w:bottom w:val="nil"/>
              <w:right w:val="nil"/>
            </w:tcBorders>
            <w:shd w:val="clear" w:color="auto" w:fill="auto"/>
            <w:noWrap/>
            <w:vAlign w:val="bottom"/>
            <w:hideMark/>
          </w:tcPr>
          <w:p w14:paraId="1F505A1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-5.72 (2.50)*</w:t>
            </w:r>
          </w:p>
        </w:tc>
        <w:tc>
          <w:tcPr>
            <w:tcW w:w="1403" w:type="dxa"/>
            <w:tcBorders>
              <w:top w:val="nil"/>
              <w:left w:val="nil"/>
              <w:bottom w:val="nil"/>
              <w:right w:val="nil"/>
            </w:tcBorders>
            <w:shd w:val="clear" w:color="auto" w:fill="auto"/>
            <w:noWrap/>
            <w:vAlign w:val="bottom"/>
            <w:hideMark/>
          </w:tcPr>
          <w:p w14:paraId="689D76E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.31 (.18)</w:t>
            </w:r>
          </w:p>
        </w:tc>
        <w:tc>
          <w:tcPr>
            <w:tcW w:w="320" w:type="dxa"/>
            <w:tcBorders>
              <w:top w:val="nil"/>
              <w:left w:val="nil"/>
              <w:bottom w:val="nil"/>
              <w:right w:val="nil"/>
            </w:tcBorders>
            <w:shd w:val="clear" w:color="auto" w:fill="auto"/>
            <w:noWrap/>
            <w:vAlign w:val="bottom"/>
            <w:hideMark/>
          </w:tcPr>
          <w:p w14:paraId="7BE7657D" w14:textId="77777777" w:rsidR="00AC524C" w:rsidRPr="003717D6" w:rsidRDefault="00AC524C" w:rsidP="00AC524C">
            <w:pPr>
              <w:jc w:val="right"/>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772D69F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43.36</w:t>
            </w:r>
          </w:p>
        </w:tc>
        <w:tc>
          <w:tcPr>
            <w:tcW w:w="869" w:type="dxa"/>
            <w:tcBorders>
              <w:top w:val="nil"/>
              <w:left w:val="nil"/>
              <w:bottom w:val="nil"/>
              <w:right w:val="nil"/>
            </w:tcBorders>
            <w:shd w:val="clear" w:color="auto" w:fill="auto"/>
            <w:noWrap/>
            <w:vAlign w:val="bottom"/>
            <w:hideMark/>
          </w:tcPr>
          <w:p w14:paraId="2447F93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7831430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29.34</w:t>
            </w:r>
          </w:p>
        </w:tc>
        <w:tc>
          <w:tcPr>
            <w:tcW w:w="869" w:type="dxa"/>
            <w:tcBorders>
              <w:top w:val="nil"/>
              <w:left w:val="nil"/>
              <w:bottom w:val="nil"/>
              <w:right w:val="nil"/>
            </w:tcBorders>
            <w:shd w:val="clear" w:color="auto" w:fill="auto"/>
            <w:noWrap/>
            <w:vAlign w:val="bottom"/>
            <w:hideMark/>
          </w:tcPr>
          <w:p w14:paraId="14E5EB7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3861E0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5B39B89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19.92</w:t>
            </w:r>
          </w:p>
        </w:tc>
      </w:tr>
      <w:tr w:rsidR="00AC524C" w:rsidRPr="003717D6" w14:paraId="188C687B" w14:textId="77777777" w:rsidTr="00AC524C">
        <w:trPr>
          <w:trHeight w:val="300"/>
        </w:trPr>
        <w:tc>
          <w:tcPr>
            <w:tcW w:w="420" w:type="dxa"/>
            <w:tcBorders>
              <w:top w:val="nil"/>
              <w:left w:val="nil"/>
              <w:bottom w:val="nil"/>
              <w:right w:val="nil"/>
            </w:tcBorders>
            <w:shd w:val="clear" w:color="auto" w:fill="auto"/>
            <w:noWrap/>
            <w:vAlign w:val="bottom"/>
            <w:hideMark/>
          </w:tcPr>
          <w:p w14:paraId="2488C84A" w14:textId="77777777" w:rsidR="00AC524C" w:rsidRPr="003717D6" w:rsidRDefault="00AC524C" w:rsidP="00AC524C">
            <w:pPr>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2E788F22"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Delayed-onset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149, 13.7%)</w:t>
            </w:r>
          </w:p>
        </w:tc>
        <w:tc>
          <w:tcPr>
            <w:tcW w:w="1898" w:type="dxa"/>
            <w:tcBorders>
              <w:top w:val="nil"/>
              <w:left w:val="nil"/>
              <w:bottom w:val="nil"/>
              <w:right w:val="nil"/>
            </w:tcBorders>
            <w:shd w:val="clear" w:color="auto" w:fill="auto"/>
            <w:noWrap/>
            <w:vAlign w:val="bottom"/>
            <w:hideMark/>
          </w:tcPr>
          <w:p w14:paraId="6217D36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16.66 (1.55)***</w:t>
            </w:r>
          </w:p>
        </w:tc>
        <w:tc>
          <w:tcPr>
            <w:tcW w:w="1839" w:type="dxa"/>
            <w:tcBorders>
              <w:top w:val="nil"/>
              <w:left w:val="nil"/>
              <w:bottom w:val="nil"/>
              <w:right w:val="nil"/>
            </w:tcBorders>
            <w:shd w:val="clear" w:color="auto" w:fill="auto"/>
            <w:noWrap/>
            <w:vAlign w:val="bottom"/>
            <w:hideMark/>
          </w:tcPr>
          <w:p w14:paraId="4717191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9.51 (1.35)***</w:t>
            </w:r>
          </w:p>
        </w:tc>
        <w:tc>
          <w:tcPr>
            <w:tcW w:w="1403" w:type="dxa"/>
            <w:tcBorders>
              <w:top w:val="nil"/>
              <w:left w:val="nil"/>
              <w:bottom w:val="nil"/>
              <w:right w:val="nil"/>
            </w:tcBorders>
            <w:shd w:val="clear" w:color="auto" w:fill="auto"/>
            <w:noWrap/>
            <w:vAlign w:val="bottom"/>
            <w:hideMark/>
          </w:tcPr>
          <w:p w14:paraId="5C2BA54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-.57 (.11)***</w:t>
            </w:r>
          </w:p>
        </w:tc>
        <w:tc>
          <w:tcPr>
            <w:tcW w:w="320" w:type="dxa"/>
            <w:tcBorders>
              <w:top w:val="nil"/>
              <w:left w:val="nil"/>
              <w:bottom w:val="nil"/>
              <w:right w:val="nil"/>
            </w:tcBorders>
            <w:shd w:val="clear" w:color="auto" w:fill="auto"/>
            <w:noWrap/>
            <w:vAlign w:val="bottom"/>
            <w:hideMark/>
          </w:tcPr>
          <w:p w14:paraId="116FBD81" w14:textId="77777777" w:rsidR="00AC524C" w:rsidRPr="003717D6" w:rsidRDefault="00AC524C" w:rsidP="00AC524C">
            <w:pPr>
              <w:jc w:val="right"/>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06C5C04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21.70</w:t>
            </w:r>
          </w:p>
        </w:tc>
        <w:tc>
          <w:tcPr>
            <w:tcW w:w="869" w:type="dxa"/>
            <w:tcBorders>
              <w:top w:val="nil"/>
              <w:left w:val="nil"/>
              <w:bottom w:val="nil"/>
              <w:right w:val="nil"/>
            </w:tcBorders>
            <w:shd w:val="clear" w:color="auto" w:fill="auto"/>
            <w:noWrap/>
            <w:vAlign w:val="bottom"/>
            <w:hideMark/>
          </w:tcPr>
          <w:p w14:paraId="6B6D2E8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69F556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41.12</w:t>
            </w:r>
          </w:p>
        </w:tc>
        <w:tc>
          <w:tcPr>
            <w:tcW w:w="869" w:type="dxa"/>
            <w:tcBorders>
              <w:top w:val="nil"/>
              <w:left w:val="nil"/>
              <w:bottom w:val="nil"/>
              <w:right w:val="nil"/>
            </w:tcBorders>
            <w:shd w:val="clear" w:color="auto" w:fill="auto"/>
            <w:noWrap/>
            <w:vAlign w:val="bottom"/>
            <w:hideMark/>
          </w:tcPr>
          <w:p w14:paraId="399D02A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77B822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383D08E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49.10</w:t>
            </w:r>
          </w:p>
        </w:tc>
      </w:tr>
      <w:tr w:rsidR="00AC524C" w:rsidRPr="003717D6" w14:paraId="3DAF22B1" w14:textId="77777777" w:rsidTr="00AC524C">
        <w:trPr>
          <w:trHeight w:val="300"/>
        </w:trPr>
        <w:tc>
          <w:tcPr>
            <w:tcW w:w="420" w:type="dxa"/>
            <w:tcBorders>
              <w:top w:val="nil"/>
              <w:left w:val="nil"/>
              <w:bottom w:val="nil"/>
              <w:right w:val="nil"/>
            </w:tcBorders>
            <w:shd w:val="clear" w:color="auto" w:fill="auto"/>
            <w:noWrap/>
            <w:vAlign w:val="bottom"/>
            <w:hideMark/>
          </w:tcPr>
          <w:p w14:paraId="5D90FE3D" w14:textId="77777777" w:rsidR="00AC524C" w:rsidRPr="003717D6" w:rsidRDefault="00AC524C" w:rsidP="00AC524C">
            <w:pPr>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1E7655E9"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High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68, 6.3%)</w:t>
            </w:r>
          </w:p>
        </w:tc>
        <w:tc>
          <w:tcPr>
            <w:tcW w:w="1898" w:type="dxa"/>
            <w:tcBorders>
              <w:top w:val="nil"/>
              <w:left w:val="nil"/>
              <w:bottom w:val="nil"/>
              <w:right w:val="nil"/>
            </w:tcBorders>
            <w:shd w:val="clear" w:color="auto" w:fill="auto"/>
            <w:noWrap/>
            <w:vAlign w:val="bottom"/>
            <w:hideMark/>
          </w:tcPr>
          <w:p w14:paraId="3CCA86C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55.21 (3.02)***</w:t>
            </w:r>
          </w:p>
        </w:tc>
        <w:tc>
          <w:tcPr>
            <w:tcW w:w="1839" w:type="dxa"/>
            <w:tcBorders>
              <w:top w:val="nil"/>
              <w:left w:val="nil"/>
              <w:bottom w:val="nil"/>
              <w:right w:val="nil"/>
            </w:tcBorders>
            <w:shd w:val="clear" w:color="auto" w:fill="auto"/>
            <w:noWrap/>
            <w:vAlign w:val="bottom"/>
            <w:hideMark/>
          </w:tcPr>
          <w:p w14:paraId="40A0CCB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8.08 (1.98)***</w:t>
            </w:r>
          </w:p>
        </w:tc>
        <w:tc>
          <w:tcPr>
            <w:tcW w:w="1403" w:type="dxa"/>
            <w:tcBorders>
              <w:top w:val="nil"/>
              <w:left w:val="nil"/>
              <w:bottom w:val="nil"/>
              <w:right w:val="nil"/>
            </w:tcBorders>
            <w:shd w:val="clear" w:color="auto" w:fill="auto"/>
            <w:noWrap/>
            <w:vAlign w:val="bottom"/>
            <w:hideMark/>
          </w:tcPr>
          <w:p w14:paraId="73DB700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-.53 (.14)***</w:t>
            </w:r>
          </w:p>
        </w:tc>
        <w:tc>
          <w:tcPr>
            <w:tcW w:w="320" w:type="dxa"/>
            <w:tcBorders>
              <w:top w:val="nil"/>
              <w:left w:val="nil"/>
              <w:bottom w:val="nil"/>
              <w:right w:val="nil"/>
            </w:tcBorders>
            <w:shd w:val="clear" w:color="auto" w:fill="auto"/>
            <w:noWrap/>
            <w:vAlign w:val="bottom"/>
            <w:hideMark/>
          </w:tcPr>
          <w:p w14:paraId="4466E3E3" w14:textId="77777777" w:rsidR="00AC524C" w:rsidRPr="003717D6" w:rsidRDefault="00AC524C" w:rsidP="00AC524C">
            <w:pPr>
              <w:jc w:val="right"/>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3A415FC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60.87</w:t>
            </w:r>
          </w:p>
        </w:tc>
        <w:tc>
          <w:tcPr>
            <w:tcW w:w="869" w:type="dxa"/>
            <w:tcBorders>
              <w:top w:val="nil"/>
              <w:left w:val="nil"/>
              <w:bottom w:val="nil"/>
              <w:right w:val="nil"/>
            </w:tcBorders>
            <w:shd w:val="clear" w:color="auto" w:fill="auto"/>
            <w:noWrap/>
            <w:vAlign w:val="bottom"/>
            <w:hideMark/>
          </w:tcPr>
          <w:p w14:paraId="7904D0E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48CF05C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74.43</w:t>
            </w:r>
          </w:p>
        </w:tc>
        <w:tc>
          <w:tcPr>
            <w:tcW w:w="869" w:type="dxa"/>
            <w:tcBorders>
              <w:top w:val="nil"/>
              <w:left w:val="nil"/>
              <w:bottom w:val="nil"/>
              <w:right w:val="nil"/>
            </w:tcBorders>
            <w:shd w:val="clear" w:color="auto" w:fill="auto"/>
            <w:noWrap/>
            <w:vAlign w:val="bottom"/>
            <w:hideMark/>
          </w:tcPr>
          <w:p w14:paraId="491EB29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39B5FCE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15B4370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76.75</w:t>
            </w:r>
          </w:p>
        </w:tc>
      </w:tr>
      <w:tr w:rsidR="00AC524C" w:rsidRPr="003717D6" w14:paraId="7B34EB71" w14:textId="77777777" w:rsidTr="00AC524C">
        <w:trPr>
          <w:trHeight w:val="300"/>
        </w:trPr>
        <w:tc>
          <w:tcPr>
            <w:tcW w:w="3500" w:type="dxa"/>
            <w:gridSpan w:val="2"/>
            <w:tcBorders>
              <w:top w:val="nil"/>
              <w:left w:val="nil"/>
              <w:bottom w:val="nil"/>
              <w:right w:val="nil"/>
            </w:tcBorders>
            <w:shd w:val="clear" w:color="auto" w:fill="auto"/>
            <w:noWrap/>
            <w:vAlign w:val="bottom"/>
            <w:hideMark/>
          </w:tcPr>
          <w:p w14:paraId="02D2A769" w14:textId="77777777" w:rsidR="00AC524C" w:rsidRPr="003717D6" w:rsidRDefault="00AC524C" w:rsidP="00AC524C">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JTOPS (N = 735)</w:t>
            </w:r>
          </w:p>
        </w:tc>
        <w:tc>
          <w:tcPr>
            <w:tcW w:w="1898" w:type="dxa"/>
            <w:tcBorders>
              <w:top w:val="nil"/>
              <w:left w:val="nil"/>
              <w:bottom w:val="nil"/>
              <w:right w:val="nil"/>
            </w:tcBorders>
            <w:shd w:val="clear" w:color="auto" w:fill="auto"/>
            <w:noWrap/>
            <w:vAlign w:val="bottom"/>
            <w:hideMark/>
          </w:tcPr>
          <w:p w14:paraId="666D2914" w14:textId="77777777" w:rsidR="00AC524C" w:rsidRPr="003717D6" w:rsidRDefault="00AC524C" w:rsidP="00AC524C">
            <w:pPr>
              <w:jc w:val="center"/>
              <w:rPr>
                <w:rFonts w:ascii="Arial" w:eastAsia="Times New Roman" w:hAnsi="Arial" w:cs="Arial"/>
                <w:color w:val="000000"/>
                <w:sz w:val="20"/>
                <w:szCs w:val="20"/>
              </w:rPr>
            </w:pPr>
          </w:p>
        </w:tc>
        <w:tc>
          <w:tcPr>
            <w:tcW w:w="1839" w:type="dxa"/>
            <w:tcBorders>
              <w:top w:val="nil"/>
              <w:left w:val="nil"/>
              <w:bottom w:val="nil"/>
              <w:right w:val="nil"/>
            </w:tcBorders>
            <w:shd w:val="clear" w:color="auto" w:fill="auto"/>
            <w:noWrap/>
            <w:vAlign w:val="bottom"/>
            <w:hideMark/>
          </w:tcPr>
          <w:p w14:paraId="04CDDE7B" w14:textId="77777777" w:rsidR="00AC524C" w:rsidRPr="003717D6" w:rsidRDefault="00AC524C" w:rsidP="00AC524C">
            <w:pPr>
              <w:jc w:val="center"/>
              <w:rPr>
                <w:rFonts w:ascii="Arial" w:eastAsia="Times New Roman" w:hAnsi="Arial" w:cs="Arial"/>
                <w:color w:val="000000"/>
                <w:sz w:val="20"/>
                <w:szCs w:val="20"/>
              </w:rPr>
            </w:pPr>
          </w:p>
        </w:tc>
        <w:tc>
          <w:tcPr>
            <w:tcW w:w="1403" w:type="dxa"/>
            <w:tcBorders>
              <w:top w:val="nil"/>
              <w:left w:val="nil"/>
              <w:bottom w:val="nil"/>
              <w:right w:val="nil"/>
            </w:tcBorders>
            <w:shd w:val="clear" w:color="auto" w:fill="auto"/>
            <w:noWrap/>
            <w:vAlign w:val="bottom"/>
            <w:hideMark/>
          </w:tcPr>
          <w:p w14:paraId="68DCC29D" w14:textId="77777777" w:rsidR="00AC524C" w:rsidRPr="003717D6" w:rsidRDefault="00AC524C" w:rsidP="00AC524C">
            <w:pPr>
              <w:jc w:val="center"/>
              <w:rPr>
                <w:rFonts w:ascii="Arial" w:eastAsia="Times New Roman" w:hAnsi="Arial" w:cs="Arial"/>
                <w:color w:val="000000"/>
                <w:sz w:val="20"/>
                <w:szCs w:val="20"/>
              </w:rPr>
            </w:pPr>
          </w:p>
        </w:tc>
        <w:tc>
          <w:tcPr>
            <w:tcW w:w="320" w:type="dxa"/>
            <w:tcBorders>
              <w:top w:val="nil"/>
              <w:left w:val="nil"/>
              <w:bottom w:val="nil"/>
              <w:right w:val="nil"/>
            </w:tcBorders>
            <w:shd w:val="clear" w:color="auto" w:fill="auto"/>
            <w:noWrap/>
            <w:vAlign w:val="bottom"/>
            <w:hideMark/>
          </w:tcPr>
          <w:p w14:paraId="7822E822"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6E305E27"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5098FD78"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1840D5D0"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0A5751A6"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52E412EA" w14:textId="77777777" w:rsidR="00AC524C" w:rsidRPr="003717D6" w:rsidRDefault="00AC524C" w:rsidP="00AC524C">
            <w:pPr>
              <w:jc w:val="center"/>
              <w:rPr>
                <w:rFonts w:ascii="Arial" w:eastAsia="Times New Roman" w:hAnsi="Arial" w:cs="Arial"/>
                <w:color w:val="000000"/>
                <w:sz w:val="20"/>
                <w:szCs w:val="20"/>
              </w:rPr>
            </w:pPr>
          </w:p>
        </w:tc>
        <w:tc>
          <w:tcPr>
            <w:tcW w:w="1033" w:type="dxa"/>
            <w:tcBorders>
              <w:top w:val="nil"/>
              <w:left w:val="nil"/>
              <w:bottom w:val="nil"/>
              <w:right w:val="nil"/>
            </w:tcBorders>
            <w:shd w:val="clear" w:color="auto" w:fill="auto"/>
            <w:noWrap/>
            <w:vAlign w:val="bottom"/>
            <w:hideMark/>
          </w:tcPr>
          <w:p w14:paraId="12B66B09" w14:textId="77777777" w:rsidR="00AC524C" w:rsidRPr="003717D6" w:rsidRDefault="00AC524C" w:rsidP="00AC524C">
            <w:pPr>
              <w:jc w:val="center"/>
              <w:rPr>
                <w:rFonts w:ascii="Arial" w:eastAsia="Times New Roman" w:hAnsi="Arial" w:cs="Arial"/>
                <w:color w:val="000000"/>
                <w:sz w:val="20"/>
                <w:szCs w:val="20"/>
              </w:rPr>
            </w:pPr>
          </w:p>
        </w:tc>
      </w:tr>
      <w:tr w:rsidR="00AC524C" w:rsidRPr="003717D6" w14:paraId="312F276F" w14:textId="77777777" w:rsidTr="00AC524C">
        <w:trPr>
          <w:trHeight w:val="300"/>
        </w:trPr>
        <w:tc>
          <w:tcPr>
            <w:tcW w:w="420" w:type="dxa"/>
            <w:tcBorders>
              <w:top w:val="nil"/>
              <w:left w:val="nil"/>
              <w:bottom w:val="nil"/>
              <w:right w:val="nil"/>
            </w:tcBorders>
            <w:shd w:val="clear" w:color="auto" w:fill="auto"/>
            <w:noWrap/>
            <w:vAlign w:val="bottom"/>
            <w:hideMark/>
          </w:tcPr>
          <w:p w14:paraId="38395094" w14:textId="77777777" w:rsidR="00AC524C" w:rsidRPr="003717D6" w:rsidRDefault="00AC524C" w:rsidP="00AC524C">
            <w:pPr>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09D5016E"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Low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292, 39.7%)</w:t>
            </w:r>
          </w:p>
        </w:tc>
        <w:tc>
          <w:tcPr>
            <w:tcW w:w="1898" w:type="dxa"/>
            <w:tcBorders>
              <w:top w:val="nil"/>
              <w:left w:val="nil"/>
              <w:bottom w:val="nil"/>
              <w:right w:val="nil"/>
            </w:tcBorders>
            <w:shd w:val="clear" w:color="auto" w:fill="auto"/>
            <w:noWrap/>
            <w:vAlign w:val="bottom"/>
            <w:hideMark/>
          </w:tcPr>
          <w:p w14:paraId="4BA48D4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43.54 (2.83)***</w:t>
            </w:r>
          </w:p>
        </w:tc>
        <w:tc>
          <w:tcPr>
            <w:tcW w:w="1839" w:type="dxa"/>
            <w:tcBorders>
              <w:top w:val="nil"/>
              <w:left w:val="nil"/>
              <w:bottom w:val="nil"/>
              <w:right w:val="nil"/>
            </w:tcBorders>
            <w:shd w:val="clear" w:color="auto" w:fill="auto"/>
            <w:noWrap/>
            <w:vAlign w:val="bottom"/>
            <w:hideMark/>
          </w:tcPr>
          <w:p w14:paraId="02CC14F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-9.59 (1.00)***</w:t>
            </w:r>
          </w:p>
        </w:tc>
        <w:tc>
          <w:tcPr>
            <w:tcW w:w="1403" w:type="dxa"/>
            <w:tcBorders>
              <w:top w:val="nil"/>
              <w:left w:val="nil"/>
              <w:bottom w:val="nil"/>
              <w:right w:val="nil"/>
            </w:tcBorders>
            <w:shd w:val="clear" w:color="auto" w:fill="auto"/>
            <w:noWrap/>
            <w:vAlign w:val="bottom"/>
            <w:hideMark/>
          </w:tcPr>
          <w:p w14:paraId="6A4C0D9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.64 (.08)***</w:t>
            </w:r>
          </w:p>
        </w:tc>
        <w:tc>
          <w:tcPr>
            <w:tcW w:w="320" w:type="dxa"/>
            <w:tcBorders>
              <w:top w:val="nil"/>
              <w:left w:val="nil"/>
              <w:bottom w:val="nil"/>
              <w:right w:val="nil"/>
            </w:tcBorders>
            <w:shd w:val="clear" w:color="auto" w:fill="auto"/>
            <w:noWrap/>
            <w:vAlign w:val="bottom"/>
            <w:hideMark/>
          </w:tcPr>
          <w:p w14:paraId="02B2EC06"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25155E3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3FCB90F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33.34</w:t>
            </w:r>
          </w:p>
        </w:tc>
        <w:tc>
          <w:tcPr>
            <w:tcW w:w="869" w:type="dxa"/>
            <w:tcBorders>
              <w:top w:val="nil"/>
              <w:left w:val="nil"/>
              <w:bottom w:val="nil"/>
              <w:right w:val="nil"/>
            </w:tcBorders>
            <w:shd w:val="clear" w:color="auto" w:fill="auto"/>
            <w:noWrap/>
            <w:vAlign w:val="bottom"/>
            <w:hideMark/>
          </w:tcPr>
          <w:p w14:paraId="7F85145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2F69574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8.58</w:t>
            </w:r>
          </w:p>
        </w:tc>
        <w:tc>
          <w:tcPr>
            <w:tcW w:w="869" w:type="dxa"/>
            <w:tcBorders>
              <w:top w:val="nil"/>
              <w:left w:val="nil"/>
              <w:bottom w:val="nil"/>
              <w:right w:val="nil"/>
            </w:tcBorders>
            <w:shd w:val="clear" w:color="auto" w:fill="auto"/>
            <w:noWrap/>
            <w:vAlign w:val="bottom"/>
            <w:hideMark/>
          </w:tcPr>
          <w:p w14:paraId="7746B96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7.17</w:t>
            </w:r>
          </w:p>
        </w:tc>
        <w:tc>
          <w:tcPr>
            <w:tcW w:w="1033" w:type="dxa"/>
            <w:tcBorders>
              <w:top w:val="nil"/>
              <w:left w:val="nil"/>
              <w:bottom w:val="nil"/>
              <w:right w:val="nil"/>
            </w:tcBorders>
            <w:shd w:val="clear" w:color="auto" w:fill="auto"/>
            <w:noWrap/>
            <w:vAlign w:val="bottom"/>
            <w:hideMark/>
          </w:tcPr>
          <w:p w14:paraId="6F447AF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r>
      <w:tr w:rsidR="00AC524C" w:rsidRPr="003717D6" w14:paraId="2D845FE1" w14:textId="77777777" w:rsidTr="00AC524C">
        <w:trPr>
          <w:trHeight w:val="300"/>
        </w:trPr>
        <w:tc>
          <w:tcPr>
            <w:tcW w:w="420" w:type="dxa"/>
            <w:tcBorders>
              <w:top w:val="nil"/>
              <w:left w:val="nil"/>
              <w:bottom w:val="nil"/>
              <w:right w:val="nil"/>
            </w:tcBorders>
            <w:shd w:val="clear" w:color="auto" w:fill="auto"/>
            <w:noWrap/>
            <w:vAlign w:val="bottom"/>
            <w:hideMark/>
          </w:tcPr>
          <w:p w14:paraId="790899F9" w14:textId="77777777" w:rsidR="00AC524C" w:rsidRPr="003717D6" w:rsidRDefault="00AC524C" w:rsidP="00AC524C">
            <w:pPr>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5A07DEB1"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Remitting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139, 18.9%)</w:t>
            </w:r>
          </w:p>
        </w:tc>
        <w:tc>
          <w:tcPr>
            <w:tcW w:w="1898" w:type="dxa"/>
            <w:tcBorders>
              <w:top w:val="nil"/>
              <w:left w:val="nil"/>
              <w:bottom w:val="nil"/>
              <w:right w:val="nil"/>
            </w:tcBorders>
            <w:shd w:val="clear" w:color="auto" w:fill="auto"/>
            <w:noWrap/>
            <w:vAlign w:val="bottom"/>
            <w:hideMark/>
          </w:tcPr>
          <w:p w14:paraId="7AF7023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71.31 (2.64)***</w:t>
            </w:r>
          </w:p>
        </w:tc>
        <w:tc>
          <w:tcPr>
            <w:tcW w:w="1839" w:type="dxa"/>
            <w:tcBorders>
              <w:top w:val="nil"/>
              <w:left w:val="nil"/>
              <w:bottom w:val="nil"/>
              <w:right w:val="nil"/>
            </w:tcBorders>
            <w:shd w:val="clear" w:color="auto" w:fill="auto"/>
            <w:noWrap/>
            <w:vAlign w:val="bottom"/>
            <w:hideMark/>
          </w:tcPr>
          <w:p w14:paraId="711DEB7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-2.12 (1.87)</w:t>
            </w:r>
          </w:p>
        </w:tc>
        <w:tc>
          <w:tcPr>
            <w:tcW w:w="1403" w:type="dxa"/>
            <w:tcBorders>
              <w:top w:val="nil"/>
              <w:left w:val="nil"/>
              <w:bottom w:val="nil"/>
              <w:right w:val="nil"/>
            </w:tcBorders>
            <w:shd w:val="clear" w:color="auto" w:fill="auto"/>
            <w:noWrap/>
            <w:vAlign w:val="bottom"/>
            <w:hideMark/>
          </w:tcPr>
          <w:p w14:paraId="23DF70F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-.18 (.21)</w:t>
            </w:r>
          </w:p>
        </w:tc>
        <w:tc>
          <w:tcPr>
            <w:tcW w:w="320" w:type="dxa"/>
            <w:tcBorders>
              <w:top w:val="nil"/>
              <w:left w:val="nil"/>
              <w:bottom w:val="nil"/>
              <w:right w:val="nil"/>
            </w:tcBorders>
            <w:shd w:val="clear" w:color="auto" w:fill="auto"/>
            <w:noWrap/>
            <w:vAlign w:val="bottom"/>
            <w:hideMark/>
          </w:tcPr>
          <w:p w14:paraId="4DFDEF93"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21DCC28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2D20877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69.02</w:t>
            </w:r>
          </w:p>
        </w:tc>
        <w:tc>
          <w:tcPr>
            <w:tcW w:w="869" w:type="dxa"/>
            <w:tcBorders>
              <w:top w:val="nil"/>
              <w:left w:val="nil"/>
              <w:bottom w:val="nil"/>
              <w:right w:val="nil"/>
            </w:tcBorders>
            <w:shd w:val="clear" w:color="auto" w:fill="auto"/>
            <w:noWrap/>
            <w:vAlign w:val="bottom"/>
            <w:hideMark/>
          </w:tcPr>
          <w:p w14:paraId="53FAD8A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957078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52.92</w:t>
            </w:r>
          </w:p>
        </w:tc>
        <w:tc>
          <w:tcPr>
            <w:tcW w:w="869" w:type="dxa"/>
            <w:tcBorders>
              <w:top w:val="nil"/>
              <w:left w:val="nil"/>
              <w:bottom w:val="nil"/>
              <w:right w:val="nil"/>
            </w:tcBorders>
            <w:shd w:val="clear" w:color="auto" w:fill="auto"/>
            <w:noWrap/>
            <w:vAlign w:val="bottom"/>
            <w:hideMark/>
          </w:tcPr>
          <w:p w14:paraId="7AC916C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37.26</w:t>
            </w:r>
          </w:p>
        </w:tc>
        <w:tc>
          <w:tcPr>
            <w:tcW w:w="1033" w:type="dxa"/>
            <w:tcBorders>
              <w:top w:val="nil"/>
              <w:left w:val="nil"/>
              <w:bottom w:val="nil"/>
              <w:right w:val="nil"/>
            </w:tcBorders>
            <w:shd w:val="clear" w:color="auto" w:fill="auto"/>
            <w:noWrap/>
            <w:vAlign w:val="bottom"/>
            <w:hideMark/>
          </w:tcPr>
          <w:p w14:paraId="0F7C458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r>
      <w:tr w:rsidR="00AC524C" w:rsidRPr="003717D6" w14:paraId="0F9244C7" w14:textId="77777777" w:rsidTr="00AC524C">
        <w:trPr>
          <w:trHeight w:val="300"/>
        </w:trPr>
        <w:tc>
          <w:tcPr>
            <w:tcW w:w="420" w:type="dxa"/>
            <w:tcBorders>
              <w:top w:val="nil"/>
              <w:left w:val="nil"/>
              <w:bottom w:val="nil"/>
              <w:right w:val="nil"/>
            </w:tcBorders>
            <w:shd w:val="clear" w:color="auto" w:fill="auto"/>
            <w:noWrap/>
            <w:vAlign w:val="bottom"/>
            <w:hideMark/>
          </w:tcPr>
          <w:p w14:paraId="4A5EFCAD" w14:textId="77777777" w:rsidR="00AC524C" w:rsidRPr="003717D6" w:rsidRDefault="00AC524C" w:rsidP="00AC524C">
            <w:pPr>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39104CB1"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Fast remitting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229, 31.1%)</w:t>
            </w:r>
          </w:p>
        </w:tc>
        <w:tc>
          <w:tcPr>
            <w:tcW w:w="1898" w:type="dxa"/>
            <w:tcBorders>
              <w:top w:val="nil"/>
              <w:left w:val="nil"/>
              <w:bottom w:val="nil"/>
              <w:right w:val="nil"/>
            </w:tcBorders>
            <w:shd w:val="clear" w:color="auto" w:fill="auto"/>
            <w:noWrap/>
            <w:vAlign w:val="bottom"/>
            <w:hideMark/>
          </w:tcPr>
          <w:p w14:paraId="415B05F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79.87 (3.28)***</w:t>
            </w:r>
          </w:p>
        </w:tc>
        <w:tc>
          <w:tcPr>
            <w:tcW w:w="1839" w:type="dxa"/>
            <w:tcBorders>
              <w:top w:val="nil"/>
              <w:left w:val="nil"/>
              <w:bottom w:val="nil"/>
              <w:right w:val="nil"/>
            </w:tcBorders>
            <w:shd w:val="clear" w:color="auto" w:fill="auto"/>
            <w:noWrap/>
            <w:vAlign w:val="bottom"/>
            <w:hideMark/>
          </w:tcPr>
          <w:p w14:paraId="5C0051C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-15.48 (1.84)***</w:t>
            </w:r>
          </w:p>
        </w:tc>
        <w:tc>
          <w:tcPr>
            <w:tcW w:w="1403" w:type="dxa"/>
            <w:tcBorders>
              <w:top w:val="nil"/>
              <w:left w:val="nil"/>
              <w:bottom w:val="nil"/>
              <w:right w:val="nil"/>
            </w:tcBorders>
            <w:shd w:val="clear" w:color="auto" w:fill="auto"/>
            <w:noWrap/>
            <w:vAlign w:val="bottom"/>
            <w:hideMark/>
          </w:tcPr>
          <w:p w14:paraId="134F48D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.97 (.15)***</w:t>
            </w:r>
          </w:p>
        </w:tc>
        <w:tc>
          <w:tcPr>
            <w:tcW w:w="320" w:type="dxa"/>
            <w:tcBorders>
              <w:top w:val="nil"/>
              <w:left w:val="nil"/>
              <w:bottom w:val="nil"/>
              <w:right w:val="nil"/>
            </w:tcBorders>
            <w:shd w:val="clear" w:color="auto" w:fill="auto"/>
            <w:noWrap/>
            <w:vAlign w:val="bottom"/>
            <w:hideMark/>
          </w:tcPr>
          <w:p w14:paraId="63A952DD"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71DCD96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408E0F1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68.20</w:t>
            </w:r>
          </w:p>
        </w:tc>
        <w:tc>
          <w:tcPr>
            <w:tcW w:w="869" w:type="dxa"/>
            <w:tcBorders>
              <w:top w:val="nil"/>
              <w:left w:val="nil"/>
              <w:bottom w:val="nil"/>
              <w:right w:val="nil"/>
            </w:tcBorders>
            <w:shd w:val="clear" w:color="auto" w:fill="auto"/>
            <w:noWrap/>
            <w:vAlign w:val="bottom"/>
            <w:hideMark/>
          </w:tcPr>
          <w:p w14:paraId="24E53C1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093E552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22.38</w:t>
            </w:r>
          </w:p>
        </w:tc>
        <w:tc>
          <w:tcPr>
            <w:tcW w:w="869" w:type="dxa"/>
            <w:tcBorders>
              <w:top w:val="nil"/>
              <w:left w:val="nil"/>
              <w:bottom w:val="nil"/>
              <w:right w:val="nil"/>
            </w:tcBorders>
            <w:shd w:val="clear" w:color="auto" w:fill="auto"/>
            <w:noWrap/>
            <w:vAlign w:val="bottom"/>
            <w:hideMark/>
          </w:tcPr>
          <w:p w14:paraId="3755B87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19.88</w:t>
            </w:r>
          </w:p>
        </w:tc>
        <w:tc>
          <w:tcPr>
            <w:tcW w:w="1033" w:type="dxa"/>
            <w:tcBorders>
              <w:top w:val="nil"/>
              <w:left w:val="nil"/>
              <w:bottom w:val="nil"/>
              <w:right w:val="nil"/>
            </w:tcBorders>
            <w:shd w:val="clear" w:color="auto" w:fill="auto"/>
            <w:noWrap/>
            <w:vAlign w:val="bottom"/>
            <w:hideMark/>
          </w:tcPr>
          <w:p w14:paraId="6E92C4B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r>
      <w:tr w:rsidR="00AC524C" w:rsidRPr="003717D6" w14:paraId="693D8F80" w14:textId="77777777" w:rsidTr="00AC524C">
        <w:trPr>
          <w:trHeight w:val="300"/>
        </w:trPr>
        <w:tc>
          <w:tcPr>
            <w:tcW w:w="420" w:type="dxa"/>
            <w:tcBorders>
              <w:top w:val="nil"/>
              <w:left w:val="nil"/>
              <w:bottom w:val="nil"/>
              <w:right w:val="nil"/>
            </w:tcBorders>
            <w:shd w:val="clear" w:color="auto" w:fill="auto"/>
            <w:noWrap/>
            <w:vAlign w:val="bottom"/>
            <w:hideMark/>
          </w:tcPr>
          <w:p w14:paraId="79655018" w14:textId="77777777" w:rsidR="00AC524C" w:rsidRPr="003717D6" w:rsidRDefault="00AC524C" w:rsidP="00AC524C">
            <w:pPr>
              <w:rPr>
                <w:rFonts w:ascii="Arial" w:eastAsia="Times New Roman" w:hAnsi="Arial" w:cs="Arial"/>
                <w:i/>
                <w:iCs/>
                <w:color w:val="000000"/>
                <w:sz w:val="20"/>
                <w:szCs w:val="20"/>
              </w:rPr>
            </w:pPr>
          </w:p>
        </w:tc>
        <w:tc>
          <w:tcPr>
            <w:tcW w:w="3080" w:type="dxa"/>
            <w:tcBorders>
              <w:top w:val="nil"/>
              <w:left w:val="nil"/>
              <w:bottom w:val="nil"/>
              <w:right w:val="nil"/>
            </w:tcBorders>
            <w:shd w:val="clear" w:color="auto" w:fill="auto"/>
            <w:noWrap/>
            <w:vAlign w:val="bottom"/>
            <w:hideMark/>
          </w:tcPr>
          <w:p w14:paraId="3EBEA5B3"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High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75, 10.2%)</w:t>
            </w:r>
          </w:p>
        </w:tc>
        <w:tc>
          <w:tcPr>
            <w:tcW w:w="1898" w:type="dxa"/>
            <w:tcBorders>
              <w:top w:val="nil"/>
              <w:left w:val="nil"/>
              <w:bottom w:val="nil"/>
              <w:right w:val="nil"/>
            </w:tcBorders>
            <w:shd w:val="clear" w:color="auto" w:fill="auto"/>
            <w:noWrap/>
            <w:vAlign w:val="bottom"/>
            <w:hideMark/>
          </w:tcPr>
          <w:p w14:paraId="32E79CF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88.39 (3.80)***</w:t>
            </w:r>
          </w:p>
        </w:tc>
        <w:tc>
          <w:tcPr>
            <w:tcW w:w="1839" w:type="dxa"/>
            <w:tcBorders>
              <w:top w:val="nil"/>
              <w:left w:val="nil"/>
              <w:bottom w:val="nil"/>
              <w:right w:val="nil"/>
            </w:tcBorders>
            <w:shd w:val="clear" w:color="auto" w:fill="auto"/>
            <w:noWrap/>
            <w:vAlign w:val="bottom"/>
            <w:hideMark/>
          </w:tcPr>
          <w:p w14:paraId="7A7DA0D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-.57 (1.63)</w:t>
            </w:r>
          </w:p>
        </w:tc>
        <w:tc>
          <w:tcPr>
            <w:tcW w:w="1403" w:type="dxa"/>
            <w:tcBorders>
              <w:top w:val="nil"/>
              <w:left w:val="nil"/>
              <w:bottom w:val="nil"/>
              <w:right w:val="nil"/>
            </w:tcBorders>
            <w:shd w:val="clear" w:color="auto" w:fill="auto"/>
            <w:noWrap/>
            <w:vAlign w:val="bottom"/>
            <w:hideMark/>
          </w:tcPr>
          <w:p w14:paraId="40916F7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 (.17)</w:t>
            </w:r>
          </w:p>
        </w:tc>
        <w:tc>
          <w:tcPr>
            <w:tcW w:w="320" w:type="dxa"/>
            <w:tcBorders>
              <w:top w:val="nil"/>
              <w:left w:val="nil"/>
              <w:bottom w:val="nil"/>
              <w:right w:val="nil"/>
            </w:tcBorders>
            <w:shd w:val="clear" w:color="auto" w:fill="auto"/>
            <w:noWrap/>
            <w:vAlign w:val="bottom"/>
            <w:hideMark/>
          </w:tcPr>
          <w:p w14:paraId="266EFE94"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0B294A6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4A176A8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90.40</w:t>
            </w:r>
          </w:p>
        </w:tc>
        <w:tc>
          <w:tcPr>
            <w:tcW w:w="869" w:type="dxa"/>
            <w:tcBorders>
              <w:top w:val="nil"/>
              <w:left w:val="nil"/>
              <w:bottom w:val="nil"/>
              <w:right w:val="nil"/>
            </w:tcBorders>
            <w:shd w:val="clear" w:color="auto" w:fill="auto"/>
            <w:noWrap/>
            <w:vAlign w:val="bottom"/>
            <w:hideMark/>
          </w:tcPr>
          <w:p w14:paraId="7F5F214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7F8C5EE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81.08</w:t>
            </w:r>
          </w:p>
        </w:tc>
        <w:tc>
          <w:tcPr>
            <w:tcW w:w="869" w:type="dxa"/>
            <w:tcBorders>
              <w:top w:val="nil"/>
              <w:left w:val="nil"/>
              <w:bottom w:val="nil"/>
              <w:right w:val="nil"/>
            </w:tcBorders>
            <w:shd w:val="clear" w:color="auto" w:fill="auto"/>
            <w:noWrap/>
            <w:vAlign w:val="bottom"/>
            <w:hideMark/>
          </w:tcPr>
          <w:p w14:paraId="4721DA7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73.83</w:t>
            </w:r>
          </w:p>
        </w:tc>
        <w:tc>
          <w:tcPr>
            <w:tcW w:w="1033" w:type="dxa"/>
            <w:tcBorders>
              <w:top w:val="nil"/>
              <w:left w:val="nil"/>
              <w:bottom w:val="nil"/>
              <w:right w:val="nil"/>
            </w:tcBorders>
            <w:shd w:val="clear" w:color="auto" w:fill="auto"/>
            <w:noWrap/>
            <w:vAlign w:val="bottom"/>
            <w:hideMark/>
          </w:tcPr>
          <w:p w14:paraId="78C6447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r>
      <w:tr w:rsidR="00AC524C" w:rsidRPr="003717D6" w14:paraId="3112A8D2" w14:textId="77777777" w:rsidTr="00AC524C">
        <w:trPr>
          <w:trHeight w:val="300"/>
        </w:trPr>
        <w:tc>
          <w:tcPr>
            <w:tcW w:w="3500" w:type="dxa"/>
            <w:gridSpan w:val="2"/>
            <w:tcBorders>
              <w:top w:val="nil"/>
              <w:left w:val="nil"/>
              <w:bottom w:val="nil"/>
              <w:right w:val="nil"/>
            </w:tcBorders>
            <w:shd w:val="clear" w:color="auto" w:fill="auto"/>
            <w:noWrap/>
            <w:vAlign w:val="bottom"/>
            <w:hideMark/>
          </w:tcPr>
          <w:p w14:paraId="79B70E84" w14:textId="77777777" w:rsidR="00AC524C" w:rsidRPr="003717D6" w:rsidRDefault="00AC524C" w:rsidP="00AC524C">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TCOM (N = 174)</w:t>
            </w:r>
          </w:p>
        </w:tc>
        <w:tc>
          <w:tcPr>
            <w:tcW w:w="1898" w:type="dxa"/>
            <w:tcBorders>
              <w:top w:val="nil"/>
              <w:left w:val="nil"/>
              <w:bottom w:val="nil"/>
              <w:right w:val="nil"/>
            </w:tcBorders>
            <w:shd w:val="clear" w:color="auto" w:fill="auto"/>
            <w:noWrap/>
            <w:vAlign w:val="bottom"/>
            <w:hideMark/>
          </w:tcPr>
          <w:p w14:paraId="7EB4E92B" w14:textId="77777777" w:rsidR="00AC524C" w:rsidRPr="003717D6" w:rsidRDefault="00AC524C" w:rsidP="00AC524C">
            <w:pPr>
              <w:jc w:val="center"/>
              <w:rPr>
                <w:rFonts w:ascii="Arial" w:eastAsia="Times New Roman" w:hAnsi="Arial" w:cs="Arial"/>
                <w:color w:val="000000"/>
                <w:sz w:val="20"/>
                <w:szCs w:val="20"/>
              </w:rPr>
            </w:pPr>
          </w:p>
        </w:tc>
        <w:tc>
          <w:tcPr>
            <w:tcW w:w="1839" w:type="dxa"/>
            <w:tcBorders>
              <w:top w:val="nil"/>
              <w:left w:val="nil"/>
              <w:bottom w:val="nil"/>
              <w:right w:val="nil"/>
            </w:tcBorders>
            <w:shd w:val="clear" w:color="auto" w:fill="auto"/>
            <w:noWrap/>
            <w:vAlign w:val="bottom"/>
            <w:hideMark/>
          </w:tcPr>
          <w:p w14:paraId="7D620357" w14:textId="77777777" w:rsidR="00AC524C" w:rsidRPr="003717D6" w:rsidRDefault="00AC524C" w:rsidP="00AC524C">
            <w:pPr>
              <w:jc w:val="center"/>
              <w:rPr>
                <w:rFonts w:ascii="Arial" w:eastAsia="Times New Roman" w:hAnsi="Arial" w:cs="Arial"/>
                <w:color w:val="000000"/>
                <w:sz w:val="20"/>
                <w:szCs w:val="20"/>
              </w:rPr>
            </w:pPr>
          </w:p>
        </w:tc>
        <w:tc>
          <w:tcPr>
            <w:tcW w:w="1403" w:type="dxa"/>
            <w:tcBorders>
              <w:top w:val="nil"/>
              <w:left w:val="nil"/>
              <w:bottom w:val="nil"/>
              <w:right w:val="nil"/>
            </w:tcBorders>
            <w:shd w:val="clear" w:color="auto" w:fill="auto"/>
            <w:noWrap/>
            <w:vAlign w:val="bottom"/>
            <w:hideMark/>
          </w:tcPr>
          <w:p w14:paraId="34271006" w14:textId="77777777" w:rsidR="00AC524C" w:rsidRPr="003717D6" w:rsidRDefault="00AC524C" w:rsidP="00AC524C">
            <w:pPr>
              <w:jc w:val="center"/>
              <w:rPr>
                <w:rFonts w:ascii="Arial" w:eastAsia="Times New Roman" w:hAnsi="Arial" w:cs="Arial"/>
                <w:color w:val="000000"/>
                <w:sz w:val="20"/>
                <w:szCs w:val="20"/>
              </w:rPr>
            </w:pPr>
          </w:p>
        </w:tc>
        <w:tc>
          <w:tcPr>
            <w:tcW w:w="320" w:type="dxa"/>
            <w:tcBorders>
              <w:top w:val="nil"/>
              <w:left w:val="nil"/>
              <w:bottom w:val="nil"/>
              <w:right w:val="nil"/>
            </w:tcBorders>
            <w:shd w:val="clear" w:color="auto" w:fill="auto"/>
            <w:noWrap/>
            <w:vAlign w:val="bottom"/>
            <w:hideMark/>
          </w:tcPr>
          <w:p w14:paraId="599E93EA"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339D5AC4"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36AFD41D"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12693E3F"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6A85A4F7"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24168CC5" w14:textId="77777777" w:rsidR="00AC524C" w:rsidRPr="003717D6" w:rsidRDefault="00AC524C" w:rsidP="00AC524C">
            <w:pPr>
              <w:jc w:val="center"/>
              <w:rPr>
                <w:rFonts w:ascii="Arial" w:eastAsia="Times New Roman" w:hAnsi="Arial" w:cs="Arial"/>
                <w:color w:val="000000"/>
                <w:sz w:val="20"/>
                <w:szCs w:val="20"/>
              </w:rPr>
            </w:pPr>
          </w:p>
        </w:tc>
        <w:tc>
          <w:tcPr>
            <w:tcW w:w="1033" w:type="dxa"/>
            <w:tcBorders>
              <w:top w:val="nil"/>
              <w:left w:val="nil"/>
              <w:bottom w:val="nil"/>
              <w:right w:val="nil"/>
            </w:tcBorders>
            <w:shd w:val="clear" w:color="auto" w:fill="auto"/>
            <w:noWrap/>
            <w:vAlign w:val="bottom"/>
            <w:hideMark/>
          </w:tcPr>
          <w:p w14:paraId="102330C5" w14:textId="77777777" w:rsidR="00AC524C" w:rsidRPr="003717D6" w:rsidRDefault="00AC524C" w:rsidP="00AC524C">
            <w:pPr>
              <w:jc w:val="center"/>
              <w:rPr>
                <w:rFonts w:ascii="Arial" w:eastAsia="Times New Roman" w:hAnsi="Arial" w:cs="Arial"/>
                <w:color w:val="000000"/>
                <w:sz w:val="20"/>
                <w:szCs w:val="20"/>
              </w:rPr>
            </w:pPr>
          </w:p>
        </w:tc>
      </w:tr>
      <w:tr w:rsidR="00AC524C" w:rsidRPr="003717D6" w14:paraId="67CEC4EB" w14:textId="77777777" w:rsidTr="00AC524C">
        <w:trPr>
          <w:trHeight w:val="300"/>
        </w:trPr>
        <w:tc>
          <w:tcPr>
            <w:tcW w:w="420" w:type="dxa"/>
            <w:tcBorders>
              <w:top w:val="nil"/>
              <w:left w:val="nil"/>
              <w:bottom w:val="nil"/>
              <w:right w:val="nil"/>
            </w:tcBorders>
            <w:shd w:val="clear" w:color="auto" w:fill="auto"/>
            <w:noWrap/>
            <w:vAlign w:val="bottom"/>
            <w:hideMark/>
          </w:tcPr>
          <w:p w14:paraId="33E33D0F"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2FAA27D7"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Low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137, 78.7%)</w:t>
            </w:r>
          </w:p>
        </w:tc>
        <w:tc>
          <w:tcPr>
            <w:tcW w:w="1898" w:type="dxa"/>
            <w:tcBorders>
              <w:top w:val="nil"/>
              <w:left w:val="nil"/>
              <w:bottom w:val="nil"/>
              <w:right w:val="nil"/>
            </w:tcBorders>
            <w:shd w:val="clear" w:color="auto" w:fill="auto"/>
            <w:noWrap/>
            <w:vAlign w:val="bottom"/>
            <w:hideMark/>
          </w:tcPr>
          <w:p w14:paraId="2DC7303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13.61 (1.43)***</w:t>
            </w:r>
          </w:p>
        </w:tc>
        <w:tc>
          <w:tcPr>
            <w:tcW w:w="1839" w:type="dxa"/>
            <w:tcBorders>
              <w:top w:val="nil"/>
              <w:left w:val="nil"/>
              <w:bottom w:val="nil"/>
              <w:right w:val="nil"/>
            </w:tcBorders>
            <w:shd w:val="clear" w:color="auto" w:fill="auto"/>
            <w:noWrap/>
            <w:vAlign w:val="bottom"/>
            <w:hideMark/>
          </w:tcPr>
          <w:p w14:paraId="4D91379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-.89 (.50)</w:t>
            </w:r>
          </w:p>
        </w:tc>
        <w:tc>
          <w:tcPr>
            <w:tcW w:w="1403" w:type="dxa"/>
            <w:tcBorders>
              <w:top w:val="nil"/>
              <w:left w:val="nil"/>
              <w:bottom w:val="nil"/>
              <w:right w:val="nil"/>
            </w:tcBorders>
            <w:shd w:val="clear" w:color="auto" w:fill="auto"/>
            <w:noWrap/>
            <w:vAlign w:val="bottom"/>
            <w:hideMark/>
          </w:tcPr>
          <w:p w14:paraId="570DBF7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.02 (.04)</w:t>
            </w:r>
          </w:p>
        </w:tc>
        <w:tc>
          <w:tcPr>
            <w:tcW w:w="320" w:type="dxa"/>
            <w:tcBorders>
              <w:top w:val="nil"/>
              <w:left w:val="nil"/>
              <w:bottom w:val="nil"/>
              <w:right w:val="nil"/>
            </w:tcBorders>
            <w:shd w:val="clear" w:color="auto" w:fill="auto"/>
            <w:noWrap/>
            <w:vAlign w:val="bottom"/>
            <w:hideMark/>
          </w:tcPr>
          <w:p w14:paraId="457739DB"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09F3698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A24AAF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12.82</w:t>
            </w:r>
          </w:p>
        </w:tc>
        <w:tc>
          <w:tcPr>
            <w:tcW w:w="869" w:type="dxa"/>
            <w:tcBorders>
              <w:top w:val="nil"/>
              <w:left w:val="nil"/>
              <w:bottom w:val="nil"/>
              <w:right w:val="nil"/>
            </w:tcBorders>
            <w:shd w:val="clear" w:color="auto" w:fill="auto"/>
            <w:noWrap/>
            <w:vAlign w:val="bottom"/>
            <w:hideMark/>
          </w:tcPr>
          <w:p w14:paraId="4BBF019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79AE065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9.13</w:t>
            </w:r>
          </w:p>
        </w:tc>
        <w:tc>
          <w:tcPr>
            <w:tcW w:w="869" w:type="dxa"/>
            <w:tcBorders>
              <w:top w:val="nil"/>
              <w:left w:val="nil"/>
              <w:bottom w:val="nil"/>
              <w:right w:val="nil"/>
            </w:tcBorders>
            <w:shd w:val="clear" w:color="auto" w:fill="auto"/>
            <w:noWrap/>
            <w:vAlign w:val="bottom"/>
            <w:hideMark/>
          </w:tcPr>
          <w:p w14:paraId="2435AEF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3A86FE1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6.00</w:t>
            </w:r>
          </w:p>
        </w:tc>
      </w:tr>
      <w:tr w:rsidR="00AC524C" w:rsidRPr="003717D6" w14:paraId="1D92588E" w14:textId="77777777" w:rsidTr="00AC524C">
        <w:trPr>
          <w:trHeight w:val="300"/>
        </w:trPr>
        <w:tc>
          <w:tcPr>
            <w:tcW w:w="420" w:type="dxa"/>
            <w:tcBorders>
              <w:top w:val="nil"/>
              <w:left w:val="nil"/>
              <w:bottom w:val="nil"/>
              <w:right w:val="nil"/>
            </w:tcBorders>
            <w:shd w:val="clear" w:color="auto" w:fill="auto"/>
            <w:noWrap/>
            <w:vAlign w:val="bottom"/>
            <w:hideMark/>
          </w:tcPr>
          <w:p w14:paraId="02656249"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0678481D"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Remitting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25, 14.4%)</w:t>
            </w:r>
          </w:p>
        </w:tc>
        <w:tc>
          <w:tcPr>
            <w:tcW w:w="1898" w:type="dxa"/>
            <w:tcBorders>
              <w:top w:val="nil"/>
              <w:left w:val="nil"/>
              <w:bottom w:val="nil"/>
              <w:right w:val="nil"/>
            </w:tcBorders>
            <w:shd w:val="clear" w:color="auto" w:fill="auto"/>
            <w:noWrap/>
            <w:vAlign w:val="bottom"/>
            <w:hideMark/>
          </w:tcPr>
          <w:p w14:paraId="4F733FD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46.99 (7.01)***</w:t>
            </w:r>
          </w:p>
        </w:tc>
        <w:tc>
          <w:tcPr>
            <w:tcW w:w="1839" w:type="dxa"/>
            <w:tcBorders>
              <w:top w:val="nil"/>
              <w:left w:val="nil"/>
              <w:bottom w:val="nil"/>
              <w:right w:val="nil"/>
            </w:tcBorders>
            <w:shd w:val="clear" w:color="auto" w:fill="auto"/>
            <w:noWrap/>
            <w:vAlign w:val="bottom"/>
            <w:hideMark/>
          </w:tcPr>
          <w:p w14:paraId="13656B5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-4.02 (1.79)*</w:t>
            </w:r>
          </w:p>
        </w:tc>
        <w:tc>
          <w:tcPr>
            <w:tcW w:w="1403" w:type="dxa"/>
            <w:tcBorders>
              <w:top w:val="nil"/>
              <w:left w:val="nil"/>
              <w:bottom w:val="nil"/>
              <w:right w:val="nil"/>
            </w:tcBorders>
            <w:shd w:val="clear" w:color="auto" w:fill="auto"/>
            <w:noWrap/>
            <w:vAlign w:val="bottom"/>
            <w:hideMark/>
          </w:tcPr>
          <w:p w14:paraId="34D3113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.17 (.12)</w:t>
            </w:r>
          </w:p>
        </w:tc>
        <w:tc>
          <w:tcPr>
            <w:tcW w:w="320" w:type="dxa"/>
            <w:tcBorders>
              <w:top w:val="nil"/>
              <w:left w:val="nil"/>
              <w:bottom w:val="nil"/>
              <w:right w:val="nil"/>
            </w:tcBorders>
            <w:shd w:val="clear" w:color="auto" w:fill="auto"/>
            <w:noWrap/>
            <w:vAlign w:val="bottom"/>
            <w:hideMark/>
          </w:tcPr>
          <w:p w14:paraId="204932F2"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333422F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722E284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43.76</w:t>
            </w:r>
          </w:p>
        </w:tc>
        <w:tc>
          <w:tcPr>
            <w:tcW w:w="869" w:type="dxa"/>
            <w:tcBorders>
              <w:top w:val="nil"/>
              <w:left w:val="nil"/>
              <w:bottom w:val="nil"/>
              <w:right w:val="nil"/>
            </w:tcBorders>
            <w:shd w:val="clear" w:color="auto" w:fill="auto"/>
            <w:noWrap/>
            <w:vAlign w:val="bottom"/>
            <w:hideMark/>
          </w:tcPr>
          <w:p w14:paraId="6FCC481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0AF696F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29.78</w:t>
            </w:r>
          </w:p>
        </w:tc>
        <w:tc>
          <w:tcPr>
            <w:tcW w:w="869" w:type="dxa"/>
            <w:tcBorders>
              <w:top w:val="nil"/>
              <w:left w:val="nil"/>
              <w:bottom w:val="nil"/>
              <w:right w:val="nil"/>
            </w:tcBorders>
            <w:shd w:val="clear" w:color="auto" w:fill="auto"/>
            <w:noWrap/>
            <w:vAlign w:val="bottom"/>
            <w:hideMark/>
          </w:tcPr>
          <w:p w14:paraId="310A37E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700F7F4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23.94</w:t>
            </w:r>
          </w:p>
        </w:tc>
      </w:tr>
      <w:tr w:rsidR="00AC524C" w:rsidRPr="003717D6" w14:paraId="48DAEB9B" w14:textId="77777777" w:rsidTr="00AC524C">
        <w:trPr>
          <w:trHeight w:val="300"/>
        </w:trPr>
        <w:tc>
          <w:tcPr>
            <w:tcW w:w="420" w:type="dxa"/>
            <w:tcBorders>
              <w:top w:val="nil"/>
              <w:left w:val="nil"/>
              <w:bottom w:val="nil"/>
              <w:right w:val="nil"/>
            </w:tcBorders>
            <w:shd w:val="clear" w:color="auto" w:fill="auto"/>
            <w:noWrap/>
            <w:vAlign w:val="bottom"/>
            <w:hideMark/>
          </w:tcPr>
          <w:p w14:paraId="125BF503"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6CD33B1F"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Delayed-onset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6, 3.4%)</w:t>
            </w:r>
          </w:p>
        </w:tc>
        <w:tc>
          <w:tcPr>
            <w:tcW w:w="1898" w:type="dxa"/>
            <w:tcBorders>
              <w:top w:val="nil"/>
              <w:left w:val="nil"/>
              <w:bottom w:val="nil"/>
              <w:right w:val="nil"/>
            </w:tcBorders>
            <w:shd w:val="clear" w:color="auto" w:fill="auto"/>
            <w:noWrap/>
            <w:vAlign w:val="bottom"/>
            <w:hideMark/>
          </w:tcPr>
          <w:p w14:paraId="7E8FF59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21.04 (13.16)</w:t>
            </w:r>
          </w:p>
        </w:tc>
        <w:tc>
          <w:tcPr>
            <w:tcW w:w="1839" w:type="dxa"/>
            <w:tcBorders>
              <w:top w:val="nil"/>
              <w:left w:val="nil"/>
              <w:bottom w:val="nil"/>
              <w:right w:val="nil"/>
            </w:tcBorders>
            <w:shd w:val="clear" w:color="auto" w:fill="auto"/>
            <w:noWrap/>
            <w:vAlign w:val="bottom"/>
            <w:hideMark/>
          </w:tcPr>
          <w:p w14:paraId="73CDA04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4.55 (4.10)</w:t>
            </w:r>
          </w:p>
        </w:tc>
        <w:tc>
          <w:tcPr>
            <w:tcW w:w="1403" w:type="dxa"/>
            <w:tcBorders>
              <w:top w:val="nil"/>
              <w:left w:val="nil"/>
              <w:bottom w:val="nil"/>
              <w:right w:val="nil"/>
            </w:tcBorders>
            <w:shd w:val="clear" w:color="auto" w:fill="auto"/>
            <w:noWrap/>
            <w:vAlign w:val="bottom"/>
            <w:hideMark/>
          </w:tcPr>
          <w:p w14:paraId="3289EE4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-.13 (.22)</w:t>
            </w:r>
          </w:p>
        </w:tc>
        <w:tc>
          <w:tcPr>
            <w:tcW w:w="320" w:type="dxa"/>
            <w:tcBorders>
              <w:top w:val="nil"/>
              <w:left w:val="nil"/>
              <w:bottom w:val="nil"/>
              <w:right w:val="nil"/>
            </w:tcBorders>
            <w:shd w:val="clear" w:color="auto" w:fill="auto"/>
            <w:noWrap/>
            <w:vAlign w:val="bottom"/>
            <w:hideMark/>
          </w:tcPr>
          <w:p w14:paraId="7087D038"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254BE2C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6B482F5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24.83</w:t>
            </w:r>
          </w:p>
        </w:tc>
        <w:tc>
          <w:tcPr>
            <w:tcW w:w="869" w:type="dxa"/>
            <w:tcBorders>
              <w:top w:val="nil"/>
              <w:left w:val="nil"/>
              <w:bottom w:val="nil"/>
              <w:right w:val="nil"/>
            </w:tcBorders>
            <w:shd w:val="clear" w:color="auto" w:fill="auto"/>
            <w:noWrap/>
            <w:vAlign w:val="bottom"/>
            <w:hideMark/>
          </w:tcPr>
          <w:p w14:paraId="4B4CA27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600F63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43.50</w:t>
            </w:r>
          </w:p>
        </w:tc>
        <w:tc>
          <w:tcPr>
            <w:tcW w:w="869" w:type="dxa"/>
            <w:tcBorders>
              <w:top w:val="nil"/>
              <w:left w:val="nil"/>
              <w:bottom w:val="nil"/>
              <w:right w:val="nil"/>
            </w:tcBorders>
            <w:shd w:val="clear" w:color="auto" w:fill="auto"/>
            <w:noWrap/>
            <w:vAlign w:val="bottom"/>
            <w:hideMark/>
          </w:tcPr>
          <w:p w14:paraId="7DF246B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528EBC4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57.33</w:t>
            </w:r>
          </w:p>
        </w:tc>
      </w:tr>
      <w:tr w:rsidR="00AC524C" w:rsidRPr="003717D6" w14:paraId="54C10D0E" w14:textId="77777777" w:rsidTr="00AC524C">
        <w:trPr>
          <w:trHeight w:val="300"/>
        </w:trPr>
        <w:tc>
          <w:tcPr>
            <w:tcW w:w="420" w:type="dxa"/>
            <w:tcBorders>
              <w:top w:val="nil"/>
              <w:left w:val="nil"/>
              <w:bottom w:val="nil"/>
              <w:right w:val="nil"/>
            </w:tcBorders>
            <w:shd w:val="clear" w:color="auto" w:fill="auto"/>
            <w:noWrap/>
            <w:vAlign w:val="bottom"/>
            <w:hideMark/>
          </w:tcPr>
          <w:p w14:paraId="118D6909"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79033BEF"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High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6, 3.4%)</w:t>
            </w:r>
          </w:p>
        </w:tc>
        <w:tc>
          <w:tcPr>
            <w:tcW w:w="1898" w:type="dxa"/>
            <w:tcBorders>
              <w:top w:val="nil"/>
              <w:left w:val="nil"/>
              <w:bottom w:val="nil"/>
              <w:right w:val="nil"/>
            </w:tcBorders>
            <w:shd w:val="clear" w:color="auto" w:fill="auto"/>
            <w:noWrap/>
            <w:vAlign w:val="bottom"/>
            <w:hideMark/>
          </w:tcPr>
          <w:p w14:paraId="0C1F2C7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53.76 (19.63)**</w:t>
            </w:r>
          </w:p>
        </w:tc>
        <w:tc>
          <w:tcPr>
            <w:tcW w:w="1839" w:type="dxa"/>
            <w:tcBorders>
              <w:top w:val="nil"/>
              <w:left w:val="nil"/>
              <w:bottom w:val="nil"/>
              <w:right w:val="nil"/>
            </w:tcBorders>
            <w:shd w:val="clear" w:color="auto" w:fill="auto"/>
            <w:noWrap/>
            <w:vAlign w:val="bottom"/>
            <w:hideMark/>
          </w:tcPr>
          <w:p w14:paraId="22F9E01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3.47 (4.66)</w:t>
            </w:r>
          </w:p>
        </w:tc>
        <w:tc>
          <w:tcPr>
            <w:tcW w:w="1403" w:type="dxa"/>
            <w:tcBorders>
              <w:top w:val="nil"/>
              <w:left w:val="nil"/>
              <w:bottom w:val="nil"/>
              <w:right w:val="nil"/>
            </w:tcBorders>
            <w:shd w:val="clear" w:color="auto" w:fill="auto"/>
            <w:noWrap/>
            <w:vAlign w:val="bottom"/>
            <w:hideMark/>
          </w:tcPr>
          <w:p w14:paraId="6717C7A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-.08 (.27)</w:t>
            </w:r>
          </w:p>
        </w:tc>
        <w:tc>
          <w:tcPr>
            <w:tcW w:w="320" w:type="dxa"/>
            <w:tcBorders>
              <w:top w:val="nil"/>
              <w:left w:val="nil"/>
              <w:bottom w:val="nil"/>
              <w:right w:val="nil"/>
            </w:tcBorders>
            <w:shd w:val="clear" w:color="auto" w:fill="auto"/>
            <w:noWrap/>
            <w:vAlign w:val="bottom"/>
            <w:hideMark/>
          </w:tcPr>
          <w:p w14:paraId="16530299"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0997728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1210D7A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60.00</w:t>
            </w:r>
          </w:p>
        </w:tc>
        <w:tc>
          <w:tcPr>
            <w:tcW w:w="869" w:type="dxa"/>
            <w:tcBorders>
              <w:top w:val="nil"/>
              <w:left w:val="nil"/>
              <w:bottom w:val="nil"/>
              <w:right w:val="nil"/>
            </w:tcBorders>
            <w:shd w:val="clear" w:color="auto" w:fill="auto"/>
            <w:noWrap/>
            <w:vAlign w:val="bottom"/>
            <w:hideMark/>
          </w:tcPr>
          <w:p w14:paraId="2B2D966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0EF0CA5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71.33</w:t>
            </w:r>
          </w:p>
        </w:tc>
        <w:tc>
          <w:tcPr>
            <w:tcW w:w="869" w:type="dxa"/>
            <w:tcBorders>
              <w:top w:val="nil"/>
              <w:left w:val="nil"/>
              <w:bottom w:val="nil"/>
              <w:right w:val="nil"/>
            </w:tcBorders>
            <w:shd w:val="clear" w:color="auto" w:fill="auto"/>
            <w:noWrap/>
            <w:vAlign w:val="bottom"/>
            <w:hideMark/>
          </w:tcPr>
          <w:p w14:paraId="4690017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1D94139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84.67</w:t>
            </w:r>
          </w:p>
        </w:tc>
      </w:tr>
      <w:tr w:rsidR="00AC524C" w:rsidRPr="003717D6" w14:paraId="1AC8426A" w14:textId="77777777" w:rsidTr="00AC524C">
        <w:trPr>
          <w:trHeight w:val="300"/>
        </w:trPr>
        <w:tc>
          <w:tcPr>
            <w:tcW w:w="3500" w:type="dxa"/>
            <w:gridSpan w:val="2"/>
            <w:tcBorders>
              <w:top w:val="nil"/>
              <w:left w:val="nil"/>
              <w:bottom w:val="nil"/>
              <w:right w:val="nil"/>
            </w:tcBorders>
            <w:shd w:val="clear" w:color="auto" w:fill="auto"/>
            <w:noWrap/>
            <w:vAlign w:val="bottom"/>
            <w:hideMark/>
          </w:tcPr>
          <w:p w14:paraId="0D1EB392" w14:textId="77777777" w:rsidR="00AC524C" w:rsidRPr="003717D6" w:rsidRDefault="00AC524C" w:rsidP="00AC524C">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Ohio-MVA (N = 287)</w:t>
            </w:r>
          </w:p>
        </w:tc>
        <w:tc>
          <w:tcPr>
            <w:tcW w:w="1898" w:type="dxa"/>
            <w:tcBorders>
              <w:top w:val="nil"/>
              <w:left w:val="nil"/>
              <w:bottom w:val="nil"/>
              <w:right w:val="nil"/>
            </w:tcBorders>
            <w:shd w:val="clear" w:color="auto" w:fill="auto"/>
            <w:noWrap/>
            <w:vAlign w:val="bottom"/>
            <w:hideMark/>
          </w:tcPr>
          <w:p w14:paraId="6DDBA793" w14:textId="77777777" w:rsidR="00AC524C" w:rsidRPr="003717D6" w:rsidRDefault="00AC524C" w:rsidP="00AC524C">
            <w:pPr>
              <w:jc w:val="center"/>
              <w:rPr>
                <w:rFonts w:ascii="Arial" w:eastAsia="Times New Roman" w:hAnsi="Arial" w:cs="Arial"/>
                <w:color w:val="000000"/>
                <w:sz w:val="20"/>
                <w:szCs w:val="20"/>
              </w:rPr>
            </w:pPr>
          </w:p>
        </w:tc>
        <w:tc>
          <w:tcPr>
            <w:tcW w:w="1839" w:type="dxa"/>
            <w:tcBorders>
              <w:top w:val="nil"/>
              <w:left w:val="nil"/>
              <w:bottom w:val="nil"/>
              <w:right w:val="nil"/>
            </w:tcBorders>
            <w:shd w:val="clear" w:color="auto" w:fill="auto"/>
            <w:noWrap/>
            <w:vAlign w:val="bottom"/>
            <w:hideMark/>
          </w:tcPr>
          <w:p w14:paraId="1EB8B3CE" w14:textId="77777777" w:rsidR="00AC524C" w:rsidRPr="003717D6" w:rsidRDefault="00AC524C" w:rsidP="00AC524C">
            <w:pPr>
              <w:jc w:val="center"/>
              <w:rPr>
                <w:rFonts w:ascii="Arial" w:eastAsia="Times New Roman" w:hAnsi="Arial" w:cs="Arial"/>
                <w:color w:val="000000"/>
                <w:sz w:val="20"/>
                <w:szCs w:val="20"/>
              </w:rPr>
            </w:pPr>
          </w:p>
        </w:tc>
        <w:tc>
          <w:tcPr>
            <w:tcW w:w="1403" w:type="dxa"/>
            <w:tcBorders>
              <w:top w:val="nil"/>
              <w:left w:val="nil"/>
              <w:bottom w:val="nil"/>
              <w:right w:val="nil"/>
            </w:tcBorders>
            <w:shd w:val="clear" w:color="auto" w:fill="auto"/>
            <w:noWrap/>
            <w:vAlign w:val="bottom"/>
            <w:hideMark/>
          </w:tcPr>
          <w:p w14:paraId="2ED6B3FD" w14:textId="77777777" w:rsidR="00AC524C" w:rsidRPr="003717D6" w:rsidRDefault="00AC524C" w:rsidP="00AC524C">
            <w:pPr>
              <w:jc w:val="center"/>
              <w:rPr>
                <w:rFonts w:ascii="Arial" w:eastAsia="Times New Roman" w:hAnsi="Arial" w:cs="Arial"/>
                <w:color w:val="000000"/>
                <w:sz w:val="20"/>
                <w:szCs w:val="20"/>
              </w:rPr>
            </w:pPr>
          </w:p>
        </w:tc>
        <w:tc>
          <w:tcPr>
            <w:tcW w:w="320" w:type="dxa"/>
            <w:tcBorders>
              <w:top w:val="nil"/>
              <w:left w:val="nil"/>
              <w:bottom w:val="nil"/>
              <w:right w:val="nil"/>
            </w:tcBorders>
            <w:shd w:val="clear" w:color="auto" w:fill="auto"/>
            <w:noWrap/>
            <w:vAlign w:val="bottom"/>
            <w:hideMark/>
          </w:tcPr>
          <w:p w14:paraId="7DC3B5B1"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581E3DC3"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1B34426D"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3EE5083E"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737A18A6"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2E108840" w14:textId="77777777" w:rsidR="00AC524C" w:rsidRPr="003717D6" w:rsidRDefault="00AC524C" w:rsidP="00AC524C">
            <w:pPr>
              <w:jc w:val="center"/>
              <w:rPr>
                <w:rFonts w:ascii="Arial" w:eastAsia="Times New Roman" w:hAnsi="Arial" w:cs="Arial"/>
                <w:color w:val="000000"/>
                <w:sz w:val="20"/>
                <w:szCs w:val="20"/>
              </w:rPr>
            </w:pPr>
          </w:p>
        </w:tc>
        <w:tc>
          <w:tcPr>
            <w:tcW w:w="1033" w:type="dxa"/>
            <w:tcBorders>
              <w:top w:val="nil"/>
              <w:left w:val="nil"/>
              <w:bottom w:val="nil"/>
              <w:right w:val="nil"/>
            </w:tcBorders>
            <w:shd w:val="clear" w:color="auto" w:fill="auto"/>
            <w:noWrap/>
            <w:vAlign w:val="bottom"/>
            <w:hideMark/>
          </w:tcPr>
          <w:p w14:paraId="4B47C11D" w14:textId="77777777" w:rsidR="00AC524C" w:rsidRPr="003717D6" w:rsidRDefault="00AC524C" w:rsidP="00AC524C">
            <w:pPr>
              <w:jc w:val="center"/>
              <w:rPr>
                <w:rFonts w:ascii="Arial" w:eastAsia="Times New Roman" w:hAnsi="Arial" w:cs="Arial"/>
                <w:color w:val="000000"/>
                <w:sz w:val="20"/>
                <w:szCs w:val="20"/>
              </w:rPr>
            </w:pPr>
          </w:p>
        </w:tc>
      </w:tr>
      <w:tr w:rsidR="00AC524C" w:rsidRPr="003717D6" w14:paraId="398B911E" w14:textId="77777777" w:rsidTr="00AC524C">
        <w:trPr>
          <w:trHeight w:val="300"/>
        </w:trPr>
        <w:tc>
          <w:tcPr>
            <w:tcW w:w="420" w:type="dxa"/>
            <w:tcBorders>
              <w:top w:val="nil"/>
              <w:left w:val="nil"/>
              <w:bottom w:val="nil"/>
              <w:right w:val="nil"/>
            </w:tcBorders>
            <w:shd w:val="clear" w:color="auto" w:fill="auto"/>
            <w:noWrap/>
            <w:vAlign w:val="bottom"/>
            <w:hideMark/>
          </w:tcPr>
          <w:p w14:paraId="0FA89DEC"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52BF302A"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Low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230, 80.1%)</w:t>
            </w:r>
          </w:p>
        </w:tc>
        <w:tc>
          <w:tcPr>
            <w:tcW w:w="1898" w:type="dxa"/>
            <w:tcBorders>
              <w:top w:val="nil"/>
              <w:left w:val="nil"/>
              <w:bottom w:val="nil"/>
              <w:right w:val="nil"/>
            </w:tcBorders>
            <w:shd w:val="clear" w:color="auto" w:fill="auto"/>
            <w:noWrap/>
            <w:vAlign w:val="bottom"/>
            <w:hideMark/>
          </w:tcPr>
          <w:p w14:paraId="0BA7956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19.00 (1.34)***</w:t>
            </w:r>
          </w:p>
        </w:tc>
        <w:tc>
          <w:tcPr>
            <w:tcW w:w="1839" w:type="dxa"/>
            <w:tcBorders>
              <w:top w:val="nil"/>
              <w:left w:val="nil"/>
              <w:bottom w:val="nil"/>
              <w:right w:val="nil"/>
            </w:tcBorders>
            <w:shd w:val="clear" w:color="auto" w:fill="auto"/>
            <w:noWrap/>
            <w:vAlign w:val="bottom"/>
            <w:hideMark/>
          </w:tcPr>
          <w:p w14:paraId="371B313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-1.49 (.40)***</w:t>
            </w:r>
          </w:p>
        </w:tc>
        <w:tc>
          <w:tcPr>
            <w:tcW w:w="1403" w:type="dxa"/>
            <w:tcBorders>
              <w:top w:val="nil"/>
              <w:left w:val="nil"/>
              <w:bottom w:val="nil"/>
              <w:right w:val="nil"/>
            </w:tcBorders>
            <w:shd w:val="clear" w:color="auto" w:fill="auto"/>
            <w:noWrap/>
            <w:vAlign w:val="bottom"/>
            <w:hideMark/>
          </w:tcPr>
          <w:p w14:paraId="293CBA1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.07 (.03)*</w:t>
            </w:r>
          </w:p>
        </w:tc>
        <w:tc>
          <w:tcPr>
            <w:tcW w:w="320" w:type="dxa"/>
            <w:tcBorders>
              <w:top w:val="nil"/>
              <w:left w:val="nil"/>
              <w:bottom w:val="nil"/>
              <w:right w:val="nil"/>
            </w:tcBorders>
            <w:shd w:val="clear" w:color="auto" w:fill="auto"/>
            <w:noWrap/>
            <w:vAlign w:val="bottom"/>
            <w:hideMark/>
          </w:tcPr>
          <w:p w14:paraId="19BAEDE7"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3345749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0A9664C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18.27</w:t>
            </w:r>
          </w:p>
        </w:tc>
        <w:tc>
          <w:tcPr>
            <w:tcW w:w="869" w:type="dxa"/>
            <w:tcBorders>
              <w:top w:val="nil"/>
              <w:left w:val="nil"/>
              <w:bottom w:val="nil"/>
              <w:right w:val="nil"/>
            </w:tcBorders>
            <w:shd w:val="clear" w:color="auto" w:fill="auto"/>
            <w:noWrap/>
            <w:vAlign w:val="bottom"/>
            <w:hideMark/>
          </w:tcPr>
          <w:p w14:paraId="46A4E84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3F70D32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12.57</w:t>
            </w:r>
          </w:p>
        </w:tc>
        <w:tc>
          <w:tcPr>
            <w:tcW w:w="869" w:type="dxa"/>
            <w:tcBorders>
              <w:top w:val="nil"/>
              <w:left w:val="nil"/>
              <w:bottom w:val="nil"/>
              <w:right w:val="nil"/>
            </w:tcBorders>
            <w:shd w:val="clear" w:color="auto" w:fill="auto"/>
            <w:noWrap/>
            <w:vAlign w:val="bottom"/>
            <w:hideMark/>
          </w:tcPr>
          <w:p w14:paraId="6661385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3ABB2BC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11.05</w:t>
            </w:r>
          </w:p>
        </w:tc>
      </w:tr>
      <w:tr w:rsidR="00AC524C" w:rsidRPr="003717D6" w14:paraId="41C0C697" w14:textId="77777777" w:rsidTr="00AC524C">
        <w:trPr>
          <w:trHeight w:val="300"/>
        </w:trPr>
        <w:tc>
          <w:tcPr>
            <w:tcW w:w="420" w:type="dxa"/>
            <w:tcBorders>
              <w:top w:val="nil"/>
              <w:left w:val="nil"/>
              <w:bottom w:val="nil"/>
              <w:right w:val="nil"/>
            </w:tcBorders>
            <w:shd w:val="clear" w:color="auto" w:fill="auto"/>
            <w:noWrap/>
            <w:vAlign w:val="bottom"/>
            <w:hideMark/>
          </w:tcPr>
          <w:p w14:paraId="3A4AF03C"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67EEFA72"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Remitting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23, 8.0%)</w:t>
            </w:r>
          </w:p>
        </w:tc>
        <w:tc>
          <w:tcPr>
            <w:tcW w:w="1898" w:type="dxa"/>
            <w:tcBorders>
              <w:top w:val="nil"/>
              <w:left w:val="nil"/>
              <w:bottom w:val="nil"/>
              <w:right w:val="nil"/>
            </w:tcBorders>
            <w:shd w:val="clear" w:color="auto" w:fill="auto"/>
            <w:noWrap/>
            <w:vAlign w:val="bottom"/>
            <w:hideMark/>
          </w:tcPr>
          <w:p w14:paraId="560AE0A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61.29 (11.38)***</w:t>
            </w:r>
          </w:p>
        </w:tc>
        <w:tc>
          <w:tcPr>
            <w:tcW w:w="1839" w:type="dxa"/>
            <w:tcBorders>
              <w:top w:val="nil"/>
              <w:left w:val="nil"/>
              <w:bottom w:val="nil"/>
              <w:right w:val="nil"/>
            </w:tcBorders>
            <w:shd w:val="clear" w:color="auto" w:fill="auto"/>
            <w:noWrap/>
            <w:vAlign w:val="bottom"/>
            <w:hideMark/>
          </w:tcPr>
          <w:p w14:paraId="7A59161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-3.52 (3.29)</w:t>
            </w:r>
          </w:p>
        </w:tc>
        <w:tc>
          <w:tcPr>
            <w:tcW w:w="1403" w:type="dxa"/>
            <w:tcBorders>
              <w:top w:val="nil"/>
              <w:left w:val="nil"/>
              <w:bottom w:val="nil"/>
              <w:right w:val="nil"/>
            </w:tcBorders>
            <w:shd w:val="clear" w:color="auto" w:fill="auto"/>
            <w:noWrap/>
            <w:vAlign w:val="bottom"/>
            <w:hideMark/>
          </w:tcPr>
          <w:p w14:paraId="46B1961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.08 (.22)</w:t>
            </w:r>
          </w:p>
        </w:tc>
        <w:tc>
          <w:tcPr>
            <w:tcW w:w="320" w:type="dxa"/>
            <w:tcBorders>
              <w:top w:val="nil"/>
              <w:left w:val="nil"/>
              <w:bottom w:val="nil"/>
              <w:right w:val="nil"/>
            </w:tcBorders>
            <w:shd w:val="clear" w:color="auto" w:fill="auto"/>
            <w:noWrap/>
            <w:vAlign w:val="bottom"/>
            <w:hideMark/>
          </w:tcPr>
          <w:p w14:paraId="25D80ED5"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6CBDBB5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45CA1BF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61.04</w:t>
            </w:r>
          </w:p>
        </w:tc>
        <w:tc>
          <w:tcPr>
            <w:tcW w:w="869" w:type="dxa"/>
            <w:tcBorders>
              <w:top w:val="nil"/>
              <w:left w:val="nil"/>
              <w:bottom w:val="nil"/>
              <w:right w:val="nil"/>
            </w:tcBorders>
            <w:shd w:val="clear" w:color="auto" w:fill="auto"/>
            <w:noWrap/>
            <w:vAlign w:val="bottom"/>
            <w:hideMark/>
          </w:tcPr>
          <w:p w14:paraId="75A0386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1E9FFD6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45.31</w:t>
            </w:r>
          </w:p>
        </w:tc>
        <w:tc>
          <w:tcPr>
            <w:tcW w:w="869" w:type="dxa"/>
            <w:tcBorders>
              <w:top w:val="nil"/>
              <w:left w:val="nil"/>
              <w:bottom w:val="nil"/>
              <w:right w:val="nil"/>
            </w:tcBorders>
            <w:shd w:val="clear" w:color="auto" w:fill="auto"/>
            <w:noWrap/>
            <w:vAlign w:val="bottom"/>
            <w:hideMark/>
          </w:tcPr>
          <w:p w14:paraId="7AC8AD7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7FB444C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30.85</w:t>
            </w:r>
          </w:p>
        </w:tc>
      </w:tr>
      <w:tr w:rsidR="00AC524C" w:rsidRPr="003717D6" w14:paraId="39F16426" w14:textId="77777777" w:rsidTr="00AC524C">
        <w:trPr>
          <w:trHeight w:val="300"/>
        </w:trPr>
        <w:tc>
          <w:tcPr>
            <w:tcW w:w="420" w:type="dxa"/>
            <w:tcBorders>
              <w:top w:val="nil"/>
              <w:left w:val="nil"/>
              <w:bottom w:val="nil"/>
              <w:right w:val="nil"/>
            </w:tcBorders>
            <w:shd w:val="clear" w:color="auto" w:fill="auto"/>
            <w:noWrap/>
            <w:vAlign w:val="bottom"/>
            <w:hideMark/>
          </w:tcPr>
          <w:p w14:paraId="1B8F5F68"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664BD65F"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Delayed-onset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16, 5.6%)</w:t>
            </w:r>
          </w:p>
        </w:tc>
        <w:tc>
          <w:tcPr>
            <w:tcW w:w="1898" w:type="dxa"/>
            <w:tcBorders>
              <w:top w:val="nil"/>
              <w:left w:val="nil"/>
              <w:bottom w:val="nil"/>
              <w:right w:val="nil"/>
            </w:tcBorders>
            <w:shd w:val="clear" w:color="auto" w:fill="auto"/>
            <w:noWrap/>
            <w:vAlign w:val="bottom"/>
            <w:hideMark/>
          </w:tcPr>
          <w:p w14:paraId="066BE03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32.12 (5.99)***</w:t>
            </w:r>
          </w:p>
        </w:tc>
        <w:tc>
          <w:tcPr>
            <w:tcW w:w="1839" w:type="dxa"/>
            <w:tcBorders>
              <w:top w:val="nil"/>
              <w:left w:val="nil"/>
              <w:bottom w:val="nil"/>
              <w:right w:val="nil"/>
            </w:tcBorders>
            <w:shd w:val="clear" w:color="auto" w:fill="auto"/>
            <w:noWrap/>
            <w:vAlign w:val="bottom"/>
            <w:hideMark/>
          </w:tcPr>
          <w:p w14:paraId="73847DE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-.96 (2.92)</w:t>
            </w:r>
          </w:p>
        </w:tc>
        <w:tc>
          <w:tcPr>
            <w:tcW w:w="1403" w:type="dxa"/>
            <w:tcBorders>
              <w:top w:val="nil"/>
              <w:left w:val="nil"/>
              <w:bottom w:val="nil"/>
              <w:right w:val="nil"/>
            </w:tcBorders>
            <w:shd w:val="clear" w:color="auto" w:fill="auto"/>
            <w:noWrap/>
            <w:vAlign w:val="bottom"/>
            <w:hideMark/>
          </w:tcPr>
          <w:p w14:paraId="3CE0144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.22 (.22)</w:t>
            </w:r>
          </w:p>
        </w:tc>
        <w:tc>
          <w:tcPr>
            <w:tcW w:w="320" w:type="dxa"/>
            <w:tcBorders>
              <w:top w:val="nil"/>
              <w:left w:val="nil"/>
              <w:bottom w:val="nil"/>
              <w:right w:val="nil"/>
            </w:tcBorders>
            <w:shd w:val="clear" w:color="auto" w:fill="auto"/>
            <w:noWrap/>
            <w:vAlign w:val="bottom"/>
            <w:hideMark/>
          </w:tcPr>
          <w:p w14:paraId="7B763177"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0054AE5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4BB1599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29.88</w:t>
            </w:r>
          </w:p>
        </w:tc>
        <w:tc>
          <w:tcPr>
            <w:tcW w:w="869" w:type="dxa"/>
            <w:tcBorders>
              <w:top w:val="nil"/>
              <w:left w:val="nil"/>
              <w:bottom w:val="nil"/>
              <w:right w:val="nil"/>
            </w:tcBorders>
            <w:shd w:val="clear" w:color="auto" w:fill="auto"/>
            <w:noWrap/>
            <w:vAlign w:val="bottom"/>
            <w:hideMark/>
          </w:tcPr>
          <w:p w14:paraId="6DC68D6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752AD22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36.07</w:t>
            </w:r>
          </w:p>
        </w:tc>
        <w:tc>
          <w:tcPr>
            <w:tcW w:w="869" w:type="dxa"/>
            <w:tcBorders>
              <w:top w:val="nil"/>
              <w:left w:val="nil"/>
              <w:bottom w:val="nil"/>
              <w:right w:val="nil"/>
            </w:tcBorders>
            <w:shd w:val="clear" w:color="auto" w:fill="auto"/>
            <w:noWrap/>
            <w:vAlign w:val="bottom"/>
            <w:hideMark/>
          </w:tcPr>
          <w:p w14:paraId="06CDDFA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2309619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52.67</w:t>
            </w:r>
          </w:p>
        </w:tc>
      </w:tr>
      <w:tr w:rsidR="00AC524C" w:rsidRPr="003717D6" w14:paraId="2441E16E" w14:textId="77777777" w:rsidTr="00AC524C">
        <w:trPr>
          <w:trHeight w:val="300"/>
        </w:trPr>
        <w:tc>
          <w:tcPr>
            <w:tcW w:w="420" w:type="dxa"/>
            <w:tcBorders>
              <w:top w:val="nil"/>
              <w:left w:val="nil"/>
              <w:bottom w:val="nil"/>
              <w:right w:val="nil"/>
            </w:tcBorders>
            <w:shd w:val="clear" w:color="auto" w:fill="auto"/>
            <w:noWrap/>
            <w:vAlign w:val="bottom"/>
            <w:hideMark/>
          </w:tcPr>
          <w:p w14:paraId="7C9BE988"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045AFD8C"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High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18, 6.3%)</w:t>
            </w:r>
          </w:p>
        </w:tc>
        <w:tc>
          <w:tcPr>
            <w:tcW w:w="1898" w:type="dxa"/>
            <w:tcBorders>
              <w:top w:val="nil"/>
              <w:left w:val="nil"/>
              <w:bottom w:val="nil"/>
              <w:right w:val="nil"/>
            </w:tcBorders>
            <w:shd w:val="clear" w:color="auto" w:fill="auto"/>
            <w:noWrap/>
            <w:vAlign w:val="bottom"/>
            <w:hideMark/>
          </w:tcPr>
          <w:p w14:paraId="31BD902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73.38 (4.44)***</w:t>
            </w:r>
          </w:p>
        </w:tc>
        <w:tc>
          <w:tcPr>
            <w:tcW w:w="1839" w:type="dxa"/>
            <w:tcBorders>
              <w:top w:val="nil"/>
              <w:left w:val="nil"/>
              <w:bottom w:val="nil"/>
              <w:right w:val="nil"/>
            </w:tcBorders>
            <w:shd w:val="clear" w:color="auto" w:fill="auto"/>
            <w:noWrap/>
            <w:vAlign w:val="bottom"/>
            <w:hideMark/>
          </w:tcPr>
          <w:p w14:paraId="504F9C5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-2.77 (2.46)</w:t>
            </w:r>
          </w:p>
        </w:tc>
        <w:tc>
          <w:tcPr>
            <w:tcW w:w="1403" w:type="dxa"/>
            <w:tcBorders>
              <w:top w:val="nil"/>
              <w:left w:val="nil"/>
              <w:bottom w:val="nil"/>
              <w:right w:val="nil"/>
            </w:tcBorders>
            <w:shd w:val="clear" w:color="auto" w:fill="auto"/>
            <w:noWrap/>
            <w:vAlign w:val="bottom"/>
            <w:hideMark/>
          </w:tcPr>
          <w:p w14:paraId="192D27E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.27 (.17)</w:t>
            </w:r>
          </w:p>
        </w:tc>
        <w:tc>
          <w:tcPr>
            <w:tcW w:w="320" w:type="dxa"/>
            <w:tcBorders>
              <w:top w:val="nil"/>
              <w:left w:val="nil"/>
              <w:bottom w:val="nil"/>
              <w:right w:val="nil"/>
            </w:tcBorders>
            <w:shd w:val="clear" w:color="auto" w:fill="auto"/>
            <w:noWrap/>
            <w:vAlign w:val="bottom"/>
            <w:hideMark/>
          </w:tcPr>
          <w:p w14:paraId="74604CD0"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2D6FB27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311F20A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72.61</w:t>
            </w:r>
          </w:p>
        </w:tc>
        <w:tc>
          <w:tcPr>
            <w:tcW w:w="869" w:type="dxa"/>
            <w:tcBorders>
              <w:top w:val="nil"/>
              <w:left w:val="nil"/>
              <w:bottom w:val="nil"/>
              <w:right w:val="nil"/>
            </w:tcBorders>
            <w:shd w:val="clear" w:color="auto" w:fill="auto"/>
            <w:noWrap/>
            <w:vAlign w:val="bottom"/>
            <w:hideMark/>
          </w:tcPr>
          <w:p w14:paraId="123580B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2996B2B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66.79</w:t>
            </w:r>
          </w:p>
        </w:tc>
        <w:tc>
          <w:tcPr>
            <w:tcW w:w="869" w:type="dxa"/>
            <w:tcBorders>
              <w:top w:val="nil"/>
              <w:left w:val="nil"/>
              <w:bottom w:val="nil"/>
              <w:right w:val="nil"/>
            </w:tcBorders>
            <w:shd w:val="clear" w:color="auto" w:fill="auto"/>
            <w:noWrap/>
            <w:vAlign w:val="bottom"/>
            <w:hideMark/>
          </w:tcPr>
          <w:p w14:paraId="1553A52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44F2736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78.00</w:t>
            </w:r>
          </w:p>
        </w:tc>
      </w:tr>
      <w:tr w:rsidR="00AC524C" w:rsidRPr="003717D6" w14:paraId="57AD3A7B" w14:textId="77777777" w:rsidTr="00AC524C">
        <w:trPr>
          <w:trHeight w:val="300"/>
        </w:trPr>
        <w:tc>
          <w:tcPr>
            <w:tcW w:w="3500" w:type="dxa"/>
            <w:gridSpan w:val="2"/>
            <w:tcBorders>
              <w:top w:val="nil"/>
              <w:left w:val="nil"/>
              <w:bottom w:val="nil"/>
              <w:right w:val="nil"/>
            </w:tcBorders>
            <w:shd w:val="clear" w:color="auto" w:fill="auto"/>
            <w:noWrap/>
            <w:vAlign w:val="bottom"/>
            <w:hideMark/>
          </w:tcPr>
          <w:p w14:paraId="0E71F67B" w14:textId="77777777" w:rsidR="00AC524C" w:rsidRPr="003717D6" w:rsidRDefault="00AC524C" w:rsidP="00AC524C">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Zurich ICU (N = 121)</w:t>
            </w:r>
          </w:p>
        </w:tc>
        <w:tc>
          <w:tcPr>
            <w:tcW w:w="1898" w:type="dxa"/>
            <w:tcBorders>
              <w:top w:val="nil"/>
              <w:left w:val="nil"/>
              <w:bottom w:val="nil"/>
              <w:right w:val="nil"/>
            </w:tcBorders>
            <w:shd w:val="clear" w:color="auto" w:fill="auto"/>
            <w:noWrap/>
            <w:vAlign w:val="bottom"/>
            <w:hideMark/>
          </w:tcPr>
          <w:p w14:paraId="45098508" w14:textId="77777777" w:rsidR="00AC524C" w:rsidRPr="003717D6" w:rsidRDefault="00AC524C" w:rsidP="00AC524C">
            <w:pPr>
              <w:jc w:val="center"/>
              <w:rPr>
                <w:rFonts w:ascii="Arial" w:eastAsia="Times New Roman" w:hAnsi="Arial" w:cs="Arial"/>
                <w:color w:val="000000"/>
                <w:sz w:val="20"/>
                <w:szCs w:val="20"/>
              </w:rPr>
            </w:pPr>
          </w:p>
        </w:tc>
        <w:tc>
          <w:tcPr>
            <w:tcW w:w="1839" w:type="dxa"/>
            <w:tcBorders>
              <w:top w:val="nil"/>
              <w:left w:val="nil"/>
              <w:bottom w:val="nil"/>
              <w:right w:val="nil"/>
            </w:tcBorders>
            <w:shd w:val="clear" w:color="auto" w:fill="auto"/>
            <w:noWrap/>
            <w:vAlign w:val="bottom"/>
            <w:hideMark/>
          </w:tcPr>
          <w:p w14:paraId="19414E2A" w14:textId="77777777" w:rsidR="00AC524C" w:rsidRPr="003717D6" w:rsidRDefault="00AC524C" w:rsidP="00AC524C">
            <w:pPr>
              <w:jc w:val="center"/>
              <w:rPr>
                <w:rFonts w:ascii="Arial" w:eastAsia="Times New Roman" w:hAnsi="Arial" w:cs="Arial"/>
                <w:color w:val="000000"/>
                <w:sz w:val="20"/>
                <w:szCs w:val="20"/>
              </w:rPr>
            </w:pPr>
          </w:p>
        </w:tc>
        <w:tc>
          <w:tcPr>
            <w:tcW w:w="1403" w:type="dxa"/>
            <w:tcBorders>
              <w:top w:val="nil"/>
              <w:left w:val="nil"/>
              <w:bottom w:val="nil"/>
              <w:right w:val="nil"/>
            </w:tcBorders>
            <w:shd w:val="clear" w:color="auto" w:fill="auto"/>
            <w:noWrap/>
            <w:vAlign w:val="bottom"/>
            <w:hideMark/>
          </w:tcPr>
          <w:p w14:paraId="796054F5" w14:textId="77777777" w:rsidR="00AC524C" w:rsidRPr="003717D6" w:rsidRDefault="00AC524C" w:rsidP="00AC524C">
            <w:pPr>
              <w:jc w:val="center"/>
              <w:rPr>
                <w:rFonts w:ascii="Arial" w:eastAsia="Times New Roman" w:hAnsi="Arial" w:cs="Arial"/>
                <w:color w:val="000000"/>
                <w:sz w:val="20"/>
                <w:szCs w:val="20"/>
              </w:rPr>
            </w:pPr>
          </w:p>
        </w:tc>
        <w:tc>
          <w:tcPr>
            <w:tcW w:w="320" w:type="dxa"/>
            <w:tcBorders>
              <w:top w:val="nil"/>
              <w:left w:val="nil"/>
              <w:bottom w:val="nil"/>
              <w:right w:val="nil"/>
            </w:tcBorders>
            <w:shd w:val="clear" w:color="auto" w:fill="auto"/>
            <w:noWrap/>
            <w:vAlign w:val="bottom"/>
            <w:hideMark/>
          </w:tcPr>
          <w:p w14:paraId="7FA82194"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701D1E3A"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281D93D4"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11BCF021"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1854D9BD"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0A31E089" w14:textId="77777777" w:rsidR="00AC524C" w:rsidRPr="003717D6" w:rsidRDefault="00AC524C" w:rsidP="00AC524C">
            <w:pPr>
              <w:jc w:val="center"/>
              <w:rPr>
                <w:rFonts w:ascii="Arial" w:eastAsia="Times New Roman" w:hAnsi="Arial" w:cs="Arial"/>
                <w:color w:val="000000"/>
                <w:sz w:val="20"/>
                <w:szCs w:val="20"/>
              </w:rPr>
            </w:pPr>
          </w:p>
        </w:tc>
        <w:tc>
          <w:tcPr>
            <w:tcW w:w="1033" w:type="dxa"/>
            <w:tcBorders>
              <w:top w:val="nil"/>
              <w:left w:val="nil"/>
              <w:bottom w:val="nil"/>
              <w:right w:val="nil"/>
            </w:tcBorders>
            <w:shd w:val="clear" w:color="auto" w:fill="auto"/>
            <w:noWrap/>
            <w:vAlign w:val="bottom"/>
            <w:hideMark/>
          </w:tcPr>
          <w:p w14:paraId="367F9613" w14:textId="77777777" w:rsidR="00AC524C" w:rsidRPr="003717D6" w:rsidRDefault="00AC524C" w:rsidP="00AC524C">
            <w:pPr>
              <w:jc w:val="center"/>
              <w:rPr>
                <w:rFonts w:ascii="Arial" w:eastAsia="Times New Roman" w:hAnsi="Arial" w:cs="Arial"/>
                <w:color w:val="000000"/>
                <w:sz w:val="20"/>
                <w:szCs w:val="20"/>
              </w:rPr>
            </w:pPr>
          </w:p>
        </w:tc>
      </w:tr>
      <w:tr w:rsidR="00AC524C" w:rsidRPr="003717D6" w14:paraId="19D7CF08" w14:textId="77777777" w:rsidTr="00AC524C">
        <w:trPr>
          <w:trHeight w:val="300"/>
        </w:trPr>
        <w:tc>
          <w:tcPr>
            <w:tcW w:w="420" w:type="dxa"/>
            <w:tcBorders>
              <w:top w:val="nil"/>
              <w:left w:val="nil"/>
              <w:bottom w:val="nil"/>
              <w:right w:val="nil"/>
            </w:tcBorders>
            <w:shd w:val="clear" w:color="auto" w:fill="auto"/>
            <w:noWrap/>
            <w:vAlign w:val="bottom"/>
            <w:hideMark/>
          </w:tcPr>
          <w:p w14:paraId="2BA969E2"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1D4FDDD8"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Low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88, 72.3%)</w:t>
            </w:r>
          </w:p>
        </w:tc>
        <w:tc>
          <w:tcPr>
            <w:tcW w:w="1898" w:type="dxa"/>
            <w:tcBorders>
              <w:top w:val="nil"/>
              <w:left w:val="nil"/>
              <w:bottom w:val="nil"/>
              <w:right w:val="nil"/>
            </w:tcBorders>
            <w:shd w:val="clear" w:color="auto" w:fill="auto"/>
            <w:noWrap/>
            <w:vAlign w:val="bottom"/>
            <w:hideMark/>
          </w:tcPr>
          <w:p w14:paraId="1BFE59A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18.14 (1.45)***</w:t>
            </w:r>
          </w:p>
        </w:tc>
        <w:tc>
          <w:tcPr>
            <w:tcW w:w="1839" w:type="dxa"/>
            <w:tcBorders>
              <w:top w:val="nil"/>
              <w:left w:val="nil"/>
              <w:bottom w:val="nil"/>
              <w:right w:val="nil"/>
            </w:tcBorders>
            <w:shd w:val="clear" w:color="auto" w:fill="auto"/>
            <w:noWrap/>
            <w:vAlign w:val="bottom"/>
            <w:hideMark/>
          </w:tcPr>
          <w:p w14:paraId="07C2E9C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-2.59 (.41)***</w:t>
            </w:r>
          </w:p>
        </w:tc>
        <w:tc>
          <w:tcPr>
            <w:tcW w:w="1403" w:type="dxa"/>
            <w:tcBorders>
              <w:top w:val="nil"/>
              <w:left w:val="nil"/>
              <w:bottom w:val="nil"/>
              <w:right w:val="nil"/>
            </w:tcBorders>
            <w:shd w:val="clear" w:color="auto" w:fill="auto"/>
            <w:noWrap/>
            <w:vAlign w:val="bottom"/>
            <w:hideMark/>
          </w:tcPr>
          <w:p w14:paraId="5B8F96B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.16 (.03)***</w:t>
            </w:r>
          </w:p>
        </w:tc>
        <w:tc>
          <w:tcPr>
            <w:tcW w:w="320" w:type="dxa"/>
            <w:tcBorders>
              <w:top w:val="nil"/>
              <w:left w:val="nil"/>
              <w:bottom w:val="nil"/>
              <w:right w:val="nil"/>
            </w:tcBorders>
            <w:shd w:val="clear" w:color="auto" w:fill="auto"/>
            <w:noWrap/>
            <w:vAlign w:val="bottom"/>
            <w:hideMark/>
          </w:tcPr>
          <w:p w14:paraId="2E96BEE2"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68259EF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16.38</w:t>
            </w:r>
          </w:p>
        </w:tc>
        <w:tc>
          <w:tcPr>
            <w:tcW w:w="869" w:type="dxa"/>
            <w:tcBorders>
              <w:top w:val="nil"/>
              <w:left w:val="nil"/>
              <w:bottom w:val="nil"/>
              <w:right w:val="nil"/>
            </w:tcBorders>
            <w:shd w:val="clear" w:color="auto" w:fill="auto"/>
            <w:noWrap/>
            <w:vAlign w:val="bottom"/>
            <w:hideMark/>
          </w:tcPr>
          <w:p w14:paraId="06516DA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7CE7C74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62D3D59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7.99</w:t>
            </w:r>
          </w:p>
        </w:tc>
        <w:tc>
          <w:tcPr>
            <w:tcW w:w="869" w:type="dxa"/>
            <w:tcBorders>
              <w:top w:val="nil"/>
              <w:left w:val="nil"/>
              <w:bottom w:val="nil"/>
              <w:right w:val="nil"/>
            </w:tcBorders>
            <w:shd w:val="clear" w:color="auto" w:fill="auto"/>
            <w:noWrap/>
            <w:vAlign w:val="bottom"/>
            <w:hideMark/>
          </w:tcPr>
          <w:p w14:paraId="73B4E42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7DA0B8A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9.75</w:t>
            </w:r>
          </w:p>
        </w:tc>
      </w:tr>
      <w:tr w:rsidR="00AC524C" w:rsidRPr="003717D6" w14:paraId="0BB9D951" w14:textId="77777777" w:rsidTr="00AC524C">
        <w:trPr>
          <w:trHeight w:val="300"/>
        </w:trPr>
        <w:tc>
          <w:tcPr>
            <w:tcW w:w="420" w:type="dxa"/>
            <w:tcBorders>
              <w:top w:val="nil"/>
              <w:left w:val="nil"/>
              <w:bottom w:val="nil"/>
              <w:right w:val="nil"/>
            </w:tcBorders>
            <w:shd w:val="clear" w:color="auto" w:fill="auto"/>
            <w:noWrap/>
            <w:vAlign w:val="bottom"/>
            <w:hideMark/>
          </w:tcPr>
          <w:p w14:paraId="072E37F5"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13256183"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Remitting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19, 15.7%)</w:t>
            </w:r>
          </w:p>
        </w:tc>
        <w:tc>
          <w:tcPr>
            <w:tcW w:w="1898" w:type="dxa"/>
            <w:tcBorders>
              <w:top w:val="nil"/>
              <w:left w:val="nil"/>
              <w:bottom w:val="nil"/>
              <w:right w:val="nil"/>
            </w:tcBorders>
            <w:shd w:val="clear" w:color="auto" w:fill="auto"/>
            <w:noWrap/>
            <w:vAlign w:val="bottom"/>
            <w:hideMark/>
          </w:tcPr>
          <w:p w14:paraId="1C1A983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36.70 (7.18)***</w:t>
            </w:r>
          </w:p>
        </w:tc>
        <w:tc>
          <w:tcPr>
            <w:tcW w:w="1839" w:type="dxa"/>
            <w:tcBorders>
              <w:top w:val="nil"/>
              <w:left w:val="nil"/>
              <w:bottom w:val="nil"/>
              <w:right w:val="nil"/>
            </w:tcBorders>
            <w:shd w:val="clear" w:color="auto" w:fill="auto"/>
            <w:noWrap/>
            <w:vAlign w:val="bottom"/>
            <w:hideMark/>
          </w:tcPr>
          <w:p w14:paraId="434E1D3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-1.80 (1.64)</w:t>
            </w:r>
          </w:p>
        </w:tc>
        <w:tc>
          <w:tcPr>
            <w:tcW w:w="1403" w:type="dxa"/>
            <w:tcBorders>
              <w:top w:val="nil"/>
              <w:left w:val="nil"/>
              <w:bottom w:val="nil"/>
              <w:right w:val="nil"/>
            </w:tcBorders>
            <w:shd w:val="clear" w:color="auto" w:fill="auto"/>
            <w:noWrap/>
            <w:vAlign w:val="bottom"/>
            <w:hideMark/>
          </w:tcPr>
          <w:p w14:paraId="26C4B44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.05 (.09)</w:t>
            </w:r>
          </w:p>
        </w:tc>
        <w:tc>
          <w:tcPr>
            <w:tcW w:w="320" w:type="dxa"/>
            <w:tcBorders>
              <w:top w:val="nil"/>
              <w:left w:val="nil"/>
              <w:bottom w:val="nil"/>
              <w:right w:val="nil"/>
            </w:tcBorders>
            <w:shd w:val="clear" w:color="auto" w:fill="auto"/>
            <w:noWrap/>
            <w:vAlign w:val="bottom"/>
            <w:hideMark/>
          </w:tcPr>
          <w:p w14:paraId="63440E8F"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44EF61D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36.58</w:t>
            </w:r>
          </w:p>
        </w:tc>
        <w:tc>
          <w:tcPr>
            <w:tcW w:w="869" w:type="dxa"/>
            <w:tcBorders>
              <w:top w:val="nil"/>
              <w:left w:val="nil"/>
              <w:bottom w:val="nil"/>
              <w:right w:val="nil"/>
            </w:tcBorders>
            <w:shd w:val="clear" w:color="auto" w:fill="auto"/>
            <w:noWrap/>
            <w:vAlign w:val="bottom"/>
            <w:hideMark/>
          </w:tcPr>
          <w:p w14:paraId="2E89191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C93A89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27B6CB7F"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26.59</w:t>
            </w:r>
          </w:p>
        </w:tc>
        <w:tc>
          <w:tcPr>
            <w:tcW w:w="869" w:type="dxa"/>
            <w:tcBorders>
              <w:top w:val="nil"/>
              <w:left w:val="nil"/>
              <w:bottom w:val="nil"/>
              <w:right w:val="nil"/>
            </w:tcBorders>
            <w:shd w:val="clear" w:color="auto" w:fill="auto"/>
            <w:noWrap/>
            <w:vAlign w:val="bottom"/>
            <w:hideMark/>
          </w:tcPr>
          <w:p w14:paraId="2AA9948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46B43DF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21.71</w:t>
            </w:r>
          </w:p>
        </w:tc>
      </w:tr>
      <w:tr w:rsidR="00AC524C" w:rsidRPr="003717D6" w14:paraId="510CF468" w14:textId="77777777" w:rsidTr="00AC524C">
        <w:trPr>
          <w:trHeight w:val="300"/>
        </w:trPr>
        <w:tc>
          <w:tcPr>
            <w:tcW w:w="420" w:type="dxa"/>
            <w:tcBorders>
              <w:top w:val="nil"/>
              <w:left w:val="nil"/>
              <w:bottom w:val="nil"/>
              <w:right w:val="nil"/>
            </w:tcBorders>
            <w:shd w:val="clear" w:color="auto" w:fill="auto"/>
            <w:noWrap/>
            <w:vAlign w:val="bottom"/>
            <w:hideMark/>
          </w:tcPr>
          <w:p w14:paraId="73D2AED2"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7489A98B"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Delayed-onset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5, 4.4%)</w:t>
            </w:r>
          </w:p>
        </w:tc>
        <w:tc>
          <w:tcPr>
            <w:tcW w:w="1898" w:type="dxa"/>
            <w:tcBorders>
              <w:top w:val="nil"/>
              <w:left w:val="nil"/>
              <w:bottom w:val="nil"/>
              <w:right w:val="nil"/>
            </w:tcBorders>
            <w:shd w:val="clear" w:color="auto" w:fill="auto"/>
            <w:noWrap/>
            <w:vAlign w:val="bottom"/>
            <w:hideMark/>
          </w:tcPr>
          <w:p w14:paraId="603A320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36.94 (18.35)*</w:t>
            </w:r>
          </w:p>
        </w:tc>
        <w:tc>
          <w:tcPr>
            <w:tcW w:w="1839" w:type="dxa"/>
            <w:tcBorders>
              <w:top w:val="nil"/>
              <w:left w:val="nil"/>
              <w:bottom w:val="nil"/>
              <w:right w:val="nil"/>
            </w:tcBorders>
            <w:shd w:val="clear" w:color="auto" w:fill="auto"/>
            <w:noWrap/>
            <w:vAlign w:val="bottom"/>
            <w:hideMark/>
          </w:tcPr>
          <w:p w14:paraId="339F26F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-7.55 (3.69)*</w:t>
            </w:r>
          </w:p>
        </w:tc>
        <w:tc>
          <w:tcPr>
            <w:tcW w:w="1403" w:type="dxa"/>
            <w:tcBorders>
              <w:top w:val="nil"/>
              <w:left w:val="nil"/>
              <w:bottom w:val="nil"/>
              <w:right w:val="nil"/>
            </w:tcBorders>
            <w:shd w:val="clear" w:color="auto" w:fill="auto"/>
            <w:noWrap/>
            <w:vAlign w:val="bottom"/>
            <w:hideMark/>
          </w:tcPr>
          <w:p w14:paraId="7BA6B07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.74 (.25)**</w:t>
            </w:r>
          </w:p>
        </w:tc>
        <w:tc>
          <w:tcPr>
            <w:tcW w:w="320" w:type="dxa"/>
            <w:tcBorders>
              <w:top w:val="nil"/>
              <w:left w:val="nil"/>
              <w:bottom w:val="nil"/>
              <w:right w:val="nil"/>
            </w:tcBorders>
            <w:shd w:val="clear" w:color="auto" w:fill="auto"/>
            <w:noWrap/>
            <w:vAlign w:val="bottom"/>
            <w:hideMark/>
          </w:tcPr>
          <w:p w14:paraId="44CBA94E"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542AEF7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32.60</w:t>
            </w:r>
          </w:p>
        </w:tc>
        <w:tc>
          <w:tcPr>
            <w:tcW w:w="869" w:type="dxa"/>
            <w:tcBorders>
              <w:top w:val="nil"/>
              <w:left w:val="nil"/>
              <w:bottom w:val="nil"/>
              <w:right w:val="nil"/>
            </w:tcBorders>
            <w:shd w:val="clear" w:color="auto" w:fill="auto"/>
            <w:noWrap/>
            <w:vAlign w:val="bottom"/>
            <w:hideMark/>
          </w:tcPr>
          <w:p w14:paraId="0E31E28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2ACB37C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127504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17.60</w:t>
            </w:r>
          </w:p>
        </w:tc>
        <w:tc>
          <w:tcPr>
            <w:tcW w:w="869" w:type="dxa"/>
            <w:tcBorders>
              <w:top w:val="nil"/>
              <w:left w:val="nil"/>
              <w:bottom w:val="nil"/>
              <w:right w:val="nil"/>
            </w:tcBorders>
            <w:shd w:val="clear" w:color="auto" w:fill="auto"/>
            <w:noWrap/>
            <w:vAlign w:val="bottom"/>
            <w:hideMark/>
          </w:tcPr>
          <w:p w14:paraId="6C400AE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6FEF794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53.20</w:t>
            </w:r>
          </w:p>
        </w:tc>
      </w:tr>
      <w:tr w:rsidR="00AC524C" w:rsidRPr="003717D6" w14:paraId="73A5BFC4" w14:textId="77777777" w:rsidTr="00AC524C">
        <w:trPr>
          <w:trHeight w:val="300"/>
        </w:trPr>
        <w:tc>
          <w:tcPr>
            <w:tcW w:w="420" w:type="dxa"/>
            <w:tcBorders>
              <w:top w:val="nil"/>
              <w:left w:val="nil"/>
              <w:bottom w:val="nil"/>
              <w:right w:val="nil"/>
            </w:tcBorders>
            <w:shd w:val="clear" w:color="auto" w:fill="auto"/>
            <w:noWrap/>
            <w:vAlign w:val="bottom"/>
            <w:hideMark/>
          </w:tcPr>
          <w:p w14:paraId="7909229A"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6E817291"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High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9, 7.4%)</w:t>
            </w:r>
          </w:p>
        </w:tc>
        <w:tc>
          <w:tcPr>
            <w:tcW w:w="1898" w:type="dxa"/>
            <w:tcBorders>
              <w:top w:val="nil"/>
              <w:left w:val="nil"/>
              <w:bottom w:val="nil"/>
              <w:right w:val="nil"/>
            </w:tcBorders>
            <w:shd w:val="clear" w:color="auto" w:fill="auto"/>
            <w:noWrap/>
            <w:vAlign w:val="bottom"/>
            <w:hideMark/>
          </w:tcPr>
          <w:p w14:paraId="771511F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31.49 (7.09)***</w:t>
            </w:r>
          </w:p>
        </w:tc>
        <w:tc>
          <w:tcPr>
            <w:tcW w:w="1839" w:type="dxa"/>
            <w:tcBorders>
              <w:top w:val="nil"/>
              <w:left w:val="nil"/>
              <w:bottom w:val="nil"/>
              <w:right w:val="nil"/>
            </w:tcBorders>
            <w:shd w:val="clear" w:color="auto" w:fill="auto"/>
            <w:noWrap/>
            <w:vAlign w:val="bottom"/>
            <w:hideMark/>
          </w:tcPr>
          <w:p w14:paraId="7E603E1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4.99 (2.16)*</w:t>
            </w:r>
          </w:p>
        </w:tc>
        <w:tc>
          <w:tcPr>
            <w:tcW w:w="1403" w:type="dxa"/>
            <w:tcBorders>
              <w:top w:val="nil"/>
              <w:left w:val="nil"/>
              <w:bottom w:val="nil"/>
              <w:right w:val="nil"/>
            </w:tcBorders>
            <w:shd w:val="clear" w:color="auto" w:fill="auto"/>
            <w:noWrap/>
            <w:vAlign w:val="bottom"/>
            <w:hideMark/>
          </w:tcPr>
          <w:p w14:paraId="4D3A420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-.32 (.14)*</w:t>
            </w:r>
          </w:p>
        </w:tc>
        <w:tc>
          <w:tcPr>
            <w:tcW w:w="320" w:type="dxa"/>
            <w:tcBorders>
              <w:top w:val="nil"/>
              <w:left w:val="nil"/>
              <w:bottom w:val="nil"/>
              <w:right w:val="nil"/>
            </w:tcBorders>
            <w:shd w:val="clear" w:color="auto" w:fill="auto"/>
            <w:noWrap/>
            <w:vAlign w:val="bottom"/>
            <w:hideMark/>
          </w:tcPr>
          <w:p w14:paraId="4F0412BC"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6A4F8A5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33.67</w:t>
            </w:r>
          </w:p>
        </w:tc>
        <w:tc>
          <w:tcPr>
            <w:tcW w:w="869" w:type="dxa"/>
            <w:tcBorders>
              <w:top w:val="nil"/>
              <w:left w:val="nil"/>
              <w:bottom w:val="nil"/>
              <w:right w:val="nil"/>
            </w:tcBorders>
            <w:shd w:val="clear" w:color="auto" w:fill="auto"/>
            <w:noWrap/>
            <w:vAlign w:val="bottom"/>
            <w:hideMark/>
          </w:tcPr>
          <w:p w14:paraId="087C0A5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19A5B5C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053B44A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49.89</w:t>
            </w:r>
          </w:p>
        </w:tc>
        <w:tc>
          <w:tcPr>
            <w:tcW w:w="869" w:type="dxa"/>
            <w:tcBorders>
              <w:top w:val="nil"/>
              <w:left w:val="nil"/>
              <w:bottom w:val="nil"/>
              <w:right w:val="nil"/>
            </w:tcBorders>
            <w:shd w:val="clear" w:color="auto" w:fill="auto"/>
            <w:noWrap/>
            <w:vAlign w:val="bottom"/>
            <w:hideMark/>
          </w:tcPr>
          <w:p w14:paraId="4DC648D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4AE5F99C"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44.78</w:t>
            </w:r>
          </w:p>
        </w:tc>
      </w:tr>
      <w:tr w:rsidR="00AC524C" w:rsidRPr="003717D6" w14:paraId="110051FC" w14:textId="77777777" w:rsidTr="00AC524C">
        <w:trPr>
          <w:trHeight w:val="300"/>
        </w:trPr>
        <w:tc>
          <w:tcPr>
            <w:tcW w:w="3500" w:type="dxa"/>
            <w:gridSpan w:val="2"/>
            <w:tcBorders>
              <w:top w:val="nil"/>
              <w:left w:val="nil"/>
              <w:bottom w:val="nil"/>
              <w:right w:val="nil"/>
            </w:tcBorders>
            <w:shd w:val="clear" w:color="auto" w:fill="auto"/>
            <w:noWrap/>
            <w:vAlign w:val="bottom"/>
            <w:hideMark/>
          </w:tcPr>
          <w:p w14:paraId="38BACA33" w14:textId="77777777" w:rsidR="00AC524C" w:rsidRPr="003717D6" w:rsidRDefault="00AC524C" w:rsidP="00AC524C">
            <w:pPr>
              <w:rPr>
                <w:rFonts w:ascii="Arial" w:eastAsia="Times New Roman" w:hAnsi="Arial" w:cs="Arial"/>
                <w:i/>
                <w:iCs/>
                <w:color w:val="000000"/>
                <w:sz w:val="20"/>
                <w:szCs w:val="20"/>
              </w:rPr>
            </w:pPr>
            <w:r w:rsidRPr="003717D6">
              <w:rPr>
                <w:rFonts w:ascii="Arial" w:eastAsia="Times New Roman" w:hAnsi="Arial" w:cs="Arial"/>
                <w:i/>
                <w:iCs/>
                <w:color w:val="000000"/>
                <w:sz w:val="20"/>
                <w:szCs w:val="20"/>
              </w:rPr>
              <w:t>Amsterdam Cortisol (N = 726</w:t>
            </w:r>
          </w:p>
        </w:tc>
        <w:tc>
          <w:tcPr>
            <w:tcW w:w="1898" w:type="dxa"/>
            <w:tcBorders>
              <w:top w:val="nil"/>
              <w:left w:val="nil"/>
              <w:bottom w:val="nil"/>
              <w:right w:val="nil"/>
            </w:tcBorders>
            <w:shd w:val="clear" w:color="auto" w:fill="auto"/>
            <w:noWrap/>
            <w:vAlign w:val="bottom"/>
            <w:hideMark/>
          </w:tcPr>
          <w:p w14:paraId="70EBD413" w14:textId="77777777" w:rsidR="00AC524C" w:rsidRPr="003717D6" w:rsidRDefault="00AC524C" w:rsidP="00AC524C">
            <w:pPr>
              <w:jc w:val="center"/>
              <w:rPr>
                <w:rFonts w:ascii="Arial" w:eastAsia="Times New Roman" w:hAnsi="Arial" w:cs="Arial"/>
                <w:color w:val="000000"/>
                <w:sz w:val="20"/>
                <w:szCs w:val="20"/>
              </w:rPr>
            </w:pPr>
          </w:p>
        </w:tc>
        <w:tc>
          <w:tcPr>
            <w:tcW w:w="1839" w:type="dxa"/>
            <w:tcBorders>
              <w:top w:val="nil"/>
              <w:left w:val="nil"/>
              <w:bottom w:val="nil"/>
              <w:right w:val="nil"/>
            </w:tcBorders>
            <w:shd w:val="clear" w:color="auto" w:fill="auto"/>
            <w:noWrap/>
            <w:vAlign w:val="bottom"/>
            <w:hideMark/>
          </w:tcPr>
          <w:p w14:paraId="2233DD08" w14:textId="77777777" w:rsidR="00AC524C" w:rsidRPr="003717D6" w:rsidRDefault="00AC524C" w:rsidP="00AC524C">
            <w:pPr>
              <w:jc w:val="center"/>
              <w:rPr>
                <w:rFonts w:ascii="Arial" w:eastAsia="Times New Roman" w:hAnsi="Arial" w:cs="Arial"/>
                <w:color w:val="000000"/>
                <w:sz w:val="20"/>
                <w:szCs w:val="20"/>
              </w:rPr>
            </w:pPr>
          </w:p>
        </w:tc>
        <w:tc>
          <w:tcPr>
            <w:tcW w:w="1403" w:type="dxa"/>
            <w:tcBorders>
              <w:top w:val="nil"/>
              <w:left w:val="nil"/>
              <w:bottom w:val="nil"/>
              <w:right w:val="nil"/>
            </w:tcBorders>
            <w:shd w:val="clear" w:color="auto" w:fill="auto"/>
            <w:noWrap/>
            <w:vAlign w:val="bottom"/>
            <w:hideMark/>
          </w:tcPr>
          <w:p w14:paraId="3AB346C3" w14:textId="77777777" w:rsidR="00AC524C" w:rsidRPr="003717D6" w:rsidRDefault="00AC524C" w:rsidP="00AC524C">
            <w:pPr>
              <w:jc w:val="center"/>
              <w:rPr>
                <w:rFonts w:ascii="Arial" w:eastAsia="Times New Roman" w:hAnsi="Arial" w:cs="Arial"/>
                <w:color w:val="000000"/>
                <w:sz w:val="20"/>
                <w:szCs w:val="20"/>
              </w:rPr>
            </w:pPr>
          </w:p>
        </w:tc>
        <w:tc>
          <w:tcPr>
            <w:tcW w:w="320" w:type="dxa"/>
            <w:tcBorders>
              <w:top w:val="nil"/>
              <w:left w:val="nil"/>
              <w:bottom w:val="nil"/>
              <w:right w:val="nil"/>
            </w:tcBorders>
            <w:shd w:val="clear" w:color="auto" w:fill="auto"/>
            <w:noWrap/>
            <w:vAlign w:val="bottom"/>
            <w:hideMark/>
          </w:tcPr>
          <w:p w14:paraId="0AAE6BED"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606F28B4"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237977C8"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05F4E6D6"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1F48558B"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35067902" w14:textId="77777777" w:rsidR="00AC524C" w:rsidRPr="003717D6" w:rsidRDefault="00AC524C" w:rsidP="00AC524C">
            <w:pPr>
              <w:jc w:val="center"/>
              <w:rPr>
                <w:rFonts w:ascii="Arial" w:eastAsia="Times New Roman" w:hAnsi="Arial" w:cs="Arial"/>
                <w:color w:val="000000"/>
                <w:sz w:val="20"/>
                <w:szCs w:val="20"/>
              </w:rPr>
            </w:pPr>
          </w:p>
        </w:tc>
        <w:tc>
          <w:tcPr>
            <w:tcW w:w="1033" w:type="dxa"/>
            <w:tcBorders>
              <w:top w:val="nil"/>
              <w:left w:val="nil"/>
              <w:bottom w:val="nil"/>
              <w:right w:val="nil"/>
            </w:tcBorders>
            <w:shd w:val="clear" w:color="auto" w:fill="auto"/>
            <w:noWrap/>
            <w:vAlign w:val="bottom"/>
            <w:hideMark/>
          </w:tcPr>
          <w:p w14:paraId="545D0E74" w14:textId="77777777" w:rsidR="00AC524C" w:rsidRPr="003717D6" w:rsidRDefault="00AC524C" w:rsidP="00AC524C">
            <w:pPr>
              <w:jc w:val="center"/>
              <w:rPr>
                <w:rFonts w:ascii="Arial" w:eastAsia="Times New Roman" w:hAnsi="Arial" w:cs="Arial"/>
                <w:color w:val="000000"/>
                <w:sz w:val="20"/>
                <w:szCs w:val="20"/>
              </w:rPr>
            </w:pPr>
          </w:p>
        </w:tc>
      </w:tr>
      <w:tr w:rsidR="00AC524C" w:rsidRPr="003717D6" w14:paraId="3E4D0E44" w14:textId="77777777" w:rsidTr="00AC524C">
        <w:trPr>
          <w:trHeight w:val="300"/>
        </w:trPr>
        <w:tc>
          <w:tcPr>
            <w:tcW w:w="420" w:type="dxa"/>
            <w:tcBorders>
              <w:top w:val="nil"/>
              <w:left w:val="nil"/>
              <w:bottom w:val="nil"/>
              <w:right w:val="nil"/>
            </w:tcBorders>
            <w:shd w:val="clear" w:color="auto" w:fill="auto"/>
            <w:noWrap/>
            <w:vAlign w:val="bottom"/>
            <w:hideMark/>
          </w:tcPr>
          <w:p w14:paraId="5455DBDB"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7CE039F2"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Low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491, 67.6%)</w:t>
            </w:r>
          </w:p>
        </w:tc>
        <w:tc>
          <w:tcPr>
            <w:tcW w:w="1898" w:type="dxa"/>
            <w:tcBorders>
              <w:top w:val="nil"/>
              <w:left w:val="nil"/>
              <w:bottom w:val="nil"/>
              <w:right w:val="nil"/>
            </w:tcBorders>
            <w:shd w:val="clear" w:color="auto" w:fill="auto"/>
            <w:noWrap/>
            <w:vAlign w:val="bottom"/>
            <w:hideMark/>
          </w:tcPr>
          <w:p w14:paraId="411BED8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13.47 (.77)***</w:t>
            </w:r>
          </w:p>
        </w:tc>
        <w:tc>
          <w:tcPr>
            <w:tcW w:w="1839" w:type="dxa"/>
            <w:tcBorders>
              <w:top w:val="nil"/>
              <w:left w:val="nil"/>
              <w:bottom w:val="nil"/>
              <w:right w:val="nil"/>
            </w:tcBorders>
            <w:shd w:val="clear" w:color="auto" w:fill="auto"/>
            <w:noWrap/>
            <w:vAlign w:val="bottom"/>
            <w:hideMark/>
          </w:tcPr>
          <w:p w14:paraId="6773399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-1.33 (.23)***</w:t>
            </w:r>
          </w:p>
        </w:tc>
        <w:tc>
          <w:tcPr>
            <w:tcW w:w="1403" w:type="dxa"/>
            <w:tcBorders>
              <w:top w:val="nil"/>
              <w:left w:val="nil"/>
              <w:bottom w:val="nil"/>
              <w:right w:val="nil"/>
            </w:tcBorders>
            <w:shd w:val="clear" w:color="auto" w:fill="auto"/>
            <w:noWrap/>
            <w:vAlign w:val="bottom"/>
            <w:hideMark/>
          </w:tcPr>
          <w:p w14:paraId="4A762E6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.07 (.02)***</w:t>
            </w:r>
          </w:p>
        </w:tc>
        <w:tc>
          <w:tcPr>
            <w:tcW w:w="320" w:type="dxa"/>
            <w:tcBorders>
              <w:top w:val="nil"/>
              <w:left w:val="nil"/>
              <w:bottom w:val="nil"/>
              <w:right w:val="nil"/>
            </w:tcBorders>
            <w:shd w:val="clear" w:color="auto" w:fill="auto"/>
            <w:noWrap/>
            <w:vAlign w:val="bottom"/>
            <w:hideMark/>
          </w:tcPr>
          <w:p w14:paraId="32DDF9C2"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08C35C0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49AD1B4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12.54</w:t>
            </w:r>
          </w:p>
        </w:tc>
        <w:tc>
          <w:tcPr>
            <w:tcW w:w="869" w:type="dxa"/>
            <w:tcBorders>
              <w:top w:val="nil"/>
              <w:left w:val="nil"/>
              <w:bottom w:val="nil"/>
              <w:right w:val="nil"/>
            </w:tcBorders>
            <w:shd w:val="clear" w:color="auto" w:fill="auto"/>
            <w:noWrap/>
            <w:vAlign w:val="bottom"/>
            <w:hideMark/>
          </w:tcPr>
          <w:p w14:paraId="10FC643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8.98</w:t>
            </w:r>
          </w:p>
        </w:tc>
        <w:tc>
          <w:tcPr>
            <w:tcW w:w="869" w:type="dxa"/>
            <w:tcBorders>
              <w:top w:val="nil"/>
              <w:left w:val="nil"/>
              <w:bottom w:val="nil"/>
              <w:right w:val="nil"/>
            </w:tcBorders>
            <w:shd w:val="clear" w:color="auto" w:fill="auto"/>
            <w:noWrap/>
            <w:vAlign w:val="bottom"/>
            <w:hideMark/>
          </w:tcPr>
          <w:p w14:paraId="3D9E2BC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8.22</w:t>
            </w:r>
          </w:p>
        </w:tc>
        <w:tc>
          <w:tcPr>
            <w:tcW w:w="869" w:type="dxa"/>
            <w:tcBorders>
              <w:top w:val="nil"/>
              <w:left w:val="nil"/>
              <w:bottom w:val="nil"/>
              <w:right w:val="nil"/>
            </w:tcBorders>
            <w:shd w:val="clear" w:color="auto" w:fill="auto"/>
            <w:noWrap/>
            <w:vAlign w:val="bottom"/>
            <w:hideMark/>
          </w:tcPr>
          <w:p w14:paraId="78029DA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1765FAA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7.68</w:t>
            </w:r>
          </w:p>
        </w:tc>
      </w:tr>
      <w:tr w:rsidR="00AC524C" w:rsidRPr="003717D6" w14:paraId="4B8D277B" w14:textId="77777777" w:rsidTr="00AC524C">
        <w:trPr>
          <w:trHeight w:val="300"/>
        </w:trPr>
        <w:tc>
          <w:tcPr>
            <w:tcW w:w="420" w:type="dxa"/>
            <w:tcBorders>
              <w:top w:val="nil"/>
              <w:left w:val="nil"/>
              <w:bottom w:val="nil"/>
              <w:right w:val="nil"/>
            </w:tcBorders>
            <w:shd w:val="clear" w:color="auto" w:fill="auto"/>
            <w:noWrap/>
            <w:vAlign w:val="bottom"/>
            <w:hideMark/>
          </w:tcPr>
          <w:p w14:paraId="2D291262"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1BB2FE9D"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Moderate-low (n = 153, 21.1%)</w:t>
            </w:r>
          </w:p>
        </w:tc>
        <w:tc>
          <w:tcPr>
            <w:tcW w:w="1898" w:type="dxa"/>
            <w:tcBorders>
              <w:top w:val="nil"/>
              <w:left w:val="nil"/>
              <w:bottom w:val="nil"/>
              <w:right w:val="nil"/>
            </w:tcBorders>
            <w:shd w:val="clear" w:color="auto" w:fill="auto"/>
            <w:noWrap/>
            <w:vAlign w:val="bottom"/>
            <w:hideMark/>
          </w:tcPr>
          <w:p w14:paraId="3CDE8BA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33.11 (2.68)***</w:t>
            </w:r>
          </w:p>
        </w:tc>
        <w:tc>
          <w:tcPr>
            <w:tcW w:w="1839" w:type="dxa"/>
            <w:tcBorders>
              <w:top w:val="nil"/>
              <w:left w:val="nil"/>
              <w:bottom w:val="nil"/>
              <w:right w:val="nil"/>
            </w:tcBorders>
            <w:shd w:val="clear" w:color="auto" w:fill="auto"/>
            <w:noWrap/>
            <w:vAlign w:val="bottom"/>
            <w:hideMark/>
          </w:tcPr>
          <w:p w14:paraId="40A13FF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-1.75 (.79)*</w:t>
            </w:r>
          </w:p>
        </w:tc>
        <w:tc>
          <w:tcPr>
            <w:tcW w:w="1403" w:type="dxa"/>
            <w:tcBorders>
              <w:top w:val="nil"/>
              <w:left w:val="nil"/>
              <w:bottom w:val="nil"/>
              <w:right w:val="nil"/>
            </w:tcBorders>
            <w:shd w:val="clear" w:color="auto" w:fill="auto"/>
            <w:noWrap/>
            <w:vAlign w:val="bottom"/>
            <w:hideMark/>
          </w:tcPr>
          <w:p w14:paraId="0520CC7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.07 (.05)</w:t>
            </w:r>
          </w:p>
        </w:tc>
        <w:tc>
          <w:tcPr>
            <w:tcW w:w="320" w:type="dxa"/>
            <w:tcBorders>
              <w:top w:val="nil"/>
              <w:left w:val="nil"/>
              <w:bottom w:val="nil"/>
              <w:right w:val="nil"/>
            </w:tcBorders>
            <w:shd w:val="clear" w:color="auto" w:fill="auto"/>
            <w:noWrap/>
            <w:vAlign w:val="bottom"/>
            <w:hideMark/>
          </w:tcPr>
          <w:p w14:paraId="564FC45F"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4D2D48A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5D481357"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33.52</w:t>
            </w:r>
          </w:p>
        </w:tc>
        <w:tc>
          <w:tcPr>
            <w:tcW w:w="869" w:type="dxa"/>
            <w:tcBorders>
              <w:top w:val="nil"/>
              <w:left w:val="nil"/>
              <w:bottom w:val="nil"/>
              <w:right w:val="nil"/>
            </w:tcBorders>
            <w:shd w:val="clear" w:color="auto" w:fill="auto"/>
            <w:noWrap/>
            <w:vAlign w:val="bottom"/>
            <w:hideMark/>
          </w:tcPr>
          <w:p w14:paraId="311ADC0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29.23</w:t>
            </w:r>
          </w:p>
        </w:tc>
        <w:tc>
          <w:tcPr>
            <w:tcW w:w="869" w:type="dxa"/>
            <w:tcBorders>
              <w:top w:val="nil"/>
              <w:left w:val="nil"/>
              <w:bottom w:val="nil"/>
              <w:right w:val="nil"/>
            </w:tcBorders>
            <w:shd w:val="clear" w:color="auto" w:fill="auto"/>
            <w:noWrap/>
            <w:vAlign w:val="bottom"/>
            <w:hideMark/>
          </w:tcPr>
          <w:p w14:paraId="6E78CAB1"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25.76</w:t>
            </w:r>
          </w:p>
        </w:tc>
        <w:tc>
          <w:tcPr>
            <w:tcW w:w="869" w:type="dxa"/>
            <w:tcBorders>
              <w:top w:val="nil"/>
              <w:left w:val="nil"/>
              <w:bottom w:val="nil"/>
              <w:right w:val="nil"/>
            </w:tcBorders>
            <w:shd w:val="clear" w:color="auto" w:fill="auto"/>
            <w:noWrap/>
            <w:vAlign w:val="bottom"/>
            <w:hideMark/>
          </w:tcPr>
          <w:p w14:paraId="2B04DEB0"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74DFDF79"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23.09</w:t>
            </w:r>
          </w:p>
        </w:tc>
      </w:tr>
      <w:tr w:rsidR="00AC524C" w:rsidRPr="003717D6" w14:paraId="097204E8" w14:textId="77777777" w:rsidTr="00AC524C">
        <w:trPr>
          <w:trHeight w:val="300"/>
        </w:trPr>
        <w:tc>
          <w:tcPr>
            <w:tcW w:w="420" w:type="dxa"/>
            <w:tcBorders>
              <w:top w:val="nil"/>
              <w:left w:val="nil"/>
              <w:bottom w:val="nil"/>
              <w:right w:val="nil"/>
            </w:tcBorders>
            <w:shd w:val="clear" w:color="auto" w:fill="auto"/>
            <w:noWrap/>
            <w:vAlign w:val="bottom"/>
            <w:hideMark/>
          </w:tcPr>
          <w:p w14:paraId="013083B6"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3D39916B"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Moderate (n = 54, 7.4%)</w:t>
            </w:r>
          </w:p>
        </w:tc>
        <w:tc>
          <w:tcPr>
            <w:tcW w:w="1898" w:type="dxa"/>
            <w:tcBorders>
              <w:top w:val="nil"/>
              <w:left w:val="nil"/>
              <w:bottom w:val="nil"/>
              <w:right w:val="nil"/>
            </w:tcBorders>
            <w:shd w:val="clear" w:color="auto" w:fill="auto"/>
            <w:noWrap/>
            <w:vAlign w:val="bottom"/>
            <w:hideMark/>
          </w:tcPr>
          <w:p w14:paraId="648C8778"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50.97 (6.12)***</w:t>
            </w:r>
          </w:p>
        </w:tc>
        <w:tc>
          <w:tcPr>
            <w:tcW w:w="1839" w:type="dxa"/>
            <w:tcBorders>
              <w:top w:val="nil"/>
              <w:left w:val="nil"/>
              <w:bottom w:val="nil"/>
              <w:right w:val="nil"/>
            </w:tcBorders>
            <w:shd w:val="clear" w:color="auto" w:fill="auto"/>
            <w:noWrap/>
            <w:vAlign w:val="bottom"/>
            <w:hideMark/>
          </w:tcPr>
          <w:p w14:paraId="7E35E47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-.02 (2.39)</w:t>
            </w:r>
          </w:p>
        </w:tc>
        <w:tc>
          <w:tcPr>
            <w:tcW w:w="1403" w:type="dxa"/>
            <w:tcBorders>
              <w:top w:val="nil"/>
              <w:left w:val="nil"/>
              <w:bottom w:val="nil"/>
              <w:right w:val="nil"/>
            </w:tcBorders>
            <w:shd w:val="clear" w:color="auto" w:fill="auto"/>
            <w:noWrap/>
            <w:vAlign w:val="bottom"/>
            <w:hideMark/>
          </w:tcPr>
          <w:p w14:paraId="748B0D0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-.02 (.17)</w:t>
            </w:r>
          </w:p>
        </w:tc>
        <w:tc>
          <w:tcPr>
            <w:tcW w:w="320" w:type="dxa"/>
            <w:tcBorders>
              <w:top w:val="nil"/>
              <w:left w:val="nil"/>
              <w:bottom w:val="nil"/>
              <w:right w:val="nil"/>
            </w:tcBorders>
            <w:shd w:val="clear" w:color="auto" w:fill="auto"/>
            <w:noWrap/>
            <w:vAlign w:val="bottom"/>
            <w:hideMark/>
          </w:tcPr>
          <w:p w14:paraId="157F0D20"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462740C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6AED801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53.00</w:t>
            </w:r>
          </w:p>
        </w:tc>
        <w:tc>
          <w:tcPr>
            <w:tcW w:w="869" w:type="dxa"/>
            <w:tcBorders>
              <w:top w:val="nil"/>
              <w:left w:val="nil"/>
              <w:bottom w:val="nil"/>
              <w:right w:val="nil"/>
            </w:tcBorders>
            <w:shd w:val="clear" w:color="auto" w:fill="auto"/>
            <w:noWrap/>
            <w:vAlign w:val="bottom"/>
            <w:hideMark/>
          </w:tcPr>
          <w:p w14:paraId="3458C69B"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48.16</w:t>
            </w:r>
          </w:p>
        </w:tc>
        <w:tc>
          <w:tcPr>
            <w:tcW w:w="869" w:type="dxa"/>
            <w:tcBorders>
              <w:top w:val="nil"/>
              <w:left w:val="nil"/>
              <w:bottom w:val="nil"/>
              <w:right w:val="nil"/>
            </w:tcBorders>
            <w:shd w:val="clear" w:color="auto" w:fill="auto"/>
            <w:noWrap/>
            <w:vAlign w:val="bottom"/>
            <w:hideMark/>
          </w:tcPr>
          <w:p w14:paraId="4CC7FBB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50.94</w:t>
            </w:r>
          </w:p>
        </w:tc>
        <w:tc>
          <w:tcPr>
            <w:tcW w:w="869" w:type="dxa"/>
            <w:tcBorders>
              <w:top w:val="nil"/>
              <w:left w:val="nil"/>
              <w:bottom w:val="nil"/>
              <w:right w:val="nil"/>
            </w:tcBorders>
            <w:shd w:val="clear" w:color="auto" w:fill="auto"/>
            <w:noWrap/>
            <w:vAlign w:val="bottom"/>
            <w:hideMark/>
          </w:tcPr>
          <w:p w14:paraId="2F10089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1526B81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48.52</w:t>
            </w:r>
          </w:p>
        </w:tc>
      </w:tr>
      <w:tr w:rsidR="00AC524C" w:rsidRPr="003717D6" w14:paraId="6F72393C" w14:textId="77777777" w:rsidTr="00AC524C">
        <w:trPr>
          <w:trHeight w:val="300"/>
        </w:trPr>
        <w:tc>
          <w:tcPr>
            <w:tcW w:w="420" w:type="dxa"/>
            <w:tcBorders>
              <w:top w:val="nil"/>
              <w:left w:val="nil"/>
              <w:bottom w:val="nil"/>
              <w:right w:val="nil"/>
            </w:tcBorders>
            <w:shd w:val="clear" w:color="auto" w:fill="auto"/>
            <w:noWrap/>
            <w:vAlign w:val="bottom"/>
            <w:hideMark/>
          </w:tcPr>
          <w:p w14:paraId="7632FFFC"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1D93603C" w14:textId="77777777" w:rsidR="00AC524C" w:rsidRPr="003717D6" w:rsidRDefault="00AC524C" w:rsidP="00AC524C">
            <w:pPr>
              <w:rPr>
                <w:rFonts w:ascii="Arial" w:eastAsia="Times New Roman" w:hAnsi="Arial" w:cs="Arial"/>
                <w:color w:val="000000"/>
                <w:sz w:val="20"/>
                <w:szCs w:val="20"/>
              </w:rPr>
            </w:pPr>
            <w:r w:rsidRPr="003717D6">
              <w:rPr>
                <w:rFonts w:ascii="Arial" w:eastAsia="Times New Roman" w:hAnsi="Arial" w:cs="Arial"/>
                <w:color w:val="000000"/>
                <w:sz w:val="20"/>
                <w:szCs w:val="20"/>
              </w:rPr>
              <w:t>High (</w:t>
            </w:r>
            <w:r w:rsidRPr="003717D6">
              <w:rPr>
                <w:rFonts w:ascii="Arial" w:eastAsia="Times New Roman" w:hAnsi="Arial" w:cs="Arial"/>
                <w:i/>
                <w:iCs/>
                <w:color w:val="000000"/>
                <w:sz w:val="20"/>
                <w:szCs w:val="20"/>
              </w:rPr>
              <w:t xml:space="preserve">n </w:t>
            </w:r>
            <w:r w:rsidRPr="003717D6">
              <w:rPr>
                <w:rFonts w:ascii="Arial" w:eastAsia="Times New Roman" w:hAnsi="Arial" w:cs="Arial"/>
                <w:color w:val="000000"/>
                <w:sz w:val="20"/>
                <w:szCs w:val="20"/>
              </w:rPr>
              <w:t>= 28, 3.9%)</w:t>
            </w:r>
          </w:p>
        </w:tc>
        <w:tc>
          <w:tcPr>
            <w:tcW w:w="1898" w:type="dxa"/>
            <w:tcBorders>
              <w:top w:val="nil"/>
              <w:left w:val="nil"/>
              <w:bottom w:val="nil"/>
              <w:right w:val="nil"/>
            </w:tcBorders>
            <w:shd w:val="clear" w:color="auto" w:fill="auto"/>
            <w:noWrap/>
            <w:vAlign w:val="bottom"/>
            <w:hideMark/>
          </w:tcPr>
          <w:p w14:paraId="39DF90AD"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76.48 (4.90)***</w:t>
            </w:r>
          </w:p>
        </w:tc>
        <w:tc>
          <w:tcPr>
            <w:tcW w:w="1839" w:type="dxa"/>
            <w:tcBorders>
              <w:top w:val="nil"/>
              <w:left w:val="nil"/>
              <w:bottom w:val="nil"/>
              <w:right w:val="nil"/>
            </w:tcBorders>
            <w:shd w:val="clear" w:color="auto" w:fill="auto"/>
            <w:noWrap/>
            <w:vAlign w:val="bottom"/>
            <w:hideMark/>
          </w:tcPr>
          <w:p w14:paraId="50BDFD23"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2.36 (1.72)</w:t>
            </w:r>
          </w:p>
        </w:tc>
        <w:tc>
          <w:tcPr>
            <w:tcW w:w="1403" w:type="dxa"/>
            <w:tcBorders>
              <w:top w:val="nil"/>
              <w:left w:val="nil"/>
              <w:bottom w:val="nil"/>
              <w:right w:val="nil"/>
            </w:tcBorders>
            <w:shd w:val="clear" w:color="auto" w:fill="auto"/>
            <w:noWrap/>
            <w:vAlign w:val="bottom"/>
            <w:hideMark/>
          </w:tcPr>
          <w:p w14:paraId="23A4FBB6"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 (.12)</w:t>
            </w:r>
          </w:p>
        </w:tc>
        <w:tc>
          <w:tcPr>
            <w:tcW w:w="320" w:type="dxa"/>
            <w:tcBorders>
              <w:top w:val="nil"/>
              <w:left w:val="nil"/>
              <w:bottom w:val="nil"/>
              <w:right w:val="nil"/>
            </w:tcBorders>
            <w:shd w:val="clear" w:color="auto" w:fill="auto"/>
            <w:noWrap/>
            <w:vAlign w:val="bottom"/>
            <w:hideMark/>
          </w:tcPr>
          <w:p w14:paraId="0B594059"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7A0657E4"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869" w:type="dxa"/>
            <w:tcBorders>
              <w:top w:val="nil"/>
              <w:left w:val="nil"/>
              <w:bottom w:val="nil"/>
              <w:right w:val="nil"/>
            </w:tcBorders>
            <w:shd w:val="clear" w:color="auto" w:fill="auto"/>
            <w:noWrap/>
            <w:vAlign w:val="bottom"/>
            <w:hideMark/>
          </w:tcPr>
          <w:p w14:paraId="6066C38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79.38</w:t>
            </w:r>
          </w:p>
        </w:tc>
        <w:tc>
          <w:tcPr>
            <w:tcW w:w="869" w:type="dxa"/>
            <w:tcBorders>
              <w:top w:val="nil"/>
              <w:left w:val="nil"/>
              <w:bottom w:val="nil"/>
              <w:right w:val="nil"/>
            </w:tcBorders>
            <w:shd w:val="clear" w:color="auto" w:fill="auto"/>
            <w:noWrap/>
            <w:vAlign w:val="bottom"/>
            <w:hideMark/>
          </w:tcPr>
          <w:p w14:paraId="616916FE"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81.00</w:t>
            </w:r>
          </w:p>
        </w:tc>
        <w:tc>
          <w:tcPr>
            <w:tcW w:w="869" w:type="dxa"/>
            <w:tcBorders>
              <w:top w:val="nil"/>
              <w:left w:val="nil"/>
              <w:bottom w:val="nil"/>
              <w:right w:val="nil"/>
            </w:tcBorders>
            <w:shd w:val="clear" w:color="auto" w:fill="auto"/>
            <w:noWrap/>
            <w:vAlign w:val="bottom"/>
            <w:hideMark/>
          </w:tcPr>
          <w:p w14:paraId="17A40A82"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86.43</w:t>
            </w:r>
          </w:p>
        </w:tc>
        <w:tc>
          <w:tcPr>
            <w:tcW w:w="869" w:type="dxa"/>
            <w:tcBorders>
              <w:top w:val="nil"/>
              <w:left w:val="nil"/>
              <w:bottom w:val="nil"/>
              <w:right w:val="nil"/>
            </w:tcBorders>
            <w:shd w:val="clear" w:color="auto" w:fill="auto"/>
            <w:noWrap/>
            <w:vAlign w:val="bottom"/>
            <w:hideMark/>
          </w:tcPr>
          <w:p w14:paraId="0B33D6DA"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w:t>
            </w:r>
          </w:p>
        </w:tc>
        <w:tc>
          <w:tcPr>
            <w:tcW w:w="1033" w:type="dxa"/>
            <w:tcBorders>
              <w:top w:val="nil"/>
              <w:left w:val="nil"/>
              <w:bottom w:val="nil"/>
              <w:right w:val="nil"/>
            </w:tcBorders>
            <w:shd w:val="clear" w:color="auto" w:fill="auto"/>
            <w:noWrap/>
            <w:vAlign w:val="bottom"/>
            <w:hideMark/>
          </w:tcPr>
          <w:p w14:paraId="5EC61075" w14:textId="77777777" w:rsidR="00AC524C" w:rsidRPr="003717D6" w:rsidRDefault="00AC524C" w:rsidP="00AC524C">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88.00</w:t>
            </w:r>
          </w:p>
        </w:tc>
      </w:tr>
      <w:tr w:rsidR="00AC524C" w:rsidRPr="003717D6" w14:paraId="5E7E9956" w14:textId="77777777" w:rsidTr="00AC524C">
        <w:trPr>
          <w:trHeight w:val="300"/>
        </w:trPr>
        <w:tc>
          <w:tcPr>
            <w:tcW w:w="420" w:type="dxa"/>
            <w:tcBorders>
              <w:top w:val="nil"/>
              <w:left w:val="nil"/>
              <w:bottom w:val="nil"/>
              <w:right w:val="nil"/>
            </w:tcBorders>
            <w:shd w:val="clear" w:color="auto" w:fill="auto"/>
            <w:noWrap/>
            <w:vAlign w:val="bottom"/>
            <w:hideMark/>
          </w:tcPr>
          <w:p w14:paraId="0C0A9FBF" w14:textId="77777777" w:rsidR="00AC524C" w:rsidRPr="003717D6" w:rsidRDefault="00AC524C" w:rsidP="00AC524C">
            <w:pPr>
              <w:rPr>
                <w:rFonts w:ascii="Arial" w:eastAsia="Times New Roman" w:hAnsi="Arial" w:cs="Arial"/>
                <w:color w:val="000000"/>
                <w:sz w:val="20"/>
                <w:szCs w:val="20"/>
              </w:rPr>
            </w:pPr>
          </w:p>
        </w:tc>
        <w:tc>
          <w:tcPr>
            <w:tcW w:w="3080" w:type="dxa"/>
            <w:tcBorders>
              <w:top w:val="nil"/>
              <w:left w:val="nil"/>
              <w:bottom w:val="nil"/>
              <w:right w:val="nil"/>
            </w:tcBorders>
            <w:shd w:val="clear" w:color="auto" w:fill="auto"/>
            <w:noWrap/>
            <w:vAlign w:val="bottom"/>
            <w:hideMark/>
          </w:tcPr>
          <w:p w14:paraId="0E9F1A10" w14:textId="77777777" w:rsidR="00AC524C" w:rsidRPr="003717D6" w:rsidRDefault="00AC524C" w:rsidP="00AC524C">
            <w:pPr>
              <w:rPr>
                <w:rFonts w:ascii="Arial" w:eastAsia="Times New Roman" w:hAnsi="Arial" w:cs="Arial"/>
                <w:color w:val="000000"/>
                <w:sz w:val="20"/>
                <w:szCs w:val="20"/>
              </w:rPr>
            </w:pPr>
          </w:p>
        </w:tc>
        <w:tc>
          <w:tcPr>
            <w:tcW w:w="1898" w:type="dxa"/>
            <w:tcBorders>
              <w:top w:val="nil"/>
              <w:left w:val="nil"/>
              <w:bottom w:val="nil"/>
              <w:right w:val="nil"/>
            </w:tcBorders>
            <w:shd w:val="clear" w:color="auto" w:fill="auto"/>
            <w:noWrap/>
            <w:vAlign w:val="bottom"/>
            <w:hideMark/>
          </w:tcPr>
          <w:p w14:paraId="08B789B8" w14:textId="77777777" w:rsidR="00AC524C" w:rsidRPr="003717D6" w:rsidRDefault="00AC524C" w:rsidP="00AC524C">
            <w:pPr>
              <w:jc w:val="center"/>
              <w:rPr>
                <w:rFonts w:ascii="Arial" w:eastAsia="Times New Roman" w:hAnsi="Arial" w:cs="Arial"/>
                <w:color w:val="000000"/>
                <w:sz w:val="20"/>
                <w:szCs w:val="20"/>
              </w:rPr>
            </w:pPr>
          </w:p>
        </w:tc>
        <w:tc>
          <w:tcPr>
            <w:tcW w:w="1839" w:type="dxa"/>
            <w:tcBorders>
              <w:top w:val="nil"/>
              <w:left w:val="nil"/>
              <w:bottom w:val="nil"/>
              <w:right w:val="nil"/>
            </w:tcBorders>
            <w:shd w:val="clear" w:color="auto" w:fill="auto"/>
            <w:noWrap/>
            <w:vAlign w:val="bottom"/>
            <w:hideMark/>
          </w:tcPr>
          <w:p w14:paraId="042B0A46" w14:textId="77777777" w:rsidR="00AC524C" w:rsidRPr="003717D6" w:rsidRDefault="00AC524C" w:rsidP="00AC524C">
            <w:pPr>
              <w:jc w:val="center"/>
              <w:rPr>
                <w:rFonts w:ascii="Arial" w:eastAsia="Times New Roman" w:hAnsi="Arial" w:cs="Arial"/>
                <w:color w:val="000000"/>
                <w:sz w:val="20"/>
                <w:szCs w:val="20"/>
              </w:rPr>
            </w:pPr>
          </w:p>
        </w:tc>
        <w:tc>
          <w:tcPr>
            <w:tcW w:w="1403" w:type="dxa"/>
            <w:tcBorders>
              <w:top w:val="nil"/>
              <w:left w:val="nil"/>
              <w:bottom w:val="nil"/>
              <w:right w:val="nil"/>
            </w:tcBorders>
            <w:shd w:val="clear" w:color="auto" w:fill="auto"/>
            <w:noWrap/>
            <w:vAlign w:val="bottom"/>
            <w:hideMark/>
          </w:tcPr>
          <w:p w14:paraId="0235DC47" w14:textId="77777777" w:rsidR="00AC524C" w:rsidRPr="003717D6" w:rsidRDefault="00AC524C" w:rsidP="00AC524C">
            <w:pPr>
              <w:jc w:val="center"/>
              <w:rPr>
                <w:rFonts w:ascii="Arial" w:eastAsia="Times New Roman" w:hAnsi="Arial" w:cs="Arial"/>
                <w:color w:val="000000"/>
                <w:sz w:val="20"/>
                <w:szCs w:val="20"/>
              </w:rPr>
            </w:pPr>
          </w:p>
        </w:tc>
        <w:tc>
          <w:tcPr>
            <w:tcW w:w="320" w:type="dxa"/>
            <w:tcBorders>
              <w:top w:val="nil"/>
              <w:left w:val="nil"/>
              <w:bottom w:val="nil"/>
              <w:right w:val="nil"/>
            </w:tcBorders>
            <w:shd w:val="clear" w:color="auto" w:fill="auto"/>
            <w:noWrap/>
            <w:vAlign w:val="bottom"/>
            <w:hideMark/>
          </w:tcPr>
          <w:p w14:paraId="67502FC9" w14:textId="77777777" w:rsidR="00AC524C" w:rsidRPr="003717D6" w:rsidRDefault="00AC524C" w:rsidP="00AC524C">
            <w:pPr>
              <w:rPr>
                <w:rFonts w:ascii="Arial" w:eastAsia="Times New Roman" w:hAnsi="Arial" w:cs="Arial"/>
                <w:color w:val="000000"/>
                <w:sz w:val="20"/>
                <w:szCs w:val="20"/>
              </w:rPr>
            </w:pPr>
          </w:p>
        </w:tc>
        <w:tc>
          <w:tcPr>
            <w:tcW w:w="891" w:type="dxa"/>
            <w:tcBorders>
              <w:top w:val="nil"/>
              <w:left w:val="nil"/>
              <w:bottom w:val="nil"/>
              <w:right w:val="nil"/>
            </w:tcBorders>
            <w:shd w:val="clear" w:color="auto" w:fill="auto"/>
            <w:noWrap/>
            <w:vAlign w:val="bottom"/>
            <w:hideMark/>
          </w:tcPr>
          <w:p w14:paraId="0A46215E"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3F7ADA7B"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671C7786"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4A223D86" w14:textId="77777777" w:rsidR="00AC524C" w:rsidRPr="003717D6" w:rsidRDefault="00AC524C" w:rsidP="00AC524C">
            <w:pPr>
              <w:jc w:val="center"/>
              <w:rPr>
                <w:rFonts w:ascii="Arial" w:eastAsia="Times New Roman" w:hAnsi="Arial" w:cs="Arial"/>
                <w:color w:val="000000"/>
                <w:sz w:val="20"/>
                <w:szCs w:val="20"/>
              </w:rPr>
            </w:pPr>
          </w:p>
        </w:tc>
        <w:tc>
          <w:tcPr>
            <w:tcW w:w="869" w:type="dxa"/>
            <w:tcBorders>
              <w:top w:val="nil"/>
              <w:left w:val="nil"/>
              <w:bottom w:val="nil"/>
              <w:right w:val="nil"/>
            </w:tcBorders>
            <w:shd w:val="clear" w:color="auto" w:fill="auto"/>
            <w:noWrap/>
            <w:vAlign w:val="bottom"/>
            <w:hideMark/>
          </w:tcPr>
          <w:p w14:paraId="1E9F2276" w14:textId="77777777" w:rsidR="00AC524C" w:rsidRPr="003717D6" w:rsidRDefault="00AC524C" w:rsidP="00AC524C">
            <w:pPr>
              <w:jc w:val="center"/>
              <w:rPr>
                <w:rFonts w:ascii="Arial" w:eastAsia="Times New Roman" w:hAnsi="Arial" w:cs="Arial"/>
                <w:color w:val="000000"/>
                <w:sz w:val="20"/>
                <w:szCs w:val="20"/>
              </w:rPr>
            </w:pPr>
          </w:p>
        </w:tc>
        <w:tc>
          <w:tcPr>
            <w:tcW w:w="1033" w:type="dxa"/>
            <w:tcBorders>
              <w:top w:val="nil"/>
              <w:left w:val="nil"/>
              <w:bottom w:val="nil"/>
              <w:right w:val="nil"/>
            </w:tcBorders>
            <w:shd w:val="clear" w:color="auto" w:fill="auto"/>
            <w:noWrap/>
            <w:vAlign w:val="bottom"/>
            <w:hideMark/>
          </w:tcPr>
          <w:p w14:paraId="59F9C81B" w14:textId="77777777" w:rsidR="00AC524C" w:rsidRPr="003717D6" w:rsidRDefault="00AC524C" w:rsidP="00AC524C">
            <w:pPr>
              <w:jc w:val="center"/>
              <w:rPr>
                <w:rFonts w:ascii="Arial" w:eastAsia="Times New Roman" w:hAnsi="Arial" w:cs="Arial"/>
                <w:color w:val="000000"/>
                <w:sz w:val="20"/>
                <w:szCs w:val="20"/>
              </w:rPr>
            </w:pPr>
          </w:p>
        </w:tc>
      </w:tr>
    </w:tbl>
    <w:p w14:paraId="37F31EAE" w14:textId="116B0A44" w:rsidR="003717D6" w:rsidRPr="003717D6" w:rsidRDefault="003717D6" w:rsidP="003717D6">
      <w:pPr>
        <w:rPr>
          <w:rFonts w:ascii="Arial" w:hAnsi="Arial" w:cs="Arial"/>
          <w:sz w:val="20"/>
          <w:szCs w:val="20"/>
        </w:rPr>
        <w:sectPr w:rsidR="003717D6" w:rsidRPr="003717D6" w:rsidSect="009D1CA1">
          <w:pgSz w:w="15840" w:h="12240" w:orient="landscape"/>
          <w:pgMar w:top="1440" w:right="2160" w:bottom="1440" w:left="720" w:header="720" w:footer="720" w:gutter="0"/>
          <w:cols w:space="720"/>
          <w:docGrid w:linePitch="360"/>
        </w:sectPr>
      </w:pPr>
      <w:r w:rsidRPr="003717D6">
        <w:rPr>
          <w:rFonts w:ascii="Arial" w:hAnsi="Arial" w:cs="Arial"/>
          <w:color w:val="000000"/>
          <w:sz w:val="20"/>
          <w:szCs w:val="20"/>
        </w:rPr>
        <w:t xml:space="preserve">Note: * p &lt; .05, ** </w:t>
      </w:r>
      <w:r w:rsidRPr="003717D6">
        <w:rPr>
          <w:rFonts w:ascii="Arial" w:hAnsi="Arial" w:cs="Arial"/>
          <w:i/>
          <w:color w:val="000000"/>
          <w:sz w:val="20"/>
          <w:szCs w:val="20"/>
        </w:rPr>
        <w:t>p</w:t>
      </w:r>
      <w:r w:rsidRPr="003717D6">
        <w:rPr>
          <w:rFonts w:ascii="Arial" w:hAnsi="Arial" w:cs="Arial"/>
          <w:color w:val="000000"/>
          <w:sz w:val="20"/>
          <w:szCs w:val="20"/>
        </w:rPr>
        <w:t xml:space="preserve"> &lt; .01, *** </w:t>
      </w:r>
      <w:r w:rsidRPr="003717D6">
        <w:rPr>
          <w:rFonts w:ascii="Arial" w:hAnsi="Arial" w:cs="Arial"/>
          <w:i/>
          <w:color w:val="000000"/>
          <w:sz w:val="20"/>
          <w:szCs w:val="20"/>
        </w:rPr>
        <w:t>p</w:t>
      </w:r>
      <w:r w:rsidRPr="003717D6">
        <w:rPr>
          <w:rFonts w:ascii="Arial" w:hAnsi="Arial" w:cs="Arial"/>
          <w:color w:val="000000"/>
          <w:sz w:val="20"/>
          <w:szCs w:val="20"/>
        </w:rPr>
        <w:t xml:space="preserve"> &lt; .001</w:t>
      </w:r>
    </w:p>
    <w:p w14:paraId="2AD45627" w14:textId="77777777" w:rsidR="000A3E42" w:rsidRPr="003717D6" w:rsidRDefault="000A3E42" w:rsidP="000A3E42">
      <w:pPr>
        <w:rPr>
          <w:rFonts w:ascii="Arial" w:hAnsi="Arial" w:cs="Arial"/>
          <w:sz w:val="20"/>
          <w:szCs w:val="20"/>
        </w:rPr>
      </w:pPr>
      <w:proofErr w:type="gramStart"/>
      <w:r w:rsidRPr="003717D6">
        <w:rPr>
          <w:rFonts w:ascii="Arial" w:hAnsi="Arial" w:cs="Arial"/>
          <w:b/>
          <w:sz w:val="20"/>
          <w:szCs w:val="20"/>
        </w:rPr>
        <w:t>Supplemental Table 8.</w:t>
      </w:r>
      <w:proofErr w:type="gramEnd"/>
      <w:r w:rsidRPr="003717D6">
        <w:rPr>
          <w:rFonts w:ascii="Arial" w:hAnsi="Arial" w:cs="Arial"/>
          <w:sz w:val="20"/>
          <w:szCs w:val="20"/>
        </w:rPr>
        <w:t xml:space="preserve"> </w:t>
      </w:r>
      <w:proofErr w:type="gramStart"/>
      <w:r w:rsidRPr="003717D6">
        <w:rPr>
          <w:rFonts w:ascii="Arial" w:hAnsi="Arial" w:cs="Arial"/>
          <w:sz w:val="20"/>
          <w:szCs w:val="20"/>
        </w:rPr>
        <w:t>Descriptive statistics for the All Other trajectories versus Low trajectory.</w:t>
      </w:r>
      <w:proofErr w:type="gramEnd"/>
      <w:r w:rsidRPr="003717D6">
        <w:rPr>
          <w:rFonts w:ascii="Arial" w:hAnsi="Arial" w:cs="Arial"/>
          <w:sz w:val="20"/>
          <w:szCs w:val="20"/>
        </w:rPr>
        <w:t xml:space="preserve"> Chi-square tests were conducted to assess for significant variation across studies on all covariates. </w:t>
      </w:r>
    </w:p>
    <w:tbl>
      <w:tblPr>
        <w:tblW w:w="9280" w:type="dxa"/>
        <w:tblInd w:w="93" w:type="dxa"/>
        <w:tblLook w:val="04A0" w:firstRow="1" w:lastRow="0" w:firstColumn="1" w:lastColumn="0" w:noHBand="0" w:noVBand="1"/>
      </w:tblPr>
      <w:tblGrid>
        <w:gridCol w:w="3580"/>
        <w:gridCol w:w="1520"/>
        <w:gridCol w:w="1520"/>
        <w:gridCol w:w="2660"/>
      </w:tblGrid>
      <w:tr w:rsidR="000A3E42" w:rsidRPr="003717D6" w14:paraId="7DC9A29F" w14:textId="77777777" w:rsidTr="000A3E42">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C552F"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8DCB1C1" w14:textId="77777777" w:rsidR="000A3E42" w:rsidRPr="003717D6" w:rsidRDefault="000A3E42" w:rsidP="000A3E42">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Low</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59C3677" w14:textId="77777777" w:rsidR="000A3E42" w:rsidRPr="003717D6" w:rsidRDefault="000A3E42" w:rsidP="000A3E42">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All Other</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04E26F04" w14:textId="77777777" w:rsidR="000A3E42" w:rsidRPr="003717D6" w:rsidRDefault="000A3E42" w:rsidP="000A3E42">
            <w:pPr>
              <w:jc w:val="center"/>
              <w:rPr>
                <w:rFonts w:ascii="Arial" w:eastAsia="Times New Roman" w:hAnsi="Arial" w:cs="Arial"/>
                <w:b/>
                <w:bCs/>
                <w:color w:val="000000"/>
                <w:sz w:val="20"/>
                <w:szCs w:val="20"/>
              </w:rPr>
            </w:pPr>
            <w:proofErr w:type="gramStart"/>
            <w:r w:rsidRPr="003717D6">
              <w:rPr>
                <w:rFonts w:ascii="Arial" w:eastAsia="Times New Roman" w:hAnsi="Arial" w:cs="Arial"/>
                <w:b/>
                <w:bCs/>
                <w:color w:val="000000"/>
                <w:sz w:val="20"/>
                <w:szCs w:val="20"/>
              </w:rPr>
              <w:t>p</w:t>
            </w:r>
            <w:proofErr w:type="gramEnd"/>
            <w:r w:rsidRPr="003717D6">
              <w:rPr>
                <w:rFonts w:ascii="Arial" w:eastAsia="Times New Roman" w:hAnsi="Arial" w:cs="Arial"/>
                <w:b/>
                <w:bCs/>
                <w:color w:val="000000"/>
                <w:sz w:val="20"/>
                <w:szCs w:val="20"/>
              </w:rPr>
              <w:t xml:space="preserve"> value</w:t>
            </w:r>
          </w:p>
        </w:tc>
      </w:tr>
      <w:tr w:rsidR="000A3E42" w:rsidRPr="003717D6" w14:paraId="0133BF39"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B70BA7A" w14:textId="77777777" w:rsidR="000A3E42" w:rsidRPr="003717D6" w:rsidRDefault="000A3E42" w:rsidP="000A3E42">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Age Quartile</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EB8F4"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3FFA524A"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3</w:t>
            </w:r>
            <w:r w:rsidRPr="003717D6">
              <w:rPr>
                <w:rFonts w:ascii="Arial" w:eastAsia="Times New Roman" w:hAnsi="Arial" w:cs="Arial"/>
                <w:color w:val="000000"/>
                <w:sz w:val="20"/>
                <w:szCs w:val="20"/>
              </w:rPr>
              <w:t>=24.83; p&lt;0.001</w:t>
            </w:r>
          </w:p>
        </w:tc>
      </w:tr>
      <w:tr w:rsidR="000A3E42" w:rsidRPr="003717D6" w14:paraId="3A2AA5EF"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3B951F"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&lt;27</w:t>
            </w:r>
          </w:p>
        </w:tc>
        <w:tc>
          <w:tcPr>
            <w:tcW w:w="1520" w:type="dxa"/>
            <w:tcBorders>
              <w:top w:val="nil"/>
              <w:left w:val="nil"/>
              <w:bottom w:val="single" w:sz="4" w:space="0" w:color="auto"/>
              <w:right w:val="single" w:sz="4" w:space="0" w:color="auto"/>
            </w:tcBorders>
            <w:shd w:val="clear" w:color="auto" w:fill="auto"/>
            <w:noWrap/>
            <w:vAlign w:val="bottom"/>
            <w:hideMark/>
          </w:tcPr>
          <w:p w14:paraId="3DD48E92"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501 (25.2%)</w:t>
            </w:r>
          </w:p>
        </w:tc>
        <w:tc>
          <w:tcPr>
            <w:tcW w:w="1520" w:type="dxa"/>
            <w:tcBorders>
              <w:top w:val="nil"/>
              <w:left w:val="nil"/>
              <w:bottom w:val="single" w:sz="4" w:space="0" w:color="auto"/>
              <w:right w:val="single" w:sz="4" w:space="0" w:color="auto"/>
            </w:tcBorders>
            <w:shd w:val="clear" w:color="auto" w:fill="auto"/>
            <w:noWrap/>
            <w:vAlign w:val="bottom"/>
            <w:hideMark/>
          </w:tcPr>
          <w:p w14:paraId="1E6E40D9"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253 (23.1%)</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BA7517"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0A3E42" w:rsidRPr="003717D6" w14:paraId="1E57B152"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2C8C9B"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27-37</w:t>
            </w:r>
          </w:p>
        </w:tc>
        <w:tc>
          <w:tcPr>
            <w:tcW w:w="1520" w:type="dxa"/>
            <w:tcBorders>
              <w:top w:val="nil"/>
              <w:left w:val="nil"/>
              <w:bottom w:val="single" w:sz="4" w:space="0" w:color="auto"/>
              <w:right w:val="single" w:sz="4" w:space="0" w:color="auto"/>
            </w:tcBorders>
            <w:shd w:val="clear" w:color="auto" w:fill="auto"/>
            <w:noWrap/>
            <w:vAlign w:val="bottom"/>
            <w:hideMark/>
          </w:tcPr>
          <w:p w14:paraId="751AD46C"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476 (24%)</w:t>
            </w:r>
          </w:p>
        </w:tc>
        <w:tc>
          <w:tcPr>
            <w:tcW w:w="1520" w:type="dxa"/>
            <w:tcBorders>
              <w:top w:val="nil"/>
              <w:left w:val="nil"/>
              <w:bottom w:val="single" w:sz="4" w:space="0" w:color="auto"/>
              <w:right w:val="single" w:sz="4" w:space="0" w:color="auto"/>
            </w:tcBorders>
            <w:shd w:val="clear" w:color="auto" w:fill="auto"/>
            <w:noWrap/>
            <w:vAlign w:val="bottom"/>
            <w:hideMark/>
          </w:tcPr>
          <w:p w14:paraId="21542354"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313 (28.6%)</w:t>
            </w:r>
          </w:p>
        </w:tc>
        <w:tc>
          <w:tcPr>
            <w:tcW w:w="2660" w:type="dxa"/>
            <w:vMerge/>
            <w:tcBorders>
              <w:top w:val="nil"/>
              <w:left w:val="single" w:sz="4" w:space="0" w:color="auto"/>
              <w:bottom w:val="single" w:sz="4" w:space="0" w:color="auto"/>
              <w:right w:val="single" w:sz="4" w:space="0" w:color="auto"/>
            </w:tcBorders>
            <w:vAlign w:val="center"/>
            <w:hideMark/>
          </w:tcPr>
          <w:p w14:paraId="33DC1D2A" w14:textId="77777777" w:rsidR="000A3E42" w:rsidRPr="003717D6" w:rsidRDefault="000A3E42" w:rsidP="000A3E42">
            <w:pPr>
              <w:rPr>
                <w:rFonts w:ascii="Arial" w:eastAsia="Times New Roman" w:hAnsi="Arial" w:cs="Arial"/>
                <w:color w:val="000000"/>
                <w:sz w:val="20"/>
                <w:szCs w:val="20"/>
              </w:rPr>
            </w:pPr>
          </w:p>
        </w:tc>
      </w:tr>
      <w:tr w:rsidR="000A3E42" w:rsidRPr="003717D6" w14:paraId="2F8DBB21"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53A6132"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38-48</w:t>
            </w:r>
          </w:p>
        </w:tc>
        <w:tc>
          <w:tcPr>
            <w:tcW w:w="1520" w:type="dxa"/>
            <w:tcBorders>
              <w:top w:val="nil"/>
              <w:left w:val="nil"/>
              <w:bottom w:val="single" w:sz="4" w:space="0" w:color="auto"/>
              <w:right w:val="single" w:sz="4" w:space="0" w:color="auto"/>
            </w:tcBorders>
            <w:shd w:val="clear" w:color="auto" w:fill="auto"/>
            <w:noWrap/>
            <w:vAlign w:val="bottom"/>
            <w:hideMark/>
          </w:tcPr>
          <w:p w14:paraId="4BAF7CCD"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451 (22.7%)</w:t>
            </w:r>
          </w:p>
        </w:tc>
        <w:tc>
          <w:tcPr>
            <w:tcW w:w="1520" w:type="dxa"/>
            <w:tcBorders>
              <w:top w:val="nil"/>
              <w:left w:val="nil"/>
              <w:bottom w:val="single" w:sz="4" w:space="0" w:color="auto"/>
              <w:right w:val="single" w:sz="4" w:space="0" w:color="auto"/>
            </w:tcBorders>
            <w:shd w:val="clear" w:color="auto" w:fill="auto"/>
            <w:noWrap/>
            <w:vAlign w:val="bottom"/>
            <w:hideMark/>
          </w:tcPr>
          <w:p w14:paraId="2653A2CF"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295 (26.9%)</w:t>
            </w:r>
          </w:p>
        </w:tc>
        <w:tc>
          <w:tcPr>
            <w:tcW w:w="2660" w:type="dxa"/>
            <w:vMerge/>
            <w:tcBorders>
              <w:top w:val="nil"/>
              <w:left w:val="single" w:sz="4" w:space="0" w:color="auto"/>
              <w:bottom w:val="single" w:sz="4" w:space="0" w:color="auto"/>
              <w:right w:val="single" w:sz="4" w:space="0" w:color="auto"/>
            </w:tcBorders>
            <w:vAlign w:val="center"/>
            <w:hideMark/>
          </w:tcPr>
          <w:p w14:paraId="7199ACF9" w14:textId="77777777" w:rsidR="000A3E42" w:rsidRPr="003717D6" w:rsidRDefault="000A3E42" w:rsidP="000A3E42">
            <w:pPr>
              <w:rPr>
                <w:rFonts w:ascii="Arial" w:eastAsia="Times New Roman" w:hAnsi="Arial" w:cs="Arial"/>
                <w:color w:val="000000"/>
                <w:sz w:val="20"/>
                <w:szCs w:val="20"/>
              </w:rPr>
            </w:pPr>
          </w:p>
        </w:tc>
      </w:tr>
      <w:tr w:rsidR="000A3E42" w:rsidRPr="003717D6" w14:paraId="62F438B9"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B509F67"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&gt;48</w:t>
            </w:r>
          </w:p>
        </w:tc>
        <w:tc>
          <w:tcPr>
            <w:tcW w:w="1520" w:type="dxa"/>
            <w:tcBorders>
              <w:top w:val="nil"/>
              <w:left w:val="nil"/>
              <w:bottom w:val="single" w:sz="4" w:space="0" w:color="auto"/>
              <w:right w:val="single" w:sz="4" w:space="0" w:color="auto"/>
            </w:tcBorders>
            <w:shd w:val="clear" w:color="auto" w:fill="auto"/>
            <w:noWrap/>
            <w:vAlign w:val="bottom"/>
            <w:hideMark/>
          </w:tcPr>
          <w:p w14:paraId="0F001806"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559 (28.1%)</w:t>
            </w:r>
          </w:p>
        </w:tc>
        <w:tc>
          <w:tcPr>
            <w:tcW w:w="1520" w:type="dxa"/>
            <w:tcBorders>
              <w:top w:val="nil"/>
              <w:left w:val="nil"/>
              <w:bottom w:val="single" w:sz="4" w:space="0" w:color="auto"/>
              <w:right w:val="single" w:sz="4" w:space="0" w:color="auto"/>
            </w:tcBorders>
            <w:shd w:val="clear" w:color="auto" w:fill="auto"/>
            <w:noWrap/>
            <w:vAlign w:val="bottom"/>
            <w:hideMark/>
          </w:tcPr>
          <w:p w14:paraId="11A65D59"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235 (21.4%)</w:t>
            </w:r>
          </w:p>
        </w:tc>
        <w:tc>
          <w:tcPr>
            <w:tcW w:w="2660" w:type="dxa"/>
            <w:vMerge/>
            <w:tcBorders>
              <w:top w:val="nil"/>
              <w:left w:val="single" w:sz="4" w:space="0" w:color="auto"/>
              <w:bottom w:val="single" w:sz="4" w:space="0" w:color="auto"/>
              <w:right w:val="single" w:sz="4" w:space="0" w:color="auto"/>
            </w:tcBorders>
            <w:vAlign w:val="center"/>
            <w:hideMark/>
          </w:tcPr>
          <w:p w14:paraId="3657D787" w14:textId="77777777" w:rsidR="000A3E42" w:rsidRPr="003717D6" w:rsidRDefault="000A3E42" w:rsidP="000A3E42">
            <w:pPr>
              <w:rPr>
                <w:rFonts w:ascii="Arial" w:eastAsia="Times New Roman" w:hAnsi="Arial" w:cs="Arial"/>
                <w:color w:val="000000"/>
                <w:sz w:val="20"/>
                <w:szCs w:val="20"/>
              </w:rPr>
            </w:pPr>
          </w:p>
        </w:tc>
      </w:tr>
      <w:tr w:rsidR="000A3E42" w:rsidRPr="003717D6" w14:paraId="545699BF"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E30F383" w14:textId="77777777" w:rsidR="000A3E42" w:rsidRPr="003717D6" w:rsidRDefault="000A3E42" w:rsidP="000A3E42">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Gender</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FACE6B"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1ECDB2F1"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1</w:t>
            </w:r>
            <w:r w:rsidRPr="003717D6">
              <w:rPr>
                <w:rFonts w:ascii="Arial" w:eastAsia="Times New Roman" w:hAnsi="Arial" w:cs="Arial"/>
                <w:color w:val="000000"/>
                <w:sz w:val="20"/>
                <w:szCs w:val="20"/>
              </w:rPr>
              <w:t>=91.54; p&lt;0.001</w:t>
            </w:r>
          </w:p>
        </w:tc>
      </w:tr>
      <w:tr w:rsidR="000A3E42" w:rsidRPr="003717D6" w14:paraId="4D53E5DE"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9551832"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Male</w:t>
            </w:r>
          </w:p>
        </w:tc>
        <w:tc>
          <w:tcPr>
            <w:tcW w:w="1520" w:type="dxa"/>
            <w:tcBorders>
              <w:top w:val="nil"/>
              <w:left w:val="nil"/>
              <w:bottom w:val="single" w:sz="4" w:space="0" w:color="auto"/>
              <w:right w:val="single" w:sz="4" w:space="0" w:color="auto"/>
            </w:tcBorders>
            <w:shd w:val="clear" w:color="auto" w:fill="auto"/>
            <w:noWrap/>
            <w:vAlign w:val="bottom"/>
            <w:hideMark/>
          </w:tcPr>
          <w:p w14:paraId="708DE78A"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1400 (70.5%)</w:t>
            </w:r>
          </w:p>
        </w:tc>
        <w:tc>
          <w:tcPr>
            <w:tcW w:w="1520" w:type="dxa"/>
            <w:tcBorders>
              <w:top w:val="nil"/>
              <w:left w:val="nil"/>
              <w:bottom w:val="single" w:sz="4" w:space="0" w:color="auto"/>
              <w:right w:val="single" w:sz="4" w:space="0" w:color="auto"/>
            </w:tcBorders>
            <w:shd w:val="clear" w:color="auto" w:fill="auto"/>
            <w:noWrap/>
            <w:vAlign w:val="bottom"/>
            <w:hideMark/>
          </w:tcPr>
          <w:p w14:paraId="0EF88DE0"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582 (53.1%)</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677DD9"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0A3E42" w:rsidRPr="003717D6" w14:paraId="63B32145"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6A64F31"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Female</w:t>
            </w:r>
          </w:p>
        </w:tc>
        <w:tc>
          <w:tcPr>
            <w:tcW w:w="1520" w:type="dxa"/>
            <w:tcBorders>
              <w:top w:val="nil"/>
              <w:left w:val="nil"/>
              <w:bottom w:val="single" w:sz="4" w:space="0" w:color="auto"/>
              <w:right w:val="single" w:sz="4" w:space="0" w:color="auto"/>
            </w:tcBorders>
            <w:shd w:val="clear" w:color="auto" w:fill="auto"/>
            <w:noWrap/>
            <w:vAlign w:val="bottom"/>
            <w:hideMark/>
          </w:tcPr>
          <w:p w14:paraId="5538C099"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587 (29.5%)</w:t>
            </w:r>
          </w:p>
        </w:tc>
        <w:tc>
          <w:tcPr>
            <w:tcW w:w="1520" w:type="dxa"/>
            <w:tcBorders>
              <w:top w:val="nil"/>
              <w:left w:val="nil"/>
              <w:bottom w:val="single" w:sz="4" w:space="0" w:color="auto"/>
              <w:right w:val="single" w:sz="4" w:space="0" w:color="auto"/>
            </w:tcBorders>
            <w:shd w:val="clear" w:color="auto" w:fill="auto"/>
            <w:noWrap/>
            <w:vAlign w:val="bottom"/>
            <w:hideMark/>
          </w:tcPr>
          <w:p w14:paraId="7D419774"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514 (46.9%)</w:t>
            </w:r>
          </w:p>
        </w:tc>
        <w:tc>
          <w:tcPr>
            <w:tcW w:w="2660" w:type="dxa"/>
            <w:vMerge/>
            <w:tcBorders>
              <w:top w:val="nil"/>
              <w:left w:val="single" w:sz="4" w:space="0" w:color="auto"/>
              <w:bottom w:val="single" w:sz="4" w:space="0" w:color="auto"/>
              <w:right w:val="single" w:sz="4" w:space="0" w:color="auto"/>
            </w:tcBorders>
            <w:vAlign w:val="center"/>
            <w:hideMark/>
          </w:tcPr>
          <w:p w14:paraId="585C303B" w14:textId="77777777" w:rsidR="000A3E42" w:rsidRPr="003717D6" w:rsidRDefault="000A3E42" w:rsidP="000A3E42">
            <w:pPr>
              <w:rPr>
                <w:rFonts w:ascii="Arial" w:eastAsia="Times New Roman" w:hAnsi="Arial" w:cs="Arial"/>
                <w:color w:val="000000"/>
                <w:sz w:val="20"/>
                <w:szCs w:val="20"/>
              </w:rPr>
            </w:pPr>
          </w:p>
        </w:tc>
      </w:tr>
      <w:tr w:rsidR="000A3E42" w:rsidRPr="003717D6" w14:paraId="73B5A2D8"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A104C19" w14:textId="77777777" w:rsidR="000A3E42" w:rsidRPr="003717D6" w:rsidRDefault="000A3E42" w:rsidP="000A3E42">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Race</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445AD7"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6F5D91F7"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=10.44; p=0.005</w:t>
            </w:r>
          </w:p>
        </w:tc>
      </w:tr>
      <w:tr w:rsidR="000A3E42" w:rsidRPr="003717D6" w14:paraId="3AC64B6E"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A352AE3"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White</w:t>
            </w:r>
          </w:p>
        </w:tc>
        <w:tc>
          <w:tcPr>
            <w:tcW w:w="1520" w:type="dxa"/>
            <w:tcBorders>
              <w:top w:val="nil"/>
              <w:left w:val="nil"/>
              <w:bottom w:val="single" w:sz="4" w:space="0" w:color="auto"/>
              <w:right w:val="single" w:sz="4" w:space="0" w:color="auto"/>
            </w:tcBorders>
            <w:shd w:val="clear" w:color="auto" w:fill="auto"/>
            <w:noWrap/>
            <w:vAlign w:val="bottom"/>
            <w:hideMark/>
          </w:tcPr>
          <w:p w14:paraId="04BB0808"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1491 (75%)</w:t>
            </w:r>
          </w:p>
        </w:tc>
        <w:tc>
          <w:tcPr>
            <w:tcW w:w="1520" w:type="dxa"/>
            <w:tcBorders>
              <w:top w:val="nil"/>
              <w:left w:val="nil"/>
              <w:bottom w:val="single" w:sz="4" w:space="0" w:color="auto"/>
              <w:right w:val="single" w:sz="4" w:space="0" w:color="auto"/>
            </w:tcBorders>
            <w:shd w:val="clear" w:color="auto" w:fill="auto"/>
            <w:noWrap/>
            <w:vAlign w:val="bottom"/>
            <w:hideMark/>
          </w:tcPr>
          <w:p w14:paraId="162FCBEA"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877 (80%)</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AE7B8B"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0A3E42" w:rsidRPr="003717D6" w14:paraId="22870EFC"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4487CD2"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Non-White</w:t>
            </w:r>
          </w:p>
        </w:tc>
        <w:tc>
          <w:tcPr>
            <w:tcW w:w="1520" w:type="dxa"/>
            <w:tcBorders>
              <w:top w:val="nil"/>
              <w:left w:val="nil"/>
              <w:bottom w:val="single" w:sz="4" w:space="0" w:color="auto"/>
              <w:right w:val="single" w:sz="4" w:space="0" w:color="auto"/>
            </w:tcBorders>
            <w:shd w:val="clear" w:color="auto" w:fill="auto"/>
            <w:noWrap/>
            <w:vAlign w:val="bottom"/>
            <w:hideMark/>
          </w:tcPr>
          <w:p w14:paraId="4BE97787"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233 (11.7%)</w:t>
            </w:r>
          </w:p>
        </w:tc>
        <w:tc>
          <w:tcPr>
            <w:tcW w:w="1520" w:type="dxa"/>
            <w:tcBorders>
              <w:top w:val="nil"/>
              <w:left w:val="nil"/>
              <w:bottom w:val="single" w:sz="4" w:space="0" w:color="auto"/>
              <w:right w:val="single" w:sz="4" w:space="0" w:color="auto"/>
            </w:tcBorders>
            <w:shd w:val="clear" w:color="auto" w:fill="auto"/>
            <w:noWrap/>
            <w:vAlign w:val="bottom"/>
            <w:hideMark/>
          </w:tcPr>
          <w:p w14:paraId="569B5DD1"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97 (8.9%)</w:t>
            </w:r>
          </w:p>
        </w:tc>
        <w:tc>
          <w:tcPr>
            <w:tcW w:w="2660" w:type="dxa"/>
            <w:vMerge/>
            <w:tcBorders>
              <w:top w:val="nil"/>
              <w:left w:val="single" w:sz="4" w:space="0" w:color="auto"/>
              <w:bottom w:val="single" w:sz="4" w:space="0" w:color="auto"/>
              <w:right w:val="single" w:sz="4" w:space="0" w:color="auto"/>
            </w:tcBorders>
            <w:vAlign w:val="center"/>
            <w:hideMark/>
          </w:tcPr>
          <w:p w14:paraId="216B0AB9" w14:textId="77777777" w:rsidR="000A3E42" w:rsidRPr="003717D6" w:rsidRDefault="000A3E42" w:rsidP="000A3E42">
            <w:pPr>
              <w:rPr>
                <w:rFonts w:ascii="Arial" w:eastAsia="Times New Roman" w:hAnsi="Arial" w:cs="Arial"/>
                <w:color w:val="000000"/>
                <w:sz w:val="20"/>
                <w:szCs w:val="20"/>
              </w:rPr>
            </w:pPr>
          </w:p>
        </w:tc>
      </w:tr>
      <w:tr w:rsidR="000A3E42" w:rsidRPr="003717D6" w14:paraId="0EB81CA5"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256A0BB"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520" w:type="dxa"/>
            <w:tcBorders>
              <w:top w:val="nil"/>
              <w:left w:val="nil"/>
              <w:bottom w:val="single" w:sz="4" w:space="0" w:color="auto"/>
              <w:right w:val="single" w:sz="4" w:space="0" w:color="auto"/>
            </w:tcBorders>
            <w:shd w:val="clear" w:color="auto" w:fill="auto"/>
            <w:noWrap/>
            <w:vAlign w:val="bottom"/>
            <w:hideMark/>
          </w:tcPr>
          <w:p w14:paraId="4060EED7"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263 (13.2%)</w:t>
            </w:r>
          </w:p>
        </w:tc>
        <w:tc>
          <w:tcPr>
            <w:tcW w:w="1520" w:type="dxa"/>
            <w:tcBorders>
              <w:top w:val="nil"/>
              <w:left w:val="nil"/>
              <w:bottom w:val="single" w:sz="4" w:space="0" w:color="auto"/>
              <w:right w:val="single" w:sz="4" w:space="0" w:color="auto"/>
            </w:tcBorders>
            <w:shd w:val="clear" w:color="auto" w:fill="auto"/>
            <w:noWrap/>
            <w:vAlign w:val="bottom"/>
            <w:hideMark/>
          </w:tcPr>
          <w:p w14:paraId="61B77DD4"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122 (11.1%)</w:t>
            </w:r>
          </w:p>
        </w:tc>
        <w:tc>
          <w:tcPr>
            <w:tcW w:w="2660" w:type="dxa"/>
            <w:vMerge/>
            <w:tcBorders>
              <w:top w:val="nil"/>
              <w:left w:val="single" w:sz="4" w:space="0" w:color="auto"/>
              <w:bottom w:val="single" w:sz="4" w:space="0" w:color="auto"/>
              <w:right w:val="single" w:sz="4" w:space="0" w:color="auto"/>
            </w:tcBorders>
            <w:vAlign w:val="center"/>
            <w:hideMark/>
          </w:tcPr>
          <w:p w14:paraId="5763120B" w14:textId="77777777" w:rsidR="000A3E42" w:rsidRPr="003717D6" w:rsidRDefault="000A3E42" w:rsidP="000A3E42">
            <w:pPr>
              <w:rPr>
                <w:rFonts w:ascii="Arial" w:eastAsia="Times New Roman" w:hAnsi="Arial" w:cs="Arial"/>
                <w:color w:val="000000"/>
                <w:sz w:val="20"/>
                <w:szCs w:val="20"/>
              </w:rPr>
            </w:pPr>
          </w:p>
        </w:tc>
      </w:tr>
      <w:tr w:rsidR="000A3E42" w:rsidRPr="003717D6" w14:paraId="65FC9A06"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82FA7F4" w14:textId="77777777" w:rsidR="000A3E42" w:rsidRPr="003717D6" w:rsidRDefault="000A3E42" w:rsidP="000A3E42">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Education</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4B1674"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46A93FAD"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=21.87; p&lt;0.001</w:t>
            </w:r>
          </w:p>
        </w:tc>
      </w:tr>
      <w:tr w:rsidR="000A3E42" w:rsidRPr="003717D6" w14:paraId="3F088D5E"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6ADD1A4"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Secondary or Greater</w:t>
            </w:r>
          </w:p>
        </w:tc>
        <w:tc>
          <w:tcPr>
            <w:tcW w:w="1520" w:type="dxa"/>
            <w:tcBorders>
              <w:top w:val="nil"/>
              <w:left w:val="nil"/>
              <w:bottom w:val="single" w:sz="4" w:space="0" w:color="auto"/>
              <w:right w:val="single" w:sz="4" w:space="0" w:color="auto"/>
            </w:tcBorders>
            <w:shd w:val="clear" w:color="auto" w:fill="auto"/>
            <w:noWrap/>
            <w:vAlign w:val="bottom"/>
            <w:hideMark/>
          </w:tcPr>
          <w:p w14:paraId="755044E9"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1542 (77.6%)</w:t>
            </w:r>
          </w:p>
        </w:tc>
        <w:tc>
          <w:tcPr>
            <w:tcW w:w="1520" w:type="dxa"/>
            <w:tcBorders>
              <w:top w:val="nil"/>
              <w:left w:val="nil"/>
              <w:bottom w:val="single" w:sz="4" w:space="0" w:color="auto"/>
              <w:right w:val="single" w:sz="4" w:space="0" w:color="auto"/>
            </w:tcBorders>
            <w:shd w:val="clear" w:color="auto" w:fill="auto"/>
            <w:noWrap/>
            <w:vAlign w:val="bottom"/>
            <w:hideMark/>
          </w:tcPr>
          <w:p w14:paraId="237091A9"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818 (74.6%)</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90D357"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0A3E42" w:rsidRPr="003717D6" w14:paraId="1102E9C5"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624240B"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Less than Secondary</w:t>
            </w:r>
          </w:p>
        </w:tc>
        <w:tc>
          <w:tcPr>
            <w:tcW w:w="1520" w:type="dxa"/>
            <w:tcBorders>
              <w:top w:val="nil"/>
              <w:left w:val="nil"/>
              <w:bottom w:val="single" w:sz="4" w:space="0" w:color="auto"/>
              <w:right w:val="single" w:sz="4" w:space="0" w:color="auto"/>
            </w:tcBorders>
            <w:shd w:val="clear" w:color="auto" w:fill="auto"/>
            <w:noWrap/>
            <w:vAlign w:val="bottom"/>
            <w:hideMark/>
          </w:tcPr>
          <w:p w14:paraId="73878C1D"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361 (18.2%)</w:t>
            </w:r>
          </w:p>
        </w:tc>
        <w:tc>
          <w:tcPr>
            <w:tcW w:w="1520" w:type="dxa"/>
            <w:tcBorders>
              <w:top w:val="nil"/>
              <w:left w:val="nil"/>
              <w:bottom w:val="single" w:sz="4" w:space="0" w:color="auto"/>
              <w:right w:val="single" w:sz="4" w:space="0" w:color="auto"/>
            </w:tcBorders>
            <w:shd w:val="clear" w:color="auto" w:fill="auto"/>
            <w:noWrap/>
            <w:vAlign w:val="bottom"/>
            <w:hideMark/>
          </w:tcPr>
          <w:p w14:paraId="321737BC"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186 (17%)</w:t>
            </w:r>
          </w:p>
        </w:tc>
        <w:tc>
          <w:tcPr>
            <w:tcW w:w="2660" w:type="dxa"/>
            <w:vMerge/>
            <w:tcBorders>
              <w:top w:val="nil"/>
              <w:left w:val="single" w:sz="4" w:space="0" w:color="auto"/>
              <w:bottom w:val="single" w:sz="4" w:space="0" w:color="auto"/>
              <w:right w:val="single" w:sz="4" w:space="0" w:color="auto"/>
            </w:tcBorders>
            <w:vAlign w:val="center"/>
            <w:hideMark/>
          </w:tcPr>
          <w:p w14:paraId="3FC2033C" w14:textId="77777777" w:rsidR="000A3E42" w:rsidRPr="003717D6" w:rsidRDefault="000A3E42" w:rsidP="000A3E42">
            <w:pPr>
              <w:rPr>
                <w:rFonts w:ascii="Arial" w:eastAsia="Times New Roman" w:hAnsi="Arial" w:cs="Arial"/>
                <w:color w:val="000000"/>
                <w:sz w:val="20"/>
                <w:szCs w:val="20"/>
              </w:rPr>
            </w:pPr>
          </w:p>
        </w:tc>
      </w:tr>
      <w:tr w:rsidR="000A3E42" w:rsidRPr="003717D6" w14:paraId="78259923"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CEDD4B"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520" w:type="dxa"/>
            <w:tcBorders>
              <w:top w:val="nil"/>
              <w:left w:val="nil"/>
              <w:bottom w:val="single" w:sz="4" w:space="0" w:color="auto"/>
              <w:right w:val="single" w:sz="4" w:space="0" w:color="auto"/>
            </w:tcBorders>
            <w:shd w:val="clear" w:color="auto" w:fill="auto"/>
            <w:noWrap/>
            <w:vAlign w:val="bottom"/>
            <w:hideMark/>
          </w:tcPr>
          <w:p w14:paraId="160C5EF7"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84 (4.2%)</w:t>
            </w:r>
          </w:p>
        </w:tc>
        <w:tc>
          <w:tcPr>
            <w:tcW w:w="1520" w:type="dxa"/>
            <w:tcBorders>
              <w:top w:val="nil"/>
              <w:left w:val="nil"/>
              <w:bottom w:val="single" w:sz="4" w:space="0" w:color="auto"/>
              <w:right w:val="single" w:sz="4" w:space="0" w:color="auto"/>
            </w:tcBorders>
            <w:shd w:val="clear" w:color="auto" w:fill="auto"/>
            <w:noWrap/>
            <w:vAlign w:val="bottom"/>
            <w:hideMark/>
          </w:tcPr>
          <w:p w14:paraId="73A3DF9A"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92 (8.4%)</w:t>
            </w:r>
          </w:p>
        </w:tc>
        <w:tc>
          <w:tcPr>
            <w:tcW w:w="2660" w:type="dxa"/>
            <w:vMerge/>
            <w:tcBorders>
              <w:top w:val="nil"/>
              <w:left w:val="single" w:sz="4" w:space="0" w:color="auto"/>
              <w:bottom w:val="single" w:sz="4" w:space="0" w:color="auto"/>
              <w:right w:val="single" w:sz="4" w:space="0" w:color="auto"/>
            </w:tcBorders>
            <w:vAlign w:val="center"/>
            <w:hideMark/>
          </w:tcPr>
          <w:p w14:paraId="70C607C9" w14:textId="77777777" w:rsidR="000A3E42" w:rsidRPr="003717D6" w:rsidRDefault="000A3E42" w:rsidP="000A3E42">
            <w:pPr>
              <w:rPr>
                <w:rFonts w:ascii="Arial" w:eastAsia="Times New Roman" w:hAnsi="Arial" w:cs="Arial"/>
                <w:color w:val="000000"/>
                <w:sz w:val="20"/>
                <w:szCs w:val="20"/>
              </w:rPr>
            </w:pPr>
          </w:p>
        </w:tc>
      </w:tr>
      <w:tr w:rsidR="000A3E42" w:rsidRPr="003717D6" w14:paraId="24842033"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570BBF0" w14:textId="77777777" w:rsidR="000A3E42" w:rsidRPr="003717D6" w:rsidRDefault="000A3E42" w:rsidP="000A3E42">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Marital Status</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E6D980"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1332F23F"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=16.34; p&lt;0.001</w:t>
            </w:r>
          </w:p>
        </w:tc>
      </w:tr>
      <w:tr w:rsidR="000A3E42" w:rsidRPr="003717D6" w14:paraId="43B82AE0"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D3F8AD"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Married/living with partner</w:t>
            </w:r>
          </w:p>
        </w:tc>
        <w:tc>
          <w:tcPr>
            <w:tcW w:w="1520" w:type="dxa"/>
            <w:tcBorders>
              <w:top w:val="nil"/>
              <w:left w:val="nil"/>
              <w:bottom w:val="single" w:sz="4" w:space="0" w:color="auto"/>
              <w:right w:val="single" w:sz="4" w:space="0" w:color="auto"/>
            </w:tcBorders>
            <w:shd w:val="clear" w:color="auto" w:fill="auto"/>
            <w:noWrap/>
            <w:vAlign w:val="bottom"/>
            <w:hideMark/>
          </w:tcPr>
          <w:p w14:paraId="0DF7EEE0"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953 (48%)</w:t>
            </w:r>
          </w:p>
        </w:tc>
        <w:tc>
          <w:tcPr>
            <w:tcW w:w="1520" w:type="dxa"/>
            <w:tcBorders>
              <w:top w:val="nil"/>
              <w:left w:val="nil"/>
              <w:bottom w:val="single" w:sz="4" w:space="0" w:color="auto"/>
              <w:right w:val="single" w:sz="4" w:space="0" w:color="auto"/>
            </w:tcBorders>
            <w:shd w:val="clear" w:color="auto" w:fill="auto"/>
            <w:noWrap/>
            <w:vAlign w:val="bottom"/>
            <w:hideMark/>
          </w:tcPr>
          <w:p w14:paraId="7B93BBBF"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491 (44.8%)</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968D50"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0A3E42" w:rsidRPr="003717D6" w14:paraId="06E13F8D"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B51B41C"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Single/not living with partner</w:t>
            </w:r>
          </w:p>
        </w:tc>
        <w:tc>
          <w:tcPr>
            <w:tcW w:w="1520" w:type="dxa"/>
            <w:tcBorders>
              <w:top w:val="nil"/>
              <w:left w:val="nil"/>
              <w:bottom w:val="single" w:sz="4" w:space="0" w:color="auto"/>
              <w:right w:val="single" w:sz="4" w:space="0" w:color="auto"/>
            </w:tcBorders>
            <w:shd w:val="clear" w:color="auto" w:fill="auto"/>
            <w:noWrap/>
            <w:vAlign w:val="bottom"/>
            <w:hideMark/>
          </w:tcPr>
          <w:p w14:paraId="58775CC1"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953 (48%)</w:t>
            </w:r>
          </w:p>
        </w:tc>
        <w:tc>
          <w:tcPr>
            <w:tcW w:w="1520" w:type="dxa"/>
            <w:tcBorders>
              <w:top w:val="nil"/>
              <w:left w:val="nil"/>
              <w:bottom w:val="single" w:sz="4" w:space="0" w:color="auto"/>
              <w:right w:val="single" w:sz="4" w:space="0" w:color="auto"/>
            </w:tcBorders>
            <w:shd w:val="clear" w:color="auto" w:fill="auto"/>
            <w:noWrap/>
            <w:vAlign w:val="bottom"/>
            <w:hideMark/>
          </w:tcPr>
          <w:p w14:paraId="762E35FF"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523 (47.7%)</w:t>
            </w:r>
          </w:p>
        </w:tc>
        <w:tc>
          <w:tcPr>
            <w:tcW w:w="2660" w:type="dxa"/>
            <w:vMerge/>
            <w:tcBorders>
              <w:top w:val="nil"/>
              <w:left w:val="single" w:sz="4" w:space="0" w:color="auto"/>
              <w:bottom w:val="single" w:sz="4" w:space="0" w:color="auto"/>
              <w:right w:val="single" w:sz="4" w:space="0" w:color="auto"/>
            </w:tcBorders>
            <w:vAlign w:val="center"/>
            <w:hideMark/>
          </w:tcPr>
          <w:p w14:paraId="65DA6854" w14:textId="77777777" w:rsidR="000A3E42" w:rsidRPr="003717D6" w:rsidRDefault="000A3E42" w:rsidP="000A3E42">
            <w:pPr>
              <w:rPr>
                <w:rFonts w:ascii="Arial" w:eastAsia="Times New Roman" w:hAnsi="Arial" w:cs="Arial"/>
                <w:color w:val="000000"/>
                <w:sz w:val="20"/>
                <w:szCs w:val="20"/>
              </w:rPr>
            </w:pPr>
          </w:p>
        </w:tc>
      </w:tr>
      <w:tr w:rsidR="000A3E42" w:rsidRPr="003717D6" w14:paraId="30730C45"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A4FC052"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520" w:type="dxa"/>
            <w:tcBorders>
              <w:top w:val="nil"/>
              <w:left w:val="nil"/>
              <w:bottom w:val="single" w:sz="4" w:space="0" w:color="auto"/>
              <w:right w:val="single" w:sz="4" w:space="0" w:color="auto"/>
            </w:tcBorders>
            <w:shd w:val="clear" w:color="auto" w:fill="auto"/>
            <w:noWrap/>
            <w:vAlign w:val="bottom"/>
            <w:hideMark/>
          </w:tcPr>
          <w:p w14:paraId="3091B0D4"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81 (4.1%)</w:t>
            </w:r>
          </w:p>
        </w:tc>
        <w:tc>
          <w:tcPr>
            <w:tcW w:w="1520" w:type="dxa"/>
            <w:tcBorders>
              <w:top w:val="nil"/>
              <w:left w:val="nil"/>
              <w:bottom w:val="single" w:sz="4" w:space="0" w:color="auto"/>
              <w:right w:val="single" w:sz="4" w:space="0" w:color="auto"/>
            </w:tcBorders>
            <w:shd w:val="clear" w:color="auto" w:fill="auto"/>
            <w:noWrap/>
            <w:vAlign w:val="bottom"/>
            <w:hideMark/>
          </w:tcPr>
          <w:p w14:paraId="603980D7"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82 (7.5%)</w:t>
            </w:r>
          </w:p>
        </w:tc>
        <w:tc>
          <w:tcPr>
            <w:tcW w:w="2660" w:type="dxa"/>
            <w:vMerge/>
            <w:tcBorders>
              <w:top w:val="nil"/>
              <w:left w:val="single" w:sz="4" w:space="0" w:color="auto"/>
              <w:bottom w:val="single" w:sz="4" w:space="0" w:color="auto"/>
              <w:right w:val="single" w:sz="4" w:space="0" w:color="auto"/>
            </w:tcBorders>
            <w:vAlign w:val="center"/>
            <w:hideMark/>
          </w:tcPr>
          <w:p w14:paraId="1910B16B" w14:textId="77777777" w:rsidR="000A3E42" w:rsidRPr="003717D6" w:rsidRDefault="000A3E42" w:rsidP="000A3E42">
            <w:pPr>
              <w:rPr>
                <w:rFonts w:ascii="Arial" w:eastAsia="Times New Roman" w:hAnsi="Arial" w:cs="Arial"/>
                <w:color w:val="000000"/>
                <w:sz w:val="20"/>
                <w:szCs w:val="20"/>
              </w:rPr>
            </w:pPr>
          </w:p>
        </w:tc>
      </w:tr>
      <w:tr w:rsidR="000A3E42" w:rsidRPr="003717D6" w14:paraId="29228EC0"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8AA87F6" w14:textId="77777777" w:rsidR="000A3E42" w:rsidRPr="003717D6" w:rsidRDefault="000A3E42" w:rsidP="000A3E42">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Prior Trauma</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2EBA7D"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08B52A40"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3</w:t>
            </w:r>
            <w:r w:rsidRPr="003717D6">
              <w:rPr>
                <w:rFonts w:ascii="Arial" w:eastAsia="Times New Roman" w:hAnsi="Arial" w:cs="Arial"/>
                <w:color w:val="000000"/>
                <w:sz w:val="20"/>
                <w:szCs w:val="20"/>
              </w:rPr>
              <w:t>=24.19; p&lt;0.001</w:t>
            </w:r>
          </w:p>
        </w:tc>
      </w:tr>
      <w:tr w:rsidR="000A3E42" w:rsidRPr="003717D6" w14:paraId="54E5E3AC"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CB29C0"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No prior trauma</w:t>
            </w:r>
          </w:p>
        </w:tc>
        <w:tc>
          <w:tcPr>
            <w:tcW w:w="1520" w:type="dxa"/>
            <w:tcBorders>
              <w:top w:val="nil"/>
              <w:left w:val="nil"/>
              <w:bottom w:val="single" w:sz="4" w:space="0" w:color="auto"/>
              <w:right w:val="single" w:sz="4" w:space="0" w:color="auto"/>
            </w:tcBorders>
            <w:shd w:val="clear" w:color="auto" w:fill="auto"/>
            <w:noWrap/>
            <w:vAlign w:val="bottom"/>
            <w:hideMark/>
          </w:tcPr>
          <w:p w14:paraId="660D87F5"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297 (14.9%)</w:t>
            </w:r>
          </w:p>
        </w:tc>
        <w:tc>
          <w:tcPr>
            <w:tcW w:w="1520" w:type="dxa"/>
            <w:tcBorders>
              <w:top w:val="nil"/>
              <w:left w:val="nil"/>
              <w:bottom w:val="single" w:sz="4" w:space="0" w:color="auto"/>
              <w:right w:val="single" w:sz="4" w:space="0" w:color="auto"/>
            </w:tcBorders>
            <w:shd w:val="clear" w:color="auto" w:fill="auto"/>
            <w:noWrap/>
            <w:vAlign w:val="bottom"/>
            <w:hideMark/>
          </w:tcPr>
          <w:p w14:paraId="3025C0B5"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174 (15.9%)</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5EBF83"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0A3E42" w:rsidRPr="003717D6" w14:paraId="2E43B41C"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25C2A95"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Prior non-interpersonal trauma</w:t>
            </w:r>
          </w:p>
        </w:tc>
        <w:tc>
          <w:tcPr>
            <w:tcW w:w="1520" w:type="dxa"/>
            <w:tcBorders>
              <w:top w:val="nil"/>
              <w:left w:val="nil"/>
              <w:bottom w:val="single" w:sz="4" w:space="0" w:color="auto"/>
              <w:right w:val="single" w:sz="4" w:space="0" w:color="auto"/>
            </w:tcBorders>
            <w:shd w:val="clear" w:color="auto" w:fill="auto"/>
            <w:noWrap/>
            <w:vAlign w:val="bottom"/>
            <w:hideMark/>
          </w:tcPr>
          <w:p w14:paraId="74DA5B96"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700 (35.2%)</w:t>
            </w:r>
          </w:p>
        </w:tc>
        <w:tc>
          <w:tcPr>
            <w:tcW w:w="1520" w:type="dxa"/>
            <w:tcBorders>
              <w:top w:val="nil"/>
              <w:left w:val="nil"/>
              <w:bottom w:val="single" w:sz="4" w:space="0" w:color="auto"/>
              <w:right w:val="single" w:sz="4" w:space="0" w:color="auto"/>
            </w:tcBorders>
            <w:shd w:val="clear" w:color="auto" w:fill="auto"/>
            <w:noWrap/>
            <w:vAlign w:val="bottom"/>
            <w:hideMark/>
          </w:tcPr>
          <w:p w14:paraId="77F871F0"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296 (27%)</w:t>
            </w:r>
          </w:p>
        </w:tc>
        <w:tc>
          <w:tcPr>
            <w:tcW w:w="2660" w:type="dxa"/>
            <w:vMerge/>
            <w:tcBorders>
              <w:top w:val="nil"/>
              <w:left w:val="single" w:sz="4" w:space="0" w:color="auto"/>
              <w:bottom w:val="single" w:sz="4" w:space="0" w:color="auto"/>
              <w:right w:val="single" w:sz="4" w:space="0" w:color="auto"/>
            </w:tcBorders>
            <w:vAlign w:val="center"/>
            <w:hideMark/>
          </w:tcPr>
          <w:p w14:paraId="11380C7C" w14:textId="77777777" w:rsidR="000A3E42" w:rsidRPr="003717D6" w:rsidRDefault="000A3E42" w:rsidP="000A3E42">
            <w:pPr>
              <w:rPr>
                <w:rFonts w:ascii="Arial" w:eastAsia="Times New Roman" w:hAnsi="Arial" w:cs="Arial"/>
                <w:color w:val="000000"/>
                <w:sz w:val="20"/>
                <w:szCs w:val="20"/>
              </w:rPr>
            </w:pPr>
          </w:p>
        </w:tc>
      </w:tr>
      <w:tr w:rsidR="000A3E42" w:rsidRPr="003717D6" w14:paraId="793E737D"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6615F73"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Prior interpersonal trauma</w:t>
            </w:r>
          </w:p>
        </w:tc>
        <w:tc>
          <w:tcPr>
            <w:tcW w:w="1520" w:type="dxa"/>
            <w:tcBorders>
              <w:top w:val="nil"/>
              <w:left w:val="nil"/>
              <w:bottom w:val="single" w:sz="4" w:space="0" w:color="auto"/>
              <w:right w:val="single" w:sz="4" w:space="0" w:color="auto"/>
            </w:tcBorders>
            <w:shd w:val="clear" w:color="auto" w:fill="auto"/>
            <w:noWrap/>
            <w:vAlign w:val="bottom"/>
            <w:hideMark/>
          </w:tcPr>
          <w:p w14:paraId="1097B159"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848 (42.7%)</w:t>
            </w:r>
          </w:p>
        </w:tc>
        <w:tc>
          <w:tcPr>
            <w:tcW w:w="1520" w:type="dxa"/>
            <w:tcBorders>
              <w:top w:val="nil"/>
              <w:left w:val="nil"/>
              <w:bottom w:val="single" w:sz="4" w:space="0" w:color="auto"/>
              <w:right w:val="single" w:sz="4" w:space="0" w:color="auto"/>
            </w:tcBorders>
            <w:shd w:val="clear" w:color="auto" w:fill="auto"/>
            <w:noWrap/>
            <w:vAlign w:val="bottom"/>
            <w:hideMark/>
          </w:tcPr>
          <w:p w14:paraId="267B4C78"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522 (47.6%)</w:t>
            </w:r>
          </w:p>
        </w:tc>
        <w:tc>
          <w:tcPr>
            <w:tcW w:w="2660" w:type="dxa"/>
            <w:vMerge/>
            <w:tcBorders>
              <w:top w:val="nil"/>
              <w:left w:val="single" w:sz="4" w:space="0" w:color="auto"/>
              <w:bottom w:val="single" w:sz="4" w:space="0" w:color="auto"/>
              <w:right w:val="single" w:sz="4" w:space="0" w:color="auto"/>
            </w:tcBorders>
            <w:vAlign w:val="center"/>
            <w:hideMark/>
          </w:tcPr>
          <w:p w14:paraId="633166B7" w14:textId="77777777" w:rsidR="000A3E42" w:rsidRPr="003717D6" w:rsidRDefault="000A3E42" w:rsidP="000A3E42">
            <w:pPr>
              <w:rPr>
                <w:rFonts w:ascii="Arial" w:eastAsia="Times New Roman" w:hAnsi="Arial" w:cs="Arial"/>
                <w:color w:val="000000"/>
                <w:sz w:val="20"/>
                <w:szCs w:val="20"/>
              </w:rPr>
            </w:pPr>
          </w:p>
        </w:tc>
      </w:tr>
      <w:tr w:rsidR="000A3E42" w:rsidRPr="003717D6" w14:paraId="1EC4004C"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BE169A9"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520" w:type="dxa"/>
            <w:tcBorders>
              <w:top w:val="nil"/>
              <w:left w:val="nil"/>
              <w:bottom w:val="single" w:sz="4" w:space="0" w:color="auto"/>
              <w:right w:val="single" w:sz="4" w:space="0" w:color="auto"/>
            </w:tcBorders>
            <w:shd w:val="clear" w:color="auto" w:fill="auto"/>
            <w:noWrap/>
            <w:vAlign w:val="bottom"/>
            <w:hideMark/>
          </w:tcPr>
          <w:p w14:paraId="419F5DEC"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142 (7.1%)</w:t>
            </w:r>
          </w:p>
        </w:tc>
        <w:tc>
          <w:tcPr>
            <w:tcW w:w="1520" w:type="dxa"/>
            <w:tcBorders>
              <w:top w:val="nil"/>
              <w:left w:val="nil"/>
              <w:bottom w:val="single" w:sz="4" w:space="0" w:color="auto"/>
              <w:right w:val="single" w:sz="4" w:space="0" w:color="auto"/>
            </w:tcBorders>
            <w:shd w:val="clear" w:color="auto" w:fill="auto"/>
            <w:noWrap/>
            <w:vAlign w:val="bottom"/>
            <w:hideMark/>
          </w:tcPr>
          <w:p w14:paraId="19E3055F"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104 (9.5%)</w:t>
            </w:r>
          </w:p>
        </w:tc>
        <w:tc>
          <w:tcPr>
            <w:tcW w:w="2660" w:type="dxa"/>
            <w:vMerge/>
            <w:tcBorders>
              <w:top w:val="nil"/>
              <w:left w:val="single" w:sz="4" w:space="0" w:color="auto"/>
              <w:bottom w:val="single" w:sz="4" w:space="0" w:color="auto"/>
              <w:right w:val="single" w:sz="4" w:space="0" w:color="auto"/>
            </w:tcBorders>
            <w:vAlign w:val="center"/>
            <w:hideMark/>
          </w:tcPr>
          <w:p w14:paraId="3551D0CC" w14:textId="77777777" w:rsidR="000A3E42" w:rsidRPr="003717D6" w:rsidRDefault="000A3E42" w:rsidP="000A3E42">
            <w:pPr>
              <w:rPr>
                <w:rFonts w:ascii="Arial" w:eastAsia="Times New Roman" w:hAnsi="Arial" w:cs="Arial"/>
                <w:color w:val="000000"/>
                <w:sz w:val="20"/>
                <w:szCs w:val="20"/>
              </w:rPr>
            </w:pPr>
          </w:p>
        </w:tc>
      </w:tr>
      <w:tr w:rsidR="000A3E42" w:rsidRPr="003717D6" w14:paraId="5904907C"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4C2372" w14:textId="77777777" w:rsidR="000A3E42" w:rsidRPr="003717D6" w:rsidRDefault="000A3E42" w:rsidP="000A3E42">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Trauma Type</w:t>
            </w:r>
          </w:p>
        </w:tc>
        <w:tc>
          <w:tcPr>
            <w:tcW w:w="3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F8C353"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660" w:type="dxa"/>
            <w:tcBorders>
              <w:top w:val="nil"/>
              <w:left w:val="nil"/>
              <w:bottom w:val="single" w:sz="4" w:space="0" w:color="auto"/>
              <w:right w:val="single" w:sz="4" w:space="0" w:color="auto"/>
            </w:tcBorders>
            <w:shd w:val="clear" w:color="auto" w:fill="auto"/>
            <w:noWrap/>
            <w:vAlign w:val="bottom"/>
            <w:hideMark/>
          </w:tcPr>
          <w:p w14:paraId="596A2B1B"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=100.81; p&lt;0.001</w:t>
            </w:r>
          </w:p>
        </w:tc>
      </w:tr>
      <w:tr w:rsidR="000A3E42" w:rsidRPr="003717D6" w14:paraId="15E5F5E8"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F27D18C"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MVA</w:t>
            </w:r>
          </w:p>
        </w:tc>
        <w:tc>
          <w:tcPr>
            <w:tcW w:w="1520" w:type="dxa"/>
            <w:tcBorders>
              <w:top w:val="nil"/>
              <w:left w:val="nil"/>
              <w:bottom w:val="single" w:sz="4" w:space="0" w:color="auto"/>
              <w:right w:val="single" w:sz="4" w:space="0" w:color="auto"/>
            </w:tcBorders>
            <w:shd w:val="clear" w:color="auto" w:fill="auto"/>
            <w:noWrap/>
            <w:vAlign w:val="bottom"/>
            <w:hideMark/>
          </w:tcPr>
          <w:p w14:paraId="559E9BEF"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1449 (72.9%)</w:t>
            </w:r>
          </w:p>
        </w:tc>
        <w:tc>
          <w:tcPr>
            <w:tcW w:w="1520" w:type="dxa"/>
            <w:tcBorders>
              <w:top w:val="nil"/>
              <w:left w:val="nil"/>
              <w:bottom w:val="single" w:sz="4" w:space="0" w:color="auto"/>
              <w:right w:val="single" w:sz="4" w:space="0" w:color="auto"/>
            </w:tcBorders>
            <w:shd w:val="clear" w:color="auto" w:fill="auto"/>
            <w:noWrap/>
            <w:vAlign w:val="bottom"/>
            <w:hideMark/>
          </w:tcPr>
          <w:p w14:paraId="40D102E1"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840 (76.6%)</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685086"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0A3E42" w:rsidRPr="003717D6" w14:paraId="47A833E5"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21774DD"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Other accidents</w:t>
            </w:r>
          </w:p>
        </w:tc>
        <w:tc>
          <w:tcPr>
            <w:tcW w:w="1520" w:type="dxa"/>
            <w:tcBorders>
              <w:top w:val="nil"/>
              <w:left w:val="nil"/>
              <w:bottom w:val="single" w:sz="4" w:space="0" w:color="auto"/>
              <w:right w:val="single" w:sz="4" w:space="0" w:color="auto"/>
            </w:tcBorders>
            <w:shd w:val="clear" w:color="auto" w:fill="auto"/>
            <w:noWrap/>
            <w:vAlign w:val="bottom"/>
            <w:hideMark/>
          </w:tcPr>
          <w:p w14:paraId="48EB02E0"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472 (23.8%)</w:t>
            </w:r>
          </w:p>
        </w:tc>
        <w:tc>
          <w:tcPr>
            <w:tcW w:w="1520" w:type="dxa"/>
            <w:tcBorders>
              <w:top w:val="nil"/>
              <w:left w:val="nil"/>
              <w:bottom w:val="single" w:sz="4" w:space="0" w:color="auto"/>
              <w:right w:val="single" w:sz="4" w:space="0" w:color="auto"/>
            </w:tcBorders>
            <w:shd w:val="clear" w:color="auto" w:fill="auto"/>
            <w:noWrap/>
            <w:vAlign w:val="bottom"/>
            <w:hideMark/>
          </w:tcPr>
          <w:p w14:paraId="7ADA14E0"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143 (13%)</w:t>
            </w:r>
          </w:p>
        </w:tc>
        <w:tc>
          <w:tcPr>
            <w:tcW w:w="2660" w:type="dxa"/>
            <w:vMerge/>
            <w:tcBorders>
              <w:top w:val="nil"/>
              <w:left w:val="single" w:sz="4" w:space="0" w:color="auto"/>
              <w:bottom w:val="single" w:sz="4" w:space="0" w:color="auto"/>
              <w:right w:val="single" w:sz="4" w:space="0" w:color="auto"/>
            </w:tcBorders>
            <w:vAlign w:val="center"/>
            <w:hideMark/>
          </w:tcPr>
          <w:p w14:paraId="1B5FDCD9" w14:textId="77777777" w:rsidR="000A3E42" w:rsidRPr="003717D6" w:rsidRDefault="000A3E42" w:rsidP="000A3E42">
            <w:pPr>
              <w:rPr>
                <w:rFonts w:ascii="Arial" w:eastAsia="Times New Roman" w:hAnsi="Arial" w:cs="Arial"/>
                <w:color w:val="000000"/>
                <w:sz w:val="20"/>
                <w:szCs w:val="20"/>
              </w:rPr>
            </w:pPr>
          </w:p>
        </w:tc>
      </w:tr>
      <w:tr w:rsidR="000A3E42" w:rsidRPr="003717D6" w14:paraId="3E77F2AE" w14:textId="77777777" w:rsidTr="000A3E4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ADBA179" w14:textId="77777777" w:rsidR="000A3E42" w:rsidRPr="003717D6" w:rsidRDefault="000A3E42" w:rsidP="000A3E42">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Assaults (intentional harm)</w:t>
            </w:r>
          </w:p>
        </w:tc>
        <w:tc>
          <w:tcPr>
            <w:tcW w:w="1520" w:type="dxa"/>
            <w:tcBorders>
              <w:top w:val="nil"/>
              <w:left w:val="nil"/>
              <w:bottom w:val="single" w:sz="4" w:space="0" w:color="auto"/>
              <w:right w:val="single" w:sz="4" w:space="0" w:color="auto"/>
            </w:tcBorders>
            <w:shd w:val="clear" w:color="auto" w:fill="auto"/>
            <w:noWrap/>
            <w:vAlign w:val="bottom"/>
            <w:hideMark/>
          </w:tcPr>
          <w:p w14:paraId="76CE6B28"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66 (3.3%)</w:t>
            </w:r>
          </w:p>
        </w:tc>
        <w:tc>
          <w:tcPr>
            <w:tcW w:w="1520" w:type="dxa"/>
            <w:tcBorders>
              <w:top w:val="nil"/>
              <w:left w:val="nil"/>
              <w:bottom w:val="single" w:sz="4" w:space="0" w:color="auto"/>
              <w:right w:val="single" w:sz="4" w:space="0" w:color="auto"/>
            </w:tcBorders>
            <w:shd w:val="clear" w:color="auto" w:fill="auto"/>
            <w:noWrap/>
            <w:vAlign w:val="bottom"/>
            <w:hideMark/>
          </w:tcPr>
          <w:p w14:paraId="67F1D351" w14:textId="77777777" w:rsidR="000A3E42" w:rsidRPr="003717D6" w:rsidRDefault="000A3E42" w:rsidP="000A3E42">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113 (10.3%)</w:t>
            </w:r>
          </w:p>
        </w:tc>
        <w:tc>
          <w:tcPr>
            <w:tcW w:w="2660" w:type="dxa"/>
            <w:vMerge/>
            <w:tcBorders>
              <w:top w:val="nil"/>
              <w:left w:val="single" w:sz="4" w:space="0" w:color="auto"/>
              <w:bottom w:val="single" w:sz="4" w:space="0" w:color="auto"/>
              <w:right w:val="single" w:sz="4" w:space="0" w:color="auto"/>
            </w:tcBorders>
            <w:vAlign w:val="center"/>
            <w:hideMark/>
          </w:tcPr>
          <w:p w14:paraId="4344B8F2" w14:textId="77777777" w:rsidR="000A3E42" w:rsidRPr="003717D6" w:rsidRDefault="000A3E42" w:rsidP="000A3E42">
            <w:pPr>
              <w:rPr>
                <w:rFonts w:ascii="Arial" w:eastAsia="Times New Roman" w:hAnsi="Arial" w:cs="Arial"/>
                <w:color w:val="000000"/>
                <w:sz w:val="20"/>
                <w:szCs w:val="20"/>
              </w:rPr>
            </w:pPr>
          </w:p>
        </w:tc>
      </w:tr>
    </w:tbl>
    <w:p w14:paraId="4E0C67E7" w14:textId="77559F7C" w:rsidR="00AC524C" w:rsidRPr="003717D6" w:rsidRDefault="00AC524C">
      <w:pPr>
        <w:rPr>
          <w:rFonts w:ascii="Arial" w:hAnsi="Arial" w:cs="Arial"/>
          <w:sz w:val="20"/>
          <w:szCs w:val="20"/>
        </w:rPr>
      </w:pPr>
    </w:p>
    <w:p w14:paraId="6D778786" w14:textId="77777777" w:rsidR="000A3E42" w:rsidRPr="003717D6" w:rsidRDefault="000A3E42">
      <w:pPr>
        <w:rPr>
          <w:rFonts w:ascii="Arial" w:hAnsi="Arial" w:cs="Arial"/>
          <w:sz w:val="20"/>
          <w:szCs w:val="20"/>
        </w:rPr>
      </w:pPr>
    </w:p>
    <w:p w14:paraId="5FF29910" w14:textId="1AA5E417" w:rsidR="000A3E42" w:rsidRPr="003717D6" w:rsidRDefault="000A3E42">
      <w:pPr>
        <w:rPr>
          <w:rFonts w:ascii="Arial" w:hAnsi="Arial" w:cs="Arial"/>
          <w:sz w:val="20"/>
          <w:szCs w:val="20"/>
        </w:rPr>
      </w:pPr>
      <w:r w:rsidRPr="003717D6">
        <w:rPr>
          <w:rFonts w:ascii="Arial" w:hAnsi="Arial" w:cs="Arial"/>
          <w:sz w:val="20"/>
          <w:szCs w:val="20"/>
        </w:rPr>
        <w:br w:type="page"/>
      </w:r>
    </w:p>
    <w:p w14:paraId="570F5D18" w14:textId="78494745" w:rsidR="00B10029" w:rsidRPr="003717D6" w:rsidRDefault="00B10029" w:rsidP="00B10029">
      <w:pPr>
        <w:rPr>
          <w:rFonts w:ascii="Arial" w:hAnsi="Arial" w:cs="Arial"/>
          <w:sz w:val="20"/>
          <w:szCs w:val="20"/>
        </w:rPr>
      </w:pPr>
      <w:proofErr w:type="gramStart"/>
      <w:r w:rsidRPr="003717D6">
        <w:rPr>
          <w:rFonts w:ascii="Arial" w:hAnsi="Arial" w:cs="Arial"/>
          <w:b/>
          <w:sz w:val="20"/>
          <w:szCs w:val="20"/>
        </w:rPr>
        <w:t>Supplemental Table 9.</w:t>
      </w:r>
      <w:proofErr w:type="gramEnd"/>
      <w:r w:rsidRPr="003717D6">
        <w:rPr>
          <w:rFonts w:ascii="Arial" w:hAnsi="Arial" w:cs="Arial"/>
          <w:sz w:val="20"/>
          <w:szCs w:val="20"/>
        </w:rPr>
        <w:t xml:space="preserve"> </w:t>
      </w:r>
      <w:proofErr w:type="gramStart"/>
      <w:r w:rsidRPr="003717D6">
        <w:rPr>
          <w:rFonts w:ascii="Arial" w:hAnsi="Arial" w:cs="Arial"/>
          <w:sz w:val="20"/>
          <w:szCs w:val="20"/>
        </w:rPr>
        <w:t xml:space="preserve">Descriptive statistics for the </w:t>
      </w:r>
      <w:r w:rsidR="003717D6" w:rsidRPr="003717D6">
        <w:rPr>
          <w:rFonts w:ascii="Arial" w:hAnsi="Arial" w:cs="Arial"/>
          <w:sz w:val="20"/>
          <w:szCs w:val="20"/>
        </w:rPr>
        <w:t>Low</w:t>
      </w:r>
      <w:r w:rsidRPr="003717D6">
        <w:rPr>
          <w:rFonts w:ascii="Arial" w:hAnsi="Arial" w:cs="Arial"/>
          <w:sz w:val="20"/>
          <w:szCs w:val="20"/>
        </w:rPr>
        <w:t xml:space="preserve"> versus </w:t>
      </w:r>
      <w:r w:rsidR="003717D6" w:rsidRPr="003717D6">
        <w:rPr>
          <w:rFonts w:ascii="Arial" w:hAnsi="Arial" w:cs="Arial"/>
          <w:sz w:val="20"/>
          <w:szCs w:val="20"/>
        </w:rPr>
        <w:t>Delayed</w:t>
      </w:r>
      <w:r w:rsidRPr="003717D6">
        <w:rPr>
          <w:rFonts w:ascii="Arial" w:hAnsi="Arial" w:cs="Arial"/>
          <w:sz w:val="20"/>
          <w:szCs w:val="20"/>
        </w:rPr>
        <w:t xml:space="preserve"> trajectory.</w:t>
      </w:r>
      <w:proofErr w:type="gramEnd"/>
      <w:r w:rsidRPr="003717D6">
        <w:rPr>
          <w:rFonts w:ascii="Arial" w:hAnsi="Arial" w:cs="Arial"/>
          <w:sz w:val="20"/>
          <w:szCs w:val="20"/>
        </w:rPr>
        <w:t xml:space="preserve"> Chi-square tests were conducted to assess for significant variation across studies on all covariates. </w:t>
      </w:r>
    </w:p>
    <w:tbl>
      <w:tblPr>
        <w:tblW w:w="9280" w:type="dxa"/>
        <w:tblInd w:w="93" w:type="dxa"/>
        <w:tblLook w:val="04A0" w:firstRow="1" w:lastRow="0" w:firstColumn="1" w:lastColumn="0" w:noHBand="0" w:noVBand="1"/>
      </w:tblPr>
      <w:tblGrid>
        <w:gridCol w:w="3520"/>
        <w:gridCol w:w="1680"/>
        <w:gridCol w:w="1680"/>
        <w:gridCol w:w="2400"/>
      </w:tblGrid>
      <w:tr w:rsidR="003717D6" w:rsidRPr="003717D6" w14:paraId="0A4E3E18" w14:textId="77777777" w:rsidTr="003717D6">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0A7E"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0E737FF" w14:textId="77777777" w:rsidR="003717D6" w:rsidRPr="003717D6" w:rsidRDefault="003717D6" w:rsidP="003717D6">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Low</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215C22A2" w14:textId="77777777" w:rsidR="003717D6" w:rsidRPr="003717D6" w:rsidRDefault="003717D6" w:rsidP="003717D6">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Delayed</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66A95C7E" w14:textId="77777777" w:rsidR="003717D6" w:rsidRPr="003717D6" w:rsidRDefault="003717D6" w:rsidP="003717D6">
            <w:pPr>
              <w:jc w:val="center"/>
              <w:rPr>
                <w:rFonts w:ascii="Arial" w:eastAsia="Times New Roman" w:hAnsi="Arial" w:cs="Arial"/>
                <w:b/>
                <w:bCs/>
                <w:color w:val="000000"/>
                <w:sz w:val="20"/>
                <w:szCs w:val="20"/>
              </w:rPr>
            </w:pPr>
            <w:proofErr w:type="gramStart"/>
            <w:r w:rsidRPr="003717D6">
              <w:rPr>
                <w:rFonts w:ascii="Arial" w:eastAsia="Times New Roman" w:hAnsi="Arial" w:cs="Arial"/>
                <w:b/>
                <w:bCs/>
                <w:color w:val="000000"/>
                <w:sz w:val="20"/>
                <w:szCs w:val="20"/>
              </w:rPr>
              <w:t>p</w:t>
            </w:r>
            <w:proofErr w:type="gramEnd"/>
            <w:r w:rsidRPr="003717D6">
              <w:rPr>
                <w:rFonts w:ascii="Arial" w:eastAsia="Times New Roman" w:hAnsi="Arial" w:cs="Arial"/>
                <w:b/>
                <w:bCs/>
                <w:color w:val="000000"/>
                <w:sz w:val="20"/>
                <w:szCs w:val="20"/>
              </w:rPr>
              <w:t xml:space="preserve"> value</w:t>
            </w:r>
          </w:p>
        </w:tc>
      </w:tr>
      <w:tr w:rsidR="003717D6" w:rsidRPr="003717D6" w14:paraId="3AB21385"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6B0DCE8"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Age Quartile</w:t>
            </w:r>
          </w:p>
        </w:tc>
        <w:tc>
          <w:tcPr>
            <w:tcW w:w="3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17A75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787BA69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3</w:t>
            </w:r>
            <w:r w:rsidRPr="003717D6">
              <w:rPr>
                <w:rFonts w:ascii="Arial" w:eastAsia="Times New Roman" w:hAnsi="Arial" w:cs="Arial"/>
                <w:color w:val="000000"/>
                <w:sz w:val="20"/>
                <w:szCs w:val="20"/>
              </w:rPr>
              <w:t>=13.02; p=0.005</w:t>
            </w:r>
          </w:p>
        </w:tc>
      </w:tr>
      <w:tr w:rsidR="003717D6" w:rsidRPr="003717D6" w14:paraId="4BFB5D63"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CA39F1F"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&lt;27</w:t>
            </w:r>
          </w:p>
        </w:tc>
        <w:tc>
          <w:tcPr>
            <w:tcW w:w="1680" w:type="dxa"/>
            <w:tcBorders>
              <w:top w:val="nil"/>
              <w:left w:val="nil"/>
              <w:bottom w:val="single" w:sz="4" w:space="0" w:color="auto"/>
              <w:right w:val="single" w:sz="4" w:space="0" w:color="auto"/>
            </w:tcBorders>
            <w:shd w:val="clear" w:color="auto" w:fill="auto"/>
            <w:noWrap/>
            <w:vAlign w:val="bottom"/>
            <w:hideMark/>
          </w:tcPr>
          <w:p w14:paraId="0C1C3EE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501 (25.2%)</w:t>
            </w:r>
          </w:p>
        </w:tc>
        <w:tc>
          <w:tcPr>
            <w:tcW w:w="1680" w:type="dxa"/>
            <w:tcBorders>
              <w:top w:val="nil"/>
              <w:left w:val="nil"/>
              <w:bottom w:val="single" w:sz="4" w:space="0" w:color="auto"/>
              <w:right w:val="single" w:sz="4" w:space="0" w:color="auto"/>
            </w:tcBorders>
            <w:shd w:val="clear" w:color="auto" w:fill="auto"/>
            <w:noWrap/>
            <w:vAlign w:val="bottom"/>
            <w:hideMark/>
          </w:tcPr>
          <w:p w14:paraId="32A516A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42 (24.9%)</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63DBF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6189DBB7"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53A8F10"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27-37</w:t>
            </w:r>
          </w:p>
        </w:tc>
        <w:tc>
          <w:tcPr>
            <w:tcW w:w="1680" w:type="dxa"/>
            <w:tcBorders>
              <w:top w:val="nil"/>
              <w:left w:val="nil"/>
              <w:bottom w:val="single" w:sz="4" w:space="0" w:color="auto"/>
              <w:right w:val="single" w:sz="4" w:space="0" w:color="auto"/>
            </w:tcBorders>
            <w:shd w:val="clear" w:color="auto" w:fill="auto"/>
            <w:noWrap/>
            <w:vAlign w:val="bottom"/>
            <w:hideMark/>
          </w:tcPr>
          <w:p w14:paraId="328F191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476 (24%)</w:t>
            </w:r>
          </w:p>
        </w:tc>
        <w:tc>
          <w:tcPr>
            <w:tcW w:w="1680" w:type="dxa"/>
            <w:tcBorders>
              <w:top w:val="nil"/>
              <w:left w:val="nil"/>
              <w:bottom w:val="single" w:sz="4" w:space="0" w:color="auto"/>
              <w:right w:val="single" w:sz="4" w:space="0" w:color="auto"/>
            </w:tcBorders>
            <w:shd w:val="clear" w:color="auto" w:fill="auto"/>
            <w:noWrap/>
            <w:vAlign w:val="bottom"/>
            <w:hideMark/>
          </w:tcPr>
          <w:p w14:paraId="36C2CE7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36 (21.3%)</w:t>
            </w:r>
          </w:p>
        </w:tc>
        <w:tc>
          <w:tcPr>
            <w:tcW w:w="2400" w:type="dxa"/>
            <w:vMerge/>
            <w:tcBorders>
              <w:top w:val="nil"/>
              <w:left w:val="single" w:sz="4" w:space="0" w:color="auto"/>
              <w:bottom w:val="single" w:sz="4" w:space="0" w:color="000000"/>
              <w:right w:val="single" w:sz="4" w:space="0" w:color="auto"/>
            </w:tcBorders>
            <w:vAlign w:val="center"/>
            <w:hideMark/>
          </w:tcPr>
          <w:p w14:paraId="6A769047" w14:textId="77777777" w:rsidR="003717D6" w:rsidRPr="003717D6" w:rsidRDefault="003717D6" w:rsidP="003717D6">
            <w:pPr>
              <w:rPr>
                <w:rFonts w:ascii="Arial" w:eastAsia="Times New Roman" w:hAnsi="Arial" w:cs="Arial"/>
                <w:color w:val="000000"/>
                <w:sz w:val="20"/>
                <w:szCs w:val="20"/>
              </w:rPr>
            </w:pPr>
          </w:p>
        </w:tc>
      </w:tr>
      <w:tr w:rsidR="003717D6" w:rsidRPr="003717D6" w14:paraId="6FDF3A9A"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0BEF937"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38-48</w:t>
            </w:r>
          </w:p>
        </w:tc>
        <w:tc>
          <w:tcPr>
            <w:tcW w:w="1680" w:type="dxa"/>
            <w:tcBorders>
              <w:top w:val="nil"/>
              <w:left w:val="nil"/>
              <w:bottom w:val="single" w:sz="4" w:space="0" w:color="auto"/>
              <w:right w:val="single" w:sz="4" w:space="0" w:color="auto"/>
            </w:tcBorders>
            <w:shd w:val="clear" w:color="auto" w:fill="auto"/>
            <w:noWrap/>
            <w:vAlign w:val="bottom"/>
            <w:hideMark/>
          </w:tcPr>
          <w:p w14:paraId="396B5E8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451 (22.7%)</w:t>
            </w:r>
          </w:p>
        </w:tc>
        <w:tc>
          <w:tcPr>
            <w:tcW w:w="1680" w:type="dxa"/>
            <w:tcBorders>
              <w:top w:val="nil"/>
              <w:left w:val="nil"/>
              <w:bottom w:val="single" w:sz="4" w:space="0" w:color="auto"/>
              <w:right w:val="single" w:sz="4" w:space="0" w:color="auto"/>
            </w:tcBorders>
            <w:shd w:val="clear" w:color="auto" w:fill="auto"/>
            <w:noWrap/>
            <w:vAlign w:val="bottom"/>
            <w:hideMark/>
          </w:tcPr>
          <w:p w14:paraId="6715B5E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58 (34.3%)</w:t>
            </w:r>
          </w:p>
        </w:tc>
        <w:tc>
          <w:tcPr>
            <w:tcW w:w="2400" w:type="dxa"/>
            <w:vMerge/>
            <w:tcBorders>
              <w:top w:val="nil"/>
              <w:left w:val="single" w:sz="4" w:space="0" w:color="auto"/>
              <w:bottom w:val="single" w:sz="4" w:space="0" w:color="000000"/>
              <w:right w:val="single" w:sz="4" w:space="0" w:color="auto"/>
            </w:tcBorders>
            <w:vAlign w:val="center"/>
            <w:hideMark/>
          </w:tcPr>
          <w:p w14:paraId="46EF92CA" w14:textId="77777777" w:rsidR="003717D6" w:rsidRPr="003717D6" w:rsidRDefault="003717D6" w:rsidP="003717D6">
            <w:pPr>
              <w:rPr>
                <w:rFonts w:ascii="Arial" w:eastAsia="Times New Roman" w:hAnsi="Arial" w:cs="Arial"/>
                <w:color w:val="000000"/>
                <w:sz w:val="20"/>
                <w:szCs w:val="20"/>
              </w:rPr>
            </w:pPr>
          </w:p>
        </w:tc>
      </w:tr>
      <w:tr w:rsidR="003717D6" w:rsidRPr="003717D6" w14:paraId="723E3D79"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1D82360"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&gt;48</w:t>
            </w:r>
          </w:p>
        </w:tc>
        <w:tc>
          <w:tcPr>
            <w:tcW w:w="1680" w:type="dxa"/>
            <w:tcBorders>
              <w:top w:val="nil"/>
              <w:left w:val="nil"/>
              <w:bottom w:val="single" w:sz="4" w:space="0" w:color="auto"/>
              <w:right w:val="single" w:sz="4" w:space="0" w:color="auto"/>
            </w:tcBorders>
            <w:shd w:val="clear" w:color="auto" w:fill="auto"/>
            <w:noWrap/>
            <w:vAlign w:val="bottom"/>
            <w:hideMark/>
          </w:tcPr>
          <w:p w14:paraId="3BD1F66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559 (28.1%)</w:t>
            </w:r>
          </w:p>
        </w:tc>
        <w:tc>
          <w:tcPr>
            <w:tcW w:w="1680" w:type="dxa"/>
            <w:tcBorders>
              <w:top w:val="nil"/>
              <w:left w:val="nil"/>
              <w:bottom w:val="single" w:sz="4" w:space="0" w:color="auto"/>
              <w:right w:val="single" w:sz="4" w:space="0" w:color="auto"/>
            </w:tcBorders>
            <w:shd w:val="clear" w:color="auto" w:fill="auto"/>
            <w:noWrap/>
            <w:vAlign w:val="bottom"/>
            <w:hideMark/>
          </w:tcPr>
          <w:p w14:paraId="00E7008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33 (19.5%)</w:t>
            </w:r>
          </w:p>
        </w:tc>
        <w:tc>
          <w:tcPr>
            <w:tcW w:w="2400" w:type="dxa"/>
            <w:vMerge/>
            <w:tcBorders>
              <w:top w:val="nil"/>
              <w:left w:val="single" w:sz="4" w:space="0" w:color="auto"/>
              <w:bottom w:val="single" w:sz="4" w:space="0" w:color="000000"/>
              <w:right w:val="single" w:sz="4" w:space="0" w:color="auto"/>
            </w:tcBorders>
            <w:vAlign w:val="center"/>
            <w:hideMark/>
          </w:tcPr>
          <w:p w14:paraId="390AE69F" w14:textId="77777777" w:rsidR="003717D6" w:rsidRPr="003717D6" w:rsidRDefault="003717D6" w:rsidP="003717D6">
            <w:pPr>
              <w:rPr>
                <w:rFonts w:ascii="Arial" w:eastAsia="Times New Roman" w:hAnsi="Arial" w:cs="Arial"/>
                <w:color w:val="000000"/>
                <w:sz w:val="20"/>
                <w:szCs w:val="20"/>
              </w:rPr>
            </w:pPr>
          </w:p>
        </w:tc>
      </w:tr>
      <w:tr w:rsidR="003717D6" w:rsidRPr="003717D6" w14:paraId="3DAEE4AC"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8C93CD9"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Gender</w:t>
            </w:r>
          </w:p>
        </w:tc>
        <w:tc>
          <w:tcPr>
            <w:tcW w:w="3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302E45"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426BD3F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1</w:t>
            </w:r>
            <w:r w:rsidRPr="003717D6">
              <w:rPr>
                <w:rFonts w:ascii="Arial" w:eastAsia="Times New Roman" w:hAnsi="Arial" w:cs="Arial"/>
                <w:color w:val="000000"/>
                <w:sz w:val="20"/>
                <w:szCs w:val="20"/>
              </w:rPr>
              <w:t>=0.24; p=0.621</w:t>
            </w:r>
          </w:p>
        </w:tc>
      </w:tr>
      <w:tr w:rsidR="003717D6" w:rsidRPr="003717D6" w14:paraId="754597B6"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9877AB0"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Male</w:t>
            </w:r>
          </w:p>
        </w:tc>
        <w:tc>
          <w:tcPr>
            <w:tcW w:w="1680" w:type="dxa"/>
            <w:tcBorders>
              <w:top w:val="nil"/>
              <w:left w:val="nil"/>
              <w:bottom w:val="single" w:sz="4" w:space="0" w:color="auto"/>
              <w:right w:val="single" w:sz="4" w:space="0" w:color="auto"/>
            </w:tcBorders>
            <w:shd w:val="clear" w:color="auto" w:fill="auto"/>
            <w:noWrap/>
            <w:vAlign w:val="bottom"/>
            <w:hideMark/>
          </w:tcPr>
          <w:p w14:paraId="5D7ABAD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1400 (70.5%)</w:t>
            </w:r>
          </w:p>
        </w:tc>
        <w:tc>
          <w:tcPr>
            <w:tcW w:w="1680" w:type="dxa"/>
            <w:tcBorders>
              <w:top w:val="nil"/>
              <w:left w:val="nil"/>
              <w:bottom w:val="single" w:sz="4" w:space="0" w:color="auto"/>
              <w:right w:val="single" w:sz="4" w:space="0" w:color="auto"/>
            </w:tcBorders>
            <w:shd w:val="clear" w:color="auto" w:fill="auto"/>
            <w:noWrap/>
            <w:vAlign w:val="bottom"/>
            <w:hideMark/>
          </w:tcPr>
          <w:p w14:paraId="485E51D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116 (68.6%)</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75DA5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5E2EFA89"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9DA2119"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Female</w:t>
            </w:r>
          </w:p>
        </w:tc>
        <w:tc>
          <w:tcPr>
            <w:tcW w:w="1680" w:type="dxa"/>
            <w:tcBorders>
              <w:top w:val="nil"/>
              <w:left w:val="nil"/>
              <w:bottom w:val="single" w:sz="4" w:space="0" w:color="auto"/>
              <w:right w:val="single" w:sz="4" w:space="0" w:color="auto"/>
            </w:tcBorders>
            <w:shd w:val="clear" w:color="auto" w:fill="auto"/>
            <w:noWrap/>
            <w:vAlign w:val="bottom"/>
            <w:hideMark/>
          </w:tcPr>
          <w:p w14:paraId="103478D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587 (29.5%)</w:t>
            </w:r>
          </w:p>
        </w:tc>
        <w:tc>
          <w:tcPr>
            <w:tcW w:w="1680" w:type="dxa"/>
            <w:tcBorders>
              <w:top w:val="nil"/>
              <w:left w:val="nil"/>
              <w:bottom w:val="single" w:sz="4" w:space="0" w:color="auto"/>
              <w:right w:val="single" w:sz="4" w:space="0" w:color="auto"/>
            </w:tcBorders>
            <w:shd w:val="clear" w:color="auto" w:fill="auto"/>
            <w:noWrap/>
            <w:vAlign w:val="bottom"/>
            <w:hideMark/>
          </w:tcPr>
          <w:p w14:paraId="480D029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53 (31.4%)</w:t>
            </w:r>
          </w:p>
        </w:tc>
        <w:tc>
          <w:tcPr>
            <w:tcW w:w="2400" w:type="dxa"/>
            <w:vMerge/>
            <w:tcBorders>
              <w:top w:val="nil"/>
              <w:left w:val="single" w:sz="4" w:space="0" w:color="auto"/>
              <w:bottom w:val="single" w:sz="4" w:space="0" w:color="000000"/>
              <w:right w:val="single" w:sz="4" w:space="0" w:color="auto"/>
            </w:tcBorders>
            <w:vAlign w:val="center"/>
            <w:hideMark/>
          </w:tcPr>
          <w:p w14:paraId="36290198" w14:textId="77777777" w:rsidR="003717D6" w:rsidRPr="003717D6" w:rsidRDefault="003717D6" w:rsidP="003717D6">
            <w:pPr>
              <w:rPr>
                <w:rFonts w:ascii="Arial" w:eastAsia="Times New Roman" w:hAnsi="Arial" w:cs="Arial"/>
                <w:color w:val="000000"/>
                <w:sz w:val="20"/>
                <w:szCs w:val="20"/>
              </w:rPr>
            </w:pPr>
          </w:p>
        </w:tc>
      </w:tr>
      <w:tr w:rsidR="003717D6" w:rsidRPr="003717D6" w14:paraId="66C23799"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B4E3D33"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Race</w:t>
            </w:r>
          </w:p>
        </w:tc>
        <w:tc>
          <w:tcPr>
            <w:tcW w:w="3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8EA8C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62EE305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=11.11; p=0.004</w:t>
            </w:r>
          </w:p>
        </w:tc>
      </w:tr>
      <w:tr w:rsidR="003717D6" w:rsidRPr="003717D6" w14:paraId="4973BFA8"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3DBE44A"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White</w:t>
            </w:r>
          </w:p>
        </w:tc>
        <w:tc>
          <w:tcPr>
            <w:tcW w:w="1680" w:type="dxa"/>
            <w:tcBorders>
              <w:top w:val="nil"/>
              <w:left w:val="nil"/>
              <w:bottom w:val="single" w:sz="4" w:space="0" w:color="auto"/>
              <w:right w:val="single" w:sz="4" w:space="0" w:color="auto"/>
            </w:tcBorders>
            <w:shd w:val="clear" w:color="auto" w:fill="auto"/>
            <w:noWrap/>
            <w:vAlign w:val="bottom"/>
            <w:hideMark/>
          </w:tcPr>
          <w:p w14:paraId="65D1C07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1491 (75%)</w:t>
            </w:r>
          </w:p>
        </w:tc>
        <w:tc>
          <w:tcPr>
            <w:tcW w:w="1680" w:type="dxa"/>
            <w:tcBorders>
              <w:top w:val="nil"/>
              <w:left w:val="nil"/>
              <w:bottom w:val="single" w:sz="4" w:space="0" w:color="auto"/>
              <w:right w:val="single" w:sz="4" w:space="0" w:color="auto"/>
            </w:tcBorders>
            <w:shd w:val="clear" w:color="auto" w:fill="auto"/>
            <w:noWrap/>
            <w:vAlign w:val="bottom"/>
            <w:hideMark/>
          </w:tcPr>
          <w:p w14:paraId="3AD0E64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114 (67.5%)</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1E035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36C31572"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88C64C6"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Non-White</w:t>
            </w:r>
          </w:p>
        </w:tc>
        <w:tc>
          <w:tcPr>
            <w:tcW w:w="1680" w:type="dxa"/>
            <w:tcBorders>
              <w:top w:val="nil"/>
              <w:left w:val="nil"/>
              <w:bottom w:val="single" w:sz="4" w:space="0" w:color="auto"/>
              <w:right w:val="single" w:sz="4" w:space="0" w:color="auto"/>
            </w:tcBorders>
            <w:shd w:val="clear" w:color="auto" w:fill="auto"/>
            <w:noWrap/>
            <w:vAlign w:val="bottom"/>
            <w:hideMark/>
          </w:tcPr>
          <w:p w14:paraId="3D02EA7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233 (11.7%)</w:t>
            </w:r>
          </w:p>
        </w:tc>
        <w:tc>
          <w:tcPr>
            <w:tcW w:w="1680" w:type="dxa"/>
            <w:tcBorders>
              <w:top w:val="nil"/>
              <w:left w:val="nil"/>
              <w:bottom w:val="single" w:sz="4" w:space="0" w:color="auto"/>
              <w:right w:val="single" w:sz="4" w:space="0" w:color="auto"/>
            </w:tcBorders>
            <w:shd w:val="clear" w:color="auto" w:fill="auto"/>
            <w:noWrap/>
            <w:vAlign w:val="bottom"/>
            <w:hideMark/>
          </w:tcPr>
          <w:p w14:paraId="33EA2F8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16 (9.5%)</w:t>
            </w:r>
          </w:p>
        </w:tc>
        <w:tc>
          <w:tcPr>
            <w:tcW w:w="2400" w:type="dxa"/>
            <w:vMerge/>
            <w:tcBorders>
              <w:top w:val="nil"/>
              <w:left w:val="single" w:sz="4" w:space="0" w:color="auto"/>
              <w:bottom w:val="single" w:sz="4" w:space="0" w:color="000000"/>
              <w:right w:val="single" w:sz="4" w:space="0" w:color="auto"/>
            </w:tcBorders>
            <w:vAlign w:val="center"/>
            <w:hideMark/>
          </w:tcPr>
          <w:p w14:paraId="3A2EF6E9" w14:textId="77777777" w:rsidR="003717D6" w:rsidRPr="003717D6" w:rsidRDefault="003717D6" w:rsidP="003717D6">
            <w:pPr>
              <w:rPr>
                <w:rFonts w:ascii="Arial" w:eastAsia="Times New Roman" w:hAnsi="Arial" w:cs="Arial"/>
                <w:color w:val="000000"/>
                <w:sz w:val="20"/>
                <w:szCs w:val="20"/>
              </w:rPr>
            </w:pPr>
          </w:p>
        </w:tc>
      </w:tr>
      <w:tr w:rsidR="003717D6" w:rsidRPr="003717D6" w14:paraId="0262E1FA"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51A9738"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680" w:type="dxa"/>
            <w:tcBorders>
              <w:top w:val="nil"/>
              <w:left w:val="nil"/>
              <w:bottom w:val="single" w:sz="4" w:space="0" w:color="auto"/>
              <w:right w:val="single" w:sz="4" w:space="0" w:color="auto"/>
            </w:tcBorders>
            <w:shd w:val="clear" w:color="auto" w:fill="auto"/>
            <w:noWrap/>
            <w:vAlign w:val="bottom"/>
            <w:hideMark/>
          </w:tcPr>
          <w:p w14:paraId="1828334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263 (13.2%)</w:t>
            </w:r>
          </w:p>
        </w:tc>
        <w:tc>
          <w:tcPr>
            <w:tcW w:w="1680" w:type="dxa"/>
            <w:tcBorders>
              <w:top w:val="nil"/>
              <w:left w:val="nil"/>
              <w:bottom w:val="single" w:sz="4" w:space="0" w:color="auto"/>
              <w:right w:val="single" w:sz="4" w:space="0" w:color="auto"/>
            </w:tcBorders>
            <w:shd w:val="clear" w:color="auto" w:fill="auto"/>
            <w:noWrap/>
            <w:vAlign w:val="bottom"/>
            <w:hideMark/>
          </w:tcPr>
          <w:p w14:paraId="594344D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39 (23.1%)</w:t>
            </w:r>
          </w:p>
        </w:tc>
        <w:tc>
          <w:tcPr>
            <w:tcW w:w="2400" w:type="dxa"/>
            <w:vMerge/>
            <w:tcBorders>
              <w:top w:val="nil"/>
              <w:left w:val="single" w:sz="4" w:space="0" w:color="auto"/>
              <w:bottom w:val="single" w:sz="4" w:space="0" w:color="000000"/>
              <w:right w:val="single" w:sz="4" w:space="0" w:color="auto"/>
            </w:tcBorders>
            <w:vAlign w:val="center"/>
            <w:hideMark/>
          </w:tcPr>
          <w:p w14:paraId="04B3D79A" w14:textId="77777777" w:rsidR="003717D6" w:rsidRPr="003717D6" w:rsidRDefault="003717D6" w:rsidP="003717D6">
            <w:pPr>
              <w:rPr>
                <w:rFonts w:ascii="Arial" w:eastAsia="Times New Roman" w:hAnsi="Arial" w:cs="Arial"/>
                <w:color w:val="000000"/>
                <w:sz w:val="20"/>
                <w:szCs w:val="20"/>
              </w:rPr>
            </w:pPr>
          </w:p>
        </w:tc>
      </w:tr>
      <w:tr w:rsidR="003717D6" w:rsidRPr="003717D6" w14:paraId="5B5608F4"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683DBAF"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Education</w:t>
            </w:r>
          </w:p>
        </w:tc>
        <w:tc>
          <w:tcPr>
            <w:tcW w:w="3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F9455"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3E3A3D7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=13.05; p=0.001</w:t>
            </w:r>
          </w:p>
        </w:tc>
      </w:tr>
      <w:tr w:rsidR="003717D6" w:rsidRPr="003717D6" w14:paraId="6936A7F9"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EA24DF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Secondary or Greater</w:t>
            </w:r>
          </w:p>
        </w:tc>
        <w:tc>
          <w:tcPr>
            <w:tcW w:w="1680" w:type="dxa"/>
            <w:tcBorders>
              <w:top w:val="nil"/>
              <w:left w:val="nil"/>
              <w:bottom w:val="single" w:sz="4" w:space="0" w:color="auto"/>
              <w:right w:val="single" w:sz="4" w:space="0" w:color="auto"/>
            </w:tcBorders>
            <w:shd w:val="clear" w:color="auto" w:fill="auto"/>
            <w:noWrap/>
            <w:vAlign w:val="bottom"/>
            <w:hideMark/>
          </w:tcPr>
          <w:p w14:paraId="0396921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1542 (77.6%)</w:t>
            </w:r>
          </w:p>
        </w:tc>
        <w:tc>
          <w:tcPr>
            <w:tcW w:w="1680" w:type="dxa"/>
            <w:tcBorders>
              <w:top w:val="nil"/>
              <w:left w:val="nil"/>
              <w:bottom w:val="single" w:sz="4" w:space="0" w:color="auto"/>
              <w:right w:val="single" w:sz="4" w:space="0" w:color="auto"/>
            </w:tcBorders>
            <w:shd w:val="clear" w:color="auto" w:fill="auto"/>
            <w:noWrap/>
            <w:vAlign w:val="bottom"/>
            <w:hideMark/>
          </w:tcPr>
          <w:p w14:paraId="42704D0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124 (73.4%)</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4723D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05A5372F"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0D6F67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Less than Secondary</w:t>
            </w:r>
          </w:p>
        </w:tc>
        <w:tc>
          <w:tcPr>
            <w:tcW w:w="1680" w:type="dxa"/>
            <w:tcBorders>
              <w:top w:val="nil"/>
              <w:left w:val="nil"/>
              <w:bottom w:val="single" w:sz="4" w:space="0" w:color="auto"/>
              <w:right w:val="single" w:sz="4" w:space="0" w:color="auto"/>
            </w:tcBorders>
            <w:shd w:val="clear" w:color="auto" w:fill="auto"/>
            <w:noWrap/>
            <w:vAlign w:val="bottom"/>
            <w:hideMark/>
          </w:tcPr>
          <w:p w14:paraId="01BAFCF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361 (18.2%)</w:t>
            </w:r>
          </w:p>
        </w:tc>
        <w:tc>
          <w:tcPr>
            <w:tcW w:w="1680" w:type="dxa"/>
            <w:tcBorders>
              <w:top w:val="nil"/>
              <w:left w:val="nil"/>
              <w:bottom w:val="single" w:sz="4" w:space="0" w:color="auto"/>
              <w:right w:val="single" w:sz="4" w:space="0" w:color="auto"/>
            </w:tcBorders>
            <w:shd w:val="clear" w:color="auto" w:fill="auto"/>
            <w:noWrap/>
            <w:vAlign w:val="bottom"/>
            <w:hideMark/>
          </w:tcPr>
          <w:p w14:paraId="7D885F2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26 (15.4%)</w:t>
            </w:r>
          </w:p>
        </w:tc>
        <w:tc>
          <w:tcPr>
            <w:tcW w:w="2400" w:type="dxa"/>
            <w:vMerge/>
            <w:tcBorders>
              <w:top w:val="nil"/>
              <w:left w:val="single" w:sz="4" w:space="0" w:color="auto"/>
              <w:bottom w:val="single" w:sz="4" w:space="0" w:color="000000"/>
              <w:right w:val="single" w:sz="4" w:space="0" w:color="auto"/>
            </w:tcBorders>
            <w:vAlign w:val="center"/>
            <w:hideMark/>
          </w:tcPr>
          <w:p w14:paraId="73B86FC8" w14:textId="77777777" w:rsidR="003717D6" w:rsidRPr="003717D6" w:rsidRDefault="003717D6" w:rsidP="003717D6">
            <w:pPr>
              <w:rPr>
                <w:rFonts w:ascii="Arial" w:eastAsia="Times New Roman" w:hAnsi="Arial" w:cs="Arial"/>
                <w:color w:val="000000"/>
                <w:sz w:val="20"/>
                <w:szCs w:val="20"/>
              </w:rPr>
            </w:pPr>
          </w:p>
        </w:tc>
      </w:tr>
      <w:tr w:rsidR="003717D6" w:rsidRPr="003717D6" w14:paraId="5F0174DE"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E42AC5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680" w:type="dxa"/>
            <w:tcBorders>
              <w:top w:val="nil"/>
              <w:left w:val="nil"/>
              <w:bottom w:val="single" w:sz="4" w:space="0" w:color="auto"/>
              <w:right w:val="single" w:sz="4" w:space="0" w:color="auto"/>
            </w:tcBorders>
            <w:shd w:val="clear" w:color="auto" w:fill="auto"/>
            <w:noWrap/>
            <w:vAlign w:val="bottom"/>
            <w:hideMark/>
          </w:tcPr>
          <w:p w14:paraId="4EDB3EA8"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84 (4.2%)</w:t>
            </w:r>
          </w:p>
        </w:tc>
        <w:tc>
          <w:tcPr>
            <w:tcW w:w="1680" w:type="dxa"/>
            <w:tcBorders>
              <w:top w:val="nil"/>
              <w:left w:val="nil"/>
              <w:bottom w:val="single" w:sz="4" w:space="0" w:color="auto"/>
              <w:right w:val="single" w:sz="4" w:space="0" w:color="auto"/>
            </w:tcBorders>
            <w:shd w:val="clear" w:color="auto" w:fill="auto"/>
            <w:noWrap/>
            <w:vAlign w:val="bottom"/>
            <w:hideMark/>
          </w:tcPr>
          <w:p w14:paraId="4BFF88D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19 (11.2%)</w:t>
            </w:r>
          </w:p>
        </w:tc>
        <w:tc>
          <w:tcPr>
            <w:tcW w:w="2400" w:type="dxa"/>
            <w:vMerge/>
            <w:tcBorders>
              <w:top w:val="nil"/>
              <w:left w:val="single" w:sz="4" w:space="0" w:color="auto"/>
              <w:bottom w:val="single" w:sz="4" w:space="0" w:color="000000"/>
              <w:right w:val="single" w:sz="4" w:space="0" w:color="auto"/>
            </w:tcBorders>
            <w:vAlign w:val="center"/>
            <w:hideMark/>
          </w:tcPr>
          <w:p w14:paraId="2530DFAB" w14:textId="77777777" w:rsidR="003717D6" w:rsidRPr="003717D6" w:rsidRDefault="003717D6" w:rsidP="003717D6">
            <w:pPr>
              <w:rPr>
                <w:rFonts w:ascii="Arial" w:eastAsia="Times New Roman" w:hAnsi="Arial" w:cs="Arial"/>
                <w:color w:val="000000"/>
                <w:sz w:val="20"/>
                <w:szCs w:val="20"/>
              </w:rPr>
            </w:pPr>
          </w:p>
        </w:tc>
      </w:tr>
      <w:tr w:rsidR="003717D6" w:rsidRPr="003717D6" w14:paraId="27B771AF"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5ED4901"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Marital Status</w:t>
            </w:r>
          </w:p>
        </w:tc>
        <w:tc>
          <w:tcPr>
            <w:tcW w:w="3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169BD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7D65068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=6.09; p=0.048</w:t>
            </w:r>
          </w:p>
        </w:tc>
      </w:tr>
      <w:tr w:rsidR="003717D6" w:rsidRPr="003717D6" w14:paraId="3702FCD2"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39112E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Married/living with partner</w:t>
            </w:r>
          </w:p>
        </w:tc>
        <w:tc>
          <w:tcPr>
            <w:tcW w:w="1680" w:type="dxa"/>
            <w:tcBorders>
              <w:top w:val="nil"/>
              <w:left w:val="nil"/>
              <w:bottom w:val="single" w:sz="4" w:space="0" w:color="auto"/>
              <w:right w:val="single" w:sz="4" w:space="0" w:color="auto"/>
            </w:tcBorders>
            <w:shd w:val="clear" w:color="auto" w:fill="auto"/>
            <w:noWrap/>
            <w:vAlign w:val="bottom"/>
            <w:hideMark/>
          </w:tcPr>
          <w:p w14:paraId="2F8FEB7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953 (48%)</w:t>
            </w:r>
          </w:p>
        </w:tc>
        <w:tc>
          <w:tcPr>
            <w:tcW w:w="1680" w:type="dxa"/>
            <w:tcBorders>
              <w:top w:val="nil"/>
              <w:left w:val="nil"/>
              <w:bottom w:val="single" w:sz="4" w:space="0" w:color="auto"/>
              <w:right w:val="single" w:sz="4" w:space="0" w:color="auto"/>
            </w:tcBorders>
            <w:shd w:val="clear" w:color="auto" w:fill="auto"/>
            <w:noWrap/>
            <w:vAlign w:val="bottom"/>
            <w:hideMark/>
          </w:tcPr>
          <w:p w14:paraId="3F48CDC8"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72 (42.6%)</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0B492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6EBC52DB"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8A9C3FB"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Single/not living with partner</w:t>
            </w:r>
          </w:p>
        </w:tc>
        <w:tc>
          <w:tcPr>
            <w:tcW w:w="1680" w:type="dxa"/>
            <w:tcBorders>
              <w:top w:val="nil"/>
              <w:left w:val="nil"/>
              <w:bottom w:val="single" w:sz="4" w:space="0" w:color="auto"/>
              <w:right w:val="single" w:sz="4" w:space="0" w:color="auto"/>
            </w:tcBorders>
            <w:shd w:val="clear" w:color="auto" w:fill="auto"/>
            <w:noWrap/>
            <w:vAlign w:val="bottom"/>
            <w:hideMark/>
          </w:tcPr>
          <w:p w14:paraId="73D036C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953 (48%)</w:t>
            </w:r>
          </w:p>
        </w:tc>
        <w:tc>
          <w:tcPr>
            <w:tcW w:w="1680" w:type="dxa"/>
            <w:tcBorders>
              <w:top w:val="nil"/>
              <w:left w:val="nil"/>
              <w:bottom w:val="single" w:sz="4" w:space="0" w:color="auto"/>
              <w:right w:val="single" w:sz="4" w:space="0" w:color="auto"/>
            </w:tcBorders>
            <w:shd w:val="clear" w:color="auto" w:fill="auto"/>
            <w:noWrap/>
            <w:vAlign w:val="bottom"/>
            <w:hideMark/>
          </w:tcPr>
          <w:p w14:paraId="15D2F5F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83 (49.1%)</w:t>
            </w:r>
          </w:p>
        </w:tc>
        <w:tc>
          <w:tcPr>
            <w:tcW w:w="2400" w:type="dxa"/>
            <w:vMerge/>
            <w:tcBorders>
              <w:top w:val="nil"/>
              <w:left w:val="single" w:sz="4" w:space="0" w:color="auto"/>
              <w:bottom w:val="single" w:sz="4" w:space="0" w:color="000000"/>
              <w:right w:val="single" w:sz="4" w:space="0" w:color="auto"/>
            </w:tcBorders>
            <w:vAlign w:val="center"/>
            <w:hideMark/>
          </w:tcPr>
          <w:p w14:paraId="5932037A" w14:textId="77777777" w:rsidR="003717D6" w:rsidRPr="003717D6" w:rsidRDefault="003717D6" w:rsidP="003717D6">
            <w:pPr>
              <w:rPr>
                <w:rFonts w:ascii="Arial" w:eastAsia="Times New Roman" w:hAnsi="Arial" w:cs="Arial"/>
                <w:color w:val="000000"/>
                <w:sz w:val="20"/>
                <w:szCs w:val="20"/>
              </w:rPr>
            </w:pPr>
          </w:p>
        </w:tc>
      </w:tr>
      <w:tr w:rsidR="003717D6" w:rsidRPr="003717D6" w14:paraId="62C4F113"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9C39F35"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680" w:type="dxa"/>
            <w:tcBorders>
              <w:top w:val="nil"/>
              <w:left w:val="nil"/>
              <w:bottom w:val="single" w:sz="4" w:space="0" w:color="auto"/>
              <w:right w:val="single" w:sz="4" w:space="0" w:color="auto"/>
            </w:tcBorders>
            <w:shd w:val="clear" w:color="auto" w:fill="auto"/>
            <w:noWrap/>
            <w:vAlign w:val="bottom"/>
            <w:hideMark/>
          </w:tcPr>
          <w:p w14:paraId="70BF93A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81 (4.1%)</w:t>
            </w:r>
          </w:p>
        </w:tc>
        <w:tc>
          <w:tcPr>
            <w:tcW w:w="1680" w:type="dxa"/>
            <w:tcBorders>
              <w:top w:val="nil"/>
              <w:left w:val="nil"/>
              <w:bottom w:val="single" w:sz="4" w:space="0" w:color="auto"/>
              <w:right w:val="single" w:sz="4" w:space="0" w:color="auto"/>
            </w:tcBorders>
            <w:shd w:val="clear" w:color="auto" w:fill="auto"/>
            <w:noWrap/>
            <w:vAlign w:val="bottom"/>
            <w:hideMark/>
          </w:tcPr>
          <w:p w14:paraId="008FB6D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 (8.3%)</w:t>
            </w:r>
          </w:p>
        </w:tc>
        <w:tc>
          <w:tcPr>
            <w:tcW w:w="2400" w:type="dxa"/>
            <w:vMerge/>
            <w:tcBorders>
              <w:top w:val="nil"/>
              <w:left w:val="single" w:sz="4" w:space="0" w:color="auto"/>
              <w:bottom w:val="single" w:sz="4" w:space="0" w:color="000000"/>
              <w:right w:val="single" w:sz="4" w:space="0" w:color="auto"/>
            </w:tcBorders>
            <w:vAlign w:val="center"/>
            <w:hideMark/>
          </w:tcPr>
          <w:p w14:paraId="246571A1" w14:textId="77777777" w:rsidR="003717D6" w:rsidRPr="003717D6" w:rsidRDefault="003717D6" w:rsidP="003717D6">
            <w:pPr>
              <w:rPr>
                <w:rFonts w:ascii="Arial" w:eastAsia="Times New Roman" w:hAnsi="Arial" w:cs="Arial"/>
                <w:color w:val="000000"/>
                <w:sz w:val="20"/>
                <w:szCs w:val="20"/>
              </w:rPr>
            </w:pPr>
          </w:p>
        </w:tc>
      </w:tr>
      <w:tr w:rsidR="003717D6" w:rsidRPr="003717D6" w14:paraId="3E6D85C1"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8614519"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Prior Trauma</w:t>
            </w:r>
          </w:p>
        </w:tc>
        <w:tc>
          <w:tcPr>
            <w:tcW w:w="3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A4B47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77ACE22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3</w:t>
            </w:r>
            <w:r w:rsidRPr="003717D6">
              <w:rPr>
                <w:rFonts w:ascii="Arial" w:eastAsia="Times New Roman" w:hAnsi="Arial" w:cs="Arial"/>
                <w:color w:val="000000"/>
                <w:sz w:val="20"/>
                <w:szCs w:val="20"/>
              </w:rPr>
              <w:t>=35.02; p&lt;0.001</w:t>
            </w:r>
          </w:p>
        </w:tc>
      </w:tr>
      <w:tr w:rsidR="003717D6" w:rsidRPr="003717D6" w14:paraId="5CC5DEA9"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AB119F4"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No prior trauma</w:t>
            </w:r>
          </w:p>
        </w:tc>
        <w:tc>
          <w:tcPr>
            <w:tcW w:w="1680" w:type="dxa"/>
            <w:tcBorders>
              <w:top w:val="nil"/>
              <w:left w:val="nil"/>
              <w:bottom w:val="single" w:sz="4" w:space="0" w:color="auto"/>
              <w:right w:val="single" w:sz="4" w:space="0" w:color="auto"/>
            </w:tcBorders>
            <w:shd w:val="clear" w:color="auto" w:fill="auto"/>
            <w:noWrap/>
            <w:vAlign w:val="bottom"/>
            <w:hideMark/>
          </w:tcPr>
          <w:p w14:paraId="473D5B2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297 (14.9%)</w:t>
            </w:r>
          </w:p>
        </w:tc>
        <w:tc>
          <w:tcPr>
            <w:tcW w:w="1680" w:type="dxa"/>
            <w:tcBorders>
              <w:top w:val="nil"/>
              <w:left w:val="nil"/>
              <w:bottom w:val="single" w:sz="4" w:space="0" w:color="auto"/>
              <w:right w:val="single" w:sz="4" w:space="0" w:color="auto"/>
            </w:tcBorders>
            <w:shd w:val="clear" w:color="auto" w:fill="auto"/>
            <w:noWrap/>
            <w:vAlign w:val="bottom"/>
            <w:hideMark/>
          </w:tcPr>
          <w:p w14:paraId="17DE4215"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22 (13%)</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99D67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2E0B5CD6"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DFBD928"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Prior non-interpersonal trauma</w:t>
            </w:r>
          </w:p>
        </w:tc>
        <w:tc>
          <w:tcPr>
            <w:tcW w:w="1680" w:type="dxa"/>
            <w:tcBorders>
              <w:top w:val="nil"/>
              <w:left w:val="nil"/>
              <w:bottom w:val="single" w:sz="4" w:space="0" w:color="auto"/>
              <w:right w:val="single" w:sz="4" w:space="0" w:color="auto"/>
            </w:tcBorders>
            <w:shd w:val="clear" w:color="auto" w:fill="auto"/>
            <w:noWrap/>
            <w:vAlign w:val="bottom"/>
            <w:hideMark/>
          </w:tcPr>
          <w:p w14:paraId="31C68C4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700 (35.2%)</w:t>
            </w:r>
          </w:p>
        </w:tc>
        <w:tc>
          <w:tcPr>
            <w:tcW w:w="1680" w:type="dxa"/>
            <w:tcBorders>
              <w:top w:val="nil"/>
              <w:left w:val="nil"/>
              <w:bottom w:val="single" w:sz="4" w:space="0" w:color="auto"/>
              <w:right w:val="single" w:sz="4" w:space="0" w:color="auto"/>
            </w:tcBorders>
            <w:shd w:val="clear" w:color="auto" w:fill="auto"/>
            <w:noWrap/>
            <w:vAlign w:val="bottom"/>
            <w:hideMark/>
          </w:tcPr>
          <w:p w14:paraId="28FF605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31 (18.3%)</w:t>
            </w:r>
          </w:p>
        </w:tc>
        <w:tc>
          <w:tcPr>
            <w:tcW w:w="2400" w:type="dxa"/>
            <w:vMerge/>
            <w:tcBorders>
              <w:top w:val="nil"/>
              <w:left w:val="single" w:sz="4" w:space="0" w:color="auto"/>
              <w:bottom w:val="single" w:sz="4" w:space="0" w:color="000000"/>
              <w:right w:val="single" w:sz="4" w:space="0" w:color="auto"/>
            </w:tcBorders>
            <w:vAlign w:val="center"/>
            <w:hideMark/>
          </w:tcPr>
          <w:p w14:paraId="681FFBCA" w14:textId="77777777" w:rsidR="003717D6" w:rsidRPr="003717D6" w:rsidRDefault="003717D6" w:rsidP="003717D6">
            <w:pPr>
              <w:rPr>
                <w:rFonts w:ascii="Arial" w:eastAsia="Times New Roman" w:hAnsi="Arial" w:cs="Arial"/>
                <w:color w:val="000000"/>
                <w:sz w:val="20"/>
                <w:szCs w:val="20"/>
              </w:rPr>
            </w:pPr>
          </w:p>
        </w:tc>
      </w:tr>
      <w:tr w:rsidR="003717D6" w:rsidRPr="003717D6" w14:paraId="14E83288"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4F5392A"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Prior interpersonal trauma</w:t>
            </w:r>
          </w:p>
        </w:tc>
        <w:tc>
          <w:tcPr>
            <w:tcW w:w="1680" w:type="dxa"/>
            <w:tcBorders>
              <w:top w:val="nil"/>
              <w:left w:val="nil"/>
              <w:bottom w:val="single" w:sz="4" w:space="0" w:color="auto"/>
              <w:right w:val="single" w:sz="4" w:space="0" w:color="auto"/>
            </w:tcBorders>
            <w:shd w:val="clear" w:color="auto" w:fill="auto"/>
            <w:noWrap/>
            <w:vAlign w:val="bottom"/>
            <w:hideMark/>
          </w:tcPr>
          <w:p w14:paraId="4E9EB54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848 (42.7%)</w:t>
            </w:r>
          </w:p>
        </w:tc>
        <w:tc>
          <w:tcPr>
            <w:tcW w:w="1680" w:type="dxa"/>
            <w:tcBorders>
              <w:top w:val="nil"/>
              <w:left w:val="nil"/>
              <w:bottom w:val="single" w:sz="4" w:space="0" w:color="auto"/>
              <w:right w:val="single" w:sz="4" w:space="0" w:color="auto"/>
            </w:tcBorders>
            <w:shd w:val="clear" w:color="auto" w:fill="auto"/>
            <w:noWrap/>
            <w:vAlign w:val="bottom"/>
            <w:hideMark/>
          </w:tcPr>
          <w:p w14:paraId="399E624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110 (65.1%)</w:t>
            </w:r>
          </w:p>
        </w:tc>
        <w:tc>
          <w:tcPr>
            <w:tcW w:w="2400" w:type="dxa"/>
            <w:vMerge/>
            <w:tcBorders>
              <w:top w:val="nil"/>
              <w:left w:val="single" w:sz="4" w:space="0" w:color="auto"/>
              <w:bottom w:val="single" w:sz="4" w:space="0" w:color="000000"/>
              <w:right w:val="single" w:sz="4" w:space="0" w:color="auto"/>
            </w:tcBorders>
            <w:vAlign w:val="center"/>
            <w:hideMark/>
          </w:tcPr>
          <w:p w14:paraId="0C2C2731" w14:textId="77777777" w:rsidR="003717D6" w:rsidRPr="003717D6" w:rsidRDefault="003717D6" w:rsidP="003717D6">
            <w:pPr>
              <w:rPr>
                <w:rFonts w:ascii="Arial" w:eastAsia="Times New Roman" w:hAnsi="Arial" w:cs="Arial"/>
                <w:color w:val="000000"/>
                <w:sz w:val="20"/>
                <w:szCs w:val="20"/>
              </w:rPr>
            </w:pPr>
          </w:p>
        </w:tc>
      </w:tr>
      <w:tr w:rsidR="003717D6" w:rsidRPr="003717D6" w14:paraId="077B476B"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AE759EF"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680" w:type="dxa"/>
            <w:tcBorders>
              <w:top w:val="nil"/>
              <w:left w:val="nil"/>
              <w:bottom w:val="single" w:sz="4" w:space="0" w:color="auto"/>
              <w:right w:val="single" w:sz="4" w:space="0" w:color="auto"/>
            </w:tcBorders>
            <w:shd w:val="clear" w:color="auto" w:fill="auto"/>
            <w:noWrap/>
            <w:vAlign w:val="bottom"/>
            <w:hideMark/>
          </w:tcPr>
          <w:p w14:paraId="0871E71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142 (7.1%)</w:t>
            </w:r>
          </w:p>
        </w:tc>
        <w:tc>
          <w:tcPr>
            <w:tcW w:w="1680" w:type="dxa"/>
            <w:tcBorders>
              <w:top w:val="nil"/>
              <w:left w:val="nil"/>
              <w:bottom w:val="single" w:sz="4" w:space="0" w:color="auto"/>
              <w:right w:val="single" w:sz="4" w:space="0" w:color="auto"/>
            </w:tcBorders>
            <w:shd w:val="clear" w:color="auto" w:fill="auto"/>
            <w:noWrap/>
            <w:vAlign w:val="bottom"/>
            <w:hideMark/>
          </w:tcPr>
          <w:p w14:paraId="14BB18D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 (3.6%)</w:t>
            </w:r>
          </w:p>
        </w:tc>
        <w:tc>
          <w:tcPr>
            <w:tcW w:w="2400" w:type="dxa"/>
            <w:vMerge/>
            <w:tcBorders>
              <w:top w:val="nil"/>
              <w:left w:val="single" w:sz="4" w:space="0" w:color="auto"/>
              <w:bottom w:val="single" w:sz="4" w:space="0" w:color="000000"/>
              <w:right w:val="single" w:sz="4" w:space="0" w:color="auto"/>
            </w:tcBorders>
            <w:vAlign w:val="center"/>
            <w:hideMark/>
          </w:tcPr>
          <w:p w14:paraId="68B51F36" w14:textId="77777777" w:rsidR="003717D6" w:rsidRPr="003717D6" w:rsidRDefault="003717D6" w:rsidP="003717D6">
            <w:pPr>
              <w:rPr>
                <w:rFonts w:ascii="Arial" w:eastAsia="Times New Roman" w:hAnsi="Arial" w:cs="Arial"/>
                <w:color w:val="000000"/>
                <w:sz w:val="20"/>
                <w:szCs w:val="20"/>
              </w:rPr>
            </w:pPr>
          </w:p>
        </w:tc>
      </w:tr>
      <w:tr w:rsidR="003717D6" w:rsidRPr="003717D6" w14:paraId="1C1A0D93"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6F7D75"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Trauma Type</w:t>
            </w:r>
          </w:p>
        </w:tc>
        <w:tc>
          <w:tcPr>
            <w:tcW w:w="3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CC41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00" w:type="dxa"/>
            <w:tcBorders>
              <w:top w:val="nil"/>
              <w:left w:val="nil"/>
              <w:bottom w:val="single" w:sz="4" w:space="0" w:color="auto"/>
              <w:right w:val="single" w:sz="4" w:space="0" w:color="auto"/>
            </w:tcBorders>
            <w:shd w:val="clear" w:color="auto" w:fill="auto"/>
            <w:noWrap/>
            <w:vAlign w:val="bottom"/>
            <w:hideMark/>
          </w:tcPr>
          <w:p w14:paraId="376AED3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=13.42; p=0.001</w:t>
            </w:r>
          </w:p>
        </w:tc>
      </w:tr>
      <w:tr w:rsidR="003717D6" w:rsidRPr="003717D6" w14:paraId="126C7E16"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E8790A7"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MVA</w:t>
            </w:r>
          </w:p>
        </w:tc>
        <w:tc>
          <w:tcPr>
            <w:tcW w:w="1680" w:type="dxa"/>
            <w:tcBorders>
              <w:top w:val="nil"/>
              <w:left w:val="nil"/>
              <w:bottom w:val="single" w:sz="4" w:space="0" w:color="auto"/>
              <w:right w:val="single" w:sz="4" w:space="0" w:color="auto"/>
            </w:tcBorders>
            <w:shd w:val="clear" w:color="auto" w:fill="auto"/>
            <w:noWrap/>
            <w:vAlign w:val="bottom"/>
            <w:hideMark/>
          </w:tcPr>
          <w:p w14:paraId="21C51EC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1449 (72.9%)</w:t>
            </w:r>
          </w:p>
        </w:tc>
        <w:tc>
          <w:tcPr>
            <w:tcW w:w="1680" w:type="dxa"/>
            <w:tcBorders>
              <w:top w:val="nil"/>
              <w:left w:val="nil"/>
              <w:bottom w:val="single" w:sz="4" w:space="0" w:color="auto"/>
              <w:right w:val="single" w:sz="4" w:space="0" w:color="auto"/>
            </w:tcBorders>
            <w:shd w:val="clear" w:color="auto" w:fill="auto"/>
            <w:noWrap/>
            <w:vAlign w:val="bottom"/>
            <w:hideMark/>
          </w:tcPr>
          <w:p w14:paraId="22397B8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129 (76.3%)</w:t>
            </w:r>
          </w:p>
        </w:tc>
        <w:tc>
          <w:tcPr>
            <w:tcW w:w="24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4594D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192D3819"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72DD460"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Other accidents</w:t>
            </w:r>
          </w:p>
        </w:tc>
        <w:tc>
          <w:tcPr>
            <w:tcW w:w="1680" w:type="dxa"/>
            <w:tcBorders>
              <w:top w:val="nil"/>
              <w:left w:val="nil"/>
              <w:bottom w:val="single" w:sz="4" w:space="0" w:color="auto"/>
              <w:right w:val="single" w:sz="4" w:space="0" w:color="auto"/>
            </w:tcBorders>
            <w:shd w:val="clear" w:color="auto" w:fill="auto"/>
            <w:noWrap/>
            <w:vAlign w:val="bottom"/>
            <w:hideMark/>
          </w:tcPr>
          <w:p w14:paraId="6439648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472 (23.8%)</w:t>
            </w:r>
          </w:p>
        </w:tc>
        <w:tc>
          <w:tcPr>
            <w:tcW w:w="1680" w:type="dxa"/>
            <w:tcBorders>
              <w:top w:val="nil"/>
              <w:left w:val="nil"/>
              <w:bottom w:val="single" w:sz="4" w:space="0" w:color="auto"/>
              <w:right w:val="single" w:sz="4" w:space="0" w:color="auto"/>
            </w:tcBorders>
            <w:shd w:val="clear" w:color="auto" w:fill="auto"/>
            <w:noWrap/>
            <w:vAlign w:val="bottom"/>
            <w:hideMark/>
          </w:tcPr>
          <w:p w14:paraId="08D2805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26 (15.4%)</w:t>
            </w:r>
          </w:p>
        </w:tc>
        <w:tc>
          <w:tcPr>
            <w:tcW w:w="2400" w:type="dxa"/>
            <w:vMerge/>
            <w:tcBorders>
              <w:top w:val="nil"/>
              <w:left w:val="single" w:sz="4" w:space="0" w:color="auto"/>
              <w:bottom w:val="single" w:sz="4" w:space="0" w:color="000000"/>
              <w:right w:val="single" w:sz="4" w:space="0" w:color="auto"/>
            </w:tcBorders>
            <w:vAlign w:val="center"/>
            <w:hideMark/>
          </w:tcPr>
          <w:p w14:paraId="0E922F4C" w14:textId="77777777" w:rsidR="003717D6" w:rsidRPr="003717D6" w:rsidRDefault="003717D6" w:rsidP="003717D6">
            <w:pPr>
              <w:rPr>
                <w:rFonts w:ascii="Arial" w:eastAsia="Times New Roman" w:hAnsi="Arial" w:cs="Arial"/>
                <w:color w:val="000000"/>
                <w:sz w:val="20"/>
                <w:szCs w:val="20"/>
              </w:rPr>
            </w:pPr>
          </w:p>
        </w:tc>
      </w:tr>
      <w:tr w:rsidR="003717D6" w:rsidRPr="003717D6" w14:paraId="6ABAF2E0" w14:textId="77777777" w:rsidTr="003717D6">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6CDE77A"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Assaults (intentional harm)</w:t>
            </w:r>
          </w:p>
        </w:tc>
        <w:tc>
          <w:tcPr>
            <w:tcW w:w="1680" w:type="dxa"/>
            <w:tcBorders>
              <w:top w:val="nil"/>
              <w:left w:val="nil"/>
              <w:bottom w:val="single" w:sz="4" w:space="0" w:color="auto"/>
              <w:right w:val="single" w:sz="4" w:space="0" w:color="auto"/>
            </w:tcBorders>
            <w:shd w:val="clear" w:color="auto" w:fill="auto"/>
            <w:noWrap/>
            <w:vAlign w:val="bottom"/>
            <w:hideMark/>
          </w:tcPr>
          <w:p w14:paraId="54362FB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66 (3.3%)</w:t>
            </w:r>
          </w:p>
        </w:tc>
        <w:tc>
          <w:tcPr>
            <w:tcW w:w="1680" w:type="dxa"/>
            <w:tcBorders>
              <w:top w:val="nil"/>
              <w:left w:val="nil"/>
              <w:bottom w:val="single" w:sz="4" w:space="0" w:color="auto"/>
              <w:right w:val="single" w:sz="4" w:space="0" w:color="auto"/>
            </w:tcBorders>
            <w:shd w:val="clear" w:color="auto" w:fill="auto"/>
            <w:noWrap/>
            <w:vAlign w:val="bottom"/>
            <w:hideMark/>
          </w:tcPr>
          <w:p w14:paraId="3DD0D3F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 (8.3%)</w:t>
            </w:r>
          </w:p>
        </w:tc>
        <w:tc>
          <w:tcPr>
            <w:tcW w:w="2400" w:type="dxa"/>
            <w:vMerge/>
            <w:tcBorders>
              <w:top w:val="nil"/>
              <w:left w:val="single" w:sz="4" w:space="0" w:color="auto"/>
              <w:bottom w:val="single" w:sz="4" w:space="0" w:color="000000"/>
              <w:right w:val="single" w:sz="4" w:space="0" w:color="auto"/>
            </w:tcBorders>
            <w:vAlign w:val="center"/>
            <w:hideMark/>
          </w:tcPr>
          <w:p w14:paraId="0F5FD6AA" w14:textId="77777777" w:rsidR="003717D6" w:rsidRPr="003717D6" w:rsidRDefault="003717D6" w:rsidP="003717D6">
            <w:pPr>
              <w:rPr>
                <w:rFonts w:ascii="Arial" w:eastAsia="Times New Roman" w:hAnsi="Arial" w:cs="Arial"/>
                <w:color w:val="000000"/>
                <w:sz w:val="20"/>
                <w:szCs w:val="20"/>
              </w:rPr>
            </w:pPr>
          </w:p>
        </w:tc>
      </w:tr>
    </w:tbl>
    <w:p w14:paraId="692C08E4" w14:textId="41294E52" w:rsidR="003717D6" w:rsidRPr="003717D6" w:rsidRDefault="003717D6">
      <w:pPr>
        <w:rPr>
          <w:rFonts w:ascii="Arial" w:hAnsi="Arial" w:cs="Arial"/>
          <w:sz w:val="20"/>
          <w:szCs w:val="20"/>
        </w:rPr>
      </w:pPr>
    </w:p>
    <w:p w14:paraId="68AE7415" w14:textId="77777777" w:rsidR="003717D6" w:rsidRPr="003717D6" w:rsidRDefault="003717D6">
      <w:pPr>
        <w:rPr>
          <w:rFonts w:ascii="Arial" w:hAnsi="Arial" w:cs="Arial"/>
          <w:sz w:val="20"/>
          <w:szCs w:val="20"/>
        </w:rPr>
      </w:pPr>
      <w:r w:rsidRPr="003717D6">
        <w:rPr>
          <w:rFonts w:ascii="Arial" w:hAnsi="Arial" w:cs="Arial"/>
          <w:sz w:val="20"/>
          <w:szCs w:val="20"/>
        </w:rPr>
        <w:br w:type="page"/>
      </w:r>
    </w:p>
    <w:p w14:paraId="07A830BC" w14:textId="2EC0DA4E" w:rsidR="003717D6" w:rsidRPr="003717D6" w:rsidRDefault="003717D6" w:rsidP="003717D6">
      <w:pPr>
        <w:rPr>
          <w:rFonts w:ascii="Arial" w:hAnsi="Arial" w:cs="Arial"/>
          <w:sz w:val="20"/>
          <w:szCs w:val="20"/>
        </w:rPr>
      </w:pPr>
      <w:proofErr w:type="gramStart"/>
      <w:r w:rsidRPr="003717D6">
        <w:rPr>
          <w:rFonts w:ascii="Arial" w:hAnsi="Arial" w:cs="Arial"/>
          <w:b/>
          <w:sz w:val="20"/>
          <w:szCs w:val="20"/>
        </w:rPr>
        <w:t>Supplemental Table 10.</w:t>
      </w:r>
      <w:proofErr w:type="gramEnd"/>
      <w:r w:rsidRPr="003717D6">
        <w:rPr>
          <w:rFonts w:ascii="Arial" w:hAnsi="Arial" w:cs="Arial"/>
          <w:sz w:val="20"/>
          <w:szCs w:val="20"/>
        </w:rPr>
        <w:t xml:space="preserve"> Descriptive statistics for the High versus </w:t>
      </w:r>
      <w:proofErr w:type="gramStart"/>
      <w:r w:rsidRPr="003717D6">
        <w:rPr>
          <w:rFonts w:ascii="Arial" w:hAnsi="Arial" w:cs="Arial"/>
          <w:sz w:val="20"/>
          <w:szCs w:val="20"/>
        </w:rPr>
        <w:t>Remitting</w:t>
      </w:r>
      <w:proofErr w:type="gramEnd"/>
      <w:r w:rsidRPr="003717D6">
        <w:rPr>
          <w:rFonts w:ascii="Arial" w:hAnsi="Arial" w:cs="Arial"/>
          <w:sz w:val="20"/>
          <w:szCs w:val="20"/>
        </w:rPr>
        <w:t xml:space="preserve"> trajectory. Chi-square tests were conducted to assess for significant variation across studies on all covariates. </w:t>
      </w:r>
    </w:p>
    <w:p w14:paraId="7676A874" w14:textId="77777777" w:rsidR="000A3E42" w:rsidRPr="003717D6" w:rsidRDefault="000A3E42">
      <w:pPr>
        <w:rPr>
          <w:rFonts w:ascii="Arial" w:hAnsi="Arial" w:cs="Arial"/>
          <w:sz w:val="20"/>
          <w:szCs w:val="20"/>
        </w:rPr>
      </w:pPr>
    </w:p>
    <w:tbl>
      <w:tblPr>
        <w:tblW w:w="9260" w:type="dxa"/>
        <w:tblInd w:w="93" w:type="dxa"/>
        <w:tblLook w:val="04A0" w:firstRow="1" w:lastRow="0" w:firstColumn="1" w:lastColumn="0" w:noHBand="0" w:noVBand="1"/>
      </w:tblPr>
      <w:tblGrid>
        <w:gridCol w:w="3620"/>
        <w:gridCol w:w="1600"/>
        <w:gridCol w:w="1600"/>
        <w:gridCol w:w="2440"/>
      </w:tblGrid>
      <w:tr w:rsidR="003717D6" w:rsidRPr="003717D6" w14:paraId="4C86A6DA" w14:textId="77777777" w:rsidTr="003717D6">
        <w:trPr>
          <w:trHeight w:val="30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3A661"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5E2AD56" w14:textId="77777777" w:rsidR="003717D6" w:rsidRPr="003717D6" w:rsidRDefault="003717D6" w:rsidP="003717D6">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High</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4206467" w14:textId="77777777" w:rsidR="003717D6" w:rsidRPr="003717D6" w:rsidRDefault="003717D6" w:rsidP="003717D6">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Remitting</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49B8AB0B" w14:textId="77777777" w:rsidR="003717D6" w:rsidRPr="003717D6" w:rsidRDefault="003717D6" w:rsidP="003717D6">
            <w:pPr>
              <w:jc w:val="center"/>
              <w:rPr>
                <w:rFonts w:ascii="Arial" w:eastAsia="Times New Roman" w:hAnsi="Arial" w:cs="Arial"/>
                <w:b/>
                <w:bCs/>
                <w:color w:val="000000"/>
                <w:sz w:val="20"/>
                <w:szCs w:val="20"/>
              </w:rPr>
            </w:pPr>
            <w:proofErr w:type="gramStart"/>
            <w:r w:rsidRPr="003717D6">
              <w:rPr>
                <w:rFonts w:ascii="Arial" w:eastAsia="Times New Roman" w:hAnsi="Arial" w:cs="Arial"/>
                <w:b/>
                <w:bCs/>
                <w:color w:val="000000"/>
                <w:sz w:val="20"/>
                <w:szCs w:val="20"/>
              </w:rPr>
              <w:t>p</w:t>
            </w:r>
            <w:proofErr w:type="gramEnd"/>
            <w:r w:rsidRPr="003717D6">
              <w:rPr>
                <w:rFonts w:ascii="Arial" w:eastAsia="Times New Roman" w:hAnsi="Arial" w:cs="Arial"/>
                <w:b/>
                <w:bCs/>
                <w:color w:val="000000"/>
                <w:sz w:val="20"/>
                <w:szCs w:val="20"/>
              </w:rPr>
              <w:t>-value</w:t>
            </w:r>
          </w:p>
        </w:tc>
      </w:tr>
      <w:tr w:rsidR="003717D6" w:rsidRPr="003717D6" w14:paraId="5F1E19E4"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4BBDB93"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Age Quartile</w:t>
            </w:r>
          </w:p>
        </w:tc>
        <w:tc>
          <w:tcPr>
            <w:tcW w:w="32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E3833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542D0B7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3</w:t>
            </w:r>
            <w:r w:rsidRPr="003717D6">
              <w:rPr>
                <w:rFonts w:ascii="Arial" w:eastAsia="Times New Roman" w:hAnsi="Arial" w:cs="Arial"/>
                <w:color w:val="000000"/>
                <w:sz w:val="20"/>
                <w:szCs w:val="20"/>
              </w:rPr>
              <w:t>=11.63; p=0.009</w:t>
            </w:r>
          </w:p>
        </w:tc>
      </w:tr>
      <w:tr w:rsidR="003717D6" w:rsidRPr="003717D6" w14:paraId="10B96A0A"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0D4201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&lt;27</w:t>
            </w:r>
          </w:p>
        </w:tc>
        <w:tc>
          <w:tcPr>
            <w:tcW w:w="1600" w:type="dxa"/>
            <w:tcBorders>
              <w:top w:val="nil"/>
              <w:left w:val="nil"/>
              <w:bottom w:val="single" w:sz="4" w:space="0" w:color="auto"/>
              <w:right w:val="single" w:sz="4" w:space="0" w:color="auto"/>
            </w:tcBorders>
            <w:shd w:val="clear" w:color="auto" w:fill="auto"/>
            <w:noWrap/>
            <w:vAlign w:val="bottom"/>
            <w:hideMark/>
          </w:tcPr>
          <w:p w14:paraId="04E0BBA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37 (18.6%)</w:t>
            </w:r>
          </w:p>
        </w:tc>
        <w:tc>
          <w:tcPr>
            <w:tcW w:w="1600" w:type="dxa"/>
            <w:tcBorders>
              <w:top w:val="nil"/>
              <w:left w:val="nil"/>
              <w:bottom w:val="single" w:sz="4" w:space="0" w:color="auto"/>
              <w:right w:val="single" w:sz="4" w:space="0" w:color="auto"/>
            </w:tcBorders>
            <w:shd w:val="clear" w:color="auto" w:fill="auto"/>
            <w:noWrap/>
            <w:vAlign w:val="bottom"/>
            <w:hideMark/>
          </w:tcPr>
          <w:p w14:paraId="3C8C85B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145 (27.8%)</w:t>
            </w:r>
          </w:p>
        </w:tc>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F3456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24FCED6E"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425C658"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27-37</w:t>
            </w:r>
          </w:p>
        </w:tc>
        <w:tc>
          <w:tcPr>
            <w:tcW w:w="1600" w:type="dxa"/>
            <w:tcBorders>
              <w:top w:val="nil"/>
              <w:left w:val="nil"/>
              <w:bottom w:val="single" w:sz="4" w:space="0" w:color="auto"/>
              <w:right w:val="single" w:sz="4" w:space="0" w:color="auto"/>
            </w:tcBorders>
            <w:shd w:val="clear" w:color="auto" w:fill="auto"/>
            <w:noWrap/>
            <w:vAlign w:val="bottom"/>
            <w:hideMark/>
          </w:tcPr>
          <w:p w14:paraId="2836E71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59 (29.6%)</w:t>
            </w:r>
          </w:p>
        </w:tc>
        <w:tc>
          <w:tcPr>
            <w:tcW w:w="1600" w:type="dxa"/>
            <w:tcBorders>
              <w:top w:val="nil"/>
              <w:left w:val="nil"/>
              <w:bottom w:val="single" w:sz="4" w:space="0" w:color="auto"/>
              <w:right w:val="single" w:sz="4" w:space="0" w:color="auto"/>
            </w:tcBorders>
            <w:shd w:val="clear" w:color="auto" w:fill="auto"/>
            <w:noWrap/>
            <w:vAlign w:val="bottom"/>
            <w:hideMark/>
          </w:tcPr>
          <w:p w14:paraId="5D4C8EB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158 (30.3%)</w:t>
            </w:r>
          </w:p>
        </w:tc>
        <w:tc>
          <w:tcPr>
            <w:tcW w:w="2440" w:type="dxa"/>
            <w:vMerge/>
            <w:tcBorders>
              <w:top w:val="nil"/>
              <w:left w:val="single" w:sz="4" w:space="0" w:color="auto"/>
              <w:bottom w:val="single" w:sz="4" w:space="0" w:color="000000"/>
              <w:right w:val="single" w:sz="4" w:space="0" w:color="auto"/>
            </w:tcBorders>
            <w:vAlign w:val="center"/>
            <w:hideMark/>
          </w:tcPr>
          <w:p w14:paraId="5D0BB3C8" w14:textId="77777777" w:rsidR="003717D6" w:rsidRPr="003717D6" w:rsidRDefault="003717D6" w:rsidP="003717D6">
            <w:pPr>
              <w:rPr>
                <w:rFonts w:ascii="Arial" w:eastAsia="Times New Roman" w:hAnsi="Arial" w:cs="Arial"/>
                <w:color w:val="000000"/>
                <w:sz w:val="20"/>
                <w:szCs w:val="20"/>
              </w:rPr>
            </w:pPr>
          </w:p>
        </w:tc>
      </w:tr>
      <w:tr w:rsidR="003717D6" w:rsidRPr="003717D6" w14:paraId="18BE18B2"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62D4C69"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38-48</w:t>
            </w:r>
          </w:p>
        </w:tc>
        <w:tc>
          <w:tcPr>
            <w:tcW w:w="1600" w:type="dxa"/>
            <w:tcBorders>
              <w:top w:val="nil"/>
              <w:left w:val="nil"/>
              <w:bottom w:val="single" w:sz="4" w:space="0" w:color="auto"/>
              <w:right w:val="single" w:sz="4" w:space="0" w:color="auto"/>
            </w:tcBorders>
            <w:shd w:val="clear" w:color="auto" w:fill="auto"/>
            <w:noWrap/>
            <w:vAlign w:val="bottom"/>
            <w:hideMark/>
          </w:tcPr>
          <w:p w14:paraId="62D91B8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65 (32.7%)</w:t>
            </w:r>
          </w:p>
        </w:tc>
        <w:tc>
          <w:tcPr>
            <w:tcW w:w="1600" w:type="dxa"/>
            <w:tcBorders>
              <w:top w:val="nil"/>
              <w:left w:val="nil"/>
              <w:bottom w:val="single" w:sz="4" w:space="0" w:color="auto"/>
              <w:right w:val="single" w:sz="4" w:space="0" w:color="auto"/>
            </w:tcBorders>
            <w:shd w:val="clear" w:color="auto" w:fill="auto"/>
            <w:noWrap/>
            <w:vAlign w:val="bottom"/>
            <w:hideMark/>
          </w:tcPr>
          <w:p w14:paraId="3E01090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114 (21.9%)</w:t>
            </w:r>
          </w:p>
        </w:tc>
        <w:tc>
          <w:tcPr>
            <w:tcW w:w="2440" w:type="dxa"/>
            <w:vMerge/>
            <w:tcBorders>
              <w:top w:val="nil"/>
              <w:left w:val="single" w:sz="4" w:space="0" w:color="auto"/>
              <w:bottom w:val="single" w:sz="4" w:space="0" w:color="000000"/>
              <w:right w:val="single" w:sz="4" w:space="0" w:color="auto"/>
            </w:tcBorders>
            <w:vAlign w:val="center"/>
            <w:hideMark/>
          </w:tcPr>
          <w:p w14:paraId="48C3C089" w14:textId="77777777" w:rsidR="003717D6" w:rsidRPr="003717D6" w:rsidRDefault="003717D6" w:rsidP="003717D6">
            <w:pPr>
              <w:rPr>
                <w:rFonts w:ascii="Arial" w:eastAsia="Times New Roman" w:hAnsi="Arial" w:cs="Arial"/>
                <w:color w:val="000000"/>
                <w:sz w:val="20"/>
                <w:szCs w:val="20"/>
              </w:rPr>
            </w:pPr>
          </w:p>
        </w:tc>
      </w:tr>
      <w:tr w:rsidR="003717D6" w:rsidRPr="003717D6" w14:paraId="3291686F"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FC61EBC"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&gt;48</w:t>
            </w:r>
          </w:p>
        </w:tc>
        <w:tc>
          <w:tcPr>
            <w:tcW w:w="1600" w:type="dxa"/>
            <w:tcBorders>
              <w:top w:val="nil"/>
              <w:left w:val="nil"/>
              <w:bottom w:val="single" w:sz="4" w:space="0" w:color="auto"/>
              <w:right w:val="single" w:sz="4" w:space="0" w:color="auto"/>
            </w:tcBorders>
            <w:shd w:val="clear" w:color="auto" w:fill="auto"/>
            <w:noWrap/>
            <w:vAlign w:val="bottom"/>
            <w:hideMark/>
          </w:tcPr>
          <w:p w14:paraId="7E95E35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38 (19.1%)</w:t>
            </w:r>
          </w:p>
        </w:tc>
        <w:tc>
          <w:tcPr>
            <w:tcW w:w="1600" w:type="dxa"/>
            <w:tcBorders>
              <w:top w:val="nil"/>
              <w:left w:val="nil"/>
              <w:bottom w:val="single" w:sz="4" w:space="0" w:color="auto"/>
              <w:right w:val="single" w:sz="4" w:space="0" w:color="auto"/>
            </w:tcBorders>
            <w:shd w:val="clear" w:color="auto" w:fill="auto"/>
            <w:noWrap/>
            <w:vAlign w:val="bottom"/>
            <w:hideMark/>
          </w:tcPr>
          <w:p w14:paraId="57407B8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104 (20%)</w:t>
            </w:r>
          </w:p>
        </w:tc>
        <w:tc>
          <w:tcPr>
            <w:tcW w:w="2440" w:type="dxa"/>
            <w:vMerge/>
            <w:tcBorders>
              <w:top w:val="nil"/>
              <w:left w:val="single" w:sz="4" w:space="0" w:color="auto"/>
              <w:bottom w:val="single" w:sz="4" w:space="0" w:color="000000"/>
              <w:right w:val="single" w:sz="4" w:space="0" w:color="auto"/>
            </w:tcBorders>
            <w:vAlign w:val="center"/>
            <w:hideMark/>
          </w:tcPr>
          <w:p w14:paraId="5FCF6638" w14:textId="77777777" w:rsidR="003717D6" w:rsidRPr="003717D6" w:rsidRDefault="003717D6" w:rsidP="003717D6">
            <w:pPr>
              <w:rPr>
                <w:rFonts w:ascii="Arial" w:eastAsia="Times New Roman" w:hAnsi="Arial" w:cs="Arial"/>
                <w:color w:val="000000"/>
                <w:sz w:val="20"/>
                <w:szCs w:val="20"/>
              </w:rPr>
            </w:pPr>
          </w:p>
        </w:tc>
      </w:tr>
      <w:tr w:rsidR="003717D6" w:rsidRPr="003717D6" w14:paraId="26D79442"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F6027FE"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Gender</w:t>
            </w:r>
          </w:p>
        </w:tc>
        <w:tc>
          <w:tcPr>
            <w:tcW w:w="32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EB018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30A78CF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1</w:t>
            </w:r>
            <w:r w:rsidRPr="003717D6">
              <w:rPr>
                <w:rFonts w:ascii="Arial" w:eastAsia="Times New Roman" w:hAnsi="Arial" w:cs="Arial"/>
                <w:color w:val="000000"/>
                <w:sz w:val="20"/>
                <w:szCs w:val="20"/>
              </w:rPr>
              <w:t>=0.00; p&lt;0.948</w:t>
            </w:r>
          </w:p>
        </w:tc>
      </w:tr>
      <w:tr w:rsidR="003717D6" w:rsidRPr="003717D6" w14:paraId="1BA7D1C4"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75F681E"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Male</w:t>
            </w:r>
          </w:p>
        </w:tc>
        <w:tc>
          <w:tcPr>
            <w:tcW w:w="1600" w:type="dxa"/>
            <w:tcBorders>
              <w:top w:val="nil"/>
              <w:left w:val="nil"/>
              <w:bottom w:val="single" w:sz="4" w:space="0" w:color="auto"/>
              <w:right w:val="single" w:sz="4" w:space="0" w:color="auto"/>
            </w:tcBorders>
            <w:shd w:val="clear" w:color="auto" w:fill="auto"/>
            <w:noWrap/>
            <w:vAlign w:val="bottom"/>
            <w:hideMark/>
          </w:tcPr>
          <w:p w14:paraId="622A0CF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98 (49.2%)</w:t>
            </w:r>
          </w:p>
        </w:tc>
        <w:tc>
          <w:tcPr>
            <w:tcW w:w="1600" w:type="dxa"/>
            <w:tcBorders>
              <w:top w:val="nil"/>
              <w:left w:val="nil"/>
              <w:bottom w:val="single" w:sz="4" w:space="0" w:color="auto"/>
              <w:right w:val="single" w:sz="4" w:space="0" w:color="auto"/>
            </w:tcBorders>
            <w:shd w:val="clear" w:color="auto" w:fill="auto"/>
            <w:noWrap/>
            <w:vAlign w:val="bottom"/>
            <w:hideMark/>
          </w:tcPr>
          <w:p w14:paraId="023FE67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258 (49.5%)</w:t>
            </w:r>
          </w:p>
        </w:tc>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79972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4DF31F04"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0271197"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Female</w:t>
            </w:r>
          </w:p>
        </w:tc>
        <w:tc>
          <w:tcPr>
            <w:tcW w:w="1600" w:type="dxa"/>
            <w:tcBorders>
              <w:top w:val="nil"/>
              <w:left w:val="nil"/>
              <w:bottom w:val="single" w:sz="4" w:space="0" w:color="auto"/>
              <w:right w:val="single" w:sz="4" w:space="0" w:color="auto"/>
            </w:tcBorders>
            <w:shd w:val="clear" w:color="auto" w:fill="auto"/>
            <w:noWrap/>
            <w:vAlign w:val="bottom"/>
            <w:hideMark/>
          </w:tcPr>
          <w:p w14:paraId="45DA88F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101 (50.8%)</w:t>
            </w:r>
          </w:p>
        </w:tc>
        <w:tc>
          <w:tcPr>
            <w:tcW w:w="1600" w:type="dxa"/>
            <w:tcBorders>
              <w:top w:val="nil"/>
              <w:left w:val="nil"/>
              <w:bottom w:val="single" w:sz="4" w:space="0" w:color="auto"/>
              <w:right w:val="single" w:sz="4" w:space="0" w:color="auto"/>
            </w:tcBorders>
            <w:shd w:val="clear" w:color="auto" w:fill="auto"/>
            <w:noWrap/>
            <w:vAlign w:val="bottom"/>
            <w:hideMark/>
          </w:tcPr>
          <w:p w14:paraId="6BC59E5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263 (50.5%)</w:t>
            </w:r>
          </w:p>
        </w:tc>
        <w:tc>
          <w:tcPr>
            <w:tcW w:w="2440" w:type="dxa"/>
            <w:vMerge/>
            <w:tcBorders>
              <w:top w:val="nil"/>
              <w:left w:val="single" w:sz="4" w:space="0" w:color="auto"/>
              <w:bottom w:val="single" w:sz="4" w:space="0" w:color="000000"/>
              <w:right w:val="single" w:sz="4" w:space="0" w:color="auto"/>
            </w:tcBorders>
            <w:vAlign w:val="center"/>
            <w:hideMark/>
          </w:tcPr>
          <w:p w14:paraId="17590A76" w14:textId="77777777" w:rsidR="003717D6" w:rsidRPr="003717D6" w:rsidRDefault="003717D6" w:rsidP="003717D6">
            <w:pPr>
              <w:rPr>
                <w:rFonts w:ascii="Arial" w:eastAsia="Times New Roman" w:hAnsi="Arial" w:cs="Arial"/>
                <w:color w:val="000000"/>
                <w:sz w:val="20"/>
                <w:szCs w:val="20"/>
              </w:rPr>
            </w:pPr>
          </w:p>
        </w:tc>
      </w:tr>
      <w:tr w:rsidR="003717D6" w:rsidRPr="003717D6" w14:paraId="3925D8E8"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2F9C79B"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Race</w:t>
            </w:r>
          </w:p>
        </w:tc>
        <w:tc>
          <w:tcPr>
            <w:tcW w:w="32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6B2F0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01F8998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=10.64; p=0.005</w:t>
            </w:r>
          </w:p>
        </w:tc>
      </w:tr>
      <w:tr w:rsidR="003717D6" w:rsidRPr="003717D6" w14:paraId="2538E14F"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BFF1D76"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White</w:t>
            </w:r>
          </w:p>
        </w:tc>
        <w:tc>
          <w:tcPr>
            <w:tcW w:w="1600" w:type="dxa"/>
            <w:tcBorders>
              <w:top w:val="nil"/>
              <w:left w:val="nil"/>
              <w:bottom w:val="single" w:sz="4" w:space="0" w:color="auto"/>
              <w:right w:val="single" w:sz="4" w:space="0" w:color="auto"/>
            </w:tcBorders>
            <w:shd w:val="clear" w:color="auto" w:fill="auto"/>
            <w:noWrap/>
            <w:vAlign w:val="bottom"/>
            <w:hideMark/>
          </w:tcPr>
          <w:p w14:paraId="051A3F4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147 (73.9%)</w:t>
            </w:r>
          </w:p>
        </w:tc>
        <w:tc>
          <w:tcPr>
            <w:tcW w:w="1600" w:type="dxa"/>
            <w:tcBorders>
              <w:top w:val="nil"/>
              <w:left w:val="nil"/>
              <w:bottom w:val="single" w:sz="4" w:space="0" w:color="auto"/>
              <w:right w:val="single" w:sz="4" w:space="0" w:color="auto"/>
            </w:tcBorders>
            <w:shd w:val="clear" w:color="auto" w:fill="auto"/>
            <w:noWrap/>
            <w:vAlign w:val="bottom"/>
            <w:hideMark/>
          </w:tcPr>
          <w:p w14:paraId="5AF9CFD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441 (84.6%)</w:t>
            </w:r>
          </w:p>
        </w:tc>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A8726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5CFF1142"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2286706"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Non-White</w:t>
            </w:r>
          </w:p>
        </w:tc>
        <w:tc>
          <w:tcPr>
            <w:tcW w:w="1600" w:type="dxa"/>
            <w:tcBorders>
              <w:top w:val="nil"/>
              <w:left w:val="nil"/>
              <w:bottom w:val="single" w:sz="4" w:space="0" w:color="auto"/>
              <w:right w:val="single" w:sz="4" w:space="0" w:color="auto"/>
            </w:tcBorders>
            <w:shd w:val="clear" w:color="auto" w:fill="auto"/>
            <w:noWrap/>
            <w:vAlign w:val="bottom"/>
            <w:hideMark/>
          </w:tcPr>
          <w:p w14:paraId="3305040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21 (10.6%)</w:t>
            </w:r>
          </w:p>
        </w:tc>
        <w:tc>
          <w:tcPr>
            <w:tcW w:w="1600" w:type="dxa"/>
            <w:tcBorders>
              <w:top w:val="nil"/>
              <w:left w:val="nil"/>
              <w:bottom w:val="single" w:sz="4" w:space="0" w:color="auto"/>
              <w:right w:val="single" w:sz="4" w:space="0" w:color="auto"/>
            </w:tcBorders>
            <w:shd w:val="clear" w:color="auto" w:fill="auto"/>
            <w:noWrap/>
            <w:vAlign w:val="bottom"/>
            <w:hideMark/>
          </w:tcPr>
          <w:p w14:paraId="627973B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34 (6.5%)</w:t>
            </w:r>
          </w:p>
        </w:tc>
        <w:tc>
          <w:tcPr>
            <w:tcW w:w="2440" w:type="dxa"/>
            <w:vMerge/>
            <w:tcBorders>
              <w:top w:val="nil"/>
              <w:left w:val="single" w:sz="4" w:space="0" w:color="auto"/>
              <w:bottom w:val="single" w:sz="4" w:space="0" w:color="000000"/>
              <w:right w:val="single" w:sz="4" w:space="0" w:color="auto"/>
            </w:tcBorders>
            <w:vAlign w:val="center"/>
            <w:hideMark/>
          </w:tcPr>
          <w:p w14:paraId="6859EDA7" w14:textId="77777777" w:rsidR="003717D6" w:rsidRPr="003717D6" w:rsidRDefault="003717D6" w:rsidP="003717D6">
            <w:pPr>
              <w:rPr>
                <w:rFonts w:ascii="Arial" w:eastAsia="Times New Roman" w:hAnsi="Arial" w:cs="Arial"/>
                <w:color w:val="000000"/>
                <w:sz w:val="20"/>
                <w:szCs w:val="20"/>
              </w:rPr>
            </w:pPr>
          </w:p>
        </w:tc>
      </w:tr>
      <w:tr w:rsidR="003717D6" w:rsidRPr="003717D6" w14:paraId="73A143B2"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045F8E7"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600" w:type="dxa"/>
            <w:tcBorders>
              <w:top w:val="nil"/>
              <w:left w:val="nil"/>
              <w:bottom w:val="single" w:sz="4" w:space="0" w:color="auto"/>
              <w:right w:val="single" w:sz="4" w:space="0" w:color="auto"/>
            </w:tcBorders>
            <w:shd w:val="clear" w:color="auto" w:fill="auto"/>
            <w:noWrap/>
            <w:vAlign w:val="bottom"/>
            <w:hideMark/>
          </w:tcPr>
          <w:p w14:paraId="576A8D4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31 (15.6%)</w:t>
            </w:r>
          </w:p>
        </w:tc>
        <w:tc>
          <w:tcPr>
            <w:tcW w:w="1600" w:type="dxa"/>
            <w:tcBorders>
              <w:top w:val="nil"/>
              <w:left w:val="nil"/>
              <w:bottom w:val="single" w:sz="4" w:space="0" w:color="auto"/>
              <w:right w:val="single" w:sz="4" w:space="0" w:color="auto"/>
            </w:tcBorders>
            <w:shd w:val="clear" w:color="auto" w:fill="auto"/>
            <w:noWrap/>
            <w:vAlign w:val="bottom"/>
            <w:hideMark/>
          </w:tcPr>
          <w:p w14:paraId="2DBAFB6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46 (8.8%)</w:t>
            </w:r>
          </w:p>
        </w:tc>
        <w:tc>
          <w:tcPr>
            <w:tcW w:w="2440" w:type="dxa"/>
            <w:vMerge/>
            <w:tcBorders>
              <w:top w:val="nil"/>
              <w:left w:val="single" w:sz="4" w:space="0" w:color="auto"/>
              <w:bottom w:val="single" w:sz="4" w:space="0" w:color="000000"/>
              <w:right w:val="single" w:sz="4" w:space="0" w:color="auto"/>
            </w:tcBorders>
            <w:vAlign w:val="center"/>
            <w:hideMark/>
          </w:tcPr>
          <w:p w14:paraId="794BFFCD" w14:textId="77777777" w:rsidR="003717D6" w:rsidRPr="003717D6" w:rsidRDefault="003717D6" w:rsidP="003717D6">
            <w:pPr>
              <w:rPr>
                <w:rFonts w:ascii="Arial" w:eastAsia="Times New Roman" w:hAnsi="Arial" w:cs="Arial"/>
                <w:color w:val="000000"/>
                <w:sz w:val="20"/>
                <w:szCs w:val="20"/>
              </w:rPr>
            </w:pPr>
          </w:p>
        </w:tc>
      </w:tr>
      <w:tr w:rsidR="003717D6" w:rsidRPr="003717D6" w14:paraId="1F9845F4"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0CAEF6FB"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Education</w:t>
            </w:r>
          </w:p>
        </w:tc>
        <w:tc>
          <w:tcPr>
            <w:tcW w:w="32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45C3A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226F36D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=23.86; p&lt;0.001</w:t>
            </w:r>
          </w:p>
        </w:tc>
      </w:tr>
      <w:tr w:rsidR="003717D6" w:rsidRPr="003717D6" w14:paraId="3A32E1BE"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FC065A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Secondary or Greater</w:t>
            </w:r>
          </w:p>
        </w:tc>
        <w:tc>
          <w:tcPr>
            <w:tcW w:w="1600" w:type="dxa"/>
            <w:tcBorders>
              <w:top w:val="nil"/>
              <w:left w:val="nil"/>
              <w:bottom w:val="single" w:sz="4" w:space="0" w:color="auto"/>
              <w:right w:val="single" w:sz="4" w:space="0" w:color="auto"/>
            </w:tcBorders>
            <w:shd w:val="clear" w:color="auto" w:fill="auto"/>
            <w:noWrap/>
            <w:vAlign w:val="bottom"/>
            <w:hideMark/>
          </w:tcPr>
          <w:p w14:paraId="030974F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118 (59.3%)</w:t>
            </w:r>
          </w:p>
        </w:tc>
        <w:tc>
          <w:tcPr>
            <w:tcW w:w="1600" w:type="dxa"/>
            <w:tcBorders>
              <w:top w:val="nil"/>
              <w:left w:val="nil"/>
              <w:bottom w:val="single" w:sz="4" w:space="0" w:color="auto"/>
              <w:right w:val="single" w:sz="4" w:space="0" w:color="auto"/>
            </w:tcBorders>
            <w:shd w:val="clear" w:color="auto" w:fill="auto"/>
            <w:noWrap/>
            <w:vAlign w:val="bottom"/>
            <w:hideMark/>
          </w:tcPr>
          <w:p w14:paraId="1CD9F14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404 (77.5%)</w:t>
            </w:r>
          </w:p>
        </w:tc>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0991F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2C5E4D0A"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D0B0479"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Less than Secondary</w:t>
            </w:r>
          </w:p>
        </w:tc>
        <w:tc>
          <w:tcPr>
            <w:tcW w:w="1600" w:type="dxa"/>
            <w:tcBorders>
              <w:top w:val="nil"/>
              <w:left w:val="nil"/>
              <w:bottom w:val="single" w:sz="4" w:space="0" w:color="auto"/>
              <w:right w:val="single" w:sz="4" w:space="0" w:color="auto"/>
            </w:tcBorders>
            <w:shd w:val="clear" w:color="auto" w:fill="auto"/>
            <w:noWrap/>
            <w:vAlign w:val="bottom"/>
            <w:hideMark/>
          </w:tcPr>
          <w:p w14:paraId="3AB7769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55 (27.6%)</w:t>
            </w:r>
          </w:p>
        </w:tc>
        <w:tc>
          <w:tcPr>
            <w:tcW w:w="1600" w:type="dxa"/>
            <w:tcBorders>
              <w:top w:val="nil"/>
              <w:left w:val="nil"/>
              <w:bottom w:val="single" w:sz="4" w:space="0" w:color="auto"/>
              <w:right w:val="single" w:sz="4" w:space="0" w:color="auto"/>
            </w:tcBorders>
            <w:shd w:val="clear" w:color="auto" w:fill="auto"/>
            <w:noWrap/>
            <w:vAlign w:val="bottom"/>
            <w:hideMark/>
          </w:tcPr>
          <w:p w14:paraId="2B4E4B0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72 (13.8%)</w:t>
            </w:r>
          </w:p>
        </w:tc>
        <w:tc>
          <w:tcPr>
            <w:tcW w:w="2440" w:type="dxa"/>
            <w:vMerge/>
            <w:tcBorders>
              <w:top w:val="nil"/>
              <w:left w:val="single" w:sz="4" w:space="0" w:color="auto"/>
              <w:bottom w:val="single" w:sz="4" w:space="0" w:color="000000"/>
              <w:right w:val="single" w:sz="4" w:space="0" w:color="auto"/>
            </w:tcBorders>
            <w:vAlign w:val="center"/>
            <w:hideMark/>
          </w:tcPr>
          <w:p w14:paraId="75A09418" w14:textId="77777777" w:rsidR="003717D6" w:rsidRPr="003717D6" w:rsidRDefault="003717D6" w:rsidP="003717D6">
            <w:pPr>
              <w:rPr>
                <w:rFonts w:ascii="Arial" w:eastAsia="Times New Roman" w:hAnsi="Arial" w:cs="Arial"/>
                <w:color w:val="000000"/>
                <w:sz w:val="20"/>
                <w:szCs w:val="20"/>
              </w:rPr>
            </w:pPr>
          </w:p>
        </w:tc>
      </w:tr>
      <w:tr w:rsidR="003717D6" w:rsidRPr="003717D6" w14:paraId="63519A90"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38BE36E6"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600" w:type="dxa"/>
            <w:tcBorders>
              <w:top w:val="nil"/>
              <w:left w:val="nil"/>
              <w:bottom w:val="single" w:sz="4" w:space="0" w:color="auto"/>
              <w:right w:val="single" w:sz="4" w:space="0" w:color="auto"/>
            </w:tcBorders>
            <w:shd w:val="clear" w:color="auto" w:fill="auto"/>
            <w:noWrap/>
            <w:vAlign w:val="bottom"/>
            <w:hideMark/>
          </w:tcPr>
          <w:p w14:paraId="744CED38"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26 (13.1%)</w:t>
            </w:r>
          </w:p>
        </w:tc>
        <w:tc>
          <w:tcPr>
            <w:tcW w:w="1600" w:type="dxa"/>
            <w:tcBorders>
              <w:top w:val="nil"/>
              <w:left w:val="nil"/>
              <w:bottom w:val="single" w:sz="4" w:space="0" w:color="auto"/>
              <w:right w:val="single" w:sz="4" w:space="0" w:color="auto"/>
            </w:tcBorders>
            <w:shd w:val="clear" w:color="auto" w:fill="auto"/>
            <w:noWrap/>
            <w:vAlign w:val="bottom"/>
            <w:hideMark/>
          </w:tcPr>
          <w:p w14:paraId="46356B1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45 (8.6%)</w:t>
            </w:r>
          </w:p>
        </w:tc>
        <w:tc>
          <w:tcPr>
            <w:tcW w:w="2440" w:type="dxa"/>
            <w:vMerge/>
            <w:tcBorders>
              <w:top w:val="nil"/>
              <w:left w:val="single" w:sz="4" w:space="0" w:color="auto"/>
              <w:bottom w:val="single" w:sz="4" w:space="0" w:color="000000"/>
              <w:right w:val="single" w:sz="4" w:space="0" w:color="auto"/>
            </w:tcBorders>
            <w:vAlign w:val="center"/>
            <w:hideMark/>
          </w:tcPr>
          <w:p w14:paraId="0A5B156D" w14:textId="77777777" w:rsidR="003717D6" w:rsidRPr="003717D6" w:rsidRDefault="003717D6" w:rsidP="003717D6">
            <w:pPr>
              <w:rPr>
                <w:rFonts w:ascii="Arial" w:eastAsia="Times New Roman" w:hAnsi="Arial" w:cs="Arial"/>
                <w:color w:val="000000"/>
                <w:sz w:val="20"/>
                <w:szCs w:val="20"/>
              </w:rPr>
            </w:pPr>
          </w:p>
        </w:tc>
      </w:tr>
      <w:tr w:rsidR="003717D6" w:rsidRPr="003717D6" w14:paraId="493FA7D4"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CA36758"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Marital Status</w:t>
            </w:r>
          </w:p>
        </w:tc>
        <w:tc>
          <w:tcPr>
            <w:tcW w:w="32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C07D6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7A988BF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=1.11; p=0.575</w:t>
            </w:r>
          </w:p>
        </w:tc>
      </w:tr>
      <w:tr w:rsidR="003717D6" w:rsidRPr="003717D6" w14:paraId="4350518B"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A1642F7"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Married/living with partner</w:t>
            </w:r>
          </w:p>
        </w:tc>
        <w:tc>
          <w:tcPr>
            <w:tcW w:w="1600" w:type="dxa"/>
            <w:tcBorders>
              <w:top w:val="nil"/>
              <w:left w:val="nil"/>
              <w:bottom w:val="single" w:sz="4" w:space="0" w:color="auto"/>
              <w:right w:val="single" w:sz="4" w:space="0" w:color="auto"/>
            </w:tcBorders>
            <w:shd w:val="clear" w:color="auto" w:fill="auto"/>
            <w:noWrap/>
            <w:vAlign w:val="bottom"/>
            <w:hideMark/>
          </w:tcPr>
          <w:p w14:paraId="3313B42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90 (45.2%)</w:t>
            </w:r>
          </w:p>
        </w:tc>
        <w:tc>
          <w:tcPr>
            <w:tcW w:w="1600" w:type="dxa"/>
            <w:tcBorders>
              <w:top w:val="nil"/>
              <w:left w:val="nil"/>
              <w:bottom w:val="single" w:sz="4" w:space="0" w:color="auto"/>
              <w:right w:val="single" w:sz="4" w:space="0" w:color="auto"/>
            </w:tcBorders>
            <w:shd w:val="clear" w:color="auto" w:fill="auto"/>
            <w:noWrap/>
            <w:vAlign w:val="bottom"/>
            <w:hideMark/>
          </w:tcPr>
          <w:p w14:paraId="15F22AE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222 (42.6%)</w:t>
            </w:r>
          </w:p>
        </w:tc>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63F23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55CC5AC3"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B551D5B"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Single/not living with partner</w:t>
            </w:r>
          </w:p>
        </w:tc>
        <w:tc>
          <w:tcPr>
            <w:tcW w:w="1600" w:type="dxa"/>
            <w:tcBorders>
              <w:top w:val="nil"/>
              <w:left w:val="nil"/>
              <w:bottom w:val="single" w:sz="4" w:space="0" w:color="auto"/>
              <w:right w:val="single" w:sz="4" w:space="0" w:color="auto"/>
            </w:tcBorders>
            <w:shd w:val="clear" w:color="auto" w:fill="auto"/>
            <w:noWrap/>
            <w:vAlign w:val="bottom"/>
            <w:hideMark/>
          </w:tcPr>
          <w:p w14:paraId="0B54206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88 (44.2%)</w:t>
            </w:r>
          </w:p>
        </w:tc>
        <w:tc>
          <w:tcPr>
            <w:tcW w:w="1600" w:type="dxa"/>
            <w:tcBorders>
              <w:top w:val="nil"/>
              <w:left w:val="nil"/>
              <w:bottom w:val="single" w:sz="4" w:space="0" w:color="auto"/>
              <w:right w:val="single" w:sz="4" w:space="0" w:color="auto"/>
            </w:tcBorders>
            <w:shd w:val="clear" w:color="auto" w:fill="auto"/>
            <w:noWrap/>
            <w:vAlign w:val="bottom"/>
            <w:hideMark/>
          </w:tcPr>
          <w:p w14:paraId="356CAC85"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252 (48.4%)</w:t>
            </w:r>
          </w:p>
        </w:tc>
        <w:tc>
          <w:tcPr>
            <w:tcW w:w="2440" w:type="dxa"/>
            <w:vMerge/>
            <w:tcBorders>
              <w:top w:val="nil"/>
              <w:left w:val="single" w:sz="4" w:space="0" w:color="auto"/>
              <w:bottom w:val="single" w:sz="4" w:space="0" w:color="000000"/>
              <w:right w:val="single" w:sz="4" w:space="0" w:color="auto"/>
            </w:tcBorders>
            <w:vAlign w:val="center"/>
            <w:hideMark/>
          </w:tcPr>
          <w:p w14:paraId="252349A1" w14:textId="77777777" w:rsidR="003717D6" w:rsidRPr="003717D6" w:rsidRDefault="003717D6" w:rsidP="003717D6">
            <w:pPr>
              <w:rPr>
                <w:rFonts w:ascii="Arial" w:eastAsia="Times New Roman" w:hAnsi="Arial" w:cs="Arial"/>
                <w:color w:val="000000"/>
                <w:sz w:val="20"/>
                <w:szCs w:val="20"/>
              </w:rPr>
            </w:pPr>
          </w:p>
        </w:tc>
      </w:tr>
      <w:tr w:rsidR="003717D6" w:rsidRPr="003717D6" w14:paraId="5557FB6D"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BC2CA4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600" w:type="dxa"/>
            <w:tcBorders>
              <w:top w:val="nil"/>
              <w:left w:val="nil"/>
              <w:bottom w:val="single" w:sz="4" w:space="0" w:color="auto"/>
              <w:right w:val="single" w:sz="4" w:space="0" w:color="auto"/>
            </w:tcBorders>
            <w:shd w:val="clear" w:color="auto" w:fill="auto"/>
            <w:noWrap/>
            <w:vAlign w:val="bottom"/>
            <w:hideMark/>
          </w:tcPr>
          <w:p w14:paraId="1AD7AF3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21 (10.6%)</w:t>
            </w:r>
          </w:p>
        </w:tc>
        <w:tc>
          <w:tcPr>
            <w:tcW w:w="1600" w:type="dxa"/>
            <w:tcBorders>
              <w:top w:val="nil"/>
              <w:left w:val="nil"/>
              <w:bottom w:val="single" w:sz="4" w:space="0" w:color="auto"/>
              <w:right w:val="single" w:sz="4" w:space="0" w:color="auto"/>
            </w:tcBorders>
            <w:shd w:val="clear" w:color="auto" w:fill="auto"/>
            <w:noWrap/>
            <w:vAlign w:val="bottom"/>
            <w:hideMark/>
          </w:tcPr>
          <w:p w14:paraId="5F68754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47 (9%)</w:t>
            </w:r>
          </w:p>
        </w:tc>
        <w:tc>
          <w:tcPr>
            <w:tcW w:w="2440" w:type="dxa"/>
            <w:vMerge/>
            <w:tcBorders>
              <w:top w:val="nil"/>
              <w:left w:val="single" w:sz="4" w:space="0" w:color="auto"/>
              <w:bottom w:val="single" w:sz="4" w:space="0" w:color="000000"/>
              <w:right w:val="single" w:sz="4" w:space="0" w:color="auto"/>
            </w:tcBorders>
            <w:vAlign w:val="center"/>
            <w:hideMark/>
          </w:tcPr>
          <w:p w14:paraId="45688235" w14:textId="77777777" w:rsidR="003717D6" w:rsidRPr="003717D6" w:rsidRDefault="003717D6" w:rsidP="003717D6">
            <w:pPr>
              <w:rPr>
                <w:rFonts w:ascii="Arial" w:eastAsia="Times New Roman" w:hAnsi="Arial" w:cs="Arial"/>
                <w:color w:val="000000"/>
                <w:sz w:val="20"/>
                <w:szCs w:val="20"/>
              </w:rPr>
            </w:pPr>
          </w:p>
        </w:tc>
      </w:tr>
      <w:tr w:rsidR="003717D6" w:rsidRPr="003717D6" w14:paraId="4F3098B1"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B556C13"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Prior Trauma</w:t>
            </w:r>
          </w:p>
        </w:tc>
        <w:tc>
          <w:tcPr>
            <w:tcW w:w="32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1FE8D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6E33AAE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3</w:t>
            </w:r>
            <w:r w:rsidRPr="003717D6">
              <w:rPr>
                <w:rFonts w:ascii="Arial" w:eastAsia="Times New Roman" w:hAnsi="Arial" w:cs="Arial"/>
                <w:color w:val="000000"/>
                <w:sz w:val="20"/>
                <w:szCs w:val="20"/>
              </w:rPr>
              <w:t>=30.90; p&lt;0.001</w:t>
            </w:r>
          </w:p>
        </w:tc>
      </w:tr>
      <w:tr w:rsidR="003717D6" w:rsidRPr="003717D6" w14:paraId="7AA6B6CD"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65E9572"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No prior trauma</w:t>
            </w:r>
          </w:p>
        </w:tc>
        <w:tc>
          <w:tcPr>
            <w:tcW w:w="1600" w:type="dxa"/>
            <w:tcBorders>
              <w:top w:val="nil"/>
              <w:left w:val="nil"/>
              <w:bottom w:val="single" w:sz="4" w:space="0" w:color="auto"/>
              <w:right w:val="single" w:sz="4" w:space="0" w:color="auto"/>
            </w:tcBorders>
            <w:shd w:val="clear" w:color="auto" w:fill="auto"/>
            <w:noWrap/>
            <w:vAlign w:val="bottom"/>
            <w:hideMark/>
          </w:tcPr>
          <w:p w14:paraId="4597F368"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19 (9.5%)</w:t>
            </w:r>
          </w:p>
        </w:tc>
        <w:tc>
          <w:tcPr>
            <w:tcW w:w="1600" w:type="dxa"/>
            <w:tcBorders>
              <w:top w:val="nil"/>
              <w:left w:val="nil"/>
              <w:bottom w:val="single" w:sz="4" w:space="0" w:color="auto"/>
              <w:right w:val="single" w:sz="4" w:space="0" w:color="auto"/>
            </w:tcBorders>
            <w:shd w:val="clear" w:color="auto" w:fill="auto"/>
            <w:noWrap/>
            <w:vAlign w:val="bottom"/>
            <w:hideMark/>
          </w:tcPr>
          <w:p w14:paraId="7161B11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115 (22.1%)</w:t>
            </w:r>
          </w:p>
        </w:tc>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D30D0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68DFDD8B"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8BFD5B3"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Prior non-interpersonal trauma</w:t>
            </w:r>
          </w:p>
        </w:tc>
        <w:tc>
          <w:tcPr>
            <w:tcW w:w="1600" w:type="dxa"/>
            <w:tcBorders>
              <w:top w:val="nil"/>
              <w:left w:val="nil"/>
              <w:bottom w:val="single" w:sz="4" w:space="0" w:color="auto"/>
              <w:right w:val="single" w:sz="4" w:space="0" w:color="auto"/>
            </w:tcBorders>
            <w:shd w:val="clear" w:color="auto" w:fill="auto"/>
            <w:noWrap/>
            <w:vAlign w:val="bottom"/>
            <w:hideMark/>
          </w:tcPr>
          <w:p w14:paraId="22761E5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45 (22.6%)</w:t>
            </w:r>
          </w:p>
        </w:tc>
        <w:tc>
          <w:tcPr>
            <w:tcW w:w="1600" w:type="dxa"/>
            <w:tcBorders>
              <w:top w:val="nil"/>
              <w:left w:val="nil"/>
              <w:bottom w:val="single" w:sz="4" w:space="0" w:color="auto"/>
              <w:right w:val="single" w:sz="4" w:space="0" w:color="auto"/>
            </w:tcBorders>
            <w:shd w:val="clear" w:color="auto" w:fill="auto"/>
            <w:noWrap/>
            <w:vAlign w:val="bottom"/>
            <w:hideMark/>
          </w:tcPr>
          <w:p w14:paraId="287732D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150 (28.8%)</w:t>
            </w:r>
          </w:p>
        </w:tc>
        <w:tc>
          <w:tcPr>
            <w:tcW w:w="2440" w:type="dxa"/>
            <w:vMerge/>
            <w:tcBorders>
              <w:top w:val="nil"/>
              <w:left w:val="single" w:sz="4" w:space="0" w:color="auto"/>
              <w:bottom w:val="single" w:sz="4" w:space="0" w:color="000000"/>
              <w:right w:val="single" w:sz="4" w:space="0" w:color="auto"/>
            </w:tcBorders>
            <w:vAlign w:val="center"/>
            <w:hideMark/>
          </w:tcPr>
          <w:p w14:paraId="7FE7561F" w14:textId="77777777" w:rsidR="003717D6" w:rsidRPr="003717D6" w:rsidRDefault="003717D6" w:rsidP="003717D6">
            <w:pPr>
              <w:rPr>
                <w:rFonts w:ascii="Arial" w:eastAsia="Times New Roman" w:hAnsi="Arial" w:cs="Arial"/>
                <w:color w:val="000000"/>
                <w:sz w:val="20"/>
                <w:szCs w:val="20"/>
              </w:rPr>
            </w:pPr>
          </w:p>
        </w:tc>
      </w:tr>
      <w:tr w:rsidR="003717D6" w:rsidRPr="003717D6" w14:paraId="368FFC37"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6F43081E"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Prior interpersonal trauma</w:t>
            </w:r>
          </w:p>
        </w:tc>
        <w:tc>
          <w:tcPr>
            <w:tcW w:w="1600" w:type="dxa"/>
            <w:tcBorders>
              <w:top w:val="nil"/>
              <w:left w:val="nil"/>
              <w:bottom w:val="single" w:sz="4" w:space="0" w:color="auto"/>
              <w:right w:val="single" w:sz="4" w:space="0" w:color="auto"/>
            </w:tcBorders>
            <w:shd w:val="clear" w:color="auto" w:fill="auto"/>
            <w:noWrap/>
            <w:vAlign w:val="bottom"/>
            <w:hideMark/>
          </w:tcPr>
          <w:p w14:paraId="799B52F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111 (55.8%)</w:t>
            </w:r>
          </w:p>
        </w:tc>
        <w:tc>
          <w:tcPr>
            <w:tcW w:w="1600" w:type="dxa"/>
            <w:tcBorders>
              <w:top w:val="nil"/>
              <w:left w:val="nil"/>
              <w:bottom w:val="single" w:sz="4" w:space="0" w:color="auto"/>
              <w:right w:val="single" w:sz="4" w:space="0" w:color="auto"/>
            </w:tcBorders>
            <w:shd w:val="clear" w:color="auto" w:fill="auto"/>
            <w:noWrap/>
            <w:vAlign w:val="bottom"/>
            <w:hideMark/>
          </w:tcPr>
          <w:p w14:paraId="56C9E50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182 (34.9%)</w:t>
            </w:r>
          </w:p>
        </w:tc>
        <w:tc>
          <w:tcPr>
            <w:tcW w:w="2440" w:type="dxa"/>
            <w:vMerge/>
            <w:tcBorders>
              <w:top w:val="nil"/>
              <w:left w:val="single" w:sz="4" w:space="0" w:color="auto"/>
              <w:bottom w:val="single" w:sz="4" w:space="0" w:color="000000"/>
              <w:right w:val="single" w:sz="4" w:space="0" w:color="auto"/>
            </w:tcBorders>
            <w:vAlign w:val="center"/>
            <w:hideMark/>
          </w:tcPr>
          <w:p w14:paraId="1A652D85" w14:textId="77777777" w:rsidR="003717D6" w:rsidRPr="003717D6" w:rsidRDefault="003717D6" w:rsidP="003717D6">
            <w:pPr>
              <w:rPr>
                <w:rFonts w:ascii="Arial" w:eastAsia="Times New Roman" w:hAnsi="Arial" w:cs="Arial"/>
                <w:color w:val="000000"/>
                <w:sz w:val="20"/>
                <w:szCs w:val="20"/>
              </w:rPr>
            </w:pPr>
          </w:p>
        </w:tc>
      </w:tr>
      <w:tr w:rsidR="003717D6" w:rsidRPr="003717D6" w14:paraId="7D652E28"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CCBACF6"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1600" w:type="dxa"/>
            <w:tcBorders>
              <w:top w:val="nil"/>
              <w:left w:val="nil"/>
              <w:bottom w:val="single" w:sz="4" w:space="0" w:color="auto"/>
              <w:right w:val="single" w:sz="4" w:space="0" w:color="auto"/>
            </w:tcBorders>
            <w:shd w:val="clear" w:color="auto" w:fill="auto"/>
            <w:noWrap/>
            <w:vAlign w:val="bottom"/>
            <w:hideMark/>
          </w:tcPr>
          <w:p w14:paraId="3CB7312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24 (12.1%)</w:t>
            </w:r>
          </w:p>
        </w:tc>
        <w:tc>
          <w:tcPr>
            <w:tcW w:w="1600" w:type="dxa"/>
            <w:tcBorders>
              <w:top w:val="nil"/>
              <w:left w:val="nil"/>
              <w:bottom w:val="single" w:sz="4" w:space="0" w:color="auto"/>
              <w:right w:val="single" w:sz="4" w:space="0" w:color="auto"/>
            </w:tcBorders>
            <w:shd w:val="clear" w:color="auto" w:fill="auto"/>
            <w:noWrap/>
            <w:vAlign w:val="bottom"/>
            <w:hideMark/>
          </w:tcPr>
          <w:p w14:paraId="5AE6AD6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74 (14.2%)</w:t>
            </w:r>
          </w:p>
        </w:tc>
        <w:tc>
          <w:tcPr>
            <w:tcW w:w="2440" w:type="dxa"/>
            <w:vMerge/>
            <w:tcBorders>
              <w:top w:val="nil"/>
              <w:left w:val="single" w:sz="4" w:space="0" w:color="auto"/>
              <w:bottom w:val="single" w:sz="4" w:space="0" w:color="000000"/>
              <w:right w:val="single" w:sz="4" w:space="0" w:color="auto"/>
            </w:tcBorders>
            <w:vAlign w:val="center"/>
            <w:hideMark/>
          </w:tcPr>
          <w:p w14:paraId="5E97B770" w14:textId="77777777" w:rsidR="003717D6" w:rsidRPr="003717D6" w:rsidRDefault="003717D6" w:rsidP="003717D6">
            <w:pPr>
              <w:rPr>
                <w:rFonts w:ascii="Arial" w:eastAsia="Times New Roman" w:hAnsi="Arial" w:cs="Arial"/>
                <w:color w:val="000000"/>
                <w:sz w:val="20"/>
                <w:szCs w:val="20"/>
              </w:rPr>
            </w:pPr>
          </w:p>
        </w:tc>
      </w:tr>
      <w:tr w:rsidR="003717D6" w:rsidRPr="003717D6" w14:paraId="0A9D7ED5"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DA8B902"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Trauma Type</w:t>
            </w:r>
          </w:p>
        </w:tc>
        <w:tc>
          <w:tcPr>
            <w:tcW w:w="32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CE3A9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14:paraId="4EAAD44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χ</w:t>
            </w:r>
            <w:r w:rsidRPr="003717D6">
              <w:rPr>
                <w:rFonts w:ascii="Arial" w:eastAsia="Times New Roman" w:hAnsi="Arial" w:cs="Arial"/>
                <w:color w:val="000000"/>
                <w:sz w:val="20"/>
                <w:szCs w:val="20"/>
                <w:vertAlign w:val="superscript"/>
              </w:rPr>
              <w:t>2</w:t>
            </w:r>
            <w:r w:rsidRPr="003717D6">
              <w:rPr>
                <w:rFonts w:ascii="Arial" w:eastAsia="Times New Roman" w:hAnsi="Arial" w:cs="Arial"/>
                <w:color w:val="000000"/>
                <w:sz w:val="20"/>
                <w:szCs w:val="20"/>
                <w:vertAlign w:val="subscript"/>
              </w:rPr>
              <w:t>2</w:t>
            </w:r>
            <w:r w:rsidRPr="003717D6">
              <w:rPr>
                <w:rFonts w:ascii="Arial" w:eastAsia="Times New Roman" w:hAnsi="Arial" w:cs="Arial"/>
                <w:color w:val="000000"/>
                <w:sz w:val="20"/>
                <w:szCs w:val="20"/>
              </w:rPr>
              <w:t>=6.87; p=0.032</w:t>
            </w:r>
          </w:p>
        </w:tc>
      </w:tr>
      <w:tr w:rsidR="003717D6" w:rsidRPr="003717D6" w14:paraId="03AE3924"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57177437"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MVA</w:t>
            </w:r>
          </w:p>
        </w:tc>
        <w:tc>
          <w:tcPr>
            <w:tcW w:w="1600" w:type="dxa"/>
            <w:tcBorders>
              <w:top w:val="nil"/>
              <w:left w:val="nil"/>
              <w:bottom w:val="single" w:sz="4" w:space="0" w:color="auto"/>
              <w:right w:val="single" w:sz="4" w:space="0" w:color="auto"/>
            </w:tcBorders>
            <w:shd w:val="clear" w:color="auto" w:fill="auto"/>
            <w:noWrap/>
            <w:vAlign w:val="bottom"/>
            <w:hideMark/>
          </w:tcPr>
          <w:p w14:paraId="39D23CB8"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143 (71.9%)</w:t>
            </w:r>
          </w:p>
        </w:tc>
        <w:tc>
          <w:tcPr>
            <w:tcW w:w="1600" w:type="dxa"/>
            <w:tcBorders>
              <w:top w:val="nil"/>
              <w:left w:val="nil"/>
              <w:bottom w:val="single" w:sz="4" w:space="0" w:color="auto"/>
              <w:right w:val="single" w:sz="4" w:space="0" w:color="auto"/>
            </w:tcBorders>
            <w:shd w:val="clear" w:color="auto" w:fill="auto"/>
            <w:noWrap/>
            <w:vAlign w:val="bottom"/>
            <w:hideMark/>
          </w:tcPr>
          <w:p w14:paraId="5170376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415 (79.7%)</w:t>
            </w:r>
          </w:p>
        </w:tc>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0A857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0C185912"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DD2BB92"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Other accidents</w:t>
            </w:r>
          </w:p>
        </w:tc>
        <w:tc>
          <w:tcPr>
            <w:tcW w:w="1600" w:type="dxa"/>
            <w:tcBorders>
              <w:top w:val="nil"/>
              <w:left w:val="nil"/>
              <w:bottom w:val="single" w:sz="4" w:space="0" w:color="auto"/>
              <w:right w:val="single" w:sz="4" w:space="0" w:color="auto"/>
            </w:tcBorders>
            <w:shd w:val="clear" w:color="auto" w:fill="auto"/>
            <w:noWrap/>
            <w:vAlign w:val="bottom"/>
            <w:hideMark/>
          </w:tcPr>
          <w:p w14:paraId="2872B14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22 (11.1%)</w:t>
            </w:r>
          </w:p>
        </w:tc>
        <w:tc>
          <w:tcPr>
            <w:tcW w:w="1600" w:type="dxa"/>
            <w:tcBorders>
              <w:top w:val="nil"/>
              <w:left w:val="nil"/>
              <w:bottom w:val="single" w:sz="4" w:space="0" w:color="auto"/>
              <w:right w:val="single" w:sz="4" w:space="0" w:color="auto"/>
            </w:tcBorders>
            <w:shd w:val="clear" w:color="auto" w:fill="auto"/>
            <w:noWrap/>
            <w:vAlign w:val="bottom"/>
            <w:hideMark/>
          </w:tcPr>
          <w:p w14:paraId="5308819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54 (10.4%)</w:t>
            </w:r>
          </w:p>
        </w:tc>
        <w:tc>
          <w:tcPr>
            <w:tcW w:w="2440" w:type="dxa"/>
            <w:vMerge/>
            <w:tcBorders>
              <w:top w:val="nil"/>
              <w:left w:val="single" w:sz="4" w:space="0" w:color="auto"/>
              <w:bottom w:val="single" w:sz="4" w:space="0" w:color="000000"/>
              <w:right w:val="single" w:sz="4" w:space="0" w:color="auto"/>
            </w:tcBorders>
            <w:vAlign w:val="center"/>
            <w:hideMark/>
          </w:tcPr>
          <w:p w14:paraId="0860FEB7" w14:textId="77777777" w:rsidR="003717D6" w:rsidRPr="003717D6" w:rsidRDefault="003717D6" w:rsidP="003717D6">
            <w:pPr>
              <w:rPr>
                <w:rFonts w:ascii="Arial" w:eastAsia="Times New Roman" w:hAnsi="Arial" w:cs="Arial"/>
                <w:color w:val="000000"/>
                <w:sz w:val="20"/>
                <w:szCs w:val="20"/>
              </w:rPr>
            </w:pPr>
          </w:p>
        </w:tc>
      </w:tr>
      <w:tr w:rsidR="003717D6" w:rsidRPr="003717D6" w14:paraId="57A350FD" w14:textId="77777777" w:rsidTr="003717D6">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D1DCFEC"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Assaults (intentional harm)</w:t>
            </w:r>
          </w:p>
        </w:tc>
        <w:tc>
          <w:tcPr>
            <w:tcW w:w="1600" w:type="dxa"/>
            <w:tcBorders>
              <w:top w:val="nil"/>
              <w:left w:val="nil"/>
              <w:bottom w:val="single" w:sz="4" w:space="0" w:color="auto"/>
              <w:right w:val="single" w:sz="4" w:space="0" w:color="auto"/>
            </w:tcBorders>
            <w:shd w:val="clear" w:color="auto" w:fill="auto"/>
            <w:noWrap/>
            <w:vAlign w:val="bottom"/>
            <w:hideMark/>
          </w:tcPr>
          <w:p w14:paraId="1BBE560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34 (17.1%)</w:t>
            </w:r>
          </w:p>
        </w:tc>
        <w:tc>
          <w:tcPr>
            <w:tcW w:w="1600" w:type="dxa"/>
            <w:tcBorders>
              <w:top w:val="nil"/>
              <w:left w:val="nil"/>
              <w:bottom w:val="single" w:sz="4" w:space="0" w:color="auto"/>
              <w:right w:val="single" w:sz="4" w:space="0" w:color="auto"/>
            </w:tcBorders>
            <w:shd w:val="clear" w:color="auto" w:fill="auto"/>
            <w:noWrap/>
            <w:vAlign w:val="bottom"/>
            <w:hideMark/>
          </w:tcPr>
          <w:p w14:paraId="6FF7BE8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52 (10%)</w:t>
            </w:r>
          </w:p>
        </w:tc>
        <w:tc>
          <w:tcPr>
            <w:tcW w:w="2440" w:type="dxa"/>
            <w:vMerge/>
            <w:tcBorders>
              <w:top w:val="nil"/>
              <w:left w:val="single" w:sz="4" w:space="0" w:color="auto"/>
              <w:bottom w:val="single" w:sz="4" w:space="0" w:color="000000"/>
              <w:right w:val="single" w:sz="4" w:space="0" w:color="auto"/>
            </w:tcBorders>
            <w:vAlign w:val="center"/>
            <w:hideMark/>
          </w:tcPr>
          <w:p w14:paraId="0E546B41" w14:textId="77777777" w:rsidR="003717D6" w:rsidRPr="003717D6" w:rsidRDefault="003717D6" w:rsidP="003717D6">
            <w:pPr>
              <w:rPr>
                <w:rFonts w:ascii="Arial" w:eastAsia="Times New Roman" w:hAnsi="Arial" w:cs="Arial"/>
                <w:color w:val="000000"/>
                <w:sz w:val="20"/>
                <w:szCs w:val="20"/>
              </w:rPr>
            </w:pPr>
          </w:p>
        </w:tc>
      </w:tr>
    </w:tbl>
    <w:p w14:paraId="3783ADA4" w14:textId="77777777" w:rsidR="003717D6" w:rsidRPr="003717D6" w:rsidRDefault="003717D6">
      <w:pPr>
        <w:rPr>
          <w:rFonts w:ascii="Arial" w:hAnsi="Arial" w:cs="Arial"/>
          <w:sz w:val="20"/>
          <w:szCs w:val="20"/>
        </w:rPr>
      </w:pPr>
    </w:p>
    <w:p w14:paraId="2F66D27A" w14:textId="16A560A0" w:rsidR="003717D6" w:rsidRPr="003717D6" w:rsidRDefault="003717D6">
      <w:pPr>
        <w:rPr>
          <w:rFonts w:ascii="Arial" w:hAnsi="Arial" w:cs="Arial"/>
          <w:sz w:val="20"/>
          <w:szCs w:val="20"/>
        </w:rPr>
      </w:pPr>
      <w:r w:rsidRPr="003717D6">
        <w:rPr>
          <w:rFonts w:ascii="Arial" w:hAnsi="Arial" w:cs="Arial"/>
          <w:sz w:val="20"/>
          <w:szCs w:val="20"/>
        </w:rPr>
        <w:br w:type="page"/>
      </w:r>
    </w:p>
    <w:p w14:paraId="6178867B" w14:textId="42D5EC76" w:rsidR="003717D6" w:rsidRDefault="003717D6">
      <w:pPr>
        <w:rPr>
          <w:rFonts w:ascii="Arial" w:hAnsi="Arial" w:cs="Arial"/>
          <w:sz w:val="20"/>
          <w:szCs w:val="20"/>
        </w:rPr>
      </w:pPr>
      <w:proofErr w:type="gramStart"/>
      <w:r w:rsidRPr="003717D6">
        <w:rPr>
          <w:rFonts w:ascii="Arial" w:hAnsi="Arial" w:cs="Arial"/>
          <w:b/>
          <w:sz w:val="20"/>
          <w:szCs w:val="20"/>
        </w:rPr>
        <w:t>Supplemental Table 11.</w:t>
      </w:r>
      <w:proofErr w:type="gramEnd"/>
      <w:r w:rsidRPr="003717D6">
        <w:rPr>
          <w:rFonts w:ascii="Arial" w:hAnsi="Arial" w:cs="Arial"/>
          <w:sz w:val="20"/>
          <w:szCs w:val="20"/>
        </w:rPr>
        <w:t xml:space="preserve"> Multinomial Logistic Regression results for Low (reference) </w:t>
      </w:r>
      <w:proofErr w:type="spellStart"/>
      <w:r w:rsidRPr="003717D6">
        <w:rPr>
          <w:rFonts w:ascii="Arial" w:hAnsi="Arial" w:cs="Arial"/>
          <w:sz w:val="20"/>
          <w:szCs w:val="20"/>
        </w:rPr>
        <w:t>vs</w:t>
      </w:r>
      <w:proofErr w:type="spellEnd"/>
      <w:r w:rsidRPr="003717D6">
        <w:rPr>
          <w:rFonts w:ascii="Arial" w:hAnsi="Arial" w:cs="Arial"/>
          <w:sz w:val="20"/>
          <w:szCs w:val="20"/>
        </w:rPr>
        <w:t xml:space="preserve"> Delayed </w:t>
      </w:r>
      <w:proofErr w:type="spellStart"/>
      <w:r w:rsidRPr="003717D6">
        <w:rPr>
          <w:rFonts w:ascii="Arial" w:hAnsi="Arial" w:cs="Arial"/>
          <w:sz w:val="20"/>
          <w:szCs w:val="20"/>
        </w:rPr>
        <w:t>vs</w:t>
      </w:r>
      <w:proofErr w:type="spellEnd"/>
      <w:r w:rsidRPr="003717D6">
        <w:rPr>
          <w:rFonts w:ascii="Arial" w:hAnsi="Arial" w:cs="Arial"/>
          <w:sz w:val="20"/>
          <w:szCs w:val="20"/>
        </w:rPr>
        <w:t xml:space="preserve"> High. Chi-squared likelihood ratio tests compare models constraining each predictor separately to be equal across outcomes with an unconstrained model where predictors’</w:t>
      </w:r>
      <w:r>
        <w:rPr>
          <w:rFonts w:ascii="Arial" w:hAnsi="Arial" w:cs="Arial"/>
          <w:sz w:val="20"/>
          <w:szCs w:val="20"/>
        </w:rPr>
        <w:t xml:space="preserve"> effects were allowed to vary. </w:t>
      </w:r>
    </w:p>
    <w:p w14:paraId="22ECA531" w14:textId="77777777" w:rsidR="003717D6" w:rsidRDefault="003717D6">
      <w:pPr>
        <w:rPr>
          <w:rFonts w:ascii="Arial" w:hAnsi="Arial" w:cs="Arial"/>
          <w:sz w:val="20"/>
          <w:szCs w:val="20"/>
        </w:rPr>
      </w:pPr>
    </w:p>
    <w:tbl>
      <w:tblPr>
        <w:tblW w:w="10080" w:type="dxa"/>
        <w:tblInd w:w="93" w:type="dxa"/>
        <w:tblLook w:val="04A0" w:firstRow="1" w:lastRow="0" w:firstColumn="1" w:lastColumn="0" w:noHBand="0" w:noVBand="1"/>
      </w:tblPr>
      <w:tblGrid>
        <w:gridCol w:w="3200"/>
        <w:gridCol w:w="2140"/>
        <w:gridCol w:w="2140"/>
        <w:gridCol w:w="1300"/>
        <w:gridCol w:w="1300"/>
      </w:tblGrid>
      <w:tr w:rsidR="003717D6" w:rsidRPr="003717D6" w14:paraId="01F5E991" w14:textId="77777777" w:rsidTr="003717D6">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52173" w14:textId="77777777" w:rsidR="003717D6" w:rsidRPr="003717D6" w:rsidRDefault="003717D6" w:rsidP="003717D6">
            <w:pP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Variable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FE0EA3A" w14:textId="77777777" w:rsidR="003717D6" w:rsidRPr="003717D6" w:rsidRDefault="003717D6" w:rsidP="003717D6">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Delayed</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286AEC6" w14:textId="77777777" w:rsidR="003717D6" w:rsidRPr="003717D6" w:rsidRDefault="003717D6" w:rsidP="003717D6">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High</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3EBDDF0" w14:textId="77777777" w:rsidR="003717D6" w:rsidRPr="003717D6" w:rsidRDefault="003717D6" w:rsidP="003717D6">
            <w:pPr>
              <w:jc w:val="center"/>
              <w:rPr>
                <w:rFonts w:ascii="Arial" w:eastAsia="Times New Roman" w:hAnsi="Arial" w:cs="Arial"/>
                <w:b/>
                <w:bCs/>
                <w:color w:val="000000"/>
                <w:sz w:val="20"/>
                <w:szCs w:val="20"/>
              </w:rPr>
            </w:pPr>
            <w:r w:rsidRPr="003717D6">
              <w:rPr>
                <w:rFonts w:ascii="Arial" w:eastAsia="Times New Roman" w:hAnsi="Arial" w:cs="Arial"/>
                <w:b/>
                <w:bCs/>
                <w:color w:val="000000"/>
                <w:sz w:val="20"/>
                <w:szCs w:val="20"/>
              </w:rPr>
              <w:t>χ</w:t>
            </w:r>
            <w:r w:rsidRPr="003717D6">
              <w:rPr>
                <w:rFonts w:ascii="Arial" w:eastAsia="Times New Roman" w:hAnsi="Arial" w:cs="Arial"/>
                <w:b/>
                <w:bCs/>
                <w:color w:val="000000"/>
                <w:sz w:val="20"/>
                <w:szCs w:val="20"/>
                <w:vertAlign w:val="superscript"/>
              </w:rPr>
              <w:t>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AAE0B56" w14:textId="77777777" w:rsidR="003717D6" w:rsidRPr="003717D6" w:rsidRDefault="003717D6" w:rsidP="003717D6">
            <w:pPr>
              <w:jc w:val="center"/>
              <w:rPr>
                <w:rFonts w:ascii="Arial" w:eastAsia="Times New Roman" w:hAnsi="Arial" w:cs="Arial"/>
                <w:b/>
                <w:bCs/>
                <w:color w:val="000000"/>
                <w:sz w:val="20"/>
                <w:szCs w:val="20"/>
              </w:rPr>
            </w:pPr>
            <w:proofErr w:type="gramStart"/>
            <w:r w:rsidRPr="003717D6">
              <w:rPr>
                <w:rFonts w:ascii="Arial" w:eastAsia="Times New Roman" w:hAnsi="Arial" w:cs="Arial"/>
                <w:b/>
                <w:bCs/>
                <w:color w:val="000000"/>
                <w:sz w:val="20"/>
                <w:szCs w:val="20"/>
              </w:rPr>
              <w:t>p</w:t>
            </w:r>
            <w:proofErr w:type="gramEnd"/>
          </w:p>
        </w:tc>
      </w:tr>
      <w:tr w:rsidR="003717D6" w:rsidRPr="003717D6" w14:paraId="55CA0439"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20E14F3"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Intercept</w:t>
            </w:r>
          </w:p>
        </w:tc>
        <w:tc>
          <w:tcPr>
            <w:tcW w:w="2140" w:type="dxa"/>
            <w:tcBorders>
              <w:top w:val="nil"/>
              <w:left w:val="nil"/>
              <w:bottom w:val="single" w:sz="4" w:space="0" w:color="auto"/>
              <w:right w:val="single" w:sz="4" w:space="0" w:color="auto"/>
            </w:tcBorders>
            <w:shd w:val="clear" w:color="auto" w:fill="auto"/>
            <w:noWrap/>
            <w:vAlign w:val="bottom"/>
            <w:hideMark/>
          </w:tcPr>
          <w:p w14:paraId="01468DB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0.18*** [0.1-0.35]</w:t>
            </w:r>
          </w:p>
        </w:tc>
        <w:tc>
          <w:tcPr>
            <w:tcW w:w="2140" w:type="dxa"/>
            <w:tcBorders>
              <w:top w:val="nil"/>
              <w:left w:val="nil"/>
              <w:bottom w:val="single" w:sz="4" w:space="0" w:color="auto"/>
              <w:right w:val="single" w:sz="4" w:space="0" w:color="auto"/>
            </w:tcBorders>
            <w:shd w:val="clear" w:color="auto" w:fill="auto"/>
            <w:noWrap/>
            <w:vAlign w:val="bottom"/>
            <w:hideMark/>
          </w:tcPr>
          <w:p w14:paraId="0AB865E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0.01*** [0-0.02]</w:t>
            </w:r>
          </w:p>
        </w:tc>
        <w:tc>
          <w:tcPr>
            <w:tcW w:w="1300" w:type="dxa"/>
            <w:tcBorders>
              <w:top w:val="nil"/>
              <w:left w:val="nil"/>
              <w:bottom w:val="single" w:sz="4" w:space="0" w:color="auto"/>
              <w:right w:val="single" w:sz="4" w:space="0" w:color="auto"/>
            </w:tcBorders>
            <w:shd w:val="clear" w:color="auto" w:fill="auto"/>
            <w:noWrap/>
            <w:vAlign w:val="bottom"/>
            <w:hideMark/>
          </w:tcPr>
          <w:p w14:paraId="5F29108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6BDB5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2DB52D2C"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210EF53"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Age Quartile:</w:t>
            </w:r>
          </w:p>
        </w:tc>
        <w:tc>
          <w:tcPr>
            <w:tcW w:w="42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BA1D38"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FFAD8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43.09</w:t>
            </w:r>
          </w:p>
        </w:tc>
        <w:tc>
          <w:tcPr>
            <w:tcW w:w="1300" w:type="dxa"/>
            <w:tcBorders>
              <w:top w:val="nil"/>
              <w:left w:val="nil"/>
              <w:bottom w:val="single" w:sz="4" w:space="0" w:color="auto"/>
              <w:right w:val="single" w:sz="4" w:space="0" w:color="auto"/>
            </w:tcBorders>
            <w:shd w:val="clear" w:color="auto" w:fill="auto"/>
            <w:noWrap/>
            <w:vAlign w:val="bottom"/>
            <w:hideMark/>
          </w:tcPr>
          <w:p w14:paraId="3FB213F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&lt;0.0001</w:t>
            </w:r>
          </w:p>
        </w:tc>
      </w:tr>
      <w:tr w:rsidR="003717D6" w:rsidRPr="003717D6" w14:paraId="68F2018F"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A92B22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27-37</w:t>
            </w:r>
          </w:p>
        </w:tc>
        <w:tc>
          <w:tcPr>
            <w:tcW w:w="2140" w:type="dxa"/>
            <w:tcBorders>
              <w:top w:val="nil"/>
              <w:left w:val="nil"/>
              <w:bottom w:val="single" w:sz="4" w:space="0" w:color="auto"/>
              <w:right w:val="single" w:sz="4" w:space="0" w:color="auto"/>
            </w:tcBorders>
            <w:shd w:val="clear" w:color="auto" w:fill="auto"/>
            <w:noWrap/>
            <w:vAlign w:val="bottom"/>
            <w:hideMark/>
          </w:tcPr>
          <w:p w14:paraId="08CA1CE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1.08     [0.65-1.77]</w:t>
            </w:r>
          </w:p>
        </w:tc>
        <w:tc>
          <w:tcPr>
            <w:tcW w:w="2140" w:type="dxa"/>
            <w:tcBorders>
              <w:top w:val="nil"/>
              <w:left w:val="nil"/>
              <w:bottom w:val="single" w:sz="4" w:space="0" w:color="auto"/>
              <w:right w:val="single" w:sz="4" w:space="0" w:color="auto"/>
            </w:tcBorders>
            <w:shd w:val="clear" w:color="auto" w:fill="auto"/>
            <w:noWrap/>
            <w:vAlign w:val="bottom"/>
            <w:hideMark/>
          </w:tcPr>
          <w:p w14:paraId="4CC27D8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1.65*   [1.03-2.64]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C55F70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0B0FDD4C"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732B221"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38-48</w:t>
            </w:r>
          </w:p>
        </w:tc>
        <w:tc>
          <w:tcPr>
            <w:tcW w:w="2140" w:type="dxa"/>
            <w:tcBorders>
              <w:top w:val="nil"/>
              <w:left w:val="nil"/>
              <w:bottom w:val="single" w:sz="4" w:space="0" w:color="auto"/>
              <w:right w:val="single" w:sz="4" w:space="0" w:color="auto"/>
            </w:tcBorders>
            <w:shd w:val="clear" w:color="auto" w:fill="auto"/>
            <w:noWrap/>
            <w:vAlign w:val="bottom"/>
            <w:hideMark/>
          </w:tcPr>
          <w:p w14:paraId="5EE85408"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1.66*   [1.04-2.65]</w:t>
            </w:r>
          </w:p>
        </w:tc>
        <w:tc>
          <w:tcPr>
            <w:tcW w:w="2140" w:type="dxa"/>
            <w:tcBorders>
              <w:top w:val="nil"/>
              <w:left w:val="nil"/>
              <w:bottom w:val="single" w:sz="4" w:space="0" w:color="auto"/>
              <w:right w:val="single" w:sz="4" w:space="0" w:color="auto"/>
            </w:tcBorders>
            <w:shd w:val="clear" w:color="auto" w:fill="auto"/>
            <w:noWrap/>
            <w:vAlign w:val="bottom"/>
            <w:hideMark/>
          </w:tcPr>
          <w:p w14:paraId="11ECB20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2.3**  [1.42-3.73]</w:t>
            </w:r>
          </w:p>
        </w:tc>
        <w:tc>
          <w:tcPr>
            <w:tcW w:w="2600" w:type="dxa"/>
            <w:gridSpan w:val="2"/>
            <w:vMerge/>
            <w:tcBorders>
              <w:top w:val="nil"/>
              <w:left w:val="nil"/>
              <w:bottom w:val="single" w:sz="4" w:space="0" w:color="auto"/>
              <w:right w:val="single" w:sz="4" w:space="0" w:color="auto"/>
            </w:tcBorders>
            <w:vAlign w:val="center"/>
            <w:hideMark/>
          </w:tcPr>
          <w:p w14:paraId="407607A3" w14:textId="77777777" w:rsidR="003717D6" w:rsidRPr="003717D6" w:rsidRDefault="003717D6" w:rsidP="003717D6">
            <w:pPr>
              <w:rPr>
                <w:rFonts w:ascii="Arial" w:eastAsia="Times New Roman" w:hAnsi="Arial" w:cs="Arial"/>
                <w:color w:val="000000"/>
                <w:sz w:val="20"/>
                <w:szCs w:val="20"/>
              </w:rPr>
            </w:pPr>
          </w:p>
        </w:tc>
      </w:tr>
      <w:tr w:rsidR="003717D6" w:rsidRPr="003717D6" w14:paraId="66F951D2"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AA9615B"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&gt;48</w:t>
            </w:r>
          </w:p>
        </w:tc>
        <w:tc>
          <w:tcPr>
            <w:tcW w:w="2140" w:type="dxa"/>
            <w:tcBorders>
              <w:top w:val="nil"/>
              <w:left w:val="nil"/>
              <w:bottom w:val="single" w:sz="4" w:space="0" w:color="auto"/>
              <w:right w:val="single" w:sz="4" w:space="0" w:color="auto"/>
            </w:tcBorders>
            <w:shd w:val="clear" w:color="auto" w:fill="auto"/>
            <w:noWrap/>
            <w:vAlign w:val="bottom"/>
            <w:hideMark/>
          </w:tcPr>
          <w:p w14:paraId="4F08DB7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0.96     [0.56-1.64]</w:t>
            </w:r>
          </w:p>
        </w:tc>
        <w:tc>
          <w:tcPr>
            <w:tcW w:w="2140" w:type="dxa"/>
            <w:tcBorders>
              <w:top w:val="nil"/>
              <w:left w:val="nil"/>
              <w:bottom w:val="single" w:sz="4" w:space="0" w:color="auto"/>
              <w:right w:val="single" w:sz="4" w:space="0" w:color="auto"/>
            </w:tcBorders>
            <w:shd w:val="clear" w:color="auto" w:fill="auto"/>
            <w:noWrap/>
            <w:vAlign w:val="bottom"/>
            <w:hideMark/>
          </w:tcPr>
          <w:p w14:paraId="21D8445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0.94     [0.55-1.62]</w:t>
            </w:r>
          </w:p>
        </w:tc>
        <w:tc>
          <w:tcPr>
            <w:tcW w:w="2600" w:type="dxa"/>
            <w:gridSpan w:val="2"/>
            <w:vMerge/>
            <w:tcBorders>
              <w:top w:val="nil"/>
              <w:left w:val="nil"/>
              <w:bottom w:val="single" w:sz="4" w:space="0" w:color="auto"/>
              <w:right w:val="single" w:sz="4" w:space="0" w:color="auto"/>
            </w:tcBorders>
            <w:vAlign w:val="center"/>
            <w:hideMark/>
          </w:tcPr>
          <w:p w14:paraId="00C37F5A" w14:textId="77777777" w:rsidR="003717D6" w:rsidRPr="003717D6" w:rsidRDefault="003717D6" w:rsidP="003717D6">
            <w:pPr>
              <w:rPr>
                <w:rFonts w:ascii="Arial" w:eastAsia="Times New Roman" w:hAnsi="Arial" w:cs="Arial"/>
                <w:color w:val="000000"/>
                <w:sz w:val="20"/>
                <w:szCs w:val="20"/>
              </w:rPr>
            </w:pPr>
          </w:p>
        </w:tc>
      </w:tr>
      <w:tr w:rsidR="003717D6" w:rsidRPr="003717D6" w14:paraId="508D861C"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5C4D2F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Gender: Female</w:t>
            </w:r>
          </w:p>
        </w:tc>
        <w:tc>
          <w:tcPr>
            <w:tcW w:w="2140" w:type="dxa"/>
            <w:tcBorders>
              <w:top w:val="nil"/>
              <w:left w:val="nil"/>
              <w:bottom w:val="single" w:sz="4" w:space="0" w:color="auto"/>
              <w:right w:val="single" w:sz="4" w:space="0" w:color="auto"/>
            </w:tcBorders>
            <w:shd w:val="clear" w:color="auto" w:fill="auto"/>
            <w:noWrap/>
            <w:vAlign w:val="bottom"/>
            <w:hideMark/>
          </w:tcPr>
          <w:p w14:paraId="6ADEEFD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1.42     [0.98-2.06]</w:t>
            </w:r>
          </w:p>
        </w:tc>
        <w:tc>
          <w:tcPr>
            <w:tcW w:w="2140" w:type="dxa"/>
            <w:tcBorders>
              <w:top w:val="nil"/>
              <w:left w:val="nil"/>
              <w:bottom w:val="single" w:sz="4" w:space="0" w:color="auto"/>
              <w:right w:val="single" w:sz="4" w:space="0" w:color="auto"/>
            </w:tcBorders>
            <w:shd w:val="clear" w:color="auto" w:fill="auto"/>
            <w:noWrap/>
            <w:vAlign w:val="bottom"/>
            <w:hideMark/>
          </w:tcPr>
          <w:p w14:paraId="05A4640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2.65*** [1.91-3.67]</w:t>
            </w:r>
          </w:p>
        </w:tc>
        <w:tc>
          <w:tcPr>
            <w:tcW w:w="1300" w:type="dxa"/>
            <w:tcBorders>
              <w:top w:val="nil"/>
              <w:left w:val="nil"/>
              <w:bottom w:val="single" w:sz="4" w:space="0" w:color="auto"/>
              <w:right w:val="single" w:sz="4" w:space="0" w:color="auto"/>
            </w:tcBorders>
            <w:shd w:val="clear" w:color="auto" w:fill="auto"/>
            <w:noWrap/>
            <w:vAlign w:val="bottom"/>
            <w:hideMark/>
          </w:tcPr>
          <w:p w14:paraId="0E9E0E5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39.09</w:t>
            </w:r>
          </w:p>
        </w:tc>
        <w:tc>
          <w:tcPr>
            <w:tcW w:w="1300" w:type="dxa"/>
            <w:tcBorders>
              <w:top w:val="nil"/>
              <w:left w:val="nil"/>
              <w:bottom w:val="single" w:sz="4" w:space="0" w:color="auto"/>
              <w:right w:val="single" w:sz="4" w:space="0" w:color="auto"/>
            </w:tcBorders>
            <w:shd w:val="clear" w:color="auto" w:fill="auto"/>
            <w:noWrap/>
            <w:vAlign w:val="bottom"/>
            <w:hideMark/>
          </w:tcPr>
          <w:p w14:paraId="60985F5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&lt;0.0001</w:t>
            </w:r>
          </w:p>
        </w:tc>
      </w:tr>
      <w:tr w:rsidR="003717D6" w:rsidRPr="003717D6" w14:paraId="5BEE06A9"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05EB849"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Race:</w:t>
            </w:r>
          </w:p>
        </w:tc>
        <w:tc>
          <w:tcPr>
            <w:tcW w:w="42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D0B9B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724CB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38.98</w:t>
            </w:r>
          </w:p>
        </w:tc>
        <w:tc>
          <w:tcPr>
            <w:tcW w:w="1300" w:type="dxa"/>
            <w:tcBorders>
              <w:top w:val="nil"/>
              <w:left w:val="nil"/>
              <w:bottom w:val="single" w:sz="4" w:space="0" w:color="auto"/>
              <w:right w:val="single" w:sz="4" w:space="0" w:color="auto"/>
            </w:tcBorders>
            <w:shd w:val="clear" w:color="auto" w:fill="auto"/>
            <w:noWrap/>
            <w:vAlign w:val="bottom"/>
            <w:hideMark/>
          </w:tcPr>
          <w:p w14:paraId="61F700F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&lt;0.0001</w:t>
            </w:r>
          </w:p>
        </w:tc>
      </w:tr>
      <w:tr w:rsidR="003717D6" w:rsidRPr="003717D6" w14:paraId="6D729134"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5825AEF"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Non-White</w:t>
            </w:r>
          </w:p>
        </w:tc>
        <w:tc>
          <w:tcPr>
            <w:tcW w:w="2140" w:type="dxa"/>
            <w:tcBorders>
              <w:top w:val="nil"/>
              <w:left w:val="nil"/>
              <w:bottom w:val="single" w:sz="4" w:space="0" w:color="auto"/>
              <w:right w:val="single" w:sz="4" w:space="0" w:color="auto"/>
            </w:tcBorders>
            <w:shd w:val="clear" w:color="auto" w:fill="auto"/>
            <w:noWrap/>
            <w:vAlign w:val="bottom"/>
            <w:hideMark/>
          </w:tcPr>
          <w:p w14:paraId="04E75EF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0.93     [0.45-1.92]</w:t>
            </w:r>
          </w:p>
        </w:tc>
        <w:tc>
          <w:tcPr>
            <w:tcW w:w="2140" w:type="dxa"/>
            <w:tcBorders>
              <w:top w:val="nil"/>
              <w:left w:val="nil"/>
              <w:bottom w:val="single" w:sz="4" w:space="0" w:color="auto"/>
              <w:right w:val="single" w:sz="4" w:space="0" w:color="auto"/>
            </w:tcBorders>
            <w:shd w:val="clear" w:color="auto" w:fill="auto"/>
            <w:noWrap/>
            <w:vAlign w:val="bottom"/>
            <w:hideMark/>
          </w:tcPr>
          <w:p w14:paraId="3B33D36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2.59*   [1.35-4.97]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E42A2F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00ADEF7B"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F396FE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2140" w:type="dxa"/>
            <w:tcBorders>
              <w:top w:val="nil"/>
              <w:left w:val="nil"/>
              <w:bottom w:val="single" w:sz="4" w:space="0" w:color="auto"/>
              <w:right w:val="single" w:sz="4" w:space="0" w:color="auto"/>
            </w:tcBorders>
            <w:shd w:val="clear" w:color="auto" w:fill="auto"/>
            <w:noWrap/>
            <w:vAlign w:val="bottom"/>
            <w:hideMark/>
          </w:tcPr>
          <w:p w14:paraId="3987B0A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0.74     [0.46-1.2]</w:t>
            </w:r>
          </w:p>
        </w:tc>
        <w:tc>
          <w:tcPr>
            <w:tcW w:w="2140" w:type="dxa"/>
            <w:tcBorders>
              <w:top w:val="nil"/>
              <w:left w:val="nil"/>
              <w:bottom w:val="single" w:sz="4" w:space="0" w:color="auto"/>
              <w:right w:val="single" w:sz="4" w:space="0" w:color="auto"/>
            </w:tcBorders>
            <w:shd w:val="clear" w:color="auto" w:fill="auto"/>
            <w:noWrap/>
            <w:vAlign w:val="bottom"/>
            <w:hideMark/>
          </w:tcPr>
          <w:p w14:paraId="2590396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1.42     [0.8-2.5]</w:t>
            </w:r>
          </w:p>
        </w:tc>
        <w:tc>
          <w:tcPr>
            <w:tcW w:w="2600" w:type="dxa"/>
            <w:gridSpan w:val="2"/>
            <w:vMerge/>
            <w:tcBorders>
              <w:top w:val="nil"/>
              <w:left w:val="nil"/>
              <w:bottom w:val="single" w:sz="4" w:space="0" w:color="auto"/>
              <w:right w:val="single" w:sz="4" w:space="0" w:color="auto"/>
            </w:tcBorders>
            <w:vAlign w:val="center"/>
            <w:hideMark/>
          </w:tcPr>
          <w:p w14:paraId="28F601C0" w14:textId="77777777" w:rsidR="003717D6" w:rsidRPr="003717D6" w:rsidRDefault="003717D6" w:rsidP="003717D6">
            <w:pPr>
              <w:rPr>
                <w:rFonts w:ascii="Arial" w:eastAsia="Times New Roman" w:hAnsi="Arial" w:cs="Arial"/>
                <w:color w:val="000000"/>
                <w:sz w:val="20"/>
                <w:szCs w:val="20"/>
              </w:rPr>
            </w:pPr>
          </w:p>
        </w:tc>
      </w:tr>
      <w:tr w:rsidR="003717D6" w:rsidRPr="003717D6" w14:paraId="6AE1E252"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BC8F529"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Education:</w:t>
            </w:r>
          </w:p>
        </w:tc>
        <w:tc>
          <w:tcPr>
            <w:tcW w:w="42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71F79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335A9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52.42</w:t>
            </w:r>
          </w:p>
        </w:tc>
        <w:tc>
          <w:tcPr>
            <w:tcW w:w="1300" w:type="dxa"/>
            <w:tcBorders>
              <w:top w:val="nil"/>
              <w:left w:val="nil"/>
              <w:bottom w:val="single" w:sz="4" w:space="0" w:color="auto"/>
              <w:right w:val="single" w:sz="4" w:space="0" w:color="auto"/>
            </w:tcBorders>
            <w:shd w:val="clear" w:color="auto" w:fill="auto"/>
            <w:noWrap/>
            <w:vAlign w:val="bottom"/>
            <w:hideMark/>
          </w:tcPr>
          <w:p w14:paraId="2F26499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&lt;0.0001</w:t>
            </w:r>
          </w:p>
        </w:tc>
      </w:tr>
      <w:tr w:rsidR="003717D6" w:rsidRPr="003717D6" w14:paraId="5DA3DBA2"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6B45407"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Less than Secondary</w:t>
            </w:r>
          </w:p>
        </w:tc>
        <w:tc>
          <w:tcPr>
            <w:tcW w:w="2140" w:type="dxa"/>
            <w:tcBorders>
              <w:top w:val="nil"/>
              <w:left w:val="nil"/>
              <w:bottom w:val="single" w:sz="4" w:space="0" w:color="auto"/>
              <w:right w:val="single" w:sz="4" w:space="0" w:color="auto"/>
            </w:tcBorders>
            <w:shd w:val="clear" w:color="auto" w:fill="auto"/>
            <w:noWrap/>
            <w:vAlign w:val="bottom"/>
            <w:hideMark/>
          </w:tcPr>
          <w:p w14:paraId="7F0894A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0.74     [0.46-1.18]</w:t>
            </w:r>
          </w:p>
        </w:tc>
        <w:tc>
          <w:tcPr>
            <w:tcW w:w="2140" w:type="dxa"/>
            <w:tcBorders>
              <w:top w:val="nil"/>
              <w:left w:val="nil"/>
              <w:bottom w:val="single" w:sz="4" w:space="0" w:color="auto"/>
              <w:right w:val="single" w:sz="4" w:space="0" w:color="auto"/>
            </w:tcBorders>
            <w:shd w:val="clear" w:color="auto" w:fill="auto"/>
            <w:noWrap/>
            <w:vAlign w:val="bottom"/>
            <w:hideMark/>
          </w:tcPr>
          <w:p w14:paraId="073B3A6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2.82*** [1.92-4.14]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63C981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38F90F1C"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22DCCE9"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2140" w:type="dxa"/>
            <w:tcBorders>
              <w:top w:val="nil"/>
              <w:left w:val="nil"/>
              <w:bottom w:val="single" w:sz="4" w:space="0" w:color="auto"/>
              <w:right w:val="single" w:sz="4" w:space="0" w:color="auto"/>
            </w:tcBorders>
            <w:shd w:val="clear" w:color="auto" w:fill="auto"/>
            <w:noWrap/>
            <w:vAlign w:val="bottom"/>
            <w:hideMark/>
          </w:tcPr>
          <w:p w14:paraId="621AF88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2.08     [0.86-5.05]</w:t>
            </w:r>
          </w:p>
        </w:tc>
        <w:tc>
          <w:tcPr>
            <w:tcW w:w="2140" w:type="dxa"/>
            <w:tcBorders>
              <w:top w:val="nil"/>
              <w:left w:val="nil"/>
              <w:bottom w:val="single" w:sz="4" w:space="0" w:color="auto"/>
              <w:right w:val="single" w:sz="4" w:space="0" w:color="auto"/>
            </w:tcBorders>
            <w:shd w:val="clear" w:color="auto" w:fill="auto"/>
            <w:noWrap/>
            <w:vAlign w:val="bottom"/>
            <w:hideMark/>
          </w:tcPr>
          <w:p w14:paraId="3FBD7D35"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5.03**  [1.98-12.76]</w:t>
            </w:r>
          </w:p>
        </w:tc>
        <w:tc>
          <w:tcPr>
            <w:tcW w:w="2600" w:type="dxa"/>
            <w:gridSpan w:val="2"/>
            <w:vMerge/>
            <w:tcBorders>
              <w:top w:val="nil"/>
              <w:left w:val="nil"/>
              <w:bottom w:val="single" w:sz="4" w:space="0" w:color="auto"/>
              <w:right w:val="single" w:sz="4" w:space="0" w:color="auto"/>
            </w:tcBorders>
            <w:vAlign w:val="center"/>
            <w:hideMark/>
          </w:tcPr>
          <w:p w14:paraId="63792122" w14:textId="77777777" w:rsidR="003717D6" w:rsidRPr="003717D6" w:rsidRDefault="003717D6" w:rsidP="003717D6">
            <w:pPr>
              <w:rPr>
                <w:rFonts w:ascii="Arial" w:eastAsia="Times New Roman" w:hAnsi="Arial" w:cs="Arial"/>
                <w:color w:val="000000"/>
                <w:sz w:val="20"/>
                <w:szCs w:val="20"/>
              </w:rPr>
            </w:pPr>
          </w:p>
        </w:tc>
      </w:tr>
      <w:tr w:rsidR="003717D6" w:rsidRPr="003717D6" w14:paraId="69F2B782"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5C58561"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Marital Status:</w:t>
            </w:r>
          </w:p>
        </w:tc>
        <w:tc>
          <w:tcPr>
            <w:tcW w:w="42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9ABCC5"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48A5E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44.05</w:t>
            </w:r>
          </w:p>
        </w:tc>
        <w:tc>
          <w:tcPr>
            <w:tcW w:w="1300" w:type="dxa"/>
            <w:tcBorders>
              <w:top w:val="nil"/>
              <w:left w:val="nil"/>
              <w:bottom w:val="single" w:sz="4" w:space="0" w:color="auto"/>
              <w:right w:val="single" w:sz="4" w:space="0" w:color="auto"/>
            </w:tcBorders>
            <w:shd w:val="clear" w:color="auto" w:fill="auto"/>
            <w:noWrap/>
            <w:vAlign w:val="bottom"/>
            <w:hideMark/>
          </w:tcPr>
          <w:p w14:paraId="6A12AFE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&lt;0.0001</w:t>
            </w:r>
          </w:p>
        </w:tc>
      </w:tr>
      <w:tr w:rsidR="003717D6" w:rsidRPr="003717D6" w14:paraId="4D53058D"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F76F5D5"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Single/not living with partner</w:t>
            </w:r>
          </w:p>
        </w:tc>
        <w:tc>
          <w:tcPr>
            <w:tcW w:w="2140" w:type="dxa"/>
            <w:tcBorders>
              <w:top w:val="nil"/>
              <w:left w:val="nil"/>
              <w:bottom w:val="single" w:sz="4" w:space="0" w:color="auto"/>
              <w:right w:val="single" w:sz="4" w:space="0" w:color="auto"/>
            </w:tcBorders>
            <w:shd w:val="clear" w:color="auto" w:fill="auto"/>
            <w:noWrap/>
            <w:vAlign w:val="bottom"/>
            <w:hideMark/>
          </w:tcPr>
          <w:p w14:paraId="31C1ACA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1.02     [0.7-1.48]</w:t>
            </w:r>
          </w:p>
        </w:tc>
        <w:tc>
          <w:tcPr>
            <w:tcW w:w="2140" w:type="dxa"/>
            <w:tcBorders>
              <w:top w:val="nil"/>
              <w:left w:val="nil"/>
              <w:bottom w:val="single" w:sz="4" w:space="0" w:color="auto"/>
              <w:right w:val="single" w:sz="4" w:space="0" w:color="auto"/>
            </w:tcBorders>
            <w:shd w:val="clear" w:color="auto" w:fill="auto"/>
            <w:noWrap/>
            <w:vAlign w:val="bottom"/>
            <w:hideMark/>
          </w:tcPr>
          <w:p w14:paraId="6E09F01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0.94     [0.66-1.34]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E4D7A2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75E19495"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508C998"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2140" w:type="dxa"/>
            <w:tcBorders>
              <w:top w:val="nil"/>
              <w:left w:val="nil"/>
              <w:bottom w:val="single" w:sz="4" w:space="0" w:color="auto"/>
              <w:right w:val="single" w:sz="4" w:space="0" w:color="auto"/>
            </w:tcBorders>
            <w:shd w:val="clear" w:color="auto" w:fill="auto"/>
            <w:noWrap/>
            <w:vAlign w:val="bottom"/>
            <w:hideMark/>
          </w:tcPr>
          <w:p w14:paraId="3D2A77C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0.7     [0.24-2.06]</w:t>
            </w:r>
          </w:p>
        </w:tc>
        <w:tc>
          <w:tcPr>
            <w:tcW w:w="2140" w:type="dxa"/>
            <w:tcBorders>
              <w:top w:val="nil"/>
              <w:left w:val="nil"/>
              <w:bottom w:val="single" w:sz="4" w:space="0" w:color="auto"/>
              <w:right w:val="single" w:sz="4" w:space="0" w:color="auto"/>
            </w:tcBorders>
            <w:shd w:val="clear" w:color="auto" w:fill="auto"/>
            <w:noWrap/>
            <w:vAlign w:val="bottom"/>
            <w:hideMark/>
          </w:tcPr>
          <w:p w14:paraId="2140EF0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0.71     [0.24-2.08]</w:t>
            </w:r>
          </w:p>
        </w:tc>
        <w:tc>
          <w:tcPr>
            <w:tcW w:w="2600" w:type="dxa"/>
            <w:gridSpan w:val="2"/>
            <w:vMerge/>
            <w:tcBorders>
              <w:top w:val="nil"/>
              <w:left w:val="nil"/>
              <w:bottom w:val="single" w:sz="4" w:space="0" w:color="auto"/>
              <w:right w:val="single" w:sz="4" w:space="0" w:color="auto"/>
            </w:tcBorders>
            <w:vAlign w:val="center"/>
            <w:hideMark/>
          </w:tcPr>
          <w:p w14:paraId="531F6138" w14:textId="77777777" w:rsidR="003717D6" w:rsidRPr="003717D6" w:rsidRDefault="003717D6" w:rsidP="003717D6">
            <w:pPr>
              <w:rPr>
                <w:rFonts w:ascii="Arial" w:eastAsia="Times New Roman" w:hAnsi="Arial" w:cs="Arial"/>
                <w:color w:val="000000"/>
                <w:sz w:val="20"/>
                <w:szCs w:val="20"/>
              </w:rPr>
            </w:pPr>
          </w:p>
        </w:tc>
      </w:tr>
      <w:tr w:rsidR="003717D6" w:rsidRPr="003717D6" w14:paraId="213A6D01"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A0DFFE7"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Prior Trauma:</w:t>
            </w:r>
          </w:p>
        </w:tc>
        <w:tc>
          <w:tcPr>
            <w:tcW w:w="42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1F30C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9F702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37.12</w:t>
            </w:r>
          </w:p>
        </w:tc>
        <w:tc>
          <w:tcPr>
            <w:tcW w:w="1300" w:type="dxa"/>
            <w:tcBorders>
              <w:top w:val="nil"/>
              <w:left w:val="nil"/>
              <w:bottom w:val="single" w:sz="4" w:space="0" w:color="auto"/>
              <w:right w:val="single" w:sz="4" w:space="0" w:color="auto"/>
            </w:tcBorders>
            <w:shd w:val="clear" w:color="auto" w:fill="auto"/>
            <w:noWrap/>
            <w:vAlign w:val="bottom"/>
            <w:hideMark/>
          </w:tcPr>
          <w:p w14:paraId="309D650D"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&lt;0.0001</w:t>
            </w:r>
          </w:p>
        </w:tc>
      </w:tr>
      <w:tr w:rsidR="003717D6" w:rsidRPr="003717D6" w14:paraId="7C5030FE"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9748B90"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Prior non-interpersonal </w:t>
            </w:r>
          </w:p>
        </w:tc>
        <w:tc>
          <w:tcPr>
            <w:tcW w:w="2140" w:type="dxa"/>
            <w:tcBorders>
              <w:top w:val="nil"/>
              <w:left w:val="nil"/>
              <w:bottom w:val="single" w:sz="4" w:space="0" w:color="auto"/>
              <w:right w:val="single" w:sz="4" w:space="0" w:color="auto"/>
            </w:tcBorders>
            <w:shd w:val="clear" w:color="auto" w:fill="auto"/>
            <w:noWrap/>
            <w:vAlign w:val="bottom"/>
            <w:hideMark/>
          </w:tcPr>
          <w:p w14:paraId="671B091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0.56     [0.31-1.03]</w:t>
            </w:r>
          </w:p>
        </w:tc>
        <w:tc>
          <w:tcPr>
            <w:tcW w:w="2140" w:type="dxa"/>
            <w:tcBorders>
              <w:top w:val="nil"/>
              <w:left w:val="nil"/>
              <w:bottom w:val="single" w:sz="4" w:space="0" w:color="auto"/>
              <w:right w:val="single" w:sz="4" w:space="0" w:color="auto"/>
            </w:tcBorders>
            <w:shd w:val="clear" w:color="auto" w:fill="auto"/>
            <w:noWrap/>
            <w:vAlign w:val="bottom"/>
            <w:hideMark/>
          </w:tcPr>
          <w:p w14:paraId="1338F29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1.56     [0.86-2.84]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ABFD4B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28FCA48B"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B74692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Prior interpersonal </w:t>
            </w:r>
          </w:p>
        </w:tc>
        <w:tc>
          <w:tcPr>
            <w:tcW w:w="2140" w:type="dxa"/>
            <w:tcBorders>
              <w:top w:val="nil"/>
              <w:left w:val="nil"/>
              <w:bottom w:val="single" w:sz="4" w:space="0" w:color="auto"/>
              <w:right w:val="single" w:sz="4" w:space="0" w:color="auto"/>
            </w:tcBorders>
            <w:shd w:val="clear" w:color="auto" w:fill="auto"/>
            <w:noWrap/>
            <w:vAlign w:val="bottom"/>
            <w:hideMark/>
          </w:tcPr>
          <w:p w14:paraId="2BF3A237"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1.23     [0.74-2.05]</w:t>
            </w:r>
          </w:p>
        </w:tc>
        <w:tc>
          <w:tcPr>
            <w:tcW w:w="2140" w:type="dxa"/>
            <w:tcBorders>
              <w:top w:val="nil"/>
              <w:left w:val="nil"/>
              <w:bottom w:val="single" w:sz="4" w:space="0" w:color="auto"/>
              <w:right w:val="single" w:sz="4" w:space="0" w:color="auto"/>
            </w:tcBorders>
            <w:shd w:val="clear" w:color="auto" w:fill="auto"/>
            <w:noWrap/>
            <w:vAlign w:val="bottom"/>
            <w:hideMark/>
          </w:tcPr>
          <w:p w14:paraId="3CA2DAA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3.25*** [1.85-5.69]</w:t>
            </w:r>
          </w:p>
        </w:tc>
        <w:tc>
          <w:tcPr>
            <w:tcW w:w="2600" w:type="dxa"/>
            <w:gridSpan w:val="2"/>
            <w:vMerge/>
            <w:tcBorders>
              <w:top w:val="nil"/>
              <w:left w:val="nil"/>
              <w:bottom w:val="single" w:sz="4" w:space="0" w:color="auto"/>
              <w:right w:val="single" w:sz="4" w:space="0" w:color="auto"/>
            </w:tcBorders>
            <w:vAlign w:val="center"/>
            <w:hideMark/>
          </w:tcPr>
          <w:p w14:paraId="4EAB9EEC" w14:textId="77777777" w:rsidR="003717D6" w:rsidRPr="003717D6" w:rsidRDefault="003717D6" w:rsidP="003717D6">
            <w:pPr>
              <w:rPr>
                <w:rFonts w:ascii="Arial" w:eastAsia="Times New Roman" w:hAnsi="Arial" w:cs="Arial"/>
                <w:color w:val="000000"/>
                <w:sz w:val="20"/>
                <w:szCs w:val="20"/>
              </w:rPr>
            </w:pPr>
          </w:p>
        </w:tc>
      </w:tr>
      <w:tr w:rsidR="003717D6" w:rsidRPr="003717D6" w14:paraId="698EEC53"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F41360B"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Missing</w:t>
            </w:r>
          </w:p>
        </w:tc>
        <w:tc>
          <w:tcPr>
            <w:tcW w:w="2140" w:type="dxa"/>
            <w:tcBorders>
              <w:top w:val="nil"/>
              <w:left w:val="nil"/>
              <w:bottom w:val="single" w:sz="4" w:space="0" w:color="auto"/>
              <w:right w:val="single" w:sz="4" w:space="0" w:color="auto"/>
            </w:tcBorders>
            <w:shd w:val="clear" w:color="auto" w:fill="auto"/>
            <w:noWrap/>
            <w:vAlign w:val="bottom"/>
            <w:hideMark/>
          </w:tcPr>
          <w:p w14:paraId="03C3442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0.41     [0.05-3.27]</w:t>
            </w:r>
          </w:p>
        </w:tc>
        <w:tc>
          <w:tcPr>
            <w:tcW w:w="2140" w:type="dxa"/>
            <w:tcBorders>
              <w:top w:val="nil"/>
              <w:left w:val="nil"/>
              <w:bottom w:val="single" w:sz="4" w:space="0" w:color="auto"/>
              <w:right w:val="single" w:sz="4" w:space="0" w:color="auto"/>
            </w:tcBorders>
            <w:shd w:val="clear" w:color="auto" w:fill="auto"/>
            <w:noWrap/>
            <w:vAlign w:val="bottom"/>
            <w:hideMark/>
          </w:tcPr>
          <w:p w14:paraId="75194A7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3.7*   [1.51-9.08]</w:t>
            </w:r>
          </w:p>
        </w:tc>
        <w:tc>
          <w:tcPr>
            <w:tcW w:w="2600" w:type="dxa"/>
            <w:gridSpan w:val="2"/>
            <w:vMerge/>
            <w:tcBorders>
              <w:top w:val="nil"/>
              <w:left w:val="nil"/>
              <w:bottom w:val="single" w:sz="4" w:space="0" w:color="auto"/>
              <w:right w:val="single" w:sz="4" w:space="0" w:color="auto"/>
            </w:tcBorders>
            <w:vAlign w:val="center"/>
            <w:hideMark/>
          </w:tcPr>
          <w:p w14:paraId="664B15C4" w14:textId="77777777" w:rsidR="003717D6" w:rsidRPr="003717D6" w:rsidRDefault="003717D6" w:rsidP="003717D6">
            <w:pPr>
              <w:rPr>
                <w:rFonts w:ascii="Arial" w:eastAsia="Times New Roman" w:hAnsi="Arial" w:cs="Arial"/>
                <w:color w:val="000000"/>
                <w:sz w:val="20"/>
                <w:szCs w:val="20"/>
              </w:rPr>
            </w:pPr>
          </w:p>
        </w:tc>
      </w:tr>
      <w:tr w:rsidR="003717D6" w:rsidRPr="003717D6" w14:paraId="7EADAA5B"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B0D0A1D"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Trauma Type:</w:t>
            </w:r>
          </w:p>
        </w:tc>
        <w:tc>
          <w:tcPr>
            <w:tcW w:w="42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9CBD5"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1D874A"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38.26</w:t>
            </w:r>
          </w:p>
        </w:tc>
        <w:tc>
          <w:tcPr>
            <w:tcW w:w="1300" w:type="dxa"/>
            <w:tcBorders>
              <w:top w:val="nil"/>
              <w:left w:val="nil"/>
              <w:bottom w:val="single" w:sz="4" w:space="0" w:color="auto"/>
              <w:right w:val="single" w:sz="4" w:space="0" w:color="auto"/>
            </w:tcBorders>
            <w:shd w:val="clear" w:color="auto" w:fill="auto"/>
            <w:noWrap/>
            <w:vAlign w:val="bottom"/>
            <w:hideMark/>
          </w:tcPr>
          <w:p w14:paraId="67DC04B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&lt;0.0001</w:t>
            </w:r>
          </w:p>
        </w:tc>
      </w:tr>
      <w:tr w:rsidR="003717D6" w:rsidRPr="003717D6" w14:paraId="74F8500C"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76D6901"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Other accidents</w:t>
            </w:r>
          </w:p>
        </w:tc>
        <w:tc>
          <w:tcPr>
            <w:tcW w:w="2140" w:type="dxa"/>
            <w:tcBorders>
              <w:top w:val="nil"/>
              <w:left w:val="nil"/>
              <w:bottom w:val="single" w:sz="4" w:space="0" w:color="auto"/>
              <w:right w:val="single" w:sz="4" w:space="0" w:color="auto"/>
            </w:tcBorders>
            <w:shd w:val="clear" w:color="auto" w:fill="auto"/>
            <w:noWrap/>
            <w:vAlign w:val="bottom"/>
            <w:hideMark/>
          </w:tcPr>
          <w:p w14:paraId="6B62469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0.5*   [0.31-0.79]</w:t>
            </w:r>
          </w:p>
        </w:tc>
        <w:tc>
          <w:tcPr>
            <w:tcW w:w="2140" w:type="dxa"/>
            <w:tcBorders>
              <w:top w:val="nil"/>
              <w:left w:val="nil"/>
              <w:bottom w:val="single" w:sz="4" w:space="0" w:color="auto"/>
              <w:right w:val="single" w:sz="4" w:space="0" w:color="auto"/>
            </w:tcBorders>
            <w:shd w:val="clear" w:color="auto" w:fill="auto"/>
            <w:noWrap/>
            <w:vAlign w:val="bottom"/>
            <w:hideMark/>
          </w:tcPr>
          <w:p w14:paraId="343C13E2"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0.62     [0.38-1.03]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FD3A1EF"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71EBACBC"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523D0DF"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Assaults (intentional harm)</w:t>
            </w:r>
          </w:p>
        </w:tc>
        <w:tc>
          <w:tcPr>
            <w:tcW w:w="2140" w:type="dxa"/>
            <w:tcBorders>
              <w:top w:val="nil"/>
              <w:left w:val="nil"/>
              <w:bottom w:val="single" w:sz="4" w:space="0" w:color="auto"/>
              <w:right w:val="single" w:sz="4" w:space="0" w:color="auto"/>
            </w:tcBorders>
            <w:shd w:val="clear" w:color="auto" w:fill="auto"/>
            <w:noWrap/>
            <w:vAlign w:val="bottom"/>
            <w:hideMark/>
          </w:tcPr>
          <w:p w14:paraId="7A10E63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2.5*   [1.26-4.93]</w:t>
            </w:r>
          </w:p>
        </w:tc>
        <w:tc>
          <w:tcPr>
            <w:tcW w:w="2140" w:type="dxa"/>
            <w:tcBorders>
              <w:top w:val="nil"/>
              <w:left w:val="nil"/>
              <w:bottom w:val="single" w:sz="4" w:space="0" w:color="auto"/>
              <w:right w:val="single" w:sz="4" w:space="0" w:color="auto"/>
            </w:tcBorders>
            <w:shd w:val="clear" w:color="auto" w:fill="auto"/>
            <w:noWrap/>
            <w:vAlign w:val="bottom"/>
            <w:hideMark/>
          </w:tcPr>
          <w:p w14:paraId="755D62F0"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4.99*** [3.02-8.26]</w:t>
            </w:r>
          </w:p>
        </w:tc>
        <w:tc>
          <w:tcPr>
            <w:tcW w:w="2600" w:type="dxa"/>
            <w:gridSpan w:val="2"/>
            <w:vMerge/>
            <w:tcBorders>
              <w:top w:val="nil"/>
              <w:left w:val="nil"/>
              <w:bottom w:val="single" w:sz="4" w:space="0" w:color="auto"/>
              <w:right w:val="single" w:sz="4" w:space="0" w:color="auto"/>
            </w:tcBorders>
            <w:vAlign w:val="center"/>
            <w:hideMark/>
          </w:tcPr>
          <w:p w14:paraId="1AA9749F" w14:textId="77777777" w:rsidR="003717D6" w:rsidRPr="003717D6" w:rsidRDefault="003717D6" w:rsidP="003717D6">
            <w:pPr>
              <w:rPr>
                <w:rFonts w:ascii="Arial" w:eastAsia="Times New Roman" w:hAnsi="Arial" w:cs="Arial"/>
                <w:color w:val="000000"/>
                <w:sz w:val="20"/>
                <w:szCs w:val="20"/>
              </w:rPr>
            </w:pPr>
          </w:p>
        </w:tc>
      </w:tr>
      <w:tr w:rsidR="003717D6" w:rsidRPr="003717D6" w14:paraId="639C8D0D"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94E923E" w14:textId="77777777" w:rsidR="003717D6" w:rsidRPr="003717D6" w:rsidRDefault="003717D6" w:rsidP="003717D6">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Study: </w:t>
            </w:r>
          </w:p>
        </w:tc>
        <w:tc>
          <w:tcPr>
            <w:tcW w:w="42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4D4EBB"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D23FA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173.9</w:t>
            </w:r>
          </w:p>
        </w:tc>
        <w:tc>
          <w:tcPr>
            <w:tcW w:w="1300" w:type="dxa"/>
            <w:tcBorders>
              <w:top w:val="nil"/>
              <w:left w:val="nil"/>
              <w:bottom w:val="single" w:sz="4" w:space="0" w:color="auto"/>
              <w:right w:val="single" w:sz="4" w:space="0" w:color="auto"/>
            </w:tcBorders>
            <w:shd w:val="clear" w:color="auto" w:fill="auto"/>
            <w:noWrap/>
            <w:vAlign w:val="bottom"/>
            <w:hideMark/>
          </w:tcPr>
          <w:p w14:paraId="12E12D89"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&lt;0.0001</w:t>
            </w:r>
          </w:p>
        </w:tc>
      </w:tr>
      <w:tr w:rsidR="003717D6" w:rsidRPr="003717D6" w14:paraId="2DA86050"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7DC12FA" w14:textId="59E1A761" w:rsidR="003717D6" w:rsidRPr="003717D6" w:rsidRDefault="003717D6" w:rsidP="0017431E">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JTOPS</w:t>
            </w:r>
          </w:p>
        </w:tc>
        <w:tc>
          <w:tcPr>
            <w:tcW w:w="2140" w:type="dxa"/>
            <w:tcBorders>
              <w:top w:val="nil"/>
              <w:left w:val="nil"/>
              <w:bottom w:val="single" w:sz="4" w:space="0" w:color="auto"/>
              <w:right w:val="single" w:sz="4" w:space="0" w:color="auto"/>
            </w:tcBorders>
            <w:shd w:val="clear" w:color="auto" w:fill="auto"/>
            <w:noWrap/>
            <w:vAlign w:val="bottom"/>
            <w:hideMark/>
          </w:tcPr>
          <w:p w14:paraId="20D0BFD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     [0-Inf]</w:t>
            </w:r>
          </w:p>
        </w:tc>
        <w:tc>
          <w:tcPr>
            <w:tcW w:w="2140" w:type="dxa"/>
            <w:tcBorders>
              <w:top w:val="nil"/>
              <w:left w:val="nil"/>
              <w:bottom w:val="single" w:sz="4" w:space="0" w:color="auto"/>
              <w:right w:val="single" w:sz="4" w:space="0" w:color="auto"/>
            </w:tcBorders>
            <w:shd w:val="clear" w:color="auto" w:fill="auto"/>
            <w:noWrap/>
            <w:vAlign w:val="bottom"/>
            <w:hideMark/>
          </w:tcPr>
          <w:p w14:paraId="035C455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3.98*** [2.43-6.52]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5DDEBB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 </w:t>
            </w:r>
          </w:p>
        </w:tc>
      </w:tr>
      <w:tr w:rsidR="003717D6" w:rsidRPr="003717D6" w14:paraId="33BA8516"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F83A392" w14:textId="4A0351BA" w:rsidR="003717D6" w:rsidRPr="003717D6" w:rsidRDefault="003717D6" w:rsidP="0017431E">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TCOM</w:t>
            </w:r>
          </w:p>
        </w:tc>
        <w:tc>
          <w:tcPr>
            <w:tcW w:w="2140" w:type="dxa"/>
            <w:tcBorders>
              <w:top w:val="nil"/>
              <w:left w:val="nil"/>
              <w:bottom w:val="single" w:sz="4" w:space="0" w:color="auto"/>
              <w:right w:val="single" w:sz="4" w:space="0" w:color="auto"/>
            </w:tcBorders>
            <w:shd w:val="clear" w:color="auto" w:fill="auto"/>
            <w:noWrap/>
            <w:vAlign w:val="bottom"/>
            <w:hideMark/>
          </w:tcPr>
          <w:p w14:paraId="6826EEF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0.28*   [0.09-0.83]</w:t>
            </w:r>
          </w:p>
        </w:tc>
        <w:tc>
          <w:tcPr>
            <w:tcW w:w="2140" w:type="dxa"/>
            <w:tcBorders>
              <w:top w:val="nil"/>
              <w:left w:val="nil"/>
              <w:bottom w:val="single" w:sz="4" w:space="0" w:color="auto"/>
              <w:right w:val="single" w:sz="4" w:space="0" w:color="auto"/>
            </w:tcBorders>
            <w:shd w:val="clear" w:color="auto" w:fill="auto"/>
            <w:noWrap/>
            <w:vAlign w:val="bottom"/>
            <w:hideMark/>
          </w:tcPr>
          <w:p w14:paraId="38A9FB74"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0.39     [0.13-1.16]</w:t>
            </w:r>
          </w:p>
        </w:tc>
        <w:tc>
          <w:tcPr>
            <w:tcW w:w="2600" w:type="dxa"/>
            <w:gridSpan w:val="2"/>
            <w:vMerge/>
            <w:tcBorders>
              <w:top w:val="nil"/>
              <w:left w:val="nil"/>
              <w:bottom w:val="single" w:sz="4" w:space="0" w:color="auto"/>
              <w:right w:val="single" w:sz="4" w:space="0" w:color="auto"/>
            </w:tcBorders>
            <w:vAlign w:val="center"/>
            <w:hideMark/>
          </w:tcPr>
          <w:p w14:paraId="6C2071CC" w14:textId="77777777" w:rsidR="003717D6" w:rsidRPr="003717D6" w:rsidRDefault="003717D6" w:rsidP="003717D6">
            <w:pPr>
              <w:rPr>
                <w:rFonts w:ascii="Arial" w:eastAsia="Times New Roman" w:hAnsi="Arial" w:cs="Arial"/>
                <w:color w:val="000000"/>
                <w:sz w:val="20"/>
                <w:szCs w:val="20"/>
              </w:rPr>
            </w:pPr>
          </w:p>
        </w:tc>
      </w:tr>
      <w:tr w:rsidR="003717D6" w:rsidRPr="003717D6" w14:paraId="7151902E"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5907F14" w14:textId="04E78340" w:rsidR="003717D6" w:rsidRPr="003717D6" w:rsidRDefault="003717D6" w:rsidP="0017431E">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Ohio-MVA</w:t>
            </w:r>
          </w:p>
        </w:tc>
        <w:tc>
          <w:tcPr>
            <w:tcW w:w="2140" w:type="dxa"/>
            <w:tcBorders>
              <w:top w:val="nil"/>
              <w:left w:val="nil"/>
              <w:bottom w:val="single" w:sz="4" w:space="0" w:color="auto"/>
              <w:right w:val="single" w:sz="4" w:space="0" w:color="auto"/>
            </w:tcBorders>
            <w:shd w:val="clear" w:color="auto" w:fill="auto"/>
            <w:noWrap/>
            <w:vAlign w:val="bottom"/>
            <w:hideMark/>
          </w:tcPr>
          <w:p w14:paraId="6367CCD3"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0.33**  [0.18-0.59]</w:t>
            </w:r>
          </w:p>
        </w:tc>
        <w:tc>
          <w:tcPr>
            <w:tcW w:w="2140" w:type="dxa"/>
            <w:tcBorders>
              <w:top w:val="nil"/>
              <w:left w:val="nil"/>
              <w:bottom w:val="single" w:sz="4" w:space="0" w:color="auto"/>
              <w:right w:val="single" w:sz="4" w:space="0" w:color="auto"/>
            </w:tcBorders>
            <w:shd w:val="clear" w:color="auto" w:fill="auto"/>
            <w:noWrap/>
            <w:vAlign w:val="bottom"/>
            <w:hideMark/>
          </w:tcPr>
          <w:p w14:paraId="20299B16"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1.23     [0.65-2.33]</w:t>
            </w:r>
          </w:p>
        </w:tc>
        <w:tc>
          <w:tcPr>
            <w:tcW w:w="2600" w:type="dxa"/>
            <w:gridSpan w:val="2"/>
            <w:vMerge/>
            <w:tcBorders>
              <w:top w:val="nil"/>
              <w:left w:val="nil"/>
              <w:bottom w:val="single" w:sz="4" w:space="0" w:color="auto"/>
              <w:right w:val="single" w:sz="4" w:space="0" w:color="auto"/>
            </w:tcBorders>
            <w:vAlign w:val="center"/>
            <w:hideMark/>
          </w:tcPr>
          <w:p w14:paraId="772F6C10" w14:textId="77777777" w:rsidR="003717D6" w:rsidRPr="003717D6" w:rsidRDefault="003717D6" w:rsidP="003717D6">
            <w:pPr>
              <w:rPr>
                <w:rFonts w:ascii="Arial" w:eastAsia="Times New Roman" w:hAnsi="Arial" w:cs="Arial"/>
                <w:color w:val="000000"/>
                <w:sz w:val="20"/>
                <w:szCs w:val="20"/>
              </w:rPr>
            </w:pPr>
          </w:p>
        </w:tc>
      </w:tr>
      <w:tr w:rsidR="003717D6" w:rsidRPr="003717D6" w14:paraId="167CED8D"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11523FA" w14:textId="56BAC187" w:rsidR="003717D6" w:rsidRPr="003717D6" w:rsidRDefault="0017431E" w:rsidP="0017431E">
            <w:pPr>
              <w:rPr>
                <w:rFonts w:ascii="Arial" w:eastAsia="Times New Roman" w:hAnsi="Arial" w:cs="Arial"/>
                <w:color w:val="000000"/>
                <w:sz w:val="20"/>
                <w:szCs w:val="20"/>
              </w:rPr>
            </w:pPr>
            <w:r>
              <w:rPr>
                <w:rFonts w:ascii="Arial" w:eastAsia="Times New Roman" w:hAnsi="Arial" w:cs="Arial"/>
                <w:color w:val="000000"/>
                <w:sz w:val="20"/>
                <w:szCs w:val="20"/>
              </w:rPr>
              <w:t xml:space="preserve">    Zurich ICU</w:t>
            </w:r>
          </w:p>
        </w:tc>
        <w:tc>
          <w:tcPr>
            <w:tcW w:w="2140" w:type="dxa"/>
            <w:tcBorders>
              <w:top w:val="nil"/>
              <w:left w:val="nil"/>
              <w:bottom w:val="single" w:sz="4" w:space="0" w:color="auto"/>
              <w:right w:val="single" w:sz="4" w:space="0" w:color="auto"/>
            </w:tcBorders>
            <w:shd w:val="clear" w:color="auto" w:fill="auto"/>
            <w:noWrap/>
            <w:vAlign w:val="bottom"/>
            <w:hideMark/>
          </w:tcPr>
          <w:p w14:paraId="031223FC"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0.87     [0.09-8.18]</w:t>
            </w:r>
          </w:p>
        </w:tc>
        <w:tc>
          <w:tcPr>
            <w:tcW w:w="2140" w:type="dxa"/>
            <w:tcBorders>
              <w:top w:val="nil"/>
              <w:left w:val="nil"/>
              <w:bottom w:val="single" w:sz="4" w:space="0" w:color="auto"/>
              <w:right w:val="single" w:sz="4" w:space="0" w:color="auto"/>
            </w:tcBorders>
            <w:shd w:val="clear" w:color="auto" w:fill="auto"/>
            <w:noWrap/>
            <w:vAlign w:val="bottom"/>
            <w:hideMark/>
          </w:tcPr>
          <w:p w14:paraId="69FB3F2E"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1.62     [0.53-4.97]</w:t>
            </w:r>
          </w:p>
        </w:tc>
        <w:tc>
          <w:tcPr>
            <w:tcW w:w="2600" w:type="dxa"/>
            <w:gridSpan w:val="2"/>
            <w:vMerge/>
            <w:tcBorders>
              <w:top w:val="nil"/>
              <w:left w:val="nil"/>
              <w:bottom w:val="single" w:sz="4" w:space="0" w:color="auto"/>
              <w:right w:val="single" w:sz="4" w:space="0" w:color="auto"/>
            </w:tcBorders>
            <w:vAlign w:val="center"/>
            <w:hideMark/>
          </w:tcPr>
          <w:p w14:paraId="66B3B03C" w14:textId="77777777" w:rsidR="003717D6" w:rsidRPr="003717D6" w:rsidRDefault="003717D6" w:rsidP="003717D6">
            <w:pPr>
              <w:rPr>
                <w:rFonts w:ascii="Arial" w:eastAsia="Times New Roman" w:hAnsi="Arial" w:cs="Arial"/>
                <w:color w:val="000000"/>
                <w:sz w:val="20"/>
                <w:szCs w:val="20"/>
              </w:rPr>
            </w:pPr>
          </w:p>
        </w:tc>
      </w:tr>
      <w:tr w:rsidR="003717D6" w:rsidRPr="003717D6" w14:paraId="7F66B9A3" w14:textId="77777777" w:rsidTr="003717D6">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1B20872" w14:textId="5AAAB5D8" w:rsidR="003717D6" w:rsidRPr="003717D6" w:rsidRDefault="003717D6" w:rsidP="0017431E">
            <w:pPr>
              <w:rPr>
                <w:rFonts w:ascii="Arial" w:eastAsia="Times New Roman" w:hAnsi="Arial" w:cs="Arial"/>
                <w:color w:val="000000"/>
                <w:sz w:val="20"/>
                <w:szCs w:val="20"/>
              </w:rPr>
            </w:pPr>
            <w:r w:rsidRPr="003717D6">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Amsterdam Cortisol</w:t>
            </w:r>
          </w:p>
        </w:tc>
        <w:tc>
          <w:tcPr>
            <w:tcW w:w="2140" w:type="dxa"/>
            <w:tcBorders>
              <w:top w:val="nil"/>
              <w:left w:val="nil"/>
              <w:bottom w:val="single" w:sz="4" w:space="0" w:color="auto"/>
              <w:right w:val="single" w:sz="4" w:space="0" w:color="auto"/>
            </w:tcBorders>
            <w:shd w:val="clear" w:color="auto" w:fill="auto"/>
            <w:noWrap/>
            <w:vAlign w:val="bottom"/>
            <w:hideMark/>
          </w:tcPr>
          <w:p w14:paraId="35FAEF88"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     [0-Inf]</w:t>
            </w:r>
          </w:p>
        </w:tc>
        <w:tc>
          <w:tcPr>
            <w:tcW w:w="2140" w:type="dxa"/>
            <w:tcBorders>
              <w:top w:val="nil"/>
              <w:left w:val="nil"/>
              <w:bottom w:val="single" w:sz="4" w:space="0" w:color="auto"/>
              <w:right w:val="single" w:sz="4" w:space="0" w:color="auto"/>
            </w:tcBorders>
            <w:shd w:val="clear" w:color="auto" w:fill="auto"/>
            <w:noWrap/>
            <w:vAlign w:val="bottom"/>
            <w:hideMark/>
          </w:tcPr>
          <w:p w14:paraId="76C40061" w14:textId="77777777" w:rsidR="003717D6" w:rsidRPr="003717D6" w:rsidRDefault="003717D6" w:rsidP="003717D6">
            <w:pPr>
              <w:jc w:val="center"/>
              <w:rPr>
                <w:rFonts w:ascii="Arial" w:eastAsia="Times New Roman" w:hAnsi="Arial" w:cs="Arial"/>
                <w:color w:val="000000"/>
                <w:sz w:val="20"/>
                <w:szCs w:val="20"/>
              </w:rPr>
            </w:pPr>
            <w:r w:rsidRPr="003717D6">
              <w:rPr>
                <w:rFonts w:ascii="Arial" w:eastAsia="Times New Roman" w:hAnsi="Arial" w:cs="Arial"/>
                <w:color w:val="000000"/>
                <w:sz w:val="20"/>
                <w:szCs w:val="20"/>
              </w:rPr>
              <w:t>0.91     [0.54-1.55]</w:t>
            </w:r>
          </w:p>
        </w:tc>
        <w:tc>
          <w:tcPr>
            <w:tcW w:w="2600" w:type="dxa"/>
            <w:gridSpan w:val="2"/>
            <w:vMerge/>
            <w:tcBorders>
              <w:top w:val="nil"/>
              <w:left w:val="nil"/>
              <w:bottom w:val="single" w:sz="4" w:space="0" w:color="auto"/>
              <w:right w:val="single" w:sz="4" w:space="0" w:color="auto"/>
            </w:tcBorders>
            <w:vAlign w:val="center"/>
            <w:hideMark/>
          </w:tcPr>
          <w:p w14:paraId="584F907C" w14:textId="77777777" w:rsidR="003717D6" w:rsidRPr="003717D6" w:rsidRDefault="003717D6" w:rsidP="003717D6">
            <w:pPr>
              <w:rPr>
                <w:rFonts w:ascii="Arial" w:eastAsia="Times New Roman" w:hAnsi="Arial" w:cs="Arial"/>
                <w:color w:val="000000"/>
                <w:sz w:val="20"/>
                <w:szCs w:val="20"/>
              </w:rPr>
            </w:pPr>
          </w:p>
        </w:tc>
      </w:tr>
    </w:tbl>
    <w:p w14:paraId="53CB8C65" w14:textId="77777777" w:rsidR="003717D6" w:rsidRDefault="003717D6">
      <w:pPr>
        <w:rPr>
          <w:rFonts w:ascii="Arial" w:hAnsi="Arial" w:cs="Arial"/>
          <w:sz w:val="20"/>
          <w:szCs w:val="20"/>
        </w:rPr>
      </w:pPr>
    </w:p>
    <w:p w14:paraId="23DD48AE" w14:textId="77777777" w:rsidR="003717D6" w:rsidRDefault="003717D6">
      <w:pPr>
        <w:rPr>
          <w:rFonts w:ascii="Arial" w:hAnsi="Arial" w:cs="Arial"/>
          <w:sz w:val="20"/>
          <w:szCs w:val="20"/>
        </w:rPr>
      </w:pPr>
    </w:p>
    <w:p w14:paraId="7B39FE91" w14:textId="0597771F" w:rsidR="003717D6" w:rsidRDefault="003717D6">
      <w:pPr>
        <w:rPr>
          <w:rFonts w:ascii="Arial" w:hAnsi="Arial" w:cs="Arial"/>
          <w:color w:val="000000"/>
          <w:sz w:val="20"/>
          <w:szCs w:val="20"/>
        </w:rPr>
      </w:pPr>
      <w:r w:rsidRPr="003717D6">
        <w:rPr>
          <w:rFonts w:ascii="Arial" w:hAnsi="Arial" w:cs="Arial"/>
          <w:color w:val="000000"/>
          <w:sz w:val="20"/>
          <w:szCs w:val="20"/>
        </w:rPr>
        <w:t xml:space="preserve">Note: * p &lt; .05, ** </w:t>
      </w:r>
      <w:r w:rsidRPr="003717D6">
        <w:rPr>
          <w:rFonts w:ascii="Arial" w:hAnsi="Arial" w:cs="Arial"/>
          <w:i/>
          <w:color w:val="000000"/>
          <w:sz w:val="20"/>
          <w:szCs w:val="20"/>
        </w:rPr>
        <w:t>p</w:t>
      </w:r>
      <w:r w:rsidRPr="003717D6">
        <w:rPr>
          <w:rFonts w:ascii="Arial" w:hAnsi="Arial" w:cs="Arial"/>
          <w:color w:val="000000"/>
          <w:sz w:val="20"/>
          <w:szCs w:val="20"/>
        </w:rPr>
        <w:t xml:space="preserve"> &lt; .01, *** </w:t>
      </w:r>
      <w:r w:rsidRPr="003717D6">
        <w:rPr>
          <w:rFonts w:ascii="Arial" w:hAnsi="Arial" w:cs="Arial"/>
          <w:i/>
          <w:color w:val="000000"/>
          <w:sz w:val="20"/>
          <w:szCs w:val="20"/>
        </w:rPr>
        <w:t>p</w:t>
      </w:r>
      <w:r w:rsidRPr="003717D6">
        <w:rPr>
          <w:rFonts w:ascii="Arial" w:hAnsi="Arial" w:cs="Arial"/>
          <w:color w:val="000000"/>
          <w:sz w:val="20"/>
          <w:szCs w:val="20"/>
        </w:rPr>
        <w:t xml:space="preserve"> &lt; .001</w:t>
      </w:r>
    </w:p>
    <w:p w14:paraId="4F153AD1" w14:textId="7C7E3213" w:rsidR="00E85902" w:rsidRDefault="00E85902">
      <w:pPr>
        <w:rPr>
          <w:rFonts w:ascii="Arial" w:hAnsi="Arial" w:cs="Arial"/>
          <w:color w:val="000000"/>
          <w:sz w:val="20"/>
          <w:szCs w:val="20"/>
        </w:rPr>
      </w:pPr>
      <w:r>
        <w:rPr>
          <w:rFonts w:ascii="Arial" w:hAnsi="Arial" w:cs="Arial"/>
          <w:color w:val="000000"/>
          <w:sz w:val="20"/>
          <w:szCs w:val="20"/>
        </w:rPr>
        <w:br w:type="page"/>
      </w:r>
    </w:p>
    <w:p w14:paraId="7EE038F8" w14:textId="18BCDC7B" w:rsidR="00E85902" w:rsidRDefault="00E85902" w:rsidP="00E85902">
      <w:pPr>
        <w:rPr>
          <w:rFonts w:ascii="Arial" w:hAnsi="Arial" w:cs="Arial"/>
          <w:sz w:val="20"/>
          <w:szCs w:val="20"/>
        </w:rPr>
      </w:pPr>
      <w:proofErr w:type="gramStart"/>
      <w:r w:rsidRPr="003717D6">
        <w:rPr>
          <w:rFonts w:ascii="Arial" w:hAnsi="Arial" w:cs="Arial"/>
          <w:b/>
          <w:sz w:val="20"/>
          <w:szCs w:val="20"/>
        </w:rPr>
        <w:t>Supplemental Table 1</w:t>
      </w:r>
      <w:r>
        <w:rPr>
          <w:rFonts w:ascii="Arial" w:hAnsi="Arial" w:cs="Arial"/>
          <w:b/>
          <w:sz w:val="20"/>
          <w:szCs w:val="20"/>
        </w:rPr>
        <w:t>2</w:t>
      </w:r>
      <w:r w:rsidRPr="003717D6">
        <w:rPr>
          <w:rFonts w:ascii="Arial" w:hAnsi="Arial" w:cs="Arial"/>
          <w:b/>
          <w:sz w:val="20"/>
          <w:szCs w:val="20"/>
        </w:rPr>
        <w:t>.</w:t>
      </w:r>
      <w:proofErr w:type="gramEnd"/>
      <w:r w:rsidRPr="003717D6">
        <w:rPr>
          <w:rFonts w:ascii="Arial" w:hAnsi="Arial" w:cs="Arial"/>
          <w:sz w:val="20"/>
          <w:szCs w:val="20"/>
        </w:rPr>
        <w:t xml:space="preserve"> Multinomial Logistic Regression results for </w:t>
      </w:r>
      <w:r>
        <w:rPr>
          <w:rFonts w:ascii="Arial" w:hAnsi="Arial" w:cs="Arial"/>
          <w:sz w:val="20"/>
          <w:szCs w:val="20"/>
        </w:rPr>
        <w:t>High</w:t>
      </w:r>
      <w:r w:rsidRPr="003717D6">
        <w:rPr>
          <w:rFonts w:ascii="Arial" w:hAnsi="Arial" w:cs="Arial"/>
          <w:sz w:val="20"/>
          <w:szCs w:val="20"/>
        </w:rPr>
        <w:t xml:space="preserve"> (reference) </w:t>
      </w:r>
      <w:proofErr w:type="spellStart"/>
      <w:r w:rsidRPr="003717D6">
        <w:rPr>
          <w:rFonts w:ascii="Arial" w:hAnsi="Arial" w:cs="Arial"/>
          <w:sz w:val="20"/>
          <w:szCs w:val="20"/>
        </w:rPr>
        <w:t>vs</w:t>
      </w:r>
      <w:proofErr w:type="spellEnd"/>
      <w:r w:rsidRPr="003717D6">
        <w:rPr>
          <w:rFonts w:ascii="Arial" w:hAnsi="Arial" w:cs="Arial"/>
          <w:sz w:val="20"/>
          <w:szCs w:val="20"/>
        </w:rPr>
        <w:t xml:space="preserve"> </w:t>
      </w:r>
      <w:r>
        <w:rPr>
          <w:rFonts w:ascii="Arial" w:hAnsi="Arial" w:cs="Arial"/>
          <w:sz w:val="20"/>
          <w:szCs w:val="20"/>
        </w:rPr>
        <w:t>Low</w:t>
      </w:r>
      <w:r w:rsidRPr="003717D6">
        <w:rPr>
          <w:rFonts w:ascii="Arial" w:hAnsi="Arial" w:cs="Arial"/>
          <w:sz w:val="20"/>
          <w:szCs w:val="20"/>
        </w:rPr>
        <w:t xml:space="preserve"> </w:t>
      </w:r>
      <w:proofErr w:type="spellStart"/>
      <w:r w:rsidRPr="003717D6">
        <w:rPr>
          <w:rFonts w:ascii="Arial" w:hAnsi="Arial" w:cs="Arial"/>
          <w:sz w:val="20"/>
          <w:szCs w:val="20"/>
        </w:rPr>
        <w:t>vs</w:t>
      </w:r>
      <w:proofErr w:type="spellEnd"/>
      <w:r w:rsidRPr="003717D6">
        <w:rPr>
          <w:rFonts w:ascii="Arial" w:hAnsi="Arial" w:cs="Arial"/>
          <w:sz w:val="20"/>
          <w:szCs w:val="20"/>
        </w:rPr>
        <w:t xml:space="preserve"> </w:t>
      </w:r>
      <w:r>
        <w:rPr>
          <w:rFonts w:ascii="Arial" w:hAnsi="Arial" w:cs="Arial"/>
          <w:sz w:val="20"/>
          <w:szCs w:val="20"/>
        </w:rPr>
        <w:t>Remitting</w:t>
      </w:r>
      <w:r w:rsidRPr="003717D6">
        <w:rPr>
          <w:rFonts w:ascii="Arial" w:hAnsi="Arial" w:cs="Arial"/>
          <w:sz w:val="20"/>
          <w:szCs w:val="20"/>
        </w:rPr>
        <w:t>. Chi-squared likelihood ratio tests compare models constraining each predictor separately to be equal across outcomes with an unconstrained model where predictors’</w:t>
      </w:r>
      <w:r>
        <w:rPr>
          <w:rFonts w:ascii="Arial" w:hAnsi="Arial" w:cs="Arial"/>
          <w:sz w:val="20"/>
          <w:szCs w:val="20"/>
        </w:rPr>
        <w:t xml:space="preserve"> effects were allowed to vary. </w:t>
      </w:r>
    </w:p>
    <w:p w14:paraId="1053EE0E" w14:textId="77777777" w:rsidR="00E85902" w:rsidRDefault="00E85902">
      <w:pPr>
        <w:rPr>
          <w:rFonts w:ascii="Arial" w:hAnsi="Arial" w:cs="Arial"/>
          <w:sz w:val="20"/>
          <w:szCs w:val="20"/>
        </w:rPr>
      </w:pPr>
    </w:p>
    <w:tbl>
      <w:tblPr>
        <w:tblW w:w="9540" w:type="dxa"/>
        <w:tblInd w:w="93" w:type="dxa"/>
        <w:tblLook w:val="04A0" w:firstRow="1" w:lastRow="0" w:firstColumn="1" w:lastColumn="0" w:noHBand="0" w:noVBand="1"/>
      </w:tblPr>
      <w:tblGrid>
        <w:gridCol w:w="3040"/>
        <w:gridCol w:w="2160"/>
        <w:gridCol w:w="2160"/>
        <w:gridCol w:w="1060"/>
        <w:gridCol w:w="1120"/>
      </w:tblGrid>
      <w:tr w:rsidR="00E85902" w:rsidRPr="00E85902" w14:paraId="466E1AFE" w14:textId="77777777" w:rsidTr="00E85902">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A830" w14:textId="77777777" w:rsidR="00E85902" w:rsidRPr="00E85902" w:rsidRDefault="00E85902" w:rsidP="00E85902">
            <w:pPr>
              <w:rPr>
                <w:rFonts w:ascii="Arial" w:eastAsia="Times New Roman" w:hAnsi="Arial" w:cs="Arial"/>
                <w:b/>
                <w:bCs/>
                <w:color w:val="000000"/>
                <w:sz w:val="20"/>
                <w:szCs w:val="20"/>
              </w:rPr>
            </w:pPr>
            <w:r w:rsidRPr="00E85902">
              <w:rPr>
                <w:rFonts w:ascii="Arial" w:eastAsia="Times New Roman" w:hAnsi="Arial" w:cs="Arial"/>
                <w:b/>
                <w:bCs/>
                <w:color w:val="000000"/>
                <w:sz w:val="20"/>
                <w:szCs w:val="20"/>
              </w:rPr>
              <w:t>Variable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DA81599" w14:textId="77777777" w:rsidR="00E85902" w:rsidRPr="00E85902" w:rsidRDefault="00E85902" w:rsidP="00E85902">
            <w:pPr>
              <w:jc w:val="center"/>
              <w:rPr>
                <w:rFonts w:ascii="Arial" w:eastAsia="Times New Roman" w:hAnsi="Arial" w:cs="Arial"/>
                <w:b/>
                <w:bCs/>
                <w:color w:val="000000"/>
                <w:sz w:val="20"/>
                <w:szCs w:val="20"/>
              </w:rPr>
            </w:pPr>
            <w:r w:rsidRPr="00E85902">
              <w:rPr>
                <w:rFonts w:ascii="Arial" w:eastAsia="Times New Roman" w:hAnsi="Arial" w:cs="Arial"/>
                <w:b/>
                <w:bCs/>
                <w:color w:val="000000"/>
                <w:sz w:val="20"/>
                <w:szCs w:val="20"/>
              </w:rPr>
              <w:t>Low</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4517875" w14:textId="77777777" w:rsidR="00E85902" w:rsidRPr="00E85902" w:rsidRDefault="00E85902" w:rsidP="00E85902">
            <w:pPr>
              <w:jc w:val="center"/>
              <w:rPr>
                <w:rFonts w:ascii="Arial" w:eastAsia="Times New Roman" w:hAnsi="Arial" w:cs="Arial"/>
                <w:b/>
                <w:bCs/>
                <w:color w:val="000000"/>
                <w:sz w:val="20"/>
                <w:szCs w:val="20"/>
              </w:rPr>
            </w:pPr>
            <w:r w:rsidRPr="00E85902">
              <w:rPr>
                <w:rFonts w:ascii="Arial" w:eastAsia="Times New Roman" w:hAnsi="Arial" w:cs="Arial"/>
                <w:b/>
                <w:bCs/>
                <w:color w:val="000000"/>
                <w:sz w:val="20"/>
                <w:szCs w:val="20"/>
              </w:rPr>
              <w:t>Remitting</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486ED4E" w14:textId="77777777" w:rsidR="00E85902" w:rsidRPr="00E85902" w:rsidRDefault="00E85902" w:rsidP="00E85902">
            <w:pPr>
              <w:jc w:val="center"/>
              <w:rPr>
                <w:rFonts w:ascii="Arial" w:eastAsia="Times New Roman" w:hAnsi="Arial" w:cs="Arial"/>
                <w:b/>
                <w:bCs/>
                <w:color w:val="000000"/>
                <w:sz w:val="20"/>
                <w:szCs w:val="20"/>
              </w:rPr>
            </w:pPr>
            <w:r w:rsidRPr="00E85902">
              <w:rPr>
                <w:rFonts w:ascii="Arial" w:eastAsia="Times New Roman" w:hAnsi="Arial" w:cs="Arial"/>
                <w:b/>
                <w:bCs/>
                <w:color w:val="000000"/>
                <w:sz w:val="20"/>
                <w:szCs w:val="20"/>
              </w:rPr>
              <w:t>χ</w:t>
            </w:r>
            <w:r w:rsidRPr="00E85902">
              <w:rPr>
                <w:rFonts w:ascii="Arial" w:eastAsia="Times New Roman" w:hAnsi="Arial" w:cs="Arial"/>
                <w:b/>
                <w:bCs/>
                <w:color w:val="000000"/>
                <w:sz w:val="20"/>
                <w:szCs w:val="20"/>
                <w:vertAlign w:val="superscript"/>
              </w:rPr>
              <w:t>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74AAA25" w14:textId="77777777" w:rsidR="00E85902" w:rsidRPr="00E85902" w:rsidRDefault="00E85902" w:rsidP="00E85902">
            <w:pPr>
              <w:jc w:val="center"/>
              <w:rPr>
                <w:rFonts w:ascii="Arial" w:eastAsia="Times New Roman" w:hAnsi="Arial" w:cs="Arial"/>
                <w:b/>
                <w:bCs/>
                <w:color w:val="000000"/>
                <w:sz w:val="20"/>
                <w:szCs w:val="20"/>
              </w:rPr>
            </w:pPr>
            <w:proofErr w:type="gramStart"/>
            <w:r w:rsidRPr="00E85902">
              <w:rPr>
                <w:rFonts w:ascii="Arial" w:eastAsia="Times New Roman" w:hAnsi="Arial" w:cs="Arial"/>
                <w:b/>
                <w:bCs/>
                <w:color w:val="000000"/>
                <w:sz w:val="20"/>
                <w:szCs w:val="20"/>
              </w:rPr>
              <w:t>p</w:t>
            </w:r>
            <w:proofErr w:type="gramEnd"/>
          </w:p>
        </w:tc>
      </w:tr>
      <w:tr w:rsidR="00E85902" w:rsidRPr="00E85902" w14:paraId="0F9C5602"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90E5C0B"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Intercept</w:t>
            </w:r>
          </w:p>
        </w:tc>
        <w:tc>
          <w:tcPr>
            <w:tcW w:w="2160" w:type="dxa"/>
            <w:tcBorders>
              <w:top w:val="nil"/>
              <w:left w:val="nil"/>
              <w:bottom w:val="single" w:sz="4" w:space="0" w:color="auto"/>
              <w:right w:val="single" w:sz="4" w:space="0" w:color="auto"/>
            </w:tcBorders>
            <w:shd w:val="clear" w:color="auto" w:fill="auto"/>
            <w:noWrap/>
            <w:vAlign w:val="bottom"/>
            <w:hideMark/>
          </w:tcPr>
          <w:p w14:paraId="06EDB657"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114.9*** [52.43-251.82]</w:t>
            </w:r>
          </w:p>
        </w:tc>
        <w:tc>
          <w:tcPr>
            <w:tcW w:w="2160" w:type="dxa"/>
            <w:tcBorders>
              <w:top w:val="nil"/>
              <w:left w:val="nil"/>
              <w:bottom w:val="single" w:sz="4" w:space="0" w:color="auto"/>
              <w:right w:val="single" w:sz="4" w:space="0" w:color="auto"/>
            </w:tcBorders>
            <w:shd w:val="clear" w:color="auto" w:fill="auto"/>
            <w:noWrap/>
            <w:vAlign w:val="bottom"/>
            <w:hideMark/>
          </w:tcPr>
          <w:p w14:paraId="6878DEC0"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5.87*** [2.44-14.11]</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065FF8"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r>
      <w:tr w:rsidR="00E85902" w:rsidRPr="00E85902" w14:paraId="48BEA2BC"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B9C44F2"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Age Quartile:</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0DE49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106E258"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198.7</w:t>
            </w:r>
          </w:p>
        </w:tc>
        <w:tc>
          <w:tcPr>
            <w:tcW w:w="1120" w:type="dxa"/>
            <w:tcBorders>
              <w:top w:val="nil"/>
              <w:left w:val="nil"/>
              <w:bottom w:val="single" w:sz="4" w:space="0" w:color="auto"/>
              <w:right w:val="single" w:sz="4" w:space="0" w:color="auto"/>
            </w:tcBorders>
            <w:shd w:val="clear" w:color="auto" w:fill="auto"/>
            <w:noWrap/>
            <w:vAlign w:val="bottom"/>
            <w:hideMark/>
          </w:tcPr>
          <w:p w14:paraId="30264F58"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&lt;0.0001</w:t>
            </w:r>
          </w:p>
        </w:tc>
      </w:tr>
      <w:tr w:rsidR="00E85902" w:rsidRPr="00E85902" w14:paraId="4147D133"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475CFE0"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27-37</w:t>
            </w:r>
          </w:p>
        </w:tc>
        <w:tc>
          <w:tcPr>
            <w:tcW w:w="2160" w:type="dxa"/>
            <w:tcBorders>
              <w:top w:val="nil"/>
              <w:left w:val="nil"/>
              <w:bottom w:val="single" w:sz="4" w:space="0" w:color="auto"/>
              <w:right w:val="single" w:sz="4" w:space="0" w:color="auto"/>
            </w:tcBorders>
            <w:shd w:val="clear" w:color="auto" w:fill="auto"/>
            <w:noWrap/>
            <w:vAlign w:val="bottom"/>
            <w:hideMark/>
          </w:tcPr>
          <w:p w14:paraId="46B4AC73"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0.65     [0.41-1.03]</w:t>
            </w:r>
          </w:p>
        </w:tc>
        <w:tc>
          <w:tcPr>
            <w:tcW w:w="2160" w:type="dxa"/>
            <w:tcBorders>
              <w:top w:val="nil"/>
              <w:left w:val="nil"/>
              <w:bottom w:val="single" w:sz="4" w:space="0" w:color="auto"/>
              <w:right w:val="single" w:sz="4" w:space="0" w:color="auto"/>
            </w:tcBorders>
            <w:shd w:val="clear" w:color="auto" w:fill="auto"/>
            <w:noWrap/>
            <w:vAlign w:val="bottom"/>
            <w:hideMark/>
          </w:tcPr>
          <w:p w14:paraId="1C489D15"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0.59*   [0.36-0.98]</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8BEF849"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r>
      <w:tr w:rsidR="00E85902" w:rsidRPr="00E85902" w14:paraId="0A323A9B"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B3172B5"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38-48</w:t>
            </w:r>
          </w:p>
        </w:tc>
        <w:tc>
          <w:tcPr>
            <w:tcW w:w="2160" w:type="dxa"/>
            <w:tcBorders>
              <w:top w:val="nil"/>
              <w:left w:val="nil"/>
              <w:bottom w:val="single" w:sz="4" w:space="0" w:color="auto"/>
              <w:right w:val="single" w:sz="4" w:space="0" w:color="auto"/>
            </w:tcBorders>
            <w:shd w:val="clear" w:color="auto" w:fill="auto"/>
            <w:noWrap/>
            <w:vAlign w:val="bottom"/>
            <w:hideMark/>
          </w:tcPr>
          <w:p w14:paraId="330A7A26"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0.44**  [0.27-0.71]</w:t>
            </w:r>
          </w:p>
        </w:tc>
        <w:tc>
          <w:tcPr>
            <w:tcW w:w="2160" w:type="dxa"/>
            <w:tcBorders>
              <w:top w:val="nil"/>
              <w:left w:val="nil"/>
              <w:bottom w:val="single" w:sz="4" w:space="0" w:color="auto"/>
              <w:right w:val="single" w:sz="4" w:space="0" w:color="auto"/>
            </w:tcBorders>
            <w:shd w:val="clear" w:color="auto" w:fill="auto"/>
            <w:noWrap/>
            <w:vAlign w:val="bottom"/>
            <w:hideMark/>
          </w:tcPr>
          <w:p w14:paraId="33FCC8F7"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0.49*   [0.29-0.83]</w:t>
            </w:r>
          </w:p>
        </w:tc>
        <w:tc>
          <w:tcPr>
            <w:tcW w:w="2180" w:type="dxa"/>
            <w:gridSpan w:val="2"/>
            <w:vMerge/>
            <w:tcBorders>
              <w:top w:val="nil"/>
              <w:left w:val="nil"/>
              <w:bottom w:val="single" w:sz="4" w:space="0" w:color="auto"/>
              <w:right w:val="single" w:sz="4" w:space="0" w:color="auto"/>
            </w:tcBorders>
            <w:vAlign w:val="center"/>
            <w:hideMark/>
          </w:tcPr>
          <w:p w14:paraId="03B67850" w14:textId="77777777" w:rsidR="00E85902" w:rsidRPr="00E85902" w:rsidRDefault="00E85902" w:rsidP="00E85902">
            <w:pPr>
              <w:rPr>
                <w:rFonts w:ascii="Arial" w:eastAsia="Times New Roman" w:hAnsi="Arial" w:cs="Arial"/>
                <w:color w:val="000000"/>
                <w:sz w:val="20"/>
                <w:szCs w:val="20"/>
              </w:rPr>
            </w:pPr>
          </w:p>
        </w:tc>
      </w:tr>
      <w:tr w:rsidR="00E85902" w:rsidRPr="00E85902" w14:paraId="78ADD829"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3FEFFDC"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&gt;48</w:t>
            </w:r>
          </w:p>
        </w:tc>
        <w:tc>
          <w:tcPr>
            <w:tcW w:w="2160" w:type="dxa"/>
            <w:tcBorders>
              <w:top w:val="nil"/>
              <w:left w:val="nil"/>
              <w:bottom w:val="single" w:sz="4" w:space="0" w:color="auto"/>
              <w:right w:val="single" w:sz="4" w:space="0" w:color="auto"/>
            </w:tcBorders>
            <w:shd w:val="clear" w:color="auto" w:fill="auto"/>
            <w:noWrap/>
            <w:vAlign w:val="bottom"/>
            <w:hideMark/>
          </w:tcPr>
          <w:p w14:paraId="28AA7390"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0.99     [0.58-1.67]</w:t>
            </w:r>
          </w:p>
        </w:tc>
        <w:tc>
          <w:tcPr>
            <w:tcW w:w="2160" w:type="dxa"/>
            <w:tcBorders>
              <w:top w:val="nil"/>
              <w:left w:val="nil"/>
              <w:bottom w:val="single" w:sz="4" w:space="0" w:color="auto"/>
              <w:right w:val="single" w:sz="4" w:space="0" w:color="auto"/>
            </w:tcBorders>
            <w:shd w:val="clear" w:color="auto" w:fill="auto"/>
            <w:noWrap/>
            <w:vAlign w:val="bottom"/>
            <w:hideMark/>
          </w:tcPr>
          <w:p w14:paraId="2E203095"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0.78     [0.44-1.39]</w:t>
            </w:r>
          </w:p>
        </w:tc>
        <w:tc>
          <w:tcPr>
            <w:tcW w:w="2180" w:type="dxa"/>
            <w:gridSpan w:val="2"/>
            <w:vMerge/>
            <w:tcBorders>
              <w:top w:val="nil"/>
              <w:left w:val="nil"/>
              <w:bottom w:val="single" w:sz="4" w:space="0" w:color="auto"/>
              <w:right w:val="single" w:sz="4" w:space="0" w:color="auto"/>
            </w:tcBorders>
            <w:vAlign w:val="center"/>
            <w:hideMark/>
          </w:tcPr>
          <w:p w14:paraId="23F492BB" w14:textId="77777777" w:rsidR="00E85902" w:rsidRPr="00E85902" w:rsidRDefault="00E85902" w:rsidP="00E85902">
            <w:pPr>
              <w:rPr>
                <w:rFonts w:ascii="Arial" w:eastAsia="Times New Roman" w:hAnsi="Arial" w:cs="Arial"/>
                <w:color w:val="000000"/>
                <w:sz w:val="20"/>
                <w:szCs w:val="20"/>
              </w:rPr>
            </w:pPr>
          </w:p>
        </w:tc>
      </w:tr>
      <w:tr w:rsidR="00E85902" w:rsidRPr="00E85902" w14:paraId="09350F87"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04AA0FE"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Gender: Female</w:t>
            </w:r>
          </w:p>
        </w:tc>
        <w:tc>
          <w:tcPr>
            <w:tcW w:w="2160" w:type="dxa"/>
            <w:tcBorders>
              <w:top w:val="nil"/>
              <w:left w:val="nil"/>
              <w:bottom w:val="single" w:sz="4" w:space="0" w:color="auto"/>
              <w:right w:val="single" w:sz="4" w:space="0" w:color="auto"/>
            </w:tcBorders>
            <w:shd w:val="clear" w:color="auto" w:fill="auto"/>
            <w:noWrap/>
            <w:vAlign w:val="bottom"/>
            <w:hideMark/>
          </w:tcPr>
          <w:p w14:paraId="0A0F131C"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0.36*** [0.26-0.5]</w:t>
            </w:r>
          </w:p>
        </w:tc>
        <w:tc>
          <w:tcPr>
            <w:tcW w:w="2160" w:type="dxa"/>
            <w:tcBorders>
              <w:top w:val="nil"/>
              <w:left w:val="nil"/>
              <w:bottom w:val="single" w:sz="4" w:space="0" w:color="auto"/>
              <w:right w:val="single" w:sz="4" w:space="0" w:color="auto"/>
            </w:tcBorders>
            <w:shd w:val="clear" w:color="auto" w:fill="auto"/>
            <w:noWrap/>
            <w:vAlign w:val="bottom"/>
            <w:hideMark/>
          </w:tcPr>
          <w:p w14:paraId="7F5CBCAF"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0.76     [0.54-1.09]</w:t>
            </w:r>
          </w:p>
        </w:tc>
        <w:tc>
          <w:tcPr>
            <w:tcW w:w="1060" w:type="dxa"/>
            <w:tcBorders>
              <w:top w:val="nil"/>
              <w:left w:val="nil"/>
              <w:bottom w:val="single" w:sz="4" w:space="0" w:color="auto"/>
              <w:right w:val="single" w:sz="4" w:space="0" w:color="auto"/>
            </w:tcBorders>
            <w:shd w:val="clear" w:color="auto" w:fill="auto"/>
            <w:noWrap/>
            <w:vAlign w:val="bottom"/>
            <w:hideMark/>
          </w:tcPr>
          <w:p w14:paraId="23BF8986"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150.8</w:t>
            </w:r>
          </w:p>
        </w:tc>
        <w:tc>
          <w:tcPr>
            <w:tcW w:w="1120" w:type="dxa"/>
            <w:tcBorders>
              <w:top w:val="nil"/>
              <w:left w:val="nil"/>
              <w:bottom w:val="single" w:sz="4" w:space="0" w:color="auto"/>
              <w:right w:val="single" w:sz="4" w:space="0" w:color="auto"/>
            </w:tcBorders>
            <w:shd w:val="clear" w:color="auto" w:fill="auto"/>
            <w:noWrap/>
            <w:vAlign w:val="bottom"/>
            <w:hideMark/>
          </w:tcPr>
          <w:p w14:paraId="060BAE9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&lt;0.0001</w:t>
            </w:r>
          </w:p>
        </w:tc>
      </w:tr>
      <w:tr w:rsidR="00E85902" w:rsidRPr="00E85902" w14:paraId="4995F5E9"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3A16484"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Race:</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99F7D0"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AC4DAED"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140.4</w:t>
            </w:r>
          </w:p>
        </w:tc>
        <w:tc>
          <w:tcPr>
            <w:tcW w:w="1120" w:type="dxa"/>
            <w:tcBorders>
              <w:top w:val="nil"/>
              <w:left w:val="nil"/>
              <w:bottom w:val="single" w:sz="4" w:space="0" w:color="auto"/>
              <w:right w:val="single" w:sz="4" w:space="0" w:color="auto"/>
            </w:tcBorders>
            <w:shd w:val="clear" w:color="auto" w:fill="auto"/>
            <w:noWrap/>
            <w:vAlign w:val="bottom"/>
            <w:hideMark/>
          </w:tcPr>
          <w:p w14:paraId="2D0F9363"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&lt;0.0001</w:t>
            </w:r>
          </w:p>
        </w:tc>
      </w:tr>
      <w:tr w:rsidR="00E85902" w:rsidRPr="00E85902" w14:paraId="5CB59DC9"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907C749"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Non-White</w:t>
            </w:r>
          </w:p>
        </w:tc>
        <w:tc>
          <w:tcPr>
            <w:tcW w:w="2160" w:type="dxa"/>
            <w:tcBorders>
              <w:top w:val="nil"/>
              <w:left w:val="nil"/>
              <w:bottom w:val="single" w:sz="4" w:space="0" w:color="auto"/>
              <w:right w:val="single" w:sz="4" w:space="0" w:color="auto"/>
            </w:tcBorders>
            <w:shd w:val="clear" w:color="auto" w:fill="auto"/>
            <w:noWrap/>
            <w:vAlign w:val="bottom"/>
            <w:hideMark/>
          </w:tcPr>
          <w:p w14:paraId="5A74F49D"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0.37*   [0.19-0.71]</w:t>
            </w:r>
          </w:p>
        </w:tc>
        <w:tc>
          <w:tcPr>
            <w:tcW w:w="2160" w:type="dxa"/>
            <w:tcBorders>
              <w:top w:val="nil"/>
              <w:left w:val="nil"/>
              <w:bottom w:val="single" w:sz="4" w:space="0" w:color="auto"/>
              <w:right w:val="single" w:sz="4" w:space="0" w:color="auto"/>
            </w:tcBorders>
            <w:shd w:val="clear" w:color="auto" w:fill="auto"/>
            <w:noWrap/>
            <w:vAlign w:val="bottom"/>
            <w:hideMark/>
          </w:tcPr>
          <w:p w14:paraId="53D9149C"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0.58     [0.23-1.48]</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9F87BE3"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r>
      <w:tr w:rsidR="00E85902" w:rsidRPr="00E85902" w14:paraId="161A8DB6"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E731E8E"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Missing</w:t>
            </w:r>
          </w:p>
        </w:tc>
        <w:tc>
          <w:tcPr>
            <w:tcW w:w="2160" w:type="dxa"/>
            <w:tcBorders>
              <w:top w:val="nil"/>
              <w:left w:val="nil"/>
              <w:bottom w:val="single" w:sz="4" w:space="0" w:color="auto"/>
              <w:right w:val="single" w:sz="4" w:space="0" w:color="auto"/>
            </w:tcBorders>
            <w:shd w:val="clear" w:color="auto" w:fill="auto"/>
            <w:noWrap/>
            <w:vAlign w:val="bottom"/>
            <w:hideMark/>
          </w:tcPr>
          <w:p w14:paraId="6168150F"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0.72     [0.41-1.27]</w:t>
            </w:r>
          </w:p>
        </w:tc>
        <w:tc>
          <w:tcPr>
            <w:tcW w:w="2160" w:type="dxa"/>
            <w:tcBorders>
              <w:top w:val="nil"/>
              <w:left w:val="nil"/>
              <w:bottom w:val="single" w:sz="4" w:space="0" w:color="auto"/>
              <w:right w:val="single" w:sz="4" w:space="0" w:color="auto"/>
            </w:tcBorders>
            <w:shd w:val="clear" w:color="auto" w:fill="auto"/>
            <w:noWrap/>
            <w:vAlign w:val="bottom"/>
            <w:hideMark/>
          </w:tcPr>
          <w:p w14:paraId="70FCDABB"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1.23     [0.63-2.41]</w:t>
            </w:r>
          </w:p>
        </w:tc>
        <w:tc>
          <w:tcPr>
            <w:tcW w:w="2180" w:type="dxa"/>
            <w:gridSpan w:val="2"/>
            <w:vMerge/>
            <w:tcBorders>
              <w:top w:val="nil"/>
              <w:left w:val="nil"/>
              <w:bottom w:val="single" w:sz="4" w:space="0" w:color="auto"/>
              <w:right w:val="single" w:sz="4" w:space="0" w:color="auto"/>
            </w:tcBorders>
            <w:vAlign w:val="center"/>
            <w:hideMark/>
          </w:tcPr>
          <w:p w14:paraId="2F60228F" w14:textId="77777777" w:rsidR="00E85902" w:rsidRPr="00E85902" w:rsidRDefault="00E85902" w:rsidP="00E85902">
            <w:pPr>
              <w:rPr>
                <w:rFonts w:ascii="Arial" w:eastAsia="Times New Roman" w:hAnsi="Arial" w:cs="Arial"/>
                <w:color w:val="000000"/>
                <w:sz w:val="20"/>
                <w:szCs w:val="20"/>
              </w:rPr>
            </w:pPr>
          </w:p>
        </w:tc>
      </w:tr>
      <w:tr w:rsidR="00E85902" w:rsidRPr="00E85902" w14:paraId="59120A29"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3BB36B8"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Education:</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2EDBC8"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B23E3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137.5</w:t>
            </w:r>
          </w:p>
        </w:tc>
        <w:tc>
          <w:tcPr>
            <w:tcW w:w="1120" w:type="dxa"/>
            <w:tcBorders>
              <w:top w:val="nil"/>
              <w:left w:val="nil"/>
              <w:bottom w:val="single" w:sz="4" w:space="0" w:color="auto"/>
              <w:right w:val="single" w:sz="4" w:space="0" w:color="auto"/>
            </w:tcBorders>
            <w:shd w:val="clear" w:color="auto" w:fill="auto"/>
            <w:noWrap/>
            <w:vAlign w:val="bottom"/>
            <w:hideMark/>
          </w:tcPr>
          <w:p w14:paraId="010933BA"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&lt;0.0001</w:t>
            </w:r>
          </w:p>
        </w:tc>
      </w:tr>
      <w:tr w:rsidR="00E85902" w:rsidRPr="00E85902" w14:paraId="625648D7"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41CAB74"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Less than Secondary</w:t>
            </w:r>
          </w:p>
        </w:tc>
        <w:tc>
          <w:tcPr>
            <w:tcW w:w="2160" w:type="dxa"/>
            <w:tcBorders>
              <w:top w:val="nil"/>
              <w:left w:val="nil"/>
              <w:bottom w:val="single" w:sz="4" w:space="0" w:color="auto"/>
              <w:right w:val="single" w:sz="4" w:space="0" w:color="auto"/>
            </w:tcBorders>
            <w:shd w:val="clear" w:color="auto" w:fill="auto"/>
            <w:noWrap/>
            <w:vAlign w:val="bottom"/>
            <w:hideMark/>
          </w:tcPr>
          <w:p w14:paraId="7AEA36F0"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0.36*** [0.25-0.53]</w:t>
            </w:r>
          </w:p>
        </w:tc>
        <w:tc>
          <w:tcPr>
            <w:tcW w:w="2160" w:type="dxa"/>
            <w:tcBorders>
              <w:top w:val="nil"/>
              <w:left w:val="nil"/>
              <w:bottom w:val="single" w:sz="4" w:space="0" w:color="auto"/>
              <w:right w:val="single" w:sz="4" w:space="0" w:color="auto"/>
            </w:tcBorders>
            <w:shd w:val="clear" w:color="auto" w:fill="auto"/>
            <w:noWrap/>
            <w:vAlign w:val="bottom"/>
            <w:hideMark/>
          </w:tcPr>
          <w:p w14:paraId="064A7F11"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0.47**  [0.3-0.73]</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2F9559C"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r>
      <w:tr w:rsidR="00E85902" w:rsidRPr="00E85902" w14:paraId="32FDBFAE"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3355406"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Missing</w:t>
            </w:r>
          </w:p>
        </w:tc>
        <w:tc>
          <w:tcPr>
            <w:tcW w:w="2160" w:type="dxa"/>
            <w:tcBorders>
              <w:top w:val="nil"/>
              <w:left w:val="nil"/>
              <w:bottom w:val="single" w:sz="4" w:space="0" w:color="auto"/>
              <w:right w:val="single" w:sz="4" w:space="0" w:color="auto"/>
            </w:tcBorders>
            <w:shd w:val="clear" w:color="auto" w:fill="auto"/>
            <w:noWrap/>
            <w:vAlign w:val="bottom"/>
            <w:hideMark/>
          </w:tcPr>
          <w:p w14:paraId="4FE51D9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0.21**  [0.09-0.5]</w:t>
            </w:r>
          </w:p>
        </w:tc>
        <w:tc>
          <w:tcPr>
            <w:tcW w:w="2160" w:type="dxa"/>
            <w:tcBorders>
              <w:top w:val="nil"/>
              <w:left w:val="nil"/>
              <w:bottom w:val="single" w:sz="4" w:space="0" w:color="auto"/>
              <w:right w:val="single" w:sz="4" w:space="0" w:color="auto"/>
            </w:tcBorders>
            <w:shd w:val="clear" w:color="auto" w:fill="auto"/>
            <w:noWrap/>
            <w:vAlign w:val="bottom"/>
            <w:hideMark/>
          </w:tcPr>
          <w:p w14:paraId="23ACA7D6"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0.27*   [0.1-0.71]</w:t>
            </w:r>
          </w:p>
        </w:tc>
        <w:tc>
          <w:tcPr>
            <w:tcW w:w="2180" w:type="dxa"/>
            <w:gridSpan w:val="2"/>
            <w:vMerge/>
            <w:tcBorders>
              <w:top w:val="nil"/>
              <w:left w:val="nil"/>
              <w:bottom w:val="single" w:sz="4" w:space="0" w:color="auto"/>
              <w:right w:val="single" w:sz="4" w:space="0" w:color="auto"/>
            </w:tcBorders>
            <w:vAlign w:val="center"/>
            <w:hideMark/>
          </w:tcPr>
          <w:p w14:paraId="31AF73E4" w14:textId="77777777" w:rsidR="00E85902" w:rsidRPr="00E85902" w:rsidRDefault="00E85902" w:rsidP="00E85902">
            <w:pPr>
              <w:rPr>
                <w:rFonts w:ascii="Arial" w:eastAsia="Times New Roman" w:hAnsi="Arial" w:cs="Arial"/>
                <w:color w:val="000000"/>
                <w:sz w:val="20"/>
                <w:szCs w:val="20"/>
              </w:rPr>
            </w:pPr>
          </w:p>
        </w:tc>
      </w:tr>
      <w:tr w:rsidR="00E85902" w:rsidRPr="00E85902" w14:paraId="0D33455C"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BAF457C"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Marital Status:</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0986A2"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7EAD7F"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166.9</w:t>
            </w:r>
          </w:p>
        </w:tc>
        <w:tc>
          <w:tcPr>
            <w:tcW w:w="1120" w:type="dxa"/>
            <w:tcBorders>
              <w:top w:val="nil"/>
              <w:left w:val="nil"/>
              <w:bottom w:val="single" w:sz="4" w:space="0" w:color="auto"/>
              <w:right w:val="single" w:sz="4" w:space="0" w:color="auto"/>
            </w:tcBorders>
            <w:shd w:val="clear" w:color="auto" w:fill="auto"/>
            <w:noWrap/>
            <w:vAlign w:val="bottom"/>
            <w:hideMark/>
          </w:tcPr>
          <w:p w14:paraId="0CD2C74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&lt;0.0001</w:t>
            </w:r>
          </w:p>
        </w:tc>
      </w:tr>
      <w:tr w:rsidR="00E85902" w:rsidRPr="00E85902" w14:paraId="25583F59"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2F8A31B"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Single/not living with partner</w:t>
            </w:r>
          </w:p>
        </w:tc>
        <w:tc>
          <w:tcPr>
            <w:tcW w:w="2160" w:type="dxa"/>
            <w:tcBorders>
              <w:top w:val="nil"/>
              <w:left w:val="nil"/>
              <w:bottom w:val="single" w:sz="4" w:space="0" w:color="auto"/>
              <w:right w:val="single" w:sz="4" w:space="0" w:color="auto"/>
            </w:tcBorders>
            <w:shd w:val="clear" w:color="auto" w:fill="auto"/>
            <w:noWrap/>
            <w:vAlign w:val="bottom"/>
            <w:hideMark/>
          </w:tcPr>
          <w:p w14:paraId="1795FDA1"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1.02     [0.72-1.45]</w:t>
            </w:r>
          </w:p>
        </w:tc>
        <w:tc>
          <w:tcPr>
            <w:tcW w:w="2160" w:type="dxa"/>
            <w:tcBorders>
              <w:top w:val="nil"/>
              <w:left w:val="nil"/>
              <w:bottom w:val="single" w:sz="4" w:space="0" w:color="auto"/>
              <w:right w:val="single" w:sz="4" w:space="0" w:color="auto"/>
            </w:tcBorders>
            <w:shd w:val="clear" w:color="auto" w:fill="auto"/>
            <w:noWrap/>
            <w:vAlign w:val="bottom"/>
            <w:hideMark/>
          </w:tcPr>
          <w:p w14:paraId="702FD38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1.14     [0.77-1.7]</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5D2717A"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r>
      <w:tr w:rsidR="00E85902" w:rsidRPr="00E85902" w14:paraId="4669051F"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582EDB5"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Missing</w:t>
            </w:r>
          </w:p>
        </w:tc>
        <w:tc>
          <w:tcPr>
            <w:tcW w:w="2160" w:type="dxa"/>
            <w:tcBorders>
              <w:top w:val="nil"/>
              <w:left w:val="nil"/>
              <w:bottom w:val="single" w:sz="4" w:space="0" w:color="auto"/>
              <w:right w:val="single" w:sz="4" w:space="0" w:color="auto"/>
            </w:tcBorders>
            <w:shd w:val="clear" w:color="auto" w:fill="auto"/>
            <w:noWrap/>
            <w:vAlign w:val="bottom"/>
            <w:hideMark/>
          </w:tcPr>
          <w:p w14:paraId="4AE61152"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1.23     [0.46-3.32]</w:t>
            </w:r>
          </w:p>
        </w:tc>
        <w:tc>
          <w:tcPr>
            <w:tcW w:w="2160" w:type="dxa"/>
            <w:tcBorders>
              <w:top w:val="nil"/>
              <w:left w:val="nil"/>
              <w:bottom w:val="single" w:sz="4" w:space="0" w:color="auto"/>
              <w:right w:val="single" w:sz="4" w:space="0" w:color="auto"/>
            </w:tcBorders>
            <w:shd w:val="clear" w:color="auto" w:fill="auto"/>
            <w:noWrap/>
            <w:vAlign w:val="bottom"/>
            <w:hideMark/>
          </w:tcPr>
          <w:p w14:paraId="77334516"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1.78     [0.61-5.17]</w:t>
            </w:r>
          </w:p>
        </w:tc>
        <w:tc>
          <w:tcPr>
            <w:tcW w:w="2180" w:type="dxa"/>
            <w:gridSpan w:val="2"/>
            <w:vMerge/>
            <w:tcBorders>
              <w:top w:val="nil"/>
              <w:left w:val="nil"/>
              <w:bottom w:val="single" w:sz="4" w:space="0" w:color="auto"/>
              <w:right w:val="single" w:sz="4" w:space="0" w:color="auto"/>
            </w:tcBorders>
            <w:vAlign w:val="center"/>
            <w:hideMark/>
          </w:tcPr>
          <w:p w14:paraId="04EE5615" w14:textId="77777777" w:rsidR="00E85902" w:rsidRPr="00E85902" w:rsidRDefault="00E85902" w:rsidP="00E85902">
            <w:pPr>
              <w:rPr>
                <w:rFonts w:ascii="Arial" w:eastAsia="Times New Roman" w:hAnsi="Arial" w:cs="Arial"/>
                <w:color w:val="000000"/>
                <w:sz w:val="20"/>
                <w:szCs w:val="20"/>
              </w:rPr>
            </w:pPr>
          </w:p>
        </w:tc>
      </w:tr>
      <w:tr w:rsidR="00E85902" w:rsidRPr="00E85902" w14:paraId="69197374"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5F65785"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Prior Trauma:</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885A51"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FD9678"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137.2</w:t>
            </w:r>
          </w:p>
        </w:tc>
        <w:tc>
          <w:tcPr>
            <w:tcW w:w="1120" w:type="dxa"/>
            <w:tcBorders>
              <w:top w:val="nil"/>
              <w:left w:val="nil"/>
              <w:bottom w:val="single" w:sz="4" w:space="0" w:color="auto"/>
              <w:right w:val="single" w:sz="4" w:space="0" w:color="auto"/>
            </w:tcBorders>
            <w:shd w:val="clear" w:color="auto" w:fill="auto"/>
            <w:noWrap/>
            <w:vAlign w:val="bottom"/>
            <w:hideMark/>
          </w:tcPr>
          <w:p w14:paraId="2682202F"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&lt;0.0001</w:t>
            </w:r>
          </w:p>
        </w:tc>
      </w:tr>
      <w:tr w:rsidR="00E85902" w:rsidRPr="00E85902" w14:paraId="4390F470"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06F14D1"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Prior non-interpersonal </w:t>
            </w:r>
          </w:p>
        </w:tc>
        <w:tc>
          <w:tcPr>
            <w:tcW w:w="2160" w:type="dxa"/>
            <w:tcBorders>
              <w:top w:val="nil"/>
              <w:left w:val="nil"/>
              <w:bottom w:val="single" w:sz="4" w:space="0" w:color="auto"/>
              <w:right w:val="single" w:sz="4" w:space="0" w:color="auto"/>
            </w:tcBorders>
            <w:shd w:val="clear" w:color="auto" w:fill="auto"/>
            <w:noWrap/>
            <w:vAlign w:val="bottom"/>
            <w:hideMark/>
          </w:tcPr>
          <w:p w14:paraId="107E4A1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0.66     [0.37-1.19]</w:t>
            </w:r>
          </w:p>
        </w:tc>
        <w:tc>
          <w:tcPr>
            <w:tcW w:w="2160" w:type="dxa"/>
            <w:tcBorders>
              <w:top w:val="nil"/>
              <w:left w:val="nil"/>
              <w:bottom w:val="single" w:sz="4" w:space="0" w:color="auto"/>
              <w:right w:val="single" w:sz="4" w:space="0" w:color="auto"/>
            </w:tcBorders>
            <w:shd w:val="clear" w:color="auto" w:fill="auto"/>
            <w:noWrap/>
            <w:vAlign w:val="bottom"/>
            <w:hideMark/>
          </w:tcPr>
          <w:p w14:paraId="57ECA4ED"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0.67     [0.37-1.24]</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C7FF2C3"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r>
      <w:tr w:rsidR="00E85902" w:rsidRPr="00E85902" w14:paraId="347EAA33"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AFE3F1C"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Prior interpersonal </w:t>
            </w:r>
          </w:p>
        </w:tc>
        <w:tc>
          <w:tcPr>
            <w:tcW w:w="2160" w:type="dxa"/>
            <w:tcBorders>
              <w:top w:val="nil"/>
              <w:left w:val="nil"/>
              <w:bottom w:val="single" w:sz="4" w:space="0" w:color="auto"/>
              <w:right w:val="single" w:sz="4" w:space="0" w:color="auto"/>
            </w:tcBorders>
            <w:shd w:val="clear" w:color="auto" w:fill="auto"/>
            <w:noWrap/>
            <w:vAlign w:val="bottom"/>
            <w:hideMark/>
          </w:tcPr>
          <w:p w14:paraId="76C7E78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0.31*** [0.18-0.54]</w:t>
            </w:r>
          </w:p>
        </w:tc>
        <w:tc>
          <w:tcPr>
            <w:tcW w:w="2160" w:type="dxa"/>
            <w:tcBorders>
              <w:top w:val="nil"/>
              <w:left w:val="nil"/>
              <w:bottom w:val="single" w:sz="4" w:space="0" w:color="auto"/>
              <w:right w:val="single" w:sz="4" w:space="0" w:color="auto"/>
            </w:tcBorders>
            <w:shd w:val="clear" w:color="auto" w:fill="auto"/>
            <w:noWrap/>
            <w:vAlign w:val="bottom"/>
            <w:hideMark/>
          </w:tcPr>
          <w:p w14:paraId="6E09A4B1"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0.41*   [0.23-0.72]</w:t>
            </w:r>
          </w:p>
        </w:tc>
        <w:tc>
          <w:tcPr>
            <w:tcW w:w="2180" w:type="dxa"/>
            <w:gridSpan w:val="2"/>
            <w:vMerge/>
            <w:tcBorders>
              <w:top w:val="nil"/>
              <w:left w:val="nil"/>
              <w:bottom w:val="single" w:sz="4" w:space="0" w:color="auto"/>
              <w:right w:val="single" w:sz="4" w:space="0" w:color="auto"/>
            </w:tcBorders>
            <w:vAlign w:val="center"/>
            <w:hideMark/>
          </w:tcPr>
          <w:p w14:paraId="03001051" w14:textId="77777777" w:rsidR="00E85902" w:rsidRPr="00E85902" w:rsidRDefault="00E85902" w:rsidP="00E85902">
            <w:pPr>
              <w:rPr>
                <w:rFonts w:ascii="Arial" w:eastAsia="Times New Roman" w:hAnsi="Arial" w:cs="Arial"/>
                <w:color w:val="000000"/>
                <w:sz w:val="20"/>
                <w:szCs w:val="20"/>
              </w:rPr>
            </w:pPr>
          </w:p>
        </w:tc>
      </w:tr>
      <w:tr w:rsidR="00E85902" w:rsidRPr="00E85902" w14:paraId="7747CAFD"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A5437E6"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Missing</w:t>
            </w:r>
          </w:p>
        </w:tc>
        <w:tc>
          <w:tcPr>
            <w:tcW w:w="2160" w:type="dxa"/>
            <w:tcBorders>
              <w:top w:val="nil"/>
              <w:left w:val="nil"/>
              <w:bottom w:val="single" w:sz="4" w:space="0" w:color="auto"/>
              <w:right w:val="single" w:sz="4" w:space="0" w:color="auto"/>
            </w:tcBorders>
            <w:shd w:val="clear" w:color="auto" w:fill="auto"/>
            <w:noWrap/>
            <w:vAlign w:val="bottom"/>
            <w:hideMark/>
          </w:tcPr>
          <w:p w14:paraId="0BF16D71"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0.34*   [0.15-0.8]</w:t>
            </w:r>
          </w:p>
        </w:tc>
        <w:tc>
          <w:tcPr>
            <w:tcW w:w="2160" w:type="dxa"/>
            <w:tcBorders>
              <w:top w:val="nil"/>
              <w:left w:val="nil"/>
              <w:bottom w:val="single" w:sz="4" w:space="0" w:color="auto"/>
              <w:right w:val="single" w:sz="4" w:space="0" w:color="auto"/>
            </w:tcBorders>
            <w:shd w:val="clear" w:color="auto" w:fill="auto"/>
            <w:noWrap/>
            <w:vAlign w:val="bottom"/>
            <w:hideMark/>
          </w:tcPr>
          <w:p w14:paraId="48003755"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0.62     [0.26-1.45]</w:t>
            </w:r>
          </w:p>
        </w:tc>
        <w:tc>
          <w:tcPr>
            <w:tcW w:w="2180" w:type="dxa"/>
            <w:gridSpan w:val="2"/>
            <w:vMerge/>
            <w:tcBorders>
              <w:top w:val="nil"/>
              <w:left w:val="nil"/>
              <w:bottom w:val="single" w:sz="4" w:space="0" w:color="auto"/>
              <w:right w:val="single" w:sz="4" w:space="0" w:color="auto"/>
            </w:tcBorders>
            <w:vAlign w:val="center"/>
            <w:hideMark/>
          </w:tcPr>
          <w:p w14:paraId="4B5782F5" w14:textId="77777777" w:rsidR="00E85902" w:rsidRPr="00E85902" w:rsidRDefault="00E85902" w:rsidP="00E85902">
            <w:pPr>
              <w:rPr>
                <w:rFonts w:ascii="Arial" w:eastAsia="Times New Roman" w:hAnsi="Arial" w:cs="Arial"/>
                <w:color w:val="000000"/>
                <w:sz w:val="20"/>
                <w:szCs w:val="20"/>
              </w:rPr>
            </w:pPr>
          </w:p>
        </w:tc>
      </w:tr>
      <w:tr w:rsidR="00E85902" w:rsidRPr="00E85902" w14:paraId="4B65E4C9"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84351E2"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Trauma Type:</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A91C3F"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AD923A"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147.9</w:t>
            </w:r>
          </w:p>
        </w:tc>
        <w:tc>
          <w:tcPr>
            <w:tcW w:w="1120" w:type="dxa"/>
            <w:tcBorders>
              <w:top w:val="nil"/>
              <w:left w:val="nil"/>
              <w:bottom w:val="single" w:sz="4" w:space="0" w:color="auto"/>
              <w:right w:val="single" w:sz="4" w:space="0" w:color="auto"/>
            </w:tcBorders>
            <w:shd w:val="clear" w:color="auto" w:fill="auto"/>
            <w:noWrap/>
            <w:vAlign w:val="bottom"/>
            <w:hideMark/>
          </w:tcPr>
          <w:p w14:paraId="78CF7FC7"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&lt;0.0001</w:t>
            </w:r>
          </w:p>
        </w:tc>
      </w:tr>
      <w:tr w:rsidR="00E85902" w:rsidRPr="00E85902" w14:paraId="15473772"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F06D7A7"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Other accidents</w:t>
            </w:r>
          </w:p>
        </w:tc>
        <w:tc>
          <w:tcPr>
            <w:tcW w:w="2160" w:type="dxa"/>
            <w:tcBorders>
              <w:top w:val="nil"/>
              <w:left w:val="nil"/>
              <w:bottom w:val="single" w:sz="4" w:space="0" w:color="auto"/>
              <w:right w:val="single" w:sz="4" w:space="0" w:color="auto"/>
            </w:tcBorders>
            <w:shd w:val="clear" w:color="auto" w:fill="auto"/>
            <w:noWrap/>
            <w:vAlign w:val="bottom"/>
            <w:hideMark/>
          </w:tcPr>
          <w:p w14:paraId="648BD2F8"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1.68*   [1.02-2.77]</w:t>
            </w:r>
          </w:p>
        </w:tc>
        <w:tc>
          <w:tcPr>
            <w:tcW w:w="2160" w:type="dxa"/>
            <w:tcBorders>
              <w:top w:val="nil"/>
              <w:left w:val="nil"/>
              <w:bottom w:val="single" w:sz="4" w:space="0" w:color="auto"/>
              <w:right w:val="single" w:sz="4" w:space="0" w:color="auto"/>
            </w:tcBorders>
            <w:shd w:val="clear" w:color="auto" w:fill="auto"/>
            <w:noWrap/>
            <w:vAlign w:val="bottom"/>
            <w:hideMark/>
          </w:tcPr>
          <w:p w14:paraId="632961DD"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1.71     [0.95-3.08]</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59C3918"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r>
      <w:tr w:rsidR="00E85902" w:rsidRPr="00E85902" w14:paraId="782A008E"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826CF34"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Assaults (intentional harm)</w:t>
            </w:r>
          </w:p>
        </w:tc>
        <w:tc>
          <w:tcPr>
            <w:tcW w:w="2160" w:type="dxa"/>
            <w:tcBorders>
              <w:top w:val="nil"/>
              <w:left w:val="nil"/>
              <w:bottom w:val="single" w:sz="4" w:space="0" w:color="auto"/>
              <w:right w:val="single" w:sz="4" w:space="0" w:color="auto"/>
            </w:tcBorders>
            <w:shd w:val="clear" w:color="auto" w:fill="auto"/>
            <w:noWrap/>
            <w:vAlign w:val="bottom"/>
            <w:hideMark/>
          </w:tcPr>
          <w:p w14:paraId="33E7DFF9"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0.22*** [0.13-0.36]</w:t>
            </w:r>
          </w:p>
        </w:tc>
        <w:tc>
          <w:tcPr>
            <w:tcW w:w="2160" w:type="dxa"/>
            <w:tcBorders>
              <w:top w:val="nil"/>
              <w:left w:val="nil"/>
              <w:bottom w:val="single" w:sz="4" w:space="0" w:color="auto"/>
              <w:right w:val="single" w:sz="4" w:space="0" w:color="auto"/>
            </w:tcBorders>
            <w:shd w:val="clear" w:color="auto" w:fill="auto"/>
            <w:noWrap/>
            <w:vAlign w:val="bottom"/>
            <w:hideMark/>
          </w:tcPr>
          <w:p w14:paraId="61882461"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0.39**  [0.23-0.65]</w:t>
            </w:r>
          </w:p>
        </w:tc>
        <w:tc>
          <w:tcPr>
            <w:tcW w:w="2180" w:type="dxa"/>
            <w:gridSpan w:val="2"/>
            <w:vMerge/>
            <w:tcBorders>
              <w:top w:val="nil"/>
              <w:left w:val="nil"/>
              <w:bottom w:val="single" w:sz="4" w:space="0" w:color="auto"/>
              <w:right w:val="single" w:sz="4" w:space="0" w:color="auto"/>
            </w:tcBorders>
            <w:vAlign w:val="center"/>
            <w:hideMark/>
          </w:tcPr>
          <w:p w14:paraId="3EE87DAC" w14:textId="77777777" w:rsidR="00E85902" w:rsidRPr="00E85902" w:rsidRDefault="00E85902" w:rsidP="00E85902">
            <w:pPr>
              <w:rPr>
                <w:rFonts w:ascii="Arial" w:eastAsia="Times New Roman" w:hAnsi="Arial" w:cs="Arial"/>
                <w:color w:val="000000"/>
                <w:sz w:val="20"/>
                <w:szCs w:val="20"/>
              </w:rPr>
            </w:pPr>
          </w:p>
        </w:tc>
      </w:tr>
      <w:tr w:rsidR="00E85902" w:rsidRPr="00E85902" w14:paraId="3F5FB0E2"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E6435F4" w14:textId="77777777" w:rsidR="00E85902" w:rsidRPr="00E85902" w:rsidRDefault="00E85902" w:rsidP="00E85902">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Study: </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6C0E8"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D37A72"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590.5</w:t>
            </w:r>
          </w:p>
        </w:tc>
        <w:tc>
          <w:tcPr>
            <w:tcW w:w="1120" w:type="dxa"/>
            <w:tcBorders>
              <w:top w:val="nil"/>
              <w:left w:val="nil"/>
              <w:bottom w:val="single" w:sz="4" w:space="0" w:color="auto"/>
              <w:right w:val="single" w:sz="4" w:space="0" w:color="auto"/>
            </w:tcBorders>
            <w:shd w:val="clear" w:color="auto" w:fill="auto"/>
            <w:noWrap/>
            <w:vAlign w:val="bottom"/>
            <w:hideMark/>
          </w:tcPr>
          <w:p w14:paraId="270D2C0D"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&lt;0.0001</w:t>
            </w:r>
          </w:p>
        </w:tc>
      </w:tr>
      <w:tr w:rsidR="00E85902" w:rsidRPr="00E85902" w14:paraId="63F7CBE1"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511B6DA" w14:textId="17A65DE9" w:rsidR="00E85902" w:rsidRPr="00E85902" w:rsidRDefault="00E85902" w:rsidP="0017431E">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JTOPS</w:t>
            </w:r>
          </w:p>
        </w:tc>
        <w:tc>
          <w:tcPr>
            <w:tcW w:w="2160" w:type="dxa"/>
            <w:tcBorders>
              <w:top w:val="nil"/>
              <w:left w:val="nil"/>
              <w:bottom w:val="single" w:sz="4" w:space="0" w:color="auto"/>
              <w:right w:val="single" w:sz="4" w:space="0" w:color="auto"/>
            </w:tcBorders>
            <w:shd w:val="clear" w:color="auto" w:fill="auto"/>
            <w:noWrap/>
            <w:vAlign w:val="bottom"/>
            <w:hideMark/>
          </w:tcPr>
          <w:p w14:paraId="23A0A07D"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0.24*** [0.15-0.39]</w:t>
            </w:r>
          </w:p>
        </w:tc>
        <w:tc>
          <w:tcPr>
            <w:tcW w:w="2160" w:type="dxa"/>
            <w:tcBorders>
              <w:top w:val="nil"/>
              <w:left w:val="nil"/>
              <w:bottom w:val="single" w:sz="4" w:space="0" w:color="auto"/>
              <w:right w:val="single" w:sz="4" w:space="0" w:color="auto"/>
            </w:tcBorders>
            <w:shd w:val="clear" w:color="auto" w:fill="auto"/>
            <w:noWrap/>
            <w:vAlign w:val="bottom"/>
            <w:hideMark/>
          </w:tcPr>
          <w:p w14:paraId="6439A656"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3.23*** [1.84-5.67]</w:t>
            </w:r>
          </w:p>
        </w:tc>
        <w:tc>
          <w:tcPr>
            <w:tcW w:w="21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2AF23A9"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 </w:t>
            </w:r>
          </w:p>
        </w:tc>
      </w:tr>
      <w:tr w:rsidR="00E85902" w:rsidRPr="00E85902" w14:paraId="686B5FF5"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4556D80" w14:textId="5894CE55" w:rsidR="00E85902" w:rsidRPr="00E85902" w:rsidRDefault="00E85902" w:rsidP="0017431E">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TCOM</w:t>
            </w:r>
          </w:p>
        </w:tc>
        <w:tc>
          <w:tcPr>
            <w:tcW w:w="2160" w:type="dxa"/>
            <w:tcBorders>
              <w:top w:val="nil"/>
              <w:left w:val="nil"/>
              <w:bottom w:val="single" w:sz="4" w:space="0" w:color="auto"/>
              <w:right w:val="single" w:sz="4" w:space="0" w:color="auto"/>
            </w:tcBorders>
            <w:shd w:val="clear" w:color="auto" w:fill="auto"/>
            <w:noWrap/>
            <w:vAlign w:val="bottom"/>
            <w:hideMark/>
          </w:tcPr>
          <w:p w14:paraId="4C569D8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2.58     [0.88-7.56]</w:t>
            </w:r>
          </w:p>
        </w:tc>
        <w:tc>
          <w:tcPr>
            <w:tcW w:w="2160" w:type="dxa"/>
            <w:tcBorders>
              <w:top w:val="nil"/>
              <w:left w:val="nil"/>
              <w:bottom w:val="single" w:sz="4" w:space="0" w:color="auto"/>
              <w:right w:val="single" w:sz="4" w:space="0" w:color="auto"/>
            </w:tcBorders>
            <w:shd w:val="clear" w:color="auto" w:fill="auto"/>
            <w:noWrap/>
            <w:vAlign w:val="bottom"/>
            <w:hideMark/>
          </w:tcPr>
          <w:p w14:paraId="31E5BEE0"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3.87*   [1.06-14.18]</w:t>
            </w:r>
          </w:p>
        </w:tc>
        <w:tc>
          <w:tcPr>
            <w:tcW w:w="2180" w:type="dxa"/>
            <w:gridSpan w:val="2"/>
            <w:vMerge/>
            <w:tcBorders>
              <w:top w:val="nil"/>
              <w:left w:val="nil"/>
              <w:bottom w:val="single" w:sz="4" w:space="0" w:color="auto"/>
              <w:right w:val="single" w:sz="4" w:space="0" w:color="auto"/>
            </w:tcBorders>
            <w:vAlign w:val="center"/>
            <w:hideMark/>
          </w:tcPr>
          <w:p w14:paraId="55D85CC2" w14:textId="77777777" w:rsidR="00E85902" w:rsidRPr="00E85902" w:rsidRDefault="00E85902" w:rsidP="00E85902">
            <w:pPr>
              <w:rPr>
                <w:rFonts w:ascii="Arial" w:eastAsia="Times New Roman" w:hAnsi="Arial" w:cs="Arial"/>
                <w:color w:val="000000"/>
                <w:sz w:val="20"/>
                <w:szCs w:val="20"/>
              </w:rPr>
            </w:pPr>
          </w:p>
        </w:tc>
      </w:tr>
      <w:tr w:rsidR="00E85902" w:rsidRPr="00E85902" w14:paraId="3CAE2636"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A4D1FE7" w14:textId="5B5E781C" w:rsidR="00E85902" w:rsidRPr="00E85902" w:rsidRDefault="00E85902" w:rsidP="0017431E">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Ohio-MVA</w:t>
            </w:r>
          </w:p>
        </w:tc>
        <w:tc>
          <w:tcPr>
            <w:tcW w:w="2160" w:type="dxa"/>
            <w:tcBorders>
              <w:top w:val="nil"/>
              <w:left w:val="nil"/>
              <w:bottom w:val="single" w:sz="4" w:space="0" w:color="auto"/>
              <w:right w:val="single" w:sz="4" w:space="0" w:color="auto"/>
            </w:tcBorders>
            <w:shd w:val="clear" w:color="auto" w:fill="auto"/>
            <w:noWrap/>
            <w:vAlign w:val="bottom"/>
            <w:hideMark/>
          </w:tcPr>
          <w:p w14:paraId="7BCDE251"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0.8     [0.42-1.51]</w:t>
            </w:r>
          </w:p>
        </w:tc>
        <w:tc>
          <w:tcPr>
            <w:tcW w:w="2160" w:type="dxa"/>
            <w:tcBorders>
              <w:top w:val="nil"/>
              <w:left w:val="nil"/>
              <w:bottom w:val="single" w:sz="4" w:space="0" w:color="auto"/>
              <w:right w:val="single" w:sz="4" w:space="0" w:color="auto"/>
            </w:tcBorders>
            <w:shd w:val="clear" w:color="auto" w:fill="auto"/>
            <w:noWrap/>
            <w:vAlign w:val="bottom"/>
            <w:hideMark/>
          </w:tcPr>
          <w:p w14:paraId="247031F1"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0.83     [0.38-1.83]</w:t>
            </w:r>
          </w:p>
        </w:tc>
        <w:tc>
          <w:tcPr>
            <w:tcW w:w="2180" w:type="dxa"/>
            <w:gridSpan w:val="2"/>
            <w:vMerge/>
            <w:tcBorders>
              <w:top w:val="nil"/>
              <w:left w:val="nil"/>
              <w:bottom w:val="single" w:sz="4" w:space="0" w:color="auto"/>
              <w:right w:val="single" w:sz="4" w:space="0" w:color="auto"/>
            </w:tcBorders>
            <w:vAlign w:val="center"/>
            <w:hideMark/>
          </w:tcPr>
          <w:p w14:paraId="7F38AF68" w14:textId="77777777" w:rsidR="00E85902" w:rsidRPr="00E85902" w:rsidRDefault="00E85902" w:rsidP="00E85902">
            <w:pPr>
              <w:rPr>
                <w:rFonts w:ascii="Arial" w:eastAsia="Times New Roman" w:hAnsi="Arial" w:cs="Arial"/>
                <w:color w:val="000000"/>
                <w:sz w:val="20"/>
                <w:szCs w:val="20"/>
              </w:rPr>
            </w:pPr>
          </w:p>
        </w:tc>
      </w:tr>
      <w:tr w:rsidR="00E85902" w:rsidRPr="00E85902" w14:paraId="3AFFCD48"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FFCC226" w14:textId="7BD3785F" w:rsidR="00E85902" w:rsidRPr="00E85902" w:rsidRDefault="00E85902" w:rsidP="0017431E">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Zurich ICU</w:t>
            </w:r>
          </w:p>
        </w:tc>
        <w:tc>
          <w:tcPr>
            <w:tcW w:w="2160" w:type="dxa"/>
            <w:tcBorders>
              <w:top w:val="nil"/>
              <w:left w:val="nil"/>
              <w:bottom w:val="single" w:sz="4" w:space="0" w:color="auto"/>
              <w:right w:val="single" w:sz="4" w:space="0" w:color="auto"/>
            </w:tcBorders>
            <w:shd w:val="clear" w:color="auto" w:fill="auto"/>
            <w:noWrap/>
            <w:vAlign w:val="bottom"/>
            <w:hideMark/>
          </w:tcPr>
          <w:p w14:paraId="1EB13886"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0.51     [0.17-1.53]</w:t>
            </w:r>
          </w:p>
        </w:tc>
        <w:tc>
          <w:tcPr>
            <w:tcW w:w="2160" w:type="dxa"/>
            <w:tcBorders>
              <w:top w:val="nil"/>
              <w:left w:val="nil"/>
              <w:bottom w:val="single" w:sz="4" w:space="0" w:color="auto"/>
              <w:right w:val="single" w:sz="4" w:space="0" w:color="auto"/>
            </w:tcBorders>
            <w:shd w:val="clear" w:color="auto" w:fill="auto"/>
            <w:noWrap/>
            <w:vAlign w:val="bottom"/>
            <w:hideMark/>
          </w:tcPr>
          <w:p w14:paraId="0FD224F4"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0.84     [0.26-2.75]</w:t>
            </w:r>
          </w:p>
        </w:tc>
        <w:tc>
          <w:tcPr>
            <w:tcW w:w="2180" w:type="dxa"/>
            <w:gridSpan w:val="2"/>
            <w:vMerge/>
            <w:tcBorders>
              <w:top w:val="nil"/>
              <w:left w:val="nil"/>
              <w:bottom w:val="single" w:sz="4" w:space="0" w:color="auto"/>
              <w:right w:val="single" w:sz="4" w:space="0" w:color="auto"/>
            </w:tcBorders>
            <w:vAlign w:val="center"/>
            <w:hideMark/>
          </w:tcPr>
          <w:p w14:paraId="0BE067EE" w14:textId="77777777" w:rsidR="00E85902" w:rsidRPr="00E85902" w:rsidRDefault="00E85902" w:rsidP="00E85902">
            <w:pPr>
              <w:rPr>
                <w:rFonts w:ascii="Arial" w:eastAsia="Times New Roman" w:hAnsi="Arial" w:cs="Arial"/>
                <w:color w:val="000000"/>
                <w:sz w:val="20"/>
                <w:szCs w:val="20"/>
              </w:rPr>
            </w:pPr>
          </w:p>
        </w:tc>
      </w:tr>
      <w:tr w:rsidR="00E85902" w:rsidRPr="00E85902" w14:paraId="4176DC10" w14:textId="77777777" w:rsidTr="00E8590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273295D" w14:textId="5DAAB844" w:rsidR="00E85902" w:rsidRPr="00E85902" w:rsidRDefault="00E85902" w:rsidP="0017431E">
            <w:pPr>
              <w:rPr>
                <w:rFonts w:ascii="Arial" w:eastAsia="Times New Roman" w:hAnsi="Arial" w:cs="Arial"/>
                <w:color w:val="000000"/>
                <w:sz w:val="20"/>
                <w:szCs w:val="20"/>
              </w:rPr>
            </w:pPr>
            <w:r w:rsidRPr="00E85902">
              <w:rPr>
                <w:rFonts w:ascii="Arial" w:eastAsia="Times New Roman" w:hAnsi="Arial" w:cs="Arial"/>
                <w:color w:val="000000"/>
                <w:sz w:val="20"/>
                <w:szCs w:val="20"/>
              </w:rPr>
              <w:t xml:space="preserve">    </w:t>
            </w:r>
            <w:r w:rsidR="0017431E">
              <w:rPr>
                <w:rFonts w:ascii="Arial" w:eastAsia="Times New Roman" w:hAnsi="Arial" w:cs="Arial"/>
                <w:color w:val="000000"/>
                <w:sz w:val="20"/>
                <w:szCs w:val="20"/>
              </w:rPr>
              <w:t>Amsterdam Cortisol</w:t>
            </w:r>
          </w:p>
        </w:tc>
        <w:tc>
          <w:tcPr>
            <w:tcW w:w="2160" w:type="dxa"/>
            <w:tcBorders>
              <w:top w:val="nil"/>
              <w:left w:val="nil"/>
              <w:bottom w:val="single" w:sz="4" w:space="0" w:color="auto"/>
              <w:right w:val="single" w:sz="4" w:space="0" w:color="auto"/>
            </w:tcBorders>
            <w:shd w:val="clear" w:color="auto" w:fill="auto"/>
            <w:noWrap/>
            <w:vAlign w:val="bottom"/>
            <w:hideMark/>
          </w:tcPr>
          <w:p w14:paraId="17067EF9"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1.1     [0.65-1.87]</w:t>
            </w:r>
          </w:p>
        </w:tc>
        <w:tc>
          <w:tcPr>
            <w:tcW w:w="2160" w:type="dxa"/>
            <w:tcBorders>
              <w:top w:val="nil"/>
              <w:left w:val="nil"/>
              <w:bottom w:val="single" w:sz="4" w:space="0" w:color="auto"/>
              <w:right w:val="single" w:sz="4" w:space="0" w:color="auto"/>
            </w:tcBorders>
            <w:shd w:val="clear" w:color="auto" w:fill="auto"/>
            <w:noWrap/>
            <w:vAlign w:val="bottom"/>
            <w:hideMark/>
          </w:tcPr>
          <w:p w14:paraId="6F41D40C" w14:textId="77777777" w:rsidR="00E85902" w:rsidRPr="00E85902" w:rsidRDefault="00E85902" w:rsidP="00E85902">
            <w:pPr>
              <w:jc w:val="center"/>
              <w:rPr>
                <w:rFonts w:ascii="Arial" w:eastAsia="Times New Roman" w:hAnsi="Arial" w:cs="Arial"/>
                <w:color w:val="000000"/>
                <w:sz w:val="20"/>
                <w:szCs w:val="20"/>
              </w:rPr>
            </w:pPr>
            <w:r w:rsidRPr="00E85902">
              <w:rPr>
                <w:rFonts w:ascii="Arial" w:eastAsia="Times New Roman" w:hAnsi="Arial" w:cs="Arial"/>
                <w:color w:val="000000"/>
                <w:sz w:val="20"/>
                <w:szCs w:val="20"/>
              </w:rPr>
              <w:t>0     [0-Inf]</w:t>
            </w:r>
          </w:p>
        </w:tc>
        <w:tc>
          <w:tcPr>
            <w:tcW w:w="2180" w:type="dxa"/>
            <w:gridSpan w:val="2"/>
            <w:vMerge/>
            <w:tcBorders>
              <w:top w:val="nil"/>
              <w:left w:val="nil"/>
              <w:bottom w:val="single" w:sz="4" w:space="0" w:color="auto"/>
              <w:right w:val="single" w:sz="4" w:space="0" w:color="auto"/>
            </w:tcBorders>
            <w:vAlign w:val="center"/>
            <w:hideMark/>
          </w:tcPr>
          <w:p w14:paraId="4B70CD0A" w14:textId="77777777" w:rsidR="00E85902" w:rsidRPr="00E85902" w:rsidRDefault="00E85902" w:rsidP="00E85902">
            <w:pPr>
              <w:rPr>
                <w:rFonts w:ascii="Arial" w:eastAsia="Times New Roman" w:hAnsi="Arial" w:cs="Arial"/>
                <w:color w:val="000000"/>
                <w:sz w:val="20"/>
                <w:szCs w:val="20"/>
              </w:rPr>
            </w:pPr>
          </w:p>
        </w:tc>
      </w:tr>
    </w:tbl>
    <w:p w14:paraId="16569AAF" w14:textId="77777777" w:rsidR="00E85902" w:rsidRDefault="00E85902">
      <w:pPr>
        <w:rPr>
          <w:rFonts w:ascii="Arial" w:hAnsi="Arial" w:cs="Arial"/>
          <w:sz w:val="20"/>
          <w:szCs w:val="20"/>
        </w:rPr>
      </w:pPr>
    </w:p>
    <w:p w14:paraId="20D23339" w14:textId="77777777" w:rsidR="00E85902" w:rsidRDefault="00E85902" w:rsidP="00E85902">
      <w:pPr>
        <w:rPr>
          <w:rFonts w:ascii="Arial" w:hAnsi="Arial" w:cs="Arial"/>
          <w:color w:val="000000"/>
          <w:sz w:val="20"/>
          <w:szCs w:val="20"/>
        </w:rPr>
      </w:pPr>
      <w:r w:rsidRPr="003717D6">
        <w:rPr>
          <w:rFonts w:ascii="Arial" w:hAnsi="Arial" w:cs="Arial"/>
          <w:color w:val="000000"/>
          <w:sz w:val="20"/>
          <w:szCs w:val="20"/>
        </w:rPr>
        <w:t xml:space="preserve">Note: * p &lt; .05, ** </w:t>
      </w:r>
      <w:r w:rsidRPr="003717D6">
        <w:rPr>
          <w:rFonts w:ascii="Arial" w:hAnsi="Arial" w:cs="Arial"/>
          <w:i/>
          <w:color w:val="000000"/>
          <w:sz w:val="20"/>
          <w:szCs w:val="20"/>
        </w:rPr>
        <w:t>p</w:t>
      </w:r>
      <w:r w:rsidRPr="003717D6">
        <w:rPr>
          <w:rFonts w:ascii="Arial" w:hAnsi="Arial" w:cs="Arial"/>
          <w:color w:val="000000"/>
          <w:sz w:val="20"/>
          <w:szCs w:val="20"/>
        </w:rPr>
        <w:t xml:space="preserve"> &lt; .01, *** </w:t>
      </w:r>
      <w:r w:rsidRPr="003717D6">
        <w:rPr>
          <w:rFonts w:ascii="Arial" w:hAnsi="Arial" w:cs="Arial"/>
          <w:i/>
          <w:color w:val="000000"/>
          <w:sz w:val="20"/>
          <w:szCs w:val="20"/>
        </w:rPr>
        <w:t>p</w:t>
      </w:r>
      <w:r w:rsidRPr="003717D6">
        <w:rPr>
          <w:rFonts w:ascii="Arial" w:hAnsi="Arial" w:cs="Arial"/>
          <w:color w:val="000000"/>
          <w:sz w:val="20"/>
          <w:szCs w:val="20"/>
        </w:rPr>
        <w:t xml:space="preserve"> &lt; .001</w:t>
      </w:r>
    </w:p>
    <w:p w14:paraId="1378EABE" w14:textId="354D1F0D" w:rsidR="00D01510" w:rsidRDefault="00D01510">
      <w:pPr>
        <w:rPr>
          <w:rFonts w:ascii="Arial" w:hAnsi="Arial" w:cs="Arial"/>
          <w:sz w:val="20"/>
          <w:szCs w:val="20"/>
        </w:rPr>
      </w:pPr>
      <w:r>
        <w:rPr>
          <w:rFonts w:ascii="Arial" w:hAnsi="Arial" w:cs="Arial"/>
          <w:sz w:val="20"/>
          <w:szCs w:val="20"/>
        </w:rPr>
        <w:br w:type="page"/>
      </w:r>
    </w:p>
    <w:p w14:paraId="6AACF9D5" w14:textId="68AA1EE8" w:rsidR="00E85902" w:rsidRDefault="00F95CDE">
      <w:pPr>
        <w:rPr>
          <w:rFonts w:ascii="Arial" w:hAnsi="Arial" w:cs="Arial"/>
          <w:sz w:val="20"/>
          <w:szCs w:val="20"/>
        </w:rPr>
      </w:pPr>
      <w:proofErr w:type="gramStart"/>
      <w:r w:rsidRPr="00D81D8C">
        <w:rPr>
          <w:rFonts w:ascii="Arial" w:hAnsi="Arial" w:cs="Arial"/>
          <w:b/>
          <w:sz w:val="20"/>
          <w:szCs w:val="20"/>
        </w:rPr>
        <w:t>Supplemental Figure 1.</w:t>
      </w:r>
      <w:proofErr w:type="gramEnd"/>
      <w:r w:rsidR="00D81D8C">
        <w:rPr>
          <w:rFonts w:ascii="Arial" w:hAnsi="Arial" w:cs="Arial"/>
          <w:sz w:val="20"/>
          <w:szCs w:val="20"/>
        </w:rPr>
        <w:t xml:space="preserve"> </w:t>
      </w:r>
      <w:r w:rsidR="009F1339">
        <w:rPr>
          <w:rFonts w:ascii="Arial" w:hAnsi="Arial" w:cs="Arial"/>
          <w:sz w:val="20"/>
          <w:szCs w:val="20"/>
        </w:rPr>
        <w:t>Odds ratio a</w:t>
      </w:r>
      <w:r w:rsidR="0017431E">
        <w:rPr>
          <w:rFonts w:ascii="Arial" w:hAnsi="Arial" w:cs="Arial"/>
          <w:sz w:val="20"/>
          <w:szCs w:val="20"/>
        </w:rPr>
        <w:t xml:space="preserve">nd 95% confidence intervals of predictors for </w:t>
      </w:r>
      <w:r w:rsidR="009F1339">
        <w:rPr>
          <w:rFonts w:ascii="Arial" w:hAnsi="Arial" w:cs="Arial"/>
          <w:sz w:val="20"/>
          <w:szCs w:val="20"/>
        </w:rPr>
        <w:t>being in the Low versus All Other Trajectory</w:t>
      </w:r>
      <w:r w:rsidR="0017431E">
        <w:rPr>
          <w:rFonts w:ascii="Arial" w:hAnsi="Arial" w:cs="Arial"/>
          <w:sz w:val="20"/>
          <w:szCs w:val="20"/>
        </w:rPr>
        <w:t xml:space="preserve"> in the pooled ICPP dataset (in blue) and in a subset</w:t>
      </w:r>
      <w:r w:rsidRPr="00F95CDE">
        <w:rPr>
          <w:rFonts w:ascii="Arial" w:hAnsi="Arial" w:cs="Arial"/>
          <w:sz w:val="20"/>
          <w:szCs w:val="20"/>
        </w:rPr>
        <w:t xml:space="preserve"> </w:t>
      </w:r>
      <w:r w:rsidR="009F1339">
        <w:rPr>
          <w:rFonts w:ascii="Arial" w:hAnsi="Arial" w:cs="Arial"/>
          <w:sz w:val="20"/>
          <w:szCs w:val="20"/>
        </w:rPr>
        <w:t xml:space="preserve">where each study was removed from the combined dataset in turn and a logistic model fit in the remaining studies. </w:t>
      </w:r>
    </w:p>
    <w:p w14:paraId="10ACFA41" w14:textId="77777777" w:rsidR="00F95CDE" w:rsidRDefault="00F95CDE">
      <w:pPr>
        <w:rPr>
          <w:rFonts w:ascii="Arial" w:hAnsi="Arial" w:cs="Arial"/>
          <w:sz w:val="20"/>
          <w:szCs w:val="20"/>
        </w:rPr>
      </w:pPr>
    </w:p>
    <w:p w14:paraId="57095286" w14:textId="77777777" w:rsidR="00F95CDE" w:rsidRDefault="00F95CDE">
      <w:pPr>
        <w:rPr>
          <w:rFonts w:ascii="Arial" w:hAnsi="Arial" w:cs="Arial"/>
          <w:sz w:val="20"/>
          <w:szCs w:val="20"/>
        </w:rPr>
      </w:pPr>
    </w:p>
    <w:p w14:paraId="1BAFC064" w14:textId="4CF4B48E" w:rsidR="00CC3565" w:rsidRDefault="009F1339">
      <w:pPr>
        <w:rPr>
          <w:rFonts w:ascii="Arial" w:hAnsi="Arial" w:cs="Arial"/>
          <w:sz w:val="20"/>
          <w:szCs w:val="20"/>
        </w:rPr>
      </w:pPr>
      <w:r>
        <w:rPr>
          <w:rFonts w:ascii="Arial" w:hAnsi="Arial" w:cs="Arial"/>
          <w:noProof/>
          <w:sz w:val="20"/>
          <w:szCs w:val="20"/>
        </w:rPr>
        <w:drawing>
          <wp:inline distT="0" distB="0" distL="0" distR="0" wp14:anchorId="7D0A735D" wp14:editId="4B531A85">
            <wp:extent cx="5943600" cy="7179945"/>
            <wp:effectExtent l="0" t="0" r="0" b="8255"/>
            <wp:docPr id="4" name="Picture 4" descr="Macintosh HD:Users:aratanat:Documents:R:Pooled:Trajectory:ICPP_Trajectory_SupplFig1_LowVSAllO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ratanat:Documents:R:Pooled:Trajectory:ICPP_Trajectory_SupplFig1_LowVSAllOth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179945"/>
                    </a:xfrm>
                    <a:prstGeom prst="rect">
                      <a:avLst/>
                    </a:prstGeom>
                    <a:noFill/>
                    <a:ln>
                      <a:noFill/>
                    </a:ln>
                  </pic:spPr>
                </pic:pic>
              </a:graphicData>
            </a:graphic>
          </wp:inline>
        </w:drawing>
      </w:r>
    </w:p>
    <w:p w14:paraId="62BF972F" w14:textId="77777777" w:rsidR="00CC3565" w:rsidRDefault="00CC3565">
      <w:pPr>
        <w:rPr>
          <w:rFonts w:ascii="Arial" w:hAnsi="Arial" w:cs="Arial"/>
          <w:sz w:val="20"/>
          <w:szCs w:val="20"/>
        </w:rPr>
      </w:pPr>
      <w:r>
        <w:rPr>
          <w:rFonts w:ascii="Arial" w:hAnsi="Arial" w:cs="Arial"/>
          <w:sz w:val="20"/>
          <w:szCs w:val="20"/>
        </w:rPr>
        <w:br w:type="page"/>
      </w:r>
    </w:p>
    <w:p w14:paraId="013AEF23" w14:textId="55369120" w:rsidR="00F95CDE" w:rsidRDefault="00CC3565">
      <w:pPr>
        <w:rPr>
          <w:rFonts w:ascii="Arial" w:hAnsi="Arial" w:cs="Arial"/>
          <w:sz w:val="20"/>
          <w:szCs w:val="20"/>
        </w:rPr>
      </w:pPr>
      <w:proofErr w:type="gramStart"/>
      <w:r>
        <w:rPr>
          <w:rFonts w:ascii="Arial" w:hAnsi="Arial" w:cs="Arial"/>
          <w:b/>
          <w:sz w:val="20"/>
          <w:szCs w:val="20"/>
        </w:rPr>
        <w:t>Supplemental Figure 2</w:t>
      </w:r>
      <w:r w:rsidRPr="00D81D8C">
        <w:rPr>
          <w:rFonts w:ascii="Arial" w:hAnsi="Arial" w:cs="Arial"/>
          <w:b/>
          <w:sz w:val="20"/>
          <w:szCs w:val="20"/>
        </w:rPr>
        <w:t>.</w:t>
      </w:r>
      <w:proofErr w:type="gramEnd"/>
      <w:r>
        <w:rPr>
          <w:rFonts w:ascii="Arial" w:hAnsi="Arial" w:cs="Arial"/>
          <w:sz w:val="20"/>
          <w:szCs w:val="20"/>
        </w:rPr>
        <w:t xml:space="preserve"> Odds ratio and 95% confidence intervals of predictors for being in the Low versus the Delayed Trajectory in the pooled ICPP dataset (in blue) and in a subset</w:t>
      </w:r>
      <w:r w:rsidRPr="00F95CDE">
        <w:rPr>
          <w:rFonts w:ascii="Arial" w:hAnsi="Arial" w:cs="Arial"/>
          <w:sz w:val="20"/>
          <w:szCs w:val="20"/>
        </w:rPr>
        <w:t xml:space="preserve"> </w:t>
      </w:r>
      <w:r>
        <w:rPr>
          <w:rFonts w:ascii="Arial" w:hAnsi="Arial" w:cs="Arial"/>
          <w:sz w:val="20"/>
          <w:szCs w:val="20"/>
        </w:rPr>
        <w:t>where each study was removed from the combined dataset in turn and a logistic model fit in the remaining studies.</w:t>
      </w:r>
    </w:p>
    <w:p w14:paraId="296A5BE8" w14:textId="77777777" w:rsidR="00CC3565" w:rsidRDefault="00CC3565">
      <w:pPr>
        <w:rPr>
          <w:rFonts w:ascii="Arial" w:hAnsi="Arial" w:cs="Arial"/>
          <w:sz w:val="20"/>
          <w:szCs w:val="20"/>
        </w:rPr>
      </w:pPr>
    </w:p>
    <w:p w14:paraId="7054A09B" w14:textId="1175D807" w:rsidR="00CC3565" w:rsidRDefault="00CC3565">
      <w:pPr>
        <w:rPr>
          <w:rFonts w:ascii="Arial" w:hAnsi="Arial" w:cs="Arial"/>
          <w:sz w:val="20"/>
          <w:szCs w:val="20"/>
        </w:rPr>
      </w:pPr>
      <w:r>
        <w:rPr>
          <w:rFonts w:ascii="Arial" w:hAnsi="Arial" w:cs="Arial"/>
          <w:noProof/>
          <w:sz w:val="20"/>
          <w:szCs w:val="20"/>
        </w:rPr>
        <w:drawing>
          <wp:inline distT="0" distB="0" distL="0" distR="0" wp14:anchorId="3D1D7F0B" wp14:editId="608CB7D9">
            <wp:extent cx="5943600" cy="7179945"/>
            <wp:effectExtent l="0" t="0" r="0" b="8255"/>
            <wp:docPr id="6" name="Picture 6" descr="Macintosh HD:Users:aratanat:Documents:R:Pooled:Trajectory:ICPP_Trajectory_SuppFig2_LowVsDelay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ratanat:Documents:R:Pooled:Trajectory:ICPP_Trajectory_SuppFig2_LowVsDelay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179945"/>
                    </a:xfrm>
                    <a:prstGeom prst="rect">
                      <a:avLst/>
                    </a:prstGeom>
                    <a:noFill/>
                    <a:ln>
                      <a:noFill/>
                    </a:ln>
                  </pic:spPr>
                </pic:pic>
              </a:graphicData>
            </a:graphic>
          </wp:inline>
        </w:drawing>
      </w:r>
    </w:p>
    <w:p w14:paraId="67B57356" w14:textId="37169697" w:rsidR="00BD65CE" w:rsidRDefault="00BD65CE">
      <w:pPr>
        <w:rPr>
          <w:rFonts w:ascii="Arial" w:hAnsi="Arial" w:cs="Arial"/>
          <w:sz w:val="20"/>
          <w:szCs w:val="20"/>
        </w:rPr>
      </w:pPr>
      <w:r>
        <w:rPr>
          <w:rFonts w:ascii="Arial" w:hAnsi="Arial" w:cs="Arial"/>
          <w:sz w:val="20"/>
          <w:szCs w:val="20"/>
        </w:rPr>
        <w:br w:type="page"/>
      </w:r>
    </w:p>
    <w:p w14:paraId="08BE9A19" w14:textId="0AF5AF08" w:rsidR="00BD65CE" w:rsidRDefault="00BD65CE" w:rsidP="00BD65CE">
      <w:pPr>
        <w:rPr>
          <w:rFonts w:ascii="Arial" w:hAnsi="Arial" w:cs="Arial"/>
          <w:sz w:val="20"/>
          <w:szCs w:val="20"/>
        </w:rPr>
      </w:pPr>
      <w:proofErr w:type="gramStart"/>
      <w:r>
        <w:rPr>
          <w:rFonts w:ascii="Arial" w:hAnsi="Arial" w:cs="Arial"/>
          <w:b/>
          <w:sz w:val="20"/>
          <w:szCs w:val="20"/>
        </w:rPr>
        <w:t>Supplemental Figure 3</w:t>
      </w:r>
      <w:r w:rsidRPr="00D81D8C">
        <w:rPr>
          <w:rFonts w:ascii="Arial" w:hAnsi="Arial" w:cs="Arial"/>
          <w:b/>
          <w:sz w:val="20"/>
          <w:szCs w:val="20"/>
        </w:rPr>
        <w:t>.</w:t>
      </w:r>
      <w:proofErr w:type="gramEnd"/>
      <w:r>
        <w:rPr>
          <w:rFonts w:ascii="Arial" w:hAnsi="Arial" w:cs="Arial"/>
          <w:sz w:val="20"/>
          <w:szCs w:val="20"/>
        </w:rPr>
        <w:t xml:space="preserve"> Odds ratio and 95% confidence intervals of predictors for being in the </w:t>
      </w:r>
      <w:r w:rsidR="0044252B">
        <w:rPr>
          <w:rFonts w:ascii="Arial" w:hAnsi="Arial" w:cs="Arial"/>
          <w:sz w:val="20"/>
          <w:szCs w:val="20"/>
        </w:rPr>
        <w:t>Remitting</w:t>
      </w:r>
      <w:r>
        <w:rPr>
          <w:rFonts w:ascii="Arial" w:hAnsi="Arial" w:cs="Arial"/>
          <w:sz w:val="20"/>
          <w:szCs w:val="20"/>
        </w:rPr>
        <w:t xml:space="preserve"> versus the </w:t>
      </w:r>
      <w:r w:rsidR="0044252B">
        <w:rPr>
          <w:rFonts w:ascii="Arial" w:hAnsi="Arial" w:cs="Arial"/>
          <w:sz w:val="20"/>
          <w:szCs w:val="20"/>
        </w:rPr>
        <w:t>High</w:t>
      </w:r>
      <w:r>
        <w:rPr>
          <w:rFonts w:ascii="Arial" w:hAnsi="Arial" w:cs="Arial"/>
          <w:sz w:val="20"/>
          <w:szCs w:val="20"/>
        </w:rPr>
        <w:t xml:space="preserve"> Trajectory in the pooled ICPP dataset (in blue) and in a subset</w:t>
      </w:r>
      <w:r w:rsidRPr="00F95CDE">
        <w:rPr>
          <w:rFonts w:ascii="Arial" w:hAnsi="Arial" w:cs="Arial"/>
          <w:sz w:val="20"/>
          <w:szCs w:val="20"/>
        </w:rPr>
        <w:t xml:space="preserve"> </w:t>
      </w:r>
      <w:r>
        <w:rPr>
          <w:rFonts w:ascii="Arial" w:hAnsi="Arial" w:cs="Arial"/>
          <w:sz w:val="20"/>
          <w:szCs w:val="20"/>
        </w:rPr>
        <w:t>where each study was removed from the combined dataset in turn and a logistic model fit in the remaining studies.</w:t>
      </w:r>
    </w:p>
    <w:p w14:paraId="39B3901F" w14:textId="77777777" w:rsidR="00291F2F" w:rsidRDefault="00291F2F" w:rsidP="00BD65CE">
      <w:pPr>
        <w:rPr>
          <w:rFonts w:ascii="Arial" w:hAnsi="Arial" w:cs="Arial"/>
          <w:sz w:val="20"/>
          <w:szCs w:val="20"/>
        </w:rPr>
      </w:pPr>
      <w:bookmarkStart w:id="0" w:name="_GoBack"/>
      <w:bookmarkEnd w:id="0"/>
    </w:p>
    <w:p w14:paraId="789BEB5B" w14:textId="6D6B73ED" w:rsidR="00BD65CE" w:rsidRPr="003717D6" w:rsidRDefault="0044252B">
      <w:pPr>
        <w:rPr>
          <w:rFonts w:ascii="Arial" w:hAnsi="Arial" w:cs="Arial"/>
          <w:sz w:val="20"/>
          <w:szCs w:val="20"/>
        </w:rPr>
      </w:pPr>
      <w:r>
        <w:rPr>
          <w:rFonts w:ascii="Arial" w:hAnsi="Arial" w:cs="Arial"/>
          <w:noProof/>
          <w:sz w:val="20"/>
          <w:szCs w:val="20"/>
        </w:rPr>
        <w:drawing>
          <wp:inline distT="0" distB="0" distL="0" distR="0" wp14:anchorId="0F903D51" wp14:editId="5D2B9E79">
            <wp:extent cx="5943600" cy="7179945"/>
            <wp:effectExtent l="0" t="0" r="0" b="8255"/>
            <wp:docPr id="7" name="Picture 7" descr="Macintosh HD:Users:aratanat:Documents:R:Pooled:Trajectory:ICPP_Trajectory_SuppFig3_RemittingVs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ratanat:Documents:R:Pooled:Trajectory:ICPP_Trajectory_SuppFig3_RemittingVsHig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179945"/>
                    </a:xfrm>
                    <a:prstGeom prst="rect">
                      <a:avLst/>
                    </a:prstGeom>
                    <a:noFill/>
                    <a:ln>
                      <a:noFill/>
                    </a:ln>
                  </pic:spPr>
                </pic:pic>
              </a:graphicData>
            </a:graphic>
          </wp:inline>
        </w:drawing>
      </w:r>
    </w:p>
    <w:sectPr w:rsidR="00BD65CE" w:rsidRPr="003717D6" w:rsidSect="00D61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7A0DF" w14:textId="77777777" w:rsidR="00BD65CE" w:rsidRDefault="00BD65CE" w:rsidP="000A3E42">
      <w:r>
        <w:separator/>
      </w:r>
    </w:p>
  </w:endnote>
  <w:endnote w:type="continuationSeparator" w:id="0">
    <w:p w14:paraId="33F9DA7A" w14:textId="77777777" w:rsidR="00BD65CE" w:rsidRDefault="00BD65CE" w:rsidP="000A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E053" w14:textId="77777777" w:rsidR="00BD65CE" w:rsidRDefault="00BD65CE" w:rsidP="00B10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D0FFB8" w14:textId="77777777" w:rsidR="00BD65CE" w:rsidRDefault="00BD65CE" w:rsidP="000A3E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EDF4" w14:textId="77777777" w:rsidR="00BD65CE" w:rsidRDefault="00BD65CE" w:rsidP="00B10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F2F">
      <w:rPr>
        <w:rStyle w:val="PageNumber"/>
        <w:noProof/>
      </w:rPr>
      <w:t>15</w:t>
    </w:r>
    <w:r>
      <w:rPr>
        <w:rStyle w:val="PageNumber"/>
      </w:rPr>
      <w:fldChar w:fldCharType="end"/>
    </w:r>
  </w:p>
  <w:p w14:paraId="3CD7B0EB" w14:textId="77777777" w:rsidR="00BD65CE" w:rsidRDefault="00BD65CE" w:rsidP="000A3E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939EF" w14:textId="77777777" w:rsidR="00BD65CE" w:rsidRDefault="00BD65CE" w:rsidP="000A3E42">
      <w:r>
        <w:separator/>
      </w:r>
    </w:p>
  </w:footnote>
  <w:footnote w:type="continuationSeparator" w:id="0">
    <w:p w14:paraId="39835589" w14:textId="77777777" w:rsidR="00BD65CE" w:rsidRDefault="00BD65CE" w:rsidP="000A3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21"/>
    <w:rsid w:val="000A3E42"/>
    <w:rsid w:val="0017431E"/>
    <w:rsid w:val="00241C97"/>
    <w:rsid w:val="00291F2F"/>
    <w:rsid w:val="002D6221"/>
    <w:rsid w:val="002D6366"/>
    <w:rsid w:val="00367E12"/>
    <w:rsid w:val="003717D6"/>
    <w:rsid w:val="0044252B"/>
    <w:rsid w:val="004B1502"/>
    <w:rsid w:val="00650822"/>
    <w:rsid w:val="0065238C"/>
    <w:rsid w:val="0082558F"/>
    <w:rsid w:val="00992AE5"/>
    <w:rsid w:val="009D1CA1"/>
    <w:rsid w:val="009F1339"/>
    <w:rsid w:val="00A0550A"/>
    <w:rsid w:val="00AC524C"/>
    <w:rsid w:val="00B10029"/>
    <w:rsid w:val="00B2678A"/>
    <w:rsid w:val="00B85A0C"/>
    <w:rsid w:val="00BD65CE"/>
    <w:rsid w:val="00CA3BA8"/>
    <w:rsid w:val="00CC3565"/>
    <w:rsid w:val="00D01510"/>
    <w:rsid w:val="00D61147"/>
    <w:rsid w:val="00D81D8C"/>
    <w:rsid w:val="00DE527E"/>
    <w:rsid w:val="00DE54FE"/>
    <w:rsid w:val="00E85902"/>
    <w:rsid w:val="00F52CE3"/>
    <w:rsid w:val="00F9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C3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E42"/>
    <w:pPr>
      <w:tabs>
        <w:tab w:val="center" w:pos="4320"/>
        <w:tab w:val="right" w:pos="8640"/>
      </w:tabs>
    </w:pPr>
  </w:style>
  <w:style w:type="character" w:customStyle="1" w:styleId="FooterChar">
    <w:name w:val="Footer Char"/>
    <w:basedOn w:val="DefaultParagraphFont"/>
    <w:link w:val="Footer"/>
    <w:uiPriority w:val="99"/>
    <w:rsid w:val="000A3E42"/>
  </w:style>
  <w:style w:type="character" w:styleId="PageNumber">
    <w:name w:val="page number"/>
    <w:basedOn w:val="DefaultParagraphFont"/>
    <w:uiPriority w:val="99"/>
    <w:semiHidden/>
    <w:unhideWhenUsed/>
    <w:rsid w:val="000A3E42"/>
  </w:style>
  <w:style w:type="paragraph" w:styleId="BalloonText">
    <w:name w:val="Balloon Text"/>
    <w:basedOn w:val="Normal"/>
    <w:link w:val="BalloonTextChar"/>
    <w:uiPriority w:val="99"/>
    <w:semiHidden/>
    <w:unhideWhenUsed/>
    <w:rsid w:val="00F95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C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E42"/>
    <w:pPr>
      <w:tabs>
        <w:tab w:val="center" w:pos="4320"/>
        <w:tab w:val="right" w:pos="8640"/>
      </w:tabs>
    </w:pPr>
  </w:style>
  <w:style w:type="character" w:customStyle="1" w:styleId="FooterChar">
    <w:name w:val="Footer Char"/>
    <w:basedOn w:val="DefaultParagraphFont"/>
    <w:link w:val="Footer"/>
    <w:uiPriority w:val="99"/>
    <w:rsid w:val="000A3E42"/>
  </w:style>
  <w:style w:type="character" w:styleId="PageNumber">
    <w:name w:val="page number"/>
    <w:basedOn w:val="DefaultParagraphFont"/>
    <w:uiPriority w:val="99"/>
    <w:semiHidden/>
    <w:unhideWhenUsed/>
    <w:rsid w:val="000A3E42"/>
  </w:style>
  <w:style w:type="paragraph" w:styleId="BalloonText">
    <w:name w:val="Balloon Text"/>
    <w:basedOn w:val="Normal"/>
    <w:link w:val="BalloonTextChar"/>
    <w:uiPriority w:val="99"/>
    <w:semiHidden/>
    <w:unhideWhenUsed/>
    <w:rsid w:val="00F95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C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816">
      <w:bodyDiv w:val="1"/>
      <w:marLeft w:val="0"/>
      <w:marRight w:val="0"/>
      <w:marTop w:val="0"/>
      <w:marBottom w:val="0"/>
      <w:divBdr>
        <w:top w:val="none" w:sz="0" w:space="0" w:color="auto"/>
        <w:left w:val="none" w:sz="0" w:space="0" w:color="auto"/>
        <w:bottom w:val="none" w:sz="0" w:space="0" w:color="auto"/>
        <w:right w:val="none" w:sz="0" w:space="0" w:color="auto"/>
      </w:divBdr>
    </w:div>
    <w:div w:id="84884418">
      <w:bodyDiv w:val="1"/>
      <w:marLeft w:val="0"/>
      <w:marRight w:val="0"/>
      <w:marTop w:val="0"/>
      <w:marBottom w:val="0"/>
      <w:divBdr>
        <w:top w:val="none" w:sz="0" w:space="0" w:color="auto"/>
        <w:left w:val="none" w:sz="0" w:space="0" w:color="auto"/>
        <w:bottom w:val="none" w:sz="0" w:space="0" w:color="auto"/>
        <w:right w:val="none" w:sz="0" w:space="0" w:color="auto"/>
      </w:divBdr>
    </w:div>
    <w:div w:id="148985990">
      <w:bodyDiv w:val="1"/>
      <w:marLeft w:val="0"/>
      <w:marRight w:val="0"/>
      <w:marTop w:val="0"/>
      <w:marBottom w:val="0"/>
      <w:divBdr>
        <w:top w:val="none" w:sz="0" w:space="0" w:color="auto"/>
        <w:left w:val="none" w:sz="0" w:space="0" w:color="auto"/>
        <w:bottom w:val="none" w:sz="0" w:space="0" w:color="auto"/>
        <w:right w:val="none" w:sz="0" w:space="0" w:color="auto"/>
      </w:divBdr>
    </w:div>
    <w:div w:id="180551716">
      <w:bodyDiv w:val="1"/>
      <w:marLeft w:val="0"/>
      <w:marRight w:val="0"/>
      <w:marTop w:val="0"/>
      <w:marBottom w:val="0"/>
      <w:divBdr>
        <w:top w:val="none" w:sz="0" w:space="0" w:color="auto"/>
        <w:left w:val="none" w:sz="0" w:space="0" w:color="auto"/>
        <w:bottom w:val="none" w:sz="0" w:space="0" w:color="auto"/>
        <w:right w:val="none" w:sz="0" w:space="0" w:color="auto"/>
      </w:divBdr>
    </w:div>
    <w:div w:id="453251582">
      <w:bodyDiv w:val="1"/>
      <w:marLeft w:val="0"/>
      <w:marRight w:val="0"/>
      <w:marTop w:val="0"/>
      <w:marBottom w:val="0"/>
      <w:divBdr>
        <w:top w:val="none" w:sz="0" w:space="0" w:color="auto"/>
        <w:left w:val="none" w:sz="0" w:space="0" w:color="auto"/>
        <w:bottom w:val="none" w:sz="0" w:space="0" w:color="auto"/>
        <w:right w:val="none" w:sz="0" w:space="0" w:color="auto"/>
      </w:divBdr>
    </w:div>
    <w:div w:id="504587565">
      <w:bodyDiv w:val="1"/>
      <w:marLeft w:val="0"/>
      <w:marRight w:val="0"/>
      <w:marTop w:val="0"/>
      <w:marBottom w:val="0"/>
      <w:divBdr>
        <w:top w:val="none" w:sz="0" w:space="0" w:color="auto"/>
        <w:left w:val="none" w:sz="0" w:space="0" w:color="auto"/>
        <w:bottom w:val="none" w:sz="0" w:space="0" w:color="auto"/>
        <w:right w:val="none" w:sz="0" w:space="0" w:color="auto"/>
      </w:divBdr>
    </w:div>
    <w:div w:id="521550319">
      <w:bodyDiv w:val="1"/>
      <w:marLeft w:val="0"/>
      <w:marRight w:val="0"/>
      <w:marTop w:val="0"/>
      <w:marBottom w:val="0"/>
      <w:divBdr>
        <w:top w:val="none" w:sz="0" w:space="0" w:color="auto"/>
        <w:left w:val="none" w:sz="0" w:space="0" w:color="auto"/>
        <w:bottom w:val="none" w:sz="0" w:space="0" w:color="auto"/>
        <w:right w:val="none" w:sz="0" w:space="0" w:color="auto"/>
      </w:divBdr>
    </w:div>
    <w:div w:id="529340580">
      <w:bodyDiv w:val="1"/>
      <w:marLeft w:val="0"/>
      <w:marRight w:val="0"/>
      <w:marTop w:val="0"/>
      <w:marBottom w:val="0"/>
      <w:divBdr>
        <w:top w:val="none" w:sz="0" w:space="0" w:color="auto"/>
        <w:left w:val="none" w:sz="0" w:space="0" w:color="auto"/>
        <w:bottom w:val="none" w:sz="0" w:space="0" w:color="auto"/>
        <w:right w:val="none" w:sz="0" w:space="0" w:color="auto"/>
      </w:divBdr>
    </w:div>
    <w:div w:id="529344765">
      <w:bodyDiv w:val="1"/>
      <w:marLeft w:val="0"/>
      <w:marRight w:val="0"/>
      <w:marTop w:val="0"/>
      <w:marBottom w:val="0"/>
      <w:divBdr>
        <w:top w:val="none" w:sz="0" w:space="0" w:color="auto"/>
        <w:left w:val="none" w:sz="0" w:space="0" w:color="auto"/>
        <w:bottom w:val="none" w:sz="0" w:space="0" w:color="auto"/>
        <w:right w:val="none" w:sz="0" w:space="0" w:color="auto"/>
      </w:divBdr>
    </w:div>
    <w:div w:id="582955979">
      <w:bodyDiv w:val="1"/>
      <w:marLeft w:val="0"/>
      <w:marRight w:val="0"/>
      <w:marTop w:val="0"/>
      <w:marBottom w:val="0"/>
      <w:divBdr>
        <w:top w:val="none" w:sz="0" w:space="0" w:color="auto"/>
        <w:left w:val="none" w:sz="0" w:space="0" w:color="auto"/>
        <w:bottom w:val="none" w:sz="0" w:space="0" w:color="auto"/>
        <w:right w:val="none" w:sz="0" w:space="0" w:color="auto"/>
      </w:divBdr>
    </w:div>
    <w:div w:id="688411442">
      <w:bodyDiv w:val="1"/>
      <w:marLeft w:val="0"/>
      <w:marRight w:val="0"/>
      <w:marTop w:val="0"/>
      <w:marBottom w:val="0"/>
      <w:divBdr>
        <w:top w:val="none" w:sz="0" w:space="0" w:color="auto"/>
        <w:left w:val="none" w:sz="0" w:space="0" w:color="auto"/>
        <w:bottom w:val="none" w:sz="0" w:space="0" w:color="auto"/>
        <w:right w:val="none" w:sz="0" w:space="0" w:color="auto"/>
      </w:divBdr>
    </w:div>
    <w:div w:id="792751534">
      <w:bodyDiv w:val="1"/>
      <w:marLeft w:val="0"/>
      <w:marRight w:val="0"/>
      <w:marTop w:val="0"/>
      <w:marBottom w:val="0"/>
      <w:divBdr>
        <w:top w:val="none" w:sz="0" w:space="0" w:color="auto"/>
        <w:left w:val="none" w:sz="0" w:space="0" w:color="auto"/>
        <w:bottom w:val="none" w:sz="0" w:space="0" w:color="auto"/>
        <w:right w:val="none" w:sz="0" w:space="0" w:color="auto"/>
      </w:divBdr>
    </w:div>
    <w:div w:id="895315551">
      <w:bodyDiv w:val="1"/>
      <w:marLeft w:val="0"/>
      <w:marRight w:val="0"/>
      <w:marTop w:val="0"/>
      <w:marBottom w:val="0"/>
      <w:divBdr>
        <w:top w:val="none" w:sz="0" w:space="0" w:color="auto"/>
        <w:left w:val="none" w:sz="0" w:space="0" w:color="auto"/>
        <w:bottom w:val="none" w:sz="0" w:space="0" w:color="auto"/>
        <w:right w:val="none" w:sz="0" w:space="0" w:color="auto"/>
      </w:divBdr>
    </w:div>
    <w:div w:id="907885440">
      <w:bodyDiv w:val="1"/>
      <w:marLeft w:val="0"/>
      <w:marRight w:val="0"/>
      <w:marTop w:val="0"/>
      <w:marBottom w:val="0"/>
      <w:divBdr>
        <w:top w:val="none" w:sz="0" w:space="0" w:color="auto"/>
        <w:left w:val="none" w:sz="0" w:space="0" w:color="auto"/>
        <w:bottom w:val="none" w:sz="0" w:space="0" w:color="auto"/>
        <w:right w:val="none" w:sz="0" w:space="0" w:color="auto"/>
      </w:divBdr>
    </w:div>
    <w:div w:id="1198271618">
      <w:bodyDiv w:val="1"/>
      <w:marLeft w:val="0"/>
      <w:marRight w:val="0"/>
      <w:marTop w:val="0"/>
      <w:marBottom w:val="0"/>
      <w:divBdr>
        <w:top w:val="none" w:sz="0" w:space="0" w:color="auto"/>
        <w:left w:val="none" w:sz="0" w:space="0" w:color="auto"/>
        <w:bottom w:val="none" w:sz="0" w:space="0" w:color="auto"/>
        <w:right w:val="none" w:sz="0" w:space="0" w:color="auto"/>
      </w:divBdr>
    </w:div>
    <w:div w:id="1317610954">
      <w:bodyDiv w:val="1"/>
      <w:marLeft w:val="0"/>
      <w:marRight w:val="0"/>
      <w:marTop w:val="0"/>
      <w:marBottom w:val="0"/>
      <w:divBdr>
        <w:top w:val="none" w:sz="0" w:space="0" w:color="auto"/>
        <w:left w:val="none" w:sz="0" w:space="0" w:color="auto"/>
        <w:bottom w:val="none" w:sz="0" w:space="0" w:color="auto"/>
        <w:right w:val="none" w:sz="0" w:space="0" w:color="auto"/>
      </w:divBdr>
    </w:div>
    <w:div w:id="1433554624">
      <w:bodyDiv w:val="1"/>
      <w:marLeft w:val="0"/>
      <w:marRight w:val="0"/>
      <w:marTop w:val="0"/>
      <w:marBottom w:val="0"/>
      <w:divBdr>
        <w:top w:val="none" w:sz="0" w:space="0" w:color="auto"/>
        <w:left w:val="none" w:sz="0" w:space="0" w:color="auto"/>
        <w:bottom w:val="none" w:sz="0" w:space="0" w:color="auto"/>
        <w:right w:val="none" w:sz="0" w:space="0" w:color="auto"/>
      </w:divBdr>
    </w:div>
    <w:div w:id="1798180948">
      <w:bodyDiv w:val="1"/>
      <w:marLeft w:val="0"/>
      <w:marRight w:val="0"/>
      <w:marTop w:val="0"/>
      <w:marBottom w:val="0"/>
      <w:divBdr>
        <w:top w:val="none" w:sz="0" w:space="0" w:color="auto"/>
        <w:left w:val="none" w:sz="0" w:space="0" w:color="auto"/>
        <w:bottom w:val="none" w:sz="0" w:space="0" w:color="auto"/>
        <w:right w:val="none" w:sz="0" w:space="0" w:color="auto"/>
      </w:divBdr>
    </w:div>
    <w:div w:id="1927835982">
      <w:bodyDiv w:val="1"/>
      <w:marLeft w:val="0"/>
      <w:marRight w:val="0"/>
      <w:marTop w:val="0"/>
      <w:marBottom w:val="0"/>
      <w:divBdr>
        <w:top w:val="none" w:sz="0" w:space="0" w:color="auto"/>
        <w:left w:val="none" w:sz="0" w:space="0" w:color="auto"/>
        <w:bottom w:val="none" w:sz="0" w:space="0" w:color="auto"/>
        <w:right w:val="none" w:sz="0" w:space="0" w:color="auto"/>
      </w:divBdr>
    </w:div>
    <w:div w:id="1999723206">
      <w:bodyDiv w:val="1"/>
      <w:marLeft w:val="0"/>
      <w:marRight w:val="0"/>
      <w:marTop w:val="0"/>
      <w:marBottom w:val="0"/>
      <w:divBdr>
        <w:top w:val="none" w:sz="0" w:space="0" w:color="auto"/>
        <w:left w:val="none" w:sz="0" w:space="0" w:color="auto"/>
        <w:bottom w:val="none" w:sz="0" w:space="0" w:color="auto"/>
        <w:right w:val="none" w:sz="0" w:space="0" w:color="auto"/>
      </w:divBdr>
    </w:div>
    <w:div w:id="2000107731">
      <w:bodyDiv w:val="1"/>
      <w:marLeft w:val="0"/>
      <w:marRight w:val="0"/>
      <w:marTop w:val="0"/>
      <w:marBottom w:val="0"/>
      <w:divBdr>
        <w:top w:val="none" w:sz="0" w:space="0" w:color="auto"/>
        <w:left w:val="none" w:sz="0" w:space="0" w:color="auto"/>
        <w:bottom w:val="none" w:sz="0" w:space="0" w:color="auto"/>
        <w:right w:val="none" w:sz="0" w:space="0" w:color="auto"/>
      </w:divBdr>
    </w:div>
    <w:div w:id="2069763556">
      <w:bodyDiv w:val="1"/>
      <w:marLeft w:val="0"/>
      <w:marRight w:val="0"/>
      <w:marTop w:val="0"/>
      <w:marBottom w:val="0"/>
      <w:divBdr>
        <w:top w:val="none" w:sz="0" w:space="0" w:color="auto"/>
        <w:left w:val="none" w:sz="0" w:space="0" w:color="auto"/>
        <w:bottom w:val="none" w:sz="0" w:space="0" w:color="auto"/>
        <w:right w:val="none" w:sz="0" w:space="0" w:color="auto"/>
      </w:divBdr>
    </w:div>
    <w:div w:id="2074110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D8A7B9-B15E-5F46-B430-89A01A18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2612</Words>
  <Characters>14895</Characters>
  <Application>Microsoft Macintosh Word</Application>
  <DocSecurity>0</DocSecurity>
  <Lines>124</Lines>
  <Paragraphs>34</Paragraphs>
  <ScaleCrop>false</ScaleCrop>
  <Company>Columbia University</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Ratanatharathorn</dc:creator>
  <cp:keywords/>
  <dc:description/>
  <cp:lastModifiedBy>Andrew Ratanatharathorn</cp:lastModifiedBy>
  <cp:revision>20</cp:revision>
  <dcterms:created xsi:type="dcterms:W3CDTF">2019-09-20T16:59:00Z</dcterms:created>
  <dcterms:modified xsi:type="dcterms:W3CDTF">2019-09-27T19:47:00Z</dcterms:modified>
</cp:coreProperties>
</file>