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6ABC2" w14:textId="65F17AE5" w:rsidR="00E46ADE" w:rsidRDefault="00E46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refsource"/>
          <w:sz w:val="22"/>
          <w:szCs w:val="22"/>
        </w:rPr>
      </w:pPr>
      <w:bookmarkStart w:id="0" w:name="_GoBack"/>
      <w:bookmarkEnd w:id="0"/>
      <w:r w:rsidRPr="00E47F4A">
        <w:rPr>
          <w:rStyle w:val="refsource"/>
          <w:sz w:val="22"/>
          <w:szCs w:val="22"/>
        </w:rPr>
        <w:t xml:space="preserve">Supplementary Table 1: </w:t>
      </w:r>
      <w:r>
        <w:rPr>
          <w:rStyle w:val="refsource"/>
          <w:sz w:val="22"/>
          <w:szCs w:val="22"/>
        </w:rPr>
        <w:t>Change in depression severity according to the patient-rated change scale, compared to clinically important changes in PHQ-9 and BDI-II scores. Disagreement (differing indications of change in depressive symptoms) is shaded in grey (Follow-up 1 to 2: n = 435 PHQ-9, n = 434 BDI-II, Follow-up 2 to 3: n = 423 PHQ-9, n = 423 BDI-II)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1165"/>
        <w:gridCol w:w="1245"/>
        <w:gridCol w:w="1275"/>
        <w:gridCol w:w="1252"/>
        <w:gridCol w:w="1172"/>
        <w:gridCol w:w="1165"/>
        <w:gridCol w:w="1245"/>
        <w:gridCol w:w="1275"/>
        <w:gridCol w:w="1252"/>
        <w:gridCol w:w="1172"/>
      </w:tblGrid>
      <w:tr w:rsidR="00E46ADE" w:rsidRPr="00783568" w14:paraId="262CB8F2" w14:textId="77777777" w:rsidTr="00104A2D">
        <w:trPr>
          <w:trHeight w:val="456"/>
        </w:trPr>
        <w:tc>
          <w:tcPr>
            <w:tcW w:w="0" w:type="auto"/>
            <w:vMerge w:val="restart"/>
          </w:tcPr>
          <w:p w14:paraId="45A81C2D" w14:textId="77777777" w:rsidR="00E46ADE" w:rsidRPr="00783568" w:rsidRDefault="00E46ADE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  <w:vAlign w:val="center"/>
          </w:tcPr>
          <w:p w14:paraId="5D4DB6FF" w14:textId="77777777" w:rsidR="00E46ADE" w:rsidRPr="00783568" w:rsidRDefault="00E46ADE" w:rsidP="00104A2D">
            <w:pPr>
              <w:pStyle w:val="ListParagraph"/>
              <w:spacing w:line="360" w:lineRule="auto"/>
              <w:jc w:val="center"/>
              <w:rPr>
                <w:rStyle w:val="refsource"/>
                <w:rFonts w:ascii="Times New Roman" w:hAnsi="Times New Roman" w:cs="Times New Roman"/>
              </w:rPr>
            </w:pPr>
            <w:r w:rsidRPr="00783568">
              <w:rPr>
                <w:rStyle w:val="refsource"/>
                <w:rFonts w:ascii="Times New Roman" w:hAnsi="Times New Roman" w:cs="Times New Roman"/>
              </w:rPr>
              <w:t>Follow-up 1 to 2</w:t>
            </w:r>
          </w:p>
          <w:p w14:paraId="09724DE0" w14:textId="77777777" w:rsidR="00E46ADE" w:rsidRPr="00783568" w:rsidRDefault="00E46AD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Patient-Rated Change</w:t>
            </w:r>
          </w:p>
        </w:tc>
        <w:tc>
          <w:tcPr>
            <w:tcW w:w="0" w:type="auto"/>
            <w:gridSpan w:val="5"/>
            <w:vAlign w:val="center"/>
          </w:tcPr>
          <w:p w14:paraId="012239CF" w14:textId="77777777" w:rsidR="00E46ADE" w:rsidRPr="00783568" w:rsidRDefault="00E46ADE" w:rsidP="00104A2D">
            <w:pPr>
              <w:pStyle w:val="ListParagraph"/>
              <w:spacing w:line="360" w:lineRule="auto"/>
              <w:jc w:val="center"/>
              <w:rPr>
                <w:rStyle w:val="refsource"/>
                <w:rFonts w:ascii="Times New Roman" w:hAnsi="Times New Roman" w:cs="Times New Roman"/>
              </w:rPr>
            </w:pPr>
            <w:r w:rsidRPr="00783568">
              <w:rPr>
                <w:rStyle w:val="refsource"/>
                <w:rFonts w:ascii="Times New Roman" w:hAnsi="Times New Roman" w:cs="Times New Roman"/>
              </w:rPr>
              <w:t>Follow-up 2 to 3</w:t>
            </w:r>
          </w:p>
          <w:p w14:paraId="19106CDA" w14:textId="77777777" w:rsidR="00E46ADE" w:rsidRPr="00783568" w:rsidRDefault="00E46ADE" w:rsidP="00104A2D">
            <w:pPr>
              <w:pStyle w:val="ListParagraph"/>
              <w:spacing w:line="360" w:lineRule="auto"/>
              <w:jc w:val="center"/>
              <w:rPr>
                <w:rStyle w:val="refsource"/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Patient-Rated Change</w:t>
            </w:r>
          </w:p>
        </w:tc>
      </w:tr>
      <w:tr w:rsidR="00E46ADE" w:rsidRPr="00783568" w14:paraId="1E3F16FA" w14:textId="77777777" w:rsidTr="00104A2D">
        <w:trPr>
          <w:trHeight w:val="638"/>
        </w:trPr>
        <w:tc>
          <w:tcPr>
            <w:tcW w:w="0" w:type="auto"/>
            <w:vMerge/>
          </w:tcPr>
          <w:p w14:paraId="1CBFE16A" w14:textId="77777777" w:rsidR="00E46ADE" w:rsidRPr="00783568" w:rsidRDefault="00E46ADE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83751E7" w14:textId="77777777" w:rsidR="00E46ADE" w:rsidRPr="00783568" w:rsidRDefault="00E46AD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Feeling a lot better</w:t>
            </w:r>
          </w:p>
        </w:tc>
        <w:tc>
          <w:tcPr>
            <w:tcW w:w="0" w:type="auto"/>
            <w:vAlign w:val="center"/>
          </w:tcPr>
          <w:p w14:paraId="4D4DB118" w14:textId="77777777" w:rsidR="00E46ADE" w:rsidRPr="00783568" w:rsidRDefault="00E46AD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Feeling slightly better</w:t>
            </w:r>
          </w:p>
        </w:tc>
        <w:tc>
          <w:tcPr>
            <w:tcW w:w="0" w:type="auto"/>
            <w:vAlign w:val="center"/>
          </w:tcPr>
          <w:p w14:paraId="388FC152" w14:textId="77777777" w:rsidR="00E46ADE" w:rsidRPr="00783568" w:rsidRDefault="00E46AD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Feeling about the same</w:t>
            </w:r>
          </w:p>
        </w:tc>
        <w:tc>
          <w:tcPr>
            <w:tcW w:w="0" w:type="auto"/>
            <w:vAlign w:val="center"/>
          </w:tcPr>
          <w:p w14:paraId="7DF82F9E" w14:textId="77777777" w:rsidR="00E46ADE" w:rsidRPr="00783568" w:rsidRDefault="00E46AD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Feeling slightly worse</w:t>
            </w:r>
          </w:p>
        </w:tc>
        <w:tc>
          <w:tcPr>
            <w:tcW w:w="0" w:type="auto"/>
            <w:vAlign w:val="center"/>
          </w:tcPr>
          <w:p w14:paraId="3547AF85" w14:textId="77777777" w:rsidR="00E46ADE" w:rsidRPr="00783568" w:rsidRDefault="00E46AD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Feeling a lot worse</w:t>
            </w:r>
          </w:p>
        </w:tc>
        <w:tc>
          <w:tcPr>
            <w:tcW w:w="0" w:type="auto"/>
            <w:vAlign w:val="center"/>
          </w:tcPr>
          <w:p w14:paraId="1A25432E" w14:textId="77777777" w:rsidR="00E46ADE" w:rsidRPr="00783568" w:rsidRDefault="00E46AD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Feeling a lot better</w:t>
            </w:r>
          </w:p>
        </w:tc>
        <w:tc>
          <w:tcPr>
            <w:tcW w:w="0" w:type="auto"/>
            <w:vAlign w:val="center"/>
          </w:tcPr>
          <w:p w14:paraId="228F0897" w14:textId="77777777" w:rsidR="00E46ADE" w:rsidRPr="00783568" w:rsidRDefault="00E46AD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Feeling slightly better</w:t>
            </w:r>
          </w:p>
        </w:tc>
        <w:tc>
          <w:tcPr>
            <w:tcW w:w="0" w:type="auto"/>
            <w:vAlign w:val="center"/>
          </w:tcPr>
          <w:p w14:paraId="64494A44" w14:textId="77777777" w:rsidR="00E46ADE" w:rsidRPr="00783568" w:rsidRDefault="00E46AD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Feeling about the same</w:t>
            </w:r>
          </w:p>
        </w:tc>
        <w:tc>
          <w:tcPr>
            <w:tcW w:w="0" w:type="auto"/>
            <w:vAlign w:val="center"/>
          </w:tcPr>
          <w:p w14:paraId="6AB3027E" w14:textId="77777777" w:rsidR="00E46ADE" w:rsidRPr="00783568" w:rsidRDefault="00E46AD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Feeling slightly worse</w:t>
            </w:r>
          </w:p>
        </w:tc>
        <w:tc>
          <w:tcPr>
            <w:tcW w:w="0" w:type="auto"/>
            <w:vAlign w:val="center"/>
          </w:tcPr>
          <w:p w14:paraId="70739C46" w14:textId="77777777" w:rsidR="00E46ADE" w:rsidRPr="00783568" w:rsidRDefault="00E46AD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Feeling a lot worse</w:t>
            </w:r>
          </w:p>
        </w:tc>
      </w:tr>
      <w:tr w:rsidR="00E46ADE" w:rsidRPr="00783568" w14:paraId="27D19EBC" w14:textId="77777777" w:rsidTr="00104A2D">
        <w:trPr>
          <w:trHeight w:val="328"/>
        </w:trPr>
        <w:tc>
          <w:tcPr>
            <w:tcW w:w="0" w:type="auto"/>
            <w:vAlign w:val="center"/>
          </w:tcPr>
          <w:p w14:paraId="75613DDF" w14:textId="77777777" w:rsidR="00E46ADE" w:rsidRPr="00783568" w:rsidRDefault="00E46ADE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83568">
              <w:rPr>
                <w:rFonts w:ascii="Times New Roman" w:hAnsi="Times New Roman" w:cs="Times New Roman"/>
                <w:b/>
                <w:bCs/>
              </w:rPr>
              <w:t>PHQ-9</w:t>
            </w:r>
          </w:p>
        </w:tc>
        <w:tc>
          <w:tcPr>
            <w:tcW w:w="0" w:type="auto"/>
            <w:vAlign w:val="center"/>
          </w:tcPr>
          <w:p w14:paraId="2E8F9809" w14:textId="77777777" w:rsidR="00E46ADE" w:rsidRPr="00783568" w:rsidRDefault="00E46AD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5C86D35" w14:textId="77777777" w:rsidR="00E46ADE" w:rsidRPr="00783568" w:rsidRDefault="00E46AD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5125F3A" w14:textId="77777777" w:rsidR="00E46ADE" w:rsidRPr="00783568" w:rsidRDefault="00E46AD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CDBE6CC" w14:textId="77777777" w:rsidR="00E46ADE" w:rsidRPr="00783568" w:rsidRDefault="00E46AD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B31F8D4" w14:textId="77777777" w:rsidR="00E46ADE" w:rsidRPr="00783568" w:rsidRDefault="00E46AD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72392E4" w14:textId="77777777" w:rsidR="00E46ADE" w:rsidRPr="00783568" w:rsidRDefault="00E46AD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AC6FF4E" w14:textId="77777777" w:rsidR="00E46ADE" w:rsidRPr="00783568" w:rsidRDefault="00E46AD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F3D424E" w14:textId="77777777" w:rsidR="00E46ADE" w:rsidRPr="00783568" w:rsidRDefault="00E46AD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C25848C" w14:textId="77777777" w:rsidR="00E46ADE" w:rsidRPr="00783568" w:rsidRDefault="00E46AD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65AE35F" w14:textId="77777777" w:rsidR="00E46ADE" w:rsidRPr="00783568" w:rsidRDefault="00E46AD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DE" w:rsidRPr="00783568" w14:paraId="674DDCAB" w14:textId="77777777" w:rsidTr="00AE2E30">
        <w:trPr>
          <w:trHeight w:val="470"/>
        </w:trPr>
        <w:tc>
          <w:tcPr>
            <w:tcW w:w="0" w:type="auto"/>
            <w:vAlign w:val="center"/>
          </w:tcPr>
          <w:p w14:paraId="2FC3695D" w14:textId="77777777" w:rsidR="00E46ADE" w:rsidRPr="00783568" w:rsidRDefault="00E46ADE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  <w:r w:rsidRPr="00783568">
              <w:rPr>
                <w:rStyle w:val="refsource"/>
                <w:rFonts w:ascii="Times New Roman" w:hAnsi="Times New Roman" w:cs="Times New Roman"/>
              </w:rPr>
              <w:t>Mean (SD) change</w:t>
            </w:r>
          </w:p>
        </w:tc>
        <w:tc>
          <w:tcPr>
            <w:tcW w:w="0" w:type="auto"/>
            <w:vAlign w:val="center"/>
          </w:tcPr>
          <w:p w14:paraId="76ADF12B" w14:textId="77777777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-3.4 (4.2)</w:t>
            </w:r>
          </w:p>
        </w:tc>
        <w:tc>
          <w:tcPr>
            <w:tcW w:w="0" w:type="auto"/>
            <w:vAlign w:val="center"/>
          </w:tcPr>
          <w:p w14:paraId="0A09FD67" w14:textId="77777777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-2.7 (4.3)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4B18C8" w14:textId="77777777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-0.5 (2.9)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28B9F" w14:textId="77777777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1.2 (3.2)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B319DF" w14:textId="77777777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1.8 (4.6)</w:t>
            </w:r>
          </w:p>
        </w:tc>
        <w:tc>
          <w:tcPr>
            <w:tcW w:w="0" w:type="auto"/>
            <w:vAlign w:val="center"/>
          </w:tcPr>
          <w:p w14:paraId="65F441F2" w14:textId="77777777" w:rsidR="00E46ADE" w:rsidRPr="00783568" w:rsidRDefault="00E46ADE">
            <w:pPr>
              <w:pStyle w:val="ListParagraph"/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</w:rPr>
            </w:pPr>
            <w:r w:rsidRPr="00783568">
              <w:rPr>
                <w:rStyle w:val="apple-converted-space"/>
                <w:rFonts w:ascii="Times New Roman" w:hAnsi="Times New Roman" w:cs="Times New Roman"/>
              </w:rPr>
              <w:t>-1.8 (2.9)</w:t>
            </w:r>
          </w:p>
        </w:tc>
        <w:tc>
          <w:tcPr>
            <w:tcW w:w="0" w:type="auto"/>
            <w:vAlign w:val="center"/>
          </w:tcPr>
          <w:p w14:paraId="6692DB1F" w14:textId="77777777" w:rsidR="00E46ADE" w:rsidRPr="00783568" w:rsidRDefault="00E46ADE">
            <w:pPr>
              <w:pStyle w:val="ListParagraph"/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</w:rPr>
            </w:pPr>
            <w:r w:rsidRPr="00783568">
              <w:rPr>
                <w:rStyle w:val="apple-converted-space"/>
                <w:rFonts w:ascii="Times New Roman" w:hAnsi="Times New Roman" w:cs="Times New Roman"/>
              </w:rPr>
              <w:t>-1.8 (4.1)</w:t>
            </w:r>
          </w:p>
        </w:tc>
        <w:tc>
          <w:tcPr>
            <w:tcW w:w="0" w:type="auto"/>
            <w:vAlign w:val="center"/>
          </w:tcPr>
          <w:p w14:paraId="2AED17EB" w14:textId="77777777" w:rsidR="00E46ADE" w:rsidRPr="00783568" w:rsidRDefault="00E46ADE">
            <w:pPr>
              <w:pStyle w:val="ListParagraph"/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</w:rPr>
            </w:pPr>
            <w:r w:rsidRPr="00783568">
              <w:rPr>
                <w:rStyle w:val="apple-converted-space"/>
                <w:rFonts w:ascii="Times New Roman" w:hAnsi="Times New Roman" w:cs="Times New Roman"/>
              </w:rPr>
              <w:t>-0.1 (2.8)</w:t>
            </w:r>
          </w:p>
        </w:tc>
        <w:tc>
          <w:tcPr>
            <w:tcW w:w="0" w:type="auto"/>
            <w:vAlign w:val="center"/>
          </w:tcPr>
          <w:p w14:paraId="64BB5C2C" w14:textId="77777777" w:rsidR="00E46ADE" w:rsidRPr="00783568" w:rsidRDefault="00E46ADE">
            <w:pPr>
              <w:pStyle w:val="ListParagraph"/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</w:rPr>
            </w:pPr>
            <w:r w:rsidRPr="00783568">
              <w:rPr>
                <w:rStyle w:val="apple-converted-space"/>
                <w:rFonts w:ascii="Times New Roman" w:hAnsi="Times New Roman" w:cs="Times New Roman"/>
              </w:rPr>
              <w:t>1.5 (3.1)</w:t>
            </w:r>
          </w:p>
        </w:tc>
        <w:tc>
          <w:tcPr>
            <w:tcW w:w="0" w:type="auto"/>
            <w:vAlign w:val="center"/>
          </w:tcPr>
          <w:p w14:paraId="02CC00F8" w14:textId="77777777" w:rsidR="00E46ADE" w:rsidRPr="00783568" w:rsidRDefault="00E46ADE">
            <w:pPr>
              <w:pStyle w:val="ListParagraph"/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</w:rPr>
            </w:pPr>
            <w:r w:rsidRPr="00783568">
              <w:rPr>
                <w:rStyle w:val="apple-converted-space"/>
                <w:rFonts w:ascii="Times New Roman" w:hAnsi="Times New Roman" w:cs="Times New Roman"/>
              </w:rPr>
              <w:t>4.1 (5.8)</w:t>
            </w:r>
          </w:p>
        </w:tc>
      </w:tr>
      <w:tr w:rsidR="00E46ADE" w:rsidRPr="00783568" w14:paraId="4D190DAD" w14:textId="77777777" w:rsidTr="00AE2E30">
        <w:trPr>
          <w:trHeight w:val="470"/>
        </w:trPr>
        <w:tc>
          <w:tcPr>
            <w:tcW w:w="0" w:type="auto"/>
            <w:vAlign w:val="center"/>
          </w:tcPr>
          <w:p w14:paraId="31177D44" w14:textId="77777777" w:rsidR="00E46ADE" w:rsidRPr="00783568" w:rsidRDefault="00E46ADE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CID Decrease</w:t>
            </w:r>
            <w:r w:rsidRPr="00783568">
              <w:rPr>
                <w:rStyle w:val="apple-converted-space"/>
                <w:rFonts w:ascii="Times New Roman" w:hAnsi="Times New Roman" w:cs="Times New Roman"/>
              </w:rPr>
              <w:t>, n (%)</w:t>
            </w:r>
            <w:r w:rsidRPr="00783568">
              <w:rPr>
                <w:rStyle w:val="refsource"/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2D6ED2" w14:textId="5B612768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37 (62)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015552" w14:textId="3931959A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39 (41)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6532D4F9" w14:textId="3E450019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27 (16)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6A213869" w14:textId="7821A009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7 (8)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177E10D4" w14:textId="3D057B1F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1 (4)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585215" w14:textId="165125DD" w:rsidR="00E46ADE" w:rsidRPr="00783568" w:rsidRDefault="00E46ADE">
            <w:pPr>
              <w:pStyle w:val="ListParagraph"/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</w:rPr>
            </w:pPr>
            <w:r w:rsidRPr="00783568">
              <w:rPr>
                <w:rStyle w:val="apple-converted-space"/>
                <w:rFonts w:ascii="Times New Roman" w:hAnsi="Times New Roman" w:cs="Times New Roman"/>
              </w:rPr>
              <w:t>22 (47)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1CAE5" w14:textId="42263B58" w:rsidR="00E46ADE" w:rsidRPr="00783568" w:rsidRDefault="00E46ADE">
            <w:pPr>
              <w:pStyle w:val="ListParagraph"/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</w:rPr>
            </w:pPr>
            <w:r w:rsidRPr="00783568">
              <w:rPr>
                <w:rStyle w:val="apple-converted-space"/>
                <w:rFonts w:ascii="Times New Roman" w:hAnsi="Times New Roman" w:cs="Times New Roman"/>
              </w:rPr>
              <w:t>35 (37)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21E16FD0" w14:textId="4FBF7150" w:rsidR="00E46ADE" w:rsidRPr="00783568" w:rsidRDefault="00E46ADE">
            <w:pPr>
              <w:pStyle w:val="ListParagraph"/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</w:rPr>
            </w:pPr>
            <w:r w:rsidRPr="00783568">
              <w:rPr>
                <w:rStyle w:val="apple-converted-space"/>
                <w:rFonts w:ascii="Times New Roman" w:hAnsi="Times New Roman" w:cs="Times New Roman"/>
              </w:rPr>
              <w:t>25 (13)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608B3003" w14:textId="7E6AFBCD" w:rsidR="00E46ADE" w:rsidRPr="00783568" w:rsidRDefault="00E46ADE">
            <w:pPr>
              <w:pStyle w:val="ListParagraph"/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</w:rPr>
            </w:pPr>
            <w:r w:rsidRPr="00783568">
              <w:rPr>
                <w:rStyle w:val="apple-converted-space"/>
                <w:rFonts w:ascii="Times New Roman" w:hAnsi="Times New Roman" w:cs="Times New Roman"/>
              </w:rPr>
              <w:t>4 (6)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56BDDECC" w14:textId="694ADD55" w:rsidR="00E46ADE" w:rsidRPr="00783568" w:rsidRDefault="00E46ADE">
            <w:pPr>
              <w:pStyle w:val="ListParagraph"/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</w:rPr>
            </w:pPr>
            <w:r w:rsidRPr="00783568">
              <w:rPr>
                <w:rStyle w:val="apple-converted-space"/>
                <w:rFonts w:ascii="Times New Roman" w:hAnsi="Times New Roman" w:cs="Times New Roman"/>
              </w:rPr>
              <w:t>0 (0)</w:t>
            </w:r>
          </w:p>
        </w:tc>
      </w:tr>
      <w:tr w:rsidR="00E46ADE" w:rsidRPr="00783568" w14:paraId="2BF984ED" w14:textId="77777777" w:rsidTr="00AE2E30">
        <w:trPr>
          <w:trHeight w:val="328"/>
        </w:trPr>
        <w:tc>
          <w:tcPr>
            <w:tcW w:w="0" w:type="auto"/>
            <w:vAlign w:val="center"/>
          </w:tcPr>
          <w:p w14:paraId="552E9052" w14:textId="77777777" w:rsidR="00E46ADE" w:rsidRPr="00783568" w:rsidRDefault="00E46ADE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783568">
              <w:rPr>
                <w:rFonts w:ascii="Times New Roman" w:hAnsi="Times New Roman" w:cs="Times New Roman"/>
                <w:lang w:val="pt-BR"/>
              </w:rPr>
              <w:t>No CID Change</w:t>
            </w:r>
            <w:r w:rsidRPr="00783568">
              <w:rPr>
                <w:rStyle w:val="apple-converted-space"/>
                <w:rFonts w:ascii="Times New Roman" w:hAnsi="Times New Roman" w:cs="Times New Roman"/>
                <w:lang w:val="pt-BR"/>
              </w:rPr>
              <w:t>, n (%)</w:t>
            </w:r>
            <w:r w:rsidRPr="00783568">
              <w:rPr>
                <w:rStyle w:val="refsource"/>
                <w:rFonts w:ascii="Times New Roman" w:hAnsi="Times New Roman" w:cs="Times New Roman"/>
                <w:vertAlign w:val="superscript"/>
                <w:lang w:val="pt-BR"/>
              </w:rPr>
              <w:t>a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766377E5" w14:textId="7819FB70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17 (28)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60FB91C9" w14:textId="17CFF7AB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48 (50)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14C721" w14:textId="205D17E4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111 (68)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6E28012C" w14:textId="2E6A4538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56 (61)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0FC1DA11" w14:textId="3DEE4272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17 (74)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1AD77301" w14:textId="7877E5BA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20 (42)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5663A303" w14:textId="2AB51A5D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48 (50)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718607" w14:textId="00C13D20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123 (62)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692F8F82" w14:textId="1052B837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38 (60)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60A16DAE" w14:textId="5071C350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13 (68)</w:t>
            </w:r>
          </w:p>
        </w:tc>
      </w:tr>
      <w:tr w:rsidR="00E46ADE" w:rsidRPr="00783568" w14:paraId="793D025F" w14:textId="77777777" w:rsidTr="00AE2E30">
        <w:trPr>
          <w:trHeight w:val="638"/>
        </w:trPr>
        <w:tc>
          <w:tcPr>
            <w:tcW w:w="0" w:type="auto"/>
            <w:vAlign w:val="center"/>
          </w:tcPr>
          <w:p w14:paraId="1E6D5456" w14:textId="77777777" w:rsidR="00E46ADE" w:rsidRPr="00783568" w:rsidRDefault="00E46ADE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CID Increase</w:t>
            </w:r>
            <w:r w:rsidRPr="00783568">
              <w:rPr>
                <w:rStyle w:val="apple-converted-space"/>
                <w:rFonts w:ascii="Times New Roman" w:hAnsi="Times New Roman" w:cs="Times New Roman"/>
              </w:rPr>
              <w:t>, n (%)</w:t>
            </w:r>
            <w:r w:rsidRPr="00783568">
              <w:rPr>
                <w:rStyle w:val="refsource"/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634931B8" w14:textId="375EB548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6 (10)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0A054ED1" w14:textId="475D6BD0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9 (9)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08AD5BC8" w14:textId="65FDF08A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26 (16)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A6AF71" w14:textId="5A01C023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29 (31)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A56D32" w14:textId="1034EF09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5 (22)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2B5B0DC7" w14:textId="59C2EA75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5 (11)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5F2C5373" w14:textId="25A98191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12 (13)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428A398B" w14:textId="72DC6333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50 (25)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CE705F" w14:textId="0BD69F54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22 (34)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B9D569" w14:textId="43AB2079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6 (32)</w:t>
            </w:r>
          </w:p>
        </w:tc>
      </w:tr>
      <w:tr w:rsidR="00E46ADE" w:rsidRPr="00783568" w14:paraId="7786EBC6" w14:textId="77777777" w:rsidTr="00AE2E30">
        <w:trPr>
          <w:trHeight w:val="638"/>
        </w:trPr>
        <w:tc>
          <w:tcPr>
            <w:tcW w:w="0" w:type="auto"/>
            <w:vAlign w:val="center"/>
          </w:tcPr>
          <w:p w14:paraId="3490DF90" w14:textId="77777777" w:rsidR="00E46ADE" w:rsidRPr="00783568" w:rsidRDefault="00E46ADE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  <w:r w:rsidRPr="00783568">
              <w:rPr>
                <w:rStyle w:val="apple-converted-space"/>
                <w:rFonts w:ascii="Times New Roman" w:hAnsi="Times New Roman" w:cs="Times New Roman"/>
              </w:rPr>
              <w:t>Disagreement, n (%)</w:t>
            </w:r>
            <w:r w:rsidRPr="00783568">
              <w:rPr>
                <w:rStyle w:val="refsource"/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DD6444" w14:textId="17099C53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23 (38)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5C4D16" w14:textId="66BED1E0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57 (59)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060A4C" w14:textId="41866148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53 (32)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6067D" w14:textId="5B4ED801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63 (69)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F3AD12" w14:textId="7AC177D3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18 (78)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436634" w14:textId="6B1ED535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25 (53)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B4AA7C" w14:textId="18E64054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60 (63)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FD4FD4" w14:textId="543E838C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75 (38)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EC70BA" w14:textId="7D497210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42 (66)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AD5AF3" w14:textId="05A9D8B6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13 (68)</w:t>
            </w:r>
          </w:p>
        </w:tc>
      </w:tr>
      <w:tr w:rsidR="00E46ADE" w:rsidRPr="00783568" w14:paraId="1E8F37B9" w14:textId="77777777" w:rsidTr="00AE2E30">
        <w:trPr>
          <w:trHeight w:val="328"/>
        </w:trPr>
        <w:tc>
          <w:tcPr>
            <w:tcW w:w="0" w:type="auto"/>
            <w:vAlign w:val="center"/>
          </w:tcPr>
          <w:p w14:paraId="0E10006C" w14:textId="77777777" w:rsidR="00E46ADE" w:rsidRPr="00783568" w:rsidRDefault="00E46ADE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83568">
              <w:rPr>
                <w:rFonts w:ascii="Times New Roman" w:hAnsi="Times New Roman" w:cs="Times New Roman"/>
                <w:b/>
                <w:bCs/>
              </w:rPr>
              <w:t>BDI-II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ECDB85" w14:textId="77777777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AE3E35" w14:textId="77777777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953646" w14:textId="77777777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4FC5B2" w14:textId="77777777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5FDBDC" w14:textId="77777777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82687B" w14:textId="77777777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EF08BC" w14:textId="77777777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2EC3CD" w14:textId="77777777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1A6F75" w14:textId="77777777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32A921" w14:textId="77777777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DE" w:rsidRPr="00783568" w14:paraId="3CF3090C" w14:textId="77777777" w:rsidTr="00AE2E30">
        <w:trPr>
          <w:trHeight w:val="555"/>
        </w:trPr>
        <w:tc>
          <w:tcPr>
            <w:tcW w:w="0" w:type="auto"/>
            <w:vAlign w:val="center"/>
          </w:tcPr>
          <w:p w14:paraId="77597AC9" w14:textId="77777777" w:rsidR="00E46ADE" w:rsidRPr="00783568" w:rsidRDefault="00E46ADE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  <w:r w:rsidRPr="00783568">
              <w:rPr>
                <w:rStyle w:val="refsource"/>
                <w:rFonts w:ascii="Times New Roman" w:hAnsi="Times New Roman" w:cs="Times New Roman"/>
              </w:rPr>
              <w:t xml:space="preserve">Mean (SD) change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87545" w14:textId="77777777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-5.9 (6.1)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47A279" w14:textId="77777777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-5.2 (7.0)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30BD97" w14:textId="77777777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-1.1 (4.7)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E64E8E" w14:textId="77777777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1.9 (5.5)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606B71" w14:textId="77777777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4.9 (8.3)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0676F6" w14:textId="77777777" w:rsidR="00E46ADE" w:rsidRPr="00783568" w:rsidRDefault="00E46ADE">
            <w:pPr>
              <w:pStyle w:val="ListParagraph"/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</w:rPr>
            </w:pPr>
            <w:r w:rsidRPr="00783568">
              <w:rPr>
                <w:rStyle w:val="apple-converted-space"/>
                <w:rFonts w:ascii="Times New Roman" w:hAnsi="Times New Roman" w:cs="Times New Roman"/>
              </w:rPr>
              <w:t>-3.0 (4.1)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0E9BF4" w14:textId="77777777" w:rsidR="00E46ADE" w:rsidRPr="00783568" w:rsidRDefault="00E46ADE">
            <w:pPr>
              <w:pStyle w:val="ListParagraph"/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</w:rPr>
            </w:pPr>
            <w:r w:rsidRPr="00783568">
              <w:rPr>
                <w:rStyle w:val="apple-converted-space"/>
                <w:rFonts w:ascii="Times New Roman" w:hAnsi="Times New Roman" w:cs="Times New Roman"/>
              </w:rPr>
              <w:t>-2.7 (6.2)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819849" w14:textId="77777777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</w:rPr>
            </w:pPr>
            <w:r w:rsidRPr="00783568">
              <w:rPr>
                <w:rStyle w:val="apple-converted-space"/>
                <w:rFonts w:ascii="Times New Roman" w:hAnsi="Times New Roman" w:cs="Times New Roman"/>
              </w:rPr>
              <w:t>0.1 (4.3)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BC0EA6" w14:textId="77777777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</w:rPr>
            </w:pPr>
            <w:r w:rsidRPr="00783568">
              <w:rPr>
                <w:rStyle w:val="apple-converted-space"/>
                <w:rFonts w:ascii="Times New Roman" w:hAnsi="Times New Roman" w:cs="Times New Roman"/>
              </w:rPr>
              <w:t>2.8 (4.9)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8ABFF6" w14:textId="77777777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</w:rPr>
            </w:pPr>
            <w:r w:rsidRPr="00783568">
              <w:rPr>
                <w:rStyle w:val="apple-converted-space"/>
                <w:rFonts w:ascii="Times New Roman" w:hAnsi="Times New Roman" w:cs="Times New Roman"/>
              </w:rPr>
              <w:t>8.7 (11.4)</w:t>
            </w:r>
          </w:p>
        </w:tc>
      </w:tr>
      <w:tr w:rsidR="00E46ADE" w:rsidRPr="00783568" w14:paraId="67CC0BE3" w14:textId="77777777" w:rsidTr="00AE2E30">
        <w:trPr>
          <w:trHeight w:val="510"/>
        </w:trPr>
        <w:tc>
          <w:tcPr>
            <w:tcW w:w="0" w:type="auto"/>
            <w:vAlign w:val="center"/>
          </w:tcPr>
          <w:p w14:paraId="52AEF28A" w14:textId="77777777" w:rsidR="00E46ADE" w:rsidRPr="00783568" w:rsidRDefault="00E46ADE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lastRenderedPageBreak/>
              <w:t>CID Decrease</w:t>
            </w:r>
            <w:r w:rsidRPr="00783568">
              <w:rPr>
                <w:rStyle w:val="apple-converted-space"/>
                <w:rFonts w:ascii="Times New Roman" w:hAnsi="Times New Roman" w:cs="Times New Roman"/>
              </w:rPr>
              <w:t>, n (%)</w:t>
            </w:r>
            <w:r w:rsidRPr="00783568">
              <w:rPr>
                <w:rStyle w:val="refsource"/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9B8887" w14:textId="5FEB6C32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44 (73)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D16834" w14:textId="65A2AF33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57 (60)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1D975F78" w14:textId="2D282D17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60 (36)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53364A7F" w14:textId="7956A4F7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14 (15)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64D4C40C" w14:textId="0C03A13A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1 (4)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71FF5D" w14:textId="024CED8A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30 (64)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5E680E" w14:textId="5C4174D6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43 (45)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49CAAFAF" w14:textId="562C2E4E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42 (21)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7FC2BB2A" w14:textId="77F93AC7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7 (11)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6C933E5B" w14:textId="2F50D955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1 (5)</w:t>
            </w:r>
          </w:p>
        </w:tc>
      </w:tr>
      <w:tr w:rsidR="00E46ADE" w:rsidRPr="00783568" w14:paraId="54DCA4D4" w14:textId="77777777" w:rsidTr="00AE2E30">
        <w:trPr>
          <w:trHeight w:val="328"/>
        </w:trPr>
        <w:tc>
          <w:tcPr>
            <w:tcW w:w="0" w:type="auto"/>
            <w:vAlign w:val="center"/>
          </w:tcPr>
          <w:p w14:paraId="19F0F3C9" w14:textId="77777777" w:rsidR="00E46ADE" w:rsidRPr="00783568" w:rsidRDefault="00E46ADE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783568">
              <w:rPr>
                <w:rFonts w:ascii="Times New Roman" w:hAnsi="Times New Roman" w:cs="Times New Roman"/>
                <w:lang w:val="pt-BR"/>
              </w:rPr>
              <w:t>No CID Change</w:t>
            </w:r>
            <w:r w:rsidRPr="00783568">
              <w:rPr>
                <w:rStyle w:val="apple-converted-space"/>
                <w:rFonts w:ascii="Times New Roman" w:hAnsi="Times New Roman" w:cs="Times New Roman"/>
                <w:lang w:val="pt-BR"/>
              </w:rPr>
              <w:t>, n (%)</w:t>
            </w:r>
            <w:r w:rsidRPr="00783568">
              <w:rPr>
                <w:rStyle w:val="refsource"/>
                <w:rFonts w:ascii="Times New Roman" w:hAnsi="Times New Roman" w:cs="Times New Roman"/>
                <w:vertAlign w:val="superscript"/>
                <w:lang w:val="pt-BR"/>
              </w:rPr>
              <w:t>a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4BC52436" w14:textId="4BAE613A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83568">
              <w:rPr>
                <w:rFonts w:ascii="Times New Roman" w:hAnsi="Times New Roman" w:cs="Times New Roman"/>
                <w:lang w:val="pt-BR"/>
              </w:rPr>
              <w:t>10 (17)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650AFC50" w14:textId="7BD4D59E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83568">
              <w:rPr>
                <w:rFonts w:ascii="Times New Roman" w:hAnsi="Times New Roman" w:cs="Times New Roman"/>
                <w:lang w:val="pt-BR"/>
              </w:rPr>
              <w:t>24 (25)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7E7AF3" w14:textId="2F140FA7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83568">
              <w:rPr>
                <w:rFonts w:ascii="Times New Roman" w:hAnsi="Times New Roman" w:cs="Times New Roman"/>
                <w:lang w:val="pt-BR"/>
              </w:rPr>
              <w:t>70 (43)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1C3FC014" w14:textId="2FA939E2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83568">
              <w:rPr>
                <w:rFonts w:ascii="Times New Roman" w:hAnsi="Times New Roman" w:cs="Times New Roman"/>
                <w:lang w:val="pt-BR"/>
              </w:rPr>
              <w:t>42 (46)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54B88639" w14:textId="0A1E6022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83568">
              <w:rPr>
                <w:rFonts w:ascii="Times New Roman" w:hAnsi="Times New Roman" w:cs="Times New Roman"/>
                <w:lang w:val="pt-BR"/>
              </w:rPr>
              <w:t>12 (52)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46021312" w14:textId="4A5AA156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83568">
              <w:rPr>
                <w:rFonts w:ascii="Times New Roman" w:hAnsi="Times New Roman" w:cs="Times New Roman"/>
                <w:lang w:val="pt-BR"/>
              </w:rPr>
              <w:t>8 (17)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58A275A0" w14:textId="11EC47CC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83568">
              <w:rPr>
                <w:rFonts w:ascii="Times New Roman" w:hAnsi="Times New Roman" w:cs="Times New Roman"/>
                <w:lang w:val="pt-BR"/>
              </w:rPr>
              <w:t>36 (38)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875E07" w14:textId="308B11A3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83568">
              <w:rPr>
                <w:rFonts w:ascii="Times New Roman" w:hAnsi="Times New Roman" w:cs="Times New Roman"/>
                <w:lang w:val="pt-BR"/>
              </w:rPr>
              <w:t>92 (47)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432F29C1" w14:textId="62305A5A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83568">
              <w:rPr>
                <w:rFonts w:ascii="Times New Roman" w:hAnsi="Times New Roman" w:cs="Times New Roman"/>
                <w:lang w:val="pt-BR"/>
              </w:rPr>
              <w:t>30 (47)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0361AAA8" w14:textId="74071B1D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83568">
              <w:rPr>
                <w:rFonts w:ascii="Times New Roman" w:hAnsi="Times New Roman" w:cs="Times New Roman"/>
                <w:lang w:val="pt-BR"/>
              </w:rPr>
              <w:t>7 (37)</w:t>
            </w:r>
          </w:p>
        </w:tc>
      </w:tr>
      <w:tr w:rsidR="00E46ADE" w:rsidRPr="00783568" w14:paraId="3FD11DB2" w14:textId="77777777" w:rsidTr="00AE2E30">
        <w:trPr>
          <w:trHeight w:val="638"/>
        </w:trPr>
        <w:tc>
          <w:tcPr>
            <w:tcW w:w="0" w:type="auto"/>
            <w:vAlign w:val="center"/>
          </w:tcPr>
          <w:p w14:paraId="2FAC42E4" w14:textId="77777777" w:rsidR="00E46ADE" w:rsidRPr="00783568" w:rsidRDefault="00E46ADE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CID Increase</w:t>
            </w:r>
            <w:r w:rsidRPr="00783568">
              <w:rPr>
                <w:rStyle w:val="apple-converted-space"/>
                <w:rFonts w:ascii="Times New Roman" w:hAnsi="Times New Roman" w:cs="Times New Roman"/>
              </w:rPr>
              <w:t>, n (%)</w:t>
            </w:r>
            <w:r w:rsidRPr="00783568">
              <w:rPr>
                <w:rStyle w:val="refsource"/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7E8EF18D" w14:textId="4FA8215E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6 (10)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4CD5AE6D" w14:textId="0014FA7B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14 (15)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3C915D58" w14:textId="3FD9E04E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35 (21)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B6D954" w14:textId="247EDCD7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35 (39)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BC359F" w14:textId="31EAF6AD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10 (44)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1361E0E4" w14:textId="1E062B22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9 (19)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2CFD5349" w14:textId="6DB17A7C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16 (17)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0D70E3CD" w14:textId="4CB4DDA8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64 (32)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DFDF81" w14:textId="51A8648D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27 (42)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8E1BE6" w14:textId="44264BFD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11 (58)</w:t>
            </w:r>
          </w:p>
        </w:tc>
      </w:tr>
      <w:tr w:rsidR="00E46ADE" w:rsidRPr="00783568" w14:paraId="7B3A0FAA" w14:textId="77777777" w:rsidTr="00AE2E30">
        <w:trPr>
          <w:trHeight w:val="638"/>
        </w:trPr>
        <w:tc>
          <w:tcPr>
            <w:tcW w:w="0" w:type="auto"/>
            <w:vAlign w:val="center"/>
          </w:tcPr>
          <w:p w14:paraId="546D1905" w14:textId="77777777" w:rsidR="00E46ADE" w:rsidRPr="00783568" w:rsidRDefault="00E46ADE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  <w:r w:rsidRPr="00783568">
              <w:rPr>
                <w:rStyle w:val="refsource"/>
                <w:rFonts w:ascii="Times New Roman" w:hAnsi="Times New Roman" w:cs="Times New Roman"/>
              </w:rPr>
              <w:t>Disagreement, n (%)</w:t>
            </w:r>
            <w:r w:rsidRPr="00783568">
              <w:rPr>
                <w:rStyle w:val="refsource"/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65A91C" w14:textId="0C3E0FCA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16 (27)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157E45" w14:textId="43F07AEB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38 (40)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9A1ADF" w14:textId="7BA86E99" w:rsidR="00E46ADE" w:rsidRPr="00783568" w:rsidRDefault="00E46ADE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95 (57)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05B5F5" w14:textId="07A7CCA3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56 (61)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221C6B" w14:textId="4B622FCD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13 (56)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A91959" w14:textId="10D0BA38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17 (36)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3E66E4" w14:textId="3284BBA7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52 (55)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FE0076" w14:textId="291FD02F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106 (53)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47B39" w14:textId="44825EBC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37 (58)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D7F0B4" w14:textId="58792CF5" w:rsidR="00E46ADE" w:rsidRPr="00783568" w:rsidRDefault="00E46AD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568">
              <w:rPr>
                <w:rFonts w:ascii="Times New Roman" w:hAnsi="Times New Roman" w:cs="Times New Roman"/>
              </w:rPr>
              <w:t>8 (42)</w:t>
            </w:r>
          </w:p>
        </w:tc>
      </w:tr>
    </w:tbl>
    <w:p w14:paraId="29455DE1" w14:textId="4BC11CB2" w:rsidR="00E46ADE" w:rsidRDefault="00E46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refsource"/>
          <w:rFonts w:eastAsia="Calibri"/>
          <w:color w:val="000000"/>
          <w:sz w:val="22"/>
          <w:szCs w:val="22"/>
          <w:u w:color="000000"/>
          <w:lang w:eastAsia="en-GB"/>
        </w:rPr>
      </w:pPr>
      <w:r>
        <w:rPr>
          <w:rStyle w:val="refsource"/>
        </w:rPr>
        <w:br w:type="page"/>
      </w:r>
    </w:p>
    <w:p w14:paraId="653E13AC" w14:textId="091EB731" w:rsidR="00B335A0" w:rsidRDefault="00B335A0" w:rsidP="00B335A0">
      <w:pPr>
        <w:pStyle w:val="ListParagraph"/>
        <w:spacing w:line="360" w:lineRule="auto"/>
        <w:rPr>
          <w:rStyle w:val="refsource"/>
          <w:rFonts w:ascii="Times New Roman" w:hAnsi="Times New Roman" w:cs="Times New Roman"/>
        </w:rPr>
      </w:pPr>
      <w:r>
        <w:rPr>
          <w:rStyle w:val="refsource"/>
          <w:rFonts w:ascii="Times New Roman" w:hAnsi="Times New Roman" w:cs="Times New Roman"/>
        </w:rPr>
        <w:lastRenderedPageBreak/>
        <w:t xml:space="preserve">Supplementary Table </w:t>
      </w:r>
      <w:r w:rsidR="00E46ADE">
        <w:rPr>
          <w:rStyle w:val="refsource"/>
          <w:rFonts w:ascii="Times New Roman" w:hAnsi="Times New Roman" w:cs="Times New Roman"/>
        </w:rPr>
        <w:t>2</w:t>
      </w:r>
      <w:r w:rsidRPr="00AB7607">
        <w:rPr>
          <w:rStyle w:val="refsource"/>
          <w:rFonts w:ascii="Times New Roman" w:hAnsi="Times New Roman" w:cs="Times New Roman"/>
        </w:rPr>
        <w:t>: Change in depression severity according to the global rating of change scale compared to</w:t>
      </w:r>
      <w:r>
        <w:rPr>
          <w:rStyle w:val="refsource"/>
          <w:rFonts w:ascii="Times New Roman" w:hAnsi="Times New Roman" w:cs="Times New Roman"/>
        </w:rPr>
        <w:t xml:space="preserve"> 15% clinically important changes in </w:t>
      </w:r>
      <w:r w:rsidRPr="00AB7607">
        <w:rPr>
          <w:rStyle w:val="refsource"/>
          <w:rFonts w:ascii="Times New Roman" w:hAnsi="Times New Roman" w:cs="Times New Roman"/>
        </w:rPr>
        <w:t>PHQ-9 and BDI-II</w:t>
      </w:r>
      <w:r>
        <w:rPr>
          <w:rStyle w:val="refsource"/>
          <w:rFonts w:ascii="Times New Roman" w:hAnsi="Times New Roman" w:cs="Times New Roman"/>
        </w:rPr>
        <w:t xml:space="preserve"> scores</w:t>
      </w:r>
      <w:r w:rsidRPr="00AB7607">
        <w:rPr>
          <w:rStyle w:val="refsource"/>
          <w:rFonts w:ascii="Times New Roman" w:hAnsi="Times New Roman" w:cs="Times New Roman"/>
        </w:rPr>
        <w:t xml:space="preserve">. </w:t>
      </w:r>
      <w:r>
        <w:rPr>
          <w:rStyle w:val="refsource"/>
          <w:rFonts w:ascii="Times New Roman" w:hAnsi="Times New Roman" w:cs="Times New Roman"/>
        </w:rPr>
        <w:t>Disagreement</w:t>
      </w:r>
      <w:r w:rsidRPr="00AB7607">
        <w:rPr>
          <w:rStyle w:val="refsource"/>
          <w:rFonts w:ascii="Times New Roman" w:hAnsi="Times New Roman" w:cs="Times New Roman"/>
        </w:rPr>
        <w:t xml:space="preserve"> (</w:t>
      </w:r>
      <w:r w:rsidRPr="005849EE">
        <w:rPr>
          <w:rStyle w:val="refsource"/>
          <w:rFonts w:ascii="Times New Roman" w:hAnsi="Times New Roman" w:cs="Times New Roman"/>
        </w:rPr>
        <w:t>differing indications of change in depressive symptoms) is shaded in grey</w:t>
      </w:r>
      <w:r>
        <w:rPr>
          <w:rStyle w:val="refsource"/>
          <w:rFonts w:ascii="Times New Roman" w:hAnsi="Times New Roman" w:cs="Times New Roman"/>
        </w:rPr>
        <w:t xml:space="preserve"> </w:t>
      </w:r>
      <w:r w:rsidRPr="00A64A98">
        <w:rPr>
          <w:rStyle w:val="refsource"/>
          <w:rFonts w:ascii="Times New Roman" w:hAnsi="Times New Roman" w:cs="Times New Roman"/>
        </w:rPr>
        <w:t>(</w:t>
      </w:r>
      <w:r w:rsidR="00A64A98" w:rsidRPr="00A64A98">
        <w:rPr>
          <w:rStyle w:val="refsource"/>
          <w:rFonts w:ascii="Times New Roman" w:hAnsi="Times New Roman" w:cs="Times New Roman"/>
        </w:rPr>
        <w:t xml:space="preserve">Follow-up 0 to 1: </w:t>
      </w:r>
      <w:r w:rsidRPr="00A64A98">
        <w:rPr>
          <w:rStyle w:val="refsource"/>
          <w:rFonts w:ascii="Times New Roman" w:hAnsi="Times New Roman" w:cs="Times New Roman"/>
        </w:rPr>
        <w:t>n = 465 PHQ-9, n = 468 BDI-II</w:t>
      </w:r>
      <w:r w:rsidR="00A64A98" w:rsidRPr="00A64A98">
        <w:rPr>
          <w:rStyle w:val="refsource"/>
          <w:rFonts w:ascii="Times New Roman" w:hAnsi="Times New Roman" w:cs="Times New Roman"/>
        </w:rPr>
        <w:t>, Follow-up 1 to 2: n = 435 PHQ-9, n = 434 BDI-II, Follow-up 2 to 3: n = 423 PHQ-9, n = 423 BDI-II</w:t>
      </w:r>
      <w:r w:rsidRPr="00A64A98">
        <w:rPr>
          <w:rStyle w:val="refsource"/>
          <w:rFonts w:ascii="Times New Roman" w:hAnsi="Times New Roman" w:cs="Times New Roman"/>
        </w:rPr>
        <w:t>).</w:t>
      </w:r>
    </w:p>
    <w:p w14:paraId="5B253A74" w14:textId="77777777" w:rsidR="00EA3301" w:rsidRPr="005849EE" w:rsidRDefault="00EA3301" w:rsidP="00B335A0">
      <w:pPr>
        <w:pStyle w:val="ListParagraph"/>
        <w:spacing w:line="360" w:lineRule="auto"/>
        <w:rPr>
          <w:rStyle w:val="refsource"/>
          <w:rFonts w:ascii="Times New Roman" w:hAnsi="Times New Roman" w:cs="Times New Roman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436"/>
        <w:gridCol w:w="858"/>
        <w:gridCol w:w="873"/>
        <w:gridCol w:w="872"/>
        <w:gridCol w:w="873"/>
        <w:gridCol w:w="872"/>
        <w:gridCol w:w="816"/>
        <w:gridCol w:w="817"/>
        <w:gridCol w:w="816"/>
        <w:gridCol w:w="817"/>
        <w:gridCol w:w="816"/>
        <w:gridCol w:w="816"/>
        <w:gridCol w:w="817"/>
        <w:gridCol w:w="816"/>
        <w:gridCol w:w="817"/>
        <w:gridCol w:w="816"/>
      </w:tblGrid>
      <w:tr w:rsidR="00AE2E30" w:rsidRPr="00E45542" w14:paraId="721CB1C6" w14:textId="3F129491" w:rsidTr="00104A2D">
        <w:trPr>
          <w:trHeight w:val="456"/>
        </w:trPr>
        <w:tc>
          <w:tcPr>
            <w:tcW w:w="1436" w:type="dxa"/>
            <w:vMerge w:val="restart"/>
          </w:tcPr>
          <w:p w14:paraId="1985AD51" w14:textId="77777777" w:rsidR="00AE2E30" w:rsidRPr="00E45542" w:rsidRDefault="00AE2E30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gridSpan w:val="5"/>
            <w:vAlign w:val="center"/>
          </w:tcPr>
          <w:p w14:paraId="2F826566" w14:textId="719AE15E" w:rsidR="00AE2E30" w:rsidRPr="00783568" w:rsidRDefault="00AE2E30" w:rsidP="00AE2E30">
            <w:pPr>
              <w:pStyle w:val="ListParagraph"/>
              <w:spacing w:line="360" w:lineRule="auto"/>
              <w:jc w:val="center"/>
              <w:rPr>
                <w:rStyle w:val="refsource"/>
                <w:rFonts w:ascii="Times New Roman" w:hAnsi="Times New Roman" w:cs="Times New Roman"/>
              </w:rPr>
            </w:pPr>
            <w:r>
              <w:rPr>
                <w:rStyle w:val="refsource"/>
                <w:rFonts w:ascii="Times New Roman" w:hAnsi="Times New Roman" w:cs="Times New Roman"/>
              </w:rPr>
              <w:t>Follow-up 0 to 1</w:t>
            </w:r>
          </w:p>
          <w:p w14:paraId="3856B9A5" w14:textId="7A667C4F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568">
              <w:rPr>
                <w:rFonts w:ascii="Times New Roman" w:hAnsi="Times New Roman" w:cs="Times New Roman"/>
              </w:rPr>
              <w:t>Patient-Rated Change</w:t>
            </w:r>
          </w:p>
        </w:tc>
        <w:tc>
          <w:tcPr>
            <w:tcW w:w="4082" w:type="dxa"/>
            <w:gridSpan w:val="5"/>
          </w:tcPr>
          <w:p w14:paraId="5DC4CD21" w14:textId="77777777" w:rsidR="00AE2E30" w:rsidRPr="00783568" w:rsidRDefault="00AE2E30" w:rsidP="00AE2E30">
            <w:pPr>
              <w:pStyle w:val="ListParagraph"/>
              <w:spacing w:line="360" w:lineRule="auto"/>
              <w:jc w:val="center"/>
              <w:rPr>
                <w:rStyle w:val="refsource"/>
                <w:rFonts w:ascii="Times New Roman" w:hAnsi="Times New Roman" w:cs="Times New Roman"/>
              </w:rPr>
            </w:pPr>
            <w:r w:rsidRPr="00783568">
              <w:rPr>
                <w:rStyle w:val="refsource"/>
                <w:rFonts w:ascii="Times New Roman" w:hAnsi="Times New Roman" w:cs="Times New Roman"/>
              </w:rPr>
              <w:t>Follow-up 1 to 2</w:t>
            </w:r>
          </w:p>
          <w:p w14:paraId="037DF8FE" w14:textId="61FE6019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568">
              <w:rPr>
                <w:rFonts w:ascii="Times New Roman" w:hAnsi="Times New Roman" w:cs="Times New Roman"/>
              </w:rPr>
              <w:t>Patient-Rated Change</w:t>
            </w:r>
          </w:p>
        </w:tc>
        <w:tc>
          <w:tcPr>
            <w:tcW w:w="4082" w:type="dxa"/>
            <w:gridSpan w:val="5"/>
          </w:tcPr>
          <w:p w14:paraId="76B99B9C" w14:textId="0C858961" w:rsidR="00AE2E30" w:rsidRPr="00783568" w:rsidRDefault="00AE2E30" w:rsidP="00AE2E30">
            <w:pPr>
              <w:pStyle w:val="ListParagraph"/>
              <w:spacing w:line="360" w:lineRule="auto"/>
              <w:jc w:val="center"/>
              <w:rPr>
                <w:rStyle w:val="refsource"/>
                <w:rFonts w:ascii="Times New Roman" w:hAnsi="Times New Roman" w:cs="Times New Roman"/>
              </w:rPr>
            </w:pPr>
            <w:r w:rsidRPr="00783568">
              <w:rPr>
                <w:rStyle w:val="refsource"/>
                <w:rFonts w:ascii="Times New Roman" w:hAnsi="Times New Roman" w:cs="Times New Roman"/>
              </w:rPr>
              <w:t xml:space="preserve">Follow-up </w:t>
            </w:r>
            <w:r>
              <w:rPr>
                <w:rStyle w:val="refsource"/>
                <w:rFonts w:ascii="Times New Roman" w:hAnsi="Times New Roman" w:cs="Times New Roman"/>
              </w:rPr>
              <w:t>2</w:t>
            </w:r>
            <w:r w:rsidRPr="00783568">
              <w:rPr>
                <w:rStyle w:val="refsource"/>
                <w:rFonts w:ascii="Times New Roman" w:hAnsi="Times New Roman" w:cs="Times New Roman"/>
              </w:rPr>
              <w:t xml:space="preserve"> to </w:t>
            </w:r>
            <w:r>
              <w:rPr>
                <w:rStyle w:val="refsource"/>
                <w:rFonts w:ascii="Times New Roman" w:hAnsi="Times New Roman" w:cs="Times New Roman"/>
              </w:rPr>
              <w:t>3</w:t>
            </w:r>
          </w:p>
          <w:p w14:paraId="46DA590A" w14:textId="4993AB8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568">
              <w:rPr>
                <w:rFonts w:ascii="Times New Roman" w:hAnsi="Times New Roman" w:cs="Times New Roman"/>
              </w:rPr>
              <w:t>Patient-Rated Change</w:t>
            </w:r>
          </w:p>
        </w:tc>
      </w:tr>
      <w:tr w:rsidR="00AE2E30" w:rsidRPr="00E45542" w14:paraId="3722AB38" w14:textId="4196B0B8" w:rsidTr="00E47F4A">
        <w:trPr>
          <w:trHeight w:val="638"/>
        </w:trPr>
        <w:tc>
          <w:tcPr>
            <w:tcW w:w="1436" w:type="dxa"/>
            <w:vMerge/>
          </w:tcPr>
          <w:p w14:paraId="51DCFA08" w14:textId="77777777" w:rsidR="00AE2E30" w:rsidRPr="00E45542" w:rsidRDefault="00AE2E30" w:rsidP="00AE2E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570DD8C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Feeling a lot better</w:t>
            </w:r>
          </w:p>
        </w:tc>
        <w:tc>
          <w:tcPr>
            <w:tcW w:w="873" w:type="dxa"/>
            <w:vAlign w:val="center"/>
          </w:tcPr>
          <w:p w14:paraId="75F01920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Feeling slightly better</w:t>
            </w:r>
          </w:p>
        </w:tc>
        <w:tc>
          <w:tcPr>
            <w:tcW w:w="872" w:type="dxa"/>
            <w:vAlign w:val="center"/>
          </w:tcPr>
          <w:p w14:paraId="1700D597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Feeling about the same</w:t>
            </w:r>
          </w:p>
        </w:tc>
        <w:tc>
          <w:tcPr>
            <w:tcW w:w="873" w:type="dxa"/>
            <w:vAlign w:val="center"/>
          </w:tcPr>
          <w:p w14:paraId="160ECA2A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Feeling slightly worse</w:t>
            </w:r>
          </w:p>
        </w:tc>
        <w:tc>
          <w:tcPr>
            <w:tcW w:w="872" w:type="dxa"/>
            <w:vAlign w:val="center"/>
          </w:tcPr>
          <w:p w14:paraId="506E6B99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Feeling a lot worse</w:t>
            </w:r>
          </w:p>
        </w:tc>
        <w:tc>
          <w:tcPr>
            <w:tcW w:w="816" w:type="dxa"/>
            <w:vAlign w:val="center"/>
          </w:tcPr>
          <w:p w14:paraId="7FE3F579" w14:textId="7D157F02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Feeling a lot better</w:t>
            </w:r>
          </w:p>
        </w:tc>
        <w:tc>
          <w:tcPr>
            <w:tcW w:w="817" w:type="dxa"/>
            <w:vAlign w:val="center"/>
          </w:tcPr>
          <w:p w14:paraId="798143B8" w14:textId="3CB66298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Feeling slightly better</w:t>
            </w:r>
          </w:p>
        </w:tc>
        <w:tc>
          <w:tcPr>
            <w:tcW w:w="816" w:type="dxa"/>
            <w:vAlign w:val="center"/>
          </w:tcPr>
          <w:p w14:paraId="7FDC13F7" w14:textId="3BF1263A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Feeling about the same</w:t>
            </w:r>
          </w:p>
        </w:tc>
        <w:tc>
          <w:tcPr>
            <w:tcW w:w="817" w:type="dxa"/>
            <w:vAlign w:val="center"/>
          </w:tcPr>
          <w:p w14:paraId="0E005030" w14:textId="2D546413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Feeling slightly worse</w:t>
            </w:r>
          </w:p>
        </w:tc>
        <w:tc>
          <w:tcPr>
            <w:tcW w:w="816" w:type="dxa"/>
            <w:vAlign w:val="center"/>
          </w:tcPr>
          <w:p w14:paraId="4AB1B040" w14:textId="1990010D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Feeling a lot worse</w:t>
            </w:r>
          </w:p>
        </w:tc>
        <w:tc>
          <w:tcPr>
            <w:tcW w:w="816" w:type="dxa"/>
            <w:vAlign w:val="center"/>
          </w:tcPr>
          <w:p w14:paraId="43CF8F5F" w14:textId="216DDE04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Feeling a lot better</w:t>
            </w:r>
          </w:p>
        </w:tc>
        <w:tc>
          <w:tcPr>
            <w:tcW w:w="817" w:type="dxa"/>
            <w:vAlign w:val="center"/>
          </w:tcPr>
          <w:p w14:paraId="31D9C741" w14:textId="0EEB0511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Feeling slightly better</w:t>
            </w:r>
          </w:p>
        </w:tc>
        <w:tc>
          <w:tcPr>
            <w:tcW w:w="816" w:type="dxa"/>
            <w:vAlign w:val="center"/>
          </w:tcPr>
          <w:p w14:paraId="77E35427" w14:textId="692E1256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Feeling about the same</w:t>
            </w:r>
          </w:p>
        </w:tc>
        <w:tc>
          <w:tcPr>
            <w:tcW w:w="817" w:type="dxa"/>
            <w:vAlign w:val="center"/>
          </w:tcPr>
          <w:p w14:paraId="646E88A7" w14:textId="2782556F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Feeling slightly worse</w:t>
            </w:r>
          </w:p>
        </w:tc>
        <w:tc>
          <w:tcPr>
            <w:tcW w:w="816" w:type="dxa"/>
            <w:vAlign w:val="center"/>
          </w:tcPr>
          <w:p w14:paraId="4D0665C0" w14:textId="4E143992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Feeling a lot worse</w:t>
            </w:r>
          </w:p>
        </w:tc>
      </w:tr>
      <w:tr w:rsidR="00AE2E30" w:rsidRPr="00E45542" w14:paraId="570E636B" w14:textId="097A479A" w:rsidTr="00E47F4A">
        <w:trPr>
          <w:trHeight w:val="328"/>
        </w:trPr>
        <w:tc>
          <w:tcPr>
            <w:tcW w:w="1436" w:type="dxa"/>
            <w:vAlign w:val="center"/>
          </w:tcPr>
          <w:p w14:paraId="480F46A1" w14:textId="77777777" w:rsidR="00AE2E30" w:rsidRPr="00E45542" w:rsidRDefault="00AE2E30" w:rsidP="00AE2E30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b/>
                <w:sz w:val="20"/>
                <w:szCs w:val="20"/>
              </w:rPr>
              <w:t>PHQ-9</w:t>
            </w:r>
          </w:p>
        </w:tc>
        <w:tc>
          <w:tcPr>
            <w:tcW w:w="858" w:type="dxa"/>
            <w:vAlign w:val="center"/>
          </w:tcPr>
          <w:p w14:paraId="0D156CAD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09F6E8B1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6049787C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7DA010FF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00B912AF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146A77BB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51CED1E1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726EF247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4FF4F6A5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6C50B6F0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242A1A18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2F1BAB0B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5DB88EF3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0516EC1C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3319920C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E30" w:rsidRPr="00E45542" w14:paraId="036FF74F" w14:textId="7704AB8D" w:rsidTr="00E47F4A">
        <w:trPr>
          <w:trHeight w:val="470"/>
        </w:trPr>
        <w:tc>
          <w:tcPr>
            <w:tcW w:w="1436" w:type="dxa"/>
            <w:vAlign w:val="center"/>
          </w:tcPr>
          <w:p w14:paraId="5E08E147" w14:textId="77777777" w:rsidR="00AE2E30" w:rsidRPr="00E45542" w:rsidRDefault="00AE2E30" w:rsidP="00AE2E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Style w:val="refsource"/>
                <w:rFonts w:ascii="Times New Roman" w:hAnsi="Times New Roman" w:cs="Times New Roman"/>
                <w:sz w:val="20"/>
                <w:szCs w:val="20"/>
              </w:rPr>
              <w:t>Mean (SD) change</w:t>
            </w:r>
          </w:p>
        </w:tc>
        <w:tc>
          <w:tcPr>
            <w:tcW w:w="858" w:type="dxa"/>
            <w:vAlign w:val="center"/>
          </w:tcPr>
          <w:p w14:paraId="15B74B32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-3.4 (4.1)</w:t>
            </w:r>
          </w:p>
        </w:tc>
        <w:tc>
          <w:tcPr>
            <w:tcW w:w="873" w:type="dxa"/>
            <w:vAlign w:val="center"/>
          </w:tcPr>
          <w:p w14:paraId="33CC6DF2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-2.7 (3.9)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4A299E8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 (3.6)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CF72D94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 (4.3)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19C4781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 (5.4)</w:t>
            </w:r>
          </w:p>
        </w:tc>
        <w:tc>
          <w:tcPr>
            <w:tcW w:w="816" w:type="dxa"/>
            <w:vAlign w:val="center"/>
          </w:tcPr>
          <w:p w14:paraId="71F7ED79" w14:textId="4A5ACD27" w:rsidR="00AE2E30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68">
              <w:rPr>
                <w:rFonts w:ascii="Times New Roman" w:hAnsi="Times New Roman" w:cs="Times New Roman"/>
              </w:rPr>
              <w:t>-3.4 (4.2)</w:t>
            </w:r>
          </w:p>
        </w:tc>
        <w:tc>
          <w:tcPr>
            <w:tcW w:w="817" w:type="dxa"/>
            <w:vAlign w:val="center"/>
          </w:tcPr>
          <w:p w14:paraId="414DEDE7" w14:textId="187D2F21" w:rsidR="00AE2E30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68">
              <w:rPr>
                <w:rFonts w:ascii="Times New Roman" w:hAnsi="Times New Roman" w:cs="Times New Roman"/>
              </w:rPr>
              <w:t>-2.7 (4.3)</w:t>
            </w:r>
          </w:p>
        </w:tc>
        <w:tc>
          <w:tcPr>
            <w:tcW w:w="816" w:type="dxa"/>
            <w:vAlign w:val="center"/>
          </w:tcPr>
          <w:p w14:paraId="4234BEAA" w14:textId="1585D64A" w:rsidR="00AE2E30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68">
              <w:rPr>
                <w:rFonts w:ascii="Times New Roman" w:hAnsi="Times New Roman" w:cs="Times New Roman"/>
              </w:rPr>
              <w:t>-0.5 (2.9)</w:t>
            </w:r>
          </w:p>
        </w:tc>
        <w:tc>
          <w:tcPr>
            <w:tcW w:w="817" w:type="dxa"/>
            <w:vAlign w:val="center"/>
          </w:tcPr>
          <w:p w14:paraId="34ADAD51" w14:textId="4A7A8B6E" w:rsidR="00AE2E30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68">
              <w:rPr>
                <w:rFonts w:ascii="Times New Roman" w:hAnsi="Times New Roman" w:cs="Times New Roman"/>
              </w:rPr>
              <w:t>1.2 (3.2)</w:t>
            </w:r>
          </w:p>
        </w:tc>
        <w:tc>
          <w:tcPr>
            <w:tcW w:w="816" w:type="dxa"/>
            <w:vAlign w:val="center"/>
          </w:tcPr>
          <w:p w14:paraId="2A0D88F1" w14:textId="5A43DDCA" w:rsidR="00AE2E30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68">
              <w:rPr>
                <w:rFonts w:ascii="Times New Roman" w:hAnsi="Times New Roman" w:cs="Times New Roman"/>
              </w:rPr>
              <w:t>1.8 (4.6)</w:t>
            </w:r>
          </w:p>
        </w:tc>
        <w:tc>
          <w:tcPr>
            <w:tcW w:w="816" w:type="dxa"/>
            <w:vAlign w:val="center"/>
          </w:tcPr>
          <w:p w14:paraId="3ED56FD1" w14:textId="78A07E9F" w:rsidR="00AE2E30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68">
              <w:rPr>
                <w:rStyle w:val="apple-converted-space"/>
                <w:rFonts w:ascii="Times New Roman" w:hAnsi="Times New Roman" w:cs="Times New Roman"/>
              </w:rPr>
              <w:t>-1.8 (2.9)</w:t>
            </w:r>
          </w:p>
        </w:tc>
        <w:tc>
          <w:tcPr>
            <w:tcW w:w="817" w:type="dxa"/>
            <w:vAlign w:val="center"/>
          </w:tcPr>
          <w:p w14:paraId="110A7A0B" w14:textId="40269DB6" w:rsidR="00AE2E30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68">
              <w:rPr>
                <w:rStyle w:val="apple-converted-space"/>
                <w:rFonts w:ascii="Times New Roman" w:hAnsi="Times New Roman" w:cs="Times New Roman"/>
              </w:rPr>
              <w:t>-1.8 (4.1)</w:t>
            </w:r>
          </w:p>
        </w:tc>
        <w:tc>
          <w:tcPr>
            <w:tcW w:w="816" w:type="dxa"/>
            <w:vAlign w:val="center"/>
          </w:tcPr>
          <w:p w14:paraId="16DA8AE8" w14:textId="247D2403" w:rsidR="00AE2E30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68">
              <w:rPr>
                <w:rStyle w:val="apple-converted-space"/>
                <w:rFonts w:ascii="Times New Roman" w:hAnsi="Times New Roman" w:cs="Times New Roman"/>
              </w:rPr>
              <w:t>-0.1 (2.8)</w:t>
            </w:r>
          </w:p>
        </w:tc>
        <w:tc>
          <w:tcPr>
            <w:tcW w:w="817" w:type="dxa"/>
            <w:vAlign w:val="center"/>
          </w:tcPr>
          <w:p w14:paraId="6FB643AB" w14:textId="6FDB5935" w:rsidR="00AE2E30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68">
              <w:rPr>
                <w:rStyle w:val="apple-converted-space"/>
                <w:rFonts w:ascii="Times New Roman" w:hAnsi="Times New Roman" w:cs="Times New Roman"/>
              </w:rPr>
              <w:t>1.5 (3.1)</w:t>
            </w:r>
          </w:p>
        </w:tc>
        <w:tc>
          <w:tcPr>
            <w:tcW w:w="816" w:type="dxa"/>
            <w:vAlign w:val="center"/>
          </w:tcPr>
          <w:p w14:paraId="09362E39" w14:textId="4CFA4974" w:rsidR="00AE2E30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68">
              <w:rPr>
                <w:rStyle w:val="apple-converted-space"/>
                <w:rFonts w:ascii="Times New Roman" w:hAnsi="Times New Roman" w:cs="Times New Roman"/>
              </w:rPr>
              <w:t>4.1 (5.8)</w:t>
            </w:r>
          </w:p>
        </w:tc>
      </w:tr>
      <w:tr w:rsidR="00AE2E30" w:rsidRPr="00E45542" w14:paraId="02D96F01" w14:textId="7E97E6B1" w:rsidTr="00E47F4A">
        <w:trPr>
          <w:trHeight w:val="470"/>
        </w:trPr>
        <w:tc>
          <w:tcPr>
            <w:tcW w:w="1436" w:type="dxa"/>
            <w:vAlign w:val="center"/>
          </w:tcPr>
          <w:p w14:paraId="796F4433" w14:textId="77777777" w:rsidR="00AE2E30" w:rsidRPr="00E45542" w:rsidRDefault="00AE2E30" w:rsidP="00AE2E30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CID Decrease</w:t>
            </w:r>
            <w:r w:rsidRPr="00E4554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, n (%)</w:t>
            </w:r>
            <w:r w:rsidRPr="00E45542">
              <w:rPr>
                <w:rStyle w:val="refsource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8" w:type="dxa"/>
            <w:vAlign w:val="center"/>
          </w:tcPr>
          <w:p w14:paraId="3C9842B4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(55)</w:t>
            </w:r>
          </w:p>
        </w:tc>
        <w:tc>
          <w:tcPr>
            <w:tcW w:w="873" w:type="dxa"/>
            <w:vAlign w:val="center"/>
          </w:tcPr>
          <w:p w14:paraId="3843B5B4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(43)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189E8AB7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(18)</w:t>
            </w:r>
          </w:p>
        </w:tc>
        <w:tc>
          <w:tcPr>
            <w:tcW w:w="873" w:type="dxa"/>
            <w:shd w:val="clear" w:color="auto" w:fill="D0CECE" w:themeFill="background2" w:themeFillShade="E6"/>
            <w:vAlign w:val="center"/>
          </w:tcPr>
          <w:p w14:paraId="153C5D88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(12)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47DCF615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(12)</w:t>
            </w:r>
          </w:p>
        </w:tc>
        <w:tc>
          <w:tcPr>
            <w:tcW w:w="816" w:type="dxa"/>
            <w:shd w:val="clear" w:color="auto" w:fill="auto"/>
          </w:tcPr>
          <w:p w14:paraId="6BEE12C7" w14:textId="342D77DD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(67)</w:t>
            </w:r>
          </w:p>
        </w:tc>
        <w:tc>
          <w:tcPr>
            <w:tcW w:w="817" w:type="dxa"/>
            <w:shd w:val="clear" w:color="auto" w:fill="auto"/>
          </w:tcPr>
          <w:p w14:paraId="24FE5965" w14:textId="19AA272E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(49)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58361B8D" w14:textId="1841D4CB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(20)</w:t>
            </w:r>
          </w:p>
        </w:tc>
        <w:tc>
          <w:tcPr>
            <w:tcW w:w="817" w:type="dxa"/>
            <w:shd w:val="clear" w:color="auto" w:fill="D0CECE" w:themeFill="background2" w:themeFillShade="E6"/>
          </w:tcPr>
          <w:p w14:paraId="4C7EF209" w14:textId="18BB0A84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(12)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389D67C3" w14:textId="5C71D414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(4)</w:t>
            </w:r>
          </w:p>
        </w:tc>
        <w:tc>
          <w:tcPr>
            <w:tcW w:w="816" w:type="dxa"/>
            <w:shd w:val="clear" w:color="auto" w:fill="auto"/>
          </w:tcPr>
          <w:p w14:paraId="3EB51E31" w14:textId="1C8B2688" w:rsidR="00AE2E30" w:rsidRDefault="001624B8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(53)</w:t>
            </w:r>
          </w:p>
        </w:tc>
        <w:tc>
          <w:tcPr>
            <w:tcW w:w="817" w:type="dxa"/>
            <w:shd w:val="clear" w:color="auto" w:fill="auto"/>
          </w:tcPr>
          <w:p w14:paraId="3604B98A" w14:textId="544E1D23" w:rsidR="00AE2E30" w:rsidRDefault="001624B8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(47)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4870434B" w14:textId="1890BCF5" w:rsidR="00AE2E30" w:rsidRDefault="001624B8" w:rsidP="001624B8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(16)</w:t>
            </w:r>
          </w:p>
        </w:tc>
        <w:tc>
          <w:tcPr>
            <w:tcW w:w="817" w:type="dxa"/>
            <w:shd w:val="clear" w:color="auto" w:fill="D0CECE" w:themeFill="background2" w:themeFillShade="E6"/>
          </w:tcPr>
          <w:p w14:paraId="71B5F379" w14:textId="6BEB6AF2" w:rsidR="00AE2E30" w:rsidRDefault="001624B8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(8)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247A1807" w14:textId="241B2C5D" w:rsidR="00AE2E30" w:rsidRDefault="001624B8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</w:tr>
      <w:tr w:rsidR="00AE2E30" w:rsidRPr="00E45542" w14:paraId="301F86BE" w14:textId="7AF8849A" w:rsidTr="00E47F4A">
        <w:trPr>
          <w:trHeight w:val="328"/>
        </w:trPr>
        <w:tc>
          <w:tcPr>
            <w:tcW w:w="1436" w:type="dxa"/>
            <w:vAlign w:val="center"/>
          </w:tcPr>
          <w:p w14:paraId="6A843800" w14:textId="77777777" w:rsidR="00AE2E30" w:rsidRPr="00E46ADE" w:rsidRDefault="00AE2E30" w:rsidP="00AE2E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46AD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No CID Change</w:t>
            </w:r>
            <w:r w:rsidRPr="00E46ADE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pt-BR"/>
              </w:rPr>
              <w:t>, n (%)</w:t>
            </w:r>
            <w:r w:rsidRPr="00E46ADE">
              <w:rPr>
                <w:rStyle w:val="refsource"/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pt-BR"/>
              </w:rPr>
              <w:t>a</w:t>
            </w:r>
          </w:p>
        </w:tc>
        <w:tc>
          <w:tcPr>
            <w:tcW w:w="858" w:type="dxa"/>
            <w:shd w:val="clear" w:color="auto" w:fill="D0CECE" w:themeFill="background2" w:themeFillShade="E6"/>
            <w:vAlign w:val="center"/>
          </w:tcPr>
          <w:p w14:paraId="6D655282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(40)</w:t>
            </w:r>
          </w:p>
        </w:tc>
        <w:tc>
          <w:tcPr>
            <w:tcW w:w="873" w:type="dxa"/>
            <w:shd w:val="clear" w:color="auto" w:fill="D0CECE" w:themeFill="background2" w:themeFillShade="E6"/>
            <w:vAlign w:val="center"/>
          </w:tcPr>
          <w:p w14:paraId="631B3564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(47)</w:t>
            </w:r>
          </w:p>
        </w:tc>
        <w:tc>
          <w:tcPr>
            <w:tcW w:w="872" w:type="dxa"/>
            <w:vAlign w:val="center"/>
          </w:tcPr>
          <w:p w14:paraId="25DC3A63" w14:textId="54156E86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 (59)</w:t>
            </w:r>
          </w:p>
        </w:tc>
        <w:tc>
          <w:tcPr>
            <w:tcW w:w="873" w:type="dxa"/>
            <w:shd w:val="clear" w:color="auto" w:fill="D0CECE" w:themeFill="background2" w:themeFillShade="E6"/>
            <w:vAlign w:val="center"/>
          </w:tcPr>
          <w:p w14:paraId="0CB8A183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(55)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2218E540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(69)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3F789ADA" w14:textId="3AE7DFCB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(23)</w:t>
            </w:r>
          </w:p>
        </w:tc>
        <w:tc>
          <w:tcPr>
            <w:tcW w:w="817" w:type="dxa"/>
            <w:shd w:val="clear" w:color="auto" w:fill="D0CECE" w:themeFill="background2" w:themeFillShade="E6"/>
          </w:tcPr>
          <w:p w14:paraId="55AF64FE" w14:textId="2D6D8CE3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(41)</w:t>
            </w:r>
          </w:p>
        </w:tc>
        <w:tc>
          <w:tcPr>
            <w:tcW w:w="816" w:type="dxa"/>
            <w:shd w:val="clear" w:color="auto" w:fill="auto"/>
          </w:tcPr>
          <w:p w14:paraId="5DCB3A30" w14:textId="24484731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 (63)</w:t>
            </w:r>
          </w:p>
        </w:tc>
        <w:tc>
          <w:tcPr>
            <w:tcW w:w="817" w:type="dxa"/>
            <w:shd w:val="clear" w:color="auto" w:fill="D0CECE" w:themeFill="background2" w:themeFillShade="E6"/>
          </w:tcPr>
          <w:p w14:paraId="62803D10" w14:textId="54E11D7C" w:rsidR="00AE2E30" w:rsidRDefault="001624B8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(54)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392114DE" w14:textId="51DA6EA0" w:rsidR="00AE2E30" w:rsidRDefault="001624B8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(61)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441097CA" w14:textId="68E5C6F8" w:rsidR="00AE2E30" w:rsidRDefault="001624B8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(36)</w:t>
            </w:r>
          </w:p>
        </w:tc>
        <w:tc>
          <w:tcPr>
            <w:tcW w:w="817" w:type="dxa"/>
            <w:shd w:val="clear" w:color="auto" w:fill="D0CECE" w:themeFill="background2" w:themeFillShade="E6"/>
          </w:tcPr>
          <w:p w14:paraId="5E8EE44C" w14:textId="5C79FDCE" w:rsidR="00AE2E30" w:rsidRDefault="001624B8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(38)</w:t>
            </w:r>
          </w:p>
        </w:tc>
        <w:tc>
          <w:tcPr>
            <w:tcW w:w="816" w:type="dxa"/>
            <w:shd w:val="clear" w:color="auto" w:fill="auto"/>
          </w:tcPr>
          <w:p w14:paraId="43E1BEA8" w14:textId="70CD79D8" w:rsidR="00AE2E30" w:rsidRDefault="001624B8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(56)</w:t>
            </w:r>
          </w:p>
        </w:tc>
        <w:tc>
          <w:tcPr>
            <w:tcW w:w="817" w:type="dxa"/>
            <w:shd w:val="clear" w:color="auto" w:fill="D0CECE" w:themeFill="background2" w:themeFillShade="E6"/>
          </w:tcPr>
          <w:p w14:paraId="7AD41C8B" w14:textId="395B4893" w:rsidR="00AE2E30" w:rsidRDefault="001624B8" w:rsidP="001624B8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(51)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2B0413C3" w14:textId="2A701095" w:rsidR="00AE2E30" w:rsidRDefault="001624B8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(53)</w:t>
            </w:r>
          </w:p>
        </w:tc>
      </w:tr>
      <w:tr w:rsidR="001624B8" w:rsidRPr="00E45542" w14:paraId="2140D94B" w14:textId="5676F794" w:rsidTr="00E47F4A">
        <w:trPr>
          <w:trHeight w:val="638"/>
        </w:trPr>
        <w:tc>
          <w:tcPr>
            <w:tcW w:w="1436" w:type="dxa"/>
            <w:vAlign w:val="center"/>
          </w:tcPr>
          <w:p w14:paraId="4480ED3B" w14:textId="77777777" w:rsidR="00AE2E30" w:rsidRPr="00E45542" w:rsidRDefault="00AE2E30" w:rsidP="00AE2E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CID Increase</w:t>
            </w:r>
            <w:r w:rsidRPr="00E4554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, n (%)</w:t>
            </w:r>
            <w:r w:rsidRPr="00E45542">
              <w:rPr>
                <w:rStyle w:val="refsource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8" w:type="dxa"/>
            <w:shd w:val="clear" w:color="auto" w:fill="D0CECE" w:themeFill="background2" w:themeFillShade="E6"/>
            <w:vAlign w:val="center"/>
          </w:tcPr>
          <w:p w14:paraId="2119D1D8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(5)</w:t>
            </w:r>
          </w:p>
        </w:tc>
        <w:tc>
          <w:tcPr>
            <w:tcW w:w="873" w:type="dxa"/>
            <w:shd w:val="clear" w:color="auto" w:fill="D0CECE" w:themeFill="background2" w:themeFillShade="E6"/>
            <w:vAlign w:val="center"/>
          </w:tcPr>
          <w:p w14:paraId="76940409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276BD2CB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(23)</w:t>
            </w:r>
          </w:p>
        </w:tc>
        <w:tc>
          <w:tcPr>
            <w:tcW w:w="873" w:type="dxa"/>
            <w:vAlign w:val="center"/>
          </w:tcPr>
          <w:p w14:paraId="6E828398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(33)</w:t>
            </w:r>
          </w:p>
        </w:tc>
        <w:tc>
          <w:tcPr>
            <w:tcW w:w="872" w:type="dxa"/>
            <w:vAlign w:val="center"/>
          </w:tcPr>
          <w:p w14:paraId="1FFF53DC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(19)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035EF2EF" w14:textId="2C25DAA3" w:rsidR="00AE2E30" w:rsidRDefault="001624B8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(10)</w:t>
            </w:r>
          </w:p>
        </w:tc>
        <w:tc>
          <w:tcPr>
            <w:tcW w:w="817" w:type="dxa"/>
            <w:shd w:val="clear" w:color="auto" w:fill="D0CECE" w:themeFill="background2" w:themeFillShade="E6"/>
          </w:tcPr>
          <w:p w14:paraId="6B3D2B8D" w14:textId="6B9642DA" w:rsidR="00AE2E30" w:rsidRDefault="001624B8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(10)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5F587EFB" w14:textId="2F429E0E" w:rsidR="00AE2E30" w:rsidRDefault="001624B8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(17)</w:t>
            </w:r>
          </w:p>
        </w:tc>
        <w:tc>
          <w:tcPr>
            <w:tcW w:w="817" w:type="dxa"/>
            <w:shd w:val="clear" w:color="auto" w:fill="auto"/>
          </w:tcPr>
          <w:p w14:paraId="3ED5E5E3" w14:textId="749D932E" w:rsidR="00AE2E30" w:rsidRDefault="001624B8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(34)</w:t>
            </w:r>
          </w:p>
        </w:tc>
        <w:tc>
          <w:tcPr>
            <w:tcW w:w="816" w:type="dxa"/>
            <w:shd w:val="clear" w:color="auto" w:fill="auto"/>
          </w:tcPr>
          <w:p w14:paraId="04DAB50E" w14:textId="38EFBFF0" w:rsidR="00AE2E30" w:rsidRDefault="001624B8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(35)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3734CCE7" w14:textId="436B6EE5" w:rsidR="00AE2E30" w:rsidRDefault="001624B8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(11)</w:t>
            </w:r>
          </w:p>
        </w:tc>
        <w:tc>
          <w:tcPr>
            <w:tcW w:w="817" w:type="dxa"/>
            <w:shd w:val="clear" w:color="auto" w:fill="D0CECE" w:themeFill="background2" w:themeFillShade="E6"/>
          </w:tcPr>
          <w:p w14:paraId="6942039D" w14:textId="0D8C566D" w:rsidR="00AE2E30" w:rsidRDefault="001624B8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(15)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5515F0CB" w14:textId="74C98B14" w:rsidR="00AE2E30" w:rsidRDefault="001624B8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(28)</w:t>
            </w:r>
          </w:p>
        </w:tc>
        <w:tc>
          <w:tcPr>
            <w:tcW w:w="817" w:type="dxa"/>
            <w:shd w:val="clear" w:color="auto" w:fill="auto"/>
          </w:tcPr>
          <w:p w14:paraId="65934DA4" w14:textId="57036CA7" w:rsidR="00AE2E30" w:rsidRDefault="001624B8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(41)</w:t>
            </w:r>
          </w:p>
        </w:tc>
        <w:tc>
          <w:tcPr>
            <w:tcW w:w="816" w:type="dxa"/>
            <w:shd w:val="clear" w:color="auto" w:fill="auto"/>
          </w:tcPr>
          <w:p w14:paraId="2D04DD81" w14:textId="20D42DE6" w:rsidR="00AE2E30" w:rsidRDefault="001624B8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(47)</w:t>
            </w:r>
          </w:p>
        </w:tc>
      </w:tr>
      <w:tr w:rsidR="00AE2E30" w:rsidRPr="00E45542" w14:paraId="1B438700" w14:textId="2EB2778E" w:rsidTr="00E47F4A">
        <w:trPr>
          <w:trHeight w:val="638"/>
        </w:trPr>
        <w:tc>
          <w:tcPr>
            <w:tcW w:w="1436" w:type="dxa"/>
            <w:vAlign w:val="center"/>
          </w:tcPr>
          <w:p w14:paraId="4FDCD8D4" w14:textId="77777777" w:rsidR="00AE2E30" w:rsidRPr="00E45542" w:rsidRDefault="00AE2E30" w:rsidP="00AE2E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Disagreement, n (%)</w:t>
            </w:r>
            <w:r w:rsidRPr="00E45542">
              <w:rPr>
                <w:rStyle w:val="refsource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6771AE6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(45)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24FDA40" w14:textId="5F338562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(56</w:t>
            </w:r>
            <w:r w:rsidRPr="003421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C7483EB" w14:textId="5C6AE67C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 (41)</w:t>
            </w:r>
          </w:p>
        </w:tc>
        <w:tc>
          <w:tcPr>
            <w:tcW w:w="873" w:type="dxa"/>
            <w:vAlign w:val="center"/>
          </w:tcPr>
          <w:p w14:paraId="2CF5B0D5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 (67)</w:t>
            </w:r>
          </w:p>
        </w:tc>
        <w:tc>
          <w:tcPr>
            <w:tcW w:w="872" w:type="dxa"/>
            <w:vAlign w:val="center"/>
          </w:tcPr>
          <w:p w14:paraId="688D996B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(81)</w:t>
            </w:r>
          </w:p>
        </w:tc>
        <w:tc>
          <w:tcPr>
            <w:tcW w:w="816" w:type="dxa"/>
            <w:shd w:val="clear" w:color="auto" w:fill="auto"/>
          </w:tcPr>
          <w:p w14:paraId="7CA8A494" w14:textId="07E30F40" w:rsidR="00AE2E30" w:rsidRDefault="001624B8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(33)</w:t>
            </w:r>
          </w:p>
        </w:tc>
        <w:tc>
          <w:tcPr>
            <w:tcW w:w="817" w:type="dxa"/>
            <w:shd w:val="clear" w:color="auto" w:fill="auto"/>
          </w:tcPr>
          <w:p w14:paraId="7321618A" w14:textId="6AA1AD8E" w:rsidR="00AE2E30" w:rsidRDefault="001624B8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(51)</w:t>
            </w:r>
          </w:p>
        </w:tc>
        <w:tc>
          <w:tcPr>
            <w:tcW w:w="816" w:type="dxa"/>
            <w:shd w:val="clear" w:color="auto" w:fill="auto"/>
          </w:tcPr>
          <w:p w14:paraId="2FF5052D" w14:textId="43FEAA3D" w:rsidR="00AE2E30" w:rsidRDefault="001624B8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(37)</w:t>
            </w:r>
          </w:p>
        </w:tc>
        <w:tc>
          <w:tcPr>
            <w:tcW w:w="817" w:type="dxa"/>
            <w:shd w:val="clear" w:color="auto" w:fill="auto"/>
          </w:tcPr>
          <w:p w14:paraId="07D91A42" w14:textId="3811B91F" w:rsidR="00AE2E30" w:rsidRDefault="001624B8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(66)</w:t>
            </w:r>
          </w:p>
        </w:tc>
        <w:tc>
          <w:tcPr>
            <w:tcW w:w="816" w:type="dxa"/>
            <w:shd w:val="clear" w:color="auto" w:fill="auto"/>
          </w:tcPr>
          <w:p w14:paraId="71C7FA24" w14:textId="22FE6460" w:rsidR="00AE2E30" w:rsidRDefault="001624B8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(65)</w:t>
            </w:r>
          </w:p>
        </w:tc>
        <w:tc>
          <w:tcPr>
            <w:tcW w:w="816" w:type="dxa"/>
            <w:shd w:val="clear" w:color="auto" w:fill="auto"/>
          </w:tcPr>
          <w:p w14:paraId="0A56B6DD" w14:textId="49A8012F" w:rsidR="00AE2E30" w:rsidRDefault="001624B8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(47)</w:t>
            </w:r>
          </w:p>
        </w:tc>
        <w:tc>
          <w:tcPr>
            <w:tcW w:w="817" w:type="dxa"/>
            <w:shd w:val="clear" w:color="auto" w:fill="auto"/>
          </w:tcPr>
          <w:p w14:paraId="7E3A40D1" w14:textId="08123EC7" w:rsidR="00AE2E30" w:rsidRDefault="001624B8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(53)</w:t>
            </w:r>
          </w:p>
        </w:tc>
        <w:tc>
          <w:tcPr>
            <w:tcW w:w="816" w:type="dxa"/>
            <w:shd w:val="clear" w:color="auto" w:fill="auto"/>
          </w:tcPr>
          <w:p w14:paraId="7903D052" w14:textId="0B2527B9" w:rsidR="00AE2E30" w:rsidRDefault="001624B8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 (44)</w:t>
            </w:r>
          </w:p>
        </w:tc>
        <w:tc>
          <w:tcPr>
            <w:tcW w:w="817" w:type="dxa"/>
            <w:shd w:val="clear" w:color="auto" w:fill="auto"/>
          </w:tcPr>
          <w:p w14:paraId="7A0D80E9" w14:textId="05F70BA2" w:rsidR="00AE2E30" w:rsidRDefault="001624B8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(59)</w:t>
            </w:r>
          </w:p>
        </w:tc>
        <w:tc>
          <w:tcPr>
            <w:tcW w:w="816" w:type="dxa"/>
            <w:shd w:val="clear" w:color="auto" w:fill="auto"/>
          </w:tcPr>
          <w:p w14:paraId="0FA14653" w14:textId="32DB288E" w:rsidR="00AE2E30" w:rsidRDefault="001624B8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(53)</w:t>
            </w:r>
          </w:p>
        </w:tc>
      </w:tr>
      <w:tr w:rsidR="00AE2E30" w:rsidRPr="00E45542" w14:paraId="39E7F5B9" w14:textId="3913996C" w:rsidTr="00E47F4A">
        <w:trPr>
          <w:trHeight w:val="328"/>
        </w:trPr>
        <w:tc>
          <w:tcPr>
            <w:tcW w:w="1436" w:type="dxa"/>
            <w:vAlign w:val="center"/>
          </w:tcPr>
          <w:p w14:paraId="089EB869" w14:textId="77777777" w:rsidR="00AE2E30" w:rsidRPr="00E45542" w:rsidRDefault="00AE2E30" w:rsidP="00AE2E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b/>
                <w:sz w:val="20"/>
                <w:szCs w:val="20"/>
              </w:rPr>
              <w:t>BDI-II</w:t>
            </w:r>
          </w:p>
        </w:tc>
        <w:tc>
          <w:tcPr>
            <w:tcW w:w="858" w:type="dxa"/>
            <w:vAlign w:val="center"/>
          </w:tcPr>
          <w:p w14:paraId="4C154A78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67D6AB84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317EE38F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6BECC169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74C4B886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6DF30F87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5C2A9460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20D4281D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23F73DBB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28BEB4E9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35FCC9DB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69AA60E0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38F794BF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62684FA7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3FF191B6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E30" w:rsidRPr="00E45542" w14:paraId="1016355A" w14:textId="316FC5EA" w:rsidTr="00104A2D">
        <w:trPr>
          <w:trHeight w:val="555"/>
        </w:trPr>
        <w:tc>
          <w:tcPr>
            <w:tcW w:w="1436" w:type="dxa"/>
            <w:vAlign w:val="center"/>
          </w:tcPr>
          <w:p w14:paraId="12CA9C97" w14:textId="77777777" w:rsidR="00AE2E30" w:rsidRPr="00E45542" w:rsidRDefault="00AE2E30" w:rsidP="00AE2E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Style w:val="refsource"/>
                <w:rFonts w:ascii="Times New Roman" w:hAnsi="Times New Roman" w:cs="Times New Roman"/>
                <w:sz w:val="20"/>
                <w:szCs w:val="20"/>
              </w:rPr>
              <w:t xml:space="preserve">Mean (SD) change </w:t>
            </w:r>
          </w:p>
        </w:tc>
        <w:tc>
          <w:tcPr>
            <w:tcW w:w="858" w:type="dxa"/>
            <w:vAlign w:val="center"/>
          </w:tcPr>
          <w:p w14:paraId="01E6134B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-8.0 (8.9)</w:t>
            </w:r>
          </w:p>
        </w:tc>
        <w:tc>
          <w:tcPr>
            <w:tcW w:w="873" w:type="dxa"/>
            <w:vAlign w:val="center"/>
          </w:tcPr>
          <w:p w14:paraId="727ECDD4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-5.6 (6.5)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5AB36F5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-1.2 (5.8)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467FFA4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 (5.7)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74C6F79D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 (7.1)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8989DE1" w14:textId="4895A9C3" w:rsidR="00AE2E30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68">
              <w:rPr>
                <w:rFonts w:ascii="Times New Roman" w:hAnsi="Times New Roman" w:cs="Times New Roman"/>
              </w:rPr>
              <w:t>-5.9 (6.1)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75F6163" w14:textId="309E66AC" w:rsidR="00AE2E30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68">
              <w:rPr>
                <w:rFonts w:ascii="Times New Roman" w:hAnsi="Times New Roman" w:cs="Times New Roman"/>
              </w:rPr>
              <w:t>-5.2 (7.0)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810C98A" w14:textId="47D59D3D" w:rsidR="00AE2E30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68">
              <w:rPr>
                <w:rFonts w:ascii="Times New Roman" w:hAnsi="Times New Roman" w:cs="Times New Roman"/>
              </w:rPr>
              <w:t>-1.1 (4.7)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CED2329" w14:textId="68FE154F" w:rsidR="00AE2E30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68">
              <w:rPr>
                <w:rFonts w:ascii="Times New Roman" w:hAnsi="Times New Roman" w:cs="Times New Roman"/>
              </w:rPr>
              <w:t>1.9 (5.5)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1F84ADB" w14:textId="768463F8" w:rsidR="00AE2E30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68">
              <w:rPr>
                <w:rFonts w:ascii="Times New Roman" w:hAnsi="Times New Roman" w:cs="Times New Roman"/>
              </w:rPr>
              <w:t>4.9 (8.3)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AFFE13B" w14:textId="4FFC0CFD" w:rsidR="00AE2E30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68">
              <w:rPr>
                <w:rStyle w:val="apple-converted-space"/>
                <w:rFonts w:ascii="Times New Roman" w:hAnsi="Times New Roman" w:cs="Times New Roman"/>
              </w:rPr>
              <w:t>-3.0 (4.1)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EDDEA20" w14:textId="138B3555" w:rsidR="00AE2E30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68">
              <w:rPr>
                <w:rStyle w:val="apple-converted-space"/>
                <w:rFonts w:ascii="Times New Roman" w:hAnsi="Times New Roman" w:cs="Times New Roman"/>
              </w:rPr>
              <w:t>-2.7 (6.2)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0B24103" w14:textId="5E89B52D" w:rsidR="00AE2E30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68">
              <w:rPr>
                <w:rStyle w:val="apple-converted-space"/>
                <w:rFonts w:ascii="Times New Roman" w:hAnsi="Times New Roman" w:cs="Times New Roman"/>
              </w:rPr>
              <w:t>0.1 (4.3)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9DA56A" w14:textId="63F85B22" w:rsidR="00AE2E30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68">
              <w:rPr>
                <w:rStyle w:val="apple-converted-space"/>
                <w:rFonts w:ascii="Times New Roman" w:hAnsi="Times New Roman" w:cs="Times New Roman"/>
              </w:rPr>
              <w:t>2.8 (4.9)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80870D6" w14:textId="49CD14BF" w:rsidR="00AE2E30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68">
              <w:rPr>
                <w:rStyle w:val="apple-converted-space"/>
                <w:rFonts w:ascii="Times New Roman" w:hAnsi="Times New Roman" w:cs="Times New Roman"/>
              </w:rPr>
              <w:t>8.7 (11.4)</w:t>
            </w:r>
          </w:p>
        </w:tc>
      </w:tr>
      <w:tr w:rsidR="00AE2E30" w:rsidRPr="00E45542" w14:paraId="7D8D5111" w14:textId="66DD7883" w:rsidTr="00E47F4A">
        <w:trPr>
          <w:trHeight w:val="510"/>
        </w:trPr>
        <w:tc>
          <w:tcPr>
            <w:tcW w:w="1436" w:type="dxa"/>
            <w:vAlign w:val="center"/>
          </w:tcPr>
          <w:p w14:paraId="3F098627" w14:textId="77777777" w:rsidR="00AE2E30" w:rsidRPr="00E45542" w:rsidRDefault="00AE2E30" w:rsidP="00AE2E30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CID Decrease</w:t>
            </w:r>
            <w:r w:rsidRPr="00E4554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, n (%)</w:t>
            </w:r>
            <w:r w:rsidRPr="00E45542">
              <w:rPr>
                <w:rStyle w:val="refsource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8" w:type="dxa"/>
            <w:vAlign w:val="center"/>
          </w:tcPr>
          <w:p w14:paraId="6B6C5271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(78)</w:t>
            </w:r>
          </w:p>
        </w:tc>
        <w:tc>
          <w:tcPr>
            <w:tcW w:w="873" w:type="dxa"/>
            <w:vAlign w:val="center"/>
          </w:tcPr>
          <w:p w14:paraId="35A3B5CF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 (68)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64828A4F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 (41)</w:t>
            </w:r>
          </w:p>
        </w:tc>
        <w:tc>
          <w:tcPr>
            <w:tcW w:w="873" w:type="dxa"/>
            <w:shd w:val="clear" w:color="auto" w:fill="D0CECE" w:themeFill="background2" w:themeFillShade="E6"/>
            <w:vAlign w:val="center"/>
          </w:tcPr>
          <w:p w14:paraId="7F00D6CE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(27)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5E3DA26E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(24)</w:t>
            </w:r>
          </w:p>
        </w:tc>
        <w:tc>
          <w:tcPr>
            <w:tcW w:w="816" w:type="dxa"/>
            <w:shd w:val="clear" w:color="auto" w:fill="auto"/>
          </w:tcPr>
          <w:p w14:paraId="43EE0A53" w14:textId="5C87D19C" w:rsidR="00AE2E30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(77)</w:t>
            </w:r>
          </w:p>
        </w:tc>
        <w:tc>
          <w:tcPr>
            <w:tcW w:w="817" w:type="dxa"/>
            <w:shd w:val="clear" w:color="auto" w:fill="auto"/>
          </w:tcPr>
          <w:p w14:paraId="51D4621B" w14:textId="61814867" w:rsidR="00AE2E30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(68)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4EE09671" w14:textId="095C98A4" w:rsidR="00AE2E30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(39)</w:t>
            </w:r>
          </w:p>
        </w:tc>
        <w:tc>
          <w:tcPr>
            <w:tcW w:w="817" w:type="dxa"/>
            <w:shd w:val="clear" w:color="auto" w:fill="D0CECE" w:themeFill="background2" w:themeFillShade="E6"/>
          </w:tcPr>
          <w:p w14:paraId="597CF6F3" w14:textId="6C76F54E" w:rsidR="00AE2E30" w:rsidRDefault="00AE2E30" w:rsidP="0027314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(1</w:t>
            </w:r>
            <w:r w:rsidR="002731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725037BC" w14:textId="2F39A468" w:rsidR="00AE2E30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(4)</w:t>
            </w:r>
          </w:p>
        </w:tc>
        <w:tc>
          <w:tcPr>
            <w:tcW w:w="816" w:type="dxa"/>
            <w:shd w:val="clear" w:color="auto" w:fill="auto"/>
          </w:tcPr>
          <w:p w14:paraId="436BDA50" w14:textId="4E6145BF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(66)</w:t>
            </w:r>
          </w:p>
        </w:tc>
        <w:tc>
          <w:tcPr>
            <w:tcW w:w="817" w:type="dxa"/>
            <w:shd w:val="clear" w:color="auto" w:fill="auto"/>
          </w:tcPr>
          <w:p w14:paraId="5854A2C5" w14:textId="462E708A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(53)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17E9BE91" w14:textId="55914204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(24)</w:t>
            </w:r>
          </w:p>
        </w:tc>
        <w:tc>
          <w:tcPr>
            <w:tcW w:w="817" w:type="dxa"/>
            <w:shd w:val="clear" w:color="auto" w:fill="D0CECE" w:themeFill="background2" w:themeFillShade="E6"/>
          </w:tcPr>
          <w:p w14:paraId="38CAC3DA" w14:textId="0C760DC7" w:rsidR="00AE2E30" w:rsidRDefault="0027314D" w:rsidP="00CF423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(1</w:t>
            </w:r>
            <w:r w:rsidR="00CF42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59653153" w14:textId="174C7BD3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(5)</w:t>
            </w:r>
          </w:p>
        </w:tc>
      </w:tr>
      <w:tr w:rsidR="00AE2E30" w:rsidRPr="00E45542" w14:paraId="33C1CBE5" w14:textId="1A222109" w:rsidTr="00E47F4A">
        <w:trPr>
          <w:trHeight w:val="328"/>
        </w:trPr>
        <w:tc>
          <w:tcPr>
            <w:tcW w:w="1436" w:type="dxa"/>
            <w:vAlign w:val="center"/>
          </w:tcPr>
          <w:p w14:paraId="316BE3BA" w14:textId="77777777" w:rsidR="00AE2E30" w:rsidRPr="00E46ADE" w:rsidRDefault="00AE2E30" w:rsidP="00AE2E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46AD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No CID Change</w:t>
            </w:r>
            <w:r w:rsidRPr="00E46ADE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pt-BR"/>
              </w:rPr>
              <w:t>, n (%)</w:t>
            </w:r>
            <w:r w:rsidRPr="00E46ADE">
              <w:rPr>
                <w:rStyle w:val="refsource"/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pt-BR"/>
              </w:rPr>
              <w:t>a</w:t>
            </w:r>
          </w:p>
        </w:tc>
        <w:tc>
          <w:tcPr>
            <w:tcW w:w="858" w:type="dxa"/>
            <w:shd w:val="clear" w:color="auto" w:fill="D0CECE" w:themeFill="background2" w:themeFillShade="E6"/>
            <w:vAlign w:val="center"/>
          </w:tcPr>
          <w:p w14:paraId="130C1570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(17)</w:t>
            </w:r>
          </w:p>
        </w:tc>
        <w:tc>
          <w:tcPr>
            <w:tcW w:w="873" w:type="dxa"/>
            <w:shd w:val="clear" w:color="auto" w:fill="D0CECE" w:themeFill="background2" w:themeFillShade="E6"/>
            <w:vAlign w:val="center"/>
          </w:tcPr>
          <w:p w14:paraId="519F2C5F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(23)</w:t>
            </w:r>
          </w:p>
        </w:tc>
        <w:tc>
          <w:tcPr>
            <w:tcW w:w="872" w:type="dxa"/>
            <w:vAlign w:val="center"/>
          </w:tcPr>
          <w:p w14:paraId="62762BAD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 (33)</w:t>
            </w:r>
          </w:p>
        </w:tc>
        <w:tc>
          <w:tcPr>
            <w:tcW w:w="873" w:type="dxa"/>
            <w:shd w:val="clear" w:color="auto" w:fill="D0CECE" w:themeFill="background2" w:themeFillShade="E6"/>
            <w:vAlign w:val="center"/>
          </w:tcPr>
          <w:p w14:paraId="6A766CA7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(39)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5C333695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(29)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3DF8FB84" w14:textId="0961DFB5" w:rsidR="00AE2E30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(13)</w:t>
            </w:r>
          </w:p>
        </w:tc>
        <w:tc>
          <w:tcPr>
            <w:tcW w:w="817" w:type="dxa"/>
            <w:shd w:val="clear" w:color="auto" w:fill="D0CECE" w:themeFill="background2" w:themeFillShade="E6"/>
          </w:tcPr>
          <w:p w14:paraId="1BF779C4" w14:textId="4BDC1002" w:rsidR="00AE2E30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(16)</w:t>
            </w:r>
          </w:p>
        </w:tc>
        <w:tc>
          <w:tcPr>
            <w:tcW w:w="816" w:type="dxa"/>
            <w:shd w:val="clear" w:color="auto" w:fill="auto"/>
          </w:tcPr>
          <w:p w14:paraId="08D85E17" w14:textId="3C02FB75" w:rsidR="00AE2E30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(37)</w:t>
            </w:r>
          </w:p>
        </w:tc>
        <w:tc>
          <w:tcPr>
            <w:tcW w:w="817" w:type="dxa"/>
            <w:shd w:val="clear" w:color="auto" w:fill="D0CECE" w:themeFill="background2" w:themeFillShade="E6"/>
          </w:tcPr>
          <w:p w14:paraId="5CAD14D8" w14:textId="7C268A43" w:rsidR="00AE2E30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(39)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1447F876" w14:textId="53A5145D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(44)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5654B1B6" w14:textId="3FBB8384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(15)</w:t>
            </w:r>
          </w:p>
        </w:tc>
        <w:tc>
          <w:tcPr>
            <w:tcW w:w="817" w:type="dxa"/>
            <w:shd w:val="clear" w:color="auto" w:fill="D0CECE" w:themeFill="background2" w:themeFillShade="E6"/>
          </w:tcPr>
          <w:p w14:paraId="7A1220A5" w14:textId="4C21E1EC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(28)</w:t>
            </w:r>
          </w:p>
        </w:tc>
        <w:tc>
          <w:tcPr>
            <w:tcW w:w="816" w:type="dxa"/>
            <w:shd w:val="clear" w:color="auto" w:fill="auto"/>
          </w:tcPr>
          <w:p w14:paraId="2CC8ECF0" w14:textId="4A6BA5C6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(40)</w:t>
            </w:r>
          </w:p>
        </w:tc>
        <w:tc>
          <w:tcPr>
            <w:tcW w:w="817" w:type="dxa"/>
            <w:shd w:val="clear" w:color="auto" w:fill="D0CECE" w:themeFill="background2" w:themeFillShade="E6"/>
          </w:tcPr>
          <w:p w14:paraId="7EC541E0" w14:textId="7127F40E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(36)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2A5A0E9E" w14:textId="0C2E7923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(37)</w:t>
            </w:r>
          </w:p>
        </w:tc>
      </w:tr>
      <w:tr w:rsidR="00EA1D87" w:rsidRPr="00E45542" w14:paraId="2C4497C2" w14:textId="5BEF8DA7" w:rsidTr="00EA1D87">
        <w:trPr>
          <w:trHeight w:val="638"/>
        </w:trPr>
        <w:tc>
          <w:tcPr>
            <w:tcW w:w="1436" w:type="dxa"/>
            <w:vAlign w:val="center"/>
          </w:tcPr>
          <w:p w14:paraId="2CB7DAE5" w14:textId="77777777" w:rsidR="00AE2E30" w:rsidRPr="00E45542" w:rsidRDefault="00AE2E30" w:rsidP="00AE2E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CID Increase</w:t>
            </w:r>
            <w:r w:rsidRPr="00E4554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, n (%)</w:t>
            </w:r>
            <w:r w:rsidRPr="00E45542">
              <w:rPr>
                <w:rStyle w:val="refsource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8" w:type="dxa"/>
            <w:shd w:val="clear" w:color="auto" w:fill="D0CECE" w:themeFill="background2" w:themeFillShade="E6"/>
            <w:vAlign w:val="center"/>
          </w:tcPr>
          <w:p w14:paraId="245560B4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(5)</w:t>
            </w:r>
          </w:p>
        </w:tc>
        <w:tc>
          <w:tcPr>
            <w:tcW w:w="873" w:type="dxa"/>
            <w:shd w:val="clear" w:color="auto" w:fill="D0CECE" w:themeFill="background2" w:themeFillShade="E6"/>
            <w:vAlign w:val="center"/>
          </w:tcPr>
          <w:p w14:paraId="7A6BA73D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0EFBC4CD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(26)</w:t>
            </w:r>
          </w:p>
        </w:tc>
        <w:tc>
          <w:tcPr>
            <w:tcW w:w="873" w:type="dxa"/>
            <w:vAlign w:val="center"/>
          </w:tcPr>
          <w:p w14:paraId="6BB9A6D7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(34)</w:t>
            </w:r>
          </w:p>
        </w:tc>
        <w:tc>
          <w:tcPr>
            <w:tcW w:w="872" w:type="dxa"/>
            <w:vAlign w:val="center"/>
          </w:tcPr>
          <w:p w14:paraId="4C42730D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(47)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09B57015" w14:textId="1E262AAA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(10)</w:t>
            </w:r>
          </w:p>
        </w:tc>
        <w:tc>
          <w:tcPr>
            <w:tcW w:w="817" w:type="dxa"/>
            <w:shd w:val="clear" w:color="auto" w:fill="D0CECE" w:themeFill="background2" w:themeFillShade="E6"/>
          </w:tcPr>
          <w:p w14:paraId="2887D257" w14:textId="4522E630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(16)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24F2D185" w14:textId="70149460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(24)</w:t>
            </w:r>
          </w:p>
        </w:tc>
        <w:tc>
          <w:tcPr>
            <w:tcW w:w="817" w:type="dxa"/>
          </w:tcPr>
          <w:p w14:paraId="28287841" w14:textId="281BAFF6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(43)</w:t>
            </w:r>
          </w:p>
        </w:tc>
        <w:tc>
          <w:tcPr>
            <w:tcW w:w="816" w:type="dxa"/>
          </w:tcPr>
          <w:p w14:paraId="0D607E1F" w14:textId="45DDA8C6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(52)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4F7E9727" w14:textId="5BE040CB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(19)</w:t>
            </w:r>
          </w:p>
        </w:tc>
        <w:tc>
          <w:tcPr>
            <w:tcW w:w="817" w:type="dxa"/>
            <w:shd w:val="clear" w:color="auto" w:fill="D0CECE" w:themeFill="background2" w:themeFillShade="E6"/>
          </w:tcPr>
          <w:p w14:paraId="2A9FF63A" w14:textId="2CA5D59F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(19)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4A6C09A7" w14:textId="4CEE08B6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 (36)</w:t>
            </w:r>
          </w:p>
        </w:tc>
        <w:tc>
          <w:tcPr>
            <w:tcW w:w="817" w:type="dxa"/>
          </w:tcPr>
          <w:p w14:paraId="0B710C89" w14:textId="2987221C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(52)</w:t>
            </w:r>
          </w:p>
        </w:tc>
        <w:tc>
          <w:tcPr>
            <w:tcW w:w="816" w:type="dxa"/>
          </w:tcPr>
          <w:p w14:paraId="101A19BC" w14:textId="5BB82A93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(58)</w:t>
            </w:r>
          </w:p>
        </w:tc>
      </w:tr>
      <w:tr w:rsidR="00AE2E30" w:rsidRPr="00E45542" w14:paraId="68878BE9" w14:textId="545A0182" w:rsidTr="00E47F4A">
        <w:trPr>
          <w:trHeight w:val="638"/>
        </w:trPr>
        <w:tc>
          <w:tcPr>
            <w:tcW w:w="1436" w:type="dxa"/>
            <w:vAlign w:val="center"/>
          </w:tcPr>
          <w:p w14:paraId="5E7EC5BE" w14:textId="77777777" w:rsidR="00AE2E30" w:rsidRPr="00E45542" w:rsidRDefault="00AE2E30" w:rsidP="00AE2E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Style w:val="refsource"/>
                <w:rFonts w:ascii="Times New Roman" w:hAnsi="Times New Roman" w:cs="Times New Roman"/>
                <w:sz w:val="20"/>
                <w:szCs w:val="20"/>
              </w:rPr>
              <w:t>Disagreement, n (%)</w:t>
            </w:r>
            <w:r w:rsidRPr="00E45542">
              <w:rPr>
                <w:rStyle w:val="refsource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074E2D0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(22)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F2E28C4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(32)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8DED3EE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 (67)</w:t>
            </w:r>
          </w:p>
        </w:tc>
        <w:tc>
          <w:tcPr>
            <w:tcW w:w="873" w:type="dxa"/>
            <w:vAlign w:val="center"/>
          </w:tcPr>
          <w:p w14:paraId="6774F413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(66)</w:t>
            </w:r>
          </w:p>
        </w:tc>
        <w:tc>
          <w:tcPr>
            <w:tcW w:w="872" w:type="dxa"/>
            <w:vAlign w:val="center"/>
          </w:tcPr>
          <w:p w14:paraId="0CC479F6" w14:textId="77777777" w:rsidR="00AE2E30" w:rsidRPr="00E45542" w:rsidRDefault="00AE2E30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(53)</w:t>
            </w:r>
          </w:p>
        </w:tc>
        <w:tc>
          <w:tcPr>
            <w:tcW w:w="816" w:type="dxa"/>
          </w:tcPr>
          <w:p w14:paraId="6BE5F139" w14:textId="4CD3F61E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(23)</w:t>
            </w:r>
          </w:p>
        </w:tc>
        <w:tc>
          <w:tcPr>
            <w:tcW w:w="817" w:type="dxa"/>
          </w:tcPr>
          <w:p w14:paraId="12106BC9" w14:textId="6A638397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(32)</w:t>
            </w:r>
          </w:p>
        </w:tc>
        <w:tc>
          <w:tcPr>
            <w:tcW w:w="816" w:type="dxa"/>
          </w:tcPr>
          <w:p w14:paraId="08961D1B" w14:textId="276E3E0E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 (63)</w:t>
            </w:r>
          </w:p>
        </w:tc>
        <w:tc>
          <w:tcPr>
            <w:tcW w:w="817" w:type="dxa"/>
          </w:tcPr>
          <w:p w14:paraId="3891FB10" w14:textId="3C161B66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(57)</w:t>
            </w:r>
          </w:p>
        </w:tc>
        <w:tc>
          <w:tcPr>
            <w:tcW w:w="816" w:type="dxa"/>
          </w:tcPr>
          <w:p w14:paraId="4185FEE5" w14:textId="2CD45E6F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(48)</w:t>
            </w:r>
          </w:p>
        </w:tc>
        <w:tc>
          <w:tcPr>
            <w:tcW w:w="816" w:type="dxa"/>
          </w:tcPr>
          <w:p w14:paraId="41260BC2" w14:textId="6EDAD14F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(34)</w:t>
            </w:r>
          </w:p>
        </w:tc>
        <w:tc>
          <w:tcPr>
            <w:tcW w:w="817" w:type="dxa"/>
          </w:tcPr>
          <w:p w14:paraId="3E1CAB2C" w14:textId="50D47302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(47)</w:t>
            </w:r>
          </w:p>
        </w:tc>
        <w:tc>
          <w:tcPr>
            <w:tcW w:w="816" w:type="dxa"/>
          </w:tcPr>
          <w:p w14:paraId="7EEE45A8" w14:textId="72D9E5BC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(60)</w:t>
            </w:r>
          </w:p>
        </w:tc>
        <w:tc>
          <w:tcPr>
            <w:tcW w:w="817" w:type="dxa"/>
          </w:tcPr>
          <w:p w14:paraId="4C384A29" w14:textId="05454E61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(48)</w:t>
            </w:r>
          </w:p>
        </w:tc>
        <w:tc>
          <w:tcPr>
            <w:tcW w:w="816" w:type="dxa"/>
          </w:tcPr>
          <w:p w14:paraId="1BF8CB9E" w14:textId="2AB8BE0B" w:rsidR="00AE2E30" w:rsidRDefault="0027314D" w:rsidP="00AE2E3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(42)</w:t>
            </w:r>
          </w:p>
        </w:tc>
      </w:tr>
    </w:tbl>
    <w:p w14:paraId="330F56AB" w14:textId="77777777" w:rsidR="00B335A0" w:rsidRPr="00B4687D" w:rsidRDefault="00B335A0" w:rsidP="00B335A0">
      <w:pPr>
        <w:spacing w:line="360" w:lineRule="auto"/>
        <w:rPr>
          <w:rStyle w:val="refsource"/>
          <w:bCs/>
          <w:sz w:val="18"/>
          <w:szCs w:val="18"/>
        </w:rPr>
      </w:pPr>
      <w:r w:rsidRPr="00B4687D">
        <w:rPr>
          <w:rStyle w:val="refsource"/>
          <w:bCs/>
          <w:sz w:val="18"/>
          <w:szCs w:val="18"/>
        </w:rPr>
        <w:t xml:space="preserve">CID = Clinically Important Difference based on the 15% Minimal CID (MCID). </w:t>
      </w:r>
    </w:p>
    <w:p w14:paraId="6E7C9C9C" w14:textId="77777777" w:rsidR="00B335A0" w:rsidRPr="00B4687D" w:rsidRDefault="00B335A0" w:rsidP="00B335A0">
      <w:pPr>
        <w:spacing w:line="360" w:lineRule="auto"/>
        <w:rPr>
          <w:rStyle w:val="refsource"/>
          <w:bCs/>
          <w:sz w:val="18"/>
          <w:szCs w:val="18"/>
        </w:rPr>
      </w:pPr>
      <w:r w:rsidRPr="00B4687D">
        <w:rPr>
          <w:rStyle w:val="refsource"/>
          <w:bCs/>
          <w:sz w:val="18"/>
          <w:szCs w:val="18"/>
          <w:vertAlign w:val="superscript"/>
        </w:rPr>
        <w:t>a</w:t>
      </w:r>
      <w:r w:rsidRPr="00B4687D">
        <w:rPr>
          <w:rStyle w:val="refsource"/>
          <w:bCs/>
          <w:sz w:val="18"/>
          <w:szCs w:val="18"/>
        </w:rPr>
        <w:t>Percentages represent the proportions of patients showing differing CID changes (decrease, no change, increase) within each category of the global rating of change scale.</w:t>
      </w:r>
    </w:p>
    <w:p w14:paraId="3D90F93E" w14:textId="77777777" w:rsidR="00B335A0" w:rsidRPr="00B4687D" w:rsidRDefault="00B335A0" w:rsidP="00B335A0">
      <w:pPr>
        <w:pStyle w:val="Body"/>
        <w:tabs>
          <w:tab w:val="left" w:pos="2685"/>
        </w:tabs>
        <w:spacing w:line="360" w:lineRule="auto"/>
        <w:rPr>
          <w:rStyle w:val="refsource"/>
          <w:rFonts w:ascii="Times New Roman" w:hAnsi="Times New Roman" w:cs="Times New Roman"/>
          <w:bCs/>
          <w:sz w:val="18"/>
          <w:szCs w:val="18"/>
        </w:rPr>
      </w:pPr>
      <w:r w:rsidRPr="00B4687D">
        <w:rPr>
          <w:rStyle w:val="refsource"/>
          <w:bCs/>
          <w:sz w:val="18"/>
          <w:szCs w:val="18"/>
          <w:vertAlign w:val="superscript"/>
        </w:rPr>
        <w:t>b</w:t>
      </w:r>
      <w:r w:rsidRPr="00B4687D">
        <w:rPr>
          <w:rStyle w:val="refsource"/>
          <w:rFonts w:ascii="Times New Roman" w:hAnsi="Times New Roman" w:cs="Times New Roman"/>
          <w:bCs/>
          <w:sz w:val="18"/>
          <w:szCs w:val="18"/>
        </w:rPr>
        <w:t>Percentages represent the proportions of patients showing disagreement within each category of the global rating of change scale</w:t>
      </w:r>
    </w:p>
    <w:p w14:paraId="637658A5" w14:textId="77777777" w:rsidR="006D554B" w:rsidRDefault="006D554B" w:rsidP="00B335A0">
      <w:pPr>
        <w:pStyle w:val="Body"/>
        <w:tabs>
          <w:tab w:val="left" w:pos="2685"/>
        </w:tabs>
        <w:spacing w:line="360" w:lineRule="auto"/>
        <w:rPr>
          <w:rStyle w:val="refsource"/>
          <w:rFonts w:ascii="Times New Roman" w:hAnsi="Times New Roman" w:cs="Times New Roman"/>
          <w:bCs/>
          <w:sz w:val="24"/>
          <w:szCs w:val="24"/>
          <w:u w:val="single"/>
        </w:rPr>
      </w:pPr>
    </w:p>
    <w:p w14:paraId="624B8944" w14:textId="74425469" w:rsidR="00B335A0" w:rsidRDefault="00B335A0" w:rsidP="00311871">
      <w:pPr>
        <w:rPr>
          <w:rStyle w:val="refsource"/>
        </w:rPr>
      </w:pPr>
    </w:p>
    <w:p w14:paraId="2FAD31F6" w14:textId="226280E9" w:rsidR="00FF52FA" w:rsidRDefault="00FF52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refsource"/>
        </w:rPr>
      </w:pPr>
      <w:r>
        <w:rPr>
          <w:rStyle w:val="refsource"/>
        </w:rPr>
        <w:br w:type="page"/>
      </w:r>
    </w:p>
    <w:p w14:paraId="1951680F" w14:textId="48BBD4AA" w:rsidR="00FF52FA" w:rsidRDefault="00FF52FA" w:rsidP="00311871">
      <w:pPr>
        <w:rPr>
          <w:rStyle w:val="refsource"/>
        </w:rPr>
      </w:pPr>
      <w:r>
        <w:rPr>
          <w:rStyle w:val="refsource"/>
        </w:rPr>
        <w:lastRenderedPageBreak/>
        <w:t xml:space="preserve">Supplementary Table </w:t>
      </w:r>
      <w:r w:rsidR="00ED0961">
        <w:rPr>
          <w:rStyle w:val="refsource"/>
        </w:rPr>
        <w:t>3</w:t>
      </w:r>
      <w:r>
        <w:rPr>
          <w:rStyle w:val="refsource"/>
        </w:rPr>
        <w:t>: Proportion of disagreement (n, %) between change in depression severity a</w:t>
      </w:r>
      <w:r w:rsidRPr="00AB7607">
        <w:rPr>
          <w:rStyle w:val="refsource"/>
        </w:rPr>
        <w:t xml:space="preserve">ccording to </w:t>
      </w:r>
      <w:r>
        <w:rPr>
          <w:rStyle w:val="refsource"/>
        </w:rPr>
        <w:t>both</w:t>
      </w:r>
      <w:r w:rsidRPr="00AB7607">
        <w:rPr>
          <w:rStyle w:val="refsource"/>
        </w:rPr>
        <w:t xml:space="preserve"> global rating of change scale</w:t>
      </w:r>
      <w:r>
        <w:rPr>
          <w:rStyle w:val="refsource"/>
        </w:rPr>
        <w:t>s completed at</w:t>
      </w:r>
      <w:r w:rsidR="003A01CC">
        <w:rPr>
          <w:rStyle w:val="refsource"/>
        </w:rPr>
        <w:t xml:space="preserve"> the beginning (GRC1) and end (GRC 2) of</w:t>
      </w:r>
      <w:r>
        <w:rPr>
          <w:rStyle w:val="refsource"/>
        </w:rPr>
        <w:t xml:space="preserve"> each </w:t>
      </w:r>
      <w:r w:rsidR="003A01CC">
        <w:rPr>
          <w:rStyle w:val="refsource"/>
        </w:rPr>
        <w:t>time point</w:t>
      </w:r>
      <w:r>
        <w:rPr>
          <w:rStyle w:val="refsource"/>
        </w:rPr>
        <w:t>,</w:t>
      </w:r>
      <w:r w:rsidRPr="00AB7607">
        <w:rPr>
          <w:rStyle w:val="refsource"/>
        </w:rPr>
        <w:t xml:space="preserve"> compared to</w:t>
      </w:r>
      <w:r>
        <w:rPr>
          <w:rStyle w:val="refsource"/>
        </w:rPr>
        <w:t xml:space="preserve"> 20% </w:t>
      </w:r>
      <w:r w:rsidR="0002616E">
        <w:rPr>
          <w:rStyle w:val="refsource"/>
        </w:rPr>
        <w:t xml:space="preserve">and 15% </w:t>
      </w:r>
      <w:r>
        <w:rPr>
          <w:rStyle w:val="refsource"/>
        </w:rPr>
        <w:t xml:space="preserve">clinically important changes in </w:t>
      </w:r>
      <w:r w:rsidRPr="00AB7607">
        <w:rPr>
          <w:rStyle w:val="refsource"/>
        </w:rPr>
        <w:t>PHQ-9 and BDI-II</w:t>
      </w:r>
      <w:r w:rsidR="00A64A98">
        <w:rPr>
          <w:rStyle w:val="refsource"/>
        </w:rPr>
        <w:t>.</w:t>
      </w:r>
    </w:p>
    <w:p w14:paraId="06DDD0BF" w14:textId="77777777" w:rsidR="00B335A0" w:rsidRDefault="00B335A0" w:rsidP="00311871">
      <w:pPr>
        <w:rPr>
          <w:rStyle w:val="refsource"/>
        </w:rPr>
      </w:pPr>
    </w:p>
    <w:p w14:paraId="2458AD46" w14:textId="77777777" w:rsidR="006D554B" w:rsidRDefault="006D554B" w:rsidP="00311871">
      <w:pPr>
        <w:rPr>
          <w:rStyle w:val="refsource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626"/>
        <w:gridCol w:w="986"/>
        <w:gridCol w:w="830"/>
        <w:gridCol w:w="836"/>
        <w:gridCol w:w="835"/>
        <w:gridCol w:w="836"/>
        <w:gridCol w:w="835"/>
        <w:gridCol w:w="816"/>
        <w:gridCol w:w="817"/>
        <w:gridCol w:w="816"/>
        <w:gridCol w:w="817"/>
        <w:gridCol w:w="816"/>
        <w:gridCol w:w="816"/>
        <w:gridCol w:w="817"/>
        <w:gridCol w:w="816"/>
        <w:gridCol w:w="817"/>
        <w:gridCol w:w="816"/>
      </w:tblGrid>
      <w:tr w:rsidR="0002616E" w:rsidRPr="00E45542" w14:paraId="2527B105" w14:textId="77777777" w:rsidTr="00A442F0">
        <w:trPr>
          <w:trHeight w:val="456"/>
        </w:trPr>
        <w:tc>
          <w:tcPr>
            <w:tcW w:w="1612" w:type="dxa"/>
            <w:gridSpan w:val="2"/>
            <w:vMerge w:val="restart"/>
          </w:tcPr>
          <w:p w14:paraId="764E3BF0" w14:textId="125D7C0C" w:rsidR="0002616E" w:rsidRPr="00E45542" w:rsidRDefault="0002616E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  <w:gridSpan w:val="5"/>
            <w:vAlign w:val="center"/>
          </w:tcPr>
          <w:p w14:paraId="325E59F4" w14:textId="77777777" w:rsidR="0002616E" w:rsidRPr="00783568" w:rsidRDefault="0002616E" w:rsidP="00104A2D">
            <w:pPr>
              <w:pStyle w:val="ListParagraph"/>
              <w:spacing w:line="360" w:lineRule="auto"/>
              <w:jc w:val="center"/>
              <w:rPr>
                <w:rStyle w:val="refsource"/>
                <w:rFonts w:ascii="Times New Roman" w:hAnsi="Times New Roman" w:cs="Times New Roman"/>
              </w:rPr>
            </w:pPr>
            <w:r>
              <w:rPr>
                <w:rStyle w:val="refsource"/>
                <w:rFonts w:ascii="Times New Roman" w:hAnsi="Times New Roman" w:cs="Times New Roman"/>
              </w:rPr>
              <w:t>Follow-up 0 to 1</w:t>
            </w:r>
          </w:p>
          <w:p w14:paraId="68ADB18A" w14:textId="77777777" w:rsidR="0002616E" w:rsidRPr="00E45542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568">
              <w:rPr>
                <w:rFonts w:ascii="Times New Roman" w:hAnsi="Times New Roman" w:cs="Times New Roman"/>
              </w:rPr>
              <w:t>Patient-Rated Change</w:t>
            </w:r>
          </w:p>
        </w:tc>
        <w:tc>
          <w:tcPr>
            <w:tcW w:w="4082" w:type="dxa"/>
            <w:gridSpan w:val="5"/>
          </w:tcPr>
          <w:p w14:paraId="6A80FB68" w14:textId="77777777" w:rsidR="0002616E" w:rsidRPr="00783568" w:rsidRDefault="0002616E" w:rsidP="00104A2D">
            <w:pPr>
              <w:pStyle w:val="ListParagraph"/>
              <w:spacing w:line="360" w:lineRule="auto"/>
              <w:jc w:val="center"/>
              <w:rPr>
                <w:rStyle w:val="refsource"/>
                <w:rFonts w:ascii="Times New Roman" w:hAnsi="Times New Roman" w:cs="Times New Roman"/>
              </w:rPr>
            </w:pPr>
            <w:r w:rsidRPr="00783568">
              <w:rPr>
                <w:rStyle w:val="refsource"/>
                <w:rFonts w:ascii="Times New Roman" w:hAnsi="Times New Roman" w:cs="Times New Roman"/>
              </w:rPr>
              <w:t>Follow-up 1 to 2</w:t>
            </w:r>
          </w:p>
          <w:p w14:paraId="7139C3C8" w14:textId="77777777" w:rsidR="0002616E" w:rsidRPr="00E45542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568">
              <w:rPr>
                <w:rFonts w:ascii="Times New Roman" w:hAnsi="Times New Roman" w:cs="Times New Roman"/>
              </w:rPr>
              <w:t>Patient-Rated Change</w:t>
            </w:r>
          </w:p>
        </w:tc>
        <w:tc>
          <w:tcPr>
            <w:tcW w:w="4082" w:type="dxa"/>
            <w:gridSpan w:val="5"/>
          </w:tcPr>
          <w:p w14:paraId="5018CB4A" w14:textId="77777777" w:rsidR="0002616E" w:rsidRPr="00783568" w:rsidRDefault="0002616E" w:rsidP="00104A2D">
            <w:pPr>
              <w:pStyle w:val="ListParagraph"/>
              <w:spacing w:line="360" w:lineRule="auto"/>
              <w:jc w:val="center"/>
              <w:rPr>
                <w:rStyle w:val="refsource"/>
                <w:rFonts w:ascii="Times New Roman" w:hAnsi="Times New Roman" w:cs="Times New Roman"/>
              </w:rPr>
            </w:pPr>
            <w:r w:rsidRPr="00783568">
              <w:rPr>
                <w:rStyle w:val="refsource"/>
                <w:rFonts w:ascii="Times New Roman" w:hAnsi="Times New Roman" w:cs="Times New Roman"/>
              </w:rPr>
              <w:t xml:space="preserve">Follow-up </w:t>
            </w:r>
            <w:r>
              <w:rPr>
                <w:rStyle w:val="refsource"/>
                <w:rFonts w:ascii="Times New Roman" w:hAnsi="Times New Roman" w:cs="Times New Roman"/>
              </w:rPr>
              <w:t>2</w:t>
            </w:r>
            <w:r w:rsidRPr="00783568">
              <w:rPr>
                <w:rStyle w:val="refsource"/>
                <w:rFonts w:ascii="Times New Roman" w:hAnsi="Times New Roman" w:cs="Times New Roman"/>
              </w:rPr>
              <w:t xml:space="preserve"> to </w:t>
            </w:r>
            <w:r>
              <w:rPr>
                <w:rStyle w:val="refsource"/>
                <w:rFonts w:ascii="Times New Roman" w:hAnsi="Times New Roman" w:cs="Times New Roman"/>
              </w:rPr>
              <w:t>3</w:t>
            </w:r>
          </w:p>
          <w:p w14:paraId="623BA4A1" w14:textId="77777777" w:rsidR="0002616E" w:rsidRPr="00E45542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568">
              <w:rPr>
                <w:rFonts w:ascii="Times New Roman" w:hAnsi="Times New Roman" w:cs="Times New Roman"/>
              </w:rPr>
              <w:t>Patient-Rated Change</w:t>
            </w:r>
          </w:p>
        </w:tc>
      </w:tr>
      <w:tr w:rsidR="0002616E" w:rsidRPr="00E45542" w14:paraId="6BF57D4F" w14:textId="77777777" w:rsidTr="00A442F0">
        <w:trPr>
          <w:trHeight w:val="638"/>
        </w:trPr>
        <w:tc>
          <w:tcPr>
            <w:tcW w:w="1612" w:type="dxa"/>
            <w:gridSpan w:val="2"/>
            <w:vMerge/>
          </w:tcPr>
          <w:p w14:paraId="7EBEE24E" w14:textId="0B03B97E" w:rsidR="0002616E" w:rsidRPr="00E45542" w:rsidRDefault="0002616E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7BFCD433" w14:textId="77777777" w:rsidR="0002616E" w:rsidRPr="00E45542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Feeling a lot better</w:t>
            </w:r>
          </w:p>
        </w:tc>
        <w:tc>
          <w:tcPr>
            <w:tcW w:w="836" w:type="dxa"/>
            <w:vAlign w:val="center"/>
          </w:tcPr>
          <w:p w14:paraId="2D65B120" w14:textId="77777777" w:rsidR="0002616E" w:rsidRPr="00E45542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Feeling slightly better</w:t>
            </w:r>
          </w:p>
        </w:tc>
        <w:tc>
          <w:tcPr>
            <w:tcW w:w="835" w:type="dxa"/>
            <w:vAlign w:val="center"/>
          </w:tcPr>
          <w:p w14:paraId="3148D132" w14:textId="77777777" w:rsidR="0002616E" w:rsidRPr="00E45542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Feeling about the same</w:t>
            </w:r>
          </w:p>
        </w:tc>
        <w:tc>
          <w:tcPr>
            <w:tcW w:w="836" w:type="dxa"/>
            <w:vAlign w:val="center"/>
          </w:tcPr>
          <w:p w14:paraId="518E4A52" w14:textId="77777777" w:rsidR="0002616E" w:rsidRPr="00E45542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Feeling slightly worse</w:t>
            </w:r>
          </w:p>
        </w:tc>
        <w:tc>
          <w:tcPr>
            <w:tcW w:w="835" w:type="dxa"/>
            <w:vAlign w:val="center"/>
          </w:tcPr>
          <w:p w14:paraId="5AC61FDA" w14:textId="77777777" w:rsidR="0002616E" w:rsidRPr="00E45542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Feeling a lot worse</w:t>
            </w:r>
          </w:p>
        </w:tc>
        <w:tc>
          <w:tcPr>
            <w:tcW w:w="816" w:type="dxa"/>
            <w:vAlign w:val="center"/>
          </w:tcPr>
          <w:p w14:paraId="7DC0D5E5" w14:textId="77777777" w:rsidR="0002616E" w:rsidRPr="00E45542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Feeling a lot better</w:t>
            </w:r>
          </w:p>
        </w:tc>
        <w:tc>
          <w:tcPr>
            <w:tcW w:w="817" w:type="dxa"/>
            <w:vAlign w:val="center"/>
          </w:tcPr>
          <w:p w14:paraId="69DA9B04" w14:textId="77777777" w:rsidR="0002616E" w:rsidRPr="00E45542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Feeling slightly better</w:t>
            </w:r>
          </w:p>
        </w:tc>
        <w:tc>
          <w:tcPr>
            <w:tcW w:w="816" w:type="dxa"/>
            <w:vAlign w:val="center"/>
          </w:tcPr>
          <w:p w14:paraId="0279C6CB" w14:textId="77777777" w:rsidR="0002616E" w:rsidRPr="00E45542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Feeling about the same</w:t>
            </w:r>
          </w:p>
        </w:tc>
        <w:tc>
          <w:tcPr>
            <w:tcW w:w="817" w:type="dxa"/>
            <w:vAlign w:val="center"/>
          </w:tcPr>
          <w:p w14:paraId="14CC0129" w14:textId="77777777" w:rsidR="0002616E" w:rsidRPr="00E45542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Feeling slightly worse</w:t>
            </w:r>
          </w:p>
        </w:tc>
        <w:tc>
          <w:tcPr>
            <w:tcW w:w="816" w:type="dxa"/>
            <w:vAlign w:val="center"/>
          </w:tcPr>
          <w:p w14:paraId="71554A33" w14:textId="77777777" w:rsidR="0002616E" w:rsidRPr="00E45542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Feeling a lot worse</w:t>
            </w:r>
          </w:p>
        </w:tc>
        <w:tc>
          <w:tcPr>
            <w:tcW w:w="816" w:type="dxa"/>
            <w:vAlign w:val="center"/>
          </w:tcPr>
          <w:p w14:paraId="700C823B" w14:textId="77777777" w:rsidR="0002616E" w:rsidRPr="00E45542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Feeling a lot better</w:t>
            </w:r>
          </w:p>
        </w:tc>
        <w:tc>
          <w:tcPr>
            <w:tcW w:w="817" w:type="dxa"/>
            <w:vAlign w:val="center"/>
          </w:tcPr>
          <w:p w14:paraId="2AED0D71" w14:textId="77777777" w:rsidR="0002616E" w:rsidRPr="00E45542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Feeling slightly better</w:t>
            </w:r>
          </w:p>
        </w:tc>
        <w:tc>
          <w:tcPr>
            <w:tcW w:w="816" w:type="dxa"/>
            <w:vAlign w:val="center"/>
          </w:tcPr>
          <w:p w14:paraId="63297334" w14:textId="77777777" w:rsidR="0002616E" w:rsidRPr="00E45542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Feeling about the same</w:t>
            </w:r>
          </w:p>
        </w:tc>
        <w:tc>
          <w:tcPr>
            <w:tcW w:w="817" w:type="dxa"/>
            <w:vAlign w:val="center"/>
          </w:tcPr>
          <w:p w14:paraId="483572D9" w14:textId="77777777" w:rsidR="0002616E" w:rsidRPr="00E45542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Feeling slightly worse</w:t>
            </w:r>
          </w:p>
        </w:tc>
        <w:tc>
          <w:tcPr>
            <w:tcW w:w="816" w:type="dxa"/>
            <w:vAlign w:val="center"/>
          </w:tcPr>
          <w:p w14:paraId="4583CA52" w14:textId="77777777" w:rsidR="0002616E" w:rsidRPr="00E45542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542">
              <w:rPr>
                <w:rFonts w:ascii="Times New Roman" w:hAnsi="Times New Roman" w:cs="Times New Roman"/>
                <w:sz w:val="20"/>
                <w:szCs w:val="20"/>
              </w:rPr>
              <w:t>Feeling a lot worse</w:t>
            </w:r>
          </w:p>
        </w:tc>
      </w:tr>
      <w:tr w:rsidR="0002616E" w:rsidRPr="00E45542" w14:paraId="2B0F25B4" w14:textId="77777777" w:rsidTr="0002616E">
        <w:trPr>
          <w:trHeight w:val="328"/>
        </w:trPr>
        <w:tc>
          <w:tcPr>
            <w:tcW w:w="626" w:type="dxa"/>
            <w:vMerge w:val="restart"/>
            <w:textDirection w:val="btLr"/>
          </w:tcPr>
          <w:p w14:paraId="3B4F9EDF" w14:textId="1CA38E1E" w:rsidR="0002616E" w:rsidRPr="0002616E" w:rsidRDefault="0002616E" w:rsidP="0002616E">
            <w:pPr>
              <w:pStyle w:val="ListParagraph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b/>
                <w:sz w:val="20"/>
                <w:szCs w:val="20"/>
              </w:rPr>
              <w:t>20% CID</w:t>
            </w:r>
          </w:p>
        </w:tc>
        <w:tc>
          <w:tcPr>
            <w:tcW w:w="986" w:type="dxa"/>
            <w:vAlign w:val="center"/>
          </w:tcPr>
          <w:p w14:paraId="43D53184" w14:textId="157EC4C6" w:rsidR="0002616E" w:rsidRPr="0002616E" w:rsidRDefault="0002616E" w:rsidP="0002616E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b/>
                <w:sz w:val="20"/>
                <w:szCs w:val="20"/>
              </w:rPr>
              <w:t>PHQ-9</w:t>
            </w:r>
          </w:p>
        </w:tc>
        <w:tc>
          <w:tcPr>
            <w:tcW w:w="830" w:type="dxa"/>
            <w:vAlign w:val="center"/>
          </w:tcPr>
          <w:p w14:paraId="64D96B7E" w14:textId="77777777" w:rsidR="0002616E" w:rsidRPr="0002616E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03FDB91D" w14:textId="77777777" w:rsidR="0002616E" w:rsidRPr="0002616E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37B33612" w14:textId="77777777" w:rsidR="0002616E" w:rsidRPr="0002616E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712E34A4" w14:textId="77777777" w:rsidR="0002616E" w:rsidRPr="0002616E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14A66B32" w14:textId="77777777" w:rsidR="0002616E" w:rsidRPr="0002616E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4F6B1B21" w14:textId="77777777" w:rsidR="0002616E" w:rsidRPr="0002616E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5AFCA325" w14:textId="77777777" w:rsidR="0002616E" w:rsidRPr="0002616E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290B9A56" w14:textId="77777777" w:rsidR="0002616E" w:rsidRPr="0002616E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3D2C8B31" w14:textId="77777777" w:rsidR="0002616E" w:rsidRPr="0002616E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70E4A83F" w14:textId="77777777" w:rsidR="0002616E" w:rsidRPr="0002616E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0F1763BD" w14:textId="77777777" w:rsidR="0002616E" w:rsidRPr="0002616E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0F59FE0A" w14:textId="77777777" w:rsidR="0002616E" w:rsidRPr="0002616E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0A7377D7" w14:textId="77777777" w:rsidR="0002616E" w:rsidRPr="0002616E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0AC91B0C" w14:textId="77777777" w:rsidR="0002616E" w:rsidRPr="0002616E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601F47B7" w14:textId="77777777" w:rsidR="0002616E" w:rsidRPr="0002616E" w:rsidRDefault="0002616E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16E" w:rsidRPr="00E45542" w14:paraId="2BB79820" w14:textId="77777777" w:rsidTr="0002616E">
        <w:trPr>
          <w:trHeight w:val="328"/>
        </w:trPr>
        <w:tc>
          <w:tcPr>
            <w:tcW w:w="626" w:type="dxa"/>
            <w:vMerge/>
          </w:tcPr>
          <w:p w14:paraId="11D05ACE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23E76E65" w14:textId="788E9AAA" w:rsidR="0002616E" w:rsidRPr="0002616E" w:rsidRDefault="0002616E" w:rsidP="0002616E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GRC 1</w:t>
            </w:r>
          </w:p>
        </w:tc>
        <w:tc>
          <w:tcPr>
            <w:tcW w:w="830" w:type="dxa"/>
            <w:vAlign w:val="center"/>
          </w:tcPr>
          <w:p w14:paraId="0082D5FD" w14:textId="3BBEAAF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21 (53)</w:t>
            </w:r>
          </w:p>
        </w:tc>
        <w:tc>
          <w:tcPr>
            <w:tcW w:w="836" w:type="dxa"/>
            <w:vAlign w:val="center"/>
          </w:tcPr>
          <w:p w14:paraId="3657EE5A" w14:textId="1CB1982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63 (65)</w:t>
            </w:r>
          </w:p>
        </w:tc>
        <w:tc>
          <w:tcPr>
            <w:tcW w:w="835" w:type="dxa"/>
            <w:vAlign w:val="center"/>
          </w:tcPr>
          <w:p w14:paraId="665FC950" w14:textId="6426E283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65 (30)</w:t>
            </w:r>
          </w:p>
        </w:tc>
        <w:tc>
          <w:tcPr>
            <w:tcW w:w="836" w:type="dxa"/>
            <w:vAlign w:val="center"/>
          </w:tcPr>
          <w:p w14:paraId="03BAE678" w14:textId="42CCAD55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74 (75)</w:t>
            </w:r>
          </w:p>
        </w:tc>
        <w:tc>
          <w:tcPr>
            <w:tcW w:w="835" w:type="dxa"/>
            <w:vAlign w:val="center"/>
          </w:tcPr>
          <w:p w14:paraId="34284C5B" w14:textId="41226561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13 (82)</w:t>
            </w:r>
          </w:p>
        </w:tc>
        <w:tc>
          <w:tcPr>
            <w:tcW w:w="816" w:type="dxa"/>
            <w:vAlign w:val="center"/>
          </w:tcPr>
          <w:p w14:paraId="090612D5" w14:textId="5F98095C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23 (38)</w:t>
            </w:r>
          </w:p>
        </w:tc>
        <w:tc>
          <w:tcPr>
            <w:tcW w:w="817" w:type="dxa"/>
            <w:vAlign w:val="center"/>
          </w:tcPr>
          <w:p w14:paraId="490D2BB4" w14:textId="66AC076E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57 (59)</w:t>
            </w:r>
          </w:p>
        </w:tc>
        <w:tc>
          <w:tcPr>
            <w:tcW w:w="816" w:type="dxa"/>
            <w:vAlign w:val="center"/>
          </w:tcPr>
          <w:p w14:paraId="19526652" w14:textId="70A5EE36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53 (32)</w:t>
            </w:r>
          </w:p>
        </w:tc>
        <w:tc>
          <w:tcPr>
            <w:tcW w:w="817" w:type="dxa"/>
            <w:vAlign w:val="center"/>
          </w:tcPr>
          <w:p w14:paraId="092C07AC" w14:textId="28B072FF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63 (69)</w:t>
            </w:r>
          </w:p>
        </w:tc>
        <w:tc>
          <w:tcPr>
            <w:tcW w:w="816" w:type="dxa"/>
            <w:vAlign w:val="center"/>
          </w:tcPr>
          <w:p w14:paraId="792F0794" w14:textId="14387156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18 (78)</w:t>
            </w:r>
          </w:p>
        </w:tc>
        <w:tc>
          <w:tcPr>
            <w:tcW w:w="816" w:type="dxa"/>
            <w:vAlign w:val="center"/>
          </w:tcPr>
          <w:p w14:paraId="1C42BE84" w14:textId="5460BBC5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25 (53)</w:t>
            </w:r>
          </w:p>
        </w:tc>
        <w:tc>
          <w:tcPr>
            <w:tcW w:w="817" w:type="dxa"/>
            <w:vAlign w:val="center"/>
          </w:tcPr>
          <w:p w14:paraId="47938A45" w14:textId="1E105201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60 (63)</w:t>
            </w:r>
          </w:p>
        </w:tc>
        <w:tc>
          <w:tcPr>
            <w:tcW w:w="816" w:type="dxa"/>
            <w:vAlign w:val="center"/>
          </w:tcPr>
          <w:p w14:paraId="022C5B60" w14:textId="7326B73E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75 (38)</w:t>
            </w:r>
          </w:p>
        </w:tc>
        <w:tc>
          <w:tcPr>
            <w:tcW w:w="817" w:type="dxa"/>
            <w:vAlign w:val="center"/>
          </w:tcPr>
          <w:p w14:paraId="7ABA3156" w14:textId="2F50BF49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42 (66)</w:t>
            </w:r>
          </w:p>
        </w:tc>
        <w:tc>
          <w:tcPr>
            <w:tcW w:w="816" w:type="dxa"/>
            <w:vAlign w:val="center"/>
          </w:tcPr>
          <w:p w14:paraId="5403AAAD" w14:textId="47C70D70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13 (68)</w:t>
            </w:r>
          </w:p>
        </w:tc>
      </w:tr>
      <w:tr w:rsidR="0002616E" w:rsidRPr="00E45542" w14:paraId="227D8C2C" w14:textId="77777777" w:rsidTr="0002616E">
        <w:trPr>
          <w:trHeight w:val="328"/>
        </w:trPr>
        <w:tc>
          <w:tcPr>
            <w:tcW w:w="626" w:type="dxa"/>
            <w:vMerge/>
          </w:tcPr>
          <w:p w14:paraId="67C0F5CD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7994A7A4" w14:textId="01384BCF" w:rsidR="0002616E" w:rsidRPr="0002616E" w:rsidRDefault="0002616E" w:rsidP="0002616E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GRC2</w:t>
            </w:r>
          </w:p>
        </w:tc>
        <w:tc>
          <w:tcPr>
            <w:tcW w:w="830" w:type="dxa"/>
            <w:vAlign w:val="center"/>
          </w:tcPr>
          <w:p w14:paraId="56F0485F" w14:textId="5C5EB29C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23 (52)</w:t>
            </w:r>
          </w:p>
        </w:tc>
        <w:tc>
          <w:tcPr>
            <w:tcW w:w="836" w:type="dxa"/>
            <w:vAlign w:val="center"/>
          </w:tcPr>
          <w:p w14:paraId="5B153FD9" w14:textId="33AF5A44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61 (65)</w:t>
            </w:r>
          </w:p>
        </w:tc>
        <w:tc>
          <w:tcPr>
            <w:tcW w:w="835" w:type="dxa"/>
            <w:vAlign w:val="center"/>
          </w:tcPr>
          <w:p w14:paraId="593F51C8" w14:textId="6C1EAB8C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62 (29)</w:t>
            </w:r>
          </w:p>
        </w:tc>
        <w:tc>
          <w:tcPr>
            <w:tcW w:w="836" w:type="dxa"/>
            <w:vAlign w:val="center"/>
          </w:tcPr>
          <w:p w14:paraId="6D313959" w14:textId="4B7CA9C2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66 (71)</w:t>
            </w:r>
          </w:p>
        </w:tc>
        <w:tc>
          <w:tcPr>
            <w:tcW w:w="835" w:type="dxa"/>
            <w:vAlign w:val="center"/>
          </w:tcPr>
          <w:p w14:paraId="1472076B" w14:textId="28B51AEC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12 (75)</w:t>
            </w:r>
          </w:p>
        </w:tc>
        <w:tc>
          <w:tcPr>
            <w:tcW w:w="816" w:type="dxa"/>
            <w:vAlign w:val="center"/>
          </w:tcPr>
          <w:p w14:paraId="75933F8D" w14:textId="5166E6BA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22 (38)</w:t>
            </w:r>
          </w:p>
        </w:tc>
        <w:tc>
          <w:tcPr>
            <w:tcW w:w="817" w:type="dxa"/>
            <w:vAlign w:val="center"/>
          </w:tcPr>
          <w:p w14:paraId="2CFA0075" w14:textId="21F19192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61 (62)</w:t>
            </w:r>
          </w:p>
        </w:tc>
        <w:tc>
          <w:tcPr>
            <w:tcW w:w="816" w:type="dxa"/>
            <w:vAlign w:val="center"/>
          </w:tcPr>
          <w:p w14:paraId="0DF04247" w14:textId="686EEBEB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57 (34)</w:t>
            </w:r>
          </w:p>
        </w:tc>
        <w:tc>
          <w:tcPr>
            <w:tcW w:w="817" w:type="dxa"/>
            <w:vAlign w:val="center"/>
          </w:tcPr>
          <w:p w14:paraId="552B52FE" w14:textId="78CBE0ED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62 (71)</w:t>
            </w:r>
          </w:p>
        </w:tc>
        <w:tc>
          <w:tcPr>
            <w:tcW w:w="816" w:type="dxa"/>
            <w:vAlign w:val="center"/>
          </w:tcPr>
          <w:p w14:paraId="7A1BB2C3" w14:textId="248F93DC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18 (75)</w:t>
            </w:r>
          </w:p>
        </w:tc>
        <w:tc>
          <w:tcPr>
            <w:tcW w:w="816" w:type="dxa"/>
            <w:vAlign w:val="center"/>
          </w:tcPr>
          <w:p w14:paraId="13A5D08A" w14:textId="14E9F2AC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25 (50)</w:t>
            </w:r>
          </w:p>
        </w:tc>
        <w:tc>
          <w:tcPr>
            <w:tcW w:w="817" w:type="dxa"/>
            <w:vAlign w:val="center"/>
          </w:tcPr>
          <w:p w14:paraId="5B3DEE9C" w14:textId="0C195E3E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59 (66)</w:t>
            </w:r>
          </w:p>
        </w:tc>
        <w:tc>
          <w:tcPr>
            <w:tcW w:w="816" w:type="dxa"/>
            <w:vAlign w:val="center"/>
          </w:tcPr>
          <w:p w14:paraId="71F7C484" w14:textId="10E3EB9B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73 (37)</w:t>
            </w:r>
          </w:p>
        </w:tc>
        <w:tc>
          <w:tcPr>
            <w:tcW w:w="817" w:type="dxa"/>
            <w:vAlign w:val="center"/>
          </w:tcPr>
          <w:p w14:paraId="493AE0BB" w14:textId="7A0AD32A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36 (56)</w:t>
            </w:r>
          </w:p>
        </w:tc>
        <w:tc>
          <w:tcPr>
            <w:tcW w:w="816" w:type="dxa"/>
            <w:vAlign w:val="center"/>
          </w:tcPr>
          <w:p w14:paraId="72CC4B9C" w14:textId="5D9A19CA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14 (74)</w:t>
            </w:r>
          </w:p>
        </w:tc>
      </w:tr>
      <w:tr w:rsidR="0002616E" w:rsidRPr="00E45542" w14:paraId="7C070E6F" w14:textId="77777777" w:rsidTr="0002616E">
        <w:trPr>
          <w:trHeight w:val="328"/>
        </w:trPr>
        <w:tc>
          <w:tcPr>
            <w:tcW w:w="626" w:type="dxa"/>
            <w:vMerge/>
          </w:tcPr>
          <w:p w14:paraId="296470E8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531C4888" w14:textId="70A29CC0" w:rsidR="0002616E" w:rsidRPr="0002616E" w:rsidRDefault="0002616E" w:rsidP="0002616E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b/>
                <w:sz w:val="20"/>
                <w:szCs w:val="20"/>
              </w:rPr>
              <w:t>BDI-II</w:t>
            </w:r>
          </w:p>
        </w:tc>
        <w:tc>
          <w:tcPr>
            <w:tcW w:w="830" w:type="dxa"/>
            <w:vAlign w:val="center"/>
          </w:tcPr>
          <w:p w14:paraId="7F176F61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4118E49C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7306FEA0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6E6324AD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6C82F80E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777330FC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192B3626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29C91A5C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23050AFF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1383AEBB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3DD30A75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64451221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48D55DD8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3C7E09DA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4A4CB6A1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16E" w:rsidRPr="00E45542" w14:paraId="6B966730" w14:textId="77777777" w:rsidTr="0002616E">
        <w:trPr>
          <w:trHeight w:val="328"/>
        </w:trPr>
        <w:tc>
          <w:tcPr>
            <w:tcW w:w="626" w:type="dxa"/>
            <w:vMerge/>
          </w:tcPr>
          <w:p w14:paraId="3F083EDB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30D635AB" w14:textId="0D4C3134" w:rsidR="0002616E" w:rsidRPr="0002616E" w:rsidRDefault="0002616E" w:rsidP="0002616E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GRC 1</w:t>
            </w:r>
          </w:p>
        </w:tc>
        <w:tc>
          <w:tcPr>
            <w:tcW w:w="830" w:type="dxa"/>
            <w:vAlign w:val="center"/>
          </w:tcPr>
          <w:p w14:paraId="24D5B844" w14:textId="3A5B6B30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11 (28)</w:t>
            </w:r>
          </w:p>
        </w:tc>
        <w:tc>
          <w:tcPr>
            <w:tcW w:w="836" w:type="dxa"/>
            <w:vAlign w:val="center"/>
          </w:tcPr>
          <w:p w14:paraId="360AC5B2" w14:textId="602BE0AF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42 (43)</w:t>
            </w:r>
          </w:p>
        </w:tc>
        <w:tc>
          <w:tcPr>
            <w:tcW w:w="835" w:type="dxa"/>
            <w:vAlign w:val="center"/>
          </w:tcPr>
          <w:p w14:paraId="564F11F5" w14:textId="0E578806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125 (58)</w:t>
            </w:r>
          </w:p>
        </w:tc>
        <w:tc>
          <w:tcPr>
            <w:tcW w:w="836" w:type="dxa"/>
            <w:vAlign w:val="center"/>
          </w:tcPr>
          <w:p w14:paraId="3270CB1B" w14:textId="4F09F79D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69 (71)</w:t>
            </w:r>
          </w:p>
        </w:tc>
        <w:tc>
          <w:tcPr>
            <w:tcW w:w="835" w:type="dxa"/>
            <w:vAlign w:val="center"/>
          </w:tcPr>
          <w:p w14:paraId="2C2CA240" w14:textId="4C6D2D08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12 (71)</w:t>
            </w:r>
          </w:p>
        </w:tc>
        <w:tc>
          <w:tcPr>
            <w:tcW w:w="816" w:type="dxa"/>
            <w:vAlign w:val="center"/>
          </w:tcPr>
          <w:p w14:paraId="47594A1D" w14:textId="1365746F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16 (27)</w:t>
            </w:r>
          </w:p>
        </w:tc>
        <w:tc>
          <w:tcPr>
            <w:tcW w:w="817" w:type="dxa"/>
            <w:vAlign w:val="center"/>
          </w:tcPr>
          <w:p w14:paraId="477D24B5" w14:textId="363088B6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38 (40)</w:t>
            </w:r>
          </w:p>
        </w:tc>
        <w:tc>
          <w:tcPr>
            <w:tcW w:w="816" w:type="dxa"/>
            <w:vAlign w:val="center"/>
          </w:tcPr>
          <w:p w14:paraId="26F61C5B" w14:textId="7EF98568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95 (57)</w:t>
            </w:r>
          </w:p>
        </w:tc>
        <w:tc>
          <w:tcPr>
            <w:tcW w:w="817" w:type="dxa"/>
            <w:vAlign w:val="center"/>
          </w:tcPr>
          <w:p w14:paraId="4AAA986A" w14:textId="457FD813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56 (61)</w:t>
            </w:r>
          </w:p>
        </w:tc>
        <w:tc>
          <w:tcPr>
            <w:tcW w:w="816" w:type="dxa"/>
            <w:vAlign w:val="center"/>
          </w:tcPr>
          <w:p w14:paraId="0DA5EDAE" w14:textId="54911CF4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13 (56)</w:t>
            </w:r>
          </w:p>
        </w:tc>
        <w:tc>
          <w:tcPr>
            <w:tcW w:w="816" w:type="dxa"/>
            <w:vAlign w:val="center"/>
          </w:tcPr>
          <w:p w14:paraId="319BF784" w14:textId="5E10A47D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17 (36)</w:t>
            </w:r>
          </w:p>
        </w:tc>
        <w:tc>
          <w:tcPr>
            <w:tcW w:w="817" w:type="dxa"/>
            <w:vAlign w:val="center"/>
          </w:tcPr>
          <w:p w14:paraId="47734B7C" w14:textId="3F83462C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52 (55)</w:t>
            </w:r>
          </w:p>
        </w:tc>
        <w:tc>
          <w:tcPr>
            <w:tcW w:w="816" w:type="dxa"/>
            <w:vAlign w:val="center"/>
          </w:tcPr>
          <w:p w14:paraId="2D23A74B" w14:textId="2A27DC01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106 (53)</w:t>
            </w:r>
          </w:p>
        </w:tc>
        <w:tc>
          <w:tcPr>
            <w:tcW w:w="817" w:type="dxa"/>
            <w:vAlign w:val="center"/>
          </w:tcPr>
          <w:p w14:paraId="4BD5BA84" w14:textId="562FD9EB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37 (58)</w:t>
            </w:r>
          </w:p>
        </w:tc>
        <w:tc>
          <w:tcPr>
            <w:tcW w:w="816" w:type="dxa"/>
            <w:vAlign w:val="center"/>
          </w:tcPr>
          <w:p w14:paraId="616144B9" w14:textId="04C7F81F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8 (42)</w:t>
            </w:r>
          </w:p>
        </w:tc>
      </w:tr>
      <w:tr w:rsidR="0002616E" w:rsidRPr="00E45542" w14:paraId="5BA6915C" w14:textId="77777777" w:rsidTr="0002616E">
        <w:trPr>
          <w:trHeight w:val="328"/>
        </w:trPr>
        <w:tc>
          <w:tcPr>
            <w:tcW w:w="626" w:type="dxa"/>
            <w:vMerge/>
          </w:tcPr>
          <w:p w14:paraId="142F0BF1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302A96F5" w14:textId="3A601C6B" w:rsidR="0002616E" w:rsidRPr="0002616E" w:rsidRDefault="0002616E" w:rsidP="0002616E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GRC2</w:t>
            </w:r>
          </w:p>
        </w:tc>
        <w:tc>
          <w:tcPr>
            <w:tcW w:w="830" w:type="dxa"/>
            <w:vAlign w:val="center"/>
          </w:tcPr>
          <w:p w14:paraId="6CEE0FF7" w14:textId="5BCF909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16 (36)</w:t>
            </w:r>
          </w:p>
        </w:tc>
        <w:tc>
          <w:tcPr>
            <w:tcW w:w="836" w:type="dxa"/>
            <w:vAlign w:val="center"/>
          </w:tcPr>
          <w:p w14:paraId="03E76434" w14:textId="2FB3BCBE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38 (40)</w:t>
            </w:r>
          </w:p>
        </w:tc>
        <w:tc>
          <w:tcPr>
            <w:tcW w:w="835" w:type="dxa"/>
            <w:vAlign w:val="center"/>
          </w:tcPr>
          <w:p w14:paraId="5EFBE0E7" w14:textId="543980F6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121 (56)</w:t>
            </w:r>
          </w:p>
        </w:tc>
        <w:tc>
          <w:tcPr>
            <w:tcW w:w="836" w:type="dxa"/>
            <w:vAlign w:val="center"/>
          </w:tcPr>
          <w:p w14:paraId="7FEFD8BA" w14:textId="01CAEF02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62 (67)</w:t>
            </w:r>
          </w:p>
        </w:tc>
        <w:tc>
          <w:tcPr>
            <w:tcW w:w="835" w:type="dxa"/>
            <w:vAlign w:val="center"/>
          </w:tcPr>
          <w:p w14:paraId="2F5A5D78" w14:textId="7E0D1518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11 (64)</w:t>
            </w:r>
          </w:p>
        </w:tc>
        <w:tc>
          <w:tcPr>
            <w:tcW w:w="816" w:type="dxa"/>
            <w:vAlign w:val="center"/>
          </w:tcPr>
          <w:p w14:paraId="38C08ED9" w14:textId="374763F8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12 (21)</w:t>
            </w:r>
          </w:p>
        </w:tc>
        <w:tc>
          <w:tcPr>
            <w:tcW w:w="817" w:type="dxa"/>
            <w:vAlign w:val="center"/>
          </w:tcPr>
          <w:p w14:paraId="4E34F4E5" w14:textId="2A7A7FB0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41 (42)</w:t>
            </w:r>
          </w:p>
        </w:tc>
        <w:tc>
          <w:tcPr>
            <w:tcW w:w="816" w:type="dxa"/>
            <w:vAlign w:val="center"/>
          </w:tcPr>
          <w:p w14:paraId="60A3DBC4" w14:textId="37C6BC0F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96 (57)</w:t>
            </w:r>
          </w:p>
        </w:tc>
        <w:tc>
          <w:tcPr>
            <w:tcW w:w="817" w:type="dxa"/>
            <w:vAlign w:val="center"/>
          </w:tcPr>
          <w:p w14:paraId="0932E199" w14:textId="1F65589B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53 (61)</w:t>
            </w:r>
          </w:p>
        </w:tc>
        <w:tc>
          <w:tcPr>
            <w:tcW w:w="816" w:type="dxa"/>
            <w:vAlign w:val="center"/>
          </w:tcPr>
          <w:p w14:paraId="00055392" w14:textId="20DAC8F6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13 (54)</w:t>
            </w:r>
          </w:p>
        </w:tc>
        <w:tc>
          <w:tcPr>
            <w:tcW w:w="816" w:type="dxa"/>
            <w:vAlign w:val="center"/>
          </w:tcPr>
          <w:p w14:paraId="6763C939" w14:textId="6B563BCB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20 (40)</w:t>
            </w:r>
          </w:p>
        </w:tc>
        <w:tc>
          <w:tcPr>
            <w:tcW w:w="817" w:type="dxa"/>
            <w:vAlign w:val="center"/>
          </w:tcPr>
          <w:p w14:paraId="7A2B90F5" w14:textId="2D53D9F4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44 (49)</w:t>
            </w:r>
          </w:p>
        </w:tc>
        <w:tc>
          <w:tcPr>
            <w:tcW w:w="816" w:type="dxa"/>
            <w:vAlign w:val="center"/>
          </w:tcPr>
          <w:p w14:paraId="7464FB5D" w14:textId="2DBF6A92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103 (52)</w:t>
            </w:r>
          </w:p>
        </w:tc>
        <w:tc>
          <w:tcPr>
            <w:tcW w:w="817" w:type="dxa"/>
            <w:vAlign w:val="center"/>
          </w:tcPr>
          <w:p w14:paraId="610C226F" w14:textId="17CAF71C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31 (48)</w:t>
            </w:r>
          </w:p>
        </w:tc>
        <w:tc>
          <w:tcPr>
            <w:tcW w:w="816" w:type="dxa"/>
            <w:vAlign w:val="center"/>
          </w:tcPr>
          <w:p w14:paraId="2991DBB6" w14:textId="1EA035E6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9 (47)</w:t>
            </w:r>
          </w:p>
        </w:tc>
      </w:tr>
      <w:tr w:rsidR="0002616E" w:rsidRPr="00E45542" w14:paraId="45C23927" w14:textId="77777777" w:rsidTr="0002616E">
        <w:trPr>
          <w:trHeight w:val="328"/>
        </w:trPr>
        <w:tc>
          <w:tcPr>
            <w:tcW w:w="626" w:type="dxa"/>
            <w:vMerge w:val="restart"/>
            <w:textDirection w:val="btLr"/>
          </w:tcPr>
          <w:p w14:paraId="044029D2" w14:textId="3DD09E18" w:rsidR="0002616E" w:rsidRPr="0002616E" w:rsidRDefault="0002616E" w:rsidP="0002616E">
            <w:pPr>
              <w:pStyle w:val="ListParagraph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b/>
                <w:sz w:val="20"/>
                <w:szCs w:val="20"/>
              </w:rPr>
              <w:t>15% CID</w:t>
            </w:r>
          </w:p>
        </w:tc>
        <w:tc>
          <w:tcPr>
            <w:tcW w:w="986" w:type="dxa"/>
            <w:vAlign w:val="center"/>
          </w:tcPr>
          <w:p w14:paraId="4329E323" w14:textId="6BE9D292" w:rsidR="0002616E" w:rsidRPr="0002616E" w:rsidRDefault="0002616E" w:rsidP="0002616E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b/>
                <w:sz w:val="20"/>
                <w:szCs w:val="20"/>
              </w:rPr>
              <w:t>PHQ-9</w:t>
            </w:r>
          </w:p>
        </w:tc>
        <w:tc>
          <w:tcPr>
            <w:tcW w:w="830" w:type="dxa"/>
            <w:vAlign w:val="center"/>
          </w:tcPr>
          <w:p w14:paraId="38FB8118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23944538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0A304479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78BF823D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65F44569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6717B2AC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132E4F0C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729B3BAD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484D3E27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565643FF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467B61B5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06602EF4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32F60415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2307715F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6F9517E2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16E" w:rsidRPr="00E45542" w14:paraId="3020B97D" w14:textId="77777777" w:rsidTr="0002616E">
        <w:trPr>
          <w:trHeight w:val="328"/>
        </w:trPr>
        <w:tc>
          <w:tcPr>
            <w:tcW w:w="626" w:type="dxa"/>
            <w:vMerge/>
          </w:tcPr>
          <w:p w14:paraId="562B6AA1" w14:textId="77777777" w:rsidR="0002616E" w:rsidRPr="0002616E" w:rsidRDefault="0002616E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37960584" w14:textId="2C911DA7" w:rsidR="0002616E" w:rsidRPr="0002616E" w:rsidRDefault="0002616E" w:rsidP="0002616E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GRC 1</w:t>
            </w:r>
          </w:p>
        </w:tc>
        <w:tc>
          <w:tcPr>
            <w:tcW w:w="830" w:type="dxa"/>
            <w:vAlign w:val="center"/>
          </w:tcPr>
          <w:p w14:paraId="115E739F" w14:textId="1A95477B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18 (45)</w:t>
            </w:r>
          </w:p>
        </w:tc>
        <w:tc>
          <w:tcPr>
            <w:tcW w:w="836" w:type="dxa"/>
            <w:vAlign w:val="center"/>
          </w:tcPr>
          <w:p w14:paraId="6F8645FE" w14:textId="6BE405BC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55 (56)</w:t>
            </w:r>
          </w:p>
        </w:tc>
        <w:tc>
          <w:tcPr>
            <w:tcW w:w="835" w:type="dxa"/>
            <w:vAlign w:val="center"/>
          </w:tcPr>
          <w:p w14:paraId="0D381A10" w14:textId="25BCE526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89 (41)</w:t>
            </w:r>
          </w:p>
        </w:tc>
        <w:tc>
          <w:tcPr>
            <w:tcW w:w="836" w:type="dxa"/>
            <w:vAlign w:val="center"/>
          </w:tcPr>
          <w:p w14:paraId="3C4C83CC" w14:textId="5AAFB35A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66 (67)</w:t>
            </w:r>
          </w:p>
        </w:tc>
        <w:tc>
          <w:tcPr>
            <w:tcW w:w="835" w:type="dxa"/>
            <w:vAlign w:val="center"/>
          </w:tcPr>
          <w:p w14:paraId="5E68F47C" w14:textId="218067A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13 (81)</w:t>
            </w:r>
          </w:p>
        </w:tc>
        <w:tc>
          <w:tcPr>
            <w:tcW w:w="816" w:type="dxa"/>
            <w:vAlign w:val="center"/>
          </w:tcPr>
          <w:p w14:paraId="7B782EE8" w14:textId="561530FB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20 (33)</w:t>
            </w:r>
          </w:p>
        </w:tc>
        <w:tc>
          <w:tcPr>
            <w:tcW w:w="817" w:type="dxa"/>
            <w:vAlign w:val="center"/>
          </w:tcPr>
          <w:p w14:paraId="4CAC6FC5" w14:textId="0604F9AF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49 (51)</w:t>
            </w:r>
          </w:p>
        </w:tc>
        <w:tc>
          <w:tcPr>
            <w:tcW w:w="816" w:type="dxa"/>
            <w:vAlign w:val="center"/>
          </w:tcPr>
          <w:p w14:paraId="0E48AB37" w14:textId="07EB62A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60 (37)</w:t>
            </w:r>
          </w:p>
        </w:tc>
        <w:tc>
          <w:tcPr>
            <w:tcW w:w="817" w:type="dxa"/>
            <w:vAlign w:val="center"/>
          </w:tcPr>
          <w:p w14:paraId="14DD1DDF" w14:textId="6C345D5C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61 (66)</w:t>
            </w:r>
          </w:p>
        </w:tc>
        <w:tc>
          <w:tcPr>
            <w:tcW w:w="816" w:type="dxa"/>
            <w:vAlign w:val="center"/>
          </w:tcPr>
          <w:p w14:paraId="01CFB308" w14:textId="2FEE7135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15 (65)</w:t>
            </w:r>
          </w:p>
        </w:tc>
        <w:tc>
          <w:tcPr>
            <w:tcW w:w="816" w:type="dxa"/>
            <w:vAlign w:val="center"/>
          </w:tcPr>
          <w:p w14:paraId="1813E42B" w14:textId="6979CF8D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22 (47)</w:t>
            </w:r>
          </w:p>
        </w:tc>
        <w:tc>
          <w:tcPr>
            <w:tcW w:w="817" w:type="dxa"/>
            <w:vAlign w:val="center"/>
          </w:tcPr>
          <w:p w14:paraId="4E250A2F" w14:textId="011C3123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50 (53)</w:t>
            </w:r>
          </w:p>
        </w:tc>
        <w:tc>
          <w:tcPr>
            <w:tcW w:w="816" w:type="dxa"/>
            <w:vAlign w:val="center"/>
          </w:tcPr>
          <w:p w14:paraId="7E047F44" w14:textId="3195C82F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88 (44)</w:t>
            </w:r>
          </w:p>
        </w:tc>
        <w:tc>
          <w:tcPr>
            <w:tcW w:w="817" w:type="dxa"/>
            <w:vAlign w:val="center"/>
          </w:tcPr>
          <w:p w14:paraId="0D935DE0" w14:textId="5A2D7CF4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38 (59)</w:t>
            </w:r>
          </w:p>
        </w:tc>
        <w:tc>
          <w:tcPr>
            <w:tcW w:w="816" w:type="dxa"/>
            <w:vAlign w:val="center"/>
          </w:tcPr>
          <w:p w14:paraId="69850BC0" w14:textId="1E1F85BB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10 (53)</w:t>
            </w:r>
          </w:p>
        </w:tc>
      </w:tr>
      <w:tr w:rsidR="0002616E" w:rsidRPr="00E45542" w14:paraId="04622779" w14:textId="77777777" w:rsidTr="0002616E">
        <w:trPr>
          <w:trHeight w:val="328"/>
        </w:trPr>
        <w:tc>
          <w:tcPr>
            <w:tcW w:w="626" w:type="dxa"/>
            <w:vMerge/>
          </w:tcPr>
          <w:p w14:paraId="42ED924E" w14:textId="77777777" w:rsidR="0002616E" w:rsidRPr="0002616E" w:rsidRDefault="0002616E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49D6C724" w14:textId="5AA68FF5" w:rsidR="0002616E" w:rsidRPr="0002616E" w:rsidRDefault="0002616E" w:rsidP="0002616E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GRC2</w:t>
            </w:r>
          </w:p>
        </w:tc>
        <w:tc>
          <w:tcPr>
            <w:tcW w:w="830" w:type="dxa"/>
            <w:vAlign w:val="center"/>
          </w:tcPr>
          <w:p w14:paraId="4FA2948E" w14:textId="2CC0FF23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19 (43)</w:t>
            </w:r>
          </w:p>
        </w:tc>
        <w:tc>
          <w:tcPr>
            <w:tcW w:w="836" w:type="dxa"/>
            <w:vAlign w:val="center"/>
          </w:tcPr>
          <w:p w14:paraId="2B29FBAE" w14:textId="03089A3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54 (57)</w:t>
            </w:r>
          </w:p>
        </w:tc>
        <w:tc>
          <w:tcPr>
            <w:tcW w:w="835" w:type="dxa"/>
            <w:vAlign w:val="center"/>
          </w:tcPr>
          <w:p w14:paraId="04A911DD" w14:textId="7C10E1CE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87 (40)</w:t>
            </w:r>
          </w:p>
        </w:tc>
        <w:tc>
          <w:tcPr>
            <w:tcW w:w="836" w:type="dxa"/>
            <w:vAlign w:val="center"/>
          </w:tcPr>
          <w:p w14:paraId="651F01FB" w14:textId="2EB39406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60 (65)</w:t>
            </w:r>
          </w:p>
        </w:tc>
        <w:tc>
          <w:tcPr>
            <w:tcW w:w="835" w:type="dxa"/>
            <w:vAlign w:val="center"/>
          </w:tcPr>
          <w:p w14:paraId="719BEAF3" w14:textId="3A428239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11 (69)</w:t>
            </w:r>
          </w:p>
        </w:tc>
        <w:tc>
          <w:tcPr>
            <w:tcW w:w="816" w:type="dxa"/>
            <w:vAlign w:val="center"/>
          </w:tcPr>
          <w:p w14:paraId="05915448" w14:textId="248A8898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18 (31)</w:t>
            </w:r>
          </w:p>
        </w:tc>
        <w:tc>
          <w:tcPr>
            <w:tcW w:w="817" w:type="dxa"/>
            <w:vAlign w:val="center"/>
          </w:tcPr>
          <w:p w14:paraId="335B0621" w14:textId="71A6F86C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54 (55)</w:t>
            </w:r>
          </w:p>
        </w:tc>
        <w:tc>
          <w:tcPr>
            <w:tcW w:w="816" w:type="dxa"/>
            <w:vAlign w:val="center"/>
          </w:tcPr>
          <w:p w14:paraId="4606EDC4" w14:textId="2D9532D5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66 (40)</w:t>
            </w:r>
          </w:p>
        </w:tc>
        <w:tc>
          <w:tcPr>
            <w:tcW w:w="817" w:type="dxa"/>
            <w:vAlign w:val="center"/>
          </w:tcPr>
          <w:p w14:paraId="12DC4083" w14:textId="4FCBE8EC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59 (67)</w:t>
            </w:r>
          </w:p>
        </w:tc>
        <w:tc>
          <w:tcPr>
            <w:tcW w:w="816" w:type="dxa"/>
            <w:vAlign w:val="center"/>
          </w:tcPr>
          <w:p w14:paraId="26A39FEF" w14:textId="5CB393E1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16 (67)</w:t>
            </w:r>
          </w:p>
        </w:tc>
        <w:tc>
          <w:tcPr>
            <w:tcW w:w="816" w:type="dxa"/>
            <w:vAlign w:val="center"/>
          </w:tcPr>
          <w:p w14:paraId="6E3B4C18" w14:textId="703CF906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22 (44)</w:t>
            </w:r>
          </w:p>
        </w:tc>
        <w:tc>
          <w:tcPr>
            <w:tcW w:w="817" w:type="dxa"/>
            <w:vAlign w:val="center"/>
          </w:tcPr>
          <w:p w14:paraId="73E31E5D" w14:textId="6E2A56A9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50 (56)</w:t>
            </w:r>
          </w:p>
        </w:tc>
        <w:tc>
          <w:tcPr>
            <w:tcW w:w="816" w:type="dxa"/>
            <w:vAlign w:val="center"/>
          </w:tcPr>
          <w:p w14:paraId="6B10DA7B" w14:textId="694B786B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88 (44)</w:t>
            </w:r>
          </w:p>
        </w:tc>
        <w:tc>
          <w:tcPr>
            <w:tcW w:w="817" w:type="dxa"/>
            <w:vAlign w:val="center"/>
          </w:tcPr>
          <w:p w14:paraId="009A94E7" w14:textId="0F5797C9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32 (50)</w:t>
            </w:r>
          </w:p>
        </w:tc>
        <w:tc>
          <w:tcPr>
            <w:tcW w:w="816" w:type="dxa"/>
            <w:vAlign w:val="center"/>
          </w:tcPr>
          <w:p w14:paraId="454F0AE7" w14:textId="2E66B79D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12 (63)</w:t>
            </w:r>
          </w:p>
        </w:tc>
      </w:tr>
      <w:tr w:rsidR="0002616E" w:rsidRPr="00E45542" w14:paraId="3E414482" w14:textId="77777777" w:rsidTr="0002616E">
        <w:trPr>
          <w:trHeight w:val="328"/>
        </w:trPr>
        <w:tc>
          <w:tcPr>
            <w:tcW w:w="626" w:type="dxa"/>
            <w:vMerge/>
          </w:tcPr>
          <w:p w14:paraId="75E55E5D" w14:textId="77777777" w:rsidR="0002616E" w:rsidRPr="0002616E" w:rsidRDefault="0002616E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4ACF327F" w14:textId="2F128E2F" w:rsidR="0002616E" w:rsidRPr="0002616E" w:rsidRDefault="0002616E" w:rsidP="0002616E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b/>
                <w:sz w:val="20"/>
                <w:szCs w:val="20"/>
              </w:rPr>
              <w:t>BDI-II</w:t>
            </w:r>
          </w:p>
        </w:tc>
        <w:tc>
          <w:tcPr>
            <w:tcW w:w="830" w:type="dxa"/>
            <w:vAlign w:val="center"/>
          </w:tcPr>
          <w:p w14:paraId="09D0FDE5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31A8DFCE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369EC2B8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03A0E15E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4DF2826D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6B828109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089D36A0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12455173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08525A89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5A67DE42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5DC6756C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21939C35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36DC6D47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41591655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11BA970B" w14:textId="7777777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16E" w:rsidRPr="00E45542" w14:paraId="2F40C3CA" w14:textId="77777777" w:rsidTr="0002616E">
        <w:trPr>
          <w:trHeight w:val="328"/>
        </w:trPr>
        <w:tc>
          <w:tcPr>
            <w:tcW w:w="626" w:type="dxa"/>
            <w:vMerge/>
          </w:tcPr>
          <w:p w14:paraId="7A8B3854" w14:textId="77777777" w:rsidR="0002616E" w:rsidRPr="0002616E" w:rsidRDefault="0002616E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1D1427E4" w14:textId="7B6205F3" w:rsidR="0002616E" w:rsidRPr="0002616E" w:rsidRDefault="0002616E" w:rsidP="0002616E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GRC 1</w:t>
            </w:r>
          </w:p>
        </w:tc>
        <w:tc>
          <w:tcPr>
            <w:tcW w:w="830" w:type="dxa"/>
            <w:vAlign w:val="center"/>
          </w:tcPr>
          <w:p w14:paraId="294B1957" w14:textId="26A52275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9 (22)</w:t>
            </w:r>
          </w:p>
        </w:tc>
        <w:tc>
          <w:tcPr>
            <w:tcW w:w="836" w:type="dxa"/>
            <w:vAlign w:val="center"/>
          </w:tcPr>
          <w:p w14:paraId="4117EB55" w14:textId="28279F33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31 (32)</w:t>
            </w:r>
          </w:p>
        </w:tc>
        <w:tc>
          <w:tcPr>
            <w:tcW w:w="835" w:type="dxa"/>
            <w:vAlign w:val="center"/>
          </w:tcPr>
          <w:p w14:paraId="4DABF5B8" w14:textId="13131FF4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146 (67)</w:t>
            </w:r>
          </w:p>
        </w:tc>
        <w:tc>
          <w:tcPr>
            <w:tcW w:w="836" w:type="dxa"/>
            <w:vAlign w:val="center"/>
          </w:tcPr>
          <w:p w14:paraId="58FE6584" w14:textId="5FBD7E7F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64 (66)</w:t>
            </w:r>
          </w:p>
        </w:tc>
        <w:tc>
          <w:tcPr>
            <w:tcW w:w="835" w:type="dxa"/>
            <w:vAlign w:val="center"/>
          </w:tcPr>
          <w:p w14:paraId="32895258" w14:textId="03AACA72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9 (53)</w:t>
            </w:r>
          </w:p>
        </w:tc>
        <w:tc>
          <w:tcPr>
            <w:tcW w:w="816" w:type="dxa"/>
            <w:vAlign w:val="center"/>
          </w:tcPr>
          <w:p w14:paraId="5928C831" w14:textId="4A253801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14 (23)</w:t>
            </w:r>
          </w:p>
        </w:tc>
        <w:tc>
          <w:tcPr>
            <w:tcW w:w="817" w:type="dxa"/>
            <w:vAlign w:val="center"/>
          </w:tcPr>
          <w:p w14:paraId="0C94F1EC" w14:textId="10E247DF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30 (32)</w:t>
            </w:r>
          </w:p>
        </w:tc>
        <w:tc>
          <w:tcPr>
            <w:tcW w:w="816" w:type="dxa"/>
            <w:vAlign w:val="center"/>
          </w:tcPr>
          <w:p w14:paraId="49119059" w14:textId="53EBF0C1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104 (63)</w:t>
            </w:r>
          </w:p>
        </w:tc>
        <w:tc>
          <w:tcPr>
            <w:tcW w:w="817" w:type="dxa"/>
            <w:vAlign w:val="center"/>
          </w:tcPr>
          <w:p w14:paraId="41DB8737" w14:textId="1D80058A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52 (57)</w:t>
            </w:r>
          </w:p>
        </w:tc>
        <w:tc>
          <w:tcPr>
            <w:tcW w:w="816" w:type="dxa"/>
            <w:vAlign w:val="center"/>
          </w:tcPr>
          <w:p w14:paraId="1DDF1D81" w14:textId="53614869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11 (48)</w:t>
            </w:r>
          </w:p>
        </w:tc>
        <w:tc>
          <w:tcPr>
            <w:tcW w:w="816" w:type="dxa"/>
            <w:vAlign w:val="center"/>
          </w:tcPr>
          <w:p w14:paraId="137B8D25" w14:textId="5623D6B5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16 (34)</w:t>
            </w:r>
          </w:p>
        </w:tc>
        <w:tc>
          <w:tcPr>
            <w:tcW w:w="817" w:type="dxa"/>
            <w:vAlign w:val="center"/>
          </w:tcPr>
          <w:p w14:paraId="05E28F86" w14:textId="37F0D38B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45 (47)</w:t>
            </w:r>
          </w:p>
        </w:tc>
        <w:tc>
          <w:tcPr>
            <w:tcW w:w="816" w:type="dxa"/>
            <w:vAlign w:val="center"/>
          </w:tcPr>
          <w:p w14:paraId="5FA8BB4E" w14:textId="2CF043A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118 (60)</w:t>
            </w:r>
          </w:p>
        </w:tc>
        <w:tc>
          <w:tcPr>
            <w:tcW w:w="817" w:type="dxa"/>
            <w:vAlign w:val="center"/>
          </w:tcPr>
          <w:p w14:paraId="67267EF1" w14:textId="18603470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31 (48)</w:t>
            </w:r>
          </w:p>
        </w:tc>
        <w:tc>
          <w:tcPr>
            <w:tcW w:w="816" w:type="dxa"/>
            <w:vAlign w:val="center"/>
          </w:tcPr>
          <w:p w14:paraId="4AE0DB10" w14:textId="3DC86D34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8 (42)</w:t>
            </w:r>
          </w:p>
        </w:tc>
      </w:tr>
      <w:tr w:rsidR="0002616E" w:rsidRPr="00E45542" w14:paraId="4B6DCB82" w14:textId="77777777" w:rsidTr="0002616E">
        <w:trPr>
          <w:trHeight w:val="328"/>
        </w:trPr>
        <w:tc>
          <w:tcPr>
            <w:tcW w:w="626" w:type="dxa"/>
            <w:vMerge/>
          </w:tcPr>
          <w:p w14:paraId="084A8FFD" w14:textId="77777777" w:rsidR="0002616E" w:rsidRPr="0002616E" w:rsidRDefault="0002616E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3F581BF9" w14:textId="49FCF4DD" w:rsidR="0002616E" w:rsidRPr="0002616E" w:rsidRDefault="0002616E" w:rsidP="0002616E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GRC2</w:t>
            </w:r>
          </w:p>
        </w:tc>
        <w:tc>
          <w:tcPr>
            <w:tcW w:w="830" w:type="dxa"/>
            <w:vAlign w:val="center"/>
          </w:tcPr>
          <w:p w14:paraId="3236073C" w14:textId="4C5908D3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14 (31)</w:t>
            </w:r>
          </w:p>
        </w:tc>
        <w:tc>
          <w:tcPr>
            <w:tcW w:w="836" w:type="dxa"/>
            <w:vAlign w:val="center"/>
          </w:tcPr>
          <w:p w14:paraId="5DC0523A" w14:textId="0EB46FB5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26 (28)</w:t>
            </w:r>
          </w:p>
        </w:tc>
        <w:tc>
          <w:tcPr>
            <w:tcW w:w="835" w:type="dxa"/>
            <w:vAlign w:val="center"/>
          </w:tcPr>
          <w:p w14:paraId="361F5536" w14:textId="3B2E1931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143 (66)</w:t>
            </w:r>
          </w:p>
        </w:tc>
        <w:tc>
          <w:tcPr>
            <w:tcW w:w="836" w:type="dxa"/>
            <w:vAlign w:val="center"/>
          </w:tcPr>
          <w:p w14:paraId="6B14BFCC" w14:textId="72894D9B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58 (63)</w:t>
            </w:r>
          </w:p>
        </w:tc>
        <w:tc>
          <w:tcPr>
            <w:tcW w:w="835" w:type="dxa"/>
            <w:vAlign w:val="center"/>
          </w:tcPr>
          <w:p w14:paraId="160EE461" w14:textId="1873273A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8 (47)</w:t>
            </w:r>
          </w:p>
        </w:tc>
        <w:tc>
          <w:tcPr>
            <w:tcW w:w="816" w:type="dxa"/>
            <w:vAlign w:val="center"/>
          </w:tcPr>
          <w:p w14:paraId="545C2D09" w14:textId="14B48F8D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11 (19)</w:t>
            </w:r>
          </w:p>
        </w:tc>
        <w:tc>
          <w:tcPr>
            <w:tcW w:w="817" w:type="dxa"/>
            <w:vAlign w:val="center"/>
          </w:tcPr>
          <w:p w14:paraId="6F389D44" w14:textId="6DF3BF87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34 (35)</w:t>
            </w:r>
          </w:p>
        </w:tc>
        <w:tc>
          <w:tcPr>
            <w:tcW w:w="816" w:type="dxa"/>
            <w:vAlign w:val="center"/>
          </w:tcPr>
          <w:p w14:paraId="69F6223A" w14:textId="3B079DCC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108 (64)</w:t>
            </w:r>
          </w:p>
        </w:tc>
        <w:tc>
          <w:tcPr>
            <w:tcW w:w="817" w:type="dxa"/>
            <w:vAlign w:val="center"/>
          </w:tcPr>
          <w:p w14:paraId="228BF3E6" w14:textId="2E3D6969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49 (56)</w:t>
            </w:r>
          </w:p>
        </w:tc>
        <w:tc>
          <w:tcPr>
            <w:tcW w:w="816" w:type="dxa"/>
            <w:vAlign w:val="center"/>
          </w:tcPr>
          <w:p w14:paraId="6E187673" w14:textId="0501B3DF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10 (42)</w:t>
            </w:r>
          </w:p>
        </w:tc>
        <w:tc>
          <w:tcPr>
            <w:tcW w:w="816" w:type="dxa"/>
            <w:vAlign w:val="center"/>
          </w:tcPr>
          <w:p w14:paraId="3B8506F3" w14:textId="2D5E1382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19 (38)</w:t>
            </w:r>
          </w:p>
        </w:tc>
        <w:tc>
          <w:tcPr>
            <w:tcW w:w="817" w:type="dxa"/>
            <w:vAlign w:val="center"/>
          </w:tcPr>
          <w:p w14:paraId="796864C7" w14:textId="0D1F1D20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37 (42)</w:t>
            </w:r>
          </w:p>
        </w:tc>
        <w:tc>
          <w:tcPr>
            <w:tcW w:w="816" w:type="dxa"/>
            <w:vAlign w:val="center"/>
          </w:tcPr>
          <w:p w14:paraId="34EF1197" w14:textId="7DACFF41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116 (59)</w:t>
            </w:r>
          </w:p>
        </w:tc>
        <w:tc>
          <w:tcPr>
            <w:tcW w:w="817" w:type="dxa"/>
            <w:vAlign w:val="center"/>
          </w:tcPr>
          <w:p w14:paraId="5282ABE4" w14:textId="70C96E60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25 (39)</w:t>
            </w:r>
          </w:p>
        </w:tc>
        <w:tc>
          <w:tcPr>
            <w:tcW w:w="816" w:type="dxa"/>
            <w:vAlign w:val="center"/>
          </w:tcPr>
          <w:p w14:paraId="7A092217" w14:textId="7A9C4C30" w:rsidR="0002616E" w:rsidRPr="0002616E" w:rsidRDefault="0002616E" w:rsidP="0002616E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6E">
              <w:rPr>
                <w:rFonts w:ascii="Times New Roman" w:hAnsi="Times New Roman" w:cs="Times New Roman"/>
                <w:sz w:val="20"/>
                <w:szCs w:val="20"/>
              </w:rPr>
              <w:t>9 (47)</w:t>
            </w:r>
          </w:p>
        </w:tc>
      </w:tr>
    </w:tbl>
    <w:p w14:paraId="54A0937A" w14:textId="77777777" w:rsidR="00A64A98" w:rsidRPr="00E47F4A" w:rsidRDefault="00A64A98" w:rsidP="00311871">
      <w:pPr>
        <w:rPr>
          <w:rStyle w:val="refsource"/>
          <w:sz w:val="18"/>
          <w:szCs w:val="18"/>
        </w:rPr>
      </w:pPr>
      <w:r w:rsidRPr="00E47F4A">
        <w:rPr>
          <w:rStyle w:val="refsource"/>
          <w:sz w:val="18"/>
          <w:szCs w:val="18"/>
        </w:rPr>
        <w:t xml:space="preserve">GRC 1 - Follow-up 0 to 1: n = 465 PHQ-9, n = 468 BDI-II, Follow-up 1 to 2: n = 435 PHQ-9, n = 434 BDI-II, Follow-up 2 to 3: n = 423 PHQ-9, n = 423 BDI-II. </w:t>
      </w:r>
    </w:p>
    <w:p w14:paraId="7C9866F6" w14:textId="7099842E" w:rsidR="006D554B" w:rsidRPr="00E47F4A" w:rsidRDefault="00A64A98" w:rsidP="00311871">
      <w:pPr>
        <w:rPr>
          <w:rStyle w:val="refsource"/>
          <w:sz w:val="18"/>
          <w:szCs w:val="18"/>
        </w:rPr>
      </w:pPr>
      <w:r w:rsidRPr="00E47F4A">
        <w:rPr>
          <w:rStyle w:val="refsource"/>
          <w:sz w:val="18"/>
          <w:szCs w:val="18"/>
        </w:rPr>
        <w:t>GRC 2 – Follow-up 0 to 1: n = 464 PHQ-9, n = 466 BDI-II, Follow-up 1 to 2: n = 435 PHQ-9, n = 434 BDI-II, Follow-up 2 to 3, n = 421 PHQ-9, n = 419 BDI-II</w:t>
      </w:r>
    </w:p>
    <w:p w14:paraId="3885DAF0" w14:textId="2EB7B1DA" w:rsidR="006D554B" w:rsidRPr="00E47F4A" w:rsidRDefault="00ED0961" w:rsidP="00311871">
      <w:pPr>
        <w:rPr>
          <w:rStyle w:val="refsource"/>
          <w:sz w:val="18"/>
        </w:rPr>
      </w:pPr>
      <w:r>
        <w:rPr>
          <w:rStyle w:val="refsource"/>
          <w:sz w:val="18"/>
        </w:rPr>
        <w:t>CID = Clinically Important Difference</w:t>
      </w:r>
    </w:p>
    <w:p w14:paraId="12364819" w14:textId="622B9D18" w:rsidR="006D554B" w:rsidRPr="00E47F4A" w:rsidRDefault="00ED0961" w:rsidP="00311871">
      <w:pPr>
        <w:rPr>
          <w:rStyle w:val="refsource"/>
          <w:sz w:val="18"/>
        </w:rPr>
      </w:pPr>
      <w:r w:rsidRPr="00E47F4A">
        <w:rPr>
          <w:rStyle w:val="refsource"/>
          <w:sz w:val="18"/>
        </w:rPr>
        <w:t>GRC = Global Rating of Change</w:t>
      </w:r>
    </w:p>
    <w:p w14:paraId="06501BEC" w14:textId="77777777" w:rsidR="00ED0961" w:rsidRPr="00B4687D" w:rsidRDefault="00ED0961" w:rsidP="00ED0961">
      <w:pPr>
        <w:pStyle w:val="Body"/>
        <w:tabs>
          <w:tab w:val="left" w:pos="2685"/>
        </w:tabs>
        <w:spacing w:line="360" w:lineRule="auto"/>
        <w:rPr>
          <w:rStyle w:val="refsource"/>
          <w:rFonts w:ascii="Times New Roman" w:hAnsi="Times New Roman" w:cs="Times New Roman"/>
          <w:bCs/>
          <w:sz w:val="18"/>
          <w:szCs w:val="18"/>
        </w:rPr>
      </w:pPr>
      <w:r w:rsidRPr="00B4687D">
        <w:rPr>
          <w:rStyle w:val="refsource"/>
          <w:rFonts w:ascii="Times New Roman" w:hAnsi="Times New Roman" w:cs="Times New Roman"/>
          <w:bCs/>
          <w:sz w:val="18"/>
          <w:szCs w:val="18"/>
        </w:rPr>
        <w:t>Percentages represent the proportions of patients showing disagreement within each category of the global rating of change scale</w:t>
      </w:r>
    </w:p>
    <w:p w14:paraId="7CAB1C22" w14:textId="77777777" w:rsidR="006D554B" w:rsidRDefault="006D554B" w:rsidP="00311871">
      <w:pPr>
        <w:rPr>
          <w:rStyle w:val="refsource"/>
        </w:rPr>
      </w:pPr>
    </w:p>
    <w:p w14:paraId="6B2C3610" w14:textId="77777777" w:rsidR="00E46ADE" w:rsidRDefault="00E46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refsource"/>
        </w:rPr>
      </w:pPr>
      <w:r>
        <w:rPr>
          <w:rStyle w:val="refsource"/>
        </w:rPr>
        <w:br w:type="page"/>
      </w:r>
    </w:p>
    <w:p w14:paraId="21FAE86B" w14:textId="68DA623C" w:rsidR="00311871" w:rsidRPr="005D4A99" w:rsidRDefault="00311871" w:rsidP="00311871">
      <w:pPr>
        <w:rPr>
          <w:rStyle w:val="refsource"/>
          <w:b/>
          <w:bCs/>
        </w:rPr>
      </w:pPr>
      <w:r w:rsidRPr="007E03B2">
        <w:rPr>
          <w:rStyle w:val="refsource"/>
        </w:rPr>
        <w:lastRenderedPageBreak/>
        <w:t>S</w:t>
      </w:r>
      <w:r w:rsidR="00B335A0">
        <w:rPr>
          <w:rStyle w:val="refsource"/>
        </w:rPr>
        <w:t xml:space="preserve">upplementary Table </w:t>
      </w:r>
      <w:r w:rsidR="00ED0961">
        <w:rPr>
          <w:rStyle w:val="refsource"/>
        </w:rPr>
        <w:t>4</w:t>
      </w:r>
      <w:r w:rsidRPr="007E03B2">
        <w:rPr>
          <w:rStyle w:val="refsource"/>
        </w:rPr>
        <w:t>: Comparison of the proportion of patients scoring within each category of the global rating of change scale with the cor</w:t>
      </w:r>
      <w:r>
        <w:rPr>
          <w:rStyle w:val="refsource"/>
        </w:rPr>
        <w:t xml:space="preserve">responding proportion of </w:t>
      </w:r>
      <w:r w:rsidRPr="007E03B2">
        <w:rPr>
          <w:rStyle w:val="refsource"/>
        </w:rPr>
        <w:t>PHQ-9</w:t>
      </w:r>
      <w:r>
        <w:rPr>
          <w:rStyle w:val="refsource"/>
        </w:rPr>
        <w:t>/BDI-II</w:t>
      </w:r>
      <w:r w:rsidRPr="007E03B2">
        <w:rPr>
          <w:rStyle w:val="refsource"/>
        </w:rPr>
        <w:t xml:space="preserve"> scores</w:t>
      </w:r>
      <w:r>
        <w:rPr>
          <w:rStyle w:val="refsource"/>
        </w:rPr>
        <w:t xml:space="preserve"> (n = 465 PHQ-9; n = 468 BDI-II)</w:t>
      </w:r>
      <w:r w:rsidRPr="007E03B2">
        <w:rPr>
          <w:rStyle w:val="refsource"/>
        </w:rPr>
        <w:t xml:space="preserve">. </w:t>
      </w:r>
    </w:p>
    <w:p w14:paraId="31B32684" w14:textId="77777777" w:rsidR="00311871" w:rsidRDefault="00311871" w:rsidP="00311871">
      <w:pPr>
        <w:spacing w:line="360" w:lineRule="auto"/>
        <w:rPr>
          <w:rStyle w:val="refsource"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497"/>
        <w:gridCol w:w="2522"/>
        <w:gridCol w:w="2616"/>
        <w:gridCol w:w="2544"/>
        <w:gridCol w:w="2194"/>
      </w:tblGrid>
      <w:tr w:rsidR="00311871" w:rsidRPr="00AB7607" w14:paraId="4B5BB5CD" w14:textId="77777777" w:rsidTr="00104A2D">
        <w:trPr>
          <w:trHeight w:val="456"/>
        </w:trPr>
        <w:tc>
          <w:tcPr>
            <w:tcW w:w="1271" w:type="dxa"/>
            <w:tcBorders>
              <w:bottom w:val="nil"/>
            </w:tcBorders>
          </w:tcPr>
          <w:p w14:paraId="40D96108" w14:textId="77777777" w:rsidR="00311871" w:rsidRPr="00AB7607" w:rsidRDefault="00311871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9" w:type="dxa"/>
            <w:gridSpan w:val="5"/>
            <w:tcBorders>
              <w:bottom w:val="nil"/>
            </w:tcBorders>
          </w:tcPr>
          <w:p w14:paraId="6E6C49E5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607">
              <w:rPr>
                <w:rFonts w:ascii="Times New Roman" w:hAnsi="Times New Roman" w:cs="Times New Roman"/>
                <w:b/>
                <w:sz w:val="20"/>
                <w:szCs w:val="20"/>
              </w:rPr>
              <w:t>Global rating of change scale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n (%)</w:t>
            </w:r>
          </w:p>
        </w:tc>
      </w:tr>
      <w:tr w:rsidR="00311871" w:rsidRPr="00AB7607" w14:paraId="337F1924" w14:textId="77777777" w:rsidTr="00104A2D">
        <w:trPr>
          <w:trHeight w:val="638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185A4A9F" w14:textId="77777777" w:rsidR="00311871" w:rsidRPr="00AB7607" w:rsidRDefault="00311871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single" w:sz="4" w:space="0" w:color="auto"/>
            </w:tcBorders>
          </w:tcPr>
          <w:p w14:paraId="5AED84BC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07">
              <w:rPr>
                <w:rFonts w:ascii="Times New Roman" w:hAnsi="Times New Roman" w:cs="Times New Roman"/>
                <w:sz w:val="20"/>
                <w:szCs w:val="20"/>
              </w:rPr>
              <w:t>Feeling a lot better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(9%)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50A0B5E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07">
              <w:rPr>
                <w:rFonts w:ascii="Times New Roman" w:hAnsi="Times New Roman" w:cs="Times New Roman"/>
                <w:sz w:val="20"/>
                <w:szCs w:val="20"/>
              </w:rPr>
              <w:t>Feeling slightly better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(21%)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D6304A4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07">
              <w:rPr>
                <w:rFonts w:ascii="Times New Roman" w:hAnsi="Times New Roman" w:cs="Times New Roman"/>
                <w:sz w:val="20"/>
                <w:szCs w:val="20"/>
              </w:rPr>
              <w:t>Feeling about the same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(47%)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AB5EC34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07">
              <w:rPr>
                <w:rFonts w:ascii="Times New Roman" w:hAnsi="Times New Roman" w:cs="Times New Roman"/>
                <w:sz w:val="20"/>
                <w:szCs w:val="20"/>
              </w:rPr>
              <w:t>Feeling slightly worse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(21%)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03384EB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07">
              <w:rPr>
                <w:rFonts w:ascii="Times New Roman" w:hAnsi="Times New Roman" w:cs="Times New Roman"/>
                <w:sz w:val="20"/>
                <w:szCs w:val="20"/>
              </w:rPr>
              <w:t>Feeling a lot worse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(4%)</w:t>
            </w:r>
          </w:p>
        </w:tc>
      </w:tr>
      <w:tr w:rsidR="00311871" w:rsidRPr="00AB7607" w14:paraId="0540F263" w14:textId="77777777" w:rsidTr="00104A2D">
        <w:trPr>
          <w:trHeight w:val="377"/>
        </w:trPr>
        <w:tc>
          <w:tcPr>
            <w:tcW w:w="1271" w:type="dxa"/>
            <w:tcBorders>
              <w:top w:val="single" w:sz="4" w:space="0" w:color="auto"/>
            </w:tcBorders>
          </w:tcPr>
          <w:p w14:paraId="2DF457E4" w14:textId="77777777" w:rsidR="00311871" w:rsidRPr="00AB7607" w:rsidRDefault="00311871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607">
              <w:rPr>
                <w:rFonts w:ascii="Times New Roman" w:hAnsi="Times New Roman" w:cs="Times New Roman"/>
                <w:b/>
                <w:sz w:val="20"/>
                <w:szCs w:val="20"/>
              </w:rPr>
              <w:t>PHQ-9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11DC8931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487DB97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B0011EF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BCF51C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14139C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871" w:rsidRPr="00AB7607" w14:paraId="0D284D4E" w14:textId="77777777" w:rsidTr="00104A2D">
        <w:trPr>
          <w:trHeight w:val="369"/>
        </w:trPr>
        <w:tc>
          <w:tcPr>
            <w:tcW w:w="1271" w:type="dxa"/>
            <w:shd w:val="clear" w:color="auto" w:fill="auto"/>
          </w:tcPr>
          <w:p w14:paraId="279F619C" w14:textId="77777777" w:rsidR="00311871" w:rsidRPr="00AD1FDD" w:rsidRDefault="00311871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FDD">
              <w:rPr>
                <w:rFonts w:ascii="Times New Roman" w:hAnsi="Times New Roman" w:cs="Times New Roman"/>
                <w:sz w:val="20"/>
                <w:szCs w:val="20"/>
              </w:rPr>
              <w:t>8.5%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28706681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(15)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14:paraId="7B192B9E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(18)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14:paraId="0FAB348D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(5)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14:paraId="360BCB48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(4)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14:paraId="7D825C9F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(6)</w:t>
            </w:r>
          </w:p>
        </w:tc>
      </w:tr>
      <w:tr w:rsidR="00311871" w:rsidRPr="00AB7607" w14:paraId="1075A223" w14:textId="77777777" w:rsidTr="00104A2D">
        <w:trPr>
          <w:trHeight w:val="328"/>
        </w:trPr>
        <w:tc>
          <w:tcPr>
            <w:tcW w:w="1271" w:type="dxa"/>
            <w:shd w:val="clear" w:color="auto" w:fill="auto"/>
          </w:tcPr>
          <w:p w14:paraId="5E2A6175" w14:textId="77777777" w:rsidR="00311871" w:rsidRPr="00AD1FDD" w:rsidRDefault="00311871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FDD">
              <w:rPr>
                <w:rFonts w:ascii="Times New Roman" w:hAnsi="Times New Roman" w:cs="Times New Roman"/>
                <w:sz w:val="20"/>
                <w:szCs w:val="20"/>
              </w:rPr>
              <w:t>10% - 29%</w:t>
            </w:r>
          </w:p>
        </w:tc>
        <w:tc>
          <w:tcPr>
            <w:tcW w:w="1497" w:type="dxa"/>
            <w:shd w:val="clear" w:color="auto" w:fill="ACB9CA" w:themeFill="text2" w:themeFillTint="66"/>
            <w:vAlign w:val="center"/>
          </w:tcPr>
          <w:p w14:paraId="1AE9A138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(37)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DAA169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(30)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14:paraId="516EF83C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(18)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14:paraId="2935ED64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(11)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14:paraId="14E0D5C5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(13)</w:t>
            </w:r>
          </w:p>
        </w:tc>
      </w:tr>
      <w:tr w:rsidR="00311871" w:rsidRPr="00AB7607" w14:paraId="7141E8BE" w14:textId="77777777" w:rsidTr="00104A2D">
        <w:trPr>
          <w:trHeight w:val="328"/>
        </w:trPr>
        <w:tc>
          <w:tcPr>
            <w:tcW w:w="1271" w:type="dxa"/>
            <w:shd w:val="clear" w:color="auto" w:fill="auto"/>
          </w:tcPr>
          <w:p w14:paraId="0BD9DBB4" w14:textId="77777777" w:rsidR="00311871" w:rsidRPr="00AD1FDD" w:rsidRDefault="00311871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FDD">
              <w:rPr>
                <w:rFonts w:ascii="Times New Roman" w:hAnsi="Times New Roman" w:cs="Times New Roman"/>
                <w:sz w:val="20"/>
                <w:szCs w:val="20"/>
              </w:rPr>
              <w:t>30% - 76%</w:t>
            </w:r>
          </w:p>
        </w:tc>
        <w:tc>
          <w:tcPr>
            <w:tcW w:w="1497" w:type="dxa"/>
            <w:shd w:val="clear" w:color="auto" w:fill="44546A" w:themeFill="text2"/>
            <w:vAlign w:val="center"/>
          </w:tcPr>
          <w:p w14:paraId="3FCE4AB4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(48)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14:paraId="6814ABB6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(44)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0C5A87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 (50)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14:paraId="00F9DF17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(42)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14:paraId="0CF01428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(44)</w:t>
            </w:r>
          </w:p>
        </w:tc>
      </w:tr>
      <w:tr w:rsidR="00311871" w:rsidRPr="00AB7607" w14:paraId="25F80640" w14:textId="77777777" w:rsidTr="00104A2D">
        <w:trPr>
          <w:trHeight w:val="328"/>
        </w:trPr>
        <w:tc>
          <w:tcPr>
            <w:tcW w:w="1271" w:type="dxa"/>
            <w:shd w:val="clear" w:color="auto" w:fill="auto"/>
          </w:tcPr>
          <w:p w14:paraId="088ABECB" w14:textId="77777777" w:rsidR="00311871" w:rsidRPr="00AD1FDD" w:rsidRDefault="00311871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FDD">
              <w:rPr>
                <w:rFonts w:ascii="Times New Roman" w:hAnsi="Times New Roman" w:cs="Times New Roman"/>
                <w:sz w:val="20"/>
                <w:szCs w:val="20"/>
              </w:rPr>
              <w:t>77% - 96%</w:t>
            </w:r>
          </w:p>
        </w:tc>
        <w:tc>
          <w:tcPr>
            <w:tcW w:w="1497" w:type="dxa"/>
            <w:shd w:val="clear" w:color="auto" w:fill="44546A" w:themeFill="text2"/>
            <w:vAlign w:val="center"/>
          </w:tcPr>
          <w:p w14:paraId="4DC6340F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14:paraId="47C7F3C6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(8)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14:paraId="5CDFC1FA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(24)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2185DD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(33)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14:paraId="1419344C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(25)</w:t>
            </w:r>
          </w:p>
        </w:tc>
      </w:tr>
      <w:tr w:rsidR="00311871" w:rsidRPr="00AB7607" w14:paraId="3EE335C1" w14:textId="77777777" w:rsidTr="00104A2D">
        <w:trPr>
          <w:trHeight w:val="662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37149965" w14:textId="77777777" w:rsidR="00311871" w:rsidRPr="00AD1FDD" w:rsidRDefault="00311871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FDD">
              <w:rPr>
                <w:rFonts w:ascii="Times New Roman" w:hAnsi="Times New Roman" w:cs="Times New Roman"/>
                <w:sz w:val="20"/>
                <w:szCs w:val="20"/>
              </w:rPr>
              <w:t>97% - 100%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2C4D90DC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36BB013E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3F2B7FA4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02CC8170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(10)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8E4468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(12)</w:t>
            </w:r>
          </w:p>
        </w:tc>
      </w:tr>
      <w:tr w:rsidR="00311871" w:rsidRPr="00AB7607" w14:paraId="6FC41141" w14:textId="77777777" w:rsidTr="00104A2D">
        <w:trPr>
          <w:trHeight w:val="328"/>
        </w:trPr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14:paraId="2D921424" w14:textId="77777777" w:rsidR="00311871" w:rsidRPr="00AB7607" w:rsidRDefault="00311871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607">
              <w:rPr>
                <w:rFonts w:ascii="Times New Roman" w:hAnsi="Times New Roman" w:cs="Times New Roman"/>
                <w:b/>
                <w:sz w:val="20"/>
                <w:szCs w:val="20"/>
              </w:rPr>
              <w:t>BDI-II</w:t>
            </w:r>
          </w:p>
        </w:tc>
        <w:tc>
          <w:tcPr>
            <w:tcW w:w="1497" w:type="dxa"/>
            <w:tcBorders>
              <w:top w:val="single" w:sz="4" w:space="0" w:color="auto"/>
              <w:bottom w:val="nil"/>
            </w:tcBorders>
            <w:vAlign w:val="center"/>
          </w:tcPr>
          <w:p w14:paraId="581B798D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3112F336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3F09220E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5C6C38D8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3ECD946E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871" w:rsidRPr="00AB7607" w14:paraId="57818CFD" w14:textId="77777777" w:rsidTr="00104A2D">
        <w:trPr>
          <w:trHeight w:val="328"/>
        </w:trPr>
        <w:tc>
          <w:tcPr>
            <w:tcW w:w="1271" w:type="dxa"/>
            <w:tcBorders>
              <w:top w:val="nil"/>
            </w:tcBorders>
            <w:shd w:val="clear" w:color="auto" w:fill="auto"/>
          </w:tcPr>
          <w:p w14:paraId="4FD6EDE3" w14:textId="77777777" w:rsidR="00311871" w:rsidRPr="00AB7607" w:rsidRDefault="00311871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FDD">
              <w:rPr>
                <w:rFonts w:ascii="Times New Roman" w:hAnsi="Times New Roman" w:cs="Times New Roman"/>
                <w:sz w:val="20"/>
                <w:szCs w:val="20"/>
              </w:rPr>
              <w:t>8.5%</w:t>
            </w:r>
          </w:p>
        </w:tc>
        <w:tc>
          <w:tcPr>
            <w:tcW w:w="1497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371004D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(22)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CB9CA" w:themeFill="text2" w:themeFillTint="66"/>
            <w:vAlign w:val="center"/>
          </w:tcPr>
          <w:p w14:paraId="21252D7E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(17)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44546A" w:themeFill="text2"/>
            <w:vAlign w:val="center"/>
          </w:tcPr>
          <w:p w14:paraId="2A4EF1FF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(5)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44546A" w:themeFill="text2"/>
            <w:vAlign w:val="center"/>
          </w:tcPr>
          <w:p w14:paraId="31A69875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(3)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44546A" w:themeFill="text2"/>
            <w:vAlign w:val="center"/>
          </w:tcPr>
          <w:p w14:paraId="5F338BA8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(6)</w:t>
            </w:r>
          </w:p>
        </w:tc>
      </w:tr>
      <w:tr w:rsidR="00311871" w:rsidRPr="00AB7607" w14:paraId="01312566" w14:textId="77777777" w:rsidTr="00104A2D">
        <w:trPr>
          <w:trHeight w:val="725"/>
        </w:trPr>
        <w:tc>
          <w:tcPr>
            <w:tcW w:w="1271" w:type="dxa"/>
            <w:tcBorders>
              <w:top w:val="nil"/>
            </w:tcBorders>
            <w:shd w:val="clear" w:color="auto" w:fill="auto"/>
          </w:tcPr>
          <w:p w14:paraId="200AA166" w14:textId="77777777" w:rsidR="00311871" w:rsidRPr="00AB7607" w:rsidRDefault="00311871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FDD">
              <w:rPr>
                <w:rFonts w:ascii="Times New Roman" w:hAnsi="Times New Roman" w:cs="Times New Roman"/>
                <w:sz w:val="20"/>
                <w:szCs w:val="20"/>
              </w:rPr>
              <w:t>10% - 29%</w:t>
            </w:r>
          </w:p>
        </w:tc>
        <w:tc>
          <w:tcPr>
            <w:tcW w:w="1497" w:type="dxa"/>
            <w:tcBorders>
              <w:top w:val="nil"/>
            </w:tcBorders>
            <w:shd w:val="clear" w:color="auto" w:fill="ACB9CA" w:themeFill="text2" w:themeFillTint="66"/>
            <w:vAlign w:val="center"/>
          </w:tcPr>
          <w:p w14:paraId="52DE9793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(33)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14:paraId="4069D438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(27)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CB9CA" w:themeFill="text2" w:themeFillTint="66"/>
            <w:vAlign w:val="center"/>
          </w:tcPr>
          <w:p w14:paraId="36FF3ED0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(18)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44546A" w:themeFill="text2"/>
            <w:vAlign w:val="center"/>
          </w:tcPr>
          <w:p w14:paraId="79197C90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(18)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44546A" w:themeFill="text2"/>
            <w:vAlign w:val="center"/>
          </w:tcPr>
          <w:p w14:paraId="61CC99B2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(6)</w:t>
            </w:r>
          </w:p>
        </w:tc>
      </w:tr>
      <w:tr w:rsidR="00311871" w:rsidRPr="00AB7607" w14:paraId="31766F7F" w14:textId="77777777" w:rsidTr="00104A2D">
        <w:trPr>
          <w:trHeight w:val="328"/>
        </w:trPr>
        <w:tc>
          <w:tcPr>
            <w:tcW w:w="1271" w:type="dxa"/>
            <w:tcBorders>
              <w:top w:val="nil"/>
            </w:tcBorders>
            <w:shd w:val="clear" w:color="auto" w:fill="auto"/>
          </w:tcPr>
          <w:p w14:paraId="55746477" w14:textId="77777777" w:rsidR="00311871" w:rsidRPr="00BB5269" w:rsidRDefault="00311871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FDD">
              <w:rPr>
                <w:rFonts w:ascii="Times New Roman" w:hAnsi="Times New Roman" w:cs="Times New Roman"/>
                <w:sz w:val="20"/>
                <w:szCs w:val="20"/>
              </w:rPr>
              <w:t>30% - 76%</w:t>
            </w:r>
          </w:p>
        </w:tc>
        <w:tc>
          <w:tcPr>
            <w:tcW w:w="1497" w:type="dxa"/>
            <w:tcBorders>
              <w:top w:val="nil"/>
            </w:tcBorders>
            <w:shd w:val="clear" w:color="auto" w:fill="44546A" w:themeFill="text2"/>
            <w:vAlign w:val="center"/>
          </w:tcPr>
          <w:p w14:paraId="6D3EFBBA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(43)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CB9CA" w:themeFill="text2" w:themeFillTint="66"/>
            <w:vAlign w:val="center"/>
          </w:tcPr>
          <w:p w14:paraId="244BF35A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(47)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14:paraId="10C38303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 (52)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CB9CA" w:themeFill="text2" w:themeFillTint="66"/>
            <w:vAlign w:val="center"/>
          </w:tcPr>
          <w:p w14:paraId="3785D039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(40)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44546A" w:themeFill="text2"/>
            <w:vAlign w:val="center"/>
          </w:tcPr>
          <w:p w14:paraId="2391F526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(18)</w:t>
            </w:r>
          </w:p>
        </w:tc>
      </w:tr>
      <w:tr w:rsidR="00311871" w:rsidRPr="00AB7607" w14:paraId="2EBEEA5B" w14:textId="77777777" w:rsidTr="00104A2D">
        <w:trPr>
          <w:trHeight w:val="383"/>
        </w:trPr>
        <w:tc>
          <w:tcPr>
            <w:tcW w:w="1271" w:type="dxa"/>
            <w:shd w:val="clear" w:color="auto" w:fill="auto"/>
          </w:tcPr>
          <w:p w14:paraId="27A039EC" w14:textId="77777777" w:rsidR="00311871" w:rsidRPr="00AB7607" w:rsidRDefault="00311871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FDD">
              <w:rPr>
                <w:rFonts w:ascii="Times New Roman" w:hAnsi="Times New Roman" w:cs="Times New Roman"/>
                <w:sz w:val="20"/>
                <w:szCs w:val="20"/>
              </w:rPr>
              <w:t>77% - 96%</w:t>
            </w:r>
          </w:p>
        </w:tc>
        <w:tc>
          <w:tcPr>
            <w:tcW w:w="1497" w:type="dxa"/>
            <w:shd w:val="clear" w:color="auto" w:fill="44546A" w:themeFill="text2"/>
            <w:vAlign w:val="center"/>
          </w:tcPr>
          <w:p w14:paraId="48DAE3F5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(2)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14:paraId="106803F3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(9)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14:paraId="016C41DF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(21)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27AB28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(34)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14:paraId="59DDD846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(53)</w:t>
            </w:r>
          </w:p>
        </w:tc>
      </w:tr>
      <w:tr w:rsidR="00311871" w:rsidRPr="00AB7607" w14:paraId="474DD883" w14:textId="77777777" w:rsidTr="00104A2D">
        <w:trPr>
          <w:trHeight w:val="638"/>
        </w:trPr>
        <w:tc>
          <w:tcPr>
            <w:tcW w:w="1271" w:type="dxa"/>
            <w:shd w:val="clear" w:color="auto" w:fill="auto"/>
          </w:tcPr>
          <w:p w14:paraId="6D317D06" w14:textId="77777777" w:rsidR="00311871" w:rsidRPr="00AB7607" w:rsidRDefault="00311871" w:rsidP="00104A2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FDD">
              <w:rPr>
                <w:rFonts w:ascii="Times New Roman" w:hAnsi="Times New Roman" w:cs="Times New Roman"/>
                <w:sz w:val="20"/>
                <w:szCs w:val="20"/>
              </w:rPr>
              <w:t>97% - 100%</w:t>
            </w:r>
          </w:p>
        </w:tc>
        <w:tc>
          <w:tcPr>
            <w:tcW w:w="1497" w:type="dxa"/>
            <w:shd w:val="clear" w:color="auto" w:fill="44546A" w:themeFill="text2"/>
            <w:vAlign w:val="center"/>
          </w:tcPr>
          <w:p w14:paraId="1E963276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14:paraId="031AA646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14:paraId="306970E5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(4)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14:paraId="581CD423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(5)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03367A" w14:textId="77777777" w:rsidR="00311871" w:rsidRPr="00AB7607" w:rsidRDefault="00311871" w:rsidP="00104A2D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(17)</w:t>
            </w:r>
          </w:p>
        </w:tc>
      </w:tr>
    </w:tbl>
    <w:p w14:paraId="1077EC8A" w14:textId="77777777" w:rsidR="00104A2D" w:rsidRDefault="00311871">
      <w:r w:rsidRPr="00EB40BF">
        <w:rPr>
          <w:rStyle w:val="refsource"/>
          <w:sz w:val="20"/>
        </w:rPr>
        <w:t xml:space="preserve">Extent of </w:t>
      </w:r>
      <w:r>
        <w:rPr>
          <w:rStyle w:val="refsource"/>
          <w:sz w:val="20"/>
        </w:rPr>
        <w:t>disagreement</w:t>
      </w:r>
      <w:r w:rsidRPr="00EB40BF">
        <w:rPr>
          <w:rStyle w:val="refsource"/>
          <w:sz w:val="20"/>
        </w:rPr>
        <w:t xml:space="preserve"> (differing indications of change in depression symptoms) is illustrated by the grey shading, with the darker grey indicating greater disagreement. Proportions refer to columns (global rating of change scale).</w:t>
      </w:r>
    </w:p>
    <w:sectPr w:rsidR="00104A2D" w:rsidSect="00E47F4A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77069" w14:textId="77777777" w:rsidR="00054A7A" w:rsidRDefault="00054A7A" w:rsidP="00A64A98">
      <w:r>
        <w:separator/>
      </w:r>
    </w:p>
  </w:endnote>
  <w:endnote w:type="continuationSeparator" w:id="0">
    <w:p w14:paraId="48C2E791" w14:textId="77777777" w:rsidR="00054A7A" w:rsidRDefault="00054A7A" w:rsidP="00A6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832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6DF39B" w14:textId="0528ECCB" w:rsidR="00F6026F" w:rsidRDefault="00F6026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F4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DB78B81" w14:textId="77777777" w:rsidR="00F6026F" w:rsidRDefault="00F60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BC5C0" w14:textId="77777777" w:rsidR="00054A7A" w:rsidRDefault="00054A7A" w:rsidP="00A64A98">
      <w:r>
        <w:separator/>
      </w:r>
    </w:p>
  </w:footnote>
  <w:footnote w:type="continuationSeparator" w:id="0">
    <w:p w14:paraId="290A74CE" w14:textId="77777777" w:rsidR="00054A7A" w:rsidRDefault="00054A7A" w:rsidP="00A64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71"/>
    <w:rsid w:val="0002616E"/>
    <w:rsid w:val="00051FF8"/>
    <w:rsid w:val="00054A7A"/>
    <w:rsid w:val="00104A2D"/>
    <w:rsid w:val="001054A8"/>
    <w:rsid w:val="001624B8"/>
    <w:rsid w:val="0027314D"/>
    <w:rsid w:val="002C490E"/>
    <w:rsid w:val="00311871"/>
    <w:rsid w:val="00342125"/>
    <w:rsid w:val="003A01CC"/>
    <w:rsid w:val="003A088D"/>
    <w:rsid w:val="003D0F57"/>
    <w:rsid w:val="003E2DA0"/>
    <w:rsid w:val="004A5081"/>
    <w:rsid w:val="006D554B"/>
    <w:rsid w:val="00711F1C"/>
    <w:rsid w:val="00766663"/>
    <w:rsid w:val="00875F1E"/>
    <w:rsid w:val="008C63F5"/>
    <w:rsid w:val="00A64A98"/>
    <w:rsid w:val="00AE2E30"/>
    <w:rsid w:val="00B335A0"/>
    <w:rsid w:val="00B4687D"/>
    <w:rsid w:val="00CF423D"/>
    <w:rsid w:val="00DA2194"/>
    <w:rsid w:val="00DC05BE"/>
    <w:rsid w:val="00E10CF5"/>
    <w:rsid w:val="00E46ADE"/>
    <w:rsid w:val="00E47F4A"/>
    <w:rsid w:val="00E66532"/>
    <w:rsid w:val="00EA1D87"/>
    <w:rsid w:val="00EA3301"/>
    <w:rsid w:val="00ED0961"/>
    <w:rsid w:val="00F6026F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B4D2"/>
  <w15:chartTrackingRefBased/>
  <w15:docId w15:val="{BC769948-A5BB-40BF-9059-0CEC5165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18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source">
    <w:name w:val="refsource"/>
    <w:rsid w:val="00311871"/>
    <w:rPr>
      <w:lang w:val="en-US"/>
    </w:rPr>
  </w:style>
  <w:style w:type="paragraph" w:styleId="ListParagraph">
    <w:name w:val="List Paragraph"/>
    <w:uiPriority w:val="34"/>
    <w:qFormat/>
    <w:rsid w:val="003118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31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B335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apple-converted-space">
    <w:name w:val="apple-converted-space"/>
    <w:basedOn w:val="refsource"/>
    <w:rsid w:val="00B335A0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3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A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A0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A0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64A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A9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4A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A9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B5201-6230-44F0-A030-D052FDFE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Lewis</dc:creator>
  <cp:keywords/>
  <dc:description/>
  <cp:lastModifiedBy>Catherine Hobbs</cp:lastModifiedBy>
  <cp:revision>2</cp:revision>
  <dcterms:created xsi:type="dcterms:W3CDTF">2019-10-08T17:25:00Z</dcterms:created>
  <dcterms:modified xsi:type="dcterms:W3CDTF">2019-10-08T17:25:00Z</dcterms:modified>
</cp:coreProperties>
</file>