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417"/>
        <w:gridCol w:w="567"/>
        <w:gridCol w:w="992"/>
        <w:gridCol w:w="142"/>
        <w:gridCol w:w="1165"/>
        <w:gridCol w:w="1025"/>
        <w:gridCol w:w="929"/>
        <w:gridCol w:w="1418"/>
        <w:gridCol w:w="992"/>
        <w:gridCol w:w="851"/>
      </w:tblGrid>
      <w:tr w:rsidR="0008503D" w:rsidRPr="009B38C1" w:rsidTr="009B38C1">
        <w:trPr>
          <w:trHeight w:val="288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41359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8DA7F" wp14:editId="0A232297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-570865</wp:posOffset>
                      </wp:positionV>
                      <wp:extent cx="6645910" cy="393700"/>
                      <wp:effectExtent l="0" t="0" r="254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591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30CF" w:rsidRPr="00C6278A" w:rsidRDefault="00AD30CF" w:rsidP="004135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proofErr w:type="spellStart"/>
                                  <w:r w:rsidRPr="00C627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eTable</w:t>
                                  </w:r>
                                  <w:proofErr w:type="spellEnd"/>
                                  <w:r w:rsidRPr="00C627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 xml:space="preserve"> 1: Self-reported standardized and unstandardized coefficients for the final ALT-SR model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8D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.15pt;margin-top:-44.95pt;width:523.3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" fillcolor="white [3201]" stroked="f" strokeweight=".5pt">
                      <v:textbox>
                        <w:txbxContent>
                          <w:p w:rsidR="00AD30CF" w:rsidRPr="00C6278A" w:rsidRDefault="00AD30CF" w:rsidP="004135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C6278A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eTable</w:t>
                            </w:r>
                            <w:proofErr w:type="spellEnd"/>
                            <w:r w:rsidRPr="00C6278A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1: Self-reported standardized and unstandardized coefficients for the final ALT-SR model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3D"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Parameter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Standardized </w:t>
            </w:r>
            <w:r w:rsidR="002E7926"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coefficient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Standard error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Unstandardized </w:t>
            </w:r>
            <w:r w:rsidR="002E7926"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coefficient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Standard error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503D" w:rsidRPr="009B38C1" w:rsidRDefault="0008503D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p</w:t>
            </w:r>
          </w:p>
        </w:tc>
      </w:tr>
      <w:tr w:rsidR="003D4E78" w:rsidRPr="009B38C1" w:rsidTr="009B38C1">
        <w:trPr>
          <w:trHeight w:val="288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3D4E78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Within-person correlations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55223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0.549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55223" w:rsidRPr="009B38C1" w:rsidRDefault="002E792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5223" w:rsidRPr="009B38C1" w:rsidRDefault="00655223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55223" w:rsidRPr="009B38C1" w:rsidRDefault="002E792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8.864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0.448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6.914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1.039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3.499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0.559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0.615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6.671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0.821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0.442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3.764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0.417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3.641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0.717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8.915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0.884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8E471A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3.387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8.236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3D4E78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D4E78" w:rsidRPr="009B38C1" w:rsidRDefault="003D4E78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6.639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2.818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45DF6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545DF6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Within-person stability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0.306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0.361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45DF6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545DF6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Within-person cross-lags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45DF6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545DF6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Between-person covariances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0.509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2.447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45DF6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545DF6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Between-person regressions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0.503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0.411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-0.119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1.929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-0.107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-0.314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0.958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0.301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1.781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-0.234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2.882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-0.148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-0.319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0.896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0.878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-0.086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786FC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-0.335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-0.527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0.892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-0.106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0.493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0.955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0.399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786FC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-0.71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-0.691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786FCD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86F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-0.111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0.541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0.668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45DF6" w:rsidRPr="009B38C1" w:rsidRDefault="00A96AAA" w:rsidP="008E47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</w:t>
            </w:r>
            <w:r w:rsidR="00545DF6"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Covariate correlations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0.283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-0.091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-0.261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0.609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0.522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0.818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0.526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AE796D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0.255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0.518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</w:t>
            </w:r>
          </w:p>
        </w:tc>
      </w:tr>
      <w:tr w:rsidR="00545DF6" w:rsidRPr="009B38C1" w:rsidTr="009B38C1">
        <w:trPr>
          <w:trHeight w:val="288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DF6" w:rsidRPr="009B38C1" w:rsidRDefault="00545DF6" w:rsidP="008E4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</w:tr>
    </w:tbl>
    <w:p w:rsidR="00E54F53" w:rsidRDefault="00AF40DD" w:rsidP="002E7926">
      <w:pPr>
        <w:spacing w:line="240" w:lineRule="auto"/>
        <w:rPr>
          <w:rFonts w:ascii="Arial" w:hAnsi="Arial" w:cs="Arial"/>
          <w:sz w:val="16"/>
          <w:szCs w:val="16"/>
        </w:rPr>
      </w:pPr>
      <w:r w:rsidRPr="009B38C1">
        <w:rPr>
          <w:rFonts w:ascii="Arial" w:hAnsi="Arial" w:cs="Arial"/>
          <w:sz w:val="16"/>
          <w:szCs w:val="16"/>
        </w:rPr>
        <w:t>Note: ANX = anxiety; DEP = depression; SOM = somatization</w:t>
      </w:r>
      <w:r w:rsidR="00420604" w:rsidRPr="009B38C1">
        <w:rPr>
          <w:rFonts w:ascii="Arial" w:hAnsi="Arial" w:cs="Arial"/>
          <w:sz w:val="16"/>
          <w:szCs w:val="16"/>
        </w:rPr>
        <w:t xml:space="preserve">. </w:t>
      </w:r>
      <w:r w:rsidR="0022021F" w:rsidRPr="009B38C1">
        <w:rPr>
          <w:rFonts w:ascii="Arial" w:hAnsi="Arial" w:cs="Arial"/>
          <w:sz w:val="16"/>
          <w:szCs w:val="16"/>
        </w:rPr>
        <w:t>P</w:t>
      </w:r>
      <w:r w:rsidR="00F25CA5" w:rsidRPr="009B38C1">
        <w:rPr>
          <w:rFonts w:ascii="Arial" w:hAnsi="Arial" w:cs="Arial"/>
          <w:sz w:val="16"/>
          <w:szCs w:val="16"/>
        </w:rPr>
        <w:t>-values</w:t>
      </w:r>
      <w:r w:rsidR="0022021F" w:rsidRPr="009B38C1">
        <w:rPr>
          <w:rFonts w:ascii="Arial" w:hAnsi="Arial" w:cs="Arial"/>
          <w:sz w:val="16"/>
          <w:szCs w:val="16"/>
        </w:rPr>
        <w:t xml:space="preserve"> </w:t>
      </w:r>
      <w:r w:rsidR="00F25CA5" w:rsidRPr="009B38C1">
        <w:rPr>
          <w:rFonts w:ascii="Arial" w:hAnsi="Arial" w:cs="Arial"/>
          <w:sz w:val="16"/>
          <w:szCs w:val="16"/>
        </w:rPr>
        <w:t xml:space="preserve">that are statistically significant but not bolded did not reach </w:t>
      </w:r>
      <w:r w:rsidR="002E7926" w:rsidRPr="009B38C1">
        <w:rPr>
          <w:rFonts w:ascii="Arial" w:hAnsi="Arial" w:cs="Arial"/>
          <w:sz w:val="16"/>
          <w:szCs w:val="16"/>
        </w:rPr>
        <w:t>statistical significa</w:t>
      </w:r>
      <w:r w:rsidR="00F25CA5" w:rsidRPr="009B38C1">
        <w:rPr>
          <w:rFonts w:ascii="Arial" w:hAnsi="Arial" w:cs="Arial"/>
          <w:sz w:val="16"/>
          <w:szCs w:val="16"/>
        </w:rPr>
        <w:t>nce</w:t>
      </w:r>
      <w:r w:rsidR="002E7926" w:rsidRPr="009B38C1">
        <w:rPr>
          <w:rFonts w:ascii="Arial" w:hAnsi="Arial" w:cs="Arial"/>
          <w:sz w:val="16"/>
          <w:szCs w:val="16"/>
        </w:rPr>
        <w:t xml:space="preserve"> following the </w:t>
      </w:r>
      <w:proofErr w:type="spellStart"/>
      <w:r w:rsidR="002E7926" w:rsidRPr="009B38C1">
        <w:rPr>
          <w:rFonts w:ascii="Arial" w:hAnsi="Arial" w:cs="Arial"/>
          <w:sz w:val="16"/>
          <w:szCs w:val="16"/>
        </w:rPr>
        <w:t>Benjamini</w:t>
      </w:r>
      <w:proofErr w:type="spellEnd"/>
      <w:r w:rsidR="002E7926" w:rsidRPr="009B38C1">
        <w:rPr>
          <w:rFonts w:ascii="Arial" w:hAnsi="Arial" w:cs="Arial"/>
          <w:sz w:val="16"/>
          <w:szCs w:val="16"/>
        </w:rPr>
        <w:t>-Hochberg adjustment</w:t>
      </w:r>
      <w:r w:rsidR="00877FAC">
        <w:rPr>
          <w:rFonts w:ascii="Arial" w:hAnsi="Arial" w:cs="Arial"/>
          <w:sz w:val="16"/>
          <w:szCs w:val="16"/>
        </w:rPr>
        <w:t xml:space="preserve"> for multiplicity</w:t>
      </w:r>
      <w:r w:rsidR="002E7926" w:rsidRPr="009B38C1">
        <w:rPr>
          <w:rFonts w:ascii="Arial" w:hAnsi="Arial" w:cs="Arial"/>
          <w:sz w:val="16"/>
          <w:szCs w:val="16"/>
        </w:rPr>
        <w:t xml:space="preserve">. </w:t>
      </w:r>
    </w:p>
    <w:p w:rsidR="00DA022B" w:rsidRDefault="00DA022B" w:rsidP="002E7926">
      <w:pPr>
        <w:spacing w:line="240" w:lineRule="auto"/>
        <w:rPr>
          <w:rFonts w:ascii="Arial" w:hAnsi="Arial" w:cs="Arial"/>
          <w:sz w:val="16"/>
          <w:szCs w:val="16"/>
        </w:rPr>
        <w:sectPr w:rsidR="00DA022B" w:rsidSect="00B34AC4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A022B" w:rsidRDefault="00CC4B14" w:rsidP="002E792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B3FB" wp14:editId="5F214C58">
                <wp:simplePos x="0" y="0"/>
                <wp:positionH relativeFrom="column">
                  <wp:posOffset>-422276</wp:posOffset>
                </wp:positionH>
                <wp:positionV relativeFrom="paragraph">
                  <wp:posOffset>-79375</wp:posOffset>
                </wp:positionV>
                <wp:extent cx="6829425" cy="393700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0CF" w:rsidRPr="00C6278A" w:rsidRDefault="00AD30CF" w:rsidP="00DA02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C6278A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eTable</w:t>
                            </w:r>
                            <w:proofErr w:type="spellEnd"/>
                            <w:r w:rsidRPr="00C6278A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 2: Parent-reported standardized and unstandardized coefficients for the final ALT-SR model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B3FB" id="Text Box 1" o:spid="_x0000_s1027" type="#_x0000_t202" style="position:absolute;margin-left:-33.25pt;margin-top:-6.25pt;width:537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" fillcolor="white [3201]" stroked="f" strokeweight=".5pt">
                <v:textbox>
                  <w:txbxContent>
                    <w:p w:rsidR="00AD30CF" w:rsidRPr="00C6278A" w:rsidRDefault="00AD30CF" w:rsidP="00DA022B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proofErr w:type="spellStart"/>
                      <w:r w:rsidRPr="00C6278A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eTable</w:t>
                      </w:r>
                      <w:proofErr w:type="spellEnd"/>
                      <w:r w:rsidRPr="00C6278A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 2: Parent-reported standardized and unstandardized coefficients for the final ALT-SR model </w:t>
                      </w:r>
                    </w:p>
                  </w:txbxContent>
                </v:textbox>
              </v:shape>
            </w:pict>
          </mc:Fallback>
        </mc:AlternateContent>
      </w:r>
    </w:p>
    <w:p w:rsidR="00DA022B" w:rsidRDefault="00DA022B" w:rsidP="00DA022B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417"/>
        <w:gridCol w:w="567"/>
        <w:gridCol w:w="992"/>
        <w:gridCol w:w="142"/>
        <w:gridCol w:w="1165"/>
        <w:gridCol w:w="1025"/>
        <w:gridCol w:w="929"/>
        <w:gridCol w:w="1418"/>
        <w:gridCol w:w="992"/>
        <w:gridCol w:w="851"/>
      </w:tblGrid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Parameter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Standardized coefficient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Standard error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Unstandardized coefficient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Standard error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>p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Within-person correlations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0.133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1.984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0.398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7F1FE5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Within-person stability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Within-person cross-lags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11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2.545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-0.101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0.566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0.789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12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0.732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0.201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SOM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0.566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0.569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0.784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-0.086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ANX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13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14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15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0.353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16 SOM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Age 17 DEP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Between-person covariances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9B38C1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9B38C1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9B38C1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9B38C1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0.363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-0.763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Between-person regressions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-0.133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-0.144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-0.109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-0.291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-0.572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-0.116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0.149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-0.18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0.777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0.981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0.981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intercept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0A49F2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0A49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0.917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0.653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0.162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ANX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0.717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-0.113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-0.145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9B38C1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DEP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0.516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0.268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0.691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0.685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0.179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-0.106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→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27B7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SOM</w:t>
            </w: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GB" w:eastAsia="en-GB"/>
              </w:rPr>
              <w:t>slope</w:t>
            </w:r>
            <w:proofErr w:type="spellEnd"/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0.154</w:t>
            </w:r>
          </w:p>
        </w:tc>
      </w:tr>
      <w:tr w:rsidR="00DA022B" w:rsidRPr="009B38C1" w:rsidTr="00DA022B">
        <w:trPr>
          <w:trHeight w:val="288"/>
          <w:jc w:val="center"/>
        </w:trPr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en-GB"/>
              </w:rPr>
              <w:t xml:space="preserve">     Covariate correlations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022B" w:rsidRPr="009B38C1" w:rsidRDefault="00DA022B" w:rsidP="00DA02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0.414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-0.057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0.245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-0.259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0.633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0.152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0.792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0.498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0.185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0.102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9B38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&lt;0.001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E6081C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608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0.405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-0.064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0.237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1307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0.09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-0.027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-0.074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-0.034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Physical abuse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0.374</w:t>
            </w:r>
          </w:p>
        </w:tc>
      </w:tr>
      <w:tr w:rsidR="007922F7" w:rsidRPr="009B38C1" w:rsidTr="00DA022B">
        <w:trPr>
          <w:trHeight w:val="288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Sexual abuse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&amp;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Victimization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2F7" w:rsidRPr="007F1FE5" w:rsidRDefault="007922F7" w:rsidP="00792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F1FE5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</w:tr>
    </w:tbl>
    <w:p w:rsidR="00C6278A" w:rsidRDefault="00DA022B" w:rsidP="00DA022B">
      <w:pPr>
        <w:spacing w:line="240" w:lineRule="auto"/>
        <w:rPr>
          <w:rFonts w:ascii="Arial" w:hAnsi="Arial" w:cs="Arial"/>
          <w:sz w:val="16"/>
          <w:szCs w:val="16"/>
        </w:rPr>
        <w:sectPr w:rsidR="00C6278A" w:rsidSect="00B34AC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9B38C1">
        <w:rPr>
          <w:rFonts w:ascii="Arial" w:hAnsi="Arial" w:cs="Arial"/>
          <w:sz w:val="16"/>
          <w:szCs w:val="16"/>
        </w:rPr>
        <w:t xml:space="preserve">Note: ANX = anxiety; DEP = depression; SOM = somatization. P-values that are statistically significant but not bolded did not reach statistical significance following the </w:t>
      </w:r>
      <w:proofErr w:type="spellStart"/>
      <w:r w:rsidRPr="009B38C1">
        <w:rPr>
          <w:rFonts w:ascii="Arial" w:hAnsi="Arial" w:cs="Arial"/>
          <w:sz w:val="16"/>
          <w:szCs w:val="16"/>
        </w:rPr>
        <w:t>Benjamini</w:t>
      </w:r>
      <w:proofErr w:type="spellEnd"/>
      <w:r w:rsidRPr="009B38C1">
        <w:rPr>
          <w:rFonts w:ascii="Arial" w:hAnsi="Arial" w:cs="Arial"/>
          <w:sz w:val="16"/>
          <w:szCs w:val="16"/>
        </w:rPr>
        <w:t>-Hochberg adjustment</w:t>
      </w:r>
      <w:r w:rsidR="00877FAC">
        <w:rPr>
          <w:rFonts w:ascii="Arial" w:hAnsi="Arial" w:cs="Arial"/>
          <w:sz w:val="16"/>
          <w:szCs w:val="16"/>
        </w:rPr>
        <w:t xml:space="preserve"> </w:t>
      </w:r>
      <w:r w:rsidR="00877FAC">
        <w:rPr>
          <w:rFonts w:ascii="Arial" w:hAnsi="Arial" w:cs="Arial"/>
          <w:sz w:val="16"/>
          <w:szCs w:val="16"/>
        </w:rPr>
        <w:t>for multiplicity</w:t>
      </w:r>
      <w:r w:rsidRPr="009B38C1">
        <w:rPr>
          <w:rFonts w:ascii="Arial" w:hAnsi="Arial" w:cs="Arial"/>
          <w:sz w:val="16"/>
          <w:szCs w:val="16"/>
        </w:rPr>
        <w:t xml:space="preserve">.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b/>
          <w:sz w:val="22"/>
          <w:szCs w:val="16"/>
        </w:rPr>
      </w:pPr>
      <w:r w:rsidRPr="00C6278A">
        <w:rPr>
          <w:rFonts w:ascii="Arial" w:hAnsi="Arial" w:cs="Arial"/>
          <w:b/>
          <w:sz w:val="22"/>
          <w:szCs w:val="16"/>
        </w:rPr>
        <w:lastRenderedPageBreak/>
        <w:t xml:space="preserve">Exemplar Mplus input file for a fully unconstrained model (adapted from Berry &amp; Willoughby, 2017)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22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VARIABLE:   names are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ID school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VIC BUL INC EDU MALS MALP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ANX1-ANX7 DEP1-DEP7 SOM3-SOM7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ANX1p-ANX7p DEP1p-DEP7p SOM3p-SOM7p;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   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missing are </w:t>
      </w:r>
      <w:proofErr w:type="gramStart"/>
      <w:r w:rsidRPr="00C6278A">
        <w:rPr>
          <w:rFonts w:ascii="Arial" w:hAnsi="Arial" w:cs="Arial"/>
          <w:sz w:val="16"/>
          <w:szCs w:val="16"/>
        </w:rPr>
        <w:t>all(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999);      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</w:t>
      </w:r>
      <w:proofErr w:type="spellStart"/>
      <w:r w:rsidRPr="00C6278A">
        <w:rPr>
          <w:rFonts w:ascii="Arial" w:hAnsi="Arial" w:cs="Arial"/>
          <w:sz w:val="16"/>
          <w:szCs w:val="16"/>
        </w:rPr>
        <w:t>usevariables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= SOM3 SOM4 SOM5 SOM6 SOM7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DEP1 DEP2 DEP3 DEP4 DEP5 DEP6 DEP7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ANX1 ANX2 ANX3 ANX4 ANX5 ANX6 ANX7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INC EDU VIC MALP MALS;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CLUSTER = school;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ANALYSIS: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Type=complex;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Estimator= </w:t>
      </w:r>
      <w:proofErr w:type="spellStart"/>
      <w:r w:rsidRPr="00C6278A">
        <w:rPr>
          <w:rFonts w:ascii="Arial" w:hAnsi="Arial" w:cs="Arial"/>
          <w:sz w:val="16"/>
          <w:szCs w:val="16"/>
        </w:rPr>
        <w:t>mlr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      model = </w:t>
      </w:r>
      <w:proofErr w:type="spellStart"/>
      <w:r w:rsidRPr="00C6278A">
        <w:rPr>
          <w:rFonts w:ascii="Arial" w:hAnsi="Arial" w:cs="Arial"/>
          <w:sz w:val="16"/>
          <w:szCs w:val="16"/>
        </w:rPr>
        <w:t>nocovariances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MODEL: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!Random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intercepts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eta_ANX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ANX1@1 ANX2@1 ANX3@1 ANX4@1 ANX5@1 ANX6@1 ANX7@1;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eta_DEP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DEP1@1 DEP2@1 DEP3@1 DEP4@1 DEP5@1 DEP6@1 DEP7@1;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eta_SOM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SOM3@1 SOM4@1 SOM5@1 SOM6@1 SOM7@1;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!Fixed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slopes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s_ANX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ANX1@-3 ANX2@-2 ANX3@-1 ANX4@0 ANX5@1 ANX6@2 ANX7@3;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s_DEP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DEP1@-3 DEP2@-2 DEP3@-1 DEP4@0 DEP5@1 DEP6@2 DEP7@3;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s_SOM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by SOM3@-1 SOM4@0 SOM5@1 SOM6@2 SOM7@3;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!allow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slopes to vary</w:t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s_ANX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s_DEP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s_SOM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!Constrain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observed intercepts to identify latent means/intercepts;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[ANX1@0];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[ANX2@0];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[ANX3@0];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[ANX4@0];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[ANX5@0];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[ANX6@0];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[ANX7@0];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[DEP1@0];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[DEP2@0];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[DEP3@0];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[DEP4@0];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[DEP5@0];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[DEP6@0];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[DEP7@0];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[SOM3@0];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[SOM4@0];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[SOM5@0];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[SOM6@0];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[SOM7@0];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!Estimate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latent </w:t>
      </w:r>
      <w:r w:rsidR="001D057C">
        <w:rPr>
          <w:rFonts w:ascii="Arial" w:hAnsi="Arial" w:cs="Arial"/>
          <w:sz w:val="16"/>
          <w:szCs w:val="16"/>
        </w:rPr>
        <w:t>means/</w:t>
      </w:r>
      <w:r w:rsidRPr="00C6278A">
        <w:rPr>
          <w:rFonts w:ascii="Arial" w:hAnsi="Arial" w:cs="Arial"/>
          <w:sz w:val="16"/>
          <w:szCs w:val="16"/>
        </w:rPr>
        <w:t>intercepts</w:t>
      </w:r>
      <w:r w:rsidR="007E546A">
        <w:rPr>
          <w:rFonts w:ascii="Arial" w:hAnsi="Arial" w:cs="Arial"/>
          <w:sz w:val="16"/>
          <w:szCs w:val="16"/>
        </w:rPr>
        <w:t xml:space="preserve"> </w:t>
      </w:r>
      <w:r w:rsidR="007E546A" w:rsidRPr="007E546A">
        <w:rPr>
          <w:rFonts w:ascii="Arial" w:hAnsi="Arial" w:cs="Arial"/>
          <w:sz w:val="16"/>
          <w:szCs w:val="16"/>
        </w:rPr>
        <w:t>of the intercepts and slopes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eta_ANX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eta_DEP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eta_SOM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s_ANX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s_DEP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[</w:t>
      </w:r>
      <w:proofErr w:type="spellStart"/>
      <w:r w:rsidRPr="00C6278A">
        <w:rPr>
          <w:rFonts w:ascii="Arial" w:hAnsi="Arial" w:cs="Arial"/>
          <w:sz w:val="16"/>
          <w:szCs w:val="16"/>
        </w:rPr>
        <w:t>s_SOM</w:t>
      </w:r>
      <w:proofErr w:type="spellEnd"/>
      <w:r w:rsidRPr="00C6278A">
        <w:rPr>
          <w:rFonts w:ascii="Arial" w:hAnsi="Arial" w:cs="Arial"/>
          <w:sz w:val="16"/>
          <w:szCs w:val="16"/>
        </w:rPr>
        <w:t>*];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!Constrain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observed residual variances to identify structured residuals;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ANX1@0;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ANX2@0;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lastRenderedPageBreak/>
        <w:t xml:space="preserve">ANX3@0;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ANX4@0;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ANX5@0;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ANX6@0;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ANX7@0;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DEP1@0;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DEP2@0;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DEP3@0;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DEP4@0; 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DEP5@0;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DEP6@0;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DEP7@0;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SOM3@0;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SOM4@0;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SOM5@0;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SOM6@0;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SOM7@0;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!Estimate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structured residuals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L_ANX1 by ANX1@1;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L_ANX2 by ANX2@1;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L_ANX3 by ANX3@1;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L_ANX4 by ANX4@1;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L_ANX5 by ANX5@1;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L_ANX6 by ANX6@1;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L_ANX7 by ANX7@1;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L_DEP1 by DEP1@1;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L_DEP2 by DEP2@1;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L_DEP3 by DEP3@1;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L_DEP4 by DEP4@1;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L_DEP5 by DEP5@1;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L_DEP6 by DEP6@1;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L_DEP7 by DEP7@1;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L_SOM3 by SOM3@1;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L_SOM4 by SOM4@1;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L_SOM5 by SOM5@1;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L_SOM6 by SOM6@1;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L_SOM7 by SOM7@1;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!Constrain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the 'residuals of the residuals' to be constant within construct over time. Freely estimate </w:t>
      </w:r>
      <w:r w:rsidR="007E546A">
        <w:rPr>
          <w:rFonts w:ascii="Arial" w:hAnsi="Arial" w:cs="Arial"/>
          <w:sz w:val="16"/>
          <w:szCs w:val="16"/>
        </w:rPr>
        <w:t>T</w:t>
      </w:r>
      <w:r w:rsidRPr="00C6278A">
        <w:rPr>
          <w:rFonts w:ascii="Arial" w:hAnsi="Arial" w:cs="Arial"/>
          <w:sz w:val="16"/>
          <w:szCs w:val="16"/>
        </w:rPr>
        <w:t xml:space="preserve">1 structured residual.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L_ANX2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L_ANX3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L_ANX4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L_ANX5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L_ANX6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L_ANX7 (1012);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</w:t>
      </w:r>
      <w:proofErr w:type="gramStart"/>
      <w:r w:rsidRPr="00C6278A">
        <w:rPr>
          <w:rFonts w:ascii="Arial" w:hAnsi="Arial" w:cs="Arial"/>
          <w:sz w:val="16"/>
          <w:szCs w:val="16"/>
        </w:rPr>
        <w:t>1 ;</w:t>
      </w:r>
      <w:proofErr w:type="gramEnd"/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L_DEP2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L_DEP3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L_DEP4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L_DEP5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L_DEP6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L_DEP7 (1013);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L_SOM4 (1014);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L_SOM5 (1014);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L_SOM6 (1014);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L_SOM7 (1014);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6B12" w:rsidRDefault="00686B12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6B12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!Across</w:t>
      </w:r>
      <w:proofErr w:type="gramEnd"/>
      <w:r w:rsidRPr="00C6278A">
        <w:rPr>
          <w:rFonts w:ascii="Arial" w:hAnsi="Arial" w:cs="Arial"/>
          <w:sz w:val="16"/>
          <w:szCs w:val="16"/>
        </w:rPr>
        <w:t>-time stability paths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L_ANX2 on L_ANX1;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L_ANX3 on L_ANX2;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L_ANX4 on L_ANX3;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L_ANX5 on L_ANX4;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L_ANX6 on L_ANX5;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L_ANX7 on L_ANX6;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L_DEP2 on L_DEP1;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L_DEP3 on L_DEP2;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L_DEP4 on L_DEP3;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L_DEP5 on L_DEP4;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lastRenderedPageBreak/>
        <w:t xml:space="preserve">  L_DEP6 on L_DEP5;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L_DEP7 on L_DEP6;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L_SOM4 on L_SOM3;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L_SOM5 on L_SOM4;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L_SOM6 on L_SOM5;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  L_SOM7 on L_SOM6;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!cross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lags paths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L_SOM3 ON L_ANX2;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L_SOM3 ON L_DEP2;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L_SOM4 ON L_ANX3;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L_SOM4 ON L_DEP3;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L_SOM5 ON L_ANX4;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L_SOM5 ON L_DEP4;   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L_SOM6 ON L_ANX5;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L_SOM6 ON L_DEP5;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L_SOM7 ON L_ANX6;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L_SOM7 ON L_DEP6;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L_DEP2 ON L_ANX1;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L_DEP3 ON L_ANX2;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L_DEP4 ON L_ANX3;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L_DEP4 ON L_SOM3;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L_DEP5 ON L_ANX4;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L_DEP5 ON L_SOM4;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L_DEP6 ON L_ANX5;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L_DEP6 ON L_SOM5;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L_DEP7 ON L_ANX6;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L_DEP7 ON L_SOM6;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L_ANX2 ON L_DEP1;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L_ANX3 ON L_DEP2;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L_ANX4 ON L_DEP3;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L_ANX4 ON L_SOM3;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L_ANX5 ON L_DEP4;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L_ANX5 ON L_SOM4;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L_ANX6 ON L_DEP5; 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L_ANX6 ON L_SOM5;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L_ANX7 ON L_DEP6;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L_ANX7 ON L_SOM6;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!within</w:t>
      </w:r>
      <w:proofErr w:type="gramEnd"/>
      <w:r w:rsidRPr="00C6278A">
        <w:rPr>
          <w:rFonts w:ascii="Arial" w:hAnsi="Arial" w:cs="Arial"/>
          <w:sz w:val="16"/>
          <w:szCs w:val="16"/>
        </w:rPr>
        <w:t>-time correlations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1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L_ANX1 WITH L_DEP1;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2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L_ANX2 WITH L_DEP2;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3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L_ANX3 WITH L_DEP3;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L_ANX3 WITH L_SOM3;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L_DEP3 WITH L_SOM3;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4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L_ANX4 WITH L_DEP4;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L_ANX4 WITH L_SOM4;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L_DEP4 WITH L_SOM4;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5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L_ANX5 WITH L_DEP5;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L_ANX5 WITH L_SOM5;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L_DEP5 WITH L_SOM5;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6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L_ANX6 WITH L_DEP6;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L_ANX6 WITH L_SOM6;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L_DEP6 WITH L_SOM6;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!T</w:t>
      </w:r>
      <w:proofErr w:type="gramEnd"/>
      <w:r w:rsidRPr="00C6278A">
        <w:rPr>
          <w:rFonts w:ascii="Arial" w:hAnsi="Arial" w:cs="Arial"/>
          <w:sz w:val="16"/>
          <w:szCs w:val="16"/>
        </w:rPr>
        <w:t>7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L_ANX7 WITH L_DEP7;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L_ANX7 WITH L_SOM7;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>L_DEP7 WITH L_SOM7;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lastRenderedPageBreak/>
        <w:t>!Covariance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between intercepts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eta_ANX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with </w:t>
      </w:r>
      <w:proofErr w:type="spellStart"/>
      <w:r w:rsidRPr="00C6278A">
        <w:rPr>
          <w:rFonts w:ascii="Arial" w:hAnsi="Arial" w:cs="Arial"/>
          <w:sz w:val="16"/>
          <w:szCs w:val="16"/>
        </w:rPr>
        <w:t>eta_SOM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278A">
        <w:rPr>
          <w:rFonts w:ascii="Arial" w:hAnsi="Arial" w:cs="Arial"/>
          <w:sz w:val="16"/>
          <w:szCs w:val="16"/>
        </w:rPr>
        <w:t>eta_DEP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eta_SOM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with </w:t>
      </w:r>
      <w:proofErr w:type="spellStart"/>
      <w:r w:rsidRPr="00C6278A">
        <w:rPr>
          <w:rFonts w:ascii="Arial" w:hAnsi="Arial" w:cs="Arial"/>
          <w:sz w:val="16"/>
          <w:szCs w:val="16"/>
        </w:rPr>
        <w:t>eta_DEP</w:t>
      </w:r>
      <w:proofErr w:type="spellEnd"/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!Covariance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between slopes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S_ANX with S_SOM S_DEP;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S_DEP with S_SOM; 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!covariance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between slopes and intercepts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ETA_ANX </w:t>
      </w:r>
      <w:proofErr w:type="gramStart"/>
      <w:r w:rsidRPr="00C6278A">
        <w:rPr>
          <w:rFonts w:ascii="Arial" w:hAnsi="Arial" w:cs="Arial"/>
          <w:sz w:val="16"/>
          <w:szCs w:val="16"/>
        </w:rPr>
        <w:t xml:space="preserve">with </w:t>
      </w:r>
      <w:bookmarkStart w:id="0" w:name="_Hlk16770005"/>
      <w:r w:rsidR="00877FAC">
        <w:rPr>
          <w:rFonts w:ascii="Arial" w:hAnsi="Arial" w:cs="Arial"/>
          <w:sz w:val="16"/>
          <w:szCs w:val="16"/>
        </w:rPr>
        <w:t xml:space="preserve"> </w:t>
      </w:r>
      <w:r w:rsidRPr="00C6278A">
        <w:rPr>
          <w:rFonts w:ascii="Arial" w:hAnsi="Arial" w:cs="Arial"/>
          <w:sz w:val="16"/>
          <w:szCs w:val="16"/>
        </w:rPr>
        <w:t>S</w:t>
      </w:r>
      <w:proofErr w:type="gramEnd"/>
      <w:r w:rsidRPr="00C6278A">
        <w:rPr>
          <w:rFonts w:ascii="Arial" w:hAnsi="Arial" w:cs="Arial"/>
          <w:sz w:val="16"/>
          <w:szCs w:val="16"/>
        </w:rPr>
        <w:t>_ANX S_DEP S_SOM</w:t>
      </w:r>
      <w:bookmarkEnd w:id="0"/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ETA_SOM with </w:t>
      </w:r>
      <w:r w:rsidR="00877FAC" w:rsidRPr="00877FAC">
        <w:rPr>
          <w:rFonts w:ascii="Arial" w:hAnsi="Arial" w:cs="Arial"/>
          <w:sz w:val="16"/>
          <w:szCs w:val="16"/>
        </w:rPr>
        <w:t>S_ANX S_DEP S_SOM</w:t>
      </w:r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ETA_DEP </w:t>
      </w:r>
      <w:proofErr w:type="gramStart"/>
      <w:r w:rsidRPr="00C6278A">
        <w:rPr>
          <w:rFonts w:ascii="Arial" w:hAnsi="Arial" w:cs="Arial"/>
          <w:sz w:val="16"/>
          <w:szCs w:val="16"/>
        </w:rPr>
        <w:t>with</w:t>
      </w:r>
      <w:r w:rsidR="00877FAC">
        <w:rPr>
          <w:rFonts w:ascii="Arial" w:hAnsi="Arial" w:cs="Arial"/>
          <w:sz w:val="16"/>
          <w:szCs w:val="16"/>
        </w:rPr>
        <w:t xml:space="preserve"> </w:t>
      </w:r>
      <w:r w:rsidRPr="00C6278A">
        <w:rPr>
          <w:rFonts w:ascii="Arial" w:hAnsi="Arial" w:cs="Arial"/>
          <w:sz w:val="16"/>
          <w:szCs w:val="16"/>
        </w:rPr>
        <w:t xml:space="preserve"> </w:t>
      </w:r>
      <w:r w:rsidR="00877FAC" w:rsidRPr="00877FAC">
        <w:rPr>
          <w:rFonts w:ascii="Arial" w:hAnsi="Arial" w:cs="Arial"/>
          <w:sz w:val="16"/>
          <w:szCs w:val="16"/>
        </w:rPr>
        <w:t>S</w:t>
      </w:r>
      <w:proofErr w:type="gramEnd"/>
      <w:r w:rsidR="00877FAC" w:rsidRPr="00877FAC">
        <w:rPr>
          <w:rFonts w:ascii="Arial" w:hAnsi="Arial" w:cs="Arial"/>
          <w:sz w:val="16"/>
          <w:szCs w:val="16"/>
        </w:rPr>
        <w:t>_ANX S_DEP S_SOM</w:t>
      </w:r>
      <w:r w:rsidRPr="00C6278A">
        <w:rPr>
          <w:rFonts w:ascii="Arial" w:hAnsi="Arial" w:cs="Arial"/>
          <w:sz w:val="16"/>
          <w:szCs w:val="16"/>
        </w:rPr>
        <w:t>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278A">
        <w:rPr>
          <w:rFonts w:ascii="Arial" w:hAnsi="Arial" w:cs="Arial"/>
          <w:sz w:val="16"/>
          <w:szCs w:val="16"/>
        </w:rPr>
        <w:t>!covaria</w:t>
      </w:r>
      <w:r w:rsidR="00733972">
        <w:rPr>
          <w:rFonts w:ascii="Arial" w:hAnsi="Arial" w:cs="Arial"/>
          <w:sz w:val="16"/>
          <w:szCs w:val="16"/>
        </w:rPr>
        <w:t>nces</w:t>
      </w:r>
      <w:proofErr w:type="gramEnd"/>
      <w:r w:rsidR="00733972">
        <w:rPr>
          <w:rFonts w:ascii="Arial" w:hAnsi="Arial" w:cs="Arial"/>
          <w:sz w:val="16"/>
          <w:szCs w:val="16"/>
        </w:rPr>
        <w:t xml:space="preserve"> </w:t>
      </w:r>
      <w:r w:rsidR="00686B12">
        <w:rPr>
          <w:rFonts w:ascii="Arial" w:hAnsi="Arial" w:cs="Arial"/>
          <w:sz w:val="16"/>
          <w:szCs w:val="16"/>
        </w:rPr>
        <w:t>among</w:t>
      </w:r>
      <w:r w:rsidRPr="00C6278A">
        <w:rPr>
          <w:rFonts w:ascii="Arial" w:hAnsi="Arial" w:cs="Arial"/>
          <w:sz w:val="16"/>
          <w:szCs w:val="16"/>
        </w:rPr>
        <w:t xml:space="preserve"> </w:t>
      </w:r>
      <w:r w:rsidR="00686B12" w:rsidRPr="00C6278A">
        <w:rPr>
          <w:rFonts w:ascii="Arial" w:hAnsi="Arial" w:cs="Arial"/>
          <w:sz w:val="16"/>
          <w:szCs w:val="16"/>
        </w:rPr>
        <w:t>covariates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sex with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VIC INC EDU MALP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with VIC INC EDU MALP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VIC with INC EDU MALP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INC with EDU MALP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EDU with MALP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MALP with </w:t>
      </w:r>
      <w:proofErr w:type="gramStart"/>
      <w:r w:rsidRPr="00C6278A">
        <w:rPr>
          <w:rFonts w:ascii="Arial" w:hAnsi="Arial" w:cs="Arial"/>
          <w:sz w:val="16"/>
          <w:szCs w:val="16"/>
        </w:rPr>
        <w:t>MALS ;</w:t>
      </w:r>
      <w:proofErr w:type="gramEnd"/>
    </w:p>
    <w:p w:rsidR="00686B12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686B12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!</w:t>
      </w:r>
      <w:proofErr w:type="gramEnd"/>
      <w:r>
        <w:rPr>
          <w:rFonts w:ascii="Arial" w:hAnsi="Arial" w:cs="Arial"/>
          <w:sz w:val="16"/>
          <w:szCs w:val="16"/>
        </w:rPr>
        <w:t>intercepts and slop</w:t>
      </w:r>
      <w:r w:rsidR="00877FAC">
        <w:rPr>
          <w:rFonts w:ascii="Arial" w:hAnsi="Arial" w:cs="Arial"/>
          <w:sz w:val="16"/>
          <w:szCs w:val="16"/>
        </w:rPr>
        <w:t>e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>s regressed onto covariates</w:t>
      </w:r>
      <w:r w:rsidR="00C6278A" w:rsidRPr="00C6278A">
        <w:rPr>
          <w:rFonts w:ascii="Arial" w:hAnsi="Arial" w:cs="Arial"/>
          <w:sz w:val="16"/>
          <w:szCs w:val="16"/>
        </w:rPr>
        <w:tab/>
      </w:r>
      <w:r w:rsidR="00C6278A" w:rsidRPr="00C6278A">
        <w:rPr>
          <w:rFonts w:ascii="Arial" w:hAnsi="Arial" w:cs="Arial"/>
          <w:sz w:val="16"/>
          <w:szCs w:val="16"/>
        </w:rPr>
        <w:tab/>
      </w:r>
      <w:r w:rsidR="00C6278A" w:rsidRPr="00C6278A">
        <w:rPr>
          <w:rFonts w:ascii="Arial" w:hAnsi="Arial" w:cs="Arial"/>
          <w:sz w:val="16"/>
          <w:szCs w:val="16"/>
        </w:rPr>
        <w:tab/>
      </w:r>
      <w:r w:rsidR="00C6278A" w:rsidRPr="00C6278A">
        <w:rPr>
          <w:rFonts w:ascii="Arial" w:hAnsi="Arial" w:cs="Arial"/>
          <w:sz w:val="16"/>
          <w:szCs w:val="16"/>
        </w:rPr>
        <w:tab/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</w:t>
      </w:r>
      <w:proofErr w:type="gramStart"/>
      <w:r w:rsidRPr="00C6278A">
        <w:rPr>
          <w:rFonts w:ascii="Arial" w:hAnsi="Arial" w:cs="Arial"/>
          <w:sz w:val="16"/>
          <w:szCs w:val="16"/>
        </w:rPr>
        <w:t>ANX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 on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VIC  INC EDU MALP MALS 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</w:t>
      </w:r>
      <w:proofErr w:type="gramStart"/>
      <w:r w:rsidRPr="00C6278A">
        <w:rPr>
          <w:rFonts w:ascii="Arial" w:hAnsi="Arial" w:cs="Arial"/>
          <w:sz w:val="16"/>
          <w:szCs w:val="16"/>
        </w:rPr>
        <w:t>DEP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 on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VIC  INC EDU MALP MALS 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6278A">
        <w:rPr>
          <w:rFonts w:ascii="Arial" w:hAnsi="Arial" w:cs="Arial"/>
          <w:sz w:val="16"/>
          <w:szCs w:val="16"/>
        </w:rPr>
        <w:t>s_SOM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on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6278A">
        <w:rPr>
          <w:rFonts w:ascii="Arial" w:hAnsi="Arial" w:cs="Arial"/>
          <w:sz w:val="16"/>
          <w:szCs w:val="16"/>
        </w:rPr>
        <w:t>VIC  INC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EDU MALP MALS 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ETA_ANX on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6278A">
        <w:rPr>
          <w:rFonts w:ascii="Arial" w:hAnsi="Arial" w:cs="Arial"/>
          <w:sz w:val="16"/>
          <w:szCs w:val="16"/>
        </w:rPr>
        <w:t>VIC  INC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EDU MALP MALS ;</w:t>
      </w:r>
    </w:p>
    <w:p w:rsidR="00C6278A" w:rsidRPr="00C6278A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ETA_DEP on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6278A">
        <w:rPr>
          <w:rFonts w:ascii="Arial" w:hAnsi="Arial" w:cs="Arial"/>
          <w:sz w:val="16"/>
          <w:szCs w:val="16"/>
        </w:rPr>
        <w:t>VIC  INC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EDU MALP MALS ;</w:t>
      </w:r>
    </w:p>
    <w:p w:rsidR="00DA022B" w:rsidRDefault="00C6278A" w:rsidP="00C627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278A">
        <w:rPr>
          <w:rFonts w:ascii="Arial" w:hAnsi="Arial" w:cs="Arial"/>
          <w:sz w:val="16"/>
          <w:szCs w:val="16"/>
        </w:rPr>
        <w:t xml:space="preserve">ETA_SOM on sex </w:t>
      </w:r>
      <w:proofErr w:type="spellStart"/>
      <w:r w:rsidRPr="00C6278A">
        <w:rPr>
          <w:rFonts w:ascii="Arial" w:hAnsi="Arial" w:cs="Arial"/>
          <w:sz w:val="16"/>
          <w:szCs w:val="16"/>
        </w:rPr>
        <w:t>ethn</w:t>
      </w:r>
      <w:proofErr w:type="spellEnd"/>
      <w:r w:rsidRPr="00C627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6278A">
        <w:rPr>
          <w:rFonts w:ascii="Arial" w:hAnsi="Arial" w:cs="Arial"/>
          <w:sz w:val="16"/>
          <w:szCs w:val="16"/>
        </w:rPr>
        <w:t>VIC  INC</w:t>
      </w:r>
      <w:proofErr w:type="gramEnd"/>
      <w:r w:rsidRPr="00C6278A">
        <w:rPr>
          <w:rFonts w:ascii="Arial" w:hAnsi="Arial" w:cs="Arial"/>
          <w:sz w:val="16"/>
          <w:szCs w:val="16"/>
        </w:rPr>
        <w:t xml:space="preserve"> EDU MALP MALS ;</w:t>
      </w:r>
    </w:p>
    <w:p w:rsidR="00DA022B" w:rsidRDefault="00DA022B" w:rsidP="00DA022B">
      <w:pPr>
        <w:spacing w:line="240" w:lineRule="auto"/>
        <w:rPr>
          <w:rFonts w:ascii="Arial" w:hAnsi="Arial" w:cs="Arial"/>
          <w:sz w:val="16"/>
          <w:szCs w:val="16"/>
        </w:rPr>
      </w:pPr>
    </w:p>
    <w:p w:rsidR="00220E2E" w:rsidRDefault="00220E2E" w:rsidP="00DA022B">
      <w:pPr>
        <w:spacing w:line="240" w:lineRule="auto"/>
        <w:rPr>
          <w:rFonts w:ascii="Arial" w:hAnsi="Arial" w:cs="Arial"/>
          <w:sz w:val="16"/>
          <w:szCs w:val="16"/>
        </w:rPr>
        <w:sectPr w:rsidR="00220E2E" w:rsidSect="00B34AC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56C33" w:rsidRDefault="00256C33" w:rsidP="00220E2E">
      <w:pPr>
        <w:spacing w:after="0" w:line="240" w:lineRule="auto"/>
        <w:rPr>
          <w:rFonts w:ascii="Arial" w:hAnsi="Arial" w:cs="Arial"/>
          <w:b/>
          <w:sz w:val="22"/>
          <w:szCs w:val="16"/>
        </w:rPr>
      </w:pPr>
      <w:bookmarkStart w:id="2" w:name="_Hlk16093697"/>
      <w:proofErr w:type="spellStart"/>
      <w:r>
        <w:rPr>
          <w:rFonts w:ascii="Arial" w:hAnsi="Arial" w:cs="Arial"/>
          <w:b/>
          <w:sz w:val="22"/>
          <w:szCs w:val="16"/>
        </w:rPr>
        <w:lastRenderedPageBreak/>
        <w:t>eFigures</w:t>
      </w:r>
      <w:proofErr w:type="spellEnd"/>
      <w:r>
        <w:rPr>
          <w:rFonts w:ascii="Arial" w:hAnsi="Arial" w:cs="Arial"/>
          <w:b/>
          <w:sz w:val="22"/>
          <w:szCs w:val="16"/>
        </w:rPr>
        <w:t xml:space="preserve"> 1a and 1b</w:t>
      </w:r>
      <w:bookmarkEnd w:id="2"/>
      <w:r>
        <w:rPr>
          <w:rFonts w:ascii="Arial" w:hAnsi="Arial" w:cs="Arial"/>
          <w:b/>
          <w:sz w:val="22"/>
          <w:szCs w:val="16"/>
        </w:rPr>
        <w:t>: Simple slopes of the effect of chronic bullying victimization on anxiety and depression</w:t>
      </w:r>
    </w:p>
    <w:p w:rsidR="00220E2E" w:rsidRPr="00C6278A" w:rsidRDefault="00256C33" w:rsidP="00220E2E">
      <w:pPr>
        <w:spacing w:after="0" w:line="240" w:lineRule="auto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</w:t>
      </w:r>
    </w:p>
    <w:p w:rsidR="00220E2E" w:rsidRDefault="00220E2E" w:rsidP="00DA022B">
      <w:pPr>
        <w:spacing w:line="240" w:lineRule="auto"/>
        <w:rPr>
          <w:rFonts w:ascii="Arial" w:hAnsi="Arial" w:cs="Arial"/>
          <w:sz w:val="16"/>
          <w:szCs w:val="16"/>
        </w:rPr>
      </w:pPr>
    </w:p>
    <w:p w:rsidR="00DA022B" w:rsidRPr="00DA022B" w:rsidRDefault="001B6DDE" w:rsidP="00DA022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50CE7" wp14:editId="08CCCDC4">
                <wp:simplePos x="0" y="0"/>
                <wp:positionH relativeFrom="column">
                  <wp:posOffset>5834199</wp:posOffset>
                </wp:positionH>
                <wp:positionV relativeFrom="paragraph">
                  <wp:posOffset>3427639</wp:posOffset>
                </wp:positionV>
                <wp:extent cx="2111829" cy="413657"/>
                <wp:effectExtent l="0" t="0" r="317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DDE" w:rsidRPr="001B6DDE" w:rsidRDefault="001B6DDE" w:rsidP="001B6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1B6DDE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>eFigure</w:t>
                            </w:r>
                            <w:proofErr w:type="spellEnd"/>
                            <w:r w:rsidRPr="001B6DDE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>b</w:t>
                            </w:r>
                            <w:r w:rsidRPr="001B6DDE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50CE7" id="Text Box 6" o:spid="_x0000_s1028" type="#_x0000_t202" style="position:absolute;margin-left:459.4pt;margin-top:269.9pt;width:166.3pt;height:3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" fillcolor="white [3201]" stroked="f" strokeweight=".5pt">
                <v:textbox>
                  <w:txbxContent>
                    <w:p w:rsidR="001B6DDE" w:rsidRPr="001B6DDE" w:rsidRDefault="001B6DDE" w:rsidP="001B6D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  <w:proofErr w:type="spellStart"/>
                      <w:r w:rsidRPr="001B6DDE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>eFigure</w:t>
                      </w:r>
                      <w:proofErr w:type="spellEnd"/>
                      <w:r w:rsidRPr="001B6DDE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>b</w:t>
                      </w:r>
                      <w:r w:rsidRPr="001B6DDE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751114</wp:posOffset>
                </wp:positionH>
                <wp:positionV relativeFrom="paragraph">
                  <wp:posOffset>3477079</wp:posOffset>
                </wp:positionV>
                <wp:extent cx="2111829" cy="413657"/>
                <wp:effectExtent l="0" t="0" r="317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DDE" w:rsidRPr="001B6DDE" w:rsidRDefault="001B6DDE" w:rsidP="001B6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1B6DDE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>eFigure</w:t>
                            </w:r>
                            <w:proofErr w:type="spellEnd"/>
                            <w:r w:rsidRPr="001B6DDE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 xml:space="preserve"> 1a: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9.15pt;margin-top:273.8pt;width:166.3pt;height:3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" fillcolor="white [3201]" stroked="f" strokeweight=".5pt">
                <v:textbox>
                  <w:txbxContent>
                    <w:p w:rsidR="001B6DDE" w:rsidRPr="001B6DDE" w:rsidRDefault="001B6DDE" w:rsidP="001B6D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  <w:proofErr w:type="spellStart"/>
                      <w:r w:rsidRPr="001B6DDE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>eFigure</w:t>
                      </w:r>
                      <w:proofErr w:type="spellEnd"/>
                      <w:r w:rsidRPr="001B6DDE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 xml:space="preserve"> 1a: Anxiety</w:t>
                      </w:r>
                    </w:p>
                  </w:txbxContent>
                </v:textbox>
              </v:shape>
            </w:pict>
          </mc:Fallback>
        </mc:AlternateContent>
      </w:r>
      <w:r w:rsidR="00256C33">
        <w:rPr>
          <w:noProof/>
        </w:rPr>
        <w:drawing>
          <wp:anchor distT="0" distB="0" distL="114300" distR="114300" simplePos="0" relativeHeight="251662336" behindDoc="1" locked="0" layoutInCell="1" allowOverlap="1" wp14:anchorId="396D6E7E">
            <wp:simplePos x="0" y="0"/>
            <wp:positionH relativeFrom="column">
              <wp:posOffset>-321310</wp:posOffset>
            </wp:positionH>
            <wp:positionV relativeFrom="paragraph">
              <wp:posOffset>379730</wp:posOffset>
            </wp:positionV>
            <wp:extent cx="4495800" cy="2818765"/>
            <wp:effectExtent l="0" t="0" r="0" b="635"/>
            <wp:wrapTight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C0B4FA8-F2DA-436E-9110-8E85925EA9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33">
        <w:rPr>
          <w:noProof/>
        </w:rPr>
        <w:drawing>
          <wp:anchor distT="0" distB="0" distL="114300" distR="114300" simplePos="0" relativeHeight="251663360" behindDoc="1" locked="0" layoutInCell="1" allowOverlap="1" wp14:anchorId="63CF9893">
            <wp:simplePos x="0" y="0"/>
            <wp:positionH relativeFrom="column">
              <wp:posOffset>4658360</wp:posOffset>
            </wp:positionH>
            <wp:positionV relativeFrom="paragraph">
              <wp:posOffset>483235</wp:posOffset>
            </wp:positionV>
            <wp:extent cx="4620895" cy="2715895"/>
            <wp:effectExtent l="0" t="0" r="8255" b="8255"/>
            <wp:wrapTight wrapText="bothSides">
              <wp:wrapPolygon edited="0">
                <wp:start x="0" y="0"/>
                <wp:lineTo x="0" y="21514"/>
                <wp:lineTo x="21550" y="21514"/>
                <wp:lineTo x="21550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33">
        <w:rPr>
          <w:noProof/>
        </w:rPr>
        <w:t xml:space="preserve"> </w:t>
      </w:r>
    </w:p>
    <w:sectPr w:rsidR="00DA022B" w:rsidRPr="00DA022B" w:rsidSect="00256C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A4" w:rsidRDefault="004B67A4" w:rsidP="00C6278A">
      <w:pPr>
        <w:spacing w:after="0" w:line="240" w:lineRule="auto"/>
      </w:pPr>
      <w:r>
        <w:separator/>
      </w:r>
    </w:p>
  </w:endnote>
  <w:endnote w:type="continuationSeparator" w:id="0">
    <w:p w:rsidR="004B67A4" w:rsidRDefault="004B67A4" w:rsidP="00C6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A4" w:rsidRDefault="004B67A4" w:rsidP="00C6278A">
      <w:pPr>
        <w:spacing w:after="0" w:line="240" w:lineRule="auto"/>
      </w:pPr>
      <w:r>
        <w:separator/>
      </w:r>
    </w:p>
  </w:footnote>
  <w:footnote w:type="continuationSeparator" w:id="0">
    <w:p w:rsidR="004B67A4" w:rsidRDefault="004B67A4" w:rsidP="00C6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049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30CF" w:rsidRDefault="00AD30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0CF" w:rsidRDefault="00AD3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327"/>
    <w:multiLevelType w:val="multilevel"/>
    <w:tmpl w:val="E7986F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4C17DE9"/>
    <w:multiLevelType w:val="multilevel"/>
    <w:tmpl w:val="B3B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23"/>
    <w:rsid w:val="00044596"/>
    <w:rsid w:val="0008503D"/>
    <w:rsid w:val="00170CD4"/>
    <w:rsid w:val="001B6DDE"/>
    <w:rsid w:val="001C771F"/>
    <w:rsid w:val="001D057C"/>
    <w:rsid w:val="00204962"/>
    <w:rsid w:val="0022021F"/>
    <w:rsid w:val="00220E2E"/>
    <w:rsid w:val="00256C33"/>
    <w:rsid w:val="00287712"/>
    <w:rsid w:val="002E7926"/>
    <w:rsid w:val="002F04FB"/>
    <w:rsid w:val="00302EE9"/>
    <w:rsid w:val="0036391E"/>
    <w:rsid w:val="003D4E78"/>
    <w:rsid w:val="00413596"/>
    <w:rsid w:val="00420604"/>
    <w:rsid w:val="004621B6"/>
    <w:rsid w:val="00480FD9"/>
    <w:rsid w:val="004B67A4"/>
    <w:rsid w:val="004D121E"/>
    <w:rsid w:val="00545DF6"/>
    <w:rsid w:val="00633D16"/>
    <w:rsid w:val="00655223"/>
    <w:rsid w:val="00686B12"/>
    <w:rsid w:val="007276A0"/>
    <w:rsid w:val="00733972"/>
    <w:rsid w:val="00785940"/>
    <w:rsid w:val="00786FCD"/>
    <w:rsid w:val="007922F7"/>
    <w:rsid w:val="007E546A"/>
    <w:rsid w:val="00823907"/>
    <w:rsid w:val="00832DEC"/>
    <w:rsid w:val="00877FAC"/>
    <w:rsid w:val="00892491"/>
    <w:rsid w:val="008A25E0"/>
    <w:rsid w:val="008E471A"/>
    <w:rsid w:val="008F4369"/>
    <w:rsid w:val="00966ADC"/>
    <w:rsid w:val="009B38C1"/>
    <w:rsid w:val="009D468C"/>
    <w:rsid w:val="00A36FDC"/>
    <w:rsid w:val="00A96AAA"/>
    <w:rsid w:val="00AD30CF"/>
    <w:rsid w:val="00AE796D"/>
    <w:rsid w:val="00AF40DD"/>
    <w:rsid w:val="00B34AC4"/>
    <w:rsid w:val="00B55642"/>
    <w:rsid w:val="00B75873"/>
    <w:rsid w:val="00BE77F9"/>
    <w:rsid w:val="00C6278A"/>
    <w:rsid w:val="00CB48AE"/>
    <w:rsid w:val="00CC4B14"/>
    <w:rsid w:val="00DA022B"/>
    <w:rsid w:val="00DA11D1"/>
    <w:rsid w:val="00E54F53"/>
    <w:rsid w:val="00E96198"/>
    <w:rsid w:val="00EA4DA1"/>
    <w:rsid w:val="00F25CA5"/>
    <w:rsid w:val="00F46E48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D4C9"/>
  <w15:chartTrackingRefBased/>
  <w15:docId w15:val="{72967D95-D158-4ECC-B186-46ECC2A4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21E"/>
    <w:pPr>
      <w:spacing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aliases w:val="APA heading 1"/>
    <w:basedOn w:val="Normal"/>
    <w:next w:val="Normal"/>
    <w:link w:val="Heading1Char"/>
    <w:autoRedefine/>
    <w:uiPriority w:val="9"/>
    <w:qFormat/>
    <w:rsid w:val="00CB48AE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autoRedefine/>
    <w:uiPriority w:val="9"/>
    <w:unhideWhenUsed/>
    <w:qFormat/>
    <w:rsid w:val="00170CD4"/>
    <w:pPr>
      <w:keepNext/>
      <w:keepLines/>
      <w:numPr>
        <w:ilvl w:val="1"/>
        <w:numId w:val="7"/>
      </w:numPr>
      <w:spacing w:before="48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APA heading 3"/>
    <w:basedOn w:val="Normal"/>
    <w:next w:val="Normal"/>
    <w:link w:val="Heading3Char"/>
    <w:autoRedefine/>
    <w:uiPriority w:val="9"/>
    <w:unhideWhenUsed/>
    <w:qFormat/>
    <w:rsid w:val="00170CD4"/>
    <w:pPr>
      <w:keepNext/>
      <w:keepLines/>
      <w:numPr>
        <w:ilvl w:val="2"/>
        <w:numId w:val="7"/>
      </w:numPr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aliases w:val="APA heading 4"/>
    <w:basedOn w:val="Normal"/>
    <w:next w:val="Normal"/>
    <w:link w:val="Heading4Char"/>
    <w:autoRedefine/>
    <w:uiPriority w:val="9"/>
    <w:unhideWhenUsed/>
    <w:qFormat/>
    <w:rsid w:val="00170CD4"/>
    <w:pPr>
      <w:keepNext/>
      <w:keepLines/>
      <w:numPr>
        <w:ilvl w:val="3"/>
        <w:numId w:val="2"/>
      </w:numPr>
      <w:tabs>
        <w:tab w:val="clear" w:pos="2880"/>
      </w:tabs>
      <w:spacing w:before="240" w:after="120"/>
      <w:ind w:left="1584" w:hanging="864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CB48A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2F04FB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aliases w:val="APA heading 3 Char"/>
    <w:basedOn w:val="DefaultParagraphFont"/>
    <w:link w:val="Heading3"/>
    <w:uiPriority w:val="9"/>
    <w:rsid w:val="00B55642"/>
    <w:rPr>
      <w:rFonts w:eastAsiaTheme="majorEastAsia" w:cstheme="majorBidi"/>
      <w:b/>
      <w:i/>
      <w:sz w:val="24"/>
      <w:szCs w:val="24"/>
    </w:rPr>
  </w:style>
  <w:style w:type="character" w:customStyle="1" w:styleId="Heading4Char">
    <w:name w:val="Heading 4 Char"/>
    <w:aliases w:val="APA heading 4 Char"/>
    <w:basedOn w:val="DefaultParagraphFont"/>
    <w:link w:val="Heading4"/>
    <w:uiPriority w:val="9"/>
    <w:rsid w:val="00170CD4"/>
    <w:rPr>
      <w:rFonts w:eastAsiaTheme="majorEastAsia" w:cstheme="majorBidi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6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8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8A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rsty%20Lee\Desktop\Copy%20of%20Copy%20of%20simple%20slopes%20-%20dep%20and%20vic_HB_KL_HB_K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rsty%20Lee\Desktop\Copy%20of%20Copy%20of%20simple%20slopes%20-%20dep%20and%20vic_HB_KL_HB_K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VIC!$K$33</c:f>
              <c:strCache>
                <c:ptCount val="1"/>
                <c:pt idx="0">
                  <c:v>Non-Target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VIC!$L$32:$M$32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cat>
          <c:val>
            <c:numRef>
              <c:f>VIC!$L$33:$M$33</c:f>
              <c:numCache>
                <c:formatCode>General</c:formatCode>
                <c:ptCount val="2"/>
                <c:pt idx="0">
                  <c:v>8.0030000000000001</c:v>
                </c:pt>
                <c:pt idx="1">
                  <c:v>11.759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B7-43F8-9151-AFE67D3A30FE}"/>
            </c:ext>
          </c:extLst>
        </c:ser>
        <c:ser>
          <c:idx val="1"/>
          <c:order val="1"/>
          <c:tx>
            <c:strRef>
              <c:f>VIC!$K$34</c:f>
              <c:strCache>
                <c:ptCount val="1"/>
                <c:pt idx="0">
                  <c:v>Bullying Target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VIC!$L$32:$M$32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cat>
          <c:val>
            <c:numRef>
              <c:f>VIC!$L$34:$M$34</c:f>
              <c:numCache>
                <c:formatCode>General</c:formatCode>
                <c:ptCount val="2"/>
                <c:pt idx="0">
                  <c:v>11.675000000000001</c:v>
                </c:pt>
                <c:pt idx="1">
                  <c:v>12.521000000000001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B7-43F8-9151-AFE67D3A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323072"/>
        <c:axId val="69676992"/>
      </c:lineChart>
      <c:catAx>
        <c:axId val="803230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676992"/>
        <c:crosses val="autoZero"/>
        <c:auto val="1"/>
        <c:lblAlgn val="ctr"/>
        <c:lblOffset val="100"/>
        <c:noMultiLvlLbl val="0"/>
      </c:catAx>
      <c:valAx>
        <c:axId val="6967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ANXIETY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2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VIC!$B$33</c:f>
              <c:strCache>
                <c:ptCount val="1"/>
                <c:pt idx="0">
                  <c:v>Non-Target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VIC!$C$32:$D$32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cat>
          <c:val>
            <c:numRef>
              <c:f>VIC!$C$33:$D$33</c:f>
              <c:numCache>
                <c:formatCode>General</c:formatCode>
                <c:ptCount val="2"/>
                <c:pt idx="0">
                  <c:v>6.3100000000000005</c:v>
                </c:pt>
                <c:pt idx="1">
                  <c:v>6.49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96-46ED-8B3D-E94217E5BA8C}"/>
            </c:ext>
          </c:extLst>
        </c:ser>
        <c:ser>
          <c:idx val="1"/>
          <c:order val="1"/>
          <c:tx>
            <c:strRef>
              <c:f>VIC!$B$34</c:f>
              <c:strCache>
                <c:ptCount val="1"/>
                <c:pt idx="0">
                  <c:v>Bullying Target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VIC!$C$32:$D$32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cat>
          <c:val>
            <c:numRef>
              <c:f>VIC!$C$34:$D$34</c:f>
              <c:numCache>
                <c:formatCode>General</c:formatCode>
                <c:ptCount val="2"/>
                <c:pt idx="0">
                  <c:v>11.351000000000001</c:v>
                </c:pt>
                <c:pt idx="1">
                  <c:v>7.5170000000000012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96-46ED-8B3D-E94217E5B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305792"/>
        <c:axId val="49740544"/>
      </c:lineChart>
      <c:catAx>
        <c:axId val="70305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40544"/>
        <c:crosses val="autoZero"/>
        <c:auto val="1"/>
        <c:lblAlgn val="ctr"/>
        <c:lblOffset val="100"/>
        <c:noMultiLvlLbl val="0"/>
      </c:catAx>
      <c:valAx>
        <c:axId val="497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DEPRESSION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3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Lee</dc:creator>
  <cp:keywords/>
  <dc:description/>
  <cp:lastModifiedBy>Kirsty Lee</cp:lastModifiedBy>
  <cp:revision>4</cp:revision>
  <dcterms:created xsi:type="dcterms:W3CDTF">2019-08-08T14:25:00Z</dcterms:created>
  <dcterms:modified xsi:type="dcterms:W3CDTF">2019-08-15T18:01:00Z</dcterms:modified>
</cp:coreProperties>
</file>