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A3DB" w14:textId="5F4F8E11" w:rsidR="006D2E6D" w:rsidRPr="008315ED" w:rsidRDefault="00D2618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material</w:t>
      </w:r>
      <w:bookmarkStart w:id="0" w:name="_GoBack"/>
      <w:bookmarkEnd w:id="0"/>
      <w:r w:rsidR="00430397" w:rsidRPr="008315ED">
        <w:rPr>
          <w:rFonts w:ascii="Times New Roman" w:hAnsi="Times New Roman" w:cs="Times New Roman"/>
          <w:lang w:val="en-US"/>
        </w:rPr>
        <w:t xml:space="preserve"> to </w:t>
      </w:r>
      <w:r w:rsidR="00430397" w:rsidRPr="008315ED">
        <w:rPr>
          <w:rFonts w:ascii="Times New Roman" w:hAnsi="Times New Roman" w:cs="Times New Roman"/>
          <w:i/>
          <w:iCs/>
          <w:lang w:val="en-US"/>
        </w:rPr>
        <w:t xml:space="preserve">How intelligence and emotional control are related to suicidal behavior across the life course </w:t>
      </w:r>
      <w:r w:rsidR="00430397" w:rsidRPr="008315ED">
        <w:rPr>
          <w:rFonts w:ascii="Times New Roman" w:hAnsi="Times New Roman" w:cs="Times New Roman"/>
          <w:lang w:val="en-US"/>
        </w:rPr>
        <w:t>by N. Hansson Bittár, D. Falkstedt and A. Sörberg Wallin</w:t>
      </w:r>
      <w:r w:rsidR="00532444">
        <w:rPr>
          <w:rFonts w:ascii="Times New Roman" w:hAnsi="Times New Roman" w:cs="Times New Roman"/>
          <w:lang w:val="en-US"/>
        </w:rPr>
        <w:t>.</w:t>
      </w:r>
    </w:p>
    <w:p w14:paraId="642EF10A" w14:textId="77E20A6F" w:rsidR="00430397" w:rsidRPr="008315ED" w:rsidRDefault="00430397">
      <w:pPr>
        <w:rPr>
          <w:rFonts w:ascii="Times New Roman" w:hAnsi="Times New Roman" w:cs="Times New Roman"/>
          <w:lang w:val="en-US"/>
        </w:rPr>
      </w:pPr>
    </w:p>
    <w:p w14:paraId="35B7438E" w14:textId="4B8402D7" w:rsidR="00430397" w:rsidRPr="008315ED" w:rsidRDefault="00430397">
      <w:pPr>
        <w:rPr>
          <w:rFonts w:ascii="Times New Roman" w:hAnsi="Times New Roman" w:cs="Times New Roman"/>
          <w:lang w:val="en-US"/>
        </w:rPr>
      </w:pPr>
      <w:r w:rsidRPr="008315ED">
        <w:rPr>
          <w:rFonts w:ascii="Times New Roman" w:hAnsi="Times New Roman" w:cs="Times New Roman"/>
          <w:lang w:val="en-US"/>
        </w:rPr>
        <w:t xml:space="preserve">Table </w:t>
      </w:r>
      <w:r w:rsidR="00AF4126">
        <w:rPr>
          <w:rFonts w:ascii="Times New Roman" w:hAnsi="Times New Roman" w:cs="Times New Roman"/>
          <w:lang w:val="en-US"/>
        </w:rPr>
        <w:t>S</w:t>
      </w:r>
      <w:r w:rsidRPr="008315ED">
        <w:rPr>
          <w:rFonts w:ascii="Times New Roman" w:hAnsi="Times New Roman" w:cs="Times New Roman"/>
          <w:lang w:val="en-US"/>
        </w:rPr>
        <w:t xml:space="preserve">1. </w:t>
      </w:r>
      <w:r w:rsidR="0018680D" w:rsidRPr="008315ED">
        <w:rPr>
          <w:rFonts w:ascii="Times New Roman" w:hAnsi="Times New Roman" w:cs="Times New Roman"/>
          <w:lang w:val="en-US"/>
        </w:rPr>
        <w:t>Associations between intelligence (IQ) and emotional control (EC) and suicidal behavior</w:t>
      </w:r>
      <w:r w:rsidR="00D14E60" w:rsidRPr="008315ED">
        <w:rPr>
          <w:rFonts w:ascii="Times New Roman" w:hAnsi="Times New Roman" w:cs="Times New Roman"/>
          <w:lang w:val="en-US"/>
        </w:rPr>
        <w:t xml:space="preserve"> in the four separate time periods, in odds ratios (ORs), with 95% confidence intervals (CIs)</w:t>
      </w:r>
      <w:r w:rsidR="0018680D" w:rsidRPr="008315ED">
        <w:rPr>
          <w:rFonts w:ascii="Times New Roman" w:hAnsi="Times New Roman" w:cs="Times New Roman"/>
          <w:lang w:val="en-US"/>
        </w:rPr>
        <w:t xml:space="preserve"> per one unit decrease in IQ/EC, in models adjusting for 1) childhood SES</w:t>
      </w:r>
      <w:r w:rsidR="00724B55" w:rsidRPr="008315ED">
        <w:rPr>
          <w:rFonts w:ascii="Times New Roman" w:hAnsi="Times New Roman" w:cs="Times New Roman"/>
          <w:lang w:val="en-US"/>
        </w:rPr>
        <w:t>, for comparison</w:t>
      </w:r>
      <w:r w:rsidR="0018680D" w:rsidRPr="008315ED">
        <w:rPr>
          <w:rFonts w:ascii="Times New Roman" w:hAnsi="Times New Roman" w:cs="Times New Roman"/>
          <w:lang w:val="en-US"/>
        </w:rPr>
        <w:t>, and 2) childhood SES and IQ or EC (mutual adjustment)</w:t>
      </w:r>
      <w:r w:rsidR="00D14E60" w:rsidRPr="008315ED">
        <w:rPr>
          <w:rFonts w:ascii="Times New Roman" w:hAnsi="Times New Roman" w:cs="Times New Roman"/>
          <w:lang w:val="en-US"/>
        </w:rPr>
        <w:t>.</w:t>
      </w:r>
    </w:p>
    <w:tbl>
      <w:tblPr>
        <w:tblW w:w="8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1134"/>
        <w:gridCol w:w="1985"/>
        <w:gridCol w:w="1207"/>
        <w:gridCol w:w="2053"/>
      </w:tblGrid>
      <w:tr w:rsidR="0018680D" w:rsidRPr="008315ED" w14:paraId="71253C62" w14:textId="77777777" w:rsidTr="0018680D">
        <w:trPr>
          <w:trHeight w:val="309"/>
        </w:trPr>
        <w:tc>
          <w:tcPr>
            <w:tcW w:w="17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FA782C9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974265" w14:textId="65301BCA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1: adjusted for childhood SES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8C4DD" w14:textId="260360D6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Model </w:t>
            </w:r>
            <w:r w:rsidR="00FC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31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 adjusted for childhood SES and IQ/EC</w:t>
            </w:r>
          </w:p>
        </w:tc>
      </w:tr>
      <w:tr w:rsidR="0018680D" w:rsidRPr="008315ED" w14:paraId="69381FA3" w14:textId="1A98293C" w:rsidTr="0018680D">
        <w:trPr>
          <w:trHeight w:val="309"/>
        </w:trPr>
        <w:tc>
          <w:tcPr>
            <w:tcW w:w="17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B1C66B3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C8287" w14:textId="07A51290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83FE5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E7EE0" w14:textId="101379A5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A5B5" w14:textId="04E33B9D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18680D" w:rsidRPr="008315ED" w14:paraId="76BAFE6F" w14:textId="7B4BF275" w:rsidTr="0018680D">
        <w:trPr>
          <w:trHeight w:val="639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934A30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b. IQ, per unit decrease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A0000C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ECEA9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14:paraId="3BF6E911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</w:tcPr>
          <w:p w14:paraId="2BA16D50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B90" w:rsidRPr="008315ED" w14:paraId="355C3B9E" w14:textId="59F0BC93" w:rsidTr="00724B55">
        <w:trPr>
          <w:trHeight w:val="309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4BD50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1973–1979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6A3080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3AB37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1.49-1-82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bottom"/>
          </w:tcPr>
          <w:p w14:paraId="12B4D1FB" w14:textId="3CA38F50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  <w:vAlign w:val="bottom"/>
          </w:tcPr>
          <w:p w14:paraId="037F44D9" w14:textId="12072955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1.29-1.57</w:t>
            </w:r>
          </w:p>
        </w:tc>
      </w:tr>
      <w:tr w:rsidR="00311B90" w:rsidRPr="008315ED" w14:paraId="7E56B5B5" w14:textId="4480EC75" w:rsidTr="00724B55">
        <w:trPr>
          <w:trHeight w:val="309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67DFAF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1980–1989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9A76F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A90CA3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1.45-1.70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bottom"/>
          </w:tcPr>
          <w:p w14:paraId="1577C131" w14:textId="69BDC5A1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1.40</w:t>
            </w: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  <w:vAlign w:val="bottom"/>
          </w:tcPr>
          <w:p w14:paraId="20FC241D" w14:textId="15B6620C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1.29-1.52</w:t>
            </w:r>
          </w:p>
        </w:tc>
      </w:tr>
      <w:tr w:rsidR="00311B90" w:rsidRPr="008315ED" w14:paraId="03025451" w14:textId="04023DB0" w:rsidTr="00724B55">
        <w:trPr>
          <w:trHeight w:val="309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85E18E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1990–1999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694DF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DA1272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1.43-1.70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bottom"/>
          </w:tcPr>
          <w:p w14:paraId="329E2E43" w14:textId="30539BF6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</w:t>
            </w: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  <w:vAlign w:val="bottom"/>
          </w:tcPr>
          <w:p w14:paraId="6505318C" w14:textId="403BC890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1.32-1.57</w:t>
            </w:r>
          </w:p>
        </w:tc>
      </w:tr>
      <w:tr w:rsidR="00311B90" w:rsidRPr="008315ED" w14:paraId="431ED0EF" w14:textId="134AB2EF" w:rsidTr="00724B55">
        <w:trPr>
          <w:trHeight w:val="309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69640C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2000–2008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43159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85C68C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1.39-1.69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bottom"/>
          </w:tcPr>
          <w:p w14:paraId="2F1FD6FF" w14:textId="12930A7B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</w:t>
            </w: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  <w:vAlign w:val="bottom"/>
          </w:tcPr>
          <w:p w14:paraId="33BF43F5" w14:textId="440FF904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1.30-1.59</w:t>
            </w:r>
          </w:p>
        </w:tc>
      </w:tr>
      <w:tr w:rsidR="0018680D" w:rsidRPr="008315ED" w14:paraId="65F55414" w14:textId="4B9ECC45" w:rsidTr="0018680D">
        <w:trPr>
          <w:trHeight w:val="665"/>
        </w:trPr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05B9EA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d. EC, per unit decrease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76753E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7C91E2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</w:tcPr>
          <w:p w14:paraId="3CC6A775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3" w:type="dxa"/>
            <w:tcBorders>
              <w:left w:val="nil"/>
              <w:right w:val="nil"/>
            </w:tcBorders>
          </w:tcPr>
          <w:p w14:paraId="260F4ABC" w14:textId="77777777" w:rsidR="0018680D" w:rsidRPr="008315ED" w:rsidRDefault="0018680D" w:rsidP="00186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B90" w:rsidRPr="008315ED" w14:paraId="677676E2" w14:textId="6C21E640" w:rsidTr="00724B55">
        <w:trPr>
          <w:trHeight w:val="309"/>
        </w:trPr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F4095E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1973–1979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62486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2.17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940451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1.95-2.40</w:t>
            </w:r>
          </w:p>
        </w:tc>
        <w:tc>
          <w:tcPr>
            <w:tcW w:w="1207" w:type="dxa"/>
            <w:tcBorders>
              <w:left w:val="nil"/>
              <w:right w:val="nil"/>
            </w:tcBorders>
            <w:vAlign w:val="bottom"/>
          </w:tcPr>
          <w:p w14:paraId="0900F3DB" w14:textId="3B13EE40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2.01</w:t>
            </w:r>
          </w:p>
        </w:tc>
        <w:tc>
          <w:tcPr>
            <w:tcW w:w="2053" w:type="dxa"/>
            <w:tcBorders>
              <w:left w:val="nil"/>
              <w:right w:val="nil"/>
            </w:tcBorders>
            <w:vAlign w:val="bottom"/>
          </w:tcPr>
          <w:p w14:paraId="6B8B0A7A" w14:textId="413EE87F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1.80-2.24</w:t>
            </w:r>
          </w:p>
        </w:tc>
      </w:tr>
      <w:tr w:rsidR="00311B90" w:rsidRPr="008315ED" w14:paraId="67331D37" w14:textId="501DD372" w:rsidTr="00724B55">
        <w:trPr>
          <w:trHeight w:val="309"/>
        </w:trPr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BBA5AD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1980–1989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5E5AF2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D3A379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1.69-2.00</w:t>
            </w:r>
          </w:p>
        </w:tc>
        <w:tc>
          <w:tcPr>
            <w:tcW w:w="1207" w:type="dxa"/>
            <w:tcBorders>
              <w:left w:val="nil"/>
              <w:right w:val="nil"/>
            </w:tcBorders>
            <w:vAlign w:val="bottom"/>
          </w:tcPr>
          <w:p w14:paraId="4C1CC23B" w14:textId="06A7DABB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1.71</w:t>
            </w:r>
          </w:p>
        </w:tc>
        <w:tc>
          <w:tcPr>
            <w:tcW w:w="2053" w:type="dxa"/>
            <w:tcBorders>
              <w:left w:val="nil"/>
              <w:right w:val="nil"/>
            </w:tcBorders>
            <w:vAlign w:val="bottom"/>
          </w:tcPr>
          <w:p w14:paraId="23459043" w14:textId="2C510BC6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1.56-1.86</w:t>
            </w:r>
          </w:p>
        </w:tc>
      </w:tr>
      <w:tr w:rsidR="00311B90" w:rsidRPr="008315ED" w14:paraId="3E2DC249" w14:textId="3EBC17A2" w:rsidTr="00724B55">
        <w:trPr>
          <w:trHeight w:val="309"/>
        </w:trPr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F4B307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1990–1999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AC86CF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BC91AF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1.45-1.73</w:t>
            </w:r>
          </w:p>
        </w:tc>
        <w:tc>
          <w:tcPr>
            <w:tcW w:w="1207" w:type="dxa"/>
            <w:tcBorders>
              <w:left w:val="nil"/>
              <w:right w:val="nil"/>
            </w:tcBorders>
            <w:vAlign w:val="bottom"/>
          </w:tcPr>
          <w:p w14:paraId="641024FE" w14:textId="707EE45D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2053" w:type="dxa"/>
            <w:tcBorders>
              <w:left w:val="nil"/>
              <w:right w:val="nil"/>
            </w:tcBorders>
            <w:vAlign w:val="bottom"/>
          </w:tcPr>
          <w:p w14:paraId="50E36BA8" w14:textId="4BA1A57E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1.33-1.61</w:t>
            </w:r>
          </w:p>
        </w:tc>
      </w:tr>
      <w:tr w:rsidR="00311B90" w:rsidRPr="008315ED" w14:paraId="22DB3DEB" w14:textId="3FA5E2A6" w:rsidTr="00724B55">
        <w:trPr>
          <w:trHeight w:val="309"/>
        </w:trPr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350F1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2000–2008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A4B95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256DD" w14:textId="77777777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1.30-1.59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8F5013" w14:textId="4F0BB8F9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20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F4D33E" w14:textId="0E54D21A" w:rsidR="00311B90" w:rsidRPr="008315ED" w:rsidRDefault="00311B90" w:rsidP="00311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1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1.20-1.48</w:t>
            </w:r>
          </w:p>
        </w:tc>
      </w:tr>
    </w:tbl>
    <w:p w14:paraId="125F3A16" w14:textId="77777777" w:rsidR="0024542B" w:rsidRPr="008315ED" w:rsidRDefault="0024542B">
      <w:pPr>
        <w:rPr>
          <w:rFonts w:ascii="Times New Roman" w:hAnsi="Times New Roman" w:cs="Times New Roman"/>
          <w:lang w:val="en-US"/>
        </w:rPr>
      </w:pPr>
    </w:p>
    <w:sectPr w:rsidR="0024542B" w:rsidRPr="008315ED" w:rsidSect="0018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7"/>
    <w:rsid w:val="0018680D"/>
    <w:rsid w:val="0024542B"/>
    <w:rsid w:val="00311B90"/>
    <w:rsid w:val="00430397"/>
    <w:rsid w:val="00532444"/>
    <w:rsid w:val="005B14D3"/>
    <w:rsid w:val="006811D0"/>
    <w:rsid w:val="006D2E6D"/>
    <w:rsid w:val="00724B55"/>
    <w:rsid w:val="0078240B"/>
    <w:rsid w:val="007C506A"/>
    <w:rsid w:val="008315ED"/>
    <w:rsid w:val="00AF4126"/>
    <w:rsid w:val="00D14E60"/>
    <w:rsid w:val="00D26185"/>
    <w:rsid w:val="00D4293D"/>
    <w:rsid w:val="00F336DA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3912"/>
  <w15:chartTrackingRefBased/>
  <w15:docId w15:val="{8821ACA5-0F30-4F24-A6B9-192C019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45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542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2B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Sörberg Wallin</dc:creator>
  <cp:keywords/>
  <dc:description/>
  <cp:lastModifiedBy>Alma Sörberg Wallin</cp:lastModifiedBy>
  <cp:revision>4</cp:revision>
  <dcterms:created xsi:type="dcterms:W3CDTF">2019-07-19T09:50:00Z</dcterms:created>
  <dcterms:modified xsi:type="dcterms:W3CDTF">2019-07-19T09:52:00Z</dcterms:modified>
</cp:coreProperties>
</file>