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D0" w:rsidRPr="00FF25F5" w:rsidRDefault="005222AA">
      <w:pPr>
        <w:rPr>
          <w:rFonts w:ascii="Cambria" w:eastAsia="Cambria" w:hAnsi="Cambria" w:cs="Times New Roman"/>
          <w:b/>
          <w:bCs/>
          <w:sz w:val="20"/>
          <w:szCs w:val="20"/>
          <w:u w:val="single"/>
          <w:lang w:val="en-US"/>
        </w:rPr>
      </w:pPr>
      <w:r>
        <w:rPr>
          <w:rFonts w:ascii="Cambria" w:eastAsia="Cambria" w:hAnsi="Cambria" w:cs="Times New Roman"/>
          <w:b/>
          <w:bCs/>
          <w:sz w:val="20"/>
          <w:szCs w:val="20"/>
          <w:u w:val="single"/>
          <w:lang w:val="en-US"/>
        </w:rPr>
        <w:t>S</w:t>
      </w:r>
      <w:r w:rsidR="00305521">
        <w:rPr>
          <w:rFonts w:ascii="Cambria" w:eastAsia="Cambria" w:hAnsi="Cambria" w:cs="Times New Roman"/>
          <w:b/>
          <w:bCs/>
          <w:sz w:val="20"/>
          <w:szCs w:val="20"/>
          <w:u w:val="single"/>
          <w:lang w:val="en-US"/>
        </w:rPr>
        <w:t>up</w:t>
      </w:r>
      <w:r w:rsidR="00356FD0" w:rsidRPr="00012F22">
        <w:rPr>
          <w:rFonts w:ascii="Cambria" w:eastAsia="Cambria" w:hAnsi="Cambria" w:cs="Times New Roman"/>
          <w:b/>
          <w:bCs/>
          <w:sz w:val="20"/>
          <w:szCs w:val="20"/>
          <w:u w:val="single"/>
          <w:lang w:val="en-US"/>
        </w:rPr>
        <w:t>plementary material-</w:t>
      </w:r>
      <w:r w:rsidR="00FF25F5">
        <w:rPr>
          <w:rFonts w:ascii="Cambria" w:eastAsia="Cambria" w:hAnsi="Cambria" w:cs="Times New Roman"/>
          <w:b/>
          <w:bCs/>
          <w:sz w:val="20"/>
          <w:szCs w:val="20"/>
          <w:u w:val="single"/>
          <w:lang w:val="en-US"/>
        </w:rPr>
        <w:t>SM1:</w:t>
      </w:r>
      <w:bookmarkStart w:id="0" w:name="_GoBack"/>
      <w:bookmarkEnd w:id="0"/>
    </w:p>
    <w:p w:rsidR="00356FD0" w:rsidRPr="00305521" w:rsidRDefault="00FF25F5">
      <w:pPr>
        <w:rPr>
          <w:lang w:val="en-US"/>
        </w:rPr>
      </w:pPr>
      <w:r w:rsidRPr="00FF25F5">
        <w:drawing>
          <wp:inline distT="0" distB="0" distL="0" distR="0">
            <wp:extent cx="5760720" cy="50748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D0" w:rsidRPr="00356FD0" w:rsidRDefault="000947B5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note that g</w:t>
      </w:r>
      <w:r w:rsidR="00356FD0" w:rsidRPr="00356FD0">
        <w:rPr>
          <w:sz w:val="20"/>
          <w:szCs w:val="20"/>
          <w:lang w:val="en-AU"/>
        </w:rPr>
        <w:t>reen case</w:t>
      </w:r>
      <w:r>
        <w:rPr>
          <w:sz w:val="20"/>
          <w:szCs w:val="20"/>
          <w:lang w:val="en-AU"/>
        </w:rPr>
        <w:t>s</w:t>
      </w:r>
      <w:r w:rsidR="00356FD0" w:rsidRPr="00356FD0">
        <w:rPr>
          <w:sz w:val="20"/>
          <w:szCs w:val="20"/>
          <w:lang w:val="en-AU"/>
        </w:rPr>
        <w:t xml:space="preserve"> are effect size included in meta-analytic model.</w:t>
      </w:r>
    </w:p>
    <w:sectPr w:rsidR="00356FD0" w:rsidRPr="00356FD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1"/>
    <w:rsid w:val="00012F22"/>
    <w:rsid w:val="000947B5"/>
    <w:rsid w:val="00305521"/>
    <w:rsid w:val="00356FD0"/>
    <w:rsid w:val="005222AA"/>
    <w:rsid w:val="00560FE1"/>
    <w:rsid w:val="00B334F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3A08"/>
  <w15:docId w15:val="{3191085B-5C52-4E41-9B92-3532106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E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814E6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814E6"/>
    <w:pPr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972333-B33E-40F3-8C2E-4514B27B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Vallet</dc:creator>
  <dc:description/>
  <cp:lastModifiedBy>VALLET William</cp:lastModifiedBy>
  <cp:revision>12</cp:revision>
  <dcterms:created xsi:type="dcterms:W3CDTF">2019-06-12T12:01:00Z</dcterms:created>
  <dcterms:modified xsi:type="dcterms:W3CDTF">2019-08-02T21:41:00Z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