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C" w:rsidRPr="00651053" w:rsidRDefault="00A43D0C" w:rsidP="00A43D0C">
      <w:pPr>
        <w:contextualSpacing/>
        <w:jc w:val="center"/>
        <w:rPr>
          <w:b/>
        </w:rPr>
      </w:pPr>
      <w:r w:rsidRPr="00651053">
        <w:rPr>
          <w:b/>
        </w:rPr>
        <w:t>Supplementary Material</w:t>
      </w:r>
    </w:p>
    <w:p w:rsidR="00A43D0C" w:rsidRDefault="00A43D0C" w:rsidP="00A43D0C">
      <w:pPr>
        <w:contextualSpacing/>
      </w:pPr>
    </w:p>
    <w:p w:rsidR="00A43D0C" w:rsidRPr="001F36DD" w:rsidRDefault="00A43D0C" w:rsidP="00A43D0C">
      <w:pPr>
        <w:contextualSpacing/>
        <w:jc w:val="center"/>
        <w:rPr>
          <w:b/>
        </w:rPr>
      </w:pPr>
      <w:r w:rsidRPr="001F36DD">
        <w:rPr>
          <w:b/>
        </w:rPr>
        <w:t>Regression Analyses with PCL-R Total Score</w:t>
      </w:r>
    </w:p>
    <w:p w:rsidR="00A43D0C" w:rsidRDefault="00A43D0C" w:rsidP="00A43D0C">
      <w:pPr>
        <w:contextualSpacing/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</w:t>
      </w:r>
      <w:r w:rsidRPr="001A198D">
        <w:rPr>
          <w:rFonts w:cs="Arial"/>
          <w:b/>
        </w:rPr>
        <w:t>1: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Total Score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>redicting CC Posterior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PCL-R Total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  <w:t>-.075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.024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-3.081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-.140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.002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  <w:t>.054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.036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1.526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.067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.128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  <w:t>.019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.013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1.468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.066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.143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  <w:t>.179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.052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3.432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.156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.001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-3.01</w:t>
      </w:r>
      <w:r w:rsidRPr="001A198D">
        <w:rPr>
          <w:rFonts w:cs="Arial"/>
        </w:rPr>
        <w:t xml:space="preserve"> x 10</w:t>
      </w:r>
      <w:r w:rsidRPr="001A198D">
        <w:rPr>
          <w:rFonts w:cs="Arial"/>
          <w:vertAlign w:val="superscript"/>
        </w:rPr>
        <w:t>-6</w:t>
      </w:r>
      <w:r w:rsidRPr="001A198D">
        <w:rPr>
          <w:rFonts w:cs="Arial"/>
          <w:vertAlign w:val="superscript"/>
        </w:rPr>
        <w:tab/>
      </w:r>
      <w:r w:rsidRPr="001A198D">
        <w:rPr>
          <w:rFonts w:cs="Arial"/>
        </w:rPr>
        <w:t>.000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-2.570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-.116</w:t>
      </w:r>
      <w:r w:rsidRPr="001A198D">
        <w:rPr>
          <w:rFonts w:cs="Arial"/>
        </w:rPr>
        <w:tab/>
      </w:r>
      <w:r w:rsidRPr="001A198D">
        <w:rPr>
          <w:rFonts w:cs="Arial"/>
        </w:rPr>
        <w:tab/>
        <w:t>.010</w:t>
      </w:r>
      <w:r w:rsidRPr="001A198D">
        <w:rPr>
          <w:rFonts w:cs="Arial"/>
          <w:vertAlign w:val="superscript"/>
        </w:rPr>
        <w:tab/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0.051, R = .225,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5.239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S2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Total Score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>ovariates</w:t>
      </w:r>
      <w:r>
        <w:rPr>
          <w:rFonts w:cs="Arial"/>
          <w:b/>
          <w:i/>
        </w:rPr>
        <w:t xml:space="preserve"> P</w:t>
      </w:r>
      <w:r w:rsidRPr="001A198D">
        <w:rPr>
          <w:rFonts w:cs="Arial"/>
          <w:b/>
          <w:i/>
        </w:rPr>
        <w:t xml:space="preserve">redicting CC </w:t>
      </w:r>
      <w:proofErr w:type="gramStart"/>
      <w:r>
        <w:rPr>
          <w:rFonts w:cs="Arial"/>
          <w:b/>
          <w:i/>
        </w:rPr>
        <w:t>Mid</w:t>
      </w:r>
      <w:proofErr w:type="gramEnd"/>
      <w:r>
        <w:rPr>
          <w:rFonts w:cs="Arial"/>
          <w:b/>
          <w:i/>
        </w:rPr>
        <w:t xml:space="preserve"> </w:t>
      </w:r>
      <w:r w:rsidRPr="001A198D">
        <w:rPr>
          <w:rFonts w:cs="Arial"/>
          <w:b/>
          <w:i/>
        </w:rPr>
        <w:t>Posterior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PCL-R Total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-.076</w:t>
      </w:r>
      <w:r>
        <w:rPr>
          <w:rFonts w:cs="Arial"/>
        </w:rPr>
        <w:tab/>
      </w:r>
      <w:r>
        <w:rPr>
          <w:rFonts w:cs="Arial"/>
        </w:rPr>
        <w:tab/>
        <w:t>.025</w:t>
      </w:r>
      <w:r>
        <w:rPr>
          <w:rFonts w:cs="Arial"/>
        </w:rPr>
        <w:tab/>
      </w:r>
      <w:r>
        <w:rPr>
          <w:rFonts w:cs="Arial"/>
        </w:rPr>
        <w:tab/>
        <w:t>-3.032</w:t>
      </w:r>
      <w:r>
        <w:rPr>
          <w:rFonts w:cs="Arial"/>
        </w:rPr>
        <w:tab/>
      </w:r>
      <w:r>
        <w:rPr>
          <w:rFonts w:cs="Arial"/>
        </w:rPr>
        <w:tab/>
        <w:t>-.138</w:t>
      </w:r>
      <w:r>
        <w:rPr>
          <w:rFonts w:cs="Arial"/>
        </w:rPr>
        <w:tab/>
      </w:r>
      <w:r>
        <w:rPr>
          <w:rFonts w:cs="Arial"/>
        </w:rPr>
        <w:tab/>
        <w:t>.003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.054</w:t>
      </w:r>
      <w:r>
        <w:rPr>
          <w:rFonts w:cs="Arial"/>
        </w:rPr>
        <w:tab/>
      </w:r>
      <w:r>
        <w:rPr>
          <w:rFonts w:cs="Arial"/>
        </w:rPr>
        <w:tab/>
        <w:t>.036</w:t>
      </w:r>
      <w:r>
        <w:rPr>
          <w:rFonts w:cs="Arial"/>
        </w:rPr>
        <w:tab/>
      </w:r>
      <w:r>
        <w:rPr>
          <w:rFonts w:cs="Arial"/>
        </w:rPr>
        <w:tab/>
        <w:t>1.482</w:t>
      </w:r>
      <w:r>
        <w:rPr>
          <w:rFonts w:cs="Arial"/>
        </w:rPr>
        <w:tab/>
      </w:r>
      <w:r>
        <w:rPr>
          <w:rFonts w:cs="Arial"/>
        </w:rPr>
        <w:tab/>
        <w:t>.066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.139</w:t>
      </w:r>
      <w:r w:rsidRPr="001A198D">
        <w:rPr>
          <w:rFonts w:cs="Arial"/>
        </w:rPr>
        <w:tab/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.021</w:t>
      </w:r>
      <w:r>
        <w:rPr>
          <w:rFonts w:cs="Arial"/>
        </w:rPr>
        <w:tab/>
      </w:r>
      <w:r>
        <w:rPr>
          <w:rFonts w:cs="Arial"/>
        </w:rPr>
        <w:tab/>
        <w:t>.013</w:t>
      </w:r>
      <w:r>
        <w:rPr>
          <w:rFonts w:cs="Arial"/>
        </w:rPr>
        <w:tab/>
      </w:r>
      <w:r>
        <w:rPr>
          <w:rFonts w:cs="Arial"/>
        </w:rPr>
        <w:tab/>
        <w:t>1.618</w:t>
      </w:r>
      <w:r>
        <w:rPr>
          <w:rFonts w:cs="Arial"/>
        </w:rPr>
        <w:tab/>
      </w:r>
      <w:r>
        <w:rPr>
          <w:rFonts w:cs="Arial"/>
        </w:rPr>
        <w:tab/>
        <w:t>.073</w:t>
      </w:r>
      <w:r>
        <w:rPr>
          <w:rFonts w:cs="Arial"/>
        </w:rPr>
        <w:tab/>
      </w:r>
      <w:r>
        <w:rPr>
          <w:rFonts w:cs="Arial"/>
        </w:rPr>
        <w:tab/>
        <w:t>.106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.182</w:t>
      </w:r>
      <w:r>
        <w:rPr>
          <w:rFonts w:cs="Arial"/>
        </w:rPr>
        <w:tab/>
      </w:r>
      <w:r>
        <w:rPr>
          <w:rFonts w:cs="Arial"/>
        </w:rPr>
        <w:tab/>
        <w:t>.053</w:t>
      </w:r>
      <w:r>
        <w:rPr>
          <w:rFonts w:cs="Arial"/>
        </w:rPr>
        <w:tab/>
      </w:r>
      <w:r>
        <w:rPr>
          <w:rFonts w:cs="Arial"/>
        </w:rPr>
        <w:tab/>
        <w:t>3.436</w:t>
      </w:r>
      <w:r>
        <w:rPr>
          <w:rFonts w:cs="Arial"/>
        </w:rPr>
        <w:tab/>
      </w:r>
      <w:r>
        <w:rPr>
          <w:rFonts w:cs="Arial"/>
        </w:rPr>
        <w:tab/>
        <w:t>.156</w:t>
      </w:r>
      <w:r>
        <w:rPr>
          <w:rFonts w:cs="Arial"/>
        </w:rPr>
        <w:tab/>
      </w:r>
      <w:r>
        <w:rPr>
          <w:rFonts w:cs="Arial"/>
        </w:rPr>
        <w:tab/>
        <w:t>.001</w:t>
      </w:r>
      <w:r>
        <w:rPr>
          <w:rFonts w:cs="Arial"/>
        </w:rPr>
        <w:tab/>
      </w:r>
    </w:p>
    <w:p w:rsidR="00A43D0C" w:rsidRPr="008B1945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-1.97 x 10</w:t>
      </w:r>
      <w:r w:rsidRPr="008B1945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-1.654</w:t>
      </w:r>
      <w:r>
        <w:rPr>
          <w:rFonts w:cs="Arial"/>
        </w:rPr>
        <w:tab/>
      </w:r>
      <w:r>
        <w:rPr>
          <w:rFonts w:cs="Arial"/>
        </w:rPr>
        <w:tab/>
        <w:t>-.075</w:t>
      </w:r>
      <w:r>
        <w:rPr>
          <w:rFonts w:cs="Arial"/>
        </w:rPr>
        <w:tab/>
      </w:r>
      <w:r>
        <w:rPr>
          <w:rFonts w:cs="Arial"/>
        </w:rPr>
        <w:tab/>
        <w:t>.099</w:t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0.045, R = .213,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4.626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S3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Total Score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r>
        <w:rPr>
          <w:rFonts w:cs="Arial"/>
          <w:b/>
          <w:i/>
        </w:rPr>
        <w:t>Central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PCL-R Total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-.079</w:t>
      </w:r>
      <w:r>
        <w:rPr>
          <w:rFonts w:cs="Arial"/>
        </w:rPr>
        <w:tab/>
      </w:r>
      <w:r>
        <w:rPr>
          <w:rFonts w:cs="Arial"/>
        </w:rPr>
        <w:tab/>
        <w:t>.023</w:t>
      </w:r>
      <w:r>
        <w:rPr>
          <w:rFonts w:cs="Arial"/>
        </w:rPr>
        <w:tab/>
      </w:r>
      <w:r>
        <w:rPr>
          <w:rFonts w:cs="Arial"/>
        </w:rPr>
        <w:tab/>
        <w:t>-3.402</w:t>
      </w:r>
      <w:r>
        <w:rPr>
          <w:rFonts w:cs="Arial"/>
        </w:rPr>
        <w:tab/>
      </w:r>
      <w:r>
        <w:rPr>
          <w:rFonts w:cs="Arial"/>
        </w:rPr>
        <w:tab/>
        <w:t>-.155</w:t>
      </w:r>
      <w:r>
        <w:rPr>
          <w:rFonts w:cs="Arial"/>
        </w:rPr>
        <w:tab/>
      </w:r>
      <w:r>
        <w:rPr>
          <w:rFonts w:cs="Arial"/>
        </w:rPr>
        <w:tab/>
        <w:t>.001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.045</w:t>
      </w:r>
      <w:r>
        <w:rPr>
          <w:rFonts w:cs="Arial"/>
        </w:rPr>
        <w:tab/>
      </w:r>
      <w:r>
        <w:rPr>
          <w:rFonts w:cs="Arial"/>
        </w:rPr>
        <w:tab/>
        <w:t>.034</w:t>
      </w:r>
      <w:r>
        <w:rPr>
          <w:rFonts w:cs="Arial"/>
        </w:rPr>
        <w:tab/>
      </w:r>
      <w:r>
        <w:rPr>
          <w:rFonts w:cs="Arial"/>
        </w:rPr>
        <w:tab/>
        <w:t>1.317</w:t>
      </w:r>
      <w:r>
        <w:rPr>
          <w:rFonts w:cs="Arial"/>
        </w:rPr>
        <w:tab/>
      </w:r>
      <w:r>
        <w:rPr>
          <w:rFonts w:cs="Arial"/>
        </w:rPr>
        <w:tab/>
        <w:t>.058</w:t>
      </w:r>
      <w:r>
        <w:rPr>
          <w:rFonts w:cs="Arial"/>
        </w:rPr>
        <w:tab/>
      </w:r>
      <w:r>
        <w:rPr>
          <w:rFonts w:cs="Arial"/>
        </w:rPr>
        <w:tab/>
        <w:t>.189</w:t>
      </w:r>
      <w:r>
        <w:rPr>
          <w:rFonts w:cs="Arial"/>
        </w:rPr>
        <w:tab/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.010</w:t>
      </w:r>
      <w:r>
        <w:rPr>
          <w:rFonts w:cs="Arial"/>
        </w:rPr>
        <w:tab/>
      </w:r>
      <w:r>
        <w:rPr>
          <w:rFonts w:cs="Arial"/>
        </w:rPr>
        <w:tab/>
        <w:t>.012</w:t>
      </w:r>
      <w:r>
        <w:rPr>
          <w:rFonts w:cs="Arial"/>
        </w:rPr>
        <w:tab/>
      </w:r>
      <w:r>
        <w:rPr>
          <w:rFonts w:cs="Arial"/>
        </w:rPr>
        <w:tab/>
        <w:t>0.803</w:t>
      </w:r>
      <w:r>
        <w:rPr>
          <w:rFonts w:cs="Arial"/>
        </w:rPr>
        <w:tab/>
      </w:r>
      <w:r>
        <w:rPr>
          <w:rFonts w:cs="Arial"/>
        </w:rPr>
        <w:tab/>
        <w:t>.036</w:t>
      </w:r>
      <w:r>
        <w:rPr>
          <w:rFonts w:cs="Arial"/>
        </w:rPr>
        <w:tab/>
      </w:r>
      <w:r>
        <w:rPr>
          <w:rFonts w:cs="Arial"/>
        </w:rPr>
        <w:tab/>
        <w:t>.423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.165</w:t>
      </w:r>
      <w:r>
        <w:rPr>
          <w:rFonts w:cs="Arial"/>
        </w:rPr>
        <w:tab/>
      </w:r>
      <w:r>
        <w:rPr>
          <w:rFonts w:cs="Arial"/>
        </w:rPr>
        <w:tab/>
        <w:t>.050</w:t>
      </w:r>
      <w:r>
        <w:rPr>
          <w:rFonts w:cs="Arial"/>
        </w:rPr>
        <w:tab/>
      </w:r>
      <w:r>
        <w:rPr>
          <w:rFonts w:cs="Arial"/>
        </w:rPr>
        <w:tab/>
        <w:t>3.330</w:t>
      </w:r>
      <w:r>
        <w:rPr>
          <w:rFonts w:cs="Arial"/>
        </w:rPr>
        <w:tab/>
      </w:r>
      <w:r>
        <w:rPr>
          <w:rFonts w:cs="Arial"/>
        </w:rPr>
        <w:tab/>
        <w:t>.152</w:t>
      </w:r>
      <w:r>
        <w:rPr>
          <w:rFonts w:cs="Arial"/>
        </w:rPr>
        <w:tab/>
      </w:r>
      <w:r>
        <w:rPr>
          <w:rFonts w:cs="Arial"/>
        </w:rPr>
        <w:tab/>
        <w:t>.001</w:t>
      </w:r>
      <w:r>
        <w:rPr>
          <w:rFonts w:cs="Arial"/>
        </w:rPr>
        <w:tab/>
      </w:r>
    </w:p>
    <w:p w:rsidR="00A43D0C" w:rsidRPr="008B1945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-1.87 x 10</w:t>
      </w:r>
      <w:r w:rsidRPr="008B1945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-1.681</w:t>
      </w:r>
      <w:r>
        <w:rPr>
          <w:rFonts w:cs="Arial"/>
        </w:rPr>
        <w:tab/>
      </w:r>
      <w:r>
        <w:rPr>
          <w:rFonts w:cs="Arial"/>
        </w:rPr>
        <w:tab/>
        <w:t>-.076</w:t>
      </w:r>
      <w:r>
        <w:rPr>
          <w:rFonts w:cs="Arial"/>
        </w:rPr>
        <w:tab/>
      </w:r>
      <w:r>
        <w:rPr>
          <w:rFonts w:cs="Arial"/>
        </w:rPr>
        <w:tab/>
        <w:t>.093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0.044, R = .209,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4.475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S4: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Total Score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>ovariates</w:t>
      </w:r>
      <w:r>
        <w:rPr>
          <w:rFonts w:cs="Arial"/>
          <w:b/>
          <w:i/>
        </w:rPr>
        <w:t xml:space="preserve"> P</w:t>
      </w:r>
      <w:r w:rsidRPr="001A198D">
        <w:rPr>
          <w:rFonts w:cs="Arial"/>
          <w:b/>
          <w:i/>
        </w:rPr>
        <w:t xml:space="preserve">redicting CC </w:t>
      </w:r>
      <w:proofErr w:type="gramStart"/>
      <w:r>
        <w:rPr>
          <w:rFonts w:cs="Arial"/>
          <w:b/>
          <w:i/>
        </w:rPr>
        <w:t>Mid</w:t>
      </w:r>
      <w:proofErr w:type="gramEnd"/>
      <w:r>
        <w:rPr>
          <w:rFonts w:cs="Arial"/>
          <w:b/>
          <w:i/>
        </w:rPr>
        <w:t xml:space="preserve"> Anterior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PCL-R Total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-.055</w:t>
      </w:r>
      <w:r>
        <w:rPr>
          <w:rFonts w:cs="Arial"/>
        </w:rPr>
        <w:tab/>
      </w:r>
      <w:r>
        <w:rPr>
          <w:rFonts w:cs="Arial"/>
        </w:rPr>
        <w:tab/>
        <w:t>.020</w:t>
      </w:r>
      <w:r>
        <w:rPr>
          <w:rFonts w:cs="Arial"/>
        </w:rPr>
        <w:tab/>
      </w:r>
      <w:r>
        <w:rPr>
          <w:rFonts w:cs="Arial"/>
        </w:rPr>
        <w:tab/>
        <w:t>-2.738</w:t>
      </w:r>
      <w:r>
        <w:rPr>
          <w:rFonts w:cs="Arial"/>
        </w:rPr>
        <w:tab/>
      </w:r>
      <w:r>
        <w:rPr>
          <w:rFonts w:cs="Arial"/>
        </w:rPr>
        <w:tab/>
        <w:t>-.125</w:t>
      </w:r>
      <w:r>
        <w:rPr>
          <w:rFonts w:cs="Arial"/>
        </w:rPr>
        <w:tab/>
      </w:r>
      <w:r>
        <w:rPr>
          <w:rFonts w:cs="Arial"/>
        </w:rPr>
        <w:tab/>
        <w:t>.006</w:t>
      </w:r>
      <w:r>
        <w:rPr>
          <w:rFonts w:cs="Arial"/>
        </w:rPr>
        <w:br/>
      </w:r>
      <w:r w:rsidRPr="001A198D">
        <w:rPr>
          <w:rFonts w:cs="Arial"/>
        </w:rPr>
        <w:t>Age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.037</w:t>
      </w:r>
      <w:r>
        <w:rPr>
          <w:rFonts w:cs="Arial"/>
        </w:rPr>
        <w:tab/>
      </w:r>
      <w:r>
        <w:rPr>
          <w:rFonts w:cs="Arial"/>
        </w:rPr>
        <w:tab/>
        <w:t>.029</w:t>
      </w:r>
      <w:r>
        <w:rPr>
          <w:rFonts w:cs="Arial"/>
        </w:rPr>
        <w:tab/>
      </w:r>
      <w:r>
        <w:rPr>
          <w:rFonts w:cs="Arial"/>
        </w:rPr>
        <w:tab/>
        <w:t>1.263</w:t>
      </w:r>
      <w:r>
        <w:rPr>
          <w:rFonts w:cs="Arial"/>
        </w:rPr>
        <w:tab/>
      </w:r>
      <w:r>
        <w:rPr>
          <w:rFonts w:cs="Arial"/>
        </w:rPr>
        <w:tab/>
        <w:t>.056</w:t>
      </w:r>
      <w:r>
        <w:rPr>
          <w:rFonts w:cs="Arial"/>
        </w:rPr>
        <w:tab/>
      </w:r>
      <w:r>
        <w:rPr>
          <w:rFonts w:cs="Arial"/>
        </w:rPr>
        <w:tab/>
        <w:t>.207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.011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.010</w:t>
      </w:r>
      <w:r w:rsidRPr="001A198D">
        <w:rPr>
          <w:rFonts w:cs="Arial"/>
        </w:rPr>
        <w:tab/>
      </w:r>
      <w:r>
        <w:rPr>
          <w:rFonts w:cs="Arial"/>
        </w:rPr>
        <w:tab/>
        <w:t>1.067</w:t>
      </w:r>
      <w:r>
        <w:rPr>
          <w:rFonts w:cs="Arial"/>
        </w:rPr>
        <w:tab/>
      </w:r>
      <w:r>
        <w:rPr>
          <w:rFonts w:cs="Arial"/>
        </w:rPr>
        <w:tab/>
        <w:t>.048</w:t>
      </w:r>
      <w:r>
        <w:rPr>
          <w:rFonts w:cs="Arial"/>
        </w:rPr>
        <w:tab/>
      </w:r>
      <w:r>
        <w:rPr>
          <w:rFonts w:cs="Arial"/>
        </w:rPr>
        <w:tab/>
        <w:t>.286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.113</w:t>
      </w:r>
      <w:r>
        <w:rPr>
          <w:rFonts w:cs="Arial"/>
        </w:rPr>
        <w:tab/>
      </w:r>
      <w:r>
        <w:rPr>
          <w:rFonts w:cs="Arial"/>
        </w:rPr>
        <w:tab/>
        <w:t>.042</w:t>
      </w:r>
      <w:r>
        <w:rPr>
          <w:rFonts w:cs="Arial"/>
        </w:rPr>
        <w:tab/>
      </w:r>
      <w:r>
        <w:rPr>
          <w:rFonts w:cs="Arial"/>
        </w:rPr>
        <w:tab/>
        <w:t>2.662</w:t>
      </w:r>
      <w:r>
        <w:rPr>
          <w:rFonts w:cs="Arial"/>
        </w:rPr>
        <w:tab/>
      </w:r>
      <w:r>
        <w:rPr>
          <w:rFonts w:cs="Arial"/>
        </w:rPr>
        <w:tab/>
        <w:t>.122</w:t>
      </w:r>
      <w:r>
        <w:rPr>
          <w:rFonts w:cs="Arial"/>
        </w:rPr>
        <w:tab/>
      </w:r>
      <w:r>
        <w:rPr>
          <w:rFonts w:cs="Arial"/>
        </w:rPr>
        <w:tab/>
        <w:t>.008</w:t>
      </w:r>
      <w:r>
        <w:rPr>
          <w:rFonts w:cs="Arial"/>
        </w:rPr>
        <w:tab/>
      </w:r>
    </w:p>
    <w:p w:rsidR="00A43D0C" w:rsidRPr="008B1945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-2.27 x 10</w:t>
      </w:r>
      <w:r w:rsidRPr="008B1945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-2.382</w:t>
      </w:r>
      <w:r>
        <w:rPr>
          <w:rFonts w:cs="Arial"/>
        </w:rPr>
        <w:tab/>
      </w:r>
      <w:r>
        <w:rPr>
          <w:rFonts w:cs="Arial"/>
        </w:rPr>
        <w:tab/>
        <w:t>-.108</w:t>
      </w:r>
      <w:r>
        <w:rPr>
          <w:rFonts w:cs="Arial"/>
        </w:rPr>
        <w:tab/>
      </w:r>
      <w:r>
        <w:rPr>
          <w:rFonts w:cs="Arial"/>
        </w:rPr>
        <w:tab/>
        <w:t>.018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0.037, R = .192,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3.734</w:t>
      </w:r>
      <w:r w:rsidRPr="001A198D">
        <w:rPr>
          <w:rFonts w:cs="Times New Roman"/>
        </w:rPr>
        <w:t xml:space="preserve">. 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= .003</w:t>
      </w:r>
      <w:r w:rsidRPr="001A198D">
        <w:rPr>
          <w:rFonts w:cs="Times New Roman"/>
        </w:rPr>
        <w:t xml:space="preserve">.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S5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>Regression Analyses with PCL-R Total Sco</w:t>
      </w:r>
      <w:r>
        <w:rPr>
          <w:rFonts w:cs="Arial"/>
          <w:b/>
          <w:i/>
        </w:rPr>
        <w:t>re and Covariates Predicting CC Anterior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PCL-R Total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-.052</w:t>
      </w:r>
      <w:r>
        <w:rPr>
          <w:rFonts w:cs="Arial"/>
        </w:rPr>
        <w:tab/>
      </w:r>
      <w:r>
        <w:rPr>
          <w:rFonts w:cs="Arial"/>
        </w:rPr>
        <w:tab/>
        <w:t>.017</w:t>
      </w:r>
      <w:r>
        <w:rPr>
          <w:rFonts w:cs="Arial"/>
        </w:rPr>
        <w:tab/>
      </w:r>
      <w:r>
        <w:rPr>
          <w:rFonts w:cs="Arial"/>
        </w:rPr>
        <w:tab/>
        <w:t>-3.115</w:t>
      </w:r>
      <w:r>
        <w:rPr>
          <w:rFonts w:cs="Arial"/>
        </w:rPr>
        <w:tab/>
      </w:r>
      <w:r>
        <w:rPr>
          <w:rFonts w:cs="Arial"/>
        </w:rPr>
        <w:tab/>
        <w:t>-.143</w:t>
      </w:r>
      <w:r>
        <w:rPr>
          <w:rFonts w:cs="Arial"/>
        </w:rPr>
        <w:tab/>
      </w:r>
      <w:r>
        <w:rPr>
          <w:rFonts w:cs="Arial"/>
        </w:rPr>
        <w:tab/>
        <w:t>.002</w:t>
      </w:r>
      <w:r>
        <w:rPr>
          <w:rFonts w:cs="Arial"/>
        </w:rPr>
        <w:br/>
      </w:r>
      <w:r w:rsidRPr="001A198D">
        <w:rPr>
          <w:rFonts w:cs="Arial"/>
        </w:rPr>
        <w:t>Age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.033</w:t>
      </w:r>
      <w:r>
        <w:rPr>
          <w:rFonts w:cs="Arial"/>
        </w:rPr>
        <w:tab/>
      </w:r>
      <w:r>
        <w:rPr>
          <w:rFonts w:cs="Arial"/>
        </w:rPr>
        <w:tab/>
        <w:t>.024</w:t>
      </w:r>
      <w:r>
        <w:rPr>
          <w:rFonts w:cs="Arial"/>
        </w:rPr>
        <w:tab/>
      </w:r>
      <w:r>
        <w:rPr>
          <w:rFonts w:cs="Arial"/>
        </w:rPr>
        <w:tab/>
        <w:t>1.380</w:t>
      </w:r>
      <w:r>
        <w:rPr>
          <w:rFonts w:cs="Arial"/>
        </w:rPr>
        <w:tab/>
      </w:r>
      <w:r>
        <w:rPr>
          <w:rFonts w:cs="Arial"/>
        </w:rPr>
        <w:tab/>
        <w:t>.062</w:t>
      </w:r>
      <w:r>
        <w:rPr>
          <w:rFonts w:cs="Arial"/>
        </w:rPr>
        <w:tab/>
      </w:r>
      <w:r>
        <w:rPr>
          <w:rFonts w:cs="Arial"/>
        </w:rPr>
        <w:tab/>
        <w:t>.168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.005</w:t>
      </w:r>
      <w:r>
        <w:rPr>
          <w:rFonts w:cs="Arial"/>
        </w:rPr>
        <w:tab/>
      </w:r>
      <w:r>
        <w:rPr>
          <w:rFonts w:cs="Arial"/>
        </w:rPr>
        <w:tab/>
        <w:t>.009</w:t>
      </w:r>
      <w:r>
        <w:rPr>
          <w:rFonts w:cs="Arial"/>
        </w:rPr>
        <w:tab/>
      </w:r>
      <w:r>
        <w:rPr>
          <w:rFonts w:cs="Arial"/>
        </w:rPr>
        <w:tab/>
        <w:t>0.619</w:t>
      </w:r>
      <w:r>
        <w:rPr>
          <w:rFonts w:cs="Arial"/>
        </w:rPr>
        <w:tab/>
      </w:r>
      <w:r>
        <w:rPr>
          <w:rFonts w:cs="Arial"/>
        </w:rPr>
        <w:tab/>
        <w:t>.028</w:t>
      </w:r>
      <w:r>
        <w:rPr>
          <w:rFonts w:cs="Arial"/>
        </w:rPr>
        <w:tab/>
      </w:r>
      <w:r>
        <w:rPr>
          <w:rFonts w:cs="Arial"/>
        </w:rPr>
        <w:tab/>
        <w:t>.536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.071</w:t>
      </w:r>
      <w:r>
        <w:rPr>
          <w:rFonts w:cs="Arial"/>
        </w:rPr>
        <w:tab/>
      </w:r>
      <w:r>
        <w:rPr>
          <w:rFonts w:cs="Arial"/>
        </w:rPr>
        <w:tab/>
        <w:t>.035</w:t>
      </w:r>
      <w:r>
        <w:rPr>
          <w:rFonts w:cs="Arial"/>
        </w:rPr>
        <w:tab/>
      </w:r>
      <w:r>
        <w:rPr>
          <w:rFonts w:cs="Arial"/>
        </w:rPr>
        <w:tab/>
        <w:t>1.998</w:t>
      </w:r>
      <w:r>
        <w:rPr>
          <w:rFonts w:cs="Arial"/>
        </w:rPr>
        <w:tab/>
      </w:r>
      <w:r>
        <w:rPr>
          <w:rFonts w:cs="Arial"/>
        </w:rPr>
        <w:tab/>
        <w:t>.092</w:t>
      </w:r>
      <w:r>
        <w:rPr>
          <w:rFonts w:cs="Arial"/>
        </w:rPr>
        <w:tab/>
      </w:r>
      <w:r>
        <w:rPr>
          <w:rFonts w:cs="Arial"/>
        </w:rPr>
        <w:tab/>
        <w:t>.046</w:t>
      </w:r>
      <w:r>
        <w:rPr>
          <w:rFonts w:cs="Arial"/>
        </w:rPr>
        <w:tab/>
      </w:r>
    </w:p>
    <w:p w:rsidR="00A43D0C" w:rsidRPr="006B48A0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-1.54 x 10</w:t>
      </w:r>
      <w:r w:rsidRPr="006B48A0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-1.945</w:t>
      </w:r>
      <w:r>
        <w:rPr>
          <w:rFonts w:cs="Arial"/>
        </w:rPr>
        <w:tab/>
      </w:r>
      <w:r>
        <w:rPr>
          <w:rFonts w:cs="Arial"/>
        </w:rPr>
        <w:tab/>
        <w:t>-.089</w:t>
      </w:r>
      <w:r>
        <w:rPr>
          <w:rFonts w:cs="Arial"/>
        </w:rPr>
        <w:tab/>
      </w:r>
      <w:r>
        <w:rPr>
          <w:rFonts w:cs="Arial"/>
        </w:rPr>
        <w:tab/>
        <w:t>.052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0.033, R = .180,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3.292</w:t>
      </w:r>
      <w:r w:rsidRPr="001A198D">
        <w:rPr>
          <w:rFonts w:cs="Times New Roman"/>
        </w:rPr>
        <w:t xml:space="preserve">. 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= .006</w:t>
      </w:r>
      <w:r w:rsidRPr="001A198D">
        <w:rPr>
          <w:rFonts w:cs="Times New Roman"/>
        </w:rPr>
        <w:t xml:space="preserve">. </w:t>
      </w:r>
    </w:p>
    <w:p w:rsidR="00A43D0C" w:rsidRDefault="00A43D0C" w:rsidP="00A43D0C">
      <w:pPr>
        <w:spacing w:after="0"/>
        <w:contextualSpacing/>
        <w:jc w:val="center"/>
        <w:rPr>
          <w:rFonts w:cs="Times New Roman"/>
          <w:b/>
        </w:rPr>
      </w:pPr>
    </w:p>
    <w:p w:rsidR="00A43D0C" w:rsidRDefault="00A43D0C" w:rsidP="00A43D0C">
      <w:pPr>
        <w:spacing w:after="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Regression Analyses with PCL-R Factor Scores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S6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</w:t>
      </w:r>
      <w:r>
        <w:rPr>
          <w:rFonts w:cs="Arial"/>
          <w:b/>
          <w:i/>
        </w:rPr>
        <w:t>Factor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>redicting CC Posterior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1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-.254</w:t>
      </w:r>
      <w:r>
        <w:rPr>
          <w:rFonts w:cs="Arial"/>
        </w:rPr>
        <w:tab/>
      </w:r>
      <w:r>
        <w:rPr>
          <w:rFonts w:cs="Arial"/>
        </w:rPr>
        <w:tab/>
        <w:t>.048</w:t>
      </w:r>
      <w:r>
        <w:rPr>
          <w:rFonts w:cs="Arial"/>
        </w:rPr>
        <w:tab/>
      </w:r>
      <w:r>
        <w:rPr>
          <w:rFonts w:cs="Arial"/>
        </w:rPr>
        <w:tab/>
        <w:t>-5.298</w:t>
      </w:r>
      <w:r>
        <w:rPr>
          <w:rFonts w:cs="Arial"/>
        </w:rPr>
        <w:tab/>
      </w:r>
      <w:r>
        <w:rPr>
          <w:rFonts w:cs="Arial"/>
        </w:rPr>
        <w:tab/>
        <w:t>-.246</w:t>
      </w:r>
      <w:r>
        <w:rPr>
          <w:rFonts w:cs="Arial"/>
        </w:rPr>
        <w:tab/>
      </w:r>
      <w:r>
        <w:rPr>
          <w:rFonts w:cs="Arial"/>
        </w:rPr>
        <w:tab/>
        <w:t>&lt; .001</w:t>
      </w:r>
      <w:r>
        <w:rPr>
          <w:rFonts w:cs="Arial"/>
        </w:rPr>
        <w:tab/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.058</w:t>
      </w:r>
      <w:r>
        <w:rPr>
          <w:rFonts w:cs="Arial"/>
        </w:rPr>
        <w:tab/>
      </w:r>
      <w:r>
        <w:rPr>
          <w:rFonts w:cs="Arial"/>
        </w:rPr>
        <w:tab/>
        <w:t>.040</w:t>
      </w:r>
      <w:r>
        <w:rPr>
          <w:rFonts w:cs="Arial"/>
        </w:rPr>
        <w:tab/>
      </w:r>
      <w:r>
        <w:rPr>
          <w:rFonts w:cs="Arial"/>
        </w:rPr>
        <w:tab/>
        <w:t>1.445</w:t>
      </w:r>
      <w:r>
        <w:rPr>
          <w:rFonts w:cs="Arial"/>
        </w:rPr>
        <w:tab/>
      </w:r>
      <w:r>
        <w:rPr>
          <w:rFonts w:cs="Arial"/>
        </w:rPr>
        <w:tab/>
        <w:t>.072</w:t>
      </w:r>
      <w:r>
        <w:rPr>
          <w:rFonts w:cs="Arial"/>
        </w:rPr>
        <w:tab/>
      </w:r>
      <w:r>
        <w:rPr>
          <w:rFonts w:cs="Arial"/>
        </w:rPr>
        <w:tab/>
        <w:t>.149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.055</w:t>
      </w:r>
      <w:r>
        <w:rPr>
          <w:rFonts w:cs="Arial"/>
        </w:rPr>
        <w:tab/>
      </w:r>
      <w:r>
        <w:rPr>
          <w:rFonts w:cs="Arial"/>
        </w:rPr>
        <w:tab/>
        <w:t>.035</w:t>
      </w:r>
      <w:r>
        <w:rPr>
          <w:rFonts w:cs="Arial"/>
        </w:rPr>
        <w:tab/>
      </w:r>
      <w:r>
        <w:rPr>
          <w:rFonts w:cs="Arial"/>
        </w:rPr>
        <w:tab/>
        <w:t>1.564</w:t>
      </w:r>
      <w:r>
        <w:rPr>
          <w:rFonts w:cs="Arial"/>
        </w:rPr>
        <w:tab/>
      </w:r>
      <w:r>
        <w:rPr>
          <w:rFonts w:cs="Arial"/>
        </w:rPr>
        <w:tab/>
        <w:t>.068</w:t>
      </w:r>
      <w:r>
        <w:rPr>
          <w:rFonts w:cs="Arial"/>
        </w:rPr>
        <w:tab/>
      </w:r>
      <w:r>
        <w:rPr>
          <w:rFonts w:cs="Arial"/>
        </w:rPr>
        <w:tab/>
        <w:t>.118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.021</w:t>
      </w:r>
      <w:r>
        <w:rPr>
          <w:rFonts w:cs="Arial"/>
        </w:rPr>
        <w:tab/>
      </w:r>
      <w:r>
        <w:rPr>
          <w:rFonts w:cs="Arial"/>
        </w:rPr>
        <w:tab/>
        <w:t>.012</w:t>
      </w:r>
      <w:r>
        <w:rPr>
          <w:rFonts w:cs="Arial"/>
        </w:rPr>
        <w:tab/>
      </w:r>
      <w:r>
        <w:rPr>
          <w:rFonts w:cs="Arial"/>
        </w:rPr>
        <w:tab/>
        <w:t>1.708</w:t>
      </w:r>
      <w:r>
        <w:rPr>
          <w:rFonts w:cs="Arial"/>
        </w:rPr>
        <w:tab/>
      </w:r>
      <w:r>
        <w:rPr>
          <w:rFonts w:cs="Arial"/>
        </w:rPr>
        <w:tab/>
        <w:t>.076</w:t>
      </w:r>
      <w:r>
        <w:rPr>
          <w:rFonts w:cs="Arial"/>
        </w:rPr>
        <w:tab/>
      </w:r>
      <w:r>
        <w:rPr>
          <w:rFonts w:cs="Arial"/>
        </w:rPr>
        <w:tab/>
        <w:t>.088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.122</w:t>
      </w:r>
      <w:r>
        <w:rPr>
          <w:rFonts w:cs="Arial"/>
        </w:rPr>
        <w:tab/>
      </w:r>
      <w:r>
        <w:rPr>
          <w:rFonts w:cs="Arial"/>
        </w:rPr>
        <w:tab/>
        <w:t>.054</w:t>
      </w:r>
      <w:r>
        <w:rPr>
          <w:rFonts w:cs="Arial"/>
        </w:rPr>
        <w:tab/>
      </w:r>
      <w:r>
        <w:rPr>
          <w:rFonts w:cs="Arial"/>
        </w:rPr>
        <w:tab/>
        <w:t>2.278</w:t>
      </w:r>
      <w:r>
        <w:rPr>
          <w:rFonts w:cs="Arial"/>
        </w:rPr>
        <w:tab/>
      </w:r>
      <w:r>
        <w:rPr>
          <w:rFonts w:cs="Arial"/>
        </w:rPr>
        <w:tab/>
        <w:t>.107</w:t>
      </w:r>
      <w:r>
        <w:rPr>
          <w:rFonts w:cs="Arial"/>
        </w:rPr>
        <w:tab/>
      </w:r>
      <w:r>
        <w:rPr>
          <w:rFonts w:cs="Arial"/>
        </w:rPr>
        <w:tab/>
        <w:t>.023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-2.58 x 10</w:t>
      </w:r>
      <w:r w:rsidRPr="00DF3CC5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-2.246</w:t>
      </w:r>
      <w:r>
        <w:rPr>
          <w:rFonts w:cs="Arial"/>
        </w:rPr>
        <w:tab/>
      </w:r>
      <w:r>
        <w:rPr>
          <w:rFonts w:cs="Arial"/>
        </w:rPr>
        <w:tab/>
        <w:t>-.100</w:t>
      </w:r>
      <w:r>
        <w:rPr>
          <w:rFonts w:cs="Arial"/>
        </w:rPr>
        <w:tab/>
      </w:r>
      <w:r>
        <w:rPr>
          <w:rFonts w:cs="Arial"/>
        </w:rPr>
        <w:tab/>
        <w:t>.025</w:t>
      </w:r>
      <w:r w:rsidRPr="001A198D">
        <w:rPr>
          <w:rFonts w:cs="Arial"/>
          <w:vertAlign w:val="superscript"/>
        </w:rPr>
        <w:tab/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0.085, R = .292,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7.599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S7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</w:t>
      </w:r>
      <w:r>
        <w:rPr>
          <w:rFonts w:cs="Arial"/>
          <w:b/>
          <w:i/>
        </w:rPr>
        <w:t>Factor Scores and Covariates P</w:t>
      </w:r>
      <w:r w:rsidRPr="001A198D">
        <w:rPr>
          <w:rFonts w:cs="Arial"/>
          <w:b/>
          <w:i/>
        </w:rPr>
        <w:t xml:space="preserve">redicting CC </w:t>
      </w:r>
      <w:proofErr w:type="gramStart"/>
      <w:r>
        <w:rPr>
          <w:rFonts w:cs="Arial"/>
          <w:b/>
          <w:i/>
        </w:rPr>
        <w:t>Mid</w:t>
      </w:r>
      <w:proofErr w:type="gramEnd"/>
      <w:r>
        <w:rPr>
          <w:rFonts w:cs="Arial"/>
          <w:b/>
          <w:i/>
        </w:rPr>
        <w:t xml:space="preserve"> </w:t>
      </w:r>
      <w:r w:rsidRPr="001A198D">
        <w:rPr>
          <w:rFonts w:cs="Arial"/>
          <w:b/>
          <w:i/>
        </w:rPr>
        <w:t>Posterior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1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-.244</w:t>
      </w:r>
      <w:r>
        <w:rPr>
          <w:rFonts w:cs="Arial"/>
        </w:rPr>
        <w:tab/>
      </w:r>
      <w:r>
        <w:rPr>
          <w:rFonts w:cs="Arial"/>
        </w:rPr>
        <w:tab/>
        <w:t>.049</w:t>
      </w:r>
      <w:r>
        <w:rPr>
          <w:rFonts w:cs="Arial"/>
        </w:rPr>
        <w:tab/>
      </w:r>
      <w:r>
        <w:rPr>
          <w:rFonts w:cs="Arial"/>
        </w:rPr>
        <w:tab/>
        <w:t>-4.986</w:t>
      </w:r>
      <w:r>
        <w:rPr>
          <w:rFonts w:cs="Arial"/>
        </w:rPr>
        <w:tab/>
      </w:r>
      <w:r>
        <w:rPr>
          <w:rFonts w:cs="Arial"/>
        </w:rPr>
        <w:tab/>
        <w:t>-.233</w:t>
      </w:r>
      <w:r>
        <w:rPr>
          <w:rFonts w:cs="Arial"/>
        </w:rPr>
        <w:tab/>
      </w:r>
      <w:r>
        <w:rPr>
          <w:rFonts w:cs="Arial"/>
        </w:rPr>
        <w:tab/>
        <w:t>&lt; .001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.042</w:t>
      </w:r>
      <w:r>
        <w:rPr>
          <w:rFonts w:cs="Arial"/>
        </w:rPr>
        <w:tab/>
      </w:r>
      <w:r>
        <w:rPr>
          <w:rFonts w:cs="Arial"/>
        </w:rPr>
        <w:tab/>
        <w:t>.041</w:t>
      </w:r>
      <w:r>
        <w:rPr>
          <w:rFonts w:cs="Arial"/>
        </w:rPr>
        <w:tab/>
      </w:r>
      <w:r>
        <w:rPr>
          <w:rFonts w:cs="Arial"/>
        </w:rPr>
        <w:tab/>
        <w:t>1.024</w:t>
      </w:r>
      <w:r>
        <w:rPr>
          <w:rFonts w:cs="Arial"/>
        </w:rPr>
        <w:tab/>
      </w:r>
      <w:r>
        <w:rPr>
          <w:rFonts w:cs="Arial"/>
        </w:rPr>
        <w:tab/>
        <w:t>.051</w:t>
      </w:r>
      <w:r>
        <w:rPr>
          <w:rFonts w:cs="Arial"/>
        </w:rPr>
        <w:tab/>
      </w:r>
      <w:r>
        <w:rPr>
          <w:rFonts w:cs="Arial"/>
        </w:rPr>
        <w:tab/>
        <w:t>.306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.054</w:t>
      </w:r>
      <w:r>
        <w:rPr>
          <w:rFonts w:cs="Arial"/>
        </w:rPr>
        <w:tab/>
      </w:r>
      <w:r>
        <w:rPr>
          <w:rFonts w:cs="Arial"/>
        </w:rPr>
        <w:tab/>
        <w:t>.036</w:t>
      </w:r>
      <w:r>
        <w:rPr>
          <w:rFonts w:cs="Arial"/>
        </w:rPr>
        <w:tab/>
      </w:r>
      <w:r>
        <w:rPr>
          <w:rFonts w:cs="Arial"/>
        </w:rPr>
        <w:tab/>
        <w:t>1.505</w:t>
      </w:r>
      <w:r>
        <w:rPr>
          <w:rFonts w:cs="Arial"/>
        </w:rPr>
        <w:tab/>
      </w:r>
      <w:r>
        <w:rPr>
          <w:rFonts w:cs="Arial"/>
        </w:rPr>
        <w:tab/>
        <w:t>.066</w:t>
      </w:r>
      <w:r>
        <w:rPr>
          <w:rFonts w:cs="Arial"/>
        </w:rPr>
        <w:tab/>
      </w:r>
      <w:r>
        <w:rPr>
          <w:rFonts w:cs="Arial"/>
        </w:rPr>
        <w:tab/>
        <w:t>.133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.023</w:t>
      </w:r>
      <w:r>
        <w:rPr>
          <w:rFonts w:cs="Arial"/>
        </w:rPr>
        <w:tab/>
      </w:r>
      <w:r>
        <w:rPr>
          <w:rFonts w:cs="Arial"/>
        </w:rPr>
        <w:tab/>
        <w:t>.013</w:t>
      </w:r>
      <w:r>
        <w:rPr>
          <w:rFonts w:cs="Arial"/>
        </w:rPr>
        <w:tab/>
      </w:r>
      <w:r>
        <w:rPr>
          <w:rFonts w:cs="Arial"/>
        </w:rPr>
        <w:tab/>
        <w:t>1.829</w:t>
      </w:r>
      <w:r>
        <w:rPr>
          <w:rFonts w:cs="Arial"/>
        </w:rPr>
        <w:tab/>
      </w:r>
      <w:r>
        <w:rPr>
          <w:rFonts w:cs="Arial"/>
        </w:rPr>
        <w:tab/>
        <w:t>.081</w:t>
      </w:r>
      <w:r>
        <w:rPr>
          <w:rFonts w:cs="Arial"/>
        </w:rPr>
        <w:tab/>
      </w:r>
      <w:r>
        <w:rPr>
          <w:rFonts w:cs="Arial"/>
        </w:rPr>
        <w:tab/>
        <w:t>.068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.134</w:t>
      </w:r>
      <w:r>
        <w:rPr>
          <w:rFonts w:cs="Arial"/>
        </w:rPr>
        <w:tab/>
      </w:r>
      <w:r>
        <w:rPr>
          <w:rFonts w:cs="Arial"/>
        </w:rPr>
        <w:tab/>
        <w:t>.055</w:t>
      </w:r>
      <w:r>
        <w:rPr>
          <w:rFonts w:cs="Arial"/>
        </w:rPr>
        <w:tab/>
      </w:r>
      <w:r>
        <w:rPr>
          <w:rFonts w:cs="Arial"/>
        </w:rPr>
        <w:tab/>
        <w:t>2.438</w:t>
      </w:r>
      <w:r>
        <w:rPr>
          <w:rFonts w:cs="Arial"/>
        </w:rPr>
        <w:tab/>
      </w:r>
      <w:r>
        <w:rPr>
          <w:rFonts w:cs="Arial"/>
        </w:rPr>
        <w:tab/>
        <w:t>.115</w:t>
      </w:r>
      <w:r>
        <w:rPr>
          <w:rFonts w:cs="Arial"/>
        </w:rPr>
        <w:tab/>
      </w:r>
      <w:r>
        <w:rPr>
          <w:rFonts w:cs="Arial"/>
        </w:rPr>
        <w:tab/>
        <w:t>.015</w:t>
      </w:r>
    </w:p>
    <w:p w:rsidR="00A43D0C" w:rsidRPr="001708A6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-1.59 x 10</w:t>
      </w:r>
      <w:r w:rsidRPr="001708A6">
        <w:rPr>
          <w:rFonts w:cs="Arial"/>
          <w:vertAlign w:val="superscript"/>
        </w:rPr>
        <w:t>-6</w:t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.000</w:t>
      </w:r>
      <w:r>
        <w:rPr>
          <w:rFonts w:cs="Arial"/>
        </w:rPr>
        <w:tab/>
      </w:r>
      <w:r>
        <w:rPr>
          <w:rFonts w:cs="Arial"/>
        </w:rPr>
        <w:tab/>
        <w:t>-1.352</w:t>
      </w:r>
      <w:r>
        <w:rPr>
          <w:rFonts w:cs="Arial"/>
        </w:rPr>
        <w:tab/>
      </w:r>
      <w:r>
        <w:rPr>
          <w:rFonts w:cs="Arial"/>
        </w:rPr>
        <w:tab/>
        <w:t>-.060</w:t>
      </w:r>
      <w:r>
        <w:rPr>
          <w:rFonts w:cs="Arial"/>
        </w:rPr>
        <w:tab/>
      </w:r>
      <w:r>
        <w:rPr>
          <w:rFonts w:cs="Arial"/>
        </w:rPr>
        <w:tab/>
        <w:t>.177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0.076, R = .275,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6.645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S8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</w:t>
      </w:r>
      <w:r>
        <w:rPr>
          <w:rFonts w:cs="Arial"/>
          <w:b/>
          <w:i/>
        </w:rPr>
        <w:t>Factor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r>
        <w:rPr>
          <w:rFonts w:cs="Arial"/>
          <w:b/>
          <w:i/>
        </w:rPr>
        <w:t>Central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1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-.237</w:t>
      </w:r>
      <w:r>
        <w:rPr>
          <w:rFonts w:cs="Arial"/>
        </w:rPr>
        <w:tab/>
      </w:r>
      <w:r>
        <w:rPr>
          <w:rFonts w:cs="Arial"/>
        </w:rPr>
        <w:tab/>
        <w:t>.046</w:t>
      </w:r>
      <w:r>
        <w:rPr>
          <w:rFonts w:cs="Arial"/>
        </w:rPr>
        <w:tab/>
      </w:r>
      <w:r>
        <w:rPr>
          <w:rFonts w:cs="Arial"/>
        </w:rPr>
        <w:tab/>
        <w:t>-5.176</w:t>
      </w:r>
      <w:r>
        <w:rPr>
          <w:rFonts w:cs="Arial"/>
        </w:rPr>
        <w:tab/>
      </w:r>
      <w:r>
        <w:rPr>
          <w:rFonts w:cs="Arial"/>
        </w:rPr>
        <w:tab/>
        <w:t>-.242</w:t>
      </w:r>
      <w:r>
        <w:rPr>
          <w:rFonts w:cs="Arial"/>
        </w:rPr>
        <w:tab/>
      </w:r>
      <w:r>
        <w:rPr>
          <w:rFonts w:cs="Arial"/>
        </w:rPr>
        <w:tab/>
        <w:t>&lt; .001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.026</w:t>
      </w:r>
      <w:r>
        <w:rPr>
          <w:rFonts w:cs="Arial"/>
        </w:rPr>
        <w:tab/>
      </w:r>
      <w:r>
        <w:rPr>
          <w:rFonts w:cs="Arial"/>
        </w:rPr>
        <w:tab/>
        <w:t>.038</w:t>
      </w:r>
      <w:r>
        <w:rPr>
          <w:rFonts w:cs="Arial"/>
        </w:rPr>
        <w:tab/>
      </w:r>
      <w:r>
        <w:rPr>
          <w:rFonts w:cs="Arial"/>
        </w:rPr>
        <w:tab/>
        <w:t>0.675</w:t>
      </w:r>
      <w:r>
        <w:rPr>
          <w:rFonts w:cs="Arial"/>
        </w:rPr>
        <w:tab/>
      </w:r>
      <w:r>
        <w:rPr>
          <w:rFonts w:cs="Arial"/>
        </w:rPr>
        <w:tab/>
        <w:t>.034</w:t>
      </w:r>
      <w:r>
        <w:rPr>
          <w:rFonts w:cs="Arial"/>
        </w:rPr>
        <w:tab/>
      </w:r>
      <w:r>
        <w:rPr>
          <w:rFonts w:cs="Arial"/>
        </w:rPr>
        <w:tab/>
        <w:t>.500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.044</w:t>
      </w:r>
      <w:r>
        <w:rPr>
          <w:rFonts w:cs="Arial"/>
        </w:rPr>
        <w:tab/>
      </w:r>
      <w:r>
        <w:rPr>
          <w:rFonts w:cs="Arial"/>
        </w:rPr>
        <w:tab/>
        <w:t>.033</w:t>
      </w:r>
      <w:r>
        <w:rPr>
          <w:rFonts w:cs="Arial"/>
        </w:rPr>
        <w:tab/>
      </w:r>
      <w:r>
        <w:rPr>
          <w:rFonts w:cs="Arial"/>
        </w:rPr>
        <w:tab/>
        <w:t>1.325</w:t>
      </w:r>
      <w:r>
        <w:rPr>
          <w:rFonts w:cs="Arial"/>
        </w:rPr>
        <w:tab/>
      </w:r>
      <w:r>
        <w:rPr>
          <w:rFonts w:cs="Arial"/>
        </w:rPr>
        <w:tab/>
        <w:t>.058</w:t>
      </w:r>
      <w:r>
        <w:rPr>
          <w:rFonts w:cs="Arial"/>
        </w:rPr>
        <w:tab/>
      </w:r>
      <w:r>
        <w:rPr>
          <w:rFonts w:cs="Arial"/>
        </w:rPr>
        <w:tab/>
        <w:t>.186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.012</w:t>
      </w:r>
      <w:r>
        <w:rPr>
          <w:rFonts w:cs="Arial"/>
        </w:rPr>
        <w:tab/>
      </w:r>
      <w:r>
        <w:rPr>
          <w:rFonts w:cs="Arial"/>
        </w:rPr>
        <w:tab/>
        <w:t>.012</w:t>
      </w:r>
      <w:r>
        <w:rPr>
          <w:rFonts w:cs="Arial"/>
        </w:rPr>
        <w:tab/>
      </w:r>
      <w:r>
        <w:rPr>
          <w:rFonts w:cs="Arial"/>
        </w:rPr>
        <w:tab/>
        <w:t>0.989</w:t>
      </w:r>
      <w:r>
        <w:rPr>
          <w:rFonts w:cs="Arial"/>
        </w:rPr>
        <w:tab/>
      </w:r>
      <w:r>
        <w:rPr>
          <w:rFonts w:cs="Arial"/>
        </w:rPr>
        <w:tab/>
        <w:t>.044</w:t>
      </w:r>
      <w:r>
        <w:rPr>
          <w:rFonts w:cs="Arial"/>
        </w:rPr>
        <w:tab/>
      </w:r>
      <w:r>
        <w:rPr>
          <w:rFonts w:cs="Arial"/>
        </w:rPr>
        <w:tab/>
        <w:t>.323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.123</w:t>
      </w:r>
      <w:r>
        <w:rPr>
          <w:rFonts w:cs="Arial"/>
        </w:rPr>
        <w:tab/>
      </w:r>
      <w:r>
        <w:rPr>
          <w:rFonts w:cs="Arial"/>
        </w:rPr>
        <w:tab/>
        <w:t>.051</w:t>
      </w:r>
      <w:r>
        <w:rPr>
          <w:rFonts w:cs="Arial"/>
        </w:rPr>
        <w:tab/>
      </w:r>
      <w:r>
        <w:rPr>
          <w:rFonts w:cs="Arial"/>
        </w:rPr>
        <w:tab/>
        <w:t>2.396</w:t>
      </w:r>
      <w:r>
        <w:rPr>
          <w:rFonts w:cs="Arial"/>
        </w:rPr>
        <w:tab/>
      </w:r>
      <w:r>
        <w:rPr>
          <w:rFonts w:cs="Arial"/>
        </w:rPr>
        <w:tab/>
        <w:t>.113</w:t>
      </w:r>
      <w:r>
        <w:rPr>
          <w:rFonts w:cs="Arial"/>
        </w:rPr>
        <w:tab/>
      </w:r>
      <w:r>
        <w:rPr>
          <w:rFonts w:cs="Arial"/>
        </w:rPr>
        <w:tab/>
        <w:t>.017</w:t>
      </w:r>
    </w:p>
    <w:p w:rsidR="00A43D0C" w:rsidRPr="001708A6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-1.52 x 10</w:t>
      </w:r>
      <w:r w:rsidRPr="001708A6">
        <w:rPr>
          <w:rFonts w:cs="Arial"/>
          <w:vertAlign w:val="superscript"/>
        </w:rPr>
        <w:t>-6</w:t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.000</w:t>
      </w:r>
      <w:r>
        <w:rPr>
          <w:rFonts w:cs="Arial"/>
        </w:rPr>
        <w:tab/>
      </w:r>
      <w:r>
        <w:rPr>
          <w:rFonts w:cs="Arial"/>
        </w:rPr>
        <w:tab/>
        <w:t>-1.383</w:t>
      </w:r>
      <w:r>
        <w:rPr>
          <w:rFonts w:cs="Arial"/>
        </w:rPr>
        <w:tab/>
      </w:r>
      <w:r>
        <w:rPr>
          <w:rFonts w:cs="Arial"/>
        </w:rPr>
        <w:tab/>
        <w:t>-.062</w:t>
      </w:r>
      <w:r>
        <w:rPr>
          <w:rFonts w:cs="Arial"/>
        </w:rPr>
        <w:tab/>
      </w:r>
      <w:r>
        <w:rPr>
          <w:rFonts w:cs="Arial"/>
        </w:rPr>
        <w:tab/>
        <w:t>.167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0.075, R = .274,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6.583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lastRenderedPageBreak/>
        <w:t>Table S9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</w:t>
      </w:r>
      <w:r>
        <w:rPr>
          <w:rFonts w:cs="Arial"/>
          <w:b/>
          <w:i/>
        </w:rPr>
        <w:t>Factor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proofErr w:type="gramStart"/>
      <w:r>
        <w:rPr>
          <w:rFonts w:cs="Arial"/>
          <w:b/>
          <w:i/>
        </w:rPr>
        <w:t>Mid</w:t>
      </w:r>
      <w:proofErr w:type="gramEnd"/>
      <w:r>
        <w:rPr>
          <w:rFonts w:cs="Arial"/>
          <w:b/>
          <w:i/>
        </w:rPr>
        <w:t xml:space="preserve"> Anterior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1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-.178</w:t>
      </w:r>
      <w:r>
        <w:rPr>
          <w:rFonts w:cs="Arial"/>
        </w:rPr>
        <w:tab/>
      </w:r>
      <w:r>
        <w:rPr>
          <w:rFonts w:cs="Arial"/>
        </w:rPr>
        <w:tab/>
        <w:t>.039</w:t>
      </w:r>
      <w:r>
        <w:rPr>
          <w:rFonts w:cs="Arial"/>
        </w:rPr>
        <w:tab/>
      </w:r>
      <w:r>
        <w:rPr>
          <w:rFonts w:cs="Arial"/>
        </w:rPr>
        <w:tab/>
        <w:t>-4.543</w:t>
      </w:r>
      <w:r>
        <w:rPr>
          <w:rFonts w:cs="Arial"/>
        </w:rPr>
        <w:tab/>
      </w:r>
      <w:r>
        <w:rPr>
          <w:rFonts w:cs="Arial"/>
        </w:rPr>
        <w:tab/>
        <w:t>-.214</w:t>
      </w:r>
      <w:r>
        <w:rPr>
          <w:rFonts w:cs="Arial"/>
        </w:rPr>
        <w:tab/>
      </w:r>
      <w:r>
        <w:rPr>
          <w:rFonts w:cs="Arial"/>
        </w:rPr>
        <w:tab/>
        <w:t>&lt; .001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.034</w:t>
      </w:r>
      <w:r>
        <w:rPr>
          <w:rFonts w:cs="Arial"/>
        </w:rPr>
        <w:tab/>
      </w:r>
      <w:r>
        <w:rPr>
          <w:rFonts w:cs="Arial"/>
        </w:rPr>
        <w:tab/>
        <w:t>.033</w:t>
      </w:r>
      <w:r>
        <w:rPr>
          <w:rFonts w:cs="Arial"/>
        </w:rPr>
        <w:tab/>
      </w:r>
      <w:r>
        <w:rPr>
          <w:rFonts w:cs="Arial"/>
        </w:rPr>
        <w:tab/>
        <w:t>1.019</w:t>
      </w:r>
      <w:r>
        <w:rPr>
          <w:rFonts w:cs="Arial"/>
        </w:rPr>
        <w:tab/>
      </w:r>
      <w:r>
        <w:rPr>
          <w:rFonts w:cs="Arial"/>
        </w:rPr>
        <w:tab/>
        <w:t>.051</w:t>
      </w:r>
      <w:r>
        <w:rPr>
          <w:rFonts w:cs="Arial"/>
        </w:rPr>
        <w:tab/>
      </w:r>
      <w:r>
        <w:rPr>
          <w:rFonts w:cs="Arial"/>
        </w:rPr>
        <w:tab/>
        <w:t>.309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.037</w:t>
      </w:r>
      <w:r>
        <w:rPr>
          <w:rFonts w:cs="Arial"/>
        </w:rPr>
        <w:tab/>
      </w:r>
      <w:r>
        <w:rPr>
          <w:rFonts w:cs="Arial"/>
        </w:rPr>
        <w:tab/>
        <w:t>.029</w:t>
      </w:r>
      <w:r>
        <w:rPr>
          <w:rFonts w:cs="Arial"/>
        </w:rPr>
        <w:tab/>
      </w:r>
      <w:r>
        <w:rPr>
          <w:rFonts w:cs="Arial"/>
        </w:rPr>
        <w:tab/>
        <w:t>1.282</w:t>
      </w:r>
      <w:r>
        <w:rPr>
          <w:rFonts w:cs="Arial"/>
        </w:rPr>
        <w:tab/>
      </w:r>
      <w:r>
        <w:rPr>
          <w:rFonts w:cs="Arial"/>
        </w:rPr>
        <w:tab/>
        <w:t>.056</w:t>
      </w:r>
      <w:r>
        <w:rPr>
          <w:rFonts w:cs="Arial"/>
        </w:rPr>
        <w:tab/>
      </w:r>
      <w:r>
        <w:rPr>
          <w:rFonts w:cs="Arial"/>
        </w:rPr>
        <w:tab/>
        <w:t>.200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.013</w:t>
      </w:r>
      <w:r>
        <w:rPr>
          <w:rFonts w:cs="Arial"/>
        </w:rPr>
        <w:tab/>
      </w:r>
      <w:r>
        <w:rPr>
          <w:rFonts w:cs="Arial"/>
        </w:rPr>
        <w:tab/>
        <w:t>.010</w:t>
      </w:r>
      <w:r>
        <w:rPr>
          <w:rFonts w:cs="Arial"/>
        </w:rPr>
        <w:tab/>
      </w:r>
      <w:r>
        <w:rPr>
          <w:rFonts w:cs="Arial"/>
        </w:rPr>
        <w:tab/>
        <w:t>1.254</w:t>
      </w:r>
      <w:r>
        <w:rPr>
          <w:rFonts w:cs="Arial"/>
        </w:rPr>
        <w:tab/>
      </w:r>
      <w:r>
        <w:rPr>
          <w:rFonts w:cs="Arial"/>
        </w:rPr>
        <w:tab/>
        <w:t>.056</w:t>
      </w:r>
      <w:r>
        <w:rPr>
          <w:rFonts w:cs="Arial"/>
        </w:rPr>
        <w:tab/>
      </w:r>
      <w:r>
        <w:rPr>
          <w:rFonts w:cs="Arial"/>
        </w:rPr>
        <w:tab/>
        <w:t>.210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.076</w:t>
      </w:r>
      <w:r>
        <w:rPr>
          <w:rFonts w:cs="Arial"/>
        </w:rPr>
        <w:tab/>
      </w:r>
      <w:r>
        <w:rPr>
          <w:rFonts w:cs="Arial"/>
        </w:rPr>
        <w:tab/>
        <w:t>.044</w:t>
      </w:r>
      <w:r>
        <w:rPr>
          <w:rFonts w:cs="Arial"/>
        </w:rPr>
        <w:tab/>
      </w:r>
      <w:r>
        <w:rPr>
          <w:rFonts w:cs="Arial"/>
        </w:rPr>
        <w:tab/>
        <w:t>1.735</w:t>
      </w:r>
      <w:r>
        <w:rPr>
          <w:rFonts w:cs="Arial"/>
        </w:rPr>
        <w:tab/>
      </w:r>
      <w:r>
        <w:rPr>
          <w:rFonts w:cs="Arial"/>
        </w:rPr>
        <w:tab/>
        <w:t>.082</w:t>
      </w:r>
      <w:r>
        <w:rPr>
          <w:rFonts w:cs="Arial"/>
        </w:rPr>
        <w:tab/>
      </w:r>
      <w:r>
        <w:rPr>
          <w:rFonts w:cs="Arial"/>
        </w:rPr>
        <w:tab/>
        <w:t>.083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-1.99 x 10</w:t>
      </w:r>
      <w:r w:rsidRPr="001708A6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-2.108</w:t>
      </w:r>
      <w:r>
        <w:rPr>
          <w:rFonts w:cs="Arial"/>
        </w:rPr>
        <w:tab/>
      </w:r>
      <w:r>
        <w:rPr>
          <w:rFonts w:cs="Arial"/>
        </w:rPr>
        <w:tab/>
        <w:t>-.095</w:t>
      </w:r>
      <w:r>
        <w:rPr>
          <w:rFonts w:cs="Arial"/>
        </w:rPr>
        <w:tab/>
      </w:r>
      <w:r>
        <w:rPr>
          <w:rFonts w:cs="Arial"/>
        </w:rPr>
        <w:tab/>
        <w:t>.036</w:t>
      </w:r>
      <w:r w:rsidRPr="001A198D">
        <w:rPr>
          <w:rFonts w:cs="Arial"/>
          <w:vertAlign w:val="superscript"/>
        </w:rPr>
        <w:tab/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0.062, R = .250,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5.418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S10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</w:t>
      </w:r>
      <w:r>
        <w:rPr>
          <w:rFonts w:cs="Arial"/>
          <w:b/>
          <w:i/>
        </w:rPr>
        <w:t>Factor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>ovariates</w:t>
      </w:r>
      <w:r>
        <w:rPr>
          <w:rFonts w:cs="Arial"/>
          <w:b/>
          <w:i/>
        </w:rPr>
        <w:t xml:space="preserve"> P</w:t>
      </w:r>
      <w:r w:rsidRPr="001A198D">
        <w:rPr>
          <w:rFonts w:cs="Arial"/>
          <w:b/>
          <w:i/>
        </w:rPr>
        <w:t xml:space="preserve">redicting CC </w:t>
      </w:r>
      <w:r>
        <w:rPr>
          <w:rFonts w:cs="Arial"/>
          <w:b/>
          <w:i/>
        </w:rPr>
        <w:t>Anterior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1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-.136</w:t>
      </w:r>
      <w:r>
        <w:rPr>
          <w:rFonts w:cs="Arial"/>
        </w:rPr>
        <w:tab/>
      </w:r>
      <w:r>
        <w:rPr>
          <w:rFonts w:cs="Arial"/>
        </w:rPr>
        <w:tab/>
        <w:t>.033</w:t>
      </w:r>
      <w:r>
        <w:rPr>
          <w:rFonts w:cs="Arial"/>
        </w:rPr>
        <w:tab/>
      </w:r>
      <w:r>
        <w:rPr>
          <w:rFonts w:cs="Arial"/>
        </w:rPr>
        <w:tab/>
        <w:t>-4.142</w:t>
      </w:r>
      <w:r>
        <w:rPr>
          <w:rFonts w:cs="Arial"/>
        </w:rPr>
        <w:tab/>
      </w:r>
      <w:r>
        <w:rPr>
          <w:rFonts w:cs="Arial"/>
        </w:rPr>
        <w:tab/>
        <w:t>-.196</w:t>
      </w:r>
      <w:r>
        <w:rPr>
          <w:rFonts w:cs="Arial"/>
        </w:rPr>
        <w:tab/>
      </w:r>
      <w:r>
        <w:rPr>
          <w:rFonts w:cs="Arial"/>
        </w:rPr>
        <w:tab/>
        <w:t>&lt; .001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.007</w:t>
      </w:r>
      <w:r>
        <w:rPr>
          <w:rFonts w:cs="Arial"/>
        </w:rPr>
        <w:tab/>
      </w:r>
      <w:r>
        <w:rPr>
          <w:rFonts w:cs="Arial"/>
        </w:rPr>
        <w:tab/>
        <w:t>.028</w:t>
      </w:r>
      <w:r>
        <w:rPr>
          <w:rFonts w:cs="Arial"/>
        </w:rPr>
        <w:tab/>
      </w:r>
      <w:r>
        <w:rPr>
          <w:rFonts w:cs="Arial"/>
        </w:rPr>
        <w:tab/>
        <w:t>0.260</w:t>
      </w:r>
      <w:r>
        <w:rPr>
          <w:rFonts w:cs="Arial"/>
        </w:rPr>
        <w:tab/>
      </w:r>
      <w:r>
        <w:rPr>
          <w:rFonts w:cs="Arial"/>
        </w:rPr>
        <w:tab/>
        <w:t>.013</w:t>
      </w:r>
      <w:r>
        <w:rPr>
          <w:rFonts w:cs="Arial"/>
        </w:rPr>
        <w:tab/>
      </w:r>
      <w:r>
        <w:rPr>
          <w:rFonts w:cs="Arial"/>
        </w:rPr>
        <w:tab/>
        <w:t>.795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.033</w:t>
      </w:r>
      <w:r>
        <w:rPr>
          <w:rFonts w:cs="Arial"/>
        </w:rPr>
        <w:tab/>
      </w:r>
      <w:r>
        <w:rPr>
          <w:rFonts w:cs="Arial"/>
        </w:rPr>
        <w:tab/>
        <w:t>.024</w:t>
      </w:r>
      <w:r>
        <w:rPr>
          <w:rFonts w:cs="Arial"/>
        </w:rPr>
        <w:tab/>
      </w:r>
      <w:r>
        <w:rPr>
          <w:rFonts w:cs="Arial"/>
        </w:rPr>
        <w:tab/>
        <w:t>1.370</w:t>
      </w:r>
      <w:r>
        <w:rPr>
          <w:rFonts w:cs="Arial"/>
        </w:rPr>
        <w:tab/>
      </w:r>
      <w:r>
        <w:rPr>
          <w:rFonts w:cs="Arial"/>
        </w:rPr>
        <w:tab/>
        <w:t>.061</w:t>
      </w:r>
      <w:r>
        <w:rPr>
          <w:rFonts w:cs="Arial"/>
        </w:rPr>
        <w:tab/>
      </w:r>
      <w:r>
        <w:rPr>
          <w:rFonts w:cs="Arial"/>
        </w:rPr>
        <w:tab/>
        <w:t>.171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.006</w:t>
      </w:r>
      <w:r>
        <w:rPr>
          <w:rFonts w:cs="Arial"/>
        </w:rPr>
        <w:tab/>
      </w:r>
      <w:r>
        <w:rPr>
          <w:rFonts w:cs="Arial"/>
        </w:rPr>
        <w:tab/>
        <w:t>.009</w:t>
      </w:r>
      <w:r>
        <w:rPr>
          <w:rFonts w:cs="Arial"/>
        </w:rPr>
        <w:tab/>
      </w:r>
      <w:r>
        <w:rPr>
          <w:rFonts w:cs="Arial"/>
        </w:rPr>
        <w:tab/>
        <w:t>0.742</w:t>
      </w:r>
      <w:r>
        <w:rPr>
          <w:rFonts w:cs="Arial"/>
        </w:rPr>
        <w:tab/>
      </w:r>
      <w:r>
        <w:rPr>
          <w:rFonts w:cs="Arial"/>
        </w:rPr>
        <w:tab/>
        <w:t>.033</w:t>
      </w:r>
      <w:r>
        <w:rPr>
          <w:rFonts w:cs="Arial"/>
        </w:rPr>
        <w:tab/>
      </w:r>
      <w:r>
        <w:rPr>
          <w:rFonts w:cs="Arial"/>
        </w:rPr>
        <w:tab/>
        <w:t>.459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.047</w:t>
      </w:r>
      <w:r>
        <w:rPr>
          <w:rFonts w:cs="Arial"/>
        </w:rPr>
        <w:tab/>
      </w:r>
      <w:r>
        <w:rPr>
          <w:rFonts w:cs="Arial"/>
        </w:rPr>
        <w:tab/>
        <w:t>.037</w:t>
      </w:r>
      <w:r>
        <w:rPr>
          <w:rFonts w:cs="Arial"/>
        </w:rPr>
        <w:tab/>
      </w:r>
      <w:r>
        <w:rPr>
          <w:rFonts w:cs="Arial"/>
        </w:rPr>
        <w:tab/>
        <w:t>1.284</w:t>
      </w:r>
      <w:r>
        <w:rPr>
          <w:rFonts w:cs="Arial"/>
        </w:rPr>
        <w:tab/>
      </w:r>
      <w:r>
        <w:rPr>
          <w:rFonts w:cs="Arial"/>
        </w:rPr>
        <w:tab/>
        <w:t>.061</w:t>
      </w:r>
      <w:r>
        <w:rPr>
          <w:rFonts w:cs="Arial"/>
        </w:rPr>
        <w:tab/>
      </w:r>
      <w:r>
        <w:rPr>
          <w:rFonts w:cs="Arial"/>
        </w:rPr>
        <w:tab/>
        <w:t>.200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-1.34 x 10</w:t>
      </w:r>
      <w:r w:rsidRPr="001708A6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-1.700</w:t>
      </w:r>
      <w:r>
        <w:rPr>
          <w:rFonts w:cs="Arial"/>
        </w:rPr>
        <w:tab/>
      </w:r>
      <w:r>
        <w:rPr>
          <w:rFonts w:cs="Arial"/>
        </w:rPr>
        <w:tab/>
        <w:t>-.077</w:t>
      </w:r>
      <w:r>
        <w:rPr>
          <w:rFonts w:cs="Arial"/>
        </w:rPr>
        <w:tab/>
      </w:r>
      <w:r>
        <w:rPr>
          <w:rFonts w:cs="Arial"/>
        </w:rPr>
        <w:tab/>
        <w:t>.090</w:t>
      </w:r>
      <w:r w:rsidRPr="001A198D">
        <w:rPr>
          <w:rFonts w:cs="Arial"/>
          <w:vertAlign w:val="superscript"/>
        </w:rPr>
        <w:tab/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0.050, R = .224,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4.286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pBdr>
          <w:bottom w:val="double" w:sz="6" w:space="1" w:color="auto"/>
        </w:pBdr>
        <w:contextualSpacing/>
        <w:jc w:val="center"/>
        <w:rPr>
          <w:rFonts w:cs="Arial"/>
          <w:b/>
        </w:rPr>
      </w:pPr>
      <w:r>
        <w:rPr>
          <w:rFonts w:cs="Arial"/>
          <w:b/>
        </w:rPr>
        <w:t>Regression Analyses with PCL-R Facet Scores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S11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</w:t>
      </w:r>
      <w:r>
        <w:rPr>
          <w:rFonts w:cs="Arial"/>
          <w:b/>
          <w:i/>
        </w:rPr>
        <w:t>Facet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r>
        <w:rPr>
          <w:rFonts w:cs="Arial"/>
          <w:b/>
          <w:i/>
        </w:rPr>
        <w:t>Posterior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-.101</w:t>
      </w:r>
      <w:r>
        <w:rPr>
          <w:rFonts w:cs="Arial"/>
        </w:rPr>
        <w:tab/>
      </w:r>
      <w:r>
        <w:rPr>
          <w:rFonts w:cs="Arial"/>
        </w:rPr>
        <w:tab/>
        <w:t>.089</w:t>
      </w:r>
      <w:r>
        <w:rPr>
          <w:rFonts w:cs="Arial"/>
        </w:rPr>
        <w:tab/>
      </w:r>
      <w:r>
        <w:rPr>
          <w:rFonts w:cs="Arial"/>
        </w:rPr>
        <w:tab/>
        <w:t>-1.140</w:t>
      </w:r>
      <w:r>
        <w:rPr>
          <w:rFonts w:cs="Arial"/>
        </w:rPr>
        <w:tab/>
      </w:r>
      <w:r>
        <w:rPr>
          <w:rFonts w:cs="Arial"/>
        </w:rPr>
        <w:tab/>
        <w:t>-.057</w:t>
      </w:r>
      <w:r>
        <w:rPr>
          <w:rFonts w:cs="Arial"/>
        </w:rPr>
        <w:tab/>
      </w:r>
      <w:r>
        <w:rPr>
          <w:rFonts w:cs="Arial"/>
        </w:rPr>
        <w:tab/>
        <w:t>.255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-.361</w:t>
      </w:r>
      <w:r>
        <w:rPr>
          <w:rFonts w:cs="Arial"/>
        </w:rPr>
        <w:tab/>
      </w:r>
      <w:r>
        <w:rPr>
          <w:rFonts w:cs="Arial"/>
        </w:rPr>
        <w:tab/>
        <w:t>.087</w:t>
      </w:r>
      <w:r>
        <w:rPr>
          <w:rFonts w:cs="Arial"/>
        </w:rPr>
        <w:tab/>
      </w:r>
      <w:r>
        <w:rPr>
          <w:rFonts w:cs="Arial"/>
        </w:rPr>
        <w:tab/>
        <w:t>-4.142</w:t>
      </w:r>
      <w:r>
        <w:rPr>
          <w:rFonts w:cs="Arial"/>
        </w:rPr>
        <w:tab/>
      </w:r>
      <w:r>
        <w:rPr>
          <w:rFonts w:cs="Arial"/>
        </w:rPr>
        <w:tab/>
        <w:t>-.206</w:t>
      </w:r>
      <w:r>
        <w:rPr>
          <w:rFonts w:cs="Arial"/>
        </w:rPr>
        <w:tab/>
      </w:r>
      <w:r>
        <w:rPr>
          <w:rFonts w:cs="Arial"/>
        </w:rPr>
        <w:tab/>
        <w:t>&lt; .001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-.075</w:t>
      </w:r>
      <w:r>
        <w:rPr>
          <w:rFonts w:cs="Arial"/>
        </w:rPr>
        <w:tab/>
      </w:r>
      <w:r>
        <w:rPr>
          <w:rFonts w:cs="Arial"/>
        </w:rPr>
        <w:tab/>
        <w:t>.074</w:t>
      </w:r>
      <w:r>
        <w:rPr>
          <w:rFonts w:cs="Arial"/>
        </w:rPr>
        <w:tab/>
      </w:r>
      <w:r>
        <w:rPr>
          <w:rFonts w:cs="Arial"/>
        </w:rPr>
        <w:tab/>
        <w:t>-1.013</w:t>
      </w:r>
      <w:r>
        <w:rPr>
          <w:rFonts w:cs="Arial"/>
        </w:rPr>
        <w:tab/>
      </w:r>
      <w:r>
        <w:rPr>
          <w:rFonts w:cs="Arial"/>
        </w:rPr>
        <w:tab/>
        <w:t>-.051</w:t>
      </w:r>
      <w:r>
        <w:rPr>
          <w:rFonts w:cs="Arial"/>
        </w:rPr>
        <w:tab/>
      </w:r>
      <w:r>
        <w:rPr>
          <w:rFonts w:cs="Arial"/>
        </w:rPr>
        <w:tab/>
        <w:t>.312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.150</w:t>
      </w:r>
      <w:r>
        <w:rPr>
          <w:rFonts w:cs="Arial"/>
        </w:rPr>
        <w:tab/>
      </w:r>
      <w:r>
        <w:rPr>
          <w:rFonts w:cs="Arial"/>
        </w:rPr>
        <w:tab/>
        <w:t>.065</w:t>
      </w:r>
      <w:r>
        <w:rPr>
          <w:rFonts w:cs="Arial"/>
        </w:rPr>
        <w:tab/>
      </w:r>
      <w:r>
        <w:rPr>
          <w:rFonts w:cs="Arial"/>
        </w:rPr>
        <w:tab/>
        <w:t>2.327</w:t>
      </w:r>
      <w:r>
        <w:rPr>
          <w:rFonts w:cs="Arial"/>
        </w:rPr>
        <w:tab/>
      </w:r>
      <w:r>
        <w:rPr>
          <w:rFonts w:cs="Arial"/>
        </w:rPr>
        <w:tab/>
        <w:t>.111</w:t>
      </w:r>
      <w:r>
        <w:rPr>
          <w:rFonts w:cs="Arial"/>
        </w:rPr>
        <w:tab/>
      </w:r>
      <w:r>
        <w:rPr>
          <w:rFonts w:cs="Arial"/>
        </w:rPr>
        <w:tab/>
        <w:t>.020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.049</w:t>
      </w:r>
      <w:r>
        <w:rPr>
          <w:rFonts w:cs="Arial"/>
        </w:rPr>
        <w:tab/>
      </w:r>
      <w:r>
        <w:rPr>
          <w:rFonts w:cs="Arial"/>
        </w:rPr>
        <w:tab/>
        <w:t>.035</w:t>
      </w:r>
      <w:r>
        <w:rPr>
          <w:rFonts w:cs="Arial"/>
        </w:rPr>
        <w:tab/>
      </w:r>
      <w:r>
        <w:rPr>
          <w:rFonts w:cs="Arial"/>
        </w:rPr>
        <w:tab/>
        <w:t>1.395</w:t>
      </w:r>
      <w:r>
        <w:rPr>
          <w:rFonts w:cs="Arial"/>
        </w:rPr>
        <w:tab/>
      </w:r>
      <w:r>
        <w:rPr>
          <w:rFonts w:cs="Arial"/>
        </w:rPr>
        <w:tab/>
        <w:t>.060</w:t>
      </w:r>
      <w:r>
        <w:rPr>
          <w:rFonts w:cs="Arial"/>
        </w:rPr>
        <w:tab/>
      </w:r>
      <w:r>
        <w:rPr>
          <w:rFonts w:cs="Arial"/>
        </w:rPr>
        <w:tab/>
        <w:t>.164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.019</w:t>
      </w:r>
      <w:r>
        <w:rPr>
          <w:rFonts w:cs="Arial"/>
        </w:rPr>
        <w:tab/>
      </w:r>
      <w:r>
        <w:rPr>
          <w:rFonts w:cs="Arial"/>
        </w:rPr>
        <w:tab/>
        <w:t>.012</w:t>
      </w:r>
      <w:r>
        <w:rPr>
          <w:rFonts w:cs="Arial"/>
        </w:rPr>
        <w:tab/>
      </w:r>
      <w:r>
        <w:rPr>
          <w:rFonts w:cs="Arial"/>
        </w:rPr>
        <w:tab/>
        <w:t>1.505</w:t>
      </w:r>
      <w:r>
        <w:rPr>
          <w:rFonts w:cs="Arial"/>
        </w:rPr>
        <w:tab/>
      </w:r>
      <w:r>
        <w:rPr>
          <w:rFonts w:cs="Arial"/>
        </w:rPr>
        <w:tab/>
        <w:t>.066</w:t>
      </w:r>
      <w:r>
        <w:rPr>
          <w:rFonts w:cs="Arial"/>
        </w:rPr>
        <w:tab/>
      </w:r>
      <w:r>
        <w:rPr>
          <w:rFonts w:cs="Arial"/>
        </w:rPr>
        <w:tab/>
        <w:t>.133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.124</w:t>
      </w:r>
      <w:r>
        <w:rPr>
          <w:rFonts w:cs="Arial"/>
        </w:rPr>
        <w:tab/>
      </w:r>
      <w:r>
        <w:rPr>
          <w:rFonts w:cs="Arial"/>
        </w:rPr>
        <w:tab/>
        <w:t>.054</w:t>
      </w:r>
      <w:r>
        <w:rPr>
          <w:rFonts w:cs="Arial"/>
        </w:rPr>
        <w:tab/>
      </w:r>
      <w:r>
        <w:rPr>
          <w:rFonts w:cs="Arial"/>
        </w:rPr>
        <w:tab/>
        <w:t>2.301</w:t>
      </w:r>
      <w:r>
        <w:rPr>
          <w:rFonts w:cs="Arial"/>
        </w:rPr>
        <w:tab/>
      </w:r>
      <w:r>
        <w:rPr>
          <w:rFonts w:cs="Arial"/>
        </w:rPr>
        <w:tab/>
        <w:t>.108</w:t>
      </w:r>
      <w:r>
        <w:rPr>
          <w:rFonts w:cs="Arial"/>
        </w:rPr>
        <w:tab/>
      </w:r>
      <w:r>
        <w:rPr>
          <w:rFonts w:cs="Arial"/>
        </w:rPr>
        <w:tab/>
        <w:t>.022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-2.36 x 10</w:t>
      </w:r>
      <w:r w:rsidRPr="00BD6AEB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-2.045</w:t>
      </w:r>
      <w:r>
        <w:rPr>
          <w:rFonts w:cs="Arial"/>
        </w:rPr>
        <w:tab/>
      </w:r>
      <w:r>
        <w:rPr>
          <w:rFonts w:cs="Arial"/>
        </w:rPr>
        <w:tab/>
        <w:t>-.091</w:t>
      </w:r>
      <w:r>
        <w:rPr>
          <w:rFonts w:cs="Arial"/>
        </w:rPr>
        <w:tab/>
      </w:r>
      <w:r>
        <w:rPr>
          <w:rFonts w:cs="Arial"/>
        </w:rPr>
        <w:tab/>
        <w:t>.041</w:t>
      </w:r>
      <w:r w:rsidRPr="001A198D">
        <w:rPr>
          <w:rFonts w:cs="Arial"/>
          <w:vertAlign w:val="superscript"/>
        </w:rPr>
        <w:tab/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0.098, R = .313,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6.591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lastRenderedPageBreak/>
        <w:t>Table S12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</w:t>
      </w:r>
      <w:r>
        <w:rPr>
          <w:rFonts w:cs="Arial"/>
          <w:b/>
          <w:i/>
        </w:rPr>
        <w:t>Facet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>ovariates</w:t>
      </w:r>
      <w:r>
        <w:rPr>
          <w:rFonts w:cs="Arial"/>
          <w:b/>
          <w:i/>
        </w:rPr>
        <w:t xml:space="preserve"> P</w:t>
      </w:r>
      <w:r w:rsidRPr="001A198D">
        <w:rPr>
          <w:rFonts w:cs="Arial"/>
          <w:b/>
          <w:i/>
        </w:rPr>
        <w:t xml:space="preserve">redicting CC </w:t>
      </w:r>
      <w:proofErr w:type="gramStart"/>
      <w:r>
        <w:rPr>
          <w:rFonts w:cs="Arial"/>
          <w:b/>
          <w:i/>
        </w:rPr>
        <w:t>Mid</w:t>
      </w:r>
      <w:proofErr w:type="gramEnd"/>
      <w:r>
        <w:rPr>
          <w:rFonts w:cs="Arial"/>
          <w:b/>
          <w:i/>
        </w:rPr>
        <w:t xml:space="preserve"> Posterior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-.121</w:t>
      </w:r>
      <w:r>
        <w:rPr>
          <w:rFonts w:cs="Arial"/>
        </w:rPr>
        <w:tab/>
      </w:r>
      <w:r>
        <w:rPr>
          <w:rFonts w:cs="Arial"/>
        </w:rPr>
        <w:tab/>
        <w:t>.091</w:t>
      </w:r>
      <w:r>
        <w:rPr>
          <w:rFonts w:cs="Arial"/>
        </w:rPr>
        <w:tab/>
      </w:r>
      <w:r>
        <w:rPr>
          <w:rFonts w:cs="Arial"/>
        </w:rPr>
        <w:tab/>
        <w:t>-1.333</w:t>
      </w:r>
      <w:r>
        <w:rPr>
          <w:rFonts w:cs="Arial"/>
        </w:rPr>
        <w:tab/>
      </w:r>
      <w:r>
        <w:rPr>
          <w:rFonts w:cs="Arial"/>
        </w:rPr>
        <w:tab/>
        <w:t>-.068</w:t>
      </w:r>
      <w:r>
        <w:rPr>
          <w:rFonts w:cs="Arial"/>
        </w:rPr>
        <w:tab/>
      </w:r>
      <w:r>
        <w:rPr>
          <w:rFonts w:cs="Arial"/>
        </w:rPr>
        <w:tab/>
        <w:t>.183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-.323</w:t>
      </w:r>
      <w:r>
        <w:rPr>
          <w:rFonts w:cs="Arial"/>
        </w:rPr>
        <w:tab/>
      </w:r>
      <w:r>
        <w:rPr>
          <w:rFonts w:cs="Arial"/>
        </w:rPr>
        <w:tab/>
        <w:t>.089</w:t>
      </w:r>
      <w:r>
        <w:rPr>
          <w:rFonts w:cs="Arial"/>
        </w:rPr>
        <w:tab/>
      </w:r>
      <w:r>
        <w:rPr>
          <w:rFonts w:cs="Arial"/>
        </w:rPr>
        <w:tab/>
        <w:t>-3.628</w:t>
      </w:r>
      <w:r>
        <w:rPr>
          <w:rFonts w:cs="Arial"/>
        </w:rPr>
        <w:tab/>
      </w:r>
      <w:r>
        <w:rPr>
          <w:rFonts w:cs="Arial"/>
        </w:rPr>
        <w:tab/>
        <w:t>-.182</w:t>
      </w:r>
      <w:r>
        <w:rPr>
          <w:rFonts w:cs="Arial"/>
        </w:rPr>
        <w:tab/>
      </w:r>
      <w:r>
        <w:rPr>
          <w:rFonts w:cs="Arial"/>
        </w:rPr>
        <w:tab/>
        <w:t>&lt; .001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-.079</w:t>
      </w:r>
      <w:r>
        <w:rPr>
          <w:rFonts w:cs="Arial"/>
        </w:rPr>
        <w:tab/>
      </w:r>
      <w:r>
        <w:rPr>
          <w:rFonts w:cs="Arial"/>
        </w:rPr>
        <w:tab/>
        <w:t>.076</w:t>
      </w:r>
      <w:r>
        <w:rPr>
          <w:rFonts w:cs="Arial"/>
        </w:rPr>
        <w:tab/>
      </w:r>
      <w:r>
        <w:rPr>
          <w:rFonts w:cs="Arial"/>
        </w:rPr>
        <w:tab/>
        <w:t>-1.042</w:t>
      </w:r>
      <w:r>
        <w:rPr>
          <w:rFonts w:cs="Arial"/>
        </w:rPr>
        <w:tab/>
      </w:r>
      <w:r>
        <w:rPr>
          <w:rFonts w:cs="Arial"/>
        </w:rPr>
        <w:tab/>
        <w:t>-.053</w:t>
      </w:r>
      <w:r>
        <w:rPr>
          <w:rFonts w:cs="Arial"/>
        </w:rPr>
        <w:tab/>
      </w:r>
      <w:r>
        <w:rPr>
          <w:rFonts w:cs="Arial"/>
        </w:rPr>
        <w:tab/>
        <w:t>.298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.119</w:t>
      </w:r>
      <w:r>
        <w:rPr>
          <w:rFonts w:cs="Arial"/>
        </w:rPr>
        <w:tab/>
      </w:r>
      <w:r>
        <w:rPr>
          <w:rFonts w:cs="Arial"/>
        </w:rPr>
        <w:tab/>
        <w:t>.066</w:t>
      </w:r>
      <w:r>
        <w:rPr>
          <w:rFonts w:cs="Arial"/>
        </w:rPr>
        <w:tab/>
      </w:r>
      <w:r>
        <w:rPr>
          <w:rFonts w:cs="Arial"/>
        </w:rPr>
        <w:tab/>
        <w:t>1.796</w:t>
      </w:r>
      <w:r>
        <w:rPr>
          <w:rFonts w:cs="Arial"/>
        </w:rPr>
        <w:tab/>
      </w:r>
      <w:r>
        <w:rPr>
          <w:rFonts w:cs="Arial"/>
        </w:rPr>
        <w:tab/>
        <w:t>.087</w:t>
      </w:r>
      <w:r>
        <w:rPr>
          <w:rFonts w:cs="Arial"/>
        </w:rPr>
        <w:tab/>
      </w:r>
      <w:r>
        <w:rPr>
          <w:rFonts w:cs="Arial"/>
        </w:rPr>
        <w:tab/>
        <w:t>.073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.049</w:t>
      </w:r>
      <w:r>
        <w:rPr>
          <w:rFonts w:cs="Arial"/>
        </w:rPr>
        <w:tab/>
      </w:r>
      <w:r>
        <w:rPr>
          <w:rFonts w:cs="Arial"/>
        </w:rPr>
        <w:tab/>
        <w:t>.036</w:t>
      </w:r>
      <w:r>
        <w:rPr>
          <w:rFonts w:cs="Arial"/>
        </w:rPr>
        <w:tab/>
      </w:r>
      <w:r>
        <w:rPr>
          <w:rFonts w:cs="Arial"/>
        </w:rPr>
        <w:tab/>
        <w:t>1.362</w:t>
      </w:r>
      <w:r>
        <w:rPr>
          <w:rFonts w:cs="Arial"/>
        </w:rPr>
        <w:tab/>
      </w:r>
      <w:r>
        <w:rPr>
          <w:rFonts w:cs="Arial"/>
        </w:rPr>
        <w:tab/>
        <w:t>.059</w:t>
      </w:r>
      <w:r>
        <w:rPr>
          <w:rFonts w:cs="Arial"/>
        </w:rPr>
        <w:tab/>
      </w:r>
      <w:r>
        <w:rPr>
          <w:rFonts w:cs="Arial"/>
        </w:rPr>
        <w:tab/>
        <w:t>.174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.021</w:t>
      </w:r>
      <w:r>
        <w:rPr>
          <w:rFonts w:cs="Arial"/>
        </w:rPr>
        <w:tab/>
      </w:r>
      <w:r>
        <w:rPr>
          <w:rFonts w:cs="Arial"/>
        </w:rPr>
        <w:tab/>
        <w:t>.013</w:t>
      </w:r>
      <w:r>
        <w:rPr>
          <w:rFonts w:cs="Arial"/>
        </w:rPr>
        <w:tab/>
      </w:r>
      <w:r>
        <w:rPr>
          <w:rFonts w:cs="Arial"/>
        </w:rPr>
        <w:tab/>
        <w:t>1.666</w:t>
      </w:r>
      <w:r>
        <w:rPr>
          <w:rFonts w:cs="Arial"/>
        </w:rPr>
        <w:tab/>
      </w:r>
      <w:r>
        <w:rPr>
          <w:rFonts w:cs="Arial"/>
        </w:rPr>
        <w:tab/>
        <w:t>.074</w:t>
      </w:r>
      <w:r>
        <w:rPr>
          <w:rFonts w:cs="Arial"/>
        </w:rPr>
        <w:tab/>
      </w:r>
      <w:r>
        <w:rPr>
          <w:rFonts w:cs="Arial"/>
        </w:rPr>
        <w:tab/>
        <w:t>.096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.137</w:t>
      </w:r>
      <w:r>
        <w:rPr>
          <w:rFonts w:cs="Arial"/>
        </w:rPr>
        <w:tab/>
      </w:r>
      <w:r>
        <w:rPr>
          <w:rFonts w:cs="Arial"/>
        </w:rPr>
        <w:tab/>
        <w:t>.055</w:t>
      </w:r>
      <w:r>
        <w:rPr>
          <w:rFonts w:cs="Arial"/>
        </w:rPr>
        <w:tab/>
      </w:r>
      <w:r>
        <w:rPr>
          <w:rFonts w:cs="Arial"/>
        </w:rPr>
        <w:tab/>
        <w:t>2.491</w:t>
      </w:r>
      <w:r>
        <w:rPr>
          <w:rFonts w:cs="Arial"/>
        </w:rPr>
        <w:tab/>
      </w:r>
      <w:r>
        <w:rPr>
          <w:rFonts w:cs="Arial"/>
        </w:rPr>
        <w:tab/>
        <w:t>.117</w:t>
      </w:r>
      <w:r>
        <w:rPr>
          <w:rFonts w:cs="Arial"/>
        </w:rPr>
        <w:tab/>
      </w:r>
      <w:r>
        <w:rPr>
          <w:rFonts w:cs="Arial"/>
        </w:rPr>
        <w:tab/>
        <w:t>.013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-1.40 x 10</w:t>
      </w:r>
      <w:r w:rsidRPr="0037423E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-1.189</w:t>
      </w:r>
      <w:r>
        <w:rPr>
          <w:rFonts w:cs="Arial"/>
        </w:rPr>
        <w:tab/>
      </w:r>
      <w:r>
        <w:rPr>
          <w:rFonts w:cs="Arial"/>
        </w:rPr>
        <w:tab/>
        <w:t>-.053</w:t>
      </w:r>
      <w:r>
        <w:rPr>
          <w:rFonts w:cs="Arial"/>
        </w:rPr>
        <w:tab/>
      </w:r>
      <w:r>
        <w:rPr>
          <w:rFonts w:cs="Arial"/>
        </w:rPr>
        <w:tab/>
        <w:t>.235</w:t>
      </w:r>
      <w:r w:rsidRPr="001A198D">
        <w:rPr>
          <w:rFonts w:cs="Arial"/>
          <w:vertAlign w:val="superscript"/>
        </w:rPr>
        <w:tab/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0.084, R = .290,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5.565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S13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</w:t>
      </w:r>
      <w:r>
        <w:rPr>
          <w:rFonts w:cs="Arial"/>
          <w:b/>
          <w:i/>
        </w:rPr>
        <w:t>Facet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Pr</w:t>
      </w:r>
      <w:r w:rsidRPr="001A198D">
        <w:rPr>
          <w:rFonts w:cs="Arial"/>
          <w:b/>
          <w:i/>
        </w:rPr>
        <w:t xml:space="preserve">edicting CC </w:t>
      </w:r>
      <w:r>
        <w:rPr>
          <w:rFonts w:cs="Arial"/>
          <w:b/>
          <w:i/>
        </w:rPr>
        <w:t>Central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-.096</w:t>
      </w:r>
      <w:r>
        <w:rPr>
          <w:rFonts w:cs="Arial"/>
        </w:rPr>
        <w:tab/>
      </w:r>
      <w:r>
        <w:rPr>
          <w:rFonts w:cs="Arial"/>
        </w:rPr>
        <w:tab/>
        <w:t>.085</w:t>
      </w:r>
      <w:r>
        <w:rPr>
          <w:rFonts w:cs="Arial"/>
        </w:rPr>
        <w:tab/>
      </w:r>
      <w:r>
        <w:rPr>
          <w:rFonts w:cs="Arial"/>
        </w:rPr>
        <w:tab/>
        <w:t>-1.133</w:t>
      </w:r>
      <w:r>
        <w:rPr>
          <w:rFonts w:cs="Arial"/>
        </w:rPr>
        <w:tab/>
      </w:r>
      <w:r>
        <w:rPr>
          <w:rFonts w:cs="Arial"/>
        </w:rPr>
        <w:tab/>
        <w:t>-.057</w:t>
      </w:r>
      <w:r>
        <w:rPr>
          <w:rFonts w:cs="Arial"/>
        </w:rPr>
        <w:tab/>
      </w:r>
      <w:r>
        <w:rPr>
          <w:rFonts w:cs="Arial"/>
        </w:rPr>
        <w:tab/>
        <w:t>.258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-.335</w:t>
      </w:r>
      <w:r>
        <w:rPr>
          <w:rFonts w:cs="Arial"/>
        </w:rPr>
        <w:tab/>
      </w:r>
      <w:r>
        <w:rPr>
          <w:rFonts w:cs="Arial"/>
        </w:rPr>
        <w:tab/>
        <w:t>.083</w:t>
      </w:r>
      <w:r>
        <w:rPr>
          <w:rFonts w:cs="Arial"/>
        </w:rPr>
        <w:tab/>
      </w:r>
      <w:r>
        <w:rPr>
          <w:rFonts w:cs="Arial"/>
        </w:rPr>
        <w:tab/>
        <w:t>-4.034</w:t>
      </w:r>
      <w:r>
        <w:rPr>
          <w:rFonts w:cs="Arial"/>
        </w:rPr>
        <w:tab/>
      </w:r>
      <w:r>
        <w:rPr>
          <w:rFonts w:cs="Arial"/>
        </w:rPr>
        <w:tab/>
        <w:t>-.201</w:t>
      </w:r>
      <w:r>
        <w:rPr>
          <w:rFonts w:cs="Arial"/>
        </w:rPr>
        <w:tab/>
      </w:r>
      <w:r>
        <w:rPr>
          <w:rFonts w:cs="Arial"/>
        </w:rPr>
        <w:tab/>
        <w:t>&lt; .001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-.106</w:t>
      </w:r>
      <w:r>
        <w:rPr>
          <w:rFonts w:cs="Arial"/>
        </w:rPr>
        <w:tab/>
      </w:r>
      <w:r>
        <w:rPr>
          <w:rFonts w:cs="Arial"/>
        </w:rPr>
        <w:tab/>
        <w:t>.071</w:t>
      </w:r>
      <w:r>
        <w:rPr>
          <w:rFonts w:cs="Arial"/>
        </w:rPr>
        <w:tab/>
      </w:r>
      <w:r>
        <w:rPr>
          <w:rFonts w:cs="Arial"/>
        </w:rPr>
        <w:tab/>
        <w:t>-1.497</w:t>
      </w:r>
      <w:r>
        <w:rPr>
          <w:rFonts w:cs="Arial"/>
        </w:rPr>
        <w:tab/>
      </w:r>
      <w:r>
        <w:rPr>
          <w:rFonts w:cs="Arial"/>
        </w:rPr>
        <w:tab/>
        <w:t>-.076</w:t>
      </w:r>
      <w:r>
        <w:rPr>
          <w:rFonts w:cs="Arial"/>
        </w:rPr>
        <w:tab/>
      </w:r>
      <w:r>
        <w:rPr>
          <w:rFonts w:cs="Arial"/>
        </w:rPr>
        <w:tab/>
        <w:t>.135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.126</w:t>
      </w:r>
      <w:r>
        <w:rPr>
          <w:rFonts w:cs="Arial"/>
        </w:rPr>
        <w:tab/>
      </w:r>
      <w:r>
        <w:rPr>
          <w:rFonts w:cs="Arial"/>
        </w:rPr>
        <w:tab/>
        <w:t>.062</w:t>
      </w:r>
      <w:r>
        <w:rPr>
          <w:rFonts w:cs="Arial"/>
        </w:rPr>
        <w:tab/>
      </w:r>
      <w:r>
        <w:rPr>
          <w:rFonts w:cs="Arial"/>
        </w:rPr>
        <w:tab/>
        <w:t>2.042</w:t>
      </w:r>
      <w:r>
        <w:rPr>
          <w:rFonts w:cs="Arial"/>
        </w:rPr>
        <w:tab/>
      </w:r>
      <w:r>
        <w:rPr>
          <w:rFonts w:cs="Arial"/>
        </w:rPr>
        <w:tab/>
        <w:t>.098</w:t>
      </w:r>
      <w:r>
        <w:rPr>
          <w:rFonts w:cs="Arial"/>
        </w:rPr>
        <w:tab/>
      </w:r>
      <w:r>
        <w:rPr>
          <w:rFonts w:cs="Arial"/>
        </w:rPr>
        <w:tab/>
        <w:t>.042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.039</w:t>
      </w:r>
      <w:r>
        <w:rPr>
          <w:rFonts w:cs="Arial"/>
        </w:rPr>
        <w:tab/>
      </w:r>
      <w:r>
        <w:rPr>
          <w:rFonts w:cs="Arial"/>
        </w:rPr>
        <w:tab/>
        <w:t>.033</w:t>
      </w:r>
      <w:r>
        <w:rPr>
          <w:rFonts w:cs="Arial"/>
        </w:rPr>
        <w:tab/>
      </w:r>
      <w:r>
        <w:rPr>
          <w:rFonts w:cs="Arial"/>
        </w:rPr>
        <w:tab/>
        <w:t>1.163</w:t>
      </w:r>
      <w:r>
        <w:rPr>
          <w:rFonts w:cs="Arial"/>
        </w:rPr>
        <w:tab/>
      </w:r>
      <w:r>
        <w:rPr>
          <w:rFonts w:cs="Arial"/>
        </w:rPr>
        <w:tab/>
        <w:t>.051</w:t>
      </w:r>
      <w:r>
        <w:rPr>
          <w:rFonts w:cs="Arial"/>
        </w:rPr>
        <w:tab/>
      </w:r>
      <w:r>
        <w:rPr>
          <w:rFonts w:cs="Arial"/>
        </w:rPr>
        <w:tab/>
        <w:t>.245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 xml:space="preserve"> 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.010</w:t>
      </w:r>
      <w:r>
        <w:rPr>
          <w:rFonts w:cs="Arial"/>
        </w:rPr>
        <w:tab/>
      </w:r>
      <w:r>
        <w:rPr>
          <w:rFonts w:cs="Arial"/>
        </w:rPr>
        <w:tab/>
        <w:t>.012</w:t>
      </w:r>
      <w:r>
        <w:rPr>
          <w:rFonts w:cs="Arial"/>
        </w:rPr>
        <w:tab/>
      </w:r>
      <w:r>
        <w:rPr>
          <w:rFonts w:cs="Arial"/>
        </w:rPr>
        <w:tab/>
        <w:t>0.806</w:t>
      </w:r>
      <w:r>
        <w:rPr>
          <w:rFonts w:cs="Arial"/>
        </w:rPr>
        <w:tab/>
      </w:r>
      <w:r>
        <w:rPr>
          <w:rFonts w:cs="Arial"/>
        </w:rPr>
        <w:tab/>
        <w:t>.036</w:t>
      </w:r>
      <w:r>
        <w:rPr>
          <w:rFonts w:cs="Arial"/>
        </w:rPr>
        <w:tab/>
      </w:r>
      <w:r>
        <w:rPr>
          <w:rFonts w:cs="Arial"/>
        </w:rPr>
        <w:tab/>
        <w:t>.421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 xml:space="preserve"> </w:t>
      </w: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.121</w:t>
      </w:r>
      <w:r>
        <w:rPr>
          <w:rFonts w:cs="Arial"/>
        </w:rPr>
        <w:tab/>
      </w:r>
      <w:r>
        <w:rPr>
          <w:rFonts w:cs="Arial"/>
        </w:rPr>
        <w:tab/>
        <w:t>.051</w:t>
      </w:r>
      <w:r>
        <w:rPr>
          <w:rFonts w:cs="Arial"/>
        </w:rPr>
        <w:tab/>
      </w:r>
      <w:r>
        <w:rPr>
          <w:rFonts w:cs="Arial"/>
        </w:rPr>
        <w:tab/>
        <w:t>2.368</w:t>
      </w:r>
      <w:r>
        <w:rPr>
          <w:rFonts w:cs="Arial"/>
        </w:rPr>
        <w:tab/>
      </w:r>
      <w:r>
        <w:rPr>
          <w:rFonts w:cs="Arial"/>
        </w:rPr>
        <w:tab/>
        <w:t>.111</w:t>
      </w:r>
      <w:r>
        <w:rPr>
          <w:rFonts w:cs="Arial"/>
        </w:rPr>
        <w:tab/>
      </w:r>
      <w:r>
        <w:rPr>
          <w:rFonts w:cs="Arial"/>
        </w:rPr>
        <w:tab/>
        <w:t>.018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-1.28 x 10</w:t>
      </w:r>
      <w:r w:rsidRPr="00C2320F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-1.166</w:t>
      </w:r>
      <w:r>
        <w:rPr>
          <w:rFonts w:cs="Arial"/>
        </w:rPr>
        <w:tab/>
      </w:r>
      <w:r>
        <w:rPr>
          <w:rFonts w:cs="Arial"/>
        </w:rPr>
        <w:tab/>
        <w:t>-.052</w:t>
      </w:r>
      <w:r>
        <w:rPr>
          <w:rFonts w:cs="Arial"/>
        </w:rPr>
        <w:tab/>
      </w:r>
      <w:r>
        <w:rPr>
          <w:rFonts w:cs="Arial"/>
        </w:rPr>
        <w:tab/>
        <w:t>.244</w:t>
      </w:r>
      <w:r w:rsidRPr="001A198D">
        <w:rPr>
          <w:rFonts w:cs="Arial"/>
          <w:vertAlign w:val="superscript"/>
        </w:rPr>
        <w:tab/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0.089, R = .299,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5.967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S14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</w:t>
      </w:r>
      <w:r>
        <w:rPr>
          <w:rFonts w:cs="Arial"/>
          <w:b/>
          <w:i/>
        </w:rPr>
        <w:t>Facet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</w:t>
      </w:r>
      <w:r>
        <w:rPr>
          <w:rFonts w:cs="Arial"/>
          <w:b/>
          <w:i/>
        </w:rPr>
        <w:t xml:space="preserve">CC </w:t>
      </w:r>
      <w:proofErr w:type="gramStart"/>
      <w:r>
        <w:rPr>
          <w:rFonts w:cs="Arial"/>
          <w:b/>
          <w:i/>
        </w:rPr>
        <w:t>Mid</w:t>
      </w:r>
      <w:proofErr w:type="gramEnd"/>
      <w:r>
        <w:rPr>
          <w:rFonts w:cs="Arial"/>
          <w:b/>
          <w:i/>
        </w:rPr>
        <w:t xml:space="preserve"> Anterior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-.083</w:t>
      </w:r>
      <w:r>
        <w:rPr>
          <w:rFonts w:cs="Arial"/>
        </w:rPr>
        <w:tab/>
      </w:r>
      <w:r>
        <w:rPr>
          <w:rFonts w:cs="Arial"/>
        </w:rPr>
        <w:tab/>
        <w:t>.073</w:t>
      </w:r>
      <w:r>
        <w:rPr>
          <w:rFonts w:cs="Arial"/>
        </w:rPr>
        <w:tab/>
      </w:r>
      <w:r>
        <w:rPr>
          <w:rFonts w:cs="Arial"/>
        </w:rPr>
        <w:tab/>
        <w:t>-1.141</w:t>
      </w:r>
      <w:r>
        <w:rPr>
          <w:rFonts w:cs="Arial"/>
        </w:rPr>
        <w:tab/>
      </w:r>
      <w:r>
        <w:rPr>
          <w:rFonts w:cs="Arial"/>
        </w:rPr>
        <w:tab/>
        <w:t>-.058</w:t>
      </w:r>
      <w:r>
        <w:rPr>
          <w:rFonts w:cs="Arial"/>
        </w:rPr>
        <w:tab/>
      </w:r>
      <w:r>
        <w:rPr>
          <w:rFonts w:cs="Arial"/>
        </w:rPr>
        <w:tab/>
        <w:t>.254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-.242</w:t>
      </w:r>
      <w:r>
        <w:rPr>
          <w:rFonts w:cs="Arial"/>
        </w:rPr>
        <w:tab/>
      </w:r>
      <w:r>
        <w:rPr>
          <w:rFonts w:cs="Arial"/>
        </w:rPr>
        <w:tab/>
        <w:t>.071</w:t>
      </w:r>
      <w:r>
        <w:rPr>
          <w:rFonts w:cs="Arial"/>
        </w:rPr>
        <w:tab/>
      </w:r>
      <w:r>
        <w:rPr>
          <w:rFonts w:cs="Arial"/>
        </w:rPr>
        <w:tab/>
        <w:t>-3.393</w:t>
      </w:r>
      <w:r>
        <w:rPr>
          <w:rFonts w:cs="Arial"/>
        </w:rPr>
        <w:tab/>
      </w:r>
      <w:r>
        <w:rPr>
          <w:rFonts w:cs="Arial"/>
        </w:rPr>
        <w:tab/>
        <w:t>-.171</w:t>
      </w:r>
      <w:r>
        <w:rPr>
          <w:rFonts w:cs="Arial"/>
        </w:rPr>
        <w:tab/>
      </w:r>
      <w:r>
        <w:rPr>
          <w:rFonts w:cs="Arial"/>
        </w:rPr>
        <w:tab/>
        <w:t>.001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-.058</w:t>
      </w:r>
      <w:r>
        <w:rPr>
          <w:rFonts w:cs="Arial"/>
        </w:rPr>
        <w:tab/>
      </w:r>
      <w:r>
        <w:rPr>
          <w:rFonts w:cs="Arial"/>
        </w:rPr>
        <w:tab/>
        <w:t>.061</w:t>
      </w:r>
      <w:r>
        <w:rPr>
          <w:rFonts w:cs="Arial"/>
        </w:rPr>
        <w:tab/>
      </w:r>
      <w:r>
        <w:rPr>
          <w:rFonts w:cs="Arial"/>
        </w:rPr>
        <w:tab/>
        <w:t>-0.952</w:t>
      </w:r>
      <w:r>
        <w:rPr>
          <w:rFonts w:cs="Arial"/>
        </w:rPr>
        <w:tab/>
      </w:r>
      <w:r>
        <w:rPr>
          <w:rFonts w:cs="Arial"/>
        </w:rPr>
        <w:tab/>
        <w:t>-.049</w:t>
      </w:r>
      <w:r>
        <w:rPr>
          <w:rFonts w:cs="Arial"/>
        </w:rPr>
        <w:tab/>
      </w:r>
      <w:r>
        <w:rPr>
          <w:rFonts w:cs="Arial"/>
        </w:rPr>
        <w:tab/>
        <w:t>.341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.099</w:t>
      </w:r>
      <w:r>
        <w:rPr>
          <w:rFonts w:cs="Arial"/>
        </w:rPr>
        <w:tab/>
      </w:r>
      <w:r>
        <w:rPr>
          <w:rFonts w:cs="Arial"/>
        </w:rPr>
        <w:tab/>
        <w:t>.053</w:t>
      </w:r>
      <w:r>
        <w:rPr>
          <w:rFonts w:cs="Arial"/>
        </w:rPr>
        <w:tab/>
      </w:r>
      <w:r>
        <w:rPr>
          <w:rFonts w:cs="Arial"/>
        </w:rPr>
        <w:tab/>
        <w:t>1.862</w:t>
      </w:r>
      <w:r>
        <w:rPr>
          <w:rFonts w:cs="Arial"/>
        </w:rPr>
        <w:tab/>
      </w:r>
      <w:r>
        <w:rPr>
          <w:rFonts w:cs="Arial"/>
        </w:rPr>
        <w:tab/>
        <w:t>.090</w:t>
      </w:r>
      <w:r>
        <w:rPr>
          <w:rFonts w:cs="Arial"/>
        </w:rPr>
        <w:tab/>
      </w:r>
      <w:r>
        <w:rPr>
          <w:rFonts w:cs="Arial"/>
        </w:rPr>
        <w:tab/>
        <w:t>.063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.033</w:t>
      </w:r>
      <w:r>
        <w:rPr>
          <w:rFonts w:cs="Arial"/>
        </w:rPr>
        <w:tab/>
      </w:r>
      <w:r>
        <w:rPr>
          <w:rFonts w:cs="Arial"/>
        </w:rPr>
        <w:tab/>
        <w:t>.029</w:t>
      </w:r>
      <w:r>
        <w:rPr>
          <w:rFonts w:cs="Arial"/>
        </w:rPr>
        <w:tab/>
      </w:r>
      <w:r>
        <w:rPr>
          <w:rFonts w:cs="Arial"/>
        </w:rPr>
        <w:tab/>
        <w:t>1.142</w:t>
      </w:r>
      <w:r>
        <w:rPr>
          <w:rFonts w:cs="Arial"/>
        </w:rPr>
        <w:tab/>
      </w:r>
      <w:r>
        <w:rPr>
          <w:rFonts w:cs="Arial"/>
        </w:rPr>
        <w:tab/>
        <w:t>.050</w:t>
      </w:r>
      <w:r>
        <w:rPr>
          <w:rFonts w:cs="Arial"/>
        </w:rPr>
        <w:tab/>
      </w:r>
      <w:r>
        <w:rPr>
          <w:rFonts w:cs="Arial"/>
        </w:rPr>
        <w:tab/>
        <w:t>.254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 xml:space="preserve"> 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.011</w:t>
      </w:r>
      <w:r>
        <w:rPr>
          <w:rFonts w:cs="Arial"/>
        </w:rPr>
        <w:tab/>
      </w:r>
      <w:r>
        <w:rPr>
          <w:rFonts w:cs="Arial"/>
        </w:rPr>
        <w:tab/>
        <w:t>.010</w:t>
      </w:r>
      <w:r>
        <w:rPr>
          <w:rFonts w:cs="Arial"/>
        </w:rPr>
        <w:tab/>
      </w:r>
      <w:r>
        <w:rPr>
          <w:rFonts w:cs="Arial"/>
        </w:rPr>
        <w:tab/>
        <w:t>1.097</w:t>
      </w:r>
      <w:r>
        <w:rPr>
          <w:rFonts w:cs="Arial"/>
        </w:rPr>
        <w:tab/>
      </w:r>
      <w:r>
        <w:rPr>
          <w:rFonts w:cs="Arial"/>
        </w:rPr>
        <w:tab/>
        <w:t>.049</w:t>
      </w:r>
      <w:r>
        <w:rPr>
          <w:rFonts w:cs="Arial"/>
        </w:rPr>
        <w:tab/>
      </w:r>
      <w:r>
        <w:rPr>
          <w:rFonts w:cs="Arial"/>
        </w:rPr>
        <w:tab/>
        <w:t>.273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 xml:space="preserve"> </w:t>
      </w: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.077</w:t>
      </w:r>
      <w:r>
        <w:rPr>
          <w:rFonts w:cs="Arial"/>
        </w:rPr>
        <w:tab/>
      </w:r>
      <w:r>
        <w:rPr>
          <w:rFonts w:cs="Arial"/>
        </w:rPr>
        <w:tab/>
        <w:t>.044</w:t>
      </w:r>
      <w:r>
        <w:rPr>
          <w:rFonts w:cs="Arial"/>
        </w:rPr>
        <w:tab/>
      </w:r>
      <w:r>
        <w:rPr>
          <w:rFonts w:cs="Arial"/>
        </w:rPr>
        <w:tab/>
        <w:t>1.743</w:t>
      </w:r>
      <w:r>
        <w:rPr>
          <w:rFonts w:cs="Arial"/>
        </w:rPr>
        <w:tab/>
      </w:r>
      <w:r>
        <w:rPr>
          <w:rFonts w:cs="Arial"/>
        </w:rPr>
        <w:tab/>
        <w:t>.083</w:t>
      </w:r>
      <w:r>
        <w:rPr>
          <w:rFonts w:cs="Arial"/>
        </w:rPr>
        <w:tab/>
      </w:r>
      <w:r>
        <w:rPr>
          <w:rFonts w:cs="Arial"/>
        </w:rPr>
        <w:tab/>
        <w:t>.082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-1.83 x 10</w:t>
      </w:r>
      <w:r w:rsidRPr="00C2320F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-1.932</w:t>
      </w:r>
      <w:r>
        <w:rPr>
          <w:rFonts w:cs="Arial"/>
        </w:rPr>
        <w:tab/>
      </w:r>
      <w:r>
        <w:rPr>
          <w:rFonts w:cs="Arial"/>
        </w:rPr>
        <w:tab/>
        <w:t>-.087</w:t>
      </w:r>
      <w:r>
        <w:rPr>
          <w:rFonts w:cs="Arial"/>
        </w:rPr>
        <w:tab/>
      </w:r>
      <w:r>
        <w:rPr>
          <w:rFonts w:cs="Arial"/>
        </w:rPr>
        <w:tab/>
        <w:t>.054</w:t>
      </w:r>
      <w:r w:rsidRPr="001A198D">
        <w:rPr>
          <w:rFonts w:cs="Arial"/>
          <w:vertAlign w:val="superscript"/>
        </w:rPr>
        <w:tab/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0.071, R = .266,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4.643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.001.</w:t>
      </w:r>
      <w:proofErr w:type="gramEnd"/>
      <w:r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7C54C6" w:rsidRDefault="00A43D0C" w:rsidP="00A43D0C">
      <w:pPr>
        <w:spacing w:after="0"/>
        <w:contextualSpacing/>
        <w:rPr>
          <w:rFonts w:cs="Times New Roman"/>
        </w:rPr>
      </w:pPr>
      <w:r>
        <w:rPr>
          <w:rFonts w:cs="Times New Roman"/>
        </w:rPr>
        <w:br/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lastRenderedPageBreak/>
        <w:t>Table S15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 w:rsidRPr="001A198D">
        <w:rPr>
          <w:rFonts w:cs="Arial"/>
          <w:b/>
          <w:i/>
        </w:rPr>
        <w:t xml:space="preserve">Regression Analyses with PCL-R </w:t>
      </w:r>
      <w:r>
        <w:rPr>
          <w:rFonts w:cs="Arial"/>
          <w:b/>
          <w:i/>
        </w:rPr>
        <w:t>Facet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</w:t>
      </w:r>
      <w:r>
        <w:rPr>
          <w:rFonts w:cs="Arial"/>
          <w:b/>
          <w:i/>
        </w:rPr>
        <w:t>CC Anterior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-.085</w:t>
      </w:r>
      <w:r>
        <w:rPr>
          <w:rFonts w:cs="Arial"/>
        </w:rPr>
        <w:tab/>
      </w:r>
      <w:r>
        <w:rPr>
          <w:rFonts w:cs="Arial"/>
        </w:rPr>
        <w:tab/>
        <w:t>.061</w:t>
      </w:r>
      <w:r>
        <w:rPr>
          <w:rFonts w:cs="Arial"/>
        </w:rPr>
        <w:tab/>
      </w:r>
      <w:r>
        <w:rPr>
          <w:rFonts w:cs="Arial"/>
        </w:rPr>
        <w:tab/>
        <w:t>-1.389</w:t>
      </w:r>
      <w:r>
        <w:rPr>
          <w:rFonts w:cs="Arial"/>
        </w:rPr>
        <w:tab/>
      </w:r>
      <w:r>
        <w:rPr>
          <w:rFonts w:cs="Arial"/>
        </w:rPr>
        <w:tab/>
        <w:t>-.072</w:t>
      </w:r>
      <w:r>
        <w:rPr>
          <w:rFonts w:cs="Arial"/>
        </w:rPr>
        <w:tab/>
      </w:r>
      <w:r>
        <w:rPr>
          <w:rFonts w:cs="Arial"/>
        </w:rPr>
        <w:tab/>
        <w:t>.165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-.175</w:t>
      </w:r>
      <w:r>
        <w:rPr>
          <w:rFonts w:cs="Arial"/>
        </w:rPr>
        <w:tab/>
      </w:r>
      <w:r>
        <w:rPr>
          <w:rFonts w:cs="Arial"/>
        </w:rPr>
        <w:tab/>
        <w:t>.060</w:t>
      </w:r>
      <w:r>
        <w:rPr>
          <w:rFonts w:cs="Arial"/>
        </w:rPr>
        <w:tab/>
      </w:r>
      <w:r>
        <w:rPr>
          <w:rFonts w:cs="Arial"/>
        </w:rPr>
        <w:tab/>
        <w:t>-2.917</w:t>
      </w:r>
      <w:r>
        <w:rPr>
          <w:rFonts w:cs="Arial"/>
        </w:rPr>
        <w:tab/>
      </w:r>
      <w:r>
        <w:rPr>
          <w:rFonts w:cs="Arial"/>
        </w:rPr>
        <w:tab/>
        <w:t>-.148</w:t>
      </w:r>
      <w:r>
        <w:rPr>
          <w:rFonts w:cs="Arial"/>
        </w:rPr>
        <w:tab/>
      </w:r>
      <w:r>
        <w:rPr>
          <w:rFonts w:cs="Arial"/>
        </w:rPr>
        <w:tab/>
        <w:t>.004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-.023</w:t>
      </w:r>
      <w:r>
        <w:rPr>
          <w:rFonts w:cs="Arial"/>
        </w:rPr>
        <w:tab/>
      </w:r>
      <w:r>
        <w:rPr>
          <w:rFonts w:cs="Arial"/>
        </w:rPr>
        <w:tab/>
        <w:t>.051</w:t>
      </w:r>
      <w:r>
        <w:rPr>
          <w:rFonts w:cs="Arial"/>
        </w:rPr>
        <w:tab/>
      </w:r>
      <w:r>
        <w:rPr>
          <w:rFonts w:cs="Arial"/>
        </w:rPr>
        <w:tab/>
        <w:t>-0.442</w:t>
      </w:r>
      <w:r>
        <w:rPr>
          <w:rFonts w:cs="Arial"/>
        </w:rPr>
        <w:tab/>
      </w:r>
      <w:r>
        <w:rPr>
          <w:rFonts w:cs="Arial"/>
        </w:rPr>
        <w:tab/>
        <w:t>-.023</w:t>
      </w:r>
      <w:r>
        <w:rPr>
          <w:rFonts w:cs="Arial"/>
        </w:rPr>
        <w:tab/>
      </w:r>
      <w:r>
        <w:rPr>
          <w:rFonts w:cs="Arial"/>
        </w:rPr>
        <w:tab/>
        <w:t>.659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.023</w:t>
      </w:r>
      <w:r>
        <w:rPr>
          <w:rFonts w:cs="Arial"/>
        </w:rPr>
        <w:tab/>
      </w:r>
      <w:r>
        <w:rPr>
          <w:rFonts w:cs="Arial"/>
        </w:rPr>
        <w:tab/>
        <w:t>.044</w:t>
      </w:r>
      <w:r>
        <w:rPr>
          <w:rFonts w:cs="Arial"/>
        </w:rPr>
        <w:tab/>
      </w:r>
      <w:r>
        <w:rPr>
          <w:rFonts w:cs="Arial"/>
        </w:rPr>
        <w:tab/>
        <w:t>0.520</w:t>
      </w:r>
      <w:r>
        <w:rPr>
          <w:rFonts w:cs="Arial"/>
        </w:rPr>
        <w:tab/>
      </w:r>
      <w:r>
        <w:rPr>
          <w:rFonts w:cs="Arial"/>
        </w:rPr>
        <w:tab/>
        <w:t>.025</w:t>
      </w:r>
      <w:r>
        <w:rPr>
          <w:rFonts w:cs="Arial"/>
        </w:rPr>
        <w:tab/>
      </w:r>
      <w:r>
        <w:rPr>
          <w:rFonts w:cs="Arial"/>
        </w:rPr>
        <w:tab/>
        <w:t>.604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.031</w:t>
      </w:r>
      <w:r>
        <w:rPr>
          <w:rFonts w:cs="Arial"/>
        </w:rPr>
        <w:tab/>
      </w:r>
      <w:r>
        <w:rPr>
          <w:rFonts w:cs="Arial"/>
        </w:rPr>
        <w:tab/>
        <w:t>.024</w:t>
      </w:r>
      <w:r>
        <w:rPr>
          <w:rFonts w:cs="Arial"/>
        </w:rPr>
        <w:tab/>
      </w:r>
      <w:r>
        <w:rPr>
          <w:rFonts w:cs="Arial"/>
        </w:rPr>
        <w:tab/>
        <w:t>1.310</w:t>
      </w:r>
      <w:r>
        <w:rPr>
          <w:rFonts w:cs="Arial"/>
        </w:rPr>
        <w:tab/>
      </w:r>
      <w:r>
        <w:rPr>
          <w:rFonts w:cs="Arial"/>
        </w:rPr>
        <w:tab/>
        <w:t>.058</w:t>
      </w:r>
      <w:r>
        <w:rPr>
          <w:rFonts w:cs="Arial"/>
        </w:rPr>
        <w:tab/>
      </w:r>
      <w:r>
        <w:rPr>
          <w:rFonts w:cs="Arial"/>
        </w:rPr>
        <w:tab/>
        <w:t>.191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 xml:space="preserve"> 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.006</w:t>
      </w:r>
      <w:r>
        <w:rPr>
          <w:rFonts w:cs="Arial"/>
        </w:rPr>
        <w:tab/>
      </w:r>
      <w:r>
        <w:rPr>
          <w:rFonts w:cs="Arial"/>
        </w:rPr>
        <w:tab/>
        <w:t>.009</w:t>
      </w:r>
      <w:r>
        <w:rPr>
          <w:rFonts w:cs="Arial"/>
        </w:rPr>
        <w:tab/>
      </w:r>
      <w:r>
        <w:rPr>
          <w:rFonts w:cs="Arial"/>
        </w:rPr>
        <w:tab/>
        <w:t>0.654</w:t>
      </w:r>
      <w:r>
        <w:rPr>
          <w:rFonts w:cs="Arial"/>
        </w:rPr>
        <w:tab/>
      </w:r>
      <w:r>
        <w:rPr>
          <w:rFonts w:cs="Arial"/>
        </w:rPr>
        <w:tab/>
        <w:t>.030</w:t>
      </w:r>
      <w:r>
        <w:rPr>
          <w:rFonts w:cs="Arial"/>
        </w:rPr>
        <w:tab/>
      </w:r>
      <w:r>
        <w:rPr>
          <w:rFonts w:cs="Arial"/>
        </w:rPr>
        <w:tab/>
        <w:t>.514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.048</w:t>
      </w:r>
      <w:r>
        <w:rPr>
          <w:rFonts w:cs="Arial"/>
        </w:rPr>
        <w:tab/>
      </w:r>
      <w:r>
        <w:rPr>
          <w:rFonts w:cs="Arial"/>
        </w:rPr>
        <w:tab/>
        <w:t>.037</w:t>
      </w:r>
      <w:r>
        <w:rPr>
          <w:rFonts w:cs="Arial"/>
        </w:rPr>
        <w:tab/>
      </w:r>
      <w:r>
        <w:rPr>
          <w:rFonts w:cs="Arial"/>
        </w:rPr>
        <w:tab/>
        <w:t>1.296</w:t>
      </w:r>
      <w:r>
        <w:rPr>
          <w:rFonts w:cs="Arial"/>
        </w:rPr>
        <w:tab/>
      </w:r>
      <w:r>
        <w:rPr>
          <w:rFonts w:cs="Arial"/>
        </w:rPr>
        <w:tab/>
        <w:t>.062</w:t>
      </w:r>
      <w:r>
        <w:rPr>
          <w:rFonts w:cs="Arial"/>
        </w:rPr>
        <w:tab/>
      </w:r>
      <w:r>
        <w:rPr>
          <w:rFonts w:cs="Arial"/>
        </w:rPr>
        <w:tab/>
        <w:t>.196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-1.30 x 10</w:t>
      </w:r>
      <w:r w:rsidRPr="00FB1FA2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-1.639</w:t>
      </w:r>
      <w:r>
        <w:rPr>
          <w:rFonts w:cs="Arial"/>
        </w:rPr>
        <w:tab/>
      </w:r>
      <w:r>
        <w:rPr>
          <w:rFonts w:cs="Arial"/>
        </w:rPr>
        <w:tab/>
        <w:t>-.075</w:t>
      </w:r>
      <w:r>
        <w:rPr>
          <w:rFonts w:cs="Arial"/>
        </w:rPr>
        <w:tab/>
      </w:r>
      <w:r>
        <w:rPr>
          <w:rFonts w:cs="Arial"/>
        </w:rPr>
        <w:tab/>
        <w:t>.102</w:t>
      </w:r>
      <w:r w:rsidRPr="001A198D">
        <w:rPr>
          <w:rFonts w:cs="Arial"/>
          <w:vertAlign w:val="superscript"/>
        </w:rPr>
        <w:tab/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0.052, R = .229,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1,494) = 3.350</w:t>
      </w:r>
      <w:r w:rsidRPr="001A198D">
        <w:rPr>
          <w:rFonts w:cs="Times New Roman"/>
        </w:rPr>
        <w:t xml:space="preserve">. 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= .001</w:t>
      </w:r>
      <w:r w:rsidRPr="001A198D">
        <w:rPr>
          <w:rFonts w:cs="Times New Roman"/>
        </w:rPr>
        <w:t xml:space="preserve">. </w:t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pBdr>
          <w:bottom w:val="double" w:sz="6" w:space="1" w:color="auto"/>
        </w:pBdr>
        <w:contextualSpacing/>
        <w:jc w:val="center"/>
        <w:rPr>
          <w:rFonts w:cs="Arial"/>
          <w:b/>
        </w:rPr>
      </w:pPr>
      <w:r>
        <w:rPr>
          <w:rFonts w:cs="Arial"/>
          <w:b/>
        </w:rPr>
        <w:t>Analyses with Right Handed Subjects only (</w:t>
      </w:r>
      <w:r>
        <w:rPr>
          <w:rFonts w:cs="Arial"/>
          <w:b/>
          <w:i/>
        </w:rPr>
        <w:t>n</w:t>
      </w:r>
      <w:r>
        <w:rPr>
          <w:rFonts w:cs="Arial"/>
          <w:b/>
        </w:rPr>
        <w:t xml:space="preserve"> = 414)</w:t>
      </w:r>
    </w:p>
    <w:p w:rsidR="00A43D0C" w:rsidRDefault="00A43D0C" w:rsidP="00A43D0C">
      <w:pPr>
        <w:pBdr>
          <w:bottom w:val="double" w:sz="6" w:space="1" w:color="auto"/>
        </w:pBdr>
        <w:contextualSpacing/>
        <w:jc w:val="center"/>
        <w:rPr>
          <w:rFonts w:cs="Arial"/>
          <w:b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Regression Analyses with PCL-R Total Score </w:t>
      </w:r>
    </w:p>
    <w:p w:rsidR="00A43D0C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S16: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 with PCL-R Total Score and 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>redicting CC Posterior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Total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-.092</w:t>
      </w:r>
      <w:r>
        <w:rPr>
          <w:rFonts w:cs="Arial"/>
        </w:rPr>
        <w:tab/>
      </w:r>
      <w:r>
        <w:rPr>
          <w:rFonts w:cs="Arial"/>
        </w:rPr>
        <w:tab/>
        <w:t>.027</w:t>
      </w:r>
      <w:r>
        <w:rPr>
          <w:rFonts w:cs="Arial"/>
        </w:rPr>
        <w:tab/>
      </w:r>
      <w:r>
        <w:rPr>
          <w:rFonts w:cs="Arial"/>
        </w:rPr>
        <w:tab/>
        <w:t>-3.383</w:t>
      </w:r>
      <w:r>
        <w:rPr>
          <w:rFonts w:cs="Arial"/>
        </w:rPr>
        <w:tab/>
      </w:r>
      <w:r>
        <w:rPr>
          <w:rFonts w:cs="Arial"/>
        </w:rPr>
        <w:tab/>
        <w:t>-.168</w:t>
      </w:r>
      <w:r>
        <w:rPr>
          <w:rFonts w:cs="Arial"/>
        </w:rPr>
        <w:tab/>
      </w:r>
      <w:r>
        <w:rPr>
          <w:rFonts w:cs="Arial"/>
        </w:rPr>
        <w:tab/>
        <w:t>.001</w:t>
      </w:r>
      <w:r>
        <w:rPr>
          <w:rFonts w:cs="Arial"/>
        </w:rPr>
        <w:br/>
        <w:t>Age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.031</w:t>
      </w:r>
      <w:r>
        <w:rPr>
          <w:rFonts w:cs="Arial"/>
        </w:rPr>
        <w:tab/>
      </w:r>
      <w:r>
        <w:rPr>
          <w:rFonts w:cs="Arial"/>
        </w:rPr>
        <w:tab/>
        <w:t>.039</w:t>
      </w:r>
      <w:r>
        <w:rPr>
          <w:rFonts w:cs="Arial"/>
        </w:rPr>
        <w:tab/>
      </w:r>
      <w:r>
        <w:rPr>
          <w:rFonts w:cs="Arial"/>
        </w:rPr>
        <w:tab/>
        <w:t>0.790</w:t>
      </w:r>
      <w:r>
        <w:rPr>
          <w:rFonts w:cs="Arial"/>
        </w:rPr>
        <w:tab/>
      </w:r>
      <w:r>
        <w:rPr>
          <w:rFonts w:cs="Arial"/>
        </w:rPr>
        <w:tab/>
        <w:t>.038</w:t>
      </w:r>
      <w:r>
        <w:rPr>
          <w:rFonts w:cs="Arial"/>
        </w:rPr>
        <w:tab/>
      </w:r>
      <w:r>
        <w:rPr>
          <w:rFonts w:cs="Arial"/>
        </w:rPr>
        <w:tab/>
        <w:t>.430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IQ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.015</w:t>
      </w:r>
      <w:r>
        <w:rPr>
          <w:rFonts w:cs="Arial"/>
        </w:rPr>
        <w:tab/>
      </w:r>
      <w:r>
        <w:rPr>
          <w:rFonts w:cs="Arial"/>
        </w:rPr>
        <w:tab/>
        <w:t>.014</w:t>
      </w:r>
      <w:r>
        <w:rPr>
          <w:rFonts w:cs="Arial"/>
        </w:rPr>
        <w:tab/>
      </w:r>
      <w:r>
        <w:rPr>
          <w:rFonts w:cs="Arial"/>
        </w:rPr>
        <w:tab/>
        <w:t>1.066</w:t>
      </w:r>
      <w:r>
        <w:rPr>
          <w:rFonts w:cs="Arial"/>
        </w:rPr>
        <w:tab/>
      </w:r>
      <w:r>
        <w:rPr>
          <w:rFonts w:cs="Arial"/>
        </w:rPr>
        <w:tab/>
        <w:t>.052</w:t>
      </w:r>
      <w:r>
        <w:rPr>
          <w:rFonts w:cs="Arial"/>
        </w:rPr>
        <w:tab/>
      </w:r>
      <w:r>
        <w:rPr>
          <w:rFonts w:cs="Arial"/>
        </w:rPr>
        <w:tab/>
        <w:t>.287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.205</w:t>
      </w:r>
      <w:r>
        <w:rPr>
          <w:rFonts w:cs="Arial"/>
        </w:rPr>
        <w:tab/>
      </w:r>
      <w:r>
        <w:rPr>
          <w:rFonts w:cs="Arial"/>
        </w:rPr>
        <w:tab/>
        <w:t>.058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3.520</w:t>
      </w:r>
      <w:r>
        <w:rPr>
          <w:rFonts w:cs="Arial"/>
        </w:rPr>
        <w:tab/>
      </w:r>
      <w:r>
        <w:rPr>
          <w:rFonts w:cs="Arial"/>
        </w:rPr>
        <w:tab/>
        <w:t>.175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 xml:space="preserve">&lt; </w:t>
      </w:r>
      <w:r w:rsidRPr="001A198D">
        <w:rPr>
          <w:rFonts w:cs="Arial"/>
        </w:rPr>
        <w:t>.001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-2.84</w:t>
      </w:r>
      <w:r w:rsidRPr="001A198D">
        <w:rPr>
          <w:rFonts w:cs="Arial"/>
        </w:rPr>
        <w:t xml:space="preserve"> x 10</w:t>
      </w:r>
      <w:r w:rsidRPr="001A198D">
        <w:rPr>
          <w:rFonts w:cs="Arial"/>
          <w:vertAlign w:val="superscript"/>
        </w:rPr>
        <w:t>-6</w:t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.000</w:t>
      </w:r>
      <w:r>
        <w:rPr>
          <w:rFonts w:cs="Arial"/>
        </w:rPr>
        <w:tab/>
      </w:r>
      <w:r>
        <w:rPr>
          <w:rFonts w:cs="Arial"/>
        </w:rPr>
        <w:tab/>
        <w:t>-2.179</w:t>
      </w:r>
      <w:r>
        <w:rPr>
          <w:rFonts w:cs="Arial"/>
        </w:rPr>
        <w:tab/>
      </w:r>
      <w:r>
        <w:rPr>
          <w:rFonts w:cs="Arial"/>
        </w:rPr>
        <w:tab/>
        <w:t>-.107</w:t>
      </w:r>
      <w:r>
        <w:rPr>
          <w:rFonts w:cs="Arial"/>
        </w:rPr>
        <w:tab/>
      </w:r>
      <w:r>
        <w:rPr>
          <w:rFonts w:cs="Arial"/>
        </w:rPr>
        <w:tab/>
        <w:t>.030</w:t>
      </w:r>
      <w:r w:rsidRPr="001A198D">
        <w:rPr>
          <w:rFonts w:cs="Arial"/>
          <w:vertAlign w:val="superscript"/>
        </w:rPr>
        <w:tab/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0.056, R = .236,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4.827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br/>
        <w:t>Table S17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 with PCL-R Total Score and 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proofErr w:type="gramStart"/>
      <w:r>
        <w:rPr>
          <w:rFonts w:cs="Arial"/>
          <w:b/>
          <w:i/>
        </w:rPr>
        <w:t>Mid</w:t>
      </w:r>
      <w:proofErr w:type="gramEnd"/>
      <w:r>
        <w:rPr>
          <w:rFonts w:cs="Arial"/>
          <w:b/>
          <w:i/>
        </w:rPr>
        <w:t xml:space="preserve"> </w:t>
      </w:r>
      <w:r w:rsidRPr="001A198D">
        <w:rPr>
          <w:rFonts w:cs="Arial"/>
          <w:b/>
          <w:i/>
        </w:rPr>
        <w:t>Posterior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PCL-R Total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-.086</w:t>
      </w:r>
      <w:r>
        <w:rPr>
          <w:rFonts w:cs="Arial"/>
        </w:rPr>
        <w:tab/>
      </w:r>
      <w:r>
        <w:rPr>
          <w:rFonts w:cs="Arial"/>
        </w:rPr>
        <w:tab/>
        <w:t>.028</w:t>
      </w:r>
      <w:r>
        <w:rPr>
          <w:rFonts w:cs="Arial"/>
        </w:rPr>
        <w:tab/>
      </w:r>
      <w:r>
        <w:rPr>
          <w:rFonts w:cs="Arial"/>
        </w:rPr>
        <w:tab/>
        <w:t>-3.108</w:t>
      </w:r>
      <w:r>
        <w:rPr>
          <w:rFonts w:cs="Arial"/>
        </w:rPr>
        <w:tab/>
      </w:r>
      <w:r>
        <w:rPr>
          <w:rFonts w:cs="Arial"/>
        </w:rPr>
        <w:tab/>
        <w:t>-.155</w:t>
      </w:r>
      <w:r>
        <w:rPr>
          <w:rFonts w:cs="Arial"/>
        </w:rPr>
        <w:tab/>
      </w:r>
      <w:r>
        <w:rPr>
          <w:rFonts w:cs="Arial"/>
        </w:rPr>
        <w:tab/>
        <w:t>.002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.033</w:t>
      </w:r>
      <w:r>
        <w:rPr>
          <w:rFonts w:cs="Arial"/>
        </w:rPr>
        <w:tab/>
      </w:r>
      <w:r>
        <w:rPr>
          <w:rFonts w:cs="Arial"/>
        </w:rPr>
        <w:tab/>
        <w:t>.040</w:t>
      </w:r>
      <w:r>
        <w:rPr>
          <w:rFonts w:cs="Arial"/>
        </w:rPr>
        <w:tab/>
      </w:r>
      <w:r>
        <w:rPr>
          <w:rFonts w:cs="Arial"/>
        </w:rPr>
        <w:tab/>
        <w:t>0.835</w:t>
      </w:r>
      <w:r>
        <w:rPr>
          <w:rFonts w:cs="Arial"/>
        </w:rPr>
        <w:tab/>
      </w:r>
      <w:r>
        <w:rPr>
          <w:rFonts w:cs="Arial"/>
        </w:rPr>
        <w:tab/>
        <w:t>.040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.404</w:t>
      </w:r>
      <w:r w:rsidRPr="001A198D">
        <w:rPr>
          <w:rFonts w:cs="Arial"/>
        </w:rPr>
        <w:tab/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.021</w:t>
      </w:r>
      <w:r>
        <w:rPr>
          <w:rFonts w:cs="Arial"/>
        </w:rPr>
        <w:tab/>
      </w:r>
      <w:r>
        <w:rPr>
          <w:rFonts w:cs="Arial"/>
        </w:rPr>
        <w:tab/>
        <w:t>.014</w:t>
      </w:r>
      <w:r>
        <w:rPr>
          <w:rFonts w:cs="Arial"/>
        </w:rPr>
        <w:tab/>
      </w:r>
      <w:r>
        <w:rPr>
          <w:rFonts w:cs="Arial"/>
        </w:rPr>
        <w:tab/>
        <w:t>1.454</w:t>
      </w:r>
      <w:r>
        <w:rPr>
          <w:rFonts w:cs="Arial"/>
        </w:rPr>
        <w:tab/>
      </w:r>
      <w:r>
        <w:rPr>
          <w:rFonts w:cs="Arial"/>
        </w:rPr>
        <w:tab/>
        <w:t>.072</w:t>
      </w:r>
      <w:r>
        <w:rPr>
          <w:rFonts w:cs="Arial"/>
        </w:rPr>
        <w:tab/>
      </w:r>
      <w:r>
        <w:rPr>
          <w:rFonts w:cs="Arial"/>
        </w:rPr>
        <w:tab/>
        <w:t>.147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.200</w:t>
      </w:r>
      <w:r>
        <w:rPr>
          <w:rFonts w:cs="Arial"/>
        </w:rPr>
        <w:tab/>
      </w:r>
      <w:r>
        <w:rPr>
          <w:rFonts w:cs="Arial"/>
        </w:rPr>
        <w:tab/>
        <w:t>.059</w:t>
      </w:r>
      <w:r>
        <w:rPr>
          <w:rFonts w:cs="Arial"/>
        </w:rPr>
        <w:tab/>
      </w:r>
      <w:r>
        <w:rPr>
          <w:rFonts w:cs="Arial"/>
        </w:rPr>
        <w:tab/>
        <w:t>3.391</w:t>
      </w:r>
      <w:r>
        <w:rPr>
          <w:rFonts w:cs="Arial"/>
        </w:rPr>
        <w:tab/>
      </w:r>
      <w:r>
        <w:rPr>
          <w:rFonts w:cs="Arial"/>
        </w:rPr>
        <w:tab/>
        <w:t>.169</w:t>
      </w:r>
      <w:r>
        <w:rPr>
          <w:rFonts w:cs="Arial"/>
        </w:rPr>
        <w:tab/>
      </w:r>
      <w:r>
        <w:rPr>
          <w:rFonts w:cs="Arial"/>
        </w:rPr>
        <w:tab/>
        <w:t>.001</w:t>
      </w:r>
      <w:r>
        <w:rPr>
          <w:rFonts w:cs="Arial"/>
        </w:rPr>
        <w:tab/>
      </w:r>
    </w:p>
    <w:p w:rsidR="00A43D0C" w:rsidRPr="008B1945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-1.91 x 10</w:t>
      </w:r>
      <w:r w:rsidRPr="008B1945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-1.442</w:t>
      </w:r>
      <w:r>
        <w:rPr>
          <w:rFonts w:cs="Arial"/>
        </w:rPr>
        <w:tab/>
      </w:r>
      <w:r>
        <w:rPr>
          <w:rFonts w:cs="Arial"/>
        </w:rPr>
        <w:tab/>
        <w:t>-.071</w:t>
      </w:r>
      <w:r>
        <w:rPr>
          <w:rFonts w:cs="Arial"/>
        </w:rPr>
        <w:tab/>
      </w:r>
      <w:r>
        <w:rPr>
          <w:rFonts w:cs="Arial"/>
        </w:rPr>
        <w:tab/>
        <w:t>.150</w:t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0.049, R = .220,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4.164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S18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 with PCL-R Total Score and 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r>
        <w:rPr>
          <w:rFonts w:cs="Arial"/>
          <w:b/>
          <w:i/>
        </w:rPr>
        <w:t>Central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PCL-R Total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-.093</w:t>
      </w:r>
      <w:r>
        <w:rPr>
          <w:rFonts w:cs="Arial"/>
        </w:rPr>
        <w:tab/>
      </w:r>
      <w:r>
        <w:rPr>
          <w:rFonts w:cs="Arial"/>
        </w:rPr>
        <w:tab/>
        <w:t>.025</w:t>
      </w:r>
      <w:r>
        <w:rPr>
          <w:rFonts w:cs="Arial"/>
        </w:rPr>
        <w:tab/>
      </w:r>
      <w:r>
        <w:rPr>
          <w:rFonts w:cs="Arial"/>
        </w:rPr>
        <w:tab/>
        <w:t>-3.651</w:t>
      </w:r>
      <w:r>
        <w:rPr>
          <w:rFonts w:cs="Arial"/>
        </w:rPr>
        <w:tab/>
      </w:r>
      <w:r>
        <w:rPr>
          <w:rFonts w:cs="Arial"/>
        </w:rPr>
        <w:tab/>
        <w:t>-.182</w:t>
      </w:r>
      <w:r>
        <w:rPr>
          <w:rFonts w:cs="Arial"/>
        </w:rPr>
        <w:tab/>
      </w:r>
      <w:r>
        <w:rPr>
          <w:rFonts w:cs="Arial"/>
        </w:rPr>
        <w:tab/>
        <w:t>&lt; .001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.022</w:t>
      </w:r>
      <w:r>
        <w:rPr>
          <w:rFonts w:cs="Arial"/>
        </w:rPr>
        <w:tab/>
      </w:r>
      <w:r>
        <w:rPr>
          <w:rFonts w:cs="Arial"/>
        </w:rPr>
        <w:tab/>
        <w:t>.037</w:t>
      </w:r>
      <w:r>
        <w:rPr>
          <w:rFonts w:cs="Arial"/>
        </w:rPr>
        <w:tab/>
      </w:r>
      <w:r>
        <w:rPr>
          <w:rFonts w:cs="Arial"/>
        </w:rPr>
        <w:tab/>
        <w:t>0.612</w:t>
      </w:r>
      <w:r>
        <w:rPr>
          <w:rFonts w:cs="Arial"/>
        </w:rPr>
        <w:tab/>
      </w:r>
      <w:r>
        <w:rPr>
          <w:rFonts w:cs="Arial"/>
        </w:rPr>
        <w:tab/>
        <w:t>.030</w:t>
      </w:r>
      <w:r>
        <w:rPr>
          <w:rFonts w:cs="Arial"/>
        </w:rPr>
        <w:tab/>
      </w:r>
      <w:r>
        <w:rPr>
          <w:rFonts w:cs="Arial"/>
        </w:rPr>
        <w:tab/>
        <w:t>.541</w:t>
      </w:r>
      <w:r>
        <w:rPr>
          <w:rFonts w:cs="Arial"/>
        </w:rPr>
        <w:tab/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.012</w:t>
      </w:r>
      <w:r>
        <w:rPr>
          <w:rFonts w:cs="Arial"/>
        </w:rPr>
        <w:tab/>
      </w:r>
      <w:r>
        <w:rPr>
          <w:rFonts w:cs="Arial"/>
        </w:rPr>
        <w:tab/>
        <w:t>.013</w:t>
      </w:r>
      <w:r>
        <w:rPr>
          <w:rFonts w:cs="Arial"/>
        </w:rPr>
        <w:tab/>
      </w:r>
      <w:r>
        <w:rPr>
          <w:rFonts w:cs="Arial"/>
        </w:rPr>
        <w:tab/>
        <w:t>0.882</w:t>
      </w:r>
      <w:r>
        <w:rPr>
          <w:rFonts w:cs="Arial"/>
        </w:rPr>
        <w:tab/>
      </w:r>
      <w:r>
        <w:rPr>
          <w:rFonts w:cs="Arial"/>
        </w:rPr>
        <w:tab/>
        <w:t>.043</w:t>
      </w:r>
      <w:r>
        <w:rPr>
          <w:rFonts w:cs="Arial"/>
        </w:rPr>
        <w:tab/>
      </w:r>
      <w:r>
        <w:rPr>
          <w:rFonts w:cs="Arial"/>
        </w:rPr>
        <w:tab/>
        <w:t>.378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.183</w:t>
      </w:r>
      <w:r>
        <w:rPr>
          <w:rFonts w:cs="Arial"/>
        </w:rPr>
        <w:tab/>
      </w:r>
      <w:r>
        <w:rPr>
          <w:rFonts w:cs="Arial"/>
        </w:rPr>
        <w:tab/>
        <w:t>.055</w:t>
      </w:r>
      <w:r>
        <w:rPr>
          <w:rFonts w:cs="Arial"/>
        </w:rPr>
        <w:tab/>
      </w:r>
      <w:r>
        <w:rPr>
          <w:rFonts w:cs="Arial"/>
        </w:rPr>
        <w:tab/>
        <w:t>3.363</w:t>
      </w:r>
      <w:r>
        <w:rPr>
          <w:rFonts w:cs="Arial"/>
        </w:rPr>
        <w:tab/>
      </w:r>
      <w:r>
        <w:rPr>
          <w:rFonts w:cs="Arial"/>
        </w:rPr>
        <w:tab/>
        <w:t>.167</w:t>
      </w:r>
      <w:r>
        <w:rPr>
          <w:rFonts w:cs="Arial"/>
        </w:rPr>
        <w:tab/>
      </w:r>
      <w:r>
        <w:rPr>
          <w:rFonts w:cs="Arial"/>
        </w:rPr>
        <w:tab/>
        <w:t>.001</w:t>
      </w:r>
      <w:r>
        <w:rPr>
          <w:rFonts w:cs="Arial"/>
        </w:rPr>
        <w:tab/>
      </w:r>
    </w:p>
    <w:p w:rsidR="00A43D0C" w:rsidRPr="008B1945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-1.17 x 10</w:t>
      </w:r>
      <w:r w:rsidRPr="008B1945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-0.953</w:t>
      </w:r>
      <w:r>
        <w:rPr>
          <w:rFonts w:cs="Arial"/>
        </w:rPr>
        <w:tab/>
      </w:r>
      <w:r>
        <w:rPr>
          <w:rFonts w:cs="Arial"/>
        </w:rPr>
        <w:tab/>
        <w:t>-.047</w:t>
      </w:r>
      <w:r>
        <w:rPr>
          <w:rFonts w:cs="Arial"/>
        </w:rPr>
        <w:tab/>
      </w:r>
      <w:r>
        <w:rPr>
          <w:rFonts w:cs="Arial"/>
        </w:rPr>
        <w:tab/>
        <w:t>.341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0.050, R = .222,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4.250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S19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 with PCL-R Total Score and 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proofErr w:type="gramStart"/>
      <w:r>
        <w:rPr>
          <w:rFonts w:cs="Arial"/>
          <w:b/>
          <w:i/>
        </w:rPr>
        <w:t>Mid</w:t>
      </w:r>
      <w:proofErr w:type="gramEnd"/>
      <w:r>
        <w:rPr>
          <w:rFonts w:cs="Arial"/>
          <w:b/>
          <w:i/>
        </w:rPr>
        <w:t xml:space="preserve"> Anterior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PCL-R Total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-.069</w:t>
      </w:r>
      <w:r>
        <w:rPr>
          <w:rFonts w:cs="Arial"/>
        </w:rPr>
        <w:tab/>
      </w:r>
      <w:r>
        <w:rPr>
          <w:rFonts w:cs="Arial"/>
        </w:rPr>
        <w:tab/>
        <w:t>.022</w:t>
      </w:r>
      <w:r>
        <w:rPr>
          <w:rFonts w:cs="Arial"/>
        </w:rPr>
        <w:tab/>
      </w:r>
      <w:r>
        <w:rPr>
          <w:rFonts w:cs="Arial"/>
        </w:rPr>
        <w:tab/>
        <w:t>-3.127</w:t>
      </w:r>
      <w:r>
        <w:rPr>
          <w:rFonts w:cs="Arial"/>
        </w:rPr>
        <w:tab/>
      </w:r>
      <w:r>
        <w:rPr>
          <w:rFonts w:cs="Arial"/>
        </w:rPr>
        <w:tab/>
        <w:t>-.157</w:t>
      </w:r>
      <w:r>
        <w:rPr>
          <w:rFonts w:cs="Arial"/>
        </w:rPr>
        <w:tab/>
      </w:r>
      <w:r>
        <w:rPr>
          <w:rFonts w:cs="Arial"/>
        </w:rPr>
        <w:tab/>
        <w:t>.002</w:t>
      </w:r>
      <w:r>
        <w:rPr>
          <w:rFonts w:cs="Arial"/>
        </w:rPr>
        <w:br/>
      </w:r>
      <w:r w:rsidRPr="001A198D">
        <w:rPr>
          <w:rFonts w:cs="Arial"/>
        </w:rPr>
        <w:t>Age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.028</w:t>
      </w:r>
      <w:r>
        <w:rPr>
          <w:rFonts w:cs="Arial"/>
        </w:rPr>
        <w:tab/>
      </w:r>
      <w:r>
        <w:rPr>
          <w:rFonts w:cs="Arial"/>
        </w:rPr>
        <w:tab/>
        <w:t>.032</w:t>
      </w:r>
      <w:r>
        <w:rPr>
          <w:rFonts w:cs="Arial"/>
        </w:rPr>
        <w:tab/>
      </w:r>
      <w:r>
        <w:rPr>
          <w:rFonts w:cs="Arial"/>
        </w:rPr>
        <w:tab/>
        <w:t>0.888</w:t>
      </w:r>
      <w:r>
        <w:rPr>
          <w:rFonts w:cs="Arial"/>
        </w:rPr>
        <w:tab/>
      </w:r>
      <w:r>
        <w:rPr>
          <w:rFonts w:cs="Arial"/>
        </w:rPr>
        <w:tab/>
        <w:t>.043</w:t>
      </w:r>
      <w:r>
        <w:rPr>
          <w:rFonts w:cs="Arial"/>
        </w:rPr>
        <w:tab/>
      </w:r>
      <w:r>
        <w:rPr>
          <w:rFonts w:cs="Arial"/>
        </w:rPr>
        <w:tab/>
        <w:t>.375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.009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.012</w:t>
      </w:r>
      <w:r w:rsidRPr="001A198D">
        <w:rPr>
          <w:rFonts w:cs="Arial"/>
        </w:rPr>
        <w:tab/>
      </w:r>
      <w:r>
        <w:rPr>
          <w:rFonts w:cs="Arial"/>
        </w:rPr>
        <w:tab/>
        <w:t>0.741</w:t>
      </w:r>
      <w:r>
        <w:rPr>
          <w:rFonts w:cs="Arial"/>
        </w:rPr>
        <w:tab/>
      </w:r>
      <w:r>
        <w:rPr>
          <w:rFonts w:cs="Arial"/>
        </w:rPr>
        <w:tab/>
        <w:t>.037</w:t>
      </w:r>
      <w:r>
        <w:rPr>
          <w:rFonts w:cs="Arial"/>
        </w:rPr>
        <w:tab/>
      </w:r>
      <w:r>
        <w:rPr>
          <w:rFonts w:cs="Arial"/>
        </w:rPr>
        <w:tab/>
        <w:t>.459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.123</w:t>
      </w:r>
      <w:r>
        <w:rPr>
          <w:rFonts w:cs="Arial"/>
        </w:rPr>
        <w:tab/>
      </w:r>
      <w:r>
        <w:rPr>
          <w:rFonts w:cs="Arial"/>
        </w:rPr>
        <w:tab/>
        <w:t>.047</w:t>
      </w:r>
      <w:r>
        <w:rPr>
          <w:rFonts w:cs="Arial"/>
        </w:rPr>
        <w:tab/>
      </w:r>
      <w:r>
        <w:rPr>
          <w:rFonts w:cs="Arial"/>
        </w:rPr>
        <w:tab/>
        <w:t>2.617</w:t>
      </w:r>
      <w:r>
        <w:rPr>
          <w:rFonts w:cs="Arial"/>
        </w:rPr>
        <w:tab/>
      </w:r>
      <w:r>
        <w:rPr>
          <w:rFonts w:cs="Arial"/>
        </w:rPr>
        <w:tab/>
        <w:t>.131</w:t>
      </w:r>
      <w:r>
        <w:rPr>
          <w:rFonts w:cs="Arial"/>
        </w:rPr>
        <w:tab/>
      </w:r>
      <w:r>
        <w:rPr>
          <w:rFonts w:cs="Arial"/>
        </w:rPr>
        <w:tab/>
        <w:t>.009</w:t>
      </w:r>
      <w:r>
        <w:rPr>
          <w:rFonts w:cs="Arial"/>
        </w:rPr>
        <w:tab/>
      </w:r>
    </w:p>
    <w:p w:rsidR="00A43D0C" w:rsidRPr="008B1945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-1.75 x 10</w:t>
      </w:r>
      <w:r w:rsidRPr="008B1945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-1.659</w:t>
      </w:r>
      <w:r>
        <w:rPr>
          <w:rFonts w:cs="Arial"/>
        </w:rPr>
        <w:tab/>
      </w:r>
      <w:r>
        <w:rPr>
          <w:rFonts w:cs="Arial"/>
        </w:rPr>
        <w:tab/>
        <w:t>-.082</w:t>
      </w:r>
      <w:r>
        <w:rPr>
          <w:rFonts w:cs="Arial"/>
        </w:rPr>
        <w:tab/>
      </w:r>
      <w:r>
        <w:rPr>
          <w:rFonts w:cs="Arial"/>
        </w:rPr>
        <w:tab/>
        <w:t>.098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0.039, R = .197,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3.302</w:t>
      </w:r>
      <w:r w:rsidRPr="001A198D">
        <w:rPr>
          <w:rFonts w:cs="Times New Roman"/>
        </w:rPr>
        <w:t xml:space="preserve">. 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= .006</w:t>
      </w:r>
      <w:r w:rsidRPr="001A198D">
        <w:rPr>
          <w:rFonts w:cs="Times New Roman"/>
        </w:rPr>
        <w:t xml:space="preserve">.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S20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</w:t>
      </w:r>
      <w:r w:rsidRPr="001A198D">
        <w:rPr>
          <w:rFonts w:cs="Arial"/>
          <w:b/>
          <w:i/>
        </w:rPr>
        <w:t xml:space="preserve"> with PCL-R Total Sco</w:t>
      </w:r>
      <w:r>
        <w:rPr>
          <w:rFonts w:cs="Arial"/>
          <w:b/>
          <w:i/>
        </w:rPr>
        <w:t>re and Covariates Predicting CC Anterior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PCL-R Total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-.061</w:t>
      </w:r>
      <w:r>
        <w:rPr>
          <w:rFonts w:cs="Arial"/>
        </w:rPr>
        <w:tab/>
      </w:r>
      <w:r>
        <w:rPr>
          <w:rFonts w:cs="Arial"/>
        </w:rPr>
        <w:tab/>
        <w:t>.018</w:t>
      </w:r>
      <w:r>
        <w:rPr>
          <w:rFonts w:cs="Arial"/>
        </w:rPr>
        <w:tab/>
      </w:r>
      <w:r>
        <w:rPr>
          <w:rFonts w:cs="Arial"/>
        </w:rPr>
        <w:tab/>
        <w:t>-3.324</w:t>
      </w:r>
      <w:r>
        <w:rPr>
          <w:rFonts w:cs="Arial"/>
        </w:rPr>
        <w:tab/>
      </w:r>
      <w:r>
        <w:rPr>
          <w:rFonts w:cs="Arial"/>
        </w:rPr>
        <w:tab/>
        <w:t>-.167</w:t>
      </w:r>
      <w:r>
        <w:rPr>
          <w:rFonts w:cs="Arial"/>
        </w:rPr>
        <w:tab/>
      </w:r>
      <w:r>
        <w:rPr>
          <w:rFonts w:cs="Arial"/>
        </w:rPr>
        <w:tab/>
        <w:t>.001</w:t>
      </w:r>
      <w:r>
        <w:rPr>
          <w:rFonts w:cs="Arial"/>
        </w:rPr>
        <w:br/>
      </w:r>
      <w:r w:rsidRPr="001A198D">
        <w:rPr>
          <w:rFonts w:cs="Arial"/>
        </w:rPr>
        <w:t>Age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.030</w:t>
      </w:r>
      <w:r>
        <w:rPr>
          <w:rFonts w:cs="Arial"/>
        </w:rPr>
        <w:tab/>
      </w:r>
      <w:r>
        <w:rPr>
          <w:rFonts w:cs="Arial"/>
        </w:rPr>
        <w:tab/>
        <w:t>.027</w:t>
      </w:r>
      <w:r>
        <w:rPr>
          <w:rFonts w:cs="Arial"/>
        </w:rPr>
        <w:tab/>
      </w:r>
      <w:r>
        <w:rPr>
          <w:rFonts w:cs="Arial"/>
        </w:rPr>
        <w:tab/>
        <w:t>1.121</w:t>
      </w:r>
      <w:r>
        <w:rPr>
          <w:rFonts w:cs="Arial"/>
        </w:rPr>
        <w:tab/>
      </w:r>
      <w:r>
        <w:rPr>
          <w:rFonts w:cs="Arial"/>
        </w:rPr>
        <w:tab/>
        <w:t>.055</w:t>
      </w:r>
      <w:r>
        <w:rPr>
          <w:rFonts w:cs="Arial"/>
        </w:rPr>
        <w:tab/>
      </w:r>
      <w:r>
        <w:rPr>
          <w:rFonts w:cs="Arial"/>
        </w:rPr>
        <w:tab/>
        <w:t>.263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.006</w:t>
      </w:r>
      <w:r>
        <w:rPr>
          <w:rFonts w:cs="Arial"/>
        </w:rPr>
        <w:tab/>
      </w:r>
      <w:r>
        <w:rPr>
          <w:rFonts w:cs="Arial"/>
        </w:rPr>
        <w:tab/>
        <w:t>.010</w:t>
      </w:r>
      <w:r>
        <w:rPr>
          <w:rFonts w:cs="Arial"/>
        </w:rPr>
        <w:tab/>
      </w:r>
      <w:r>
        <w:rPr>
          <w:rFonts w:cs="Arial"/>
        </w:rPr>
        <w:tab/>
        <w:t>0.622</w:t>
      </w:r>
      <w:r>
        <w:rPr>
          <w:rFonts w:cs="Arial"/>
        </w:rPr>
        <w:tab/>
      </w:r>
      <w:r>
        <w:rPr>
          <w:rFonts w:cs="Arial"/>
        </w:rPr>
        <w:tab/>
        <w:t>.031</w:t>
      </w:r>
      <w:r>
        <w:rPr>
          <w:rFonts w:cs="Arial"/>
        </w:rPr>
        <w:tab/>
      </w:r>
      <w:r>
        <w:rPr>
          <w:rFonts w:cs="Arial"/>
        </w:rPr>
        <w:tab/>
        <w:t>.534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.078</w:t>
      </w:r>
      <w:r>
        <w:rPr>
          <w:rFonts w:cs="Arial"/>
        </w:rPr>
        <w:tab/>
      </w:r>
      <w:r>
        <w:rPr>
          <w:rFonts w:cs="Arial"/>
        </w:rPr>
        <w:tab/>
        <w:t>.039</w:t>
      </w:r>
      <w:r>
        <w:rPr>
          <w:rFonts w:cs="Arial"/>
        </w:rPr>
        <w:tab/>
      </w:r>
      <w:r>
        <w:rPr>
          <w:rFonts w:cs="Arial"/>
        </w:rPr>
        <w:tab/>
        <w:t>1.979</w:t>
      </w:r>
      <w:r>
        <w:rPr>
          <w:rFonts w:cs="Arial"/>
        </w:rPr>
        <w:tab/>
      </w:r>
      <w:r>
        <w:rPr>
          <w:rFonts w:cs="Arial"/>
        </w:rPr>
        <w:tab/>
        <w:t>.099</w:t>
      </w:r>
      <w:r>
        <w:rPr>
          <w:rFonts w:cs="Arial"/>
        </w:rPr>
        <w:tab/>
      </w:r>
      <w:r>
        <w:rPr>
          <w:rFonts w:cs="Arial"/>
        </w:rPr>
        <w:tab/>
        <w:t>.048</w:t>
      </w:r>
      <w:r>
        <w:rPr>
          <w:rFonts w:cs="Arial"/>
        </w:rPr>
        <w:tab/>
      </w:r>
    </w:p>
    <w:p w:rsidR="00A43D0C" w:rsidRPr="006B48A0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-1.15 x 10</w:t>
      </w:r>
      <w:r w:rsidRPr="006B48A0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-1.305</w:t>
      </w:r>
      <w:r>
        <w:rPr>
          <w:rFonts w:cs="Arial"/>
        </w:rPr>
        <w:tab/>
      </w:r>
      <w:r>
        <w:rPr>
          <w:rFonts w:cs="Arial"/>
        </w:rPr>
        <w:tab/>
        <w:t>-.065</w:t>
      </w:r>
      <w:r>
        <w:rPr>
          <w:rFonts w:cs="Arial"/>
        </w:rPr>
        <w:tab/>
      </w:r>
      <w:r>
        <w:rPr>
          <w:rFonts w:cs="Arial"/>
        </w:rPr>
        <w:tab/>
        <w:t>.192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0.035, R = .188,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3.000</w:t>
      </w:r>
      <w:r w:rsidRPr="001A198D">
        <w:rPr>
          <w:rFonts w:cs="Times New Roman"/>
        </w:rPr>
        <w:t xml:space="preserve">. 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= .011</w:t>
      </w:r>
      <w:r w:rsidRPr="001A198D">
        <w:rPr>
          <w:rFonts w:cs="Times New Roman"/>
        </w:rPr>
        <w:t xml:space="preserve">. </w:t>
      </w:r>
    </w:p>
    <w:p w:rsidR="00A43D0C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S21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 with PCL-R Total Score and 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r>
        <w:rPr>
          <w:rFonts w:cs="Arial"/>
          <w:b/>
          <w:i/>
        </w:rPr>
        <w:t>Total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PCL-R Total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-.400</w:t>
      </w:r>
      <w:r>
        <w:rPr>
          <w:rFonts w:cs="Arial"/>
        </w:rPr>
        <w:tab/>
      </w:r>
      <w:r>
        <w:rPr>
          <w:rFonts w:cs="Arial"/>
        </w:rPr>
        <w:tab/>
        <w:t>.109</w:t>
      </w:r>
      <w:r>
        <w:rPr>
          <w:rFonts w:cs="Arial"/>
        </w:rPr>
        <w:tab/>
      </w:r>
      <w:r>
        <w:rPr>
          <w:rFonts w:cs="Arial"/>
        </w:rPr>
        <w:tab/>
        <w:t>-3.658</w:t>
      </w:r>
      <w:r>
        <w:rPr>
          <w:rFonts w:cs="Arial"/>
        </w:rPr>
        <w:tab/>
      </w:r>
      <w:r>
        <w:rPr>
          <w:rFonts w:cs="Arial"/>
        </w:rPr>
        <w:tab/>
        <w:t>-.182</w:t>
      </w:r>
      <w:r>
        <w:rPr>
          <w:rFonts w:cs="Arial"/>
        </w:rPr>
        <w:tab/>
      </w:r>
      <w:r>
        <w:rPr>
          <w:rFonts w:cs="Arial"/>
        </w:rPr>
        <w:tab/>
        <w:t>&lt; .001</w:t>
      </w:r>
      <w:r>
        <w:rPr>
          <w:rFonts w:cs="Arial"/>
        </w:rPr>
        <w:br/>
      </w:r>
      <w:r w:rsidRPr="001A198D">
        <w:rPr>
          <w:rFonts w:cs="Arial"/>
        </w:rPr>
        <w:t>Age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.144</w:t>
      </w:r>
      <w:r>
        <w:rPr>
          <w:rFonts w:cs="Arial"/>
        </w:rPr>
        <w:tab/>
      </w:r>
      <w:r>
        <w:rPr>
          <w:rFonts w:cs="Arial"/>
        </w:rPr>
        <w:tab/>
        <w:t>.158</w:t>
      </w:r>
      <w:r>
        <w:rPr>
          <w:rFonts w:cs="Arial"/>
        </w:rPr>
        <w:tab/>
      </w:r>
      <w:r>
        <w:rPr>
          <w:rFonts w:cs="Arial"/>
        </w:rPr>
        <w:tab/>
        <w:t>0.915</w:t>
      </w:r>
      <w:r>
        <w:rPr>
          <w:rFonts w:cs="Arial"/>
        </w:rPr>
        <w:tab/>
      </w:r>
      <w:r>
        <w:rPr>
          <w:rFonts w:cs="Arial"/>
        </w:rPr>
        <w:tab/>
        <w:t>.044</w:t>
      </w:r>
      <w:r>
        <w:rPr>
          <w:rFonts w:cs="Arial"/>
        </w:rPr>
        <w:tab/>
      </w:r>
      <w:r>
        <w:rPr>
          <w:rFonts w:cs="Arial"/>
        </w:rPr>
        <w:tab/>
        <w:t>.360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.062</w:t>
      </w:r>
      <w:r>
        <w:rPr>
          <w:rFonts w:cs="Arial"/>
        </w:rPr>
        <w:tab/>
      </w:r>
      <w:r>
        <w:rPr>
          <w:rFonts w:cs="Arial"/>
        </w:rPr>
        <w:tab/>
        <w:t>.057</w:t>
      </w:r>
      <w:r>
        <w:rPr>
          <w:rFonts w:cs="Arial"/>
        </w:rPr>
        <w:tab/>
      </w:r>
      <w:r>
        <w:rPr>
          <w:rFonts w:cs="Arial"/>
        </w:rPr>
        <w:tab/>
        <w:t>1.089</w:t>
      </w:r>
      <w:r>
        <w:rPr>
          <w:rFonts w:cs="Arial"/>
        </w:rPr>
        <w:tab/>
      </w:r>
      <w:r>
        <w:rPr>
          <w:rFonts w:cs="Arial"/>
        </w:rPr>
        <w:tab/>
        <w:t>.053</w:t>
      </w:r>
      <w:r>
        <w:rPr>
          <w:rFonts w:cs="Arial"/>
        </w:rPr>
        <w:tab/>
      </w:r>
      <w:r>
        <w:rPr>
          <w:rFonts w:cs="Arial"/>
        </w:rPr>
        <w:tab/>
        <w:t>.277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.790</w:t>
      </w:r>
      <w:r>
        <w:rPr>
          <w:rFonts w:cs="Arial"/>
        </w:rPr>
        <w:tab/>
      </w:r>
      <w:r>
        <w:rPr>
          <w:rFonts w:cs="Arial"/>
        </w:rPr>
        <w:tab/>
        <w:t>.234</w:t>
      </w:r>
      <w:r>
        <w:rPr>
          <w:rFonts w:cs="Arial"/>
        </w:rPr>
        <w:tab/>
      </w:r>
      <w:r>
        <w:rPr>
          <w:rFonts w:cs="Arial"/>
        </w:rPr>
        <w:tab/>
        <w:t>3.368</w:t>
      </w:r>
      <w:r>
        <w:rPr>
          <w:rFonts w:cs="Arial"/>
        </w:rPr>
        <w:tab/>
      </w:r>
      <w:r>
        <w:rPr>
          <w:rFonts w:cs="Arial"/>
        </w:rPr>
        <w:tab/>
        <w:t>.167</w:t>
      </w:r>
      <w:r>
        <w:rPr>
          <w:rFonts w:cs="Arial"/>
        </w:rPr>
        <w:tab/>
      </w:r>
      <w:r>
        <w:rPr>
          <w:rFonts w:cs="Arial"/>
        </w:rPr>
        <w:tab/>
        <w:t>.001</w:t>
      </w:r>
      <w:r>
        <w:rPr>
          <w:rFonts w:cs="Arial"/>
        </w:rPr>
        <w:tab/>
      </w:r>
    </w:p>
    <w:p w:rsidR="00A43D0C" w:rsidRPr="006B48A0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-8.82 x 10</w:t>
      </w:r>
      <w:r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-1.678</w:t>
      </w:r>
      <w:r>
        <w:rPr>
          <w:rFonts w:cs="Arial"/>
        </w:rPr>
        <w:tab/>
      </w:r>
      <w:r>
        <w:rPr>
          <w:rFonts w:cs="Arial"/>
        </w:rPr>
        <w:tab/>
        <w:t>-.082</w:t>
      </w:r>
      <w:r>
        <w:rPr>
          <w:rFonts w:cs="Arial"/>
        </w:rPr>
        <w:tab/>
      </w:r>
      <w:r>
        <w:rPr>
          <w:rFonts w:cs="Arial"/>
        </w:rPr>
        <w:tab/>
        <w:t>.094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0.054, R = .233,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4.687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jc w:val="center"/>
        <w:rPr>
          <w:rFonts w:cs="Times New Roman"/>
          <w:b/>
        </w:rPr>
      </w:pPr>
    </w:p>
    <w:p w:rsidR="00A43D0C" w:rsidRDefault="00A43D0C" w:rsidP="00A43D0C">
      <w:pPr>
        <w:spacing w:after="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Regression Analyses with PCL-R Factor Scores</w:t>
      </w:r>
    </w:p>
    <w:p w:rsidR="00A43D0C" w:rsidRDefault="00A43D0C" w:rsidP="00A43D0C">
      <w:pPr>
        <w:spacing w:after="0"/>
        <w:contextualSpacing/>
        <w:jc w:val="center"/>
        <w:rPr>
          <w:rFonts w:cs="Times New Roman"/>
          <w:b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S22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</w:t>
      </w:r>
      <w:r w:rsidRPr="001A198D">
        <w:rPr>
          <w:rFonts w:cs="Arial"/>
          <w:b/>
          <w:i/>
        </w:rPr>
        <w:t xml:space="preserve"> with PCL-R </w:t>
      </w:r>
      <w:r>
        <w:rPr>
          <w:rFonts w:cs="Arial"/>
          <w:b/>
          <w:i/>
        </w:rPr>
        <w:t>Factor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>redicting CC Posterior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1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-.281</w:t>
      </w:r>
      <w:r>
        <w:rPr>
          <w:rFonts w:cs="Arial"/>
        </w:rPr>
        <w:tab/>
      </w:r>
      <w:r>
        <w:rPr>
          <w:rFonts w:cs="Arial"/>
        </w:rPr>
        <w:tab/>
        <w:t>.055</w:t>
      </w:r>
      <w:r>
        <w:rPr>
          <w:rFonts w:cs="Arial"/>
        </w:rPr>
        <w:tab/>
      </w:r>
      <w:r>
        <w:rPr>
          <w:rFonts w:cs="Arial"/>
        </w:rPr>
        <w:tab/>
        <w:t>-5.131</w:t>
      </w:r>
      <w:r>
        <w:rPr>
          <w:rFonts w:cs="Arial"/>
        </w:rPr>
        <w:tab/>
      </w:r>
      <w:r>
        <w:rPr>
          <w:rFonts w:cs="Arial"/>
        </w:rPr>
        <w:tab/>
        <w:t>-.263</w:t>
      </w:r>
      <w:r>
        <w:rPr>
          <w:rFonts w:cs="Arial"/>
        </w:rPr>
        <w:tab/>
      </w:r>
      <w:r>
        <w:rPr>
          <w:rFonts w:cs="Arial"/>
        </w:rPr>
        <w:tab/>
        <w:t>&lt; .001</w:t>
      </w:r>
      <w:r>
        <w:rPr>
          <w:rFonts w:cs="Arial"/>
        </w:rPr>
        <w:tab/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.054</w:t>
      </w:r>
      <w:r>
        <w:rPr>
          <w:rFonts w:cs="Arial"/>
        </w:rPr>
        <w:tab/>
      </w:r>
      <w:r>
        <w:rPr>
          <w:rFonts w:cs="Arial"/>
        </w:rPr>
        <w:tab/>
        <w:t>.045</w:t>
      </w:r>
      <w:r>
        <w:rPr>
          <w:rFonts w:cs="Arial"/>
        </w:rPr>
        <w:tab/>
      </w:r>
      <w:r>
        <w:rPr>
          <w:rFonts w:cs="Arial"/>
        </w:rPr>
        <w:tab/>
        <w:t>1.214</w:t>
      </w:r>
      <w:r>
        <w:rPr>
          <w:rFonts w:cs="Arial"/>
        </w:rPr>
        <w:tab/>
      </w:r>
      <w:r>
        <w:rPr>
          <w:rFonts w:cs="Arial"/>
        </w:rPr>
        <w:tab/>
        <w:t>.067</w:t>
      </w:r>
      <w:r>
        <w:rPr>
          <w:rFonts w:cs="Arial"/>
        </w:rPr>
        <w:tab/>
      </w:r>
      <w:r>
        <w:rPr>
          <w:rFonts w:cs="Arial"/>
        </w:rPr>
        <w:tab/>
        <w:t>.225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.035</w:t>
      </w:r>
      <w:r>
        <w:rPr>
          <w:rFonts w:cs="Arial"/>
        </w:rPr>
        <w:tab/>
      </w:r>
      <w:r>
        <w:rPr>
          <w:rFonts w:cs="Arial"/>
        </w:rPr>
        <w:tab/>
        <w:t>.038</w:t>
      </w:r>
      <w:r>
        <w:rPr>
          <w:rFonts w:cs="Arial"/>
        </w:rPr>
        <w:tab/>
      </w:r>
      <w:r>
        <w:rPr>
          <w:rFonts w:cs="Arial"/>
        </w:rPr>
        <w:tab/>
        <w:t>0.899</w:t>
      </w:r>
      <w:r>
        <w:rPr>
          <w:rFonts w:cs="Arial"/>
        </w:rPr>
        <w:tab/>
      </w:r>
      <w:r>
        <w:rPr>
          <w:rFonts w:cs="Arial"/>
        </w:rPr>
        <w:tab/>
        <w:t>.043</w:t>
      </w:r>
      <w:r>
        <w:rPr>
          <w:rFonts w:cs="Arial"/>
        </w:rPr>
        <w:tab/>
      </w:r>
      <w:r>
        <w:rPr>
          <w:rFonts w:cs="Arial"/>
        </w:rPr>
        <w:tab/>
        <w:t>.369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.018</w:t>
      </w:r>
      <w:r>
        <w:rPr>
          <w:rFonts w:cs="Arial"/>
        </w:rPr>
        <w:tab/>
      </w:r>
      <w:r>
        <w:rPr>
          <w:rFonts w:cs="Arial"/>
        </w:rPr>
        <w:tab/>
        <w:t>.014</w:t>
      </w:r>
      <w:r>
        <w:rPr>
          <w:rFonts w:cs="Arial"/>
        </w:rPr>
        <w:tab/>
      </w:r>
      <w:r>
        <w:rPr>
          <w:rFonts w:cs="Arial"/>
        </w:rPr>
        <w:tab/>
        <w:t>1.268</w:t>
      </w:r>
      <w:r>
        <w:rPr>
          <w:rFonts w:cs="Arial"/>
        </w:rPr>
        <w:tab/>
      </w:r>
      <w:r>
        <w:rPr>
          <w:rFonts w:cs="Arial"/>
        </w:rPr>
        <w:tab/>
        <w:t>.061</w:t>
      </w:r>
      <w:r>
        <w:rPr>
          <w:rFonts w:cs="Arial"/>
        </w:rPr>
        <w:tab/>
      </w:r>
      <w:r>
        <w:rPr>
          <w:rFonts w:cs="Arial"/>
        </w:rPr>
        <w:tab/>
        <w:t>.206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.146</w:t>
      </w:r>
      <w:r>
        <w:rPr>
          <w:rFonts w:cs="Arial"/>
        </w:rPr>
        <w:tab/>
      </w:r>
      <w:r>
        <w:rPr>
          <w:rFonts w:cs="Arial"/>
        </w:rPr>
        <w:tab/>
        <w:t>.060</w:t>
      </w:r>
      <w:r>
        <w:rPr>
          <w:rFonts w:cs="Arial"/>
        </w:rPr>
        <w:tab/>
      </w:r>
      <w:r>
        <w:rPr>
          <w:rFonts w:cs="Arial"/>
        </w:rPr>
        <w:tab/>
        <w:t>2.451</w:t>
      </w:r>
      <w:r>
        <w:rPr>
          <w:rFonts w:cs="Arial"/>
        </w:rPr>
        <w:tab/>
      </w:r>
      <w:r>
        <w:rPr>
          <w:rFonts w:cs="Arial"/>
        </w:rPr>
        <w:tab/>
        <w:t>.125</w:t>
      </w:r>
      <w:r>
        <w:rPr>
          <w:rFonts w:cs="Arial"/>
        </w:rPr>
        <w:tab/>
      </w:r>
      <w:r>
        <w:rPr>
          <w:rFonts w:cs="Arial"/>
        </w:rPr>
        <w:tab/>
        <w:t>.015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-2.31 x 10</w:t>
      </w:r>
      <w:r w:rsidRPr="00DF3CC5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-1.796</w:t>
      </w:r>
      <w:r>
        <w:rPr>
          <w:rFonts w:cs="Arial"/>
        </w:rPr>
        <w:tab/>
      </w:r>
      <w:r>
        <w:rPr>
          <w:rFonts w:cs="Arial"/>
        </w:rPr>
        <w:tab/>
        <w:t>-.087</w:t>
      </w:r>
      <w:r>
        <w:rPr>
          <w:rFonts w:cs="Arial"/>
        </w:rPr>
        <w:tab/>
      </w:r>
      <w:r>
        <w:rPr>
          <w:rFonts w:cs="Arial"/>
        </w:rPr>
        <w:tab/>
        <w:t>.073</w:t>
      </w:r>
      <w:r w:rsidRPr="001A198D">
        <w:rPr>
          <w:rFonts w:cs="Arial"/>
          <w:vertAlign w:val="superscript"/>
        </w:rPr>
        <w:tab/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0.090, R = .299,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6.679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S23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</w:t>
      </w:r>
      <w:r w:rsidRPr="001A198D">
        <w:rPr>
          <w:rFonts w:cs="Arial"/>
          <w:b/>
          <w:i/>
        </w:rPr>
        <w:t xml:space="preserve"> with PCL-R </w:t>
      </w:r>
      <w:r>
        <w:rPr>
          <w:rFonts w:cs="Arial"/>
          <w:b/>
          <w:i/>
        </w:rPr>
        <w:t>Factor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proofErr w:type="gramStart"/>
      <w:r>
        <w:rPr>
          <w:rFonts w:cs="Arial"/>
          <w:b/>
          <w:i/>
        </w:rPr>
        <w:t>Mid</w:t>
      </w:r>
      <w:proofErr w:type="gramEnd"/>
      <w:r>
        <w:rPr>
          <w:rFonts w:cs="Arial"/>
          <w:b/>
          <w:i/>
        </w:rPr>
        <w:t xml:space="preserve"> </w:t>
      </w:r>
      <w:r w:rsidRPr="001A198D">
        <w:rPr>
          <w:rFonts w:cs="Arial"/>
          <w:b/>
          <w:i/>
        </w:rPr>
        <w:t>Posterior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1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-.265</w:t>
      </w:r>
      <w:r>
        <w:rPr>
          <w:rFonts w:cs="Arial"/>
        </w:rPr>
        <w:tab/>
      </w:r>
      <w:r>
        <w:rPr>
          <w:rFonts w:cs="Arial"/>
        </w:rPr>
        <w:tab/>
        <w:t>.056</w:t>
      </w:r>
      <w:r>
        <w:rPr>
          <w:rFonts w:cs="Arial"/>
        </w:rPr>
        <w:tab/>
      </w:r>
      <w:r>
        <w:rPr>
          <w:rFonts w:cs="Arial"/>
        </w:rPr>
        <w:tab/>
        <w:t>-4.756</w:t>
      </w:r>
      <w:r>
        <w:rPr>
          <w:rFonts w:cs="Arial"/>
        </w:rPr>
        <w:tab/>
      </w:r>
      <w:r>
        <w:rPr>
          <w:rFonts w:cs="Arial"/>
        </w:rPr>
        <w:tab/>
        <w:t>-.245</w:t>
      </w:r>
      <w:r>
        <w:rPr>
          <w:rFonts w:cs="Arial"/>
        </w:rPr>
        <w:tab/>
      </w:r>
      <w:r>
        <w:rPr>
          <w:rFonts w:cs="Arial"/>
        </w:rPr>
        <w:tab/>
        <w:t>&lt; .001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.048</w:t>
      </w:r>
      <w:r>
        <w:rPr>
          <w:rFonts w:cs="Arial"/>
        </w:rPr>
        <w:tab/>
      </w:r>
      <w:r>
        <w:rPr>
          <w:rFonts w:cs="Arial"/>
        </w:rPr>
        <w:tab/>
        <w:t>.045</w:t>
      </w:r>
      <w:r>
        <w:rPr>
          <w:rFonts w:cs="Arial"/>
        </w:rPr>
        <w:tab/>
      </w:r>
      <w:r>
        <w:rPr>
          <w:rFonts w:cs="Arial"/>
        </w:rPr>
        <w:tab/>
        <w:t>1.051</w:t>
      </w:r>
      <w:r>
        <w:rPr>
          <w:rFonts w:cs="Arial"/>
        </w:rPr>
        <w:tab/>
      </w:r>
      <w:r>
        <w:rPr>
          <w:rFonts w:cs="Arial"/>
        </w:rPr>
        <w:tab/>
        <w:t>.058</w:t>
      </w:r>
      <w:r>
        <w:rPr>
          <w:rFonts w:cs="Arial"/>
        </w:rPr>
        <w:tab/>
      </w:r>
      <w:r>
        <w:rPr>
          <w:rFonts w:cs="Arial"/>
        </w:rPr>
        <w:tab/>
        <w:t>.294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.037</w:t>
      </w:r>
      <w:r>
        <w:rPr>
          <w:rFonts w:cs="Arial"/>
        </w:rPr>
        <w:tab/>
      </w:r>
      <w:r>
        <w:rPr>
          <w:rFonts w:cs="Arial"/>
        </w:rPr>
        <w:tab/>
        <w:t>.039</w:t>
      </w:r>
      <w:r>
        <w:rPr>
          <w:rFonts w:cs="Arial"/>
        </w:rPr>
        <w:tab/>
      </w:r>
      <w:r>
        <w:rPr>
          <w:rFonts w:cs="Arial"/>
        </w:rPr>
        <w:tab/>
        <w:t>0.934</w:t>
      </w:r>
      <w:r>
        <w:rPr>
          <w:rFonts w:cs="Arial"/>
        </w:rPr>
        <w:tab/>
      </w:r>
      <w:r>
        <w:rPr>
          <w:rFonts w:cs="Arial"/>
        </w:rPr>
        <w:tab/>
        <w:t>.045</w:t>
      </w:r>
      <w:r>
        <w:rPr>
          <w:rFonts w:cs="Arial"/>
        </w:rPr>
        <w:tab/>
      </w:r>
      <w:r>
        <w:rPr>
          <w:rFonts w:cs="Arial"/>
        </w:rPr>
        <w:tab/>
        <w:t>.351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.023</w:t>
      </w:r>
      <w:r>
        <w:rPr>
          <w:rFonts w:cs="Arial"/>
        </w:rPr>
        <w:tab/>
      </w:r>
      <w:r>
        <w:rPr>
          <w:rFonts w:cs="Arial"/>
        </w:rPr>
        <w:tab/>
        <w:t>.014</w:t>
      </w:r>
      <w:r>
        <w:rPr>
          <w:rFonts w:cs="Arial"/>
        </w:rPr>
        <w:tab/>
      </w:r>
      <w:r>
        <w:rPr>
          <w:rFonts w:cs="Arial"/>
        </w:rPr>
        <w:tab/>
        <w:t>1.645</w:t>
      </w:r>
      <w:r>
        <w:rPr>
          <w:rFonts w:cs="Arial"/>
        </w:rPr>
        <w:tab/>
      </w:r>
      <w:r>
        <w:rPr>
          <w:rFonts w:cs="Arial"/>
        </w:rPr>
        <w:tab/>
        <w:t>.080</w:t>
      </w:r>
      <w:r>
        <w:rPr>
          <w:rFonts w:cs="Arial"/>
        </w:rPr>
        <w:tab/>
      </w:r>
      <w:r>
        <w:rPr>
          <w:rFonts w:cs="Arial"/>
        </w:rPr>
        <w:tab/>
        <w:t>.101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.147</w:t>
      </w:r>
      <w:r>
        <w:rPr>
          <w:rFonts w:cs="Arial"/>
        </w:rPr>
        <w:tab/>
      </w:r>
      <w:r>
        <w:rPr>
          <w:rFonts w:cs="Arial"/>
        </w:rPr>
        <w:tab/>
        <w:t>.061</w:t>
      </w:r>
      <w:r>
        <w:rPr>
          <w:rFonts w:cs="Arial"/>
        </w:rPr>
        <w:tab/>
      </w:r>
      <w:r>
        <w:rPr>
          <w:rFonts w:cs="Arial"/>
        </w:rPr>
        <w:tab/>
        <w:t>2.426</w:t>
      </w:r>
      <w:r>
        <w:rPr>
          <w:rFonts w:cs="Arial"/>
        </w:rPr>
        <w:tab/>
      </w:r>
      <w:r>
        <w:rPr>
          <w:rFonts w:cs="Arial"/>
        </w:rPr>
        <w:tab/>
        <w:t>.124</w:t>
      </w:r>
      <w:r>
        <w:rPr>
          <w:rFonts w:cs="Arial"/>
        </w:rPr>
        <w:tab/>
      </w:r>
      <w:r>
        <w:rPr>
          <w:rFonts w:cs="Arial"/>
        </w:rPr>
        <w:tab/>
        <w:t>.016</w:t>
      </w:r>
    </w:p>
    <w:p w:rsidR="00A43D0C" w:rsidRPr="001708A6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-1.42 x 10</w:t>
      </w:r>
      <w:r w:rsidRPr="001708A6">
        <w:rPr>
          <w:rFonts w:cs="Arial"/>
          <w:vertAlign w:val="superscript"/>
        </w:rPr>
        <w:t>-6</w:t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.000</w:t>
      </w:r>
      <w:r>
        <w:rPr>
          <w:rFonts w:cs="Arial"/>
        </w:rPr>
        <w:tab/>
      </w:r>
      <w:r>
        <w:rPr>
          <w:rFonts w:cs="Arial"/>
        </w:rPr>
        <w:tab/>
        <w:t>-1.085</w:t>
      </w:r>
      <w:r>
        <w:rPr>
          <w:rFonts w:cs="Arial"/>
        </w:rPr>
        <w:tab/>
      </w:r>
      <w:r>
        <w:rPr>
          <w:rFonts w:cs="Arial"/>
        </w:rPr>
        <w:tab/>
        <w:t>-.053</w:t>
      </w:r>
      <w:r>
        <w:rPr>
          <w:rFonts w:cs="Arial"/>
        </w:rPr>
        <w:tab/>
      </w:r>
      <w:r>
        <w:rPr>
          <w:rFonts w:cs="Arial"/>
        </w:rPr>
        <w:tab/>
        <w:t>.279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0.079, R = .281,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5.795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S24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</w:t>
      </w:r>
      <w:r w:rsidRPr="001A198D">
        <w:rPr>
          <w:rFonts w:cs="Arial"/>
          <w:b/>
          <w:i/>
        </w:rPr>
        <w:t xml:space="preserve"> with PCL-R </w:t>
      </w:r>
      <w:r>
        <w:rPr>
          <w:rFonts w:cs="Arial"/>
          <w:b/>
          <w:i/>
        </w:rPr>
        <w:t>Factor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>ovariates</w:t>
      </w:r>
      <w:r>
        <w:rPr>
          <w:rFonts w:cs="Arial"/>
          <w:b/>
          <w:i/>
        </w:rPr>
        <w:t xml:space="preserve"> P</w:t>
      </w:r>
      <w:r w:rsidRPr="001A198D">
        <w:rPr>
          <w:rFonts w:cs="Arial"/>
          <w:b/>
          <w:i/>
        </w:rPr>
        <w:t xml:space="preserve">redicting CC </w:t>
      </w:r>
      <w:r>
        <w:rPr>
          <w:rFonts w:cs="Arial"/>
          <w:b/>
          <w:i/>
        </w:rPr>
        <w:t>Central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1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-.261</w:t>
      </w:r>
      <w:r>
        <w:rPr>
          <w:rFonts w:cs="Arial"/>
        </w:rPr>
        <w:tab/>
      </w:r>
      <w:r>
        <w:rPr>
          <w:rFonts w:cs="Arial"/>
        </w:rPr>
        <w:tab/>
        <w:t>.051</w:t>
      </w:r>
      <w:r>
        <w:rPr>
          <w:rFonts w:cs="Arial"/>
        </w:rPr>
        <w:tab/>
      </w:r>
      <w:r>
        <w:rPr>
          <w:rFonts w:cs="Arial"/>
        </w:rPr>
        <w:tab/>
        <w:t>-5.072</w:t>
      </w:r>
      <w:r>
        <w:rPr>
          <w:rFonts w:cs="Arial"/>
        </w:rPr>
        <w:tab/>
      </w:r>
      <w:r>
        <w:rPr>
          <w:rFonts w:cs="Arial"/>
        </w:rPr>
        <w:tab/>
        <w:t>-.261</w:t>
      </w:r>
      <w:r>
        <w:rPr>
          <w:rFonts w:cs="Arial"/>
        </w:rPr>
        <w:tab/>
      </w:r>
      <w:r>
        <w:rPr>
          <w:rFonts w:cs="Arial"/>
        </w:rPr>
        <w:tab/>
        <w:t>&lt; .001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.026</w:t>
      </w:r>
      <w:r>
        <w:rPr>
          <w:rFonts w:cs="Arial"/>
        </w:rPr>
        <w:tab/>
      </w:r>
      <w:r>
        <w:rPr>
          <w:rFonts w:cs="Arial"/>
        </w:rPr>
        <w:tab/>
        <w:t>.042</w:t>
      </w:r>
      <w:r>
        <w:rPr>
          <w:rFonts w:cs="Arial"/>
        </w:rPr>
        <w:tab/>
      </w:r>
      <w:r>
        <w:rPr>
          <w:rFonts w:cs="Arial"/>
        </w:rPr>
        <w:tab/>
        <w:t>0.612</w:t>
      </w:r>
      <w:r>
        <w:rPr>
          <w:rFonts w:cs="Arial"/>
        </w:rPr>
        <w:tab/>
      </w:r>
      <w:r>
        <w:rPr>
          <w:rFonts w:cs="Arial"/>
        </w:rPr>
        <w:tab/>
        <w:t>.034</w:t>
      </w:r>
      <w:r>
        <w:rPr>
          <w:rFonts w:cs="Arial"/>
        </w:rPr>
        <w:tab/>
      </w:r>
      <w:r>
        <w:rPr>
          <w:rFonts w:cs="Arial"/>
        </w:rPr>
        <w:tab/>
        <w:t>.541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.025</w:t>
      </w:r>
      <w:r>
        <w:rPr>
          <w:rFonts w:cs="Arial"/>
        </w:rPr>
        <w:tab/>
      </w:r>
      <w:r>
        <w:rPr>
          <w:rFonts w:cs="Arial"/>
        </w:rPr>
        <w:tab/>
        <w:t>.036</w:t>
      </w:r>
      <w:r>
        <w:rPr>
          <w:rFonts w:cs="Arial"/>
        </w:rPr>
        <w:tab/>
      </w:r>
      <w:r>
        <w:rPr>
          <w:rFonts w:cs="Arial"/>
        </w:rPr>
        <w:tab/>
        <w:t>0.690</w:t>
      </w:r>
      <w:r>
        <w:rPr>
          <w:rFonts w:cs="Arial"/>
        </w:rPr>
        <w:tab/>
      </w:r>
      <w:r>
        <w:rPr>
          <w:rFonts w:cs="Arial"/>
        </w:rPr>
        <w:tab/>
        <w:t>.033</w:t>
      </w:r>
      <w:r>
        <w:rPr>
          <w:rFonts w:cs="Arial"/>
        </w:rPr>
        <w:tab/>
      </w:r>
      <w:r>
        <w:rPr>
          <w:rFonts w:cs="Arial"/>
        </w:rPr>
        <w:tab/>
        <w:t>.491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.014</w:t>
      </w:r>
      <w:r>
        <w:rPr>
          <w:rFonts w:cs="Arial"/>
        </w:rPr>
        <w:tab/>
      </w:r>
      <w:r>
        <w:rPr>
          <w:rFonts w:cs="Arial"/>
        </w:rPr>
        <w:tab/>
        <w:t>.013</w:t>
      </w:r>
      <w:r>
        <w:rPr>
          <w:rFonts w:cs="Arial"/>
        </w:rPr>
        <w:tab/>
      </w:r>
      <w:r>
        <w:rPr>
          <w:rFonts w:cs="Arial"/>
        </w:rPr>
        <w:tab/>
        <w:t>1.051</w:t>
      </w:r>
      <w:r>
        <w:rPr>
          <w:rFonts w:cs="Arial"/>
        </w:rPr>
        <w:tab/>
      </w:r>
      <w:r>
        <w:rPr>
          <w:rFonts w:cs="Arial"/>
        </w:rPr>
        <w:tab/>
        <w:t>.051</w:t>
      </w:r>
      <w:r>
        <w:rPr>
          <w:rFonts w:cs="Arial"/>
        </w:rPr>
        <w:tab/>
      </w:r>
      <w:r>
        <w:rPr>
          <w:rFonts w:cs="Arial"/>
        </w:rPr>
        <w:tab/>
        <w:t>.294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.138</w:t>
      </w:r>
      <w:r>
        <w:rPr>
          <w:rFonts w:cs="Arial"/>
        </w:rPr>
        <w:tab/>
      </w:r>
      <w:r>
        <w:rPr>
          <w:rFonts w:cs="Arial"/>
        </w:rPr>
        <w:tab/>
        <w:t>.056</w:t>
      </w:r>
      <w:r>
        <w:rPr>
          <w:rFonts w:cs="Arial"/>
        </w:rPr>
        <w:tab/>
      </w:r>
      <w:r>
        <w:rPr>
          <w:rFonts w:cs="Arial"/>
        </w:rPr>
        <w:tab/>
        <w:t>2.458</w:t>
      </w:r>
      <w:r>
        <w:rPr>
          <w:rFonts w:cs="Arial"/>
        </w:rPr>
        <w:tab/>
      </w:r>
      <w:r>
        <w:rPr>
          <w:rFonts w:cs="Arial"/>
        </w:rPr>
        <w:tab/>
        <w:t>.126</w:t>
      </w:r>
      <w:r>
        <w:rPr>
          <w:rFonts w:cs="Arial"/>
        </w:rPr>
        <w:tab/>
      </w:r>
      <w:r>
        <w:rPr>
          <w:rFonts w:cs="Arial"/>
        </w:rPr>
        <w:tab/>
        <w:t>.014</w:t>
      </w:r>
    </w:p>
    <w:p w:rsidR="00A43D0C" w:rsidRPr="001708A6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-7.09 x 10</w:t>
      </w:r>
      <w:r>
        <w:rPr>
          <w:rFonts w:cs="Arial"/>
          <w:vertAlign w:val="superscript"/>
        </w:rPr>
        <w:t>-7</w:t>
      </w:r>
      <w:r w:rsidRPr="001A198D">
        <w:rPr>
          <w:rFonts w:cs="Arial"/>
          <w:vertAlign w:val="superscript"/>
        </w:rPr>
        <w:tab/>
      </w:r>
      <w:r>
        <w:rPr>
          <w:rFonts w:cs="Arial"/>
        </w:rPr>
        <w:t>.000</w:t>
      </w:r>
      <w:r>
        <w:rPr>
          <w:rFonts w:cs="Arial"/>
        </w:rPr>
        <w:tab/>
      </w:r>
      <w:r>
        <w:rPr>
          <w:rFonts w:cs="Arial"/>
        </w:rPr>
        <w:tab/>
        <w:t>-0.588</w:t>
      </w:r>
      <w:r>
        <w:rPr>
          <w:rFonts w:cs="Arial"/>
        </w:rPr>
        <w:tab/>
      </w:r>
      <w:r>
        <w:rPr>
          <w:rFonts w:cs="Arial"/>
        </w:rPr>
        <w:tab/>
        <w:t>-.029</w:t>
      </w:r>
      <w:r>
        <w:rPr>
          <w:rFonts w:cs="Arial"/>
        </w:rPr>
        <w:tab/>
      </w:r>
      <w:r>
        <w:rPr>
          <w:rFonts w:cs="Arial"/>
        </w:rPr>
        <w:tab/>
        <w:t>.557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0.081, R = .285,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5.982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S25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</w:t>
      </w:r>
      <w:r w:rsidRPr="001A198D">
        <w:rPr>
          <w:rFonts w:cs="Arial"/>
          <w:b/>
          <w:i/>
        </w:rPr>
        <w:t xml:space="preserve"> with PCL-R </w:t>
      </w:r>
      <w:r>
        <w:rPr>
          <w:rFonts w:cs="Arial"/>
          <w:b/>
          <w:i/>
        </w:rPr>
        <w:t>Factor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proofErr w:type="gramStart"/>
      <w:r>
        <w:rPr>
          <w:rFonts w:cs="Arial"/>
          <w:b/>
          <w:i/>
        </w:rPr>
        <w:t>Mid</w:t>
      </w:r>
      <w:proofErr w:type="gramEnd"/>
      <w:r>
        <w:rPr>
          <w:rFonts w:cs="Arial"/>
          <w:b/>
          <w:i/>
        </w:rPr>
        <w:t xml:space="preserve"> Anterior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1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-.197</w:t>
      </w:r>
      <w:r>
        <w:rPr>
          <w:rFonts w:cs="Arial"/>
        </w:rPr>
        <w:tab/>
      </w:r>
      <w:r>
        <w:rPr>
          <w:rFonts w:cs="Arial"/>
        </w:rPr>
        <w:tab/>
        <w:t>.045</w:t>
      </w:r>
      <w:r>
        <w:rPr>
          <w:rFonts w:cs="Arial"/>
        </w:rPr>
        <w:tab/>
      </w:r>
      <w:r>
        <w:rPr>
          <w:rFonts w:cs="Arial"/>
        </w:rPr>
        <w:tab/>
        <w:t>-4.415</w:t>
      </w:r>
      <w:r>
        <w:rPr>
          <w:rFonts w:cs="Arial"/>
        </w:rPr>
        <w:tab/>
      </w:r>
      <w:r>
        <w:rPr>
          <w:rFonts w:cs="Arial"/>
        </w:rPr>
        <w:tab/>
        <w:t>-.230</w:t>
      </w:r>
      <w:r>
        <w:rPr>
          <w:rFonts w:cs="Arial"/>
        </w:rPr>
        <w:tab/>
      </w:r>
      <w:r>
        <w:rPr>
          <w:rFonts w:cs="Arial"/>
        </w:rPr>
        <w:tab/>
        <w:t>&lt; .001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.028</w:t>
      </w:r>
      <w:r>
        <w:rPr>
          <w:rFonts w:cs="Arial"/>
        </w:rPr>
        <w:tab/>
      </w:r>
      <w:r>
        <w:rPr>
          <w:rFonts w:cs="Arial"/>
        </w:rPr>
        <w:tab/>
        <w:t>.036</w:t>
      </w:r>
      <w:r>
        <w:rPr>
          <w:rFonts w:cs="Arial"/>
        </w:rPr>
        <w:tab/>
      </w:r>
      <w:r>
        <w:rPr>
          <w:rFonts w:cs="Arial"/>
        </w:rPr>
        <w:tab/>
        <w:t>0.770</w:t>
      </w:r>
      <w:r>
        <w:rPr>
          <w:rFonts w:cs="Arial"/>
        </w:rPr>
        <w:tab/>
      </w:r>
      <w:r>
        <w:rPr>
          <w:rFonts w:cs="Arial"/>
        </w:rPr>
        <w:tab/>
        <w:t>.043</w:t>
      </w:r>
      <w:r>
        <w:rPr>
          <w:rFonts w:cs="Arial"/>
        </w:rPr>
        <w:tab/>
      </w:r>
      <w:r>
        <w:rPr>
          <w:rFonts w:cs="Arial"/>
        </w:rPr>
        <w:tab/>
        <w:t>.442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.030</w:t>
      </w:r>
      <w:r>
        <w:rPr>
          <w:rFonts w:cs="Arial"/>
        </w:rPr>
        <w:tab/>
      </w:r>
      <w:r>
        <w:rPr>
          <w:rFonts w:cs="Arial"/>
        </w:rPr>
        <w:tab/>
        <w:t>.031</w:t>
      </w:r>
      <w:r>
        <w:rPr>
          <w:rFonts w:cs="Arial"/>
        </w:rPr>
        <w:tab/>
      </w:r>
      <w:r>
        <w:rPr>
          <w:rFonts w:cs="Arial"/>
        </w:rPr>
        <w:tab/>
        <w:t>0.968</w:t>
      </w:r>
      <w:r>
        <w:rPr>
          <w:rFonts w:cs="Arial"/>
        </w:rPr>
        <w:tab/>
      </w:r>
      <w:r>
        <w:rPr>
          <w:rFonts w:cs="Arial"/>
        </w:rPr>
        <w:tab/>
        <w:t>.047</w:t>
      </w:r>
      <w:r>
        <w:rPr>
          <w:rFonts w:cs="Arial"/>
        </w:rPr>
        <w:tab/>
      </w:r>
      <w:r>
        <w:rPr>
          <w:rFonts w:cs="Arial"/>
        </w:rPr>
        <w:tab/>
        <w:t>.334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.010</w:t>
      </w:r>
      <w:r>
        <w:rPr>
          <w:rFonts w:cs="Arial"/>
        </w:rPr>
        <w:tab/>
      </w:r>
      <w:r>
        <w:rPr>
          <w:rFonts w:cs="Arial"/>
        </w:rPr>
        <w:tab/>
        <w:t>.011</w:t>
      </w:r>
      <w:r>
        <w:rPr>
          <w:rFonts w:cs="Arial"/>
        </w:rPr>
        <w:tab/>
      </w:r>
      <w:r>
        <w:rPr>
          <w:rFonts w:cs="Arial"/>
        </w:rPr>
        <w:tab/>
        <w:t>0.893</w:t>
      </w:r>
      <w:r>
        <w:rPr>
          <w:rFonts w:cs="Arial"/>
        </w:rPr>
        <w:tab/>
      </w:r>
      <w:r>
        <w:rPr>
          <w:rFonts w:cs="Arial"/>
        </w:rPr>
        <w:tab/>
        <w:t>.044</w:t>
      </w:r>
      <w:r>
        <w:rPr>
          <w:rFonts w:cs="Arial"/>
        </w:rPr>
        <w:tab/>
      </w:r>
      <w:r>
        <w:rPr>
          <w:rFonts w:cs="Arial"/>
        </w:rPr>
        <w:tab/>
        <w:t>.373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.085</w:t>
      </w:r>
      <w:r>
        <w:rPr>
          <w:rFonts w:cs="Arial"/>
        </w:rPr>
        <w:tab/>
      </w:r>
      <w:r>
        <w:rPr>
          <w:rFonts w:cs="Arial"/>
        </w:rPr>
        <w:tab/>
        <w:t>.049</w:t>
      </w:r>
      <w:r>
        <w:rPr>
          <w:rFonts w:cs="Arial"/>
        </w:rPr>
        <w:tab/>
      </w:r>
      <w:r>
        <w:rPr>
          <w:rFonts w:cs="Arial"/>
        </w:rPr>
        <w:tab/>
        <w:t>1.751</w:t>
      </w:r>
      <w:r>
        <w:rPr>
          <w:rFonts w:cs="Arial"/>
        </w:rPr>
        <w:tab/>
      </w:r>
      <w:r>
        <w:rPr>
          <w:rFonts w:cs="Arial"/>
        </w:rPr>
        <w:tab/>
        <w:t>.090</w:t>
      </w:r>
      <w:r>
        <w:rPr>
          <w:rFonts w:cs="Arial"/>
        </w:rPr>
        <w:tab/>
      </w:r>
      <w:r>
        <w:rPr>
          <w:rFonts w:cs="Arial"/>
        </w:rPr>
        <w:tab/>
        <w:t>.081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-1.39 x 10</w:t>
      </w:r>
      <w:r w:rsidRPr="001708A6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-1.329</w:t>
      </w:r>
      <w:r>
        <w:rPr>
          <w:rFonts w:cs="Arial"/>
        </w:rPr>
        <w:tab/>
      </w:r>
      <w:r>
        <w:rPr>
          <w:rFonts w:cs="Arial"/>
        </w:rPr>
        <w:tab/>
        <w:t>-.065</w:t>
      </w:r>
      <w:r>
        <w:rPr>
          <w:rFonts w:cs="Arial"/>
        </w:rPr>
        <w:tab/>
      </w:r>
      <w:r>
        <w:rPr>
          <w:rFonts w:cs="Arial"/>
        </w:rPr>
        <w:tab/>
        <w:t>.185</w:t>
      </w:r>
      <w:r w:rsidRPr="001A198D">
        <w:rPr>
          <w:rFonts w:cs="Arial"/>
          <w:vertAlign w:val="superscript"/>
        </w:rPr>
        <w:tab/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0.063, R = .251,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4.555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S26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</w:t>
      </w:r>
      <w:r w:rsidRPr="001A198D">
        <w:rPr>
          <w:rFonts w:cs="Arial"/>
          <w:b/>
          <w:i/>
        </w:rPr>
        <w:t xml:space="preserve"> with PCL-R </w:t>
      </w:r>
      <w:r>
        <w:rPr>
          <w:rFonts w:cs="Arial"/>
          <w:b/>
          <w:i/>
        </w:rPr>
        <w:t>Factor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r>
        <w:rPr>
          <w:rFonts w:cs="Arial"/>
          <w:b/>
          <w:i/>
        </w:rPr>
        <w:t>Anterior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1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-.147</w:t>
      </w:r>
      <w:r>
        <w:rPr>
          <w:rFonts w:cs="Arial"/>
        </w:rPr>
        <w:tab/>
      </w:r>
      <w:r>
        <w:rPr>
          <w:rFonts w:cs="Arial"/>
        </w:rPr>
        <w:tab/>
        <w:t>.038</w:t>
      </w:r>
      <w:r>
        <w:rPr>
          <w:rFonts w:cs="Arial"/>
        </w:rPr>
        <w:tab/>
      </w:r>
      <w:r>
        <w:rPr>
          <w:rFonts w:cs="Arial"/>
        </w:rPr>
        <w:tab/>
        <w:t>-3.920</w:t>
      </w:r>
      <w:r>
        <w:rPr>
          <w:rFonts w:cs="Arial"/>
        </w:rPr>
        <w:tab/>
      </w:r>
      <w:r>
        <w:rPr>
          <w:rFonts w:cs="Arial"/>
        </w:rPr>
        <w:tab/>
        <w:t>-.205</w:t>
      </w:r>
      <w:r>
        <w:rPr>
          <w:rFonts w:cs="Arial"/>
        </w:rPr>
        <w:tab/>
      </w:r>
      <w:r>
        <w:rPr>
          <w:rFonts w:cs="Arial"/>
        </w:rPr>
        <w:tab/>
        <w:t>&lt; .001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.031</w:t>
      </w:r>
      <w:r>
        <w:rPr>
          <w:rFonts w:cs="Arial"/>
        </w:rPr>
        <w:tab/>
      </w:r>
      <w:r>
        <w:rPr>
          <w:rFonts w:cs="Arial"/>
        </w:rPr>
        <w:tab/>
        <w:t>-0.014</w:t>
      </w:r>
      <w:r>
        <w:rPr>
          <w:rFonts w:cs="Arial"/>
        </w:rPr>
        <w:tab/>
      </w:r>
      <w:r>
        <w:rPr>
          <w:rFonts w:cs="Arial"/>
        </w:rPr>
        <w:tab/>
        <w:t>-.001</w:t>
      </w:r>
      <w:r>
        <w:rPr>
          <w:rFonts w:cs="Arial"/>
        </w:rPr>
        <w:tab/>
      </w:r>
      <w:r>
        <w:rPr>
          <w:rFonts w:cs="Arial"/>
        </w:rPr>
        <w:tab/>
        <w:t>.988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.030</w:t>
      </w:r>
      <w:r>
        <w:rPr>
          <w:rFonts w:cs="Arial"/>
        </w:rPr>
        <w:tab/>
      </w:r>
      <w:r>
        <w:rPr>
          <w:rFonts w:cs="Arial"/>
        </w:rPr>
        <w:tab/>
        <w:t>.026</w:t>
      </w:r>
      <w:r>
        <w:rPr>
          <w:rFonts w:cs="Arial"/>
        </w:rPr>
        <w:tab/>
      </w:r>
      <w:r>
        <w:rPr>
          <w:rFonts w:cs="Arial"/>
        </w:rPr>
        <w:tab/>
        <w:t>1.157</w:t>
      </w:r>
      <w:r>
        <w:rPr>
          <w:rFonts w:cs="Arial"/>
        </w:rPr>
        <w:tab/>
      </w:r>
      <w:r>
        <w:rPr>
          <w:rFonts w:cs="Arial"/>
        </w:rPr>
        <w:tab/>
        <w:t>.056</w:t>
      </w:r>
      <w:r>
        <w:rPr>
          <w:rFonts w:cs="Arial"/>
        </w:rPr>
        <w:tab/>
      </w:r>
      <w:r>
        <w:rPr>
          <w:rFonts w:cs="Arial"/>
        </w:rPr>
        <w:tab/>
        <w:t>.248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.007</w:t>
      </w:r>
      <w:r>
        <w:rPr>
          <w:rFonts w:cs="Arial"/>
        </w:rPr>
        <w:tab/>
      </w:r>
      <w:r>
        <w:rPr>
          <w:rFonts w:cs="Arial"/>
        </w:rPr>
        <w:tab/>
        <w:t>.010</w:t>
      </w:r>
      <w:r>
        <w:rPr>
          <w:rFonts w:cs="Arial"/>
        </w:rPr>
        <w:tab/>
      </w:r>
      <w:r>
        <w:rPr>
          <w:rFonts w:cs="Arial"/>
        </w:rPr>
        <w:tab/>
        <w:t>0.716</w:t>
      </w:r>
      <w:r>
        <w:rPr>
          <w:rFonts w:cs="Arial"/>
        </w:rPr>
        <w:tab/>
      </w:r>
      <w:r>
        <w:rPr>
          <w:rFonts w:cs="Arial"/>
        </w:rPr>
        <w:tab/>
        <w:t>.035</w:t>
      </w:r>
      <w:r>
        <w:rPr>
          <w:rFonts w:cs="Arial"/>
        </w:rPr>
        <w:tab/>
      </w:r>
      <w:r>
        <w:rPr>
          <w:rFonts w:cs="Arial"/>
        </w:rPr>
        <w:tab/>
        <w:t>.474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.055</w:t>
      </w:r>
      <w:r>
        <w:rPr>
          <w:rFonts w:cs="Arial"/>
        </w:rPr>
        <w:tab/>
      </w:r>
      <w:r>
        <w:rPr>
          <w:rFonts w:cs="Arial"/>
        </w:rPr>
        <w:tab/>
        <w:t>.041</w:t>
      </w:r>
      <w:r>
        <w:rPr>
          <w:rFonts w:cs="Arial"/>
        </w:rPr>
        <w:tab/>
      </w:r>
      <w:r>
        <w:rPr>
          <w:rFonts w:cs="Arial"/>
        </w:rPr>
        <w:tab/>
        <w:t>1.355</w:t>
      </w:r>
      <w:r>
        <w:rPr>
          <w:rFonts w:cs="Arial"/>
        </w:rPr>
        <w:tab/>
      </w:r>
      <w:r>
        <w:rPr>
          <w:rFonts w:cs="Arial"/>
        </w:rPr>
        <w:tab/>
        <w:t>.070</w:t>
      </w:r>
      <w:r>
        <w:rPr>
          <w:rFonts w:cs="Arial"/>
        </w:rPr>
        <w:tab/>
      </w:r>
      <w:r>
        <w:rPr>
          <w:rFonts w:cs="Arial"/>
        </w:rPr>
        <w:tab/>
        <w:t>.176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-9.07 x 10</w:t>
      </w:r>
      <w:r>
        <w:rPr>
          <w:rFonts w:cs="Arial"/>
          <w:vertAlign w:val="superscript"/>
        </w:rPr>
        <w:t>-7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-1.031</w:t>
      </w:r>
      <w:r>
        <w:rPr>
          <w:rFonts w:cs="Arial"/>
        </w:rPr>
        <w:tab/>
      </w:r>
      <w:r>
        <w:rPr>
          <w:rFonts w:cs="Arial"/>
        </w:rPr>
        <w:tab/>
        <w:t>-.051</w:t>
      </w:r>
      <w:r>
        <w:rPr>
          <w:rFonts w:cs="Arial"/>
        </w:rPr>
        <w:tab/>
      </w:r>
      <w:r>
        <w:rPr>
          <w:rFonts w:cs="Arial"/>
        </w:rPr>
        <w:tab/>
        <w:t>.303</w:t>
      </w:r>
      <w:r w:rsidRPr="001A198D">
        <w:rPr>
          <w:rFonts w:cs="Arial"/>
          <w:vertAlign w:val="superscript"/>
        </w:rPr>
        <w:tab/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0.051, R = .227,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3.668</w:t>
      </w:r>
      <w:r w:rsidRPr="001A198D">
        <w:rPr>
          <w:rFonts w:cs="Times New Roman"/>
        </w:rPr>
        <w:t xml:space="preserve">. 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= .001</w:t>
      </w:r>
      <w:r w:rsidRPr="001A198D">
        <w:rPr>
          <w:rFonts w:cs="Times New Roman"/>
        </w:rPr>
        <w:t xml:space="preserve">. 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lastRenderedPageBreak/>
        <w:t>Table S27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</w:t>
      </w:r>
      <w:r w:rsidRPr="001A198D">
        <w:rPr>
          <w:rFonts w:cs="Arial"/>
          <w:b/>
          <w:i/>
        </w:rPr>
        <w:t xml:space="preserve"> with PCL-R </w:t>
      </w:r>
      <w:r>
        <w:rPr>
          <w:rFonts w:cs="Arial"/>
          <w:b/>
          <w:i/>
        </w:rPr>
        <w:t>Factor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r>
        <w:rPr>
          <w:rFonts w:cs="Arial"/>
          <w:b/>
          <w:i/>
        </w:rPr>
        <w:t>Total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1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-1.152</w:t>
      </w:r>
      <w:r>
        <w:rPr>
          <w:rFonts w:cs="Arial"/>
        </w:rPr>
        <w:tab/>
      </w:r>
      <w:r>
        <w:rPr>
          <w:rFonts w:cs="Arial"/>
        </w:rPr>
        <w:tab/>
        <w:t>.221</w:t>
      </w:r>
      <w:r>
        <w:rPr>
          <w:rFonts w:cs="Arial"/>
        </w:rPr>
        <w:tab/>
      </w:r>
      <w:r>
        <w:rPr>
          <w:rFonts w:cs="Arial"/>
        </w:rPr>
        <w:tab/>
        <w:t>-5.210</w:t>
      </w:r>
      <w:r>
        <w:rPr>
          <w:rFonts w:cs="Arial"/>
        </w:rPr>
        <w:tab/>
      </w:r>
      <w:r>
        <w:rPr>
          <w:rFonts w:cs="Arial"/>
        </w:rPr>
        <w:tab/>
        <w:t>-.267</w:t>
      </w:r>
      <w:r>
        <w:rPr>
          <w:rFonts w:cs="Arial"/>
        </w:rPr>
        <w:tab/>
      </w:r>
      <w:r>
        <w:rPr>
          <w:rFonts w:cs="Arial"/>
        </w:rPr>
        <w:tab/>
        <w:t>&lt; .001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Factor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.155</w:t>
      </w:r>
      <w:r>
        <w:rPr>
          <w:rFonts w:cs="Arial"/>
        </w:rPr>
        <w:tab/>
      </w:r>
      <w:r>
        <w:rPr>
          <w:rFonts w:cs="Arial"/>
        </w:rPr>
        <w:tab/>
        <w:t>.180</w:t>
      </w:r>
      <w:r>
        <w:rPr>
          <w:rFonts w:cs="Arial"/>
        </w:rPr>
        <w:tab/>
      </w:r>
      <w:r>
        <w:rPr>
          <w:rFonts w:cs="Arial"/>
        </w:rPr>
        <w:tab/>
        <w:t>0.862</w:t>
      </w:r>
      <w:r>
        <w:rPr>
          <w:rFonts w:cs="Arial"/>
        </w:rPr>
        <w:tab/>
      </w:r>
      <w:r>
        <w:rPr>
          <w:rFonts w:cs="Arial"/>
        </w:rPr>
        <w:tab/>
        <w:t>.047</w:t>
      </w:r>
      <w:r>
        <w:rPr>
          <w:rFonts w:cs="Arial"/>
        </w:rPr>
        <w:tab/>
      </w:r>
      <w:r>
        <w:rPr>
          <w:rFonts w:cs="Arial"/>
        </w:rPr>
        <w:tab/>
        <w:t>.389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.157</w:t>
      </w:r>
      <w:r>
        <w:rPr>
          <w:rFonts w:cs="Arial"/>
        </w:rPr>
        <w:tab/>
      </w:r>
      <w:r>
        <w:rPr>
          <w:rFonts w:cs="Arial"/>
        </w:rPr>
        <w:tab/>
        <w:t>.155</w:t>
      </w:r>
      <w:r>
        <w:rPr>
          <w:rFonts w:cs="Arial"/>
        </w:rPr>
        <w:tab/>
      </w:r>
      <w:r>
        <w:rPr>
          <w:rFonts w:cs="Arial"/>
        </w:rPr>
        <w:tab/>
        <w:t>1.101</w:t>
      </w:r>
      <w:r>
        <w:rPr>
          <w:rFonts w:cs="Arial"/>
        </w:rPr>
        <w:tab/>
      </w:r>
      <w:r>
        <w:rPr>
          <w:rFonts w:cs="Arial"/>
        </w:rPr>
        <w:tab/>
        <w:t>.048</w:t>
      </w:r>
      <w:r>
        <w:rPr>
          <w:rFonts w:cs="Arial"/>
        </w:rPr>
        <w:tab/>
      </w:r>
      <w:r>
        <w:rPr>
          <w:rFonts w:cs="Arial"/>
        </w:rPr>
        <w:tab/>
        <w:t>.313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.072</w:t>
      </w:r>
      <w:r>
        <w:rPr>
          <w:rFonts w:cs="Arial"/>
        </w:rPr>
        <w:tab/>
      </w:r>
      <w:r>
        <w:rPr>
          <w:rFonts w:cs="Arial"/>
        </w:rPr>
        <w:tab/>
        <w:t>.057</w:t>
      </w:r>
      <w:r>
        <w:rPr>
          <w:rFonts w:cs="Arial"/>
        </w:rPr>
        <w:tab/>
      </w:r>
      <w:r>
        <w:rPr>
          <w:rFonts w:cs="Arial"/>
        </w:rPr>
        <w:tab/>
        <w:t>1.276</w:t>
      </w:r>
      <w:r>
        <w:rPr>
          <w:rFonts w:cs="Arial"/>
        </w:rPr>
        <w:tab/>
      </w:r>
      <w:r>
        <w:rPr>
          <w:rFonts w:cs="Arial"/>
        </w:rPr>
        <w:tab/>
        <w:t>.062</w:t>
      </w:r>
      <w:r>
        <w:rPr>
          <w:rFonts w:cs="Arial"/>
        </w:rPr>
        <w:tab/>
      </w:r>
      <w:r>
        <w:rPr>
          <w:rFonts w:cs="Arial"/>
        </w:rPr>
        <w:tab/>
        <w:t>.203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.571</w:t>
      </w:r>
      <w:r>
        <w:rPr>
          <w:rFonts w:cs="Arial"/>
        </w:rPr>
        <w:tab/>
      </w:r>
      <w:r>
        <w:rPr>
          <w:rFonts w:cs="Arial"/>
        </w:rPr>
        <w:tab/>
        <w:t>.240</w:t>
      </w:r>
      <w:r>
        <w:rPr>
          <w:rFonts w:cs="Arial"/>
        </w:rPr>
        <w:tab/>
      </w:r>
      <w:r>
        <w:rPr>
          <w:rFonts w:cs="Arial"/>
        </w:rPr>
        <w:tab/>
        <w:t>2.376</w:t>
      </w:r>
      <w:r>
        <w:rPr>
          <w:rFonts w:cs="Arial"/>
        </w:rPr>
        <w:tab/>
      </w:r>
      <w:r>
        <w:rPr>
          <w:rFonts w:cs="Arial"/>
        </w:rPr>
        <w:tab/>
        <w:t>.121</w:t>
      </w:r>
      <w:r>
        <w:rPr>
          <w:rFonts w:cs="Arial"/>
        </w:rPr>
        <w:tab/>
      </w:r>
      <w:r>
        <w:rPr>
          <w:rFonts w:cs="Arial"/>
        </w:rPr>
        <w:tab/>
        <w:t>.018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-6.73 x 10</w:t>
      </w:r>
      <w:r w:rsidRPr="0037423E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-1.299</w:t>
      </w:r>
      <w:r>
        <w:rPr>
          <w:rFonts w:cs="Arial"/>
        </w:rPr>
        <w:tab/>
      </w:r>
      <w:r>
        <w:rPr>
          <w:rFonts w:cs="Arial"/>
        </w:rPr>
        <w:tab/>
        <w:t>-.063</w:t>
      </w:r>
      <w:r>
        <w:rPr>
          <w:rFonts w:cs="Arial"/>
        </w:rPr>
        <w:tab/>
      </w:r>
      <w:r>
        <w:rPr>
          <w:rFonts w:cs="Arial"/>
        </w:rPr>
        <w:tab/>
        <w:t>.195</w:t>
      </w:r>
      <w:r w:rsidRPr="001A198D">
        <w:rPr>
          <w:rFonts w:cs="Arial"/>
          <w:vertAlign w:val="superscript"/>
        </w:rPr>
        <w:tab/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0.087, R = .296,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6.496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Regression Analyses with PCL-R Facet Scores</w:t>
      </w:r>
    </w:p>
    <w:p w:rsidR="00A43D0C" w:rsidRDefault="00A43D0C" w:rsidP="00A43D0C">
      <w:pPr>
        <w:spacing w:after="0"/>
        <w:contextualSpacing/>
        <w:rPr>
          <w:rFonts w:cs="Times New Roman"/>
          <w:b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S28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</w:t>
      </w:r>
      <w:r w:rsidRPr="001A198D">
        <w:rPr>
          <w:rFonts w:cs="Arial"/>
          <w:b/>
          <w:i/>
        </w:rPr>
        <w:t xml:space="preserve"> with PCL-R </w:t>
      </w:r>
      <w:r>
        <w:rPr>
          <w:rFonts w:cs="Arial"/>
          <w:b/>
          <w:i/>
        </w:rPr>
        <w:t>Facet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r>
        <w:rPr>
          <w:rFonts w:cs="Arial"/>
          <w:b/>
          <w:i/>
        </w:rPr>
        <w:t>Posterior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-.123</w:t>
      </w:r>
      <w:r>
        <w:rPr>
          <w:rFonts w:cs="Arial"/>
        </w:rPr>
        <w:tab/>
      </w:r>
      <w:r>
        <w:rPr>
          <w:rFonts w:cs="Arial"/>
        </w:rPr>
        <w:tab/>
        <w:t>.102</w:t>
      </w:r>
      <w:r>
        <w:rPr>
          <w:rFonts w:cs="Arial"/>
        </w:rPr>
        <w:tab/>
      </w:r>
      <w:r>
        <w:rPr>
          <w:rFonts w:cs="Arial"/>
        </w:rPr>
        <w:tab/>
        <w:t>-1.209</w:t>
      </w:r>
      <w:r>
        <w:rPr>
          <w:rFonts w:cs="Arial"/>
        </w:rPr>
        <w:tab/>
      </w:r>
      <w:r>
        <w:rPr>
          <w:rFonts w:cs="Arial"/>
        </w:rPr>
        <w:tab/>
        <w:t>-.067</w:t>
      </w:r>
      <w:r>
        <w:rPr>
          <w:rFonts w:cs="Arial"/>
        </w:rPr>
        <w:tab/>
      </w:r>
      <w:r>
        <w:rPr>
          <w:rFonts w:cs="Arial"/>
        </w:rPr>
        <w:tab/>
        <w:t>.227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-.391</w:t>
      </w:r>
      <w:r>
        <w:rPr>
          <w:rFonts w:cs="Arial"/>
        </w:rPr>
        <w:tab/>
      </w:r>
      <w:r>
        <w:rPr>
          <w:rFonts w:cs="Arial"/>
        </w:rPr>
        <w:tab/>
        <w:t>.096</w:t>
      </w:r>
      <w:r>
        <w:rPr>
          <w:rFonts w:cs="Arial"/>
        </w:rPr>
        <w:tab/>
      </w:r>
      <w:r>
        <w:rPr>
          <w:rFonts w:cs="Arial"/>
        </w:rPr>
        <w:tab/>
        <w:t>-4.080</w:t>
      </w:r>
      <w:r>
        <w:rPr>
          <w:rFonts w:cs="Arial"/>
        </w:rPr>
        <w:tab/>
      </w:r>
      <w:r>
        <w:rPr>
          <w:rFonts w:cs="Arial"/>
        </w:rPr>
        <w:tab/>
        <w:t>-.220</w:t>
      </w:r>
      <w:r>
        <w:rPr>
          <w:rFonts w:cs="Arial"/>
        </w:rPr>
        <w:tab/>
      </w:r>
      <w:r>
        <w:rPr>
          <w:rFonts w:cs="Arial"/>
        </w:rPr>
        <w:tab/>
        <w:t>&lt; .001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-.044</w:t>
      </w:r>
      <w:r>
        <w:rPr>
          <w:rFonts w:cs="Arial"/>
        </w:rPr>
        <w:tab/>
      </w:r>
      <w:r>
        <w:rPr>
          <w:rFonts w:cs="Arial"/>
        </w:rPr>
        <w:tab/>
        <w:t>.083</w:t>
      </w:r>
      <w:r>
        <w:rPr>
          <w:rFonts w:cs="Arial"/>
        </w:rPr>
        <w:tab/>
      </w:r>
      <w:r>
        <w:rPr>
          <w:rFonts w:cs="Arial"/>
        </w:rPr>
        <w:tab/>
        <w:t>-0.532</w:t>
      </w:r>
      <w:r>
        <w:rPr>
          <w:rFonts w:cs="Arial"/>
        </w:rPr>
        <w:tab/>
      </w:r>
      <w:r>
        <w:rPr>
          <w:rFonts w:cs="Arial"/>
        </w:rPr>
        <w:tab/>
        <w:t>-.030</w:t>
      </w:r>
      <w:r>
        <w:rPr>
          <w:rFonts w:cs="Arial"/>
        </w:rPr>
        <w:tab/>
      </w:r>
      <w:r>
        <w:rPr>
          <w:rFonts w:cs="Arial"/>
        </w:rPr>
        <w:tab/>
        <w:t>.595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.097</w:t>
      </w:r>
      <w:r>
        <w:rPr>
          <w:rFonts w:cs="Arial"/>
        </w:rPr>
        <w:tab/>
      </w:r>
      <w:r>
        <w:rPr>
          <w:rFonts w:cs="Arial"/>
        </w:rPr>
        <w:tab/>
        <w:t>.072</w:t>
      </w:r>
      <w:r>
        <w:rPr>
          <w:rFonts w:cs="Arial"/>
        </w:rPr>
        <w:tab/>
      </w:r>
      <w:r>
        <w:rPr>
          <w:rFonts w:cs="Arial"/>
        </w:rPr>
        <w:tab/>
        <w:t>1.349</w:t>
      </w:r>
      <w:r>
        <w:rPr>
          <w:rFonts w:cs="Arial"/>
        </w:rPr>
        <w:tab/>
      </w:r>
      <w:r>
        <w:rPr>
          <w:rFonts w:cs="Arial"/>
        </w:rPr>
        <w:tab/>
        <w:t>.072</w:t>
      </w:r>
      <w:r>
        <w:rPr>
          <w:rFonts w:cs="Arial"/>
        </w:rPr>
        <w:tab/>
      </w:r>
      <w:r>
        <w:rPr>
          <w:rFonts w:cs="Arial"/>
        </w:rPr>
        <w:tab/>
        <w:t>.178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.028</w:t>
      </w:r>
      <w:r>
        <w:rPr>
          <w:rFonts w:cs="Arial"/>
        </w:rPr>
        <w:tab/>
      </w:r>
      <w:r>
        <w:rPr>
          <w:rFonts w:cs="Arial"/>
        </w:rPr>
        <w:tab/>
        <w:t>.039</w:t>
      </w:r>
      <w:r>
        <w:rPr>
          <w:rFonts w:cs="Arial"/>
        </w:rPr>
        <w:tab/>
      </w:r>
      <w:r>
        <w:rPr>
          <w:rFonts w:cs="Arial"/>
        </w:rPr>
        <w:tab/>
        <w:t>0.722</w:t>
      </w:r>
      <w:r>
        <w:rPr>
          <w:rFonts w:cs="Arial"/>
        </w:rPr>
        <w:tab/>
      </w:r>
      <w:r>
        <w:rPr>
          <w:rFonts w:cs="Arial"/>
        </w:rPr>
        <w:tab/>
        <w:t>.034</w:t>
      </w:r>
      <w:r>
        <w:rPr>
          <w:rFonts w:cs="Arial"/>
        </w:rPr>
        <w:tab/>
      </w:r>
      <w:r>
        <w:rPr>
          <w:rFonts w:cs="Arial"/>
        </w:rPr>
        <w:tab/>
        <w:t>.178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.016</w:t>
      </w:r>
      <w:r>
        <w:rPr>
          <w:rFonts w:cs="Arial"/>
        </w:rPr>
        <w:tab/>
      </w:r>
      <w:r>
        <w:rPr>
          <w:rFonts w:cs="Arial"/>
        </w:rPr>
        <w:tab/>
        <w:t>.014</w:t>
      </w:r>
      <w:r>
        <w:rPr>
          <w:rFonts w:cs="Arial"/>
        </w:rPr>
        <w:tab/>
      </w:r>
      <w:r>
        <w:rPr>
          <w:rFonts w:cs="Arial"/>
        </w:rPr>
        <w:tab/>
        <w:t>1.166</w:t>
      </w:r>
      <w:r>
        <w:rPr>
          <w:rFonts w:cs="Arial"/>
        </w:rPr>
        <w:tab/>
      </w:r>
      <w:r>
        <w:rPr>
          <w:rFonts w:cs="Arial"/>
        </w:rPr>
        <w:tab/>
        <w:t>.056</w:t>
      </w:r>
      <w:r>
        <w:rPr>
          <w:rFonts w:cs="Arial"/>
        </w:rPr>
        <w:tab/>
      </w:r>
      <w:r>
        <w:rPr>
          <w:rFonts w:cs="Arial"/>
        </w:rPr>
        <w:tab/>
        <w:t>.244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.151</w:t>
      </w:r>
      <w:r>
        <w:rPr>
          <w:rFonts w:cs="Arial"/>
        </w:rPr>
        <w:tab/>
      </w:r>
      <w:r>
        <w:rPr>
          <w:rFonts w:cs="Arial"/>
        </w:rPr>
        <w:tab/>
        <w:t>.060</w:t>
      </w:r>
      <w:r>
        <w:rPr>
          <w:rFonts w:cs="Arial"/>
        </w:rPr>
        <w:tab/>
      </w:r>
      <w:r>
        <w:rPr>
          <w:rFonts w:cs="Arial"/>
        </w:rPr>
        <w:tab/>
        <w:t>2.532</w:t>
      </w:r>
      <w:r>
        <w:rPr>
          <w:rFonts w:cs="Arial"/>
        </w:rPr>
        <w:tab/>
      </w:r>
      <w:r>
        <w:rPr>
          <w:rFonts w:cs="Arial"/>
        </w:rPr>
        <w:tab/>
        <w:t>.129</w:t>
      </w:r>
      <w:r>
        <w:rPr>
          <w:rFonts w:cs="Arial"/>
        </w:rPr>
        <w:tab/>
      </w:r>
      <w:r>
        <w:rPr>
          <w:rFonts w:cs="Arial"/>
        </w:rPr>
        <w:tab/>
        <w:t>.012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-2.30 x 10</w:t>
      </w:r>
      <w:r w:rsidRPr="00BD6AEB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-1.772</w:t>
      </w:r>
      <w:r>
        <w:rPr>
          <w:rFonts w:cs="Arial"/>
        </w:rPr>
        <w:tab/>
      </w:r>
      <w:r>
        <w:rPr>
          <w:rFonts w:cs="Arial"/>
        </w:rPr>
        <w:tab/>
        <w:t>-.086</w:t>
      </w:r>
      <w:r>
        <w:rPr>
          <w:rFonts w:cs="Arial"/>
        </w:rPr>
        <w:tab/>
      </w:r>
      <w:r>
        <w:rPr>
          <w:rFonts w:cs="Arial"/>
        </w:rPr>
        <w:tab/>
        <w:t>.077</w:t>
      </w:r>
      <w:r w:rsidRPr="001A198D">
        <w:rPr>
          <w:rFonts w:cs="Arial"/>
          <w:vertAlign w:val="superscript"/>
        </w:rPr>
        <w:tab/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0.097, R = .311,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5.418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S29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</w:t>
      </w:r>
      <w:r w:rsidRPr="001A198D">
        <w:rPr>
          <w:rFonts w:cs="Arial"/>
          <w:b/>
          <w:i/>
        </w:rPr>
        <w:t xml:space="preserve"> with PCL-R </w:t>
      </w:r>
      <w:r>
        <w:rPr>
          <w:rFonts w:cs="Arial"/>
          <w:b/>
          <w:i/>
        </w:rPr>
        <w:t>Facet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CC </w:t>
      </w:r>
      <w:proofErr w:type="gramStart"/>
      <w:r>
        <w:rPr>
          <w:rFonts w:cs="Arial"/>
          <w:b/>
          <w:i/>
        </w:rPr>
        <w:t>Mid</w:t>
      </w:r>
      <w:proofErr w:type="gramEnd"/>
      <w:r>
        <w:rPr>
          <w:rFonts w:cs="Arial"/>
          <w:b/>
          <w:i/>
        </w:rPr>
        <w:t xml:space="preserve"> Posterior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-.108</w:t>
      </w:r>
      <w:r>
        <w:rPr>
          <w:rFonts w:cs="Arial"/>
        </w:rPr>
        <w:tab/>
      </w:r>
      <w:r>
        <w:rPr>
          <w:rFonts w:cs="Arial"/>
        </w:rPr>
        <w:tab/>
        <w:t>.104</w:t>
      </w:r>
      <w:r>
        <w:rPr>
          <w:rFonts w:cs="Arial"/>
        </w:rPr>
        <w:tab/>
      </w:r>
      <w:r>
        <w:rPr>
          <w:rFonts w:cs="Arial"/>
        </w:rPr>
        <w:tab/>
        <w:t>-1.035</w:t>
      </w:r>
      <w:r>
        <w:rPr>
          <w:rFonts w:cs="Arial"/>
        </w:rPr>
        <w:tab/>
      </w:r>
      <w:r>
        <w:rPr>
          <w:rFonts w:cs="Arial"/>
        </w:rPr>
        <w:tab/>
        <w:t>-.057</w:t>
      </w:r>
      <w:r>
        <w:rPr>
          <w:rFonts w:cs="Arial"/>
        </w:rPr>
        <w:tab/>
      </w:r>
      <w:r>
        <w:rPr>
          <w:rFonts w:cs="Arial"/>
        </w:rPr>
        <w:tab/>
        <w:t>.301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-.369</w:t>
      </w:r>
      <w:r>
        <w:rPr>
          <w:rFonts w:cs="Arial"/>
        </w:rPr>
        <w:tab/>
      </w:r>
      <w:r>
        <w:rPr>
          <w:rFonts w:cs="Arial"/>
        </w:rPr>
        <w:tab/>
        <w:t>.097</w:t>
      </w:r>
      <w:r>
        <w:rPr>
          <w:rFonts w:cs="Arial"/>
        </w:rPr>
        <w:tab/>
      </w:r>
      <w:r>
        <w:rPr>
          <w:rFonts w:cs="Arial"/>
        </w:rPr>
        <w:tab/>
        <w:t>-3.784</w:t>
      </w:r>
      <w:r>
        <w:rPr>
          <w:rFonts w:cs="Arial"/>
        </w:rPr>
        <w:tab/>
      </w:r>
      <w:r>
        <w:rPr>
          <w:rFonts w:cs="Arial"/>
        </w:rPr>
        <w:tab/>
        <w:t>-.205</w:t>
      </w:r>
      <w:r>
        <w:rPr>
          <w:rFonts w:cs="Arial"/>
        </w:rPr>
        <w:tab/>
      </w:r>
      <w:r>
        <w:rPr>
          <w:rFonts w:cs="Arial"/>
        </w:rPr>
        <w:tab/>
        <w:t>&lt; .001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-.052</w:t>
      </w:r>
      <w:r>
        <w:rPr>
          <w:rFonts w:cs="Arial"/>
        </w:rPr>
        <w:tab/>
      </w:r>
      <w:r>
        <w:rPr>
          <w:rFonts w:cs="Arial"/>
        </w:rPr>
        <w:tab/>
        <w:t>.084</w:t>
      </w:r>
      <w:r>
        <w:rPr>
          <w:rFonts w:cs="Arial"/>
        </w:rPr>
        <w:tab/>
      </w:r>
      <w:r>
        <w:rPr>
          <w:rFonts w:cs="Arial"/>
        </w:rPr>
        <w:tab/>
        <w:t>-0.617</w:t>
      </w:r>
      <w:r>
        <w:rPr>
          <w:rFonts w:cs="Arial"/>
        </w:rPr>
        <w:tab/>
      </w:r>
      <w:r>
        <w:rPr>
          <w:rFonts w:cs="Arial"/>
        </w:rPr>
        <w:tab/>
        <w:t>-.035</w:t>
      </w:r>
      <w:r>
        <w:rPr>
          <w:rFonts w:cs="Arial"/>
        </w:rPr>
        <w:tab/>
      </w:r>
      <w:r>
        <w:rPr>
          <w:rFonts w:cs="Arial"/>
        </w:rPr>
        <w:tab/>
        <w:t>.537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.077</w:t>
      </w:r>
      <w:r>
        <w:rPr>
          <w:rFonts w:cs="Arial"/>
        </w:rPr>
        <w:tab/>
      </w:r>
      <w:r>
        <w:rPr>
          <w:rFonts w:cs="Arial"/>
        </w:rPr>
        <w:tab/>
        <w:t>.074</w:t>
      </w:r>
      <w:r>
        <w:rPr>
          <w:rFonts w:cs="Arial"/>
        </w:rPr>
        <w:tab/>
      </w:r>
      <w:r>
        <w:rPr>
          <w:rFonts w:cs="Arial"/>
        </w:rPr>
        <w:tab/>
        <w:t>1.050</w:t>
      </w:r>
      <w:r>
        <w:rPr>
          <w:rFonts w:cs="Arial"/>
        </w:rPr>
        <w:tab/>
      </w:r>
      <w:r>
        <w:rPr>
          <w:rFonts w:cs="Arial"/>
        </w:rPr>
        <w:tab/>
        <w:t>.057</w:t>
      </w:r>
      <w:r>
        <w:rPr>
          <w:rFonts w:cs="Arial"/>
        </w:rPr>
        <w:tab/>
      </w:r>
      <w:r>
        <w:rPr>
          <w:rFonts w:cs="Arial"/>
        </w:rPr>
        <w:tab/>
        <w:t>.294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.030</w:t>
      </w:r>
      <w:r>
        <w:rPr>
          <w:rFonts w:cs="Arial"/>
        </w:rPr>
        <w:tab/>
      </w:r>
      <w:r>
        <w:rPr>
          <w:rFonts w:cs="Arial"/>
        </w:rPr>
        <w:tab/>
        <w:t>.039</w:t>
      </w:r>
      <w:r>
        <w:rPr>
          <w:rFonts w:cs="Arial"/>
        </w:rPr>
        <w:tab/>
      </w:r>
      <w:r>
        <w:rPr>
          <w:rFonts w:cs="Arial"/>
        </w:rPr>
        <w:tab/>
        <w:t>0.768</w:t>
      </w:r>
      <w:r>
        <w:rPr>
          <w:rFonts w:cs="Arial"/>
        </w:rPr>
        <w:tab/>
      </w:r>
      <w:r>
        <w:rPr>
          <w:rFonts w:cs="Arial"/>
        </w:rPr>
        <w:tab/>
        <w:t>.037</w:t>
      </w:r>
      <w:r>
        <w:rPr>
          <w:rFonts w:cs="Arial"/>
        </w:rPr>
        <w:tab/>
      </w:r>
      <w:r>
        <w:rPr>
          <w:rFonts w:cs="Arial"/>
        </w:rPr>
        <w:tab/>
        <w:t>.443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.022</w:t>
      </w:r>
      <w:r>
        <w:rPr>
          <w:rFonts w:cs="Arial"/>
        </w:rPr>
        <w:tab/>
      </w:r>
      <w:r>
        <w:rPr>
          <w:rFonts w:cs="Arial"/>
        </w:rPr>
        <w:tab/>
        <w:t>.014</w:t>
      </w:r>
      <w:r>
        <w:rPr>
          <w:rFonts w:cs="Arial"/>
        </w:rPr>
        <w:tab/>
      </w:r>
      <w:r>
        <w:rPr>
          <w:rFonts w:cs="Arial"/>
        </w:rPr>
        <w:tab/>
        <w:t>1.544</w:t>
      </w:r>
      <w:r>
        <w:rPr>
          <w:rFonts w:cs="Arial"/>
        </w:rPr>
        <w:tab/>
      </w:r>
      <w:r>
        <w:rPr>
          <w:rFonts w:cs="Arial"/>
        </w:rPr>
        <w:tab/>
        <w:t>.075</w:t>
      </w:r>
      <w:r>
        <w:rPr>
          <w:rFonts w:cs="Arial"/>
        </w:rPr>
        <w:tab/>
      </w:r>
      <w:r>
        <w:rPr>
          <w:rFonts w:cs="Arial"/>
        </w:rPr>
        <w:tab/>
        <w:t>.123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.156</w:t>
      </w:r>
      <w:r>
        <w:rPr>
          <w:rFonts w:cs="Arial"/>
        </w:rPr>
        <w:tab/>
      </w:r>
      <w:r>
        <w:rPr>
          <w:rFonts w:cs="Arial"/>
        </w:rPr>
        <w:tab/>
        <w:t>.061</w:t>
      </w:r>
      <w:r>
        <w:rPr>
          <w:rFonts w:cs="Arial"/>
        </w:rPr>
        <w:tab/>
      </w:r>
      <w:r>
        <w:rPr>
          <w:rFonts w:cs="Arial"/>
        </w:rPr>
        <w:tab/>
        <w:t>2.569</w:t>
      </w:r>
      <w:r>
        <w:rPr>
          <w:rFonts w:cs="Arial"/>
        </w:rPr>
        <w:tab/>
      </w:r>
      <w:r>
        <w:rPr>
          <w:rFonts w:cs="Arial"/>
        </w:rPr>
        <w:tab/>
        <w:t>.132</w:t>
      </w:r>
      <w:r>
        <w:rPr>
          <w:rFonts w:cs="Arial"/>
        </w:rPr>
        <w:tab/>
      </w:r>
      <w:r>
        <w:rPr>
          <w:rFonts w:cs="Arial"/>
        </w:rPr>
        <w:tab/>
        <w:t>.011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-1.49 x 10</w:t>
      </w:r>
      <w:r w:rsidRPr="0037423E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-1.098</w:t>
      </w:r>
      <w:r>
        <w:rPr>
          <w:rFonts w:cs="Arial"/>
        </w:rPr>
        <w:tab/>
      </w:r>
      <w:r>
        <w:rPr>
          <w:rFonts w:cs="Arial"/>
        </w:rPr>
        <w:tab/>
        <w:t>-.054</w:t>
      </w:r>
      <w:r>
        <w:rPr>
          <w:rFonts w:cs="Arial"/>
        </w:rPr>
        <w:tab/>
      </w:r>
      <w:r>
        <w:rPr>
          <w:rFonts w:cs="Arial"/>
        </w:rPr>
        <w:tab/>
        <w:t>.273</w:t>
      </w:r>
      <w:r w:rsidRPr="001A198D">
        <w:rPr>
          <w:rFonts w:cs="Arial"/>
          <w:vertAlign w:val="superscript"/>
        </w:rPr>
        <w:tab/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0.085, R = .291,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4.685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lastRenderedPageBreak/>
        <w:t>Table S30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</w:t>
      </w:r>
      <w:r w:rsidRPr="001A198D">
        <w:rPr>
          <w:rFonts w:cs="Arial"/>
          <w:b/>
          <w:i/>
        </w:rPr>
        <w:t xml:space="preserve"> with PCL-R </w:t>
      </w:r>
      <w:r>
        <w:rPr>
          <w:rFonts w:cs="Arial"/>
          <w:b/>
          <w:i/>
        </w:rPr>
        <w:t>Facet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>ovariates</w:t>
      </w:r>
      <w:r>
        <w:rPr>
          <w:rFonts w:cs="Arial"/>
          <w:b/>
          <w:i/>
        </w:rPr>
        <w:t xml:space="preserve"> P</w:t>
      </w:r>
      <w:r w:rsidRPr="001A198D">
        <w:rPr>
          <w:rFonts w:cs="Arial"/>
          <w:b/>
          <w:i/>
        </w:rPr>
        <w:t xml:space="preserve">redicting CC </w:t>
      </w:r>
      <w:r>
        <w:rPr>
          <w:rFonts w:cs="Arial"/>
          <w:b/>
          <w:i/>
        </w:rPr>
        <w:t>Central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-.108</w:t>
      </w:r>
      <w:r>
        <w:rPr>
          <w:rFonts w:cs="Arial"/>
        </w:rPr>
        <w:tab/>
      </w:r>
      <w:r>
        <w:rPr>
          <w:rFonts w:cs="Arial"/>
        </w:rPr>
        <w:tab/>
        <w:t>.096</w:t>
      </w:r>
      <w:r>
        <w:rPr>
          <w:rFonts w:cs="Arial"/>
        </w:rPr>
        <w:tab/>
      </w:r>
      <w:r>
        <w:rPr>
          <w:rFonts w:cs="Arial"/>
        </w:rPr>
        <w:tab/>
        <w:t>-1.128</w:t>
      </w:r>
      <w:r>
        <w:rPr>
          <w:rFonts w:cs="Arial"/>
        </w:rPr>
        <w:tab/>
      </w:r>
      <w:r>
        <w:rPr>
          <w:rFonts w:cs="Arial"/>
        </w:rPr>
        <w:tab/>
        <w:t>-.062</w:t>
      </w:r>
      <w:r>
        <w:rPr>
          <w:rFonts w:cs="Arial"/>
        </w:rPr>
        <w:tab/>
      </w:r>
      <w:r>
        <w:rPr>
          <w:rFonts w:cs="Arial"/>
        </w:rPr>
        <w:tab/>
        <w:t>.260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-.361</w:t>
      </w:r>
      <w:r>
        <w:rPr>
          <w:rFonts w:cs="Arial"/>
        </w:rPr>
        <w:tab/>
      </w:r>
      <w:r>
        <w:rPr>
          <w:rFonts w:cs="Arial"/>
        </w:rPr>
        <w:tab/>
        <w:t>.090</w:t>
      </w:r>
      <w:r>
        <w:rPr>
          <w:rFonts w:cs="Arial"/>
        </w:rPr>
        <w:tab/>
      </w:r>
      <w:r>
        <w:rPr>
          <w:rFonts w:cs="Arial"/>
        </w:rPr>
        <w:tab/>
        <w:t>-4.027</w:t>
      </w:r>
      <w:r>
        <w:rPr>
          <w:rFonts w:cs="Arial"/>
        </w:rPr>
        <w:tab/>
      </w:r>
      <w:r>
        <w:rPr>
          <w:rFonts w:cs="Arial"/>
        </w:rPr>
        <w:tab/>
        <w:t>-.217</w:t>
      </w:r>
      <w:r>
        <w:rPr>
          <w:rFonts w:cs="Arial"/>
        </w:rPr>
        <w:tab/>
      </w:r>
      <w:r>
        <w:rPr>
          <w:rFonts w:cs="Arial"/>
        </w:rPr>
        <w:tab/>
        <w:t>&lt; .001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-.103</w:t>
      </w:r>
      <w:r>
        <w:rPr>
          <w:rFonts w:cs="Arial"/>
        </w:rPr>
        <w:tab/>
      </w:r>
      <w:r>
        <w:rPr>
          <w:rFonts w:cs="Arial"/>
        </w:rPr>
        <w:tab/>
        <w:t>.078</w:t>
      </w:r>
      <w:r>
        <w:rPr>
          <w:rFonts w:cs="Arial"/>
        </w:rPr>
        <w:tab/>
      </w:r>
      <w:r>
        <w:rPr>
          <w:rFonts w:cs="Arial"/>
        </w:rPr>
        <w:tab/>
        <w:t>-1.330</w:t>
      </w:r>
      <w:r>
        <w:rPr>
          <w:rFonts w:cs="Arial"/>
        </w:rPr>
        <w:tab/>
      </w:r>
      <w:r>
        <w:rPr>
          <w:rFonts w:cs="Arial"/>
        </w:rPr>
        <w:tab/>
        <w:t>-.074</w:t>
      </w:r>
      <w:r>
        <w:rPr>
          <w:rFonts w:cs="Arial"/>
        </w:rPr>
        <w:tab/>
      </w:r>
      <w:r>
        <w:rPr>
          <w:rFonts w:cs="Arial"/>
        </w:rPr>
        <w:tab/>
        <w:t>.184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.102</w:t>
      </w:r>
      <w:r>
        <w:rPr>
          <w:rFonts w:cs="Arial"/>
        </w:rPr>
        <w:tab/>
      </w:r>
      <w:r>
        <w:rPr>
          <w:rFonts w:cs="Arial"/>
        </w:rPr>
        <w:tab/>
        <w:t>.068</w:t>
      </w:r>
      <w:r>
        <w:rPr>
          <w:rFonts w:cs="Arial"/>
        </w:rPr>
        <w:tab/>
      </w:r>
      <w:r>
        <w:rPr>
          <w:rFonts w:cs="Arial"/>
        </w:rPr>
        <w:tab/>
        <w:t>1.502</w:t>
      </w:r>
      <w:r>
        <w:rPr>
          <w:rFonts w:cs="Arial"/>
        </w:rPr>
        <w:tab/>
      </w:r>
      <w:r>
        <w:rPr>
          <w:rFonts w:cs="Arial"/>
        </w:rPr>
        <w:tab/>
        <w:t>.080</w:t>
      </w:r>
      <w:r>
        <w:rPr>
          <w:rFonts w:cs="Arial"/>
        </w:rPr>
        <w:tab/>
      </w:r>
      <w:r>
        <w:rPr>
          <w:rFonts w:cs="Arial"/>
        </w:rPr>
        <w:tab/>
        <w:t>.134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.017</w:t>
      </w:r>
      <w:r>
        <w:rPr>
          <w:rFonts w:cs="Arial"/>
        </w:rPr>
        <w:tab/>
      </w:r>
      <w:r>
        <w:rPr>
          <w:rFonts w:cs="Arial"/>
        </w:rPr>
        <w:tab/>
        <w:t>.036</w:t>
      </w:r>
      <w:r>
        <w:rPr>
          <w:rFonts w:cs="Arial"/>
        </w:rPr>
        <w:tab/>
      </w:r>
      <w:r>
        <w:rPr>
          <w:rFonts w:cs="Arial"/>
        </w:rPr>
        <w:tab/>
        <w:t>0.478</w:t>
      </w:r>
      <w:r>
        <w:rPr>
          <w:rFonts w:cs="Arial"/>
        </w:rPr>
        <w:tab/>
      </w:r>
      <w:r>
        <w:rPr>
          <w:rFonts w:cs="Arial"/>
        </w:rPr>
        <w:tab/>
        <w:t>.023</w:t>
      </w:r>
      <w:r>
        <w:rPr>
          <w:rFonts w:cs="Arial"/>
        </w:rPr>
        <w:tab/>
      </w:r>
      <w:r>
        <w:rPr>
          <w:rFonts w:cs="Arial"/>
        </w:rPr>
        <w:tab/>
        <w:t>.633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 xml:space="preserve"> 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.013</w:t>
      </w:r>
      <w:r>
        <w:rPr>
          <w:rFonts w:cs="Arial"/>
        </w:rPr>
        <w:tab/>
      </w:r>
      <w:r>
        <w:rPr>
          <w:rFonts w:cs="Arial"/>
        </w:rPr>
        <w:tab/>
        <w:t>.013</w:t>
      </w:r>
      <w:r>
        <w:rPr>
          <w:rFonts w:cs="Arial"/>
        </w:rPr>
        <w:tab/>
      </w:r>
      <w:r>
        <w:rPr>
          <w:rFonts w:cs="Arial"/>
        </w:rPr>
        <w:tab/>
        <w:t>0.973</w:t>
      </w:r>
      <w:r>
        <w:rPr>
          <w:rFonts w:cs="Arial"/>
        </w:rPr>
        <w:tab/>
      </w:r>
      <w:r>
        <w:rPr>
          <w:rFonts w:cs="Arial"/>
        </w:rPr>
        <w:tab/>
        <w:t>.047</w:t>
      </w:r>
      <w:r>
        <w:rPr>
          <w:rFonts w:cs="Arial"/>
        </w:rPr>
        <w:tab/>
      </w:r>
      <w:r>
        <w:rPr>
          <w:rFonts w:cs="Arial"/>
        </w:rPr>
        <w:tab/>
        <w:t>.331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 xml:space="preserve"> </w:t>
      </w: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.140</w:t>
      </w:r>
      <w:r>
        <w:rPr>
          <w:rFonts w:cs="Arial"/>
        </w:rPr>
        <w:tab/>
      </w:r>
      <w:r>
        <w:rPr>
          <w:rFonts w:cs="Arial"/>
        </w:rPr>
        <w:tab/>
        <w:t>.056</w:t>
      </w:r>
      <w:r>
        <w:rPr>
          <w:rFonts w:cs="Arial"/>
        </w:rPr>
        <w:tab/>
      </w:r>
      <w:r>
        <w:rPr>
          <w:rFonts w:cs="Arial"/>
        </w:rPr>
        <w:tab/>
        <w:t>2.501</w:t>
      </w:r>
      <w:r>
        <w:rPr>
          <w:rFonts w:cs="Arial"/>
        </w:rPr>
        <w:tab/>
      </w:r>
      <w:r>
        <w:rPr>
          <w:rFonts w:cs="Arial"/>
        </w:rPr>
        <w:tab/>
        <w:t>.128</w:t>
      </w:r>
      <w:r>
        <w:rPr>
          <w:rFonts w:cs="Arial"/>
        </w:rPr>
        <w:tab/>
      </w:r>
      <w:r>
        <w:rPr>
          <w:rFonts w:cs="Arial"/>
        </w:rPr>
        <w:tab/>
        <w:t>.013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-6.20 x 10</w:t>
      </w:r>
      <w:r>
        <w:rPr>
          <w:rFonts w:cs="Arial"/>
          <w:vertAlign w:val="superscript"/>
        </w:rPr>
        <w:t>-7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-0.511</w:t>
      </w:r>
      <w:r>
        <w:rPr>
          <w:rFonts w:cs="Arial"/>
        </w:rPr>
        <w:tab/>
      </w:r>
      <w:r>
        <w:rPr>
          <w:rFonts w:cs="Arial"/>
        </w:rPr>
        <w:tab/>
        <w:t>-.025</w:t>
      </w:r>
      <w:r>
        <w:rPr>
          <w:rFonts w:cs="Arial"/>
        </w:rPr>
        <w:tab/>
      </w:r>
      <w:r>
        <w:rPr>
          <w:rFonts w:cs="Arial"/>
        </w:rPr>
        <w:tab/>
        <w:t>.609</w:t>
      </w:r>
      <w:r w:rsidRPr="001A198D">
        <w:rPr>
          <w:rFonts w:cs="Arial"/>
          <w:vertAlign w:val="superscript"/>
        </w:rPr>
        <w:tab/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0.094, R = .306,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5.228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S31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</w:t>
      </w:r>
      <w:r w:rsidRPr="001A198D">
        <w:rPr>
          <w:rFonts w:cs="Arial"/>
          <w:b/>
          <w:i/>
        </w:rPr>
        <w:t xml:space="preserve"> with PCL-R </w:t>
      </w:r>
      <w:r>
        <w:rPr>
          <w:rFonts w:cs="Arial"/>
          <w:b/>
          <w:i/>
        </w:rPr>
        <w:t>Facet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</w:t>
      </w:r>
      <w:r>
        <w:rPr>
          <w:rFonts w:cs="Arial"/>
          <w:b/>
          <w:i/>
        </w:rPr>
        <w:t xml:space="preserve">CC </w:t>
      </w:r>
      <w:proofErr w:type="gramStart"/>
      <w:r>
        <w:rPr>
          <w:rFonts w:cs="Arial"/>
          <w:b/>
          <w:i/>
        </w:rPr>
        <w:t>Mid</w:t>
      </w:r>
      <w:proofErr w:type="gramEnd"/>
      <w:r>
        <w:rPr>
          <w:rFonts w:cs="Arial"/>
          <w:b/>
          <w:i/>
        </w:rPr>
        <w:t xml:space="preserve"> Anterior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-.083</w:t>
      </w:r>
      <w:r>
        <w:rPr>
          <w:rFonts w:cs="Arial"/>
        </w:rPr>
        <w:tab/>
      </w:r>
      <w:r>
        <w:rPr>
          <w:rFonts w:cs="Arial"/>
        </w:rPr>
        <w:tab/>
        <w:t>.083</w:t>
      </w:r>
      <w:r>
        <w:rPr>
          <w:rFonts w:cs="Arial"/>
        </w:rPr>
        <w:tab/>
      </w:r>
      <w:r>
        <w:rPr>
          <w:rFonts w:cs="Arial"/>
        </w:rPr>
        <w:tab/>
        <w:t>-0.994</w:t>
      </w:r>
      <w:r>
        <w:rPr>
          <w:rFonts w:cs="Arial"/>
        </w:rPr>
        <w:tab/>
      </w:r>
      <w:r>
        <w:rPr>
          <w:rFonts w:cs="Arial"/>
        </w:rPr>
        <w:tab/>
        <w:t>-.056</w:t>
      </w:r>
      <w:r>
        <w:rPr>
          <w:rFonts w:cs="Arial"/>
        </w:rPr>
        <w:tab/>
      </w:r>
      <w:r>
        <w:rPr>
          <w:rFonts w:cs="Arial"/>
        </w:rPr>
        <w:tab/>
        <w:t>.321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-.276</w:t>
      </w:r>
      <w:r>
        <w:rPr>
          <w:rFonts w:cs="Arial"/>
        </w:rPr>
        <w:tab/>
      </w:r>
      <w:r>
        <w:rPr>
          <w:rFonts w:cs="Arial"/>
        </w:rPr>
        <w:tab/>
        <w:t>.078</w:t>
      </w:r>
      <w:r>
        <w:rPr>
          <w:rFonts w:cs="Arial"/>
        </w:rPr>
        <w:tab/>
      </w:r>
      <w:r>
        <w:rPr>
          <w:rFonts w:cs="Arial"/>
        </w:rPr>
        <w:tab/>
        <w:t>-3.539</w:t>
      </w:r>
      <w:r>
        <w:rPr>
          <w:rFonts w:cs="Arial"/>
        </w:rPr>
        <w:tab/>
      </w:r>
      <w:r>
        <w:rPr>
          <w:rFonts w:cs="Arial"/>
        </w:rPr>
        <w:tab/>
        <w:t>-.194</w:t>
      </w:r>
      <w:r>
        <w:rPr>
          <w:rFonts w:cs="Arial"/>
        </w:rPr>
        <w:tab/>
      </w:r>
      <w:r>
        <w:rPr>
          <w:rFonts w:cs="Arial"/>
        </w:rPr>
        <w:tab/>
        <w:t>&lt; .001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-.038</w:t>
      </w:r>
      <w:r>
        <w:rPr>
          <w:rFonts w:cs="Arial"/>
        </w:rPr>
        <w:tab/>
      </w:r>
      <w:r>
        <w:rPr>
          <w:rFonts w:cs="Arial"/>
        </w:rPr>
        <w:tab/>
        <w:t>.068</w:t>
      </w:r>
      <w:r>
        <w:rPr>
          <w:rFonts w:cs="Arial"/>
        </w:rPr>
        <w:tab/>
      </w:r>
      <w:r>
        <w:rPr>
          <w:rFonts w:cs="Arial"/>
        </w:rPr>
        <w:tab/>
        <w:t>-0.569</w:t>
      </w:r>
      <w:r>
        <w:rPr>
          <w:rFonts w:cs="Arial"/>
        </w:rPr>
        <w:tab/>
      </w:r>
      <w:r>
        <w:rPr>
          <w:rFonts w:cs="Arial"/>
        </w:rPr>
        <w:tab/>
        <w:t>-.032</w:t>
      </w:r>
      <w:r>
        <w:rPr>
          <w:rFonts w:cs="Arial"/>
        </w:rPr>
        <w:tab/>
      </w:r>
      <w:r>
        <w:rPr>
          <w:rFonts w:cs="Arial"/>
        </w:rPr>
        <w:tab/>
        <w:t>.570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.052</w:t>
      </w:r>
      <w:r>
        <w:rPr>
          <w:rFonts w:cs="Arial"/>
        </w:rPr>
        <w:tab/>
      </w:r>
      <w:r>
        <w:rPr>
          <w:rFonts w:cs="Arial"/>
        </w:rPr>
        <w:tab/>
        <w:t>.059</w:t>
      </w:r>
      <w:r>
        <w:rPr>
          <w:rFonts w:cs="Arial"/>
        </w:rPr>
        <w:tab/>
      </w:r>
      <w:r>
        <w:rPr>
          <w:rFonts w:cs="Arial"/>
        </w:rPr>
        <w:tab/>
        <w:t>0.882</w:t>
      </w:r>
      <w:r>
        <w:rPr>
          <w:rFonts w:cs="Arial"/>
        </w:rPr>
        <w:tab/>
      </w:r>
      <w:r>
        <w:rPr>
          <w:rFonts w:cs="Arial"/>
        </w:rPr>
        <w:tab/>
        <w:t>.048</w:t>
      </w:r>
      <w:r>
        <w:rPr>
          <w:rFonts w:cs="Arial"/>
        </w:rPr>
        <w:tab/>
      </w:r>
      <w:r>
        <w:rPr>
          <w:rFonts w:cs="Arial"/>
        </w:rPr>
        <w:tab/>
        <w:t>.378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.026</w:t>
      </w:r>
      <w:r>
        <w:rPr>
          <w:rFonts w:cs="Arial"/>
        </w:rPr>
        <w:tab/>
      </w:r>
      <w:r>
        <w:rPr>
          <w:rFonts w:cs="Arial"/>
        </w:rPr>
        <w:tab/>
        <w:t>.031</w:t>
      </w:r>
      <w:r>
        <w:rPr>
          <w:rFonts w:cs="Arial"/>
        </w:rPr>
        <w:tab/>
      </w:r>
      <w:r>
        <w:rPr>
          <w:rFonts w:cs="Arial"/>
        </w:rPr>
        <w:tab/>
        <w:t>0.826</w:t>
      </w:r>
      <w:r>
        <w:rPr>
          <w:rFonts w:cs="Arial"/>
        </w:rPr>
        <w:tab/>
      </w:r>
      <w:r>
        <w:rPr>
          <w:rFonts w:cs="Arial"/>
        </w:rPr>
        <w:tab/>
        <w:t>.040</w:t>
      </w:r>
      <w:r>
        <w:rPr>
          <w:rFonts w:cs="Arial"/>
        </w:rPr>
        <w:tab/>
      </w:r>
      <w:r>
        <w:rPr>
          <w:rFonts w:cs="Arial"/>
        </w:rPr>
        <w:tab/>
        <w:t>.409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 xml:space="preserve"> 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.009</w:t>
      </w:r>
      <w:r>
        <w:rPr>
          <w:rFonts w:cs="Arial"/>
        </w:rPr>
        <w:tab/>
      </w:r>
      <w:r>
        <w:rPr>
          <w:rFonts w:cs="Arial"/>
        </w:rPr>
        <w:tab/>
        <w:t>.011</w:t>
      </w:r>
      <w:r>
        <w:rPr>
          <w:rFonts w:cs="Arial"/>
        </w:rPr>
        <w:tab/>
      </w:r>
      <w:r>
        <w:rPr>
          <w:rFonts w:cs="Arial"/>
        </w:rPr>
        <w:tab/>
        <w:t>0.806</w:t>
      </w:r>
      <w:r>
        <w:rPr>
          <w:rFonts w:cs="Arial"/>
        </w:rPr>
        <w:tab/>
      </w:r>
      <w:r>
        <w:rPr>
          <w:rFonts w:cs="Arial"/>
        </w:rPr>
        <w:tab/>
        <w:t>.039</w:t>
      </w:r>
      <w:r>
        <w:rPr>
          <w:rFonts w:cs="Arial"/>
        </w:rPr>
        <w:tab/>
      </w:r>
      <w:r>
        <w:rPr>
          <w:rFonts w:cs="Arial"/>
        </w:rPr>
        <w:tab/>
        <w:t>.421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 xml:space="preserve"> </w:t>
      </w: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.090</w:t>
      </w:r>
      <w:r>
        <w:rPr>
          <w:rFonts w:cs="Arial"/>
        </w:rPr>
        <w:tab/>
      </w:r>
      <w:r>
        <w:rPr>
          <w:rFonts w:cs="Arial"/>
        </w:rPr>
        <w:tab/>
        <w:t>.049</w:t>
      </w:r>
      <w:r>
        <w:rPr>
          <w:rFonts w:cs="Arial"/>
        </w:rPr>
        <w:tab/>
      </w:r>
      <w:r>
        <w:rPr>
          <w:rFonts w:cs="Arial"/>
        </w:rPr>
        <w:tab/>
        <w:t>1.839</w:t>
      </w:r>
      <w:r>
        <w:rPr>
          <w:rFonts w:cs="Arial"/>
        </w:rPr>
        <w:tab/>
      </w:r>
      <w:r>
        <w:rPr>
          <w:rFonts w:cs="Arial"/>
        </w:rPr>
        <w:tab/>
        <w:t>.095</w:t>
      </w:r>
      <w:r>
        <w:rPr>
          <w:rFonts w:cs="Arial"/>
        </w:rPr>
        <w:tab/>
      </w:r>
      <w:r>
        <w:rPr>
          <w:rFonts w:cs="Arial"/>
        </w:rPr>
        <w:tab/>
        <w:t>.067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-1.41 x 10</w:t>
      </w:r>
      <w:r w:rsidRPr="00C2320F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-1.333</w:t>
      </w:r>
      <w:r>
        <w:rPr>
          <w:rFonts w:cs="Arial"/>
        </w:rPr>
        <w:tab/>
      </w:r>
      <w:r>
        <w:rPr>
          <w:rFonts w:cs="Arial"/>
        </w:rPr>
        <w:tab/>
        <w:t>-.066</w:t>
      </w:r>
      <w:r>
        <w:rPr>
          <w:rFonts w:cs="Arial"/>
        </w:rPr>
        <w:tab/>
      </w:r>
      <w:r>
        <w:rPr>
          <w:rFonts w:cs="Arial"/>
        </w:rPr>
        <w:tab/>
        <w:t>.183</w:t>
      </w:r>
      <w:r w:rsidRPr="001A198D">
        <w:rPr>
          <w:rFonts w:cs="Arial"/>
          <w:vertAlign w:val="superscript"/>
        </w:rPr>
        <w:tab/>
      </w:r>
    </w:p>
    <w:p w:rsidR="00A43D0C" w:rsidRPr="007C54C6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0.069, R = .261,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3.725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br/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t>Table S32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</w:t>
      </w:r>
      <w:r w:rsidRPr="001A198D">
        <w:rPr>
          <w:rFonts w:cs="Arial"/>
          <w:b/>
          <w:i/>
        </w:rPr>
        <w:t xml:space="preserve"> with PCL-R </w:t>
      </w:r>
      <w:r>
        <w:rPr>
          <w:rFonts w:cs="Arial"/>
          <w:b/>
          <w:i/>
        </w:rPr>
        <w:t>Facet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</w:t>
      </w:r>
      <w:r>
        <w:rPr>
          <w:rFonts w:cs="Arial"/>
          <w:b/>
          <w:i/>
        </w:rPr>
        <w:t>CC Anterior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-.072</w:t>
      </w:r>
      <w:r>
        <w:rPr>
          <w:rFonts w:cs="Arial"/>
        </w:rPr>
        <w:tab/>
      </w:r>
      <w:r>
        <w:rPr>
          <w:rFonts w:cs="Arial"/>
        </w:rPr>
        <w:tab/>
        <w:t>.070</w:t>
      </w:r>
      <w:r>
        <w:rPr>
          <w:rFonts w:cs="Arial"/>
        </w:rPr>
        <w:tab/>
      </w:r>
      <w:r>
        <w:rPr>
          <w:rFonts w:cs="Arial"/>
        </w:rPr>
        <w:tab/>
        <w:t>-1.031</w:t>
      </w:r>
      <w:r>
        <w:rPr>
          <w:rFonts w:cs="Arial"/>
        </w:rPr>
        <w:tab/>
      </w:r>
      <w:r>
        <w:rPr>
          <w:rFonts w:cs="Arial"/>
        </w:rPr>
        <w:tab/>
        <w:t>-.058</w:t>
      </w:r>
      <w:r>
        <w:rPr>
          <w:rFonts w:cs="Arial"/>
        </w:rPr>
        <w:tab/>
      </w:r>
      <w:r>
        <w:rPr>
          <w:rFonts w:cs="Arial"/>
        </w:rPr>
        <w:tab/>
        <w:t>.303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-.206</w:t>
      </w:r>
      <w:r>
        <w:rPr>
          <w:rFonts w:cs="Arial"/>
        </w:rPr>
        <w:tab/>
      </w:r>
      <w:r>
        <w:rPr>
          <w:rFonts w:cs="Arial"/>
        </w:rPr>
        <w:tab/>
        <w:t>.066</w:t>
      </w:r>
      <w:r>
        <w:rPr>
          <w:rFonts w:cs="Arial"/>
        </w:rPr>
        <w:tab/>
      </w:r>
      <w:r>
        <w:rPr>
          <w:rFonts w:cs="Arial"/>
        </w:rPr>
        <w:tab/>
        <w:t>-3.136</w:t>
      </w:r>
      <w:r>
        <w:rPr>
          <w:rFonts w:cs="Arial"/>
        </w:rPr>
        <w:tab/>
      </w:r>
      <w:r>
        <w:rPr>
          <w:rFonts w:cs="Arial"/>
        </w:rPr>
        <w:tab/>
        <w:t>-.173</w:t>
      </w:r>
      <w:r>
        <w:rPr>
          <w:rFonts w:cs="Arial"/>
        </w:rPr>
        <w:tab/>
      </w:r>
      <w:r>
        <w:rPr>
          <w:rFonts w:cs="Arial"/>
        </w:rPr>
        <w:tab/>
        <w:t>.002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-.020</w:t>
      </w:r>
      <w:r>
        <w:rPr>
          <w:rFonts w:cs="Arial"/>
        </w:rPr>
        <w:tab/>
      </w:r>
      <w:r>
        <w:rPr>
          <w:rFonts w:cs="Arial"/>
        </w:rPr>
        <w:tab/>
        <w:t>.057</w:t>
      </w:r>
      <w:r>
        <w:rPr>
          <w:rFonts w:cs="Arial"/>
        </w:rPr>
        <w:tab/>
      </w:r>
      <w:r>
        <w:rPr>
          <w:rFonts w:cs="Arial"/>
        </w:rPr>
        <w:tab/>
        <w:t>-0.358</w:t>
      </w:r>
      <w:r>
        <w:rPr>
          <w:rFonts w:cs="Arial"/>
        </w:rPr>
        <w:tab/>
      </w:r>
      <w:r>
        <w:rPr>
          <w:rFonts w:cs="Arial"/>
        </w:rPr>
        <w:tab/>
        <w:t>-.020</w:t>
      </w:r>
      <w:r>
        <w:rPr>
          <w:rFonts w:cs="Arial"/>
        </w:rPr>
        <w:tab/>
      </w:r>
      <w:r>
        <w:rPr>
          <w:rFonts w:cs="Arial"/>
        </w:rPr>
        <w:tab/>
        <w:t>.720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-.002</w:t>
      </w:r>
      <w:r>
        <w:rPr>
          <w:rFonts w:cs="Arial"/>
        </w:rPr>
        <w:tab/>
      </w:r>
      <w:r>
        <w:rPr>
          <w:rFonts w:cs="Arial"/>
        </w:rPr>
        <w:tab/>
        <w:t>.050</w:t>
      </w:r>
      <w:r>
        <w:rPr>
          <w:rFonts w:cs="Arial"/>
        </w:rPr>
        <w:tab/>
      </w:r>
      <w:r>
        <w:rPr>
          <w:rFonts w:cs="Arial"/>
        </w:rPr>
        <w:tab/>
        <w:t>-0.039</w:t>
      </w:r>
      <w:r>
        <w:rPr>
          <w:rFonts w:cs="Arial"/>
        </w:rPr>
        <w:tab/>
      </w:r>
      <w:r>
        <w:rPr>
          <w:rFonts w:cs="Arial"/>
        </w:rPr>
        <w:tab/>
        <w:t>-.002</w:t>
      </w:r>
      <w:r>
        <w:rPr>
          <w:rFonts w:cs="Arial"/>
        </w:rPr>
        <w:tab/>
      </w:r>
      <w:r>
        <w:rPr>
          <w:rFonts w:cs="Arial"/>
        </w:rPr>
        <w:tab/>
        <w:t>.969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.029</w:t>
      </w:r>
      <w:r>
        <w:rPr>
          <w:rFonts w:cs="Arial"/>
        </w:rPr>
        <w:tab/>
      </w:r>
      <w:r>
        <w:rPr>
          <w:rFonts w:cs="Arial"/>
        </w:rPr>
        <w:tab/>
        <w:t>.026</w:t>
      </w:r>
      <w:r>
        <w:rPr>
          <w:rFonts w:cs="Arial"/>
        </w:rPr>
        <w:tab/>
      </w:r>
      <w:r>
        <w:rPr>
          <w:rFonts w:cs="Arial"/>
        </w:rPr>
        <w:tab/>
        <w:t>1.098</w:t>
      </w:r>
      <w:r>
        <w:rPr>
          <w:rFonts w:cs="Arial"/>
        </w:rPr>
        <w:tab/>
      </w:r>
      <w:r>
        <w:rPr>
          <w:rFonts w:cs="Arial"/>
        </w:rPr>
        <w:tab/>
        <w:t>.053</w:t>
      </w:r>
      <w:r>
        <w:rPr>
          <w:rFonts w:cs="Arial"/>
        </w:rPr>
        <w:tab/>
      </w:r>
      <w:r>
        <w:rPr>
          <w:rFonts w:cs="Arial"/>
        </w:rPr>
        <w:tab/>
        <w:t>.273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 xml:space="preserve"> 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.006</w:t>
      </w:r>
      <w:r>
        <w:rPr>
          <w:rFonts w:cs="Arial"/>
        </w:rPr>
        <w:tab/>
      </w:r>
      <w:r>
        <w:rPr>
          <w:rFonts w:cs="Arial"/>
        </w:rPr>
        <w:tab/>
        <w:t>.010</w:t>
      </w:r>
      <w:r>
        <w:rPr>
          <w:rFonts w:cs="Arial"/>
        </w:rPr>
        <w:tab/>
      </w:r>
      <w:r>
        <w:rPr>
          <w:rFonts w:cs="Arial"/>
        </w:rPr>
        <w:tab/>
        <w:t>0.656</w:t>
      </w:r>
      <w:r>
        <w:rPr>
          <w:rFonts w:cs="Arial"/>
        </w:rPr>
        <w:tab/>
      </w:r>
      <w:r>
        <w:rPr>
          <w:rFonts w:cs="Arial"/>
        </w:rPr>
        <w:tab/>
        <w:t>.032</w:t>
      </w:r>
      <w:r>
        <w:rPr>
          <w:rFonts w:cs="Arial"/>
        </w:rPr>
        <w:tab/>
      </w:r>
      <w:r>
        <w:rPr>
          <w:rFonts w:cs="Arial"/>
        </w:rPr>
        <w:tab/>
        <w:t>.512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.058</w:t>
      </w:r>
      <w:r>
        <w:rPr>
          <w:rFonts w:cs="Arial"/>
        </w:rPr>
        <w:tab/>
      </w:r>
      <w:r>
        <w:rPr>
          <w:rFonts w:cs="Arial"/>
        </w:rPr>
        <w:tab/>
        <w:t>.041</w:t>
      </w:r>
      <w:r>
        <w:rPr>
          <w:rFonts w:cs="Arial"/>
        </w:rPr>
        <w:tab/>
      </w:r>
      <w:r>
        <w:rPr>
          <w:rFonts w:cs="Arial"/>
        </w:rPr>
        <w:tab/>
        <w:t>1.407</w:t>
      </w:r>
      <w:r>
        <w:rPr>
          <w:rFonts w:cs="Arial"/>
        </w:rPr>
        <w:tab/>
      </w:r>
      <w:r>
        <w:rPr>
          <w:rFonts w:cs="Arial"/>
        </w:rPr>
        <w:tab/>
        <w:t>.073</w:t>
      </w:r>
      <w:r>
        <w:rPr>
          <w:rFonts w:cs="Arial"/>
        </w:rPr>
        <w:tab/>
      </w:r>
      <w:r>
        <w:rPr>
          <w:rFonts w:cs="Arial"/>
        </w:rPr>
        <w:tab/>
        <w:t>.160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-9.72 x 10</w:t>
      </w:r>
      <w:r>
        <w:rPr>
          <w:rFonts w:cs="Arial"/>
          <w:vertAlign w:val="superscript"/>
        </w:rPr>
        <w:t>-7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-1.094</w:t>
      </w:r>
      <w:r>
        <w:rPr>
          <w:rFonts w:cs="Arial"/>
        </w:rPr>
        <w:tab/>
      </w:r>
      <w:r>
        <w:rPr>
          <w:rFonts w:cs="Arial"/>
        </w:rPr>
        <w:tab/>
        <w:t>-.055</w:t>
      </w:r>
      <w:r>
        <w:rPr>
          <w:rFonts w:cs="Arial"/>
        </w:rPr>
        <w:tab/>
      </w:r>
      <w:r>
        <w:rPr>
          <w:rFonts w:cs="Arial"/>
        </w:rPr>
        <w:tab/>
        <w:t>.275</w:t>
      </w:r>
      <w:r w:rsidRPr="001A198D">
        <w:rPr>
          <w:rFonts w:cs="Arial"/>
          <w:vertAlign w:val="superscript"/>
        </w:rPr>
        <w:tab/>
      </w:r>
    </w:p>
    <w:p w:rsidR="00A43D0C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0.055, R = .234,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2.943</w:t>
      </w:r>
      <w:r w:rsidRPr="001A198D">
        <w:rPr>
          <w:rFonts w:cs="Times New Roman"/>
        </w:rPr>
        <w:t xml:space="preserve">. 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= .003</w:t>
      </w:r>
      <w:r w:rsidRPr="001A198D">
        <w:rPr>
          <w:rFonts w:cs="Times New Roman"/>
        </w:rPr>
        <w:t xml:space="preserve">. </w:t>
      </w: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Default="00A43D0C" w:rsidP="00A43D0C">
      <w:pPr>
        <w:spacing w:after="0"/>
        <w:contextualSpacing/>
        <w:rPr>
          <w:rFonts w:cs="Times New Roman"/>
        </w:rPr>
      </w:pP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</w:rPr>
        <w:lastRenderedPageBreak/>
        <w:t>Table S33</w:t>
      </w:r>
      <w:r w:rsidRPr="001A198D">
        <w:rPr>
          <w:rFonts w:cs="Arial"/>
          <w:b/>
        </w:rPr>
        <w:t>:</w:t>
      </w:r>
    </w:p>
    <w:p w:rsidR="00A43D0C" w:rsidRPr="001A198D" w:rsidRDefault="00A43D0C" w:rsidP="00A43D0C">
      <w:pPr>
        <w:pBdr>
          <w:bottom w:val="double" w:sz="6" w:space="1" w:color="auto"/>
        </w:pBdr>
        <w:contextualSpacing/>
        <w:rPr>
          <w:rFonts w:cs="Arial"/>
          <w:b/>
        </w:rPr>
      </w:pPr>
      <w:r>
        <w:rPr>
          <w:rFonts w:cs="Arial"/>
          <w:b/>
          <w:i/>
        </w:rPr>
        <w:t>Right Handers, Regression</w:t>
      </w:r>
      <w:r w:rsidRPr="001A198D">
        <w:rPr>
          <w:rFonts w:cs="Arial"/>
          <w:b/>
          <w:i/>
        </w:rPr>
        <w:t xml:space="preserve"> with PCL-R </w:t>
      </w:r>
      <w:r>
        <w:rPr>
          <w:rFonts w:cs="Arial"/>
          <w:b/>
          <w:i/>
        </w:rPr>
        <w:t>Facet Scores</w:t>
      </w:r>
      <w:r w:rsidRPr="001A198D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C</w:t>
      </w:r>
      <w:r w:rsidRPr="001A198D">
        <w:rPr>
          <w:rFonts w:cs="Arial"/>
          <w:b/>
          <w:i/>
        </w:rPr>
        <w:t xml:space="preserve">ovariates </w:t>
      </w:r>
      <w:r>
        <w:rPr>
          <w:rFonts w:cs="Arial"/>
          <w:b/>
          <w:i/>
        </w:rPr>
        <w:t>P</w:t>
      </w:r>
      <w:r w:rsidRPr="001A198D">
        <w:rPr>
          <w:rFonts w:cs="Arial"/>
          <w:b/>
          <w:i/>
        </w:rPr>
        <w:t xml:space="preserve">redicting </w:t>
      </w:r>
      <w:r>
        <w:rPr>
          <w:rFonts w:cs="Arial"/>
          <w:b/>
          <w:i/>
        </w:rPr>
        <w:t>CC Total Volume</w:t>
      </w:r>
    </w:p>
    <w:p w:rsidR="00A43D0C" w:rsidRPr="001A198D" w:rsidRDefault="00A43D0C" w:rsidP="00A43D0C">
      <w:pPr>
        <w:pBdr>
          <w:bottom w:val="single" w:sz="6" w:space="1" w:color="auto"/>
        </w:pBdr>
        <w:spacing w:after="0"/>
        <w:contextualSpacing/>
        <w:rPr>
          <w:rFonts w:cs="Arial"/>
          <w:i/>
        </w:rPr>
      </w:pPr>
      <w:proofErr w:type="gramStart"/>
      <w:r w:rsidRPr="001A198D">
        <w:rPr>
          <w:rFonts w:cs="Arial"/>
          <w:i/>
        </w:rPr>
        <w:t>Predictor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B 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SE B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 t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 xml:space="preserve">   β</w:t>
      </w:r>
      <w:r w:rsidRPr="001A198D">
        <w:rPr>
          <w:rFonts w:cs="Arial"/>
          <w:i/>
        </w:rPr>
        <w:tab/>
      </w:r>
      <w:r w:rsidRPr="001A198D">
        <w:rPr>
          <w:rFonts w:cs="Arial"/>
          <w:i/>
        </w:rPr>
        <w:tab/>
        <w:t>Sig.</w:t>
      </w:r>
      <w:proofErr w:type="gramEnd"/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-.494</w:t>
      </w:r>
      <w:r>
        <w:rPr>
          <w:rFonts w:cs="Arial"/>
        </w:rPr>
        <w:tab/>
      </w:r>
      <w:r>
        <w:rPr>
          <w:rFonts w:cs="Arial"/>
        </w:rPr>
        <w:tab/>
        <w:t>.412</w:t>
      </w:r>
      <w:r>
        <w:rPr>
          <w:rFonts w:cs="Arial"/>
        </w:rPr>
        <w:tab/>
      </w:r>
      <w:r>
        <w:rPr>
          <w:rFonts w:cs="Arial"/>
        </w:rPr>
        <w:tab/>
        <w:t>-1.200</w:t>
      </w:r>
      <w:r>
        <w:rPr>
          <w:rFonts w:cs="Arial"/>
        </w:rPr>
        <w:tab/>
      </w:r>
      <w:r>
        <w:rPr>
          <w:rFonts w:cs="Arial"/>
        </w:rPr>
        <w:tab/>
        <w:t>-.066</w:t>
      </w:r>
      <w:r>
        <w:rPr>
          <w:rFonts w:cs="Arial"/>
        </w:rPr>
        <w:tab/>
      </w:r>
      <w:r>
        <w:rPr>
          <w:rFonts w:cs="Arial"/>
        </w:rPr>
        <w:tab/>
        <w:t>.231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-1.603</w:t>
      </w:r>
      <w:r>
        <w:rPr>
          <w:rFonts w:cs="Arial"/>
        </w:rPr>
        <w:tab/>
      </w:r>
      <w:r>
        <w:rPr>
          <w:rFonts w:cs="Arial"/>
        </w:rPr>
        <w:tab/>
        <w:t>.386</w:t>
      </w:r>
      <w:r>
        <w:rPr>
          <w:rFonts w:cs="Arial"/>
        </w:rPr>
        <w:tab/>
      </w:r>
      <w:r>
        <w:rPr>
          <w:rFonts w:cs="Arial"/>
        </w:rPr>
        <w:tab/>
        <w:t>-4.153</w:t>
      </w:r>
      <w:r>
        <w:rPr>
          <w:rFonts w:cs="Arial"/>
        </w:rPr>
        <w:tab/>
      </w:r>
      <w:r>
        <w:rPr>
          <w:rFonts w:cs="Arial"/>
        </w:rPr>
        <w:tab/>
        <w:t>-.224</w:t>
      </w:r>
      <w:r>
        <w:rPr>
          <w:rFonts w:cs="Arial"/>
        </w:rPr>
        <w:tab/>
      </w:r>
      <w:r>
        <w:rPr>
          <w:rFonts w:cs="Arial"/>
        </w:rPr>
        <w:tab/>
        <w:t>&lt; .001</w:t>
      </w:r>
      <w:r>
        <w:rPr>
          <w:rFonts w:cs="Arial"/>
        </w:rPr>
        <w:tab/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-.258</w:t>
      </w:r>
      <w:r>
        <w:rPr>
          <w:rFonts w:cs="Arial"/>
        </w:rPr>
        <w:tab/>
      </w:r>
      <w:r>
        <w:rPr>
          <w:rFonts w:cs="Arial"/>
        </w:rPr>
        <w:tab/>
        <w:t>.334</w:t>
      </w:r>
      <w:r>
        <w:rPr>
          <w:rFonts w:cs="Arial"/>
        </w:rPr>
        <w:tab/>
      </w:r>
      <w:r>
        <w:rPr>
          <w:rFonts w:cs="Arial"/>
        </w:rPr>
        <w:tab/>
        <w:t>-0.773</w:t>
      </w:r>
      <w:r>
        <w:rPr>
          <w:rFonts w:cs="Arial"/>
        </w:rPr>
        <w:tab/>
      </w:r>
      <w:r>
        <w:rPr>
          <w:rFonts w:cs="Arial"/>
        </w:rPr>
        <w:tab/>
        <w:t>-.043</w:t>
      </w:r>
      <w:r>
        <w:rPr>
          <w:rFonts w:cs="Arial"/>
        </w:rPr>
        <w:tab/>
      </w:r>
      <w:r>
        <w:rPr>
          <w:rFonts w:cs="Arial"/>
        </w:rPr>
        <w:tab/>
        <w:t>.440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>
        <w:rPr>
          <w:rFonts w:cs="Arial"/>
        </w:rPr>
        <w:t>PCL-R Facet 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.326</w:t>
      </w:r>
      <w:r>
        <w:rPr>
          <w:rFonts w:cs="Arial"/>
        </w:rPr>
        <w:tab/>
      </w:r>
      <w:r>
        <w:rPr>
          <w:rFonts w:cs="Arial"/>
        </w:rPr>
        <w:tab/>
        <w:t>.291</w:t>
      </w:r>
      <w:r>
        <w:rPr>
          <w:rFonts w:cs="Arial"/>
        </w:rPr>
        <w:tab/>
      </w:r>
      <w:r>
        <w:rPr>
          <w:rFonts w:cs="Arial"/>
        </w:rPr>
        <w:tab/>
        <w:t>1.120</w:t>
      </w:r>
      <w:r>
        <w:rPr>
          <w:rFonts w:cs="Arial"/>
        </w:rPr>
        <w:tab/>
      </w:r>
      <w:r>
        <w:rPr>
          <w:rFonts w:cs="Arial"/>
        </w:rPr>
        <w:tab/>
        <w:t>.060</w:t>
      </w:r>
      <w:r>
        <w:rPr>
          <w:rFonts w:cs="Arial"/>
        </w:rPr>
        <w:tab/>
      </w:r>
      <w:r>
        <w:rPr>
          <w:rFonts w:cs="Arial"/>
        </w:rPr>
        <w:tab/>
        <w:t>.263</w:t>
      </w:r>
      <w:r>
        <w:rPr>
          <w:rFonts w:cs="Arial"/>
        </w:rPr>
        <w:br/>
      </w:r>
      <w:r w:rsidRPr="001A198D">
        <w:rPr>
          <w:rFonts w:cs="Arial"/>
        </w:rPr>
        <w:t>Age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.130</w:t>
      </w:r>
      <w:r>
        <w:rPr>
          <w:rFonts w:cs="Arial"/>
        </w:rPr>
        <w:tab/>
      </w:r>
      <w:r>
        <w:rPr>
          <w:rFonts w:cs="Arial"/>
        </w:rPr>
        <w:tab/>
        <w:t>.155</w:t>
      </w:r>
      <w:r>
        <w:rPr>
          <w:rFonts w:cs="Arial"/>
        </w:rPr>
        <w:tab/>
      </w:r>
      <w:r>
        <w:rPr>
          <w:rFonts w:cs="Arial"/>
        </w:rPr>
        <w:tab/>
        <w:t>0.838</w:t>
      </w:r>
      <w:r>
        <w:rPr>
          <w:rFonts w:cs="Arial"/>
        </w:rPr>
        <w:tab/>
      </w:r>
      <w:r>
        <w:rPr>
          <w:rFonts w:cs="Arial"/>
        </w:rPr>
        <w:tab/>
        <w:t>.040</w:t>
      </w:r>
      <w:r>
        <w:rPr>
          <w:rFonts w:cs="Arial"/>
        </w:rPr>
        <w:tab/>
      </w:r>
      <w:r>
        <w:rPr>
          <w:rFonts w:cs="Arial"/>
        </w:rPr>
        <w:tab/>
        <w:t>.403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 xml:space="preserve"> IQ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>.067</w:t>
      </w:r>
      <w:r>
        <w:rPr>
          <w:rFonts w:cs="Arial"/>
        </w:rPr>
        <w:tab/>
      </w:r>
      <w:r>
        <w:rPr>
          <w:rFonts w:cs="Arial"/>
        </w:rPr>
        <w:tab/>
        <w:t>.056</w:t>
      </w:r>
      <w:r>
        <w:rPr>
          <w:rFonts w:cs="Arial"/>
        </w:rPr>
        <w:tab/>
      </w:r>
      <w:r>
        <w:rPr>
          <w:rFonts w:cs="Arial"/>
        </w:rPr>
        <w:tab/>
        <w:t>1.180</w:t>
      </w:r>
      <w:r>
        <w:rPr>
          <w:rFonts w:cs="Arial"/>
        </w:rPr>
        <w:tab/>
      </w:r>
      <w:r>
        <w:rPr>
          <w:rFonts w:cs="Arial"/>
        </w:rPr>
        <w:tab/>
        <w:t>.057</w:t>
      </w:r>
      <w:r>
        <w:rPr>
          <w:rFonts w:cs="Arial"/>
        </w:rPr>
        <w:tab/>
      </w:r>
      <w:r>
        <w:rPr>
          <w:rFonts w:cs="Arial"/>
        </w:rPr>
        <w:tab/>
        <w:t>.239</w:t>
      </w:r>
    </w:p>
    <w:p w:rsidR="00A43D0C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proofErr w:type="spellStart"/>
      <w:r>
        <w:rPr>
          <w:rFonts w:cs="Arial"/>
        </w:rPr>
        <w:t>Subs.Use</w:t>
      </w:r>
      <w:proofErr w:type="spellEnd"/>
      <w:r w:rsidRPr="001A198D">
        <w:rPr>
          <w:rFonts w:cs="Arial"/>
        </w:rPr>
        <w:t>.</w:t>
      </w:r>
      <w:r w:rsidRPr="001A198D">
        <w:rPr>
          <w:rFonts w:cs="Arial"/>
        </w:rPr>
        <w:tab/>
      </w:r>
      <w:r w:rsidRPr="001A198D">
        <w:rPr>
          <w:rFonts w:cs="Arial"/>
        </w:rPr>
        <w:tab/>
      </w:r>
      <w:r>
        <w:rPr>
          <w:rFonts w:cs="Arial"/>
        </w:rPr>
        <w:tab/>
        <w:t>.595</w:t>
      </w:r>
      <w:r>
        <w:rPr>
          <w:rFonts w:cs="Arial"/>
        </w:rPr>
        <w:tab/>
      </w:r>
      <w:r>
        <w:rPr>
          <w:rFonts w:cs="Arial"/>
        </w:rPr>
        <w:tab/>
        <w:t>.241</w:t>
      </w:r>
      <w:r>
        <w:rPr>
          <w:rFonts w:cs="Arial"/>
        </w:rPr>
        <w:tab/>
      </w:r>
      <w:r>
        <w:rPr>
          <w:rFonts w:cs="Arial"/>
        </w:rPr>
        <w:tab/>
        <w:t>2.469</w:t>
      </w:r>
      <w:r>
        <w:rPr>
          <w:rFonts w:cs="Arial"/>
        </w:rPr>
        <w:tab/>
      </w:r>
      <w:r>
        <w:rPr>
          <w:rFonts w:cs="Arial"/>
        </w:rPr>
        <w:tab/>
        <w:t>.126</w:t>
      </w:r>
      <w:r>
        <w:rPr>
          <w:rFonts w:cs="Arial"/>
        </w:rPr>
        <w:tab/>
      </w:r>
      <w:r>
        <w:rPr>
          <w:rFonts w:cs="Arial"/>
        </w:rPr>
        <w:tab/>
        <w:t>.014</w:t>
      </w:r>
    </w:p>
    <w:p w:rsidR="00A43D0C" w:rsidRPr="001A198D" w:rsidRDefault="00A43D0C" w:rsidP="00A43D0C">
      <w:pPr>
        <w:pBdr>
          <w:bottom w:val="double" w:sz="6" w:space="1" w:color="auto"/>
        </w:pBdr>
        <w:spacing w:after="0"/>
        <w:contextualSpacing/>
        <w:rPr>
          <w:rFonts w:cs="Arial"/>
        </w:rPr>
      </w:pPr>
      <w:r w:rsidRPr="001A198D">
        <w:rPr>
          <w:rFonts w:cs="Arial"/>
        </w:rPr>
        <w:t>TIV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-6.75 X 10</w:t>
      </w:r>
      <w:r w:rsidRPr="007C54C6">
        <w:rPr>
          <w:rFonts w:cs="Arial"/>
          <w:vertAlign w:val="superscript"/>
        </w:rPr>
        <w:t>-6</w:t>
      </w:r>
      <w:r>
        <w:rPr>
          <w:rFonts w:cs="Arial"/>
        </w:rPr>
        <w:tab/>
        <w:t>.000</w:t>
      </w:r>
      <w:r>
        <w:rPr>
          <w:rFonts w:cs="Arial"/>
        </w:rPr>
        <w:tab/>
      </w:r>
      <w:r>
        <w:rPr>
          <w:rFonts w:cs="Arial"/>
        </w:rPr>
        <w:tab/>
        <w:t>-1.292</w:t>
      </w:r>
      <w:r>
        <w:rPr>
          <w:rFonts w:cs="Arial"/>
        </w:rPr>
        <w:tab/>
      </w:r>
      <w:r>
        <w:rPr>
          <w:rFonts w:cs="Arial"/>
        </w:rPr>
        <w:tab/>
        <w:t>-.063</w:t>
      </w:r>
      <w:r>
        <w:rPr>
          <w:rFonts w:cs="Arial"/>
        </w:rPr>
        <w:tab/>
      </w:r>
      <w:r>
        <w:rPr>
          <w:rFonts w:cs="Arial"/>
        </w:rPr>
        <w:tab/>
        <w:t>.197</w:t>
      </w:r>
      <w:r w:rsidRPr="001A198D">
        <w:rPr>
          <w:rFonts w:cs="Arial"/>
          <w:vertAlign w:val="superscript"/>
        </w:rPr>
        <w:tab/>
      </w:r>
    </w:p>
    <w:p w:rsidR="00A43D0C" w:rsidRPr="001A198D" w:rsidRDefault="00A43D0C" w:rsidP="00A43D0C">
      <w:pPr>
        <w:spacing w:after="0"/>
        <w:contextualSpacing/>
        <w:rPr>
          <w:rFonts w:cs="Times New Roman"/>
        </w:rPr>
      </w:pPr>
      <w:r w:rsidRPr="001A198D">
        <w:rPr>
          <w:rFonts w:cs="Times New Roman"/>
        </w:rPr>
        <w:t>Model Summary: R</w:t>
      </w:r>
      <w:r w:rsidRPr="001A198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0.096, R = .309, </w:t>
      </w:r>
      <w:proofErr w:type="gramStart"/>
      <w:r>
        <w:rPr>
          <w:rFonts w:cs="Times New Roman"/>
        </w:rPr>
        <w:t>F(</w:t>
      </w:r>
      <w:proofErr w:type="gramEnd"/>
      <w:r>
        <w:rPr>
          <w:rFonts w:cs="Times New Roman"/>
        </w:rPr>
        <w:t>1,413) = 5.348</w:t>
      </w:r>
      <w:r w:rsidRPr="001A198D">
        <w:rPr>
          <w:rFonts w:cs="Times New Roman"/>
        </w:rPr>
        <w:t xml:space="preserve">. </w:t>
      </w:r>
      <w:proofErr w:type="gramStart"/>
      <w:r w:rsidRPr="001A198D">
        <w:rPr>
          <w:rFonts w:cs="Times New Roman"/>
        </w:rPr>
        <w:t xml:space="preserve">Overall Model </w:t>
      </w:r>
      <w:r w:rsidRPr="001A198D">
        <w:rPr>
          <w:rFonts w:cs="Times New Roman"/>
          <w:i/>
        </w:rPr>
        <w:t>p</w:t>
      </w:r>
      <w:r>
        <w:rPr>
          <w:rFonts w:cs="Times New Roman"/>
        </w:rPr>
        <w:t xml:space="preserve"> &lt; .001</w:t>
      </w:r>
      <w:r w:rsidRPr="001A198D">
        <w:rPr>
          <w:rFonts w:cs="Times New Roman"/>
        </w:rPr>
        <w:t>.</w:t>
      </w:r>
      <w:proofErr w:type="gramEnd"/>
      <w:r w:rsidRPr="001A198D">
        <w:rPr>
          <w:rFonts w:cs="Times New Roman"/>
        </w:rPr>
        <w:t xml:space="preserve"> </w:t>
      </w:r>
    </w:p>
    <w:p w:rsidR="00A43D0C" w:rsidRDefault="00A43D0C" w:rsidP="00A43D0C">
      <w:pPr>
        <w:contextualSpacing/>
      </w:pPr>
    </w:p>
    <w:p w:rsidR="00A43D0C" w:rsidRDefault="00A43D0C" w:rsidP="00A43D0C"/>
    <w:p w:rsidR="00F20DEA" w:rsidRDefault="00A43D0C">
      <w:bookmarkStart w:id="0" w:name="_GoBack"/>
      <w:bookmarkEnd w:id="0"/>
    </w:p>
    <w:sectPr w:rsidR="00F20DEA" w:rsidSect="0001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B1E"/>
    <w:multiLevelType w:val="hybridMultilevel"/>
    <w:tmpl w:val="1B027F54"/>
    <w:lvl w:ilvl="0" w:tplc="E4423C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C2ABE"/>
    <w:multiLevelType w:val="hybridMultilevel"/>
    <w:tmpl w:val="4CCCB032"/>
    <w:lvl w:ilvl="0" w:tplc="65D05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127E5"/>
    <w:multiLevelType w:val="hybridMultilevel"/>
    <w:tmpl w:val="4CCCB032"/>
    <w:lvl w:ilvl="0" w:tplc="65D05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0C"/>
    <w:rsid w:val="00111ADD"/>
    <w:rsid w:val="0013157B"/>
    <w:rsid w:val="00372100"/>
    <w:rsid w:val="004F3021"/>
    <w:rsid w:val="0097600E"/>
    <w:rsid w:val="00981DDB"/>
    <w:rsid w:val="009D2854"/>
    <w:rsid w:val="00A139EF"/>
    <w:rsid w:val="00A43D0C"/>
    <w:rsid w:val="00B87F8D"/>
    <w:rsid w:val="00C10330"/>
    <w:rsid w:val="00C65971"/>
    <w:rsid w:val="00C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D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D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3D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D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D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3D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Mind Research Network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Anderson</dc:creator>
  <cp:lastModifiedBy>Nathaniel Anderson</cp:lastModifiedBy>
  <cp:revision>1</cp:revision>
  <dcterms:created xsi:type="dcterms:W3CDTF">2018-03-08T20:49:00Z</dcterms:created>
  <dcterms:modified xsi:type="dcterms:W3CDTF">2018-03-08T20:51:00Z</dcterms:modified>
</cp:coreProperties>
</file>