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70" w:rsidRPr="002C3080" w:rsidRDefault="00474A70" w:rsidP="00474A70">
      <w:pPr>
        <w:autoSpaceDE w:val="0"/>
        <w:autoSpaceDN w:val="0"/>
        <w:adjustRightInd w:val="0"/>
        <w:spacing w:after="0" w:line="240" w:lineRule="auto"/>
        <w:rPr>
          <w:rFonts w:cs="TimesNRMT"/>
          <w:b/>
          <w:color w:val="231F20"/>
          <w:u w:val="single"/>
        </w:rPr>
      </w:pPr>
      <w:r w:rsidRPr="002C3080">
        <w:rPr>
          <w:rFonts w:cs="TimesNRMT"/>
          <w:b/>
          <w:color w:val="231F20"/>
          <w:u w:val="single"/>
        </w:rPr>
        <w:t>Supplementary material</w:t>
      </w:r>
    </w:p>
    <w:p w:rsidR="00474A70" w:rsidRPr="00474A70" w:rsidRDefault="00474A70" w:rsidP="00474A70">
      <w:pPr>
        <w:autoSpaceDE w:val="0"/>
        <w:autoSpaceDN w:val="0"/>
        <w:adjustRightInd w:val="0"/>
        <w:spacing w:after="0" w:line="240" w:lineRule="auto"/>
        <w:rPr>
          <w:rFonts w:cs="TimesNRMT"/>
          <w:b/>
          <w:color w:val="231F20"/>
        </w:rPr>
      </w:pPr>
    </w:p>
    <w:p w:rsidR="002C3080" w:rsidRDefault="002C3080" w:rsidP="00474A70">
      <w:pPr>
        <w:autoSpaceDE w:val="0"/>
        <w:autoSpaceDN w:val="0"/>
        <w:adjustRightInd w:val="0"/>
        <w:spacing w:after="0" w:line="240" w:lineRule="auto"/>
        <w:rPr>
          <w:rFonts w:cs="TimesNRMT"/>
          <w:b/>
          <w:color w:val="231F20"/>
        </w:rPr>
      </w:pPr>
    </w:p>
    <w:p w:rsidR="002C3080" w:rsidRPr="00100095" w:rsidRDefault="002C3080" w:rsidP="002C3080">
      <w:pPr>
        <w:spacing w:line="360" w:lineRule="auto"/>
        <w:rPr>
          <w:b/>
          <w:i/>
        </w:rPr>
      </w:pPr>
      <w:proofErr w:type="spellStart"/>
      <w:r w:rsidRPr="00100095">
        <w:rPr>
          <w:b/>
          <w:i/>
        </w:rPr>
        <w:t>CogState</w:t>
      </w:r>
      <w:proofErr w:type="spellEnd"/>
      <w:r w:rsidRPr="00100095">
        <w:rPr>
          <w:b/>
          <w:i/>
        </w:rPr>
        <w:t xml:space="preserve"> Brief Battery testing procedure</w:t>
      </w:r>
    </w:p>
    <w:p w:rsidR="002C3080" w:rsidRPr="002C3080" w:rsidRDefault="002C3080" w:rsidP="002C3080">
      <w:pPr>
        <w:autoSpaceDE w:val="0"/>
        <w:autoSpaceDN w:val="0"/>
        <w:adjustRightInd w:val="0"/>
        <w:spacing w:after="0" w:line="240" w:lineRule="auto"/>
        <w:rPr>
          <w:rFonts w:cs="TimesNRMT"/>
          <w:color w:val="231F20"/>
        </w:rPr>
      </w:pPr>
      <w:r w:rsidRPr="002C3080">
        <w:rPr>
          <w:rFonts w:cs="TimesNRMT"/>
          <w:color w:val="231F20"/>
        </w:rPr>
        <w:t xml:space="preserve">On each trial of each task, a single playing card stimulus was presented in the </w:t>
      </w:r>
      <w:proofErr w:type="spellStart"/>
      <w:r w:rsidRPr="002C3080">
        <w:rPr>
          <w:rFonts w:cs="TimesNRMT"/>
          <w:color w:val="231F20"/>
        </w:rPr>
        <w:t>centre</w:t>
      </w:r>
      <w:proofErr w:type="spellEnd"/>
      <w:r w:rsidRPr="002C3080">
        <w:rPr>
          <w:rFonts w:cs="TimesNRMT"/>
          <w:color w:val="231F20"/>
        </w:rPr>
        <w:t xml:space="preserve"> of a laptop computer screen. The values, color, and suit of the playing cards were determined by the requirements of each task. At the presentation of each playing card stimulus, participants were required to respond either “Yes” or “No” by pressing the “K” (yes) or “D” (no) key on the computer keyboard as quickly and as accurately as possible. While these keys were identified specifically in training, during the task the keys that surrounded the “K” key (</w:t>
      </w:r>
      <w:proofErr w:type="spellStart"/>
      <w:r w:rsidRPr="002C3080">
        <w:rPr>
          <w:rFonts w:cs="TimesNRMT"/>
          <w:color w:val="231F20"/>
        </w:rPr>
        <w:t>e.g.</w:t>
      </w:r>
      <w:proofErr w:type="gramStart"/>
      <w:r w:rsidRPr="002C3080">
        <w:rPr>
          <w:rFonts w:cs="TimesNRMT"/>
          <w:color w:val="231F20"/>
        </w:rPr>
        <w:t>,U</w:t>
      </w:r>
      <w:proofErr w:type="spellEnd"/>
      <w:proofErr w:type="gramEnd"/>
      <w:r w:rsidRPr="002C3080">
        <w:rPr>
          <w:rFonts w:cs="TimesNRMT"/>
          <w:color w:val="231F20"/>
        </w:rPr>
        <w:t>, I, O, J, L, M, “,” and “.” keys) were sensitive to “Yes” responses, and the keys that surrounded</w:t>
      </w:r>
      <w:r w:rsidR="00FC6CB8">
        <w:rPr>
          <w:rFonts w:cs="TimesNRMT"/>
          <w:color w:val="231F20"/>
        </w:rPr>
        <w:t xml:space="preserve"> </w:t>
      </w:r>
      <w:bookmarkStart w:id="0" w:name="_GoBack"/>
      <w:bookmarkEnd w:id="0"/>
      <w:r w:rsidRPr="002C3080">
        <w:rPr>
          <w:rFonts w:cs="TimesNRMT"/>
          <w:color w:val="231F20"/>
        </w:rPr>
        <w:t xml:space="preserve">the “D” key (e.g., W, E, R, S, F, X, C, and V keys) were sensitive to “No” responses. At the beginning of each task, rules were presented on the computer screen and were also given verbally to the participant (in Swedish). This was followed by an interactive demonstration in which participants practiced the task. Once the practice trials were complete, the task began. The practice task ensures that learning effects are minimized. The four tasks were presented in the same order. For each task, the speed and accuracy of each response to each trial was automatically recorded and expressed as a mean reaction time (in milliseconds) and accuracy (proportion correct). </w:t>
      </w:r>
      <w:proofErr w:type="spellStart"/>
      <w:r w:rsidRPr="002C3080">
        <w:rPr>
          <w:rFonts w:cs="TimesNRMT"/>
          <w:color w:val="231F20"/>
        </w:rPr>
        <w:t>CogState</w:t>
      </w:r>
      <w:proofErr w:type="spellEnd"/>
      <w:r w:rsidRPr="002C3080">
        <w:rPr>
          <w:rFonts w:cs="TimesNRMT"/>
          <w:color w:val="231F20"/>
        </w:rPr>
        <w:t xml:space="preserve"> currently recommend that reaction time is reported as the primary outcome for each task, except visual memory, where accuracy is reported (personal communication with </w:t>
      </w:r>
      <w:proofErr w:type="spellStart"/>
      <w:r w:rsidRPr="002C3080">
        <w:rPr>
          <w:rFonts w:cs="TimesNRMT"/>
          <w:color w:val="231F20"/>
        </w:rPr>
        <w:t>CogState</w:t>
      </w:r>
      <w:proofErr w:type="spellEnd"/>
      <w:r w:rsidRPr="002C3080">
        <w:rPr>
          <w:rFonts w:cs="TimesNRMT"/>
          <w:color w:val="231F20"/>
        </w:rPr>
        <w:t xml:space="preserve">, June 2017). </w:t>
      </w:r>
    </w:p>
    <w:p w:rsidR="002C3080" w:rsidRDefault="002C3080" w:rsidP="002C3080">
      <w:pPr>
        <w:autoSpaceDE w:val="0"/>
        <w:autoSpaceDN w:val="0"/>
        <w:adjustRightInd w:val="0"/>
        <w:spacing w:after="0" w:line="240" w:lineRule="auto"/>
        <w:rPr>
          <w:rFonts w:cs="TimesNRMT"/>
          <w:b/>
          <w:color w:val="231F20"/>
        </w:rPr>
      </w:pPr>
    </w:p>
    <w:p w:rsidR="002C3080" w:rsidRPr="002C3080" w:rsidRDefault="002C3080" w:rsidP="002C3080">
      <w:pPr>
        <w:autoSpaceDE w:val="0"/>
        <w:autoSpaceDN w:val="0"/>
        <w:adjustRightInd w:val="0"/>
        <w:spacing w:after="0" w:line="240" w:lineRule="auto"/>
        <w:rPr>
          <w:rFonts w:cs="TimesNRMT"/>
          <w:b/>
          <w:i/>
          <w:color w:val="231F20"/>
        </w:rPr>
      </w:pPr>
      <w:r w:rsidRPr="002C3080">
        <w:rPr>
          <w:rFonts w:cs="TimesNRMT"/>
          <w:b/>
          <w:i/>
          <w:color w:val="231F20"/>
        </w:rPr>
        <w:t xml:space="preserve">Description of the four </w:t>
      </w:r>
      <w:proofErr w:type="spellStart"/>
      <w:r w:rsidRPr="002C3080">
        <w:rPr>
          <w:rFonts w:cs="TimesNRMT"/>
          <w:b/>
          <w:i/>
          <w:color w:val="231F20"/>
        </w:rPr>
        <w:t>CogState</w:t>
      </w:r>
      <w:proofErr w:type="spellEnd"/>
      <w:r w:rsidRPr="002C3080">
        <w:rPr>
          <w:rFonts w:cs="TimesNRMT"/>
          <w:b/>
          <w:i/>
          <w:color w:val="231F20"/>
        </w:rPr>
        <w:t xml:space="preserve"> Brief Battery tasks</w:t>
      </w:r>
    </w:p>
    <w:p w:rsidR="00474A70" w:rsidRPr="00474A70" w:rsidRDefault="00474A70" w:rsidP="00474A70">
      <w:pPr>
        <w:autoSpaceDE w:val="0"/>
        <w:autoSpaceDN w:val="0"/>
        <w:adjustRightInd w:val="0"/>
        <w:spacing w:after="0" w:line="240" w:lineRule="auto"/>
        <w:rPr>
          <w:rFonts w:cs="TimesNRMT"/>
          <w:color w:val="231F20"/>
        </w:rPr>
      </w:pPr>
    </w:p>
    <w:p w:rsidR="00474A70" w:rsidRPr="00474A70" w:rsidRDefault="00474A70" w:rsidP="00474A70">
      <w:pPr>
        <w:autoSpaceDE w:val="0"/>
        <w:autoSpaceDN w:val="0"/>
        <w:adjustRightInd w:val="0"/>
        <w:spacing w:after="0" w:line="240" w:lineRule="auto"/>
        <w:rPr>
          <w:rFonts w:cs="TimesNRMT"/>
          <w:color w:val="231F20"/>
        </w:rPr>
      </w:pPr>
      <w:r>
        <w:rPr>
          <w:rFonts w:cs="TimesNRMT"/>
          <w:color w:val="231F20"/>
        </w:rPr>
        <w:t xml:space="preserve">(1) </w:t>
      </w:r>
      <w:r w:rsidRPr="00474A70">
        <w:rPr>
          <w:rFonts w:cs="TimesNRMT"/>
          <w:color w:val="231F20"/>
        </w:rPr>
        <w:t xml:space="preserve">The Detection </w:t>
      </w:r>
      <w:r>
        <w:rPr>
          <w:rFonts w:cs="TimesNRMT"/>
          <w:color w:val="231F20"/>
        </w:rPr>
        <w:t xml:space="preserve">(DET) task is a simple reaction </w:t>
      </w:r>
      <w:r w:rsidRPr="00474A70">
        <w:rPr>
          <w:rFonts w:cs="TimesNRMT"/>
          <w:color w:val="231F20"/>
        </w:rPr>
        <w:t>time test shown t</w:t>
      </w:r>
      <w:r>
        <w:rPr>
          <w:rFonts w:cs="TimesNRMT"/>
          <w:color w:val="231F20"/>
        </w:rPr>
        <w:t xml:space="preserve">o measure psychomotor function. </w:t>
      </w:r>
      <w:r w:rsidRPr="00474A70">
        <w:rPr>
          <w:rFonts w:cs="TimesNRMT"/>
          <w:color w:val="231F20"/>
        </w:rPr>
        <w:t>In this task, the p</w:t>
      </w:r>
      <w:r w:rsidR="0074456C">
        <w:rPr>
          <w:rFonts w:cs="TimesNRMT"/>
          <w:color w:val="231F20"/>
        </w:rPr>
        <w:t xml:space="preserve">articipant attends to a </w:t>
      </w:r>
      <w:r w:rsidRPr="00474A70">
        <w:rPr>
          <w:rFonts w:cs="TimesNRMT"/>
          <w:color w:val="231F20"/>
        </w:rPr>
        <w:t>card in the center o</w:t>
      </w:r>
      <w:r w:rsidR="0074456C">
        <w:rPr>
          <w:rFonts w:cs="TimesNRMT"/>
          <w:color w:val="231F20"/>
        </w:rPr>
        <w:t>f a computer</w:t>
      </w:r>
      <w:r>
        <w:rPr>
          <w:rFonts w:cs="TimesNRMT"/>
          <w:color w:val="231F20"/>
        </w:rPr>
        <w:t xml:space="preserve"> screen and respond</w:t>
      </w:r>
      <w:r w:rsidR="0074456C">
        <w:rPr>
          <w:rFonts w:cs="TimesNRMT"/>
          <w:color w:val="231F20"/>
        </w:rPr>
        <w:t>s</w:t>
      </w:r>
      <w:r>
        <w:rPr>
          <w:rFonts w:cs="TimesNRMT"/>
          <w:color w:val="231F20"/>
        </w:rPr>
        <w:t xml:space="preserve"> to the </w:t>
      </w:r>
      <w:r w:rsidRPr="00474A70">
        <w:rPr>
          <w:rFonts w:cs="TimesNRMT"/>
          <w:color w:val="231F20"/>
        </w:rPr>
        <w:t xml:space="preserve">question: “Has the </w:t>
      </w:r>
      <w:r>
        <w:rPr>
          <w:rFonts w:cs="TimesNRMT"/>
          <w:color w:val="231F20"/>
        </w:rPr>
        <w:t xml:space="preserve">card turned over?” Participants </w:t>
      </w:r>
      <w:r w:rsidR="0074456C">
        <w:rPr>
          <w:rFonts w:cs="TimesNRMT"/>
          <w:color w:val="231F20"/>
        </w:rPr>
        <w:t>are</w:t>
      </w:r>
      <w:r w:rsidRPr="00474A70">
        <w:rPr>
          <w:rFonts w:cs="TimesNRMT"/>
          <w:color w:val="231F20"/>
        </w:rPr>
        <w:t xml:space="preserve"> instructed to pre</w:t>
      </w:r>
      <w:r>
        <w:rPr>
          <w:rFonts w:cs="TimesNRMT"/>
          <w:color w:val="231F20"/>
        </w:rPr>
        <w:t xml:space="preserve">ss the “Yes” key as soon as the </w:t>
      </w:r>
      <w:r w:rsidR="0074456C">
        <w:rPr>
          <w:rFonts w:cs="TimesNRMT"/>
          <w:color w:val="231F20"/>
        </w:rPr>
        <w:t>card turns</w:t>
      </w:r>
      <w:r w:rsidRPr="00474A70">
        <w:rPr>
          <w:rFonts w:cs="TimesNRMT"/>
          <w:color w:val="231F20"/>
        </w:rPr>
        <w:t xml:space="preserve"> face up. </w:t>
      </w:r>
      <w:r w:rsidR="0074456C">
        <w:rPr>
          <w:rFonts w:cs="TimesNRMT"/>
          <w:color w:val="231F20"/>
        </w:rPr>
        <w:t>The face of the card is</w:t>
      </w:r>
      <w:r>
        <w:rPr>
          <w:rFonts w:cs="TimesNRMT"/>
          <w:color w:val="231F20"/>
        </w:rPr>
        <w:t xml:space="preserve"> always </w:t>
      </w:r>
      <w:r w:rsidRPr="00474A70">
        <w:rPr>
          <w:rFonts w:cs="TimesNRMT"/>
          <w:color w:val="231F20"/>
        </w:rPr>
        <w:t>the same generic j</w:t>
      </w:r>
      <w:r w:rsidR="0074456C">
        <w:rPr>
          <w:rFonts w:cs="TimesNRMT"/>
          <w:color w:val="231F20"/>
        </w:rPr>
        <w:t>oker card. The task ends</w:t>
      </w:r>
      <w:r>
        <w:rPr>
          <w:rFonts w:cs="TimesNRMT"/>
          <w:color w:val="231F20"/>
        </w:rPr>
        <w:t xml:space="preserve"> after 35 </w:t>
      </w:r>
      <w:r w:rsidRPr="00474A70">
        <w:rPr>
          <w:rFonts w:cs="TimesNRMT"/>
          <w:color w:val="231F20"/>
        </w:rPr>
        <w:t xml:space="preserve">correct </w:t>
      </w:r>
      <w:r w:rsidR="0074456C">
        <w:rPr>
          <w:rFonts w:cs="TimesNRMT"/>
          <w:color w:val="231F20"/>
        </w:rPr>
        <w:t>trials have</w:t>
      </w:r>
      <w:r>
        <w:rPr>
          <w:rFonts w:cs="TimesNRMT"/>
          <w:color w:val="231F20"/>
        </w:rPr>
        <w:t xml:space="preserve"> been recorded. Trials on which </w:t>
      </w:r>
      <w:r w:rsidR="0074456C">
        <w:rPr>
          <w:rFonts w:cs="TimesNRMT"/>
          <w:color w:val="231F20"/>
        </w:rPr>
        <w:t>anticipatory responses occur are</w:t>
      </w:r>
      <w:r w:rsidRPr="00474A70">
        <w:rPr>
          <w:rFonts w:cs="TimesNRMT"/>
          <w:color w:val="231F20"/>
        </w:rPr>
        <w:t xml:space="preserve"> excluded, and</w:t>
      </w:r>
    </w:p>
    <w:p w:rsidR="00474A70" w:rsidRPr="00474A70" w:rsidRDefault="0074456C" w:rsidP="00474A70">
      <w:pPr>
        <w:autoSpaceDE w:val="0"/>
        <w:autoSpaceDN w:val="0"/>
        <w:adjustRightInd w:val="0"/>
        <w:spacing w:after="0" w:line="240" w:lineRule="auto"/>
        <w:rPr>
          <w:rFonts w:cs="TimesNRMT"/>
          <w:color w:val="231F20"/>
        </w:rPr>
      </w:pPr>
      <w:proofErr w:type="gramStart"/>
      <w:r>
        <w:rPr>
          <w:rFonts w:cs="TimesNRMT"/>
          <w:color w:val="231F20"/>
        </w:rPr>
        <w:t>another</w:t>
      </w:r>
      <w:proofErr w:type="gramEnd"/>
      <w:r>
        <w:rPr>
          <w:rFonts w:cs="TimesNRMT"/>
          <w:color w:val="231F20"/>
        </w:rPr>
        <w:t xml:space="preserve"> trial i</w:t>
      </w:r>
      <w:r w:rsidR="00474A70" w:rsidRPr="00474A70">
        <w:rPr>
          <w:rFonts w:cs="TimesNRMT"/>
          <w:color w:val="231F20"/>
        </w:rPr>
        <w:t>s</w:t>
      </w:r>
      <w:r w:rsidR="00474A70">
        <w:rPr>
          <w:rFonts w:cs="TimesNRMT"/>
          <w:color w:val="231F20"/>
        </w:rPr>
        <w:t xml:space="preserve"> given so that all participants </w:t>
      </w:r>
      <w:r>
        <w:rPr>
          <w:rFonts w:cs="TimesNRMT"/>
          <w:color w:val="231F20"/>
        </w:rPr>
        <w:t>complete</w:t>
      </w:r>
      <w:r w:rsidR="00474A70" w:rsidRPr="00474A70">
        <w:rPr>
          <w:rFonts w:cs="TimesNRMT"/>
          <w:color w:val="231F20"/>
        </w:rPr>
        <w:t xml:space="preserve"> the 35 trials. The primary performance</w:t>
      </w:r>
    </w:p>
    <w:p w:rsidR="00474A70" w:rsidRDefault="0074456C" w:rsidP="00474A70">
      <w:pPr>
        <w:autoSpaceDE w:val="0"/>
        <w:autoSpaceDN w:val="0"/>
        <w:adjustRightInd w:val="0"/>
        <w:spacing w:after="0" w:line="240" w:lineRule="auto"/>
        <w:rPr>
          <w:rFonts w:cs="TimesNRMT"/>
          <w:color w:val="231F20"/>
        </w:rPr>
      </w:pPr>
      <w:proofErr w:type="gramStart"/>
      <w:r>
        <w:rPr>
          <w:rFonts w:cs="TimesNRMT"/>
          <w:color w:val="231F20"/>
        </w:rPr>
        <w:t>measure</w:t>
      </w:r>
      <w:proofErr w:type="gramEnd"/>
      <w:r>
        <w:rPr>
          <w:rFonts w:cs="TimesNRMT"/>
          <w:color w:val="231F20"/>
        </w:rPr>
        <w:t xml:space="preserve"> for this task i</w:t>
      </w:r>
      <w:r w:rsidR="00474A70">
        <w:rPr>
          <w:rFonts w:cs="TimesNRMT"/>
          <w:color w:val="231F20"/>
        </w:rPr>
        <w:t xml:space="preserve">s reaction time in milliseconds </w:t>
      </w:r>
      <w:r>
        <w:rPr>
          <w:rFonts w:cs="TimesNRMT"/>
          <w:color w:val="231F20"/>
        </w:rPr>
        <w:t xml:space="preserve">(speed), which is normalized using a </w:t>
      </w:r>
      <w:r w:rsidR="00474A70" w:rsidRPr="00474A70">
        <w:rPr>
          <w:rFonts w:cs="TimesNRMT"/>
          <w:color w:val="231F20"/>
        </w:rPr>
        <w:t>logarithmic base 10 (log10) t</w:t>
      </w:r>
      <w:r w:rsidR="00474A70">
        <w:rPr>
          <w:rFonts w:cs="TimesNRMT"/>
          <w:color w:val="231F20"/>
        </w:rPr>
        <w:t xml:space="preserve">ransformation. </w:t>
      </w:r>
    </w:p>
    <w:p w:rsidR="0074456C" w:rsidRDefault="0074456C" w:rsidP="00474A70">
      <w:pPr>
        <w:autoSpaceDE w:val="0"/>
        <w:autoSpaceDN w:val="0"/>
        <w:adjustRightInd w:val="0"/>
        <w:spacing w:after="0" w:line="240" w:lineRule="auto"/>
        <w:rPr>
          <w:rFonts w:cs="TimesNRMT"/>
          <w:color w:val="231F20"/>
        </w:rPr>
      </w:pPr>
    </w:p>
    <w:p w:rsidR="00474A70" w:rsidRPr="00474A70" w:rsidRDefault="00474A70" w:rsidP="00474A70">
      <w:pPr>
        <w:autoSpaceDE w:val="0"/>
        <w:autoSpaceDN w:val="0"/>
        <w:adjustRightInd w:val="0"/>
        <w:spacing w:after="0" w:line="240" w:lineRule="auto"/>
        <w:rPr>
          <w:rFonts w:cs="TimesNRMT"/>
          <w:color w:val="231F20"/>
        </w:rPr>
      </w:pPr>
      <w:r>
        <w:rPr>
          <w:rFonts w:cs="TimesNRMT"/>
          <w:color w:val="231F20"/>
        </w:rPr>
        <w:t xml:space="preserve">(2) </w:t>
      </w:r>
      <w:r w:rsidRPr="00474A70">
        <w:rPr>
          <w:rFonts w:cs="TimesNRMT"/>
          <w:color w:val="231F20"/>
        </w:rPr>
        <w:t xml:space="preserve">The Identification </w:t>
      </w:r>
      <w:r>
        <w:rPr>
          <w:rFonts w:cs="TimesNRMT"/>
          <w:color w:val="231F20"/>
        </w:rPr>
        <w:t xml:space="preserve">(IDN) task is a choice reaction </w:t>
      </w:r>
      <w:r w:rsidRPr="00474A70">
        <w:rPr>
          <w:rFonts w:cs="TimesNRMT"/>
          <w:color w:val="231F20"/>
        </w:rPr>
        <w:t>time test shown to me</w:t>
      </w:r>
      <w:r>
        <w:rPr>
          <w:rFonts w:cs="TimesNRMT"/>
          <w:color w:val="231F20"/>
        </w:rPr>
        <w:t xml:space="preserve">asure visual attention. In this task, </w:t>
      </w:r>
      <w:r w:rsidRPr="00474A70">
        <w:rPr>
          <w:rFonts w:cs="TimesNRMT"/>
          <w:color w:val="231F20"/>
        </w:rPr>
        <w:t>the participa</w:t>
      </w:r>
      <w:r w:rsidR="0074456C">
        <w:rPr>
          <w:rFonts w:cs="TimesNRMT"/>
          <w:color w:val="231F20"/>
        </w:rPr>
        <w:t xml:space="preserve">nt </w:t>
      </w:r>
      <w:r>
        <w:rPr>
          <w:rFonts w:cs="TimesNRMT"/>
          <w:color w:val="231F20"/>
        </w:rPr>
        <w:t>attend</w:t>
      </w:r>
      <w:r w:rsidR="0074456C">
        <w:rPr>
          <w:rFonts w:cs="TimesNRMT"/>
          <w:color w:val="231F20"/>
        </w:rPr>
        <w:t>s</w:t>
      </w:r>
      <w:r>
        <w:rPr>
          <w:rFonts w:cs="TimesNRMT"/>
          <w:color w:val="231F20"/>
        </w:rPr>
        <w:t xml:space="preserve"> to the card in </w:t>
      </w:r>
      <w:r w:rsidRPr="00474A70">
        <w:rPr>
          <w:rFonts w:cs="TimesNRMT"/>
          <w:color w:val="231F20"/>
        </w:rPr>
        <w:t>the center</w:t>
      </w:r>
      <w:r w:rsidR="0074456C">
        <w:rPr>
          <w:rFonts w:cs="TimesNRMT"/>
          <w:color w:val="231F20"/>
        </w:rPr>
        <w:t xml:space="preserve"> of a computer </w:t>
      </w:r>
      <w:r w:rsidRPr="00474A70">
        <w:rPr>
          <w:rFonts w:cs="TimesNRMT"/>
          <w:color w:val="231F20"/>
        </w:rPr>
        <w:t>scre</w:t>
      </w:r>
      <w:r>
        <w:rPr>
          <w:rFonts w:cs="TimesNRMT"/>
          <w:color w:val="231F20"/>
        </w:rPr>
        <w:t>en and respond</w:t>
      </w:r>
      <w:r w:rsidR="0074456C">
        <w:rPr>
          <w:rFonts w:cs="TimesNRMT"/>
          <w:color w:val="231F20"/>
        </w:rPr>
        <w:t>s</w:t>
      </w:r>
      <w:r>
        <w:rPr>
          <w:rFonts w:cs="TimesNRMT"/>
          <w:color w:val="231F20"/>
        </w:rPr>
        <w:t xml:space="preserve"> to the question: </w:t>
      </w:r>
      <w:r w:rsidRPr="00474A70">
        <w:rPr>
          <w:rFonts w:cs="TimesNRMT"/>
          <w:color w:val="231F20"/>
        </w:rPr>
        <w:t>“Is the card r</w:t>
      </w:r>
      <w:r w:rsidR="0074456C">
        <w:rPr>
          <w:rFonts w:cs="TimesNRMT"/>
          <w:color w:val="231F20"/>
        </w:rPr>
        <w:t>ed?” Participants are</w:t>
      </w:r>
      <w:r>
        <w:rPr>
          <w:rFonts w:cs="TimesNRMT"/>
          <w:color w:val="231F20"/>
        </w:rPr>
        <w:t xml:space="preserve"> required </w:t>
      </w:r>
      <w:r w:rsidRPr="00474A70">
        <w:rPr>
          <w:rFonts w:cs="TimesNRMT"/>
          <w:color w:val="231F20"/>
        </w:rPr>
        <w:t>to press the “Yes”</w:t>
      </w:r>
      <w:r w:rsidR="0074456C">
        <w:rPr>
          <w:rFonts w:cs="TimesNRMT"/>
          <w:color w:val="231F20"/>
        </w:rPr>
        <w:t xml:space="preserve"> key if it i</w:t>
      </w:r>
      <w:r>
        <w:rPr>
          <w:rFonts w:cs="TimesNRMT"/>
          <w:color w:val="231F20"/>
        </w:rPr>
        <w:t xml:space="preserve">s and the “No” key </w:t>
      </w:r>
      <w:r w:rsidR="0074456C">
        <w:rPr>
          <w:rFonts w:cs="TimesNRMT"/>
          <w:color w:val="231F20"/>
        </w:rPr>
        <w:t>if it i</w:t>
      </w:r>
      <w:r w:rsidRPr="00474A70">
        <w:rPr>
          <w:rFonts w:cs="TimesNRMT"/>
          <w:color w:val="231F20"/>
        </w:rPr>
        <w:t>s not. The f</w:t>
      </w:r>
      <w:r w:rsidR="0074456C">
        <w:rPr>
          <w:rFonts w:cs="TimesNRMT"/>
          <w:color w:val="231F20"/>
        </w:rPr>
        <w:t>ace of the cards displayed was</w:t>
      </w:r>
      <w:r>
        <w:rPr>
          <w:rFonts w:cs="TimesNRMT"/>
          <w:color w:val="231F20"/>
        </w:rPr>
        <w:t xml:space="preserve"> </w:t>
      </w:r>
      <w:r w:rsidRPr="00474A70">
        <w:rPr>
          <w:rFonts w:cs="TimesNRMT"/>
          <w:color w:val="231F20"/>
        </w:rPr>
        <w:t>either red or black jo</w:t>
      </w:r>
      <w:r>
        <w:rPr>
          <w:rFonts w:cs="TimesNRMT"/>
          <w:color w:val="231F20"/>
        </w:rPr>
        <w:t xml:space="preserve">ker cards in equivalent numbers </w:t>
      </w:r>
      <w:r w:rsidRPr="00474A70">
        <w:rPr>
          <w:rFonts w:cs="TimesNRMT"/>
          <w:color w:val="231F20"/>
        </w:rPr>
        <w:t>in random order</w:t>
      </w:r>
      <w:r>
        <w:rPr>
          <w:rFonts w:cs="TimesNRMT"/>
          <w:color w:val="231F20"/>
        </w:rPr>
        <w:t xml:space="preserve">. These cards were different to </w:t>
      </w:r>
      <w:r w:rsidRPr="00474A70">
        <w:rPr>
          <w:rFonts w:cs="TimesNRMT"/>
          <w:color w:val="231F20"/>
        </w:rPr>
        <w:t>the generic joker</w:t>
      </w:r>
      <w:r>
        <w:rPr>
          <w:rFonts w:cs="TimesNRMT"/>
          <w:color w:val="231F20"/>
        </w:rPr>
        <w:t xml:space="preserve"> card used in the DET task. The </w:t>
      </w:r>
      <w:r w:rsidR="0074456C">
        <w:rPr>
          <w:rFonts w:cs="TimesNRMT"/>
          <w:color w:val="231F20"/>
        </w:rPr>
        <w:t>task ends</w:t>
      </w:r>
      <w:r w:rsidRPr="00474A70">
        <w:rPr>
          <w:rFonts w:cs="TimesNRMT"/>
          <w:color w:val="231F20"/>
        </w:rPr>
        <w:t xml:space="preserve"> after 30 </w:t>
      </w:r>
      <w:r>
        <w:rPr>
          <w:rFonts w:cs="TimesNRMT"/>
          <w:color w:val="231F20"/>
        </w:rPr>
        <w:t xml:space="preserve">correct trials. Trials on which </w:t>
      </w:r>
      <w:r w:rsidRPr="00474A70">
        <w:rPr>
          <w:rFonts w:cs="TimesNRMT"/>
          <w:color w:val="231F20"/>
        </w:rPr>
        <w:t>anticipatory respon</w:t>
      </w:r>
      <w:r w:rsidR="0074456C">
        <w:rPr>
          <w:rFonts w:cs="TimesNRMT"/>
          <w:color w:val="231F20"/>
        </w:rPr>
        <w:t>ses occur are</w:t>
      </w:r>
      <w:r>
        <w:rPr>
          <w:rFonts w:cs="TimesNRMT"/>
          <w:color w:val="231F20"/>
        </w:rPr>
        <w:t xml:space="preserve"> </w:t>
      </w:r>
      <w:proofErr w:type="gramStart"/>
      <w:r>
        <w:rPr>
          <w:rFonts w:cs="TimesNRMT"/>
          <w:color w:val="231F20"/>
        </w:rPr>
        <w:t>excluded,</w:t>
      </w:r>
      <w:proofErr w:type="gramEnd"/>
      <w:r>
        <w:rPr>
          <w:rFonts w:cs="TimesNRMT"/>
          <w:color w:val="231F20"/>
        </w:rPr>
        <w:t xml:space="preserve"> and </w:t>
      </w:r>
      <w:r w:rsidR="0074456C">
        <w:rPr>
          <w:rFonts w:cs="TimesNRMT"/>
          <w:color w:val="231F20"/>
        </w:rPr>
        <w:t xml:space="preserve">another trial </w:t>
      </w:r>
      <w:r>
        <w:rPr>
          <w:rFonts w:cs="TimesNRMT"/>
          <w:color w:val="231F20"/>
        </w:rPr>
        <w:t xml:space="preserve">given so that all participants </w:t>
      </w:r>
      <w:r w:rsidRPr="00474A70">
        <w:rPr>
          <w:rFonts w:cs="TimesNRMT"/>
          <w:color w:val="231F20"/>
        </w:rPr>
        <w:t xml:space="preserve">completed the 30 trials. The primary performance </w:t>
      </w:r>
      <w:r w:rsidR="0074456C">
        <w:rPr>
          <w:rFonts w:cs="TimesNRMT"/>
          <w:color w:val="231F20"/>
        </w:rPr>
        <w:t>measure for this task i</w:t>
      </w:r>
      <w:r>
        <w:rPr>
          <w:rFonts w:cs="TimesNRMT"/>
          <w:color w:val="231F20"/>
        </w:rPr>
        <w:t xml:space="preserve">s reaction time in milliseconds </w:t>
      </w:r>
      <w:r w:rsidR="0074456C">
        <w:rPr>
          <w:rFonts w:cs="TimesNRMT"/>
          <w:color w:val="231F20"/>
        </w:rPr>
        <w:t>(speed), which i</w:t>
      </w:r>
      <w:r w:rsidRPr="00474A70">
        <w:rPr>
          <w:rFonts w:cs="TimesNRMT"/>
          <w:color w:val="231F20"/>
        </w:rPr>
        <w:t>s normalized using a log</w:t>
      </w:r>
      <w:r>
        <w:rPr>
          <w:rFonts w:cs="TimesNRMT"/>
          <w:color w:val="231F20"/>
        </w:rPr>
        <w:t xml:space="preserve">10 </w:t>
      </w:r>
      <w:r w:rsidRPr="00474A70">
        <w:rPr>
          <w:rFonts w:cs="TimesNRMT"/>
          <w:color w:val="231F20"/>
        </w:rPr>
        <w:t>transformation.</w:t>
      </w:r>
    </w:p>
    <w:p w:rsidR="00474A70" w:rsidRDefault="00474A70" w:rsidP="00474A70">
      <w:pPr>
        <w:autoSpaceDE w:val="0"/>
        <w:autoSpaceDN w:val="0"/>
        <w:adjustRightInd w:val="0"/>
        <w:spacing w:after="0" w:line="240" w:lineRule="auto"/>
        <w:rPr>
          <w:rFonts w:cs="TimesNRMT"/>
          <w:color w:val="231F20"/>
        </w:rPr>
      </w:pPr>
    </w:p>
    <w:p w:rsidR="00474A70" w:rsidRPr="00474A70" w:rsidRDefault="00474A70" w:rsidP="00474A70">
      <w:pPr>
        <w:autoSpaceDE w:val="0"/>
        <w:autoSpaceDN w:val="0"/>
        <w:adjustRightInd w:val="0"/>
        <w:spacing w:after="0" w:line="240" w:lineRule="auto"/>
        <w:rPr>
          <w:rFonts w:cs="TimesNRMT"/>
          <w:color w:val="231F20"/>
        </w:rPr>
      </w:pPr>
      <w:r>
        <w:rPr>
          <w:rFonts w:cs="TimesNRMT"/>
          <w:color w:val="231F20"/>
        </w:rPr>
        <w:t xml:space="preserve">(3) </w:t>
      </w:r>
      <w:r w:rsidRPr="00474A70">
        <w:rPr>
          <w:rFonts w:cs="TimesNRMT"/>
          <w:color w:val="231F20"/>
        </w:rPr>
        <w:t>The One Card Lear</w:t>
      </w:r>
      <w:r>
        <w:rPr>
          <w:rFonts w:cs="TimesNRMT"/>
          <w:color w:val="231F20"/>
        </w:rPr>
        <w:t xml:space="preserve">ning (OCL) task is a continuous </w:t>
      </w:r>
      <w:r w:rsidRPr="00474A70">
        <w:rPr>
          <w:rFonts w:cs="TimesNRMT"/>
          <w:color w:val="231F20"/>
        </w:rPr>
        <w:t>visual recognit</w:t>
      </w:r>
      <w:r>
        <w:rPr>
          <w:rFonts w:cs="TimesNRMT"/>
          <w:color w:val="231F20"/>
        </w:rPr>
        <w:t xml:space="preserve">ion learning task that assesses </w:t>
      </w:r>
      <w:r w:rsidRPr="00474A70">
        <w:rPr>
          <w:rFonts w:cs="TimesNRMT"/>
          <w:color w:val="231F20"/>
        </w:rPr>
        <w:t>visual learning wit</w:t>
      </w:r>
      <w:r>
        <w:rPr>
          <w:rFonts w:cs="TimesNRMT"/>
          <w:color w:val="231F20"/>
        </w:rPr>
        <w:t xml:space="preserve">hin a pattern separation model. </w:t>
      </w:r>
      <w:r w:rsidRPr="00474A70">
        <w:rPr>
          <w:rFonts w:cs="TimesNRMT"/>
          <w:color w:val="231F20"/>
        </w:rPr>
        <w:t>In this task, the p</w:t>
      </w:r>
      <w:r w:rsidR="0074456C">
        <w:rPr>
          <w:rFonts w:cs="TimesNRMT"/>
          <w:color w:val="231F20"/>
        </w:rPr>
        <w:t>articipant must attend to a</w:t>
      </w:r>
      <w:r>
        <w:rPr>
          <w:rFonts w:cs="TimesNRMT"/>
          <w:color w:val="231F20"/>
        </w:rPr>
        <w:t xml:space="preserve"> </w:t>
      </w:r>
      <w:r w:rsidRPr="00474A70">
        <w:rPr>
          <w:rFonts w:cs="TimesNRMT"/>
          <w:color w:val="231F20"/>
        </w:rPr>
        <w:t>card in the cent</w:t>
      </w:r>
      <w:r w:rsidR="0074456C">
        <w:rPr>
          <w:rFonts w:cs="TimesNRMT"/>
          <w:color w:val="231F20"/>
        </w:rPr>
        <w:t>er of a computer</w:t>
      </w:r>
      <w:r>
        <w:rPr>
          <w:rFonts w:cs="TimesNRMT"/>
          <w:color w:val="231F20"/>
        </w:rPr>
        <w:t xml:space="preserve"> screen and respond to </w:t>
      </w:r>
      <w:r w:rsidRPr="00474A70">
        <w:rPr>
          <w:rFonts w:cs="TimesNRMT"/>
          <w:color w:val="231F20"/>
        </w:rPr>
        <w:t>the question: “Ha</w:t>
      </w:r>
      <w:r>
        <w:rPr>
          <w:rFonts w:cs="TimesNRMT"/>
          <w:color w:val="231F20"/>
        </w:rPr>
        <w:t xml:space="preserve">ve you seen this card before in </w:t>
      </w:r>
      <w:r w:rsidRPr="00474A70">
        <w:rPr>
          <w:rFonts w:cs="TimesNRMT"/>
          <w:color w:val="231F20"/>
        </w:rPr>
        <w:t>this task?” If the an</w:t>
      </w:r>
      <w:r w:rsidR="0074456C">
        <w:rPr>
          <w:rFonts w:cs="TimesNRMT"/>
          <w:color w:val="231F20"/>
        </w:rPr>
        <w:t>swer is yes, participants are</w:t>
      </w:r>
      <w:r>
        <w:rPr>
          <w:rFonts w:cs="TimesNRMT"/>
          <w:color w:val="231F20"/>
        </w:rPr>
        <w:t xml:space="preserve"> </w:t>
      </w:r>
      <w:r w:rsidRPr="00474A70">
        <w:rPr>
          <w:rFonts w:cs="TimesNRMT"/>
          <w:color w:val="231F20"/>
        </w:rPr>
        <w:t>instructed to pr</w:t>
      </w:r>
      <w:r>
        <w:rPr>
          <w:rFonts w:cs="TimesNRMT"/>
          <w:color w:val="231F20"/>
        </w:rPr>
        <w:t xml:space="preserve">ess the “Yes” key, and the “No” </w:t>
      </w:r>
      <w:r w:rsidRPr="00474A70">
        <w:rPr>
          <w:rFonts w:cs="TimesNRMT"/>
          <w:color w:val="231F20"/>
        </w:rPr>
        <w:t>key if the answ</w:t>
      </w:r>
      <w:r w:rsidR="0074456C">
        <w:rPr>
          <w:rFonts w:cs="TimesNRMT"/>
          <w:color w:val="231F20"/>
        </w:rPr>
        <w:t>er i</w:t>
      </w:r>
      <w:r>
        <w:rPr>
          <w:rFonts w:cs="TimesNRMT"/>
          <w:color w:val="231F20"/>
        </w:rPr>
        <w:t xml:space="preserve">s no. Normal playing cards </w:t>
      </w:r>
      <w:r w:rsidR="0074456C">
        <w:rPr>
          <w:rFonts w:cs="TimesNRMT"/>
          <w:color w:val="231F20"/>
        </w:rPr>
        <w:t>are</w:t>
      </w:r>
      <w:r w:rsidRPr="00474A70">
        <w:rPr>
          <w:rFonts w:cs="TimesNRMT"/>
          <w:color w:val="231F20"/>
        </w:rPr>
        <w:t xml:space="preserve"> displayed (with</w:t>
      </w:r>
      <w:r>
        <w:rPr>
          <w:rFonts w:cs="TimesNRMT"/>
          <w:color w:val="231F20"/>
        </w:rPr>
        <w:t xml:space="preserve">out joker cards). In this task, </w:t>
      </w:r>
      <w:r w:rsidR="0074456C">
        <w:rPr>
          <w:rFonts w:cs="TimesNRMT"/>
          <w:color w:val="231F20"/>
        </w:rPr>
        <w:t>six cards are</w:t>
      </w:r>
      <w:r>
        <w:rPr>
          <w:rFonts w:cs="TimesNRMT"/>
          <w:color w:val="231F20"/>
        </w:rPr>
        <w:t xml:space="preserve"> drawn at random from the deck </w:t>
      </w:r>
      <w:r w:rsidR="0074456C">
        <w:rPr>
          <w:rFonts w:cs="TimesNRMT"/>
          <w:color w:val="231F20"/>
        </w:rPr>
        <w:t>and</w:t>
      </w:r>
      <w:r w:rsidRPr="00474A70">
        <w:rPr>
          <w:rFonts w:cs="TimesNRMT"/>
          <w:color w:val="231F20"/>
        </w:rPr>
        <w:t xml:space="preserve"> repeated</w:t>
      </w:r>
      <w:r>
        <w:rPr>
          <w:rFonts w:cs="TimesNRMT"/>
          <w:color w:val="231F20"/>
        </w:rPr>
        <w:t xml:space="preserve"> throughout the task. These six </w:t>
      </w:r>
      <w:r w:rsidR="0074456C">
        <w:rPr>
          <w:rFonts w:cs="TimesNRMT"/>
          <w:color w:val="231F20"/>
        </w:rPr>
        <w:t>cards are</w:t>
      </w:r>
      <w:r w:rsidRPr="00474A70">
        <w:rPr>
          <w:rFonts w:cs="TimesNRMT"/>
          <w:color w:val="231F20"/>
        </w:rPr>
        <w:t xml:space="preserve"> interspersed</w:t>
      </w:r>
      <w:r>
        <w:rPr>
          <w:rFonts w:cs="TimesNRMT"/>
          <w:color w:val="231F20"/>
        </w:rPr>
        <w:t xml:space="preserve"> with distractors (nonrepeating </w:t>
      </w:r>
      <w:r w:rsidRPr="00474A70">
        <w:rPr>
          <w:rFonts w:cs="TimesNRMT"/>
          <w:color w:val="231F20"/>
        </w:rPr>
        <w:t>cards). The task</w:t>
      </w:r>
      <w:r w:rsidR="0074456C">
        <w:rPr>
          <w:rFonts w:cs="TimesNRMT"/>
          <w:color w:val="231F20"/>
        </w:rPr>
        <w:t xml:space="preserve"> ends</w:t>
      </w:r>
      <w:r>
        <w:rPr>
          <w:rFonts w:cs="TimesNRMT"/>
          <w:color w:val="231F20"/>
        </w:rPr>
        <w:t xml:space="preserve"> after 42 trials, without rescheduling for </w:t>
      </w:r>
      <w:proofErr w:type="spellStart"/>
      <w:r w:rsidRPr="00474A70">
        <w:rPr>
          <w:rFonts w:cs="TimesNRMT"/>
          <w:color w:val="231F20"/>
        </w:rPr>
        <w:t>p</w:t>
      </w:r>
      <w:r>
        <w:rPr>
          <w:rFonts w:cs="TimesNRMT"/>
          <w:color w:val="231F20"/>
        </w:rPr>
        <w:t>ostanticipatory</w:t>
      </w:r>
      <w:proofErr w:type="spellEnd"/>
      <w:r>
        <w:rPr>
          <w:rFonts w:cs="TimesNRMT"/>
          <w:color w:val="231F20"/>
        </w:rPr>
        <w:t xml:space="preserve"> correct </w:t>
      </w:r>
      <w:r>
        <w:rPr>
          <w:rFonts w:cs="TimesNRMT"/>
          <w:color w:val="231F20"/>
        </w:rPr>
        <w:lastRenderedPageBreak/>
        <w:t xml:space="preserve">trials. The primary </w:t>
      </w:r>
      <w:r w:rsidRPr="00474A70">
        <w:rPr>
          <w:rFonts w:cs="TimesNRMT"/>
          <w:color w:val="231F20"/>
        </w:rPr>
        <w:t>performanc</w:t>
      </w:r>
      <w:r>
        <w:rPr>
          <w:rFonts w:cs="TimesNRMT"/>
          <w:color w:val="231F20"/>
        </w:rPr>
        <w:t xml:space="preserve">e measure </w:t>
      </w:r>
      <w:r w:rsidR="0074456C">
        <w:rPr>
          <w:rFonts w:cs="TimesNRMT"/>
          <w:color w:val="231F20"/>
        </w:rPr>
        <w:t xml:space="preserve">is </w:t>
      </w:r>
      <w:r>
        <w:rPr>
          <w:rFonts w:cs="TimesNRMT"/>
          <w:color w:val="231F20"/>
        </w:rPr>
        <w:t xml:space="preserve">the </w:t>
      </w:r>
      <w:r w:rsidRPr="00474A70">
        <w:rPr>
          <w:rFonts w:cs="TimesNRMT"/>
          <w:color w:val="231F20"/>
        </w:rPr>
        <w:t>proportion of co</w:t>
      </w:r>
      <w:r>
        <w:rPr>
          <w:rFonts w:cs="TimesNRMT"/>
          <w:color w:val="231F20"/>
        </w:rPr>
        <w:t xml:space="preserve">rrect answers (accuracy), which </w:t>
      </w:r>
      <w:r w:rsidR="0074456C">
        <w:rPr>
          <w:rFonts w:cs="TimesNRMT"/>
          <w:color w:val="231F20"/>
        </w:rPr>
        <w:t>i</w:t>
      </w:r>
      <w:r w:rsidRPr="00474A70">
        <w:rPr>
          <w:rFonts w:cs="TimesNRMT"/>
          <w:color w:val="231F20"/>
        </w:rPr>
        <w:t>s normalized using an arcsine square-</w:t>
      </w:r>
      <w:proofErr w:type="spellStart"/>
      <w:r w:rsidRPr="00474A70">
        <w:rPr>
          <w:rFonts w:cs="TimesNRMT"/>
          <w:color w:val="231F20"/>
        </w:rPr>
        <w:t>root</w:t>
      </w:r>
      <w:proofErr w:type="spellEnd"/>
      <w:r w:rsidRPr="00474A70">
        <w:rPr>
          <w:rFonts w:cs="TimesNRMT"/>
          <w:color w:val="231F20"/>
        </w:rPr>
        <w:t xml:space="preserve"> transformation.</w:t>
      </w:r>
    </w:p>
    <w:p w:rsidR="00474A70" w:rsidRDefault="00474A70" w:rsidP="00474A70">
      <w:pPr>
        <w:autoSpaceDE w:val="0"/>
        <w:autoSpaceDN w:val="0"/>
        <w:adjustRightInd w:val="0"/>
        <w:spacing w:after="0" w:line="240" w:lineRule="auto"/>
        <w:rPr>
          <w:rFonts w:cs="TimesNRMT"/>
          <w:color w:val="231F20"/>
        </w:rPr>
      </w:pPr>
    </w:p>
    <w:p w:rsidR="002B04F9" w:rsidRPr="00474A70" w:rsidRDefault="00474A70" w:rsidP="00474A70">
      <w:pPr>
        <w:autoSpaceDE w:val="0"/>
        <w:autoSpaceDN w:val="0"/>
        <w:adjustRightInd w:val="0"/>
        <w:spacing w:after="0" w:line="240" w:lineRule="auto"/>
        <w:rPr>
          <w:rFonts w:cs="TimesNRMT"/>
          <w:color w:val="231F20"/>
        </w:rPr>
      </w:pPr>
      <w:r>
        <w:rPr>
          <w:rFonts w:cs="TimesNRMT"/>
          <w:color w:val="231F20"/>
        </w:rPr>
        <w:t xml:space="preserve">(4) </w:t>
      </w:r>
      <w:r w:rsidRPr="00474A70">
        <w:rPr>
          <w:rFonts w:cs="TimesNRMT"/>
          <w:color w:val="231F20"/>
        </w:rPr>
        <w:t xml:space="preserve">The One-Back (OBK) </w:t>
      </w:r>
      <w:r>
        <w:rPr>
          <w:rFonts w:cs="TimesNRMT"/>
          <w:color w:val="231F20"/>
        </w:rPr>
        <w:t xml:space="preserve">task is a task of working </w:t>
      </w:r>
      <w:r w:rsidRPr="00474A70">
        <w:rPr>
          <w:rFonts w:cs="TimesNRMT"/>
          <w:color w:val="231F20"/>
        </w:rPr>
        <w:t>memory and att</w:t>
      </w:r>
      <w:r>
        <w:rPr>
          <w:rFonts w:cs="TimesNRMT"/>
          <w:color w:val="231F20"/>
        </w:rPr>
        <w:t xml:space="preserve">ention. Similar in presentation </w:t>
      </w:r>
      <w:r w:rsidRPr="00474A70">
        <w:rPr>
          <w:rFonts w:cs="TimesNRMT"/>
          <w:color w:val="231F20"/>
        </w:rPr>
        <w:t>to the OCL task</w:t>
      </w:r>
      <w:r w:rsidR="0074456C">
        <w:rPr>
          <w:rFonts w:cs="TimesNRMT"/>
          <w:color w:val="231F20"/>
        </w:rPr>
        <w:t>, participants must</w:t>
      </w:r>
      <w:r>
        <w:rPr>
          <w:rFonts w:cs="TimesNRMT"/>
          <w:color w:val="231F20"/>
        </w:rPr>
        <w:t xml:space="preserve"> attend to </w:t>
      </w:r>
      <w:r w:rsidR="0074456C">
        <w:rPr>
          <w:rFonts w:cs="TimesNRMT"/>
          <w:color w:val="231F20"/>
        </w:rPr>
        <w:t>a card in the</w:t>
      </w:r>
      <w:r w:rsidRPr="00474A70">
        <w:rPr>
          <w:rFonts w:cs="TimesNRMT"/>
          <w:color w:val="231F20"/>
        </w:rPr>
        <w:t xml:space="preserve"> c</w:t>
      </w:r>
      <w:r w:rsidR="0074456C">
        <w:rPr>
          <w:rFonts w:cs="TimesNRMT"/>
          <w:color w:val="231F20"/>
        </w:rPr>
        <w:t xml:space="preserve">enter of a computer </w:t>
      </w:r>
      <w:r>
        <w:rPr>
          <w:rFonts w:cs="TimesNRMT"/>
          <w:color w:val="231F20"/>
        </w:rPr>
        <w:t xml:space="preserve">screen and respond </w:t>
      </w:r>
      <w:r w:rsidRPr="00474A70">
        <w:rPr>
          <w:rFonts w:cs="TimesNRMT"/>
          <w:color w:val="231F20"/>
        </w:rPr>
        <w:t>to the question: “I</w:t>
      </w:r>
      <w:r>
        <w:rPr>
          <w:rFonts w:cs="TimesNRMT"/>
          <w:color w:val="231F20"/>
        </w:rPr>
        <w:t xml:space="preserve">s this card the same as that on </w:t>
      </w:r>
      <w:r w:rsidRPr="00474A70">
        <w:rPr>
          <w:rFonts w:cs="TimesNRMT"/>
          <w:color w:val="231F20"/>
        </w:rPr>
        <w:t>the immediately previous trial?” If t</w:t>
      </w:r>
      <w:r w:rsidR="0074456C">
        <w:rPr>
          <w:rFonts w:cs="TimesNRMT"/>
          <w:color w:val="231F20"/>
        </w:rPr>
        <w:t>he answer i</w:t>
      </w:r>
      <w:r>
        <w:rPr>
          <w:rFonts w:cs="TimesNRMT"/>
          <w:color w:val="231F20"/>
        </w:rPr>
        <w:t xml:space="preserve">s </w:t>
      </w:r>
      <w:r w:rsidRPr="00474A70">
        <w:rPr>
          <w:rFonts w:cs="TimesNRMT"/>
          <w:color w:val="231F20"/>
        </w:rPr>
        <w:t xml:space="preserve">yes, participants </w:t>
      </w:r>
      <w:r w:rsidR="0074456C">
        <w:rPr>
          <w:rFonts w:cs="TimesNRMT"/>
          <w:color w:val="231F20"/>
        </w:rPr>
        <w:t xml:space="preserve">are </w:t>
      </w:r>
      <w:r w:rsidRPr="00474A70">
        <w:rPr>
          <w:rFonts w:cs="TimesNRMT"/>
          <w:color w:val="231F20"/>
        </w:rPr>
        <w:t>instructed to press the “Yes”</w:t>
      </w:r>
      <w:r>
        <w:rPr>
          <w:rFonts w:cs="TimesNRMT"/>
          <w:color w:val="231F20"/>
        </w:rPr>
        <w:t xml:space="preserve"> </w:t>
      </w:r>
      <w:r w:rsidRPr="00474A70">
        <w:rPr>
          <w:rFonts w:cs="TimesNRMT"/>
          <w:color w:val="231F20"/>
        </w:rPr>
        <w:t>key, a</w:t>
      </w:r>
      <w:r w:rsidR="0074456C">
        <w:rPr>
          <w:rFonts w:cs="TimesNRMT"/>
          <w:color w:val="231F20"/>
        </w:rPr>
        <w:t>nd the “No” key if the answer i</w:t>
      </w:r>
      <w:r w:rsidRPr="00474A70">
        <w:rPr>
          <w:rFonts w:cs="TimesNRMT"/>
          <w:color w:val="231F20"/>
        </w:rPr>
        <w:t>s no. The</w:t>
      </w:r>
      <w:r>
        <w:rPr>
          <w:rFonts w:cs="TimesNRMT"/>
          <w:color w:val="231F20"/>
        </w:rPr>
        <w:t xml:space="preserve"> </w:t>
      </w:r>
      <w:r w:rsidR="0074456C">
        <w:rPr>
          <w:rFonts w:cs="TimesNRMT"/>
          <w:color w:val="231F20"/>
        </w:rPr>
        <w:t xml:space="preserve">task ends </w:t>
      </w:r>
      <w:r w:rsidRPr="00474A70">
        <w:rPr>
          <w:rFonts w:cs="TimesNRMT"/>
          <w:color w:val="231F20"/>
        </w:rPr>
        <w:t>after 3</w:t>
      </w:r>
      <w:r>
        <w:rPr>
          <w:rFonts w:cs="TimesNRMT"/>
          <w:color w:val="231F20"/>
        </w:rPr>
        <w:t xml:space="preserve">0 correct trials. A correct but </w:t>
      </w:r>
      <w:proofErr w:type="spellStart"/>
      <w:r w:rsidRPr="00474A70">
        <w:rPr>
          <w:rFonts w:cs="TimesNRMT"/>
          <w:color w:val="231F20"/>
        </w:rPr>
        <w:t>postanticipatory</w:t>
      </w:r>
      <w:proofErr w:type="spellEnd"/>
      <w:r w:rsidRPr="00474A70">
        <w:rPr>
          <w:rFonts w:cs="TimesNRMT"/>
          <w:color w:val="231F20"/>
        </w:rPr>
        <w:t xml:space="preserve"> r</w:t>
      </w:r>
      <w:r w:rsidR="0074456C">
        <w:rPr>
          <w:rFonts w:cs="TimesNRMT"/>
          <w:color w:val="231F20"/>
        </w:rPr>
        <w:t>esponse leads</w:t>
      </w:r>
      <w:r>
        <w:rPr>
          <w:rFonts w:cs="TimesNRMT"/>
          <w:color w:val="231F20"/>
        </w:rPr>
        <w:t xml:space="preserve"> to scheduling of an </w:t>
      </w:r>
      <w:r w:rsidRPr="00474A70">
        <w:rPr>
          <w:rFonts w:cs="TimesNRMT"/>
          <w:color w:val="231F20"/>
        </w:rPr>
        <w:t>extra trial. The primary performance meas</w:t>
      </w:r>
      <w:r>
        <w:rPr>
          <w:rFonts w:cs="TimesNRMT"/>
          <w:color w:val="231F20"/>
        </w:rPr>
        <w:t xml:space="preserve">ure for </w:t>
      </w:r>
      <w:r w:rsidR="0074456C">
        <w:rPr>
          <w:rFonts w:cs="TimesNRMT"/>
          <w:color w:val="231F20"/>
        </w:rPr>
        <w:t>this task i</w:t>
      </w:r>
      <w:r w:rsidRPr="00474A70">
        <w:rPr>
          <w:rFonts w:cs="TimesNRMT"/>
          <w:color w:val="231F20"/>
        </w:rPr>
        <w:t>s th</w:t>
      </w:r>
      <w:r>
        <w:rPr>
          <w:rFonts w:cs="TimesNRMT"/>
          <w:color w:val="231F20"/>
        </w:rPr>
        <w:t xml:space="preserve">e proportion of correct answers </w:t>
      </w:r>
      <w:r w:rsidRPr="00474A70">
        <w:rPr>
          <w:rFonts w:cs="TimesNRMT"/>
          <w:color w:val="231F20"/>
        </w:rPr>
        <w:t xml:space="preserve">(accuracy), which </w:t>
      </w:r>
      <w:r w:rsidR="0074456C">
        <w:rPr>
          <w:rFonts w:cs="TimesNRMT"/>
          <w:color w:val="231F20"/>
        </w:rPr>
        <w:t>i</w:t>
      </w:r>
      <w:r>
        <w:rPr>
          <w:rFonts w:cs="TimesNRMT"/>
          <w:color w:val="231F20"/>
        </w:rPr>
        <w:t xml:space="preserve">s normalized using an arcsine </w:t>
      </w:r>
      <w:r w:rsidRPr="00474A70">
        <w:rPr>
          <w:rFonts w:cs="TimesNRMT"/>
          <w:color w:val="231F20"/>
        </w:rPr>
        <w:t>square-</w:t>
      </w:r>
      <w:proofErr w:type="spellStart"/>
      <w:r w:rsidRPr="00474A70">
        <w:rPr>
          <w:rFonts w:cs="TimesNRMT"/>
          <w:color w:val="231F20"/>
        </w:rPr>
        <w:t>root</w:t>
      </w:r>
      <w:proofErr w:type="spellEnd"/>
      <w:r w:rsidRPr="00474A70">
        <w:rPr>
          <w:rFonts w:cs="TimesNRMT"/>
          <w:color w:val="231F20"/>
        </w:rPr>
        <w:t xml:space="preserve"> transformation.</w:t>
      </w:r>
    </w:p>
    <w:sectPr w:rsidR="002B04F9" w:rsidRPr="00474A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R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70"/>
    <w:rsid w:val="002B04F9"/>
    <w:rsid w:val="002C3080"/>
    <w:rsid w:val="00474A70"/>
    <w:rsid w:val="0074456C"/>
    <w:rsid w:val="00FC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Karolinska Insitutet</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2017-07-11T11:41:00Z</dcterms:created>
  <dcterms:modified xsi:type="dcterms:W3CDTF">2017-07-17T16:00:00Z</dcterms:modified>
</cp:coreProperties>
</file>