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3F" w:rsidRPr="00147F17" w:rsidRDefault="003D7D3F" w:rsidP="003D7D3F">
      <w:pPr>
        <w:spacing w:after="120"/>
        <w:rPr>
          <w:rFonts w:ascii="Arial" w:hAnsi="Arial" w:cs="Arial"/>
          <w:b/>
          <w:sz w:val="16"/>
        </w:rPr>
      </w:pPr>
      <w:r w:rsidRPr="00147F17">
        <w:rPr>
          <w:rFonts w:ascii="Arial" w:hAnsi="Arial" w:cs="Arial"/>
          <w:b/>
          <w:sz w:val="16"/>
        </w:rPr>
        <w:t>Supplement 7. Model fit statistics and parameter estimates for exploratory factor analysis of PSQ response in study sample</w:t>
      </w:r>
    </w:p>
    <w:p w:rsidR="003D7D3F" w:rsidRPr="00CE06D8" w:rsidRDefault="003D7D3F" w:rsidP="003D7D3F">
      <w:pPr>
        <w:tabs>
          <w:tab w:val="left" w:pos="3969"/>
        </w:tabs>
        <w:spacing w:after="120"/>
        <w:ind w:right="5198"/>
        <w:rPr>
          <w:rFonts w:ascii="Calibri Light" w:hAnsi="Calibri Light"/>
        </w:rPr>
      </w:pPr>
    </w:p>
    <w:tbl>
      <w:tblPr>
        <w:tblStyle w:val="TableGrid"/>
        <w:tblW w:w="4365" w:type="dxa"/>
        <w:tblInd w:w="-1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418"/>
        <w:gridCol w:w="283"/>
        <w:gridCol w:w="426"/>
        <w:gridCol w:w="283"/>
      </w:tblGrid>
      <w:tr w:rsidR="003D7D3F" w:rsidRPr="00E56108" w:rsidTr="00614065">
        <w:trPr>
          <w:trHeight w:val="49"/>
        </w:trPr>
        <w:tc>
          <w:tcPr>
            <w:tcW w:w="4365" w:type="dxa"/>
            <w:gridSpan w:val="5"/>
            <w:tcBorders>
              <w:bottom w:val="nil"/>
            </w:tcBorders>
          </w:tcPr>
          <w:p w:rsidR="003D7D3F" w:rsidRPr="00E56108" w:rsidRDefault="003D7D3F" w:rsidP="0061406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Fit statistics:</w:t>
            </w:r>
          </w:p>
        </w:tc>
      </w:tr>
      <w:tr w:rsidR="003D7D3F" w:rsidRPr="00E56108" w:rsidTr="00614065">
        <w:trPr>
          <w:trHeight w:val="34"/>
        </w:trPr>
        <w:tc>
          <w:tcPr>
            <w:tcW w:w="3656" w:type="dxa"/>
            <w:gridSpan w:val="3"/>
            <w:tcBorders>
              <w:top w:val="nil"/>
              <w:bottom w:val="nil"/>
              <w:right w:val="nil"/>
            </w:tcBorders>
          </w:tcPr>
          <w:p w:rsidR="003D7D3F" w:rsidRPr="00E56108" w:rsidRDefault="003D7D3F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χ</w:t>
            </w:r>
            <w:r w:rsidRPr="00E5610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E56108">
              <w:rPr>
                <w:rFonts w:ascii="Arial" w:hAnsi="Arial" w:cs="Arial"/>
                <w:sz w:val="16"/>
                <w:szCs w:val="16"/>
              </w:rPr>
              <w:t xml:space="preserve"> [df, p] = 5.38 [5, 0.37]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3D7D3F" w:rsidRPr="00E56108" w:rsidRDefault="003D7D3F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7D3F" w:rsidRPr="00E56108" w:rsidTr="00614065">
        <w:trPr>
          <w:trHeight w:val="66"/>
        </w:trPr>
        <w:tc>
          <w:tcPr>
            <w:tcW w:w="3656" w:type="dxa"/>
            <w:gridSpan w:val="3"/>
            <w:tcBorders>
              <w:top w:val="nil"/>
              <w:bottom w:val="nil"/>
              <w:right w:val="nil"/>
            </w:tcBorders>
          </w:tcPr>
          <w:p w:rsidR="003D7D3F" w:rsidRPr="00E56108" w:rsidRDefault="003D7D3F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RMSEA (95% CI) = 0.004 (0.000 to 0.019)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3D7D3F" w:rsidRPr="00E56108" w:rsidRDefault="003D7D3F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D3F" w:rsidRPr="00E56108" w:rsidTr="00614065">
        <w:trPr>
          <w:trHeight w:val="45"/>
        </w:trPr>
        <w:tc>
          <w:tcPr>
            <w:tcW w:w="365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D7D3F" w:rsidRPr="00E56108" w:rsidRDefault="003D7D3F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CFI = 0.999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D7D3F" w:rsidRPr="00E56108" w:rsidRDefault="003D7D3F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D3F" w:rsidRPr="00E56108" w:rsidTr="00614065">
        <w:trPr>
          <w:trHeight w:val="281"/>
        </w:trPr>
        <w:tc>
          <w:tcPr>
            <w:tcW w:w="4365" w:type="dxa"/>
            <w:gridSpan w:val="5"/>
            <w:tcBorders>
              <w:top w:val="single" w:sz="4" w:space="0" w:color="auto"/>
            </w:tcBorders>
          </w:tcPr>
          <w:p w:rsidR="003D7D3F" w:rsidRPr="00E56108" w:rsidRDefault="003D7D3F" w:rsidP="0061406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Model results:</w:t>
            </w:r>
          </w:p>
        </w:tc>
      </w:tr>
      <w:tr w:rsidR="003D7D3F" w:rsidRPr="00E56108" w:rsidTr="00614065">
        <w:tc>
          <w:tcPr>
            <w:tcW w:w="1955" w:type="dxa"/>
          </w:tcPr>
          <w:p w:rsidR="003D7D3F" w:rsidRPr="00E56108" w:rsidRDefault="003D7D3F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Geomin rotated f</w:t>
            </w:r>
            <w:r w:rsidRPr="00E56108">
              <w:rPr>
                <w:rFonts w:ascii="Arial" w:hAnsi="Arial" w:cs="Arial"/>
                <w:sz w:val="16"/>
                <w:szCs w:val="16"/>
              </w:rPr>
              <w:t>actor loading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(SE)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D3F" w:rsidRPr="00E56108" w:rsidTr="00614065">
        <w:tc>
          <w:tcPr>
            <w:tcW w:w="1955" w:type="dxa"/>
          </w:tcPr>
          <w:p w:rsidR="003D7D3F" w:rsidRPr="00E56108" w:rsidRDefault="003D7D3F" w:rsidP="00614065">
            <w:pPr>
              <w:spacing w:after="120"/>
              <w:ind w:left="5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PSQ item: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D3F" w:rsidRPr="00E56108" w:rsidTr="00614065">
        <w:tc>
          <w:tcPr>
            <w:tcW w:w="1955" w:type="dxa"/>
          </w:tcPr>
          <w:p w:rsidR="003D7D3F" w:rsidRPr="00E56108" w:rsidRDefault="003D7D3F" w:rsidP="00614065">
            <w:pPr>
              <w:ind w:left="4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Thought interference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0.88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(0.07)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D3F" w:rsidRPr="00E56108" w:rsidTr="00614065">
        <w:tc>
          <w:tcPr>
            <w:tcW w:w="1955" w:type="dxa"/>
          </w:tcPr>
          <w:p w:rsidR="003D7D3F" w:rsidRPr="00E56108" w:rsidRDefault="003D7D3F" w:rsidP="00614065">
            <w:pPr>
              <w:ind w:left="4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Paranoia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0.60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(0.10)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D3F" w:rsidRPr="00E56108" w:rsidTr="00614065">
        <w:tc>
          <w:tcPr>
            <w:tcW w:w="1955" w:type="dxa"/>
          </w:tcPr>
          <w:p w:rsidR="003D7D3F" w:rsidRPr="00E56108" w:rsidRDefault="003D7D3F" w:rsidP="00614065">
            <w:pPr>
              <w:ind w:left="4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Strange experience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0.94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(0.08)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D3F" w:rsidRPr="00E56108" w:rsidTr="00614065">
        <w:tc>
          <w:tcPr>
            <w:tcW w:w="1955" w:type="dxa"/>
          </w:tcPr>
          <w:p w:rsidR="003D7D3F" w:rsidRPr="00E56108" w:rsidRDefault="003D7D3F" w:rsidP="00614065">
            <w:pPr>
              <w:ind w:left="4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Hallucination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0.72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(0.08)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D3F" w:rsidRPr="00E56108" w:rsidRDefault="003D7D3F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D3F" w:rsidRPr="00E56108" w:rsidTr="00614065">
        <w:tc>
          <w:tcPr>
            <w:tcW w:w="1955" w:type="dxa"/>
          </w:tcPr>
          <w:p w:rsidR="003D7D3F" w:rsidRPr="00E56108" w:rsidRDefault="003D7D3F" w:rsidP="00614065">
            <w:pPr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D3F" w:rsidRPr="00E56108" w:rsidRDefault="003D7D3F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(0.11)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D3F" w:rsidRPr="00E56108" w:rsidRDefault="003D7D3F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7D3F" w:rsidRPr="00E56108" w:rsidRDefault="003D7D3F" w:rsidP="003D7D3F">
      <w:pPr>
        <w:tabs>
          <w:tab w:val="left" w:pos="4111"/>
        </w:tabs>
        <w:spacing w:before="120" w:after="120"/>
        <w:ind w:right="5362"/>
        <w:jc w:val="both"/>
        <w:rPr>
          <w:rFonts w:ascii="Arial" w:hAnsi="Arial" w:cs="Arial"/>
          <w:sz w:val="16"/>
          <w:szCs w:val="16"/>
        </w:rPr>
      </w:pPr>
      <w:r w:rsidRPr="00E56108">
        <w:rPr>
          <w:rFonts w:ascii="Arial" w:hAnsi="Arial" w:cs="Arial"/>
          <w:sz w:val="16"/>
          <w:szCs w:val="16"/>
        </w:rPr>
        <w:t xml:space="preserve">Notes: The sample used for exploratory analysis consisted of n=6,040 individuals of whom n=24 had missing data on all PSQ items. The Mplus output included a warning that cross-tabulations of the </w:t>
      </w:r>
      <w:r>
        <w:rPr>
          <w:rFonts w:ascii="Arial" w:hAnsi="Arial" w:cs="Arial"/>
          <w:sz w:val="16"/>
          <w:szCs w:val="16"/>
        </w:rPr>
        <w:t>mania</w:t>
      </w:r>
      <w:r w:rsidRPr="00E56108">
        <w:rPr>
          <w:rFonts w:ascii="Arial" w:hAnsi="Arial" w:cs="Arial"/>
          <w:sz w:val="16"/>
          <w:szCs w:val="16"/>
        </w:rPr>
        <w:t xml:space="preserve"> item with other PSQ items contained empty cells.</w:t>
      </w:r>
    </w:p>
    <w:p w:rsidR="00767A4C" w:rsidRDefault="00767A4C">
      <w:bookmarkStart w:id="0" w:name="_GoBack"/>
      <w:bookmarkEnd w:id="0"/>
    </w:p>
    <w:sectPr w:rsidR="00767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3F"/>
    <w:rsid w:val="003D7D3F"/>
    <w:rsid w:val="003F76BA"/>
    <w:rsid w:val="00767A4C"/>
    <w:rsid w:val="00D42CAA"/>
    <w:rsid w:val="00E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736AA-6F21-4FB4-8769-53533F4A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Heuvelman</dc:creator>
  <cp:keywords/>
  <dc:description/>
  <cp:lastModifiedBy>Hein Heuvelman</cp:lastModifiedBy>
  <cp:revision>1</cp:revision>
  <dcterms:created xsi:type="dcterms:W3CDTF">2017-12-01T15:39:00Z</dcterms:created>
  <dcterms:modified xsi:type="dcterms:W3CDTF">2017-12-01T15:40:00Z</dcterms:modified>
</cp:coreProperties>
</file>