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26A68" w14:textId="38F50F2A" w:rsidR="008B6901" w:rsidRDefault="008B6901" w:rsidP="0073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b/>
          <w:sz w:val="22"/>
          <w:szCs w:val="22"/>
          <w:lang w:val="en-US" w:eastAsia="nl-NL"/>
        </w:rPr>
      </w:pPr>
      <w:r>
        <w:rPr>
          <w:rFonts w:ascii="Times New Roman" w:hAnsi="Times New Roman" w:cs="Times New Roman"/>
          <w:b/>
          <w:sz w:val="22"/>
          <w:szCs w:val="22"/>
          <w:lang w:val="en-US" w:eastAsia="nl-NL"/>
        </w:rPr>
        <w:t>Supplementary material – hormonal analyses</w:t>
      </w:r>
    </w:p>
    <w:p w14:paraId="4019CDB2" w14:textId="77777777" w:rsidR="008B6901" w:rsidRDefault="008B6901" w:rsidP="0073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b/>
          <w:sz w:val="22"/>
          <w:szCs w:val="22"/>
          <w:lang w:val="en-US" w:eastAsia="nl-NL"/>
        </w:rPr>
      </w:pPr>
    </w:p>
    <w:p w14:paraId="66DAB46A" w14:textId="77777777" w:rsidR="007375B1" w:rsidRPr="00617D9C" w:rsidRDefault="007375B1" w:rsidP="0073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b/>
          <w:sz w:val="22"/>
          <w:szCs w:val="22"/>
          <w:lang w:val="en-US" w:eastAsia="nl-NL"/>
        </w:rPr>
      </w:pPr>
      <w:r w:rsidRPr="00617D9C">
        <w:rPr>
          <w:rFonts w:ascii="Times New Roman" w:hAnsi="Times New Roman" w:cs="Times New Roman"/>
          <w:b/>
          <w:sz w:val="22"/>
          <w:szCs w:val="22"/>
          <w:lang w:val="en-US" w:eastAsia="nl-NL"/>
        </w:rPr>
        <w:t>Hormonal processing</w:t>
      </w:r>
    </w:p>
    <w:p w14:paraId="6F4827D6" w14:textId="43C40369" w:rsidR="007375B1" w:rsidRDefault="007375B1" w:rsidP="0073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sz w:val="22"/>
          <w:szCs w:val="22"/>
          <w:lang w:val="en-US" w:eastAsia="nl-NL"/>
        </w:rPr>
      </w:pPr>
      <w:r w:rsidRPr="00741C72">
        <w:rPr>
          <w:rFonts w:ascii="Times New Roman" w:hAnsi="Times New Roman" w:cs="Times New Roman"/>
          <w:sz w:val="22"/>
          <w:szCs w:val="22"/>
          <w:lang w:val="en-US" w:eastAsia="nl-NL"/>
        </w:rPr>
        <w:t>Venous blood was obtained</w:t>
      </w:r>
      <w:r>
        <w:rPr>
          <w:rFonts w:ascii="Times New Roman" w:hAnsi="Times New Roman" w:cs="Times New Roman"/>
          <w:sz w:val="22"/>
          <w:szCs w:val="22"/>
          <w:lang w:val="en-US" w:eastAsia="nl-NL"/>
        </w:rPr>
        <w:t xml:space="preserve"> at the end of the scanning session</w:t>
      </w:r>
      <w:r w:rsidRPr="00741C72">
        <w:rPr>
          <w:rFonts w:ascii="Times New Roman" w:hAnsi="Times New Roman" w:cs="Times New Roman"/>
          <w:sz w:val="22"/>
          <w:szCs w:val="22"/>
          <w:lang w:val="en-US" w:eastAsia="nl-NL"/>
        </w:rPr>
        <w:t xml:space="preserve"> and was stored at −80˚C</w:t>
      </w:r>
      <w:r w:rsidR="00617D9C">
        <w:rPr>
          <w:rFonts w:ascii="Times New Roman" w:hAnsi="Times New Roman" w:cs="Times New Roman"/>
          <w:sz w:val="22"/>
          <w:szCs w:val="22"/>
          <w:lang w:val="en-US" w:eastAsia="nl-NL"/>
        </w:rPr>
        <w:t>. Once hormones from all study participants were available, they</w:t>
      </w:r>
      <w:r w:rsidRPr="00741C72">
        <w:rPr>
          <w:rFonts w:ascii="Times New Roman" w:hAnsi="Times New Roman" w:cs="Times New Roman"/>
          <w:sz w:val="22"/>
          <w:szCs w:val="22"/>
          <w:lang w:val="en-US" w:eastAsia="nl-NL"/>
        </w:rPr>
        <w:t xml:space="preserve"> were analyzed in one batch. The inter-assay CV was 2.19%. </w:t>
      </w:r>
      <w:r w:rsidR="00012DCB">
        <w:rPr>
          <w:rFonts w:ascii="Times New Roman" w:hAnsi="Times New Roman" w:cs="Times New Roman"/>
          <w:sz w:val="22"/>
          <w:szCs w:val="22"/>
          <w:lang w:val="en-US" w:eastAsia="nl-NL"/>
        </w:rPr>
        <w:t>Testosterone and</w:t>
      </w:r>
      <w:r>
        <w:rPr>
          <w:rFonts w:ascii="Times New Roman" w:hAnsi="Times New Roman" w:cs="Times New Roman"/>
          <w:sz w:val="22"/>
          <w:szCs w:val="22"/>
          <w:lang w:val="en-US" w:eastAsia="nl-NL"/>
        </w:rPr>
        <w:t xml:space="preserve"> </w:t>
      </w:r>
      <w:r w:rsidRPr="00741C72">
        <w:rPr>
          <w:rFonts w:ascii="Times New Roman" w:hAnsi="Times New Roman" w:cs="Times New Roman"/>
          <w:sz w:val="22"/>
          <w:szCs w:val="22"/>
          <w:lang w:val="en-US" w:eastAsia="nl-NL"/>
        </w:rPr>
        <w:t>Estradiol (E2)</w:t>
      </w:r>
      <w:r>
        <w:rPr>
          <w:rFonts w:ascii="Times New Roman" w:hAnsi="Times New Roman" w:cs="Times New Roman"/>
          <w:sz w:val="22"/>
          <w:szCs w:val="22"/>
          <w:lang w:val="en-US" w:eastAsia="nl-NL"/>
        </w:rPr>
        <w:t xml:space="preserve"> </w:t>
      </w:r>
      <w:r w:rsidRPr="00741C72">
        <w:rPr>
          <w:rFonts w:ascii="Times New Roman" w:hAnsi="Times New Roman" w:cs="Times New Roman"/>
          <w:sz w:val="22"/>
          <w:szCs w:val="22"/>
          <w:lang w:val="en-US" w:eastAsia="nl-NL"/>
        </w:rPr>
        <w:t xml:space="preserve">were determined using liquid chromatography tandem mass spectrometry (AB </w:t>
      </w:r>
      <w:proofErr w:type="spellStart"/>
      <w:r w:rsidRPr="00741C72">
        <w:rPr>
          <w:rFonts w:ascii="Times New Roman" w:hAnsi="Times New Roman" w:cs="Times New Roman"/>
          <w:sz w:val="22"/>
          <w:szCs w:val="22"/>
          <w:lang w:val="en-US" w:eastAsia="nl-NL"/>
        </w:rPr>
        <w:t>Sciex</w:t>
      </w:r>
      <w:proofErr w:type="spellEnd"/>
      <w:r w:rsidRPr="00741C72">
        <w:rPr>
          <w:rFonts w:ascii="Times New Roman" w:hAnsi="Times New Roman" w:cs="Times New Roman"/>
          <w:sz w:val="22"/>
          <w:szCs w:val="22"/>
          <w:lang w:val="en-US" w:eastAsia="nl-NL"/>
        </w:rPr>
        <w:t xml:space="preserve"> 5500 triple-</w:t>
      </w:r>
      <w:proofErr w:type="spellStart"/>
      <w:r w:rsidRPr="00741C72">
        <w:rPr>
          <w:rFonts w:ascii="Times New Roman" w:hAnsi="Times New Roman" w:cs="Times New Roman"/>
          <w:sz w:val="22"/>
          <w:szCs w:val="22"/>
          <w:lang w:val="en-US" w:eastAsia="nl-NL"/>
        </w:rPr>
        <w:t>quadrupole</w:t>
      </w:r>
      <w:proofErr w:type="spellEnd"/>
      <w:r w:rsidRPr="00741C72">
        <w:rPr>
          <w:rFonts w:ascii="Times New Roman" w:hAnsi="Times New Roman" w:cs="Times New Roman"/>
          <w:sz w:val="22"/>
          <w:szCs w:val="22"/>
          <w:lang w:val="en-US" w:eastAsia="nl-NL"/>
        </w:rPr>
        <w:t xml:space="preserve"> mass spectrometer; AB </w:t>
      </w:r>
      <w:proofErr w:type="spellStart"/>
      <w:r w:rsidRPr="00741C72">
        <w:rPr>
          <w:rFonts w:ascii="Times New Roman" w:hAnsi="Times New Roman" w:cs="Times New Roman"/>
          <w:sz w:val="22"/>
          <w:szCs w:val="22"/>
          <w:lang w:val="en-US" w:eastAsia="nl-NL"/>
        </w:rPr>
        <w:t>Sciex</w:t>
      </w:r>
      <w:proofErr w:type="spellEnd"/>
      <w:r w:rsidRPr="00741C72">
        <w:rPr>
          <w:rFonts w:ascii="Times New Roman" w:hAnsi="Times New Roman" w:cs="Times New Roman"/>
          <w:sz w:val="22"/>
          <w:szCs w:val="22"/>
          <w:lang w:val="en-US" w:eastAsia="nl-NL"/>
        </w:rPr>
        <w:t xml:space="preserve">, Toronto Canada). The serum limit of quantification </w:t>
      </w:r>
      <w:r w:rsidR="00012DCB">
        <w:rPr>
          <w:rFonts w:ascii="Times New Roman" w:hAnsi="Times New Roman" w:cs="Times New Roman"/>
          <w:sz w:val="22"/>
          <w:szCs w:val="22"/>
          <w:lang w:val="en-US" w:eastAsia="nl-NL"/>
        </w:rPr>
        <w:t xml:space="preserve">for E2 </w:t>
      </w:r>
      <w:r w:rsidRPr="00741C72">
        <w:rPr>
          <w:rFonts w:ascii="Times New Roman" w:hAnsi="Times New Roman" w:cs="Times New Roman"/>
          <w:sz w:val="22"/>
          <w:szCs w:val="22"/>
          <w:lang w:val="en-US" w:eastAsia="nl-NL"/>
        </w:rPr>
        <w:t xml:space="preserve">was 0.3 </w:t>
      </w:r>
      <w:proofErr w:type="spellStart"/>
      <w:r w:rsidRPr="00741C72">
        <w:rPr>
          <w:rFonts w:ascii="Times New Roman" w:hAnsi="Times New Roman" w:cs="Times New Roman"/>
          <w:sz w:val="22"/>
          <w:szCs w:val="22"/>
          <w:lang w:val="en-US" w:eastAsia="nl-NL"/>
        </w:rPr>
        <w:t>pg</w:t>
      </w:r>
      <w:proofErr w:type="spellEnd"/>
      <w:r w:rsidRPr="00741C72">
        <w:rPr>
          <w:rFonts w:ascii="Times New Roman" w:hAnsi="Times New Roman" w:cs="Times New Roman"/>
          <w:sz w:val="22"/>
          <w:szCs w:val="22"/>
          <w:lang w:val="en-US" w:eastAsia="nl-NL"/>
        </w:rPr>
        <w:t xml:space="preserve">/mL and </w:t>
      </w:r>
      <w:r w:rsidR="00012DCB" w:rsidRPr="00741C72">
        <w:rPr>
          <w:rFonts w:ascii="Times New Roman" w:hAnsi="Times New Roman" w:cs="Times New Roman"/>
          <w:sz w:val="22"/>
          <w:szCs w:val="22"/>
          <w:lang w:val="en-US" w:eastAsia="nl-NL"/>
        </w:rPr>
        <w:t xml:space="preserve">1 </w:t>
      </w:r>
      <w:proofErr w:type="spellStart"/>
      <w:r w:rsidR="00012DCB" w:rsidRPr="00741C72">
        <w:rPr>
          <w:rFonts w:ascii="Times New Roman" w:hAnsi="Times New Roman" w:cs="Times New Roman"/>
          <w:sz w:val="22"/>
          <w:szCs w:val="22"/>
          <w:lang w:val="en-US" w:eastAsia="nl-NL"/>
        </w:rPr>
        <w:t>ng</w:t>
      </w:r>
      <w:proofErr w:type="spellEnd"/>
      <w:r w:rsidR="00012DCB" w:rsidRPr="00741C72">
        <w:rPr>
          <w:rFonts w:ascii="Times New Roman" w:hAnsi="Times New Roman" w:cs="Times New Roman"/>
          <w:sz w:val="22"/>
          <w:szCs w:val="22"/>
          <w:lang w:val="en-US" w:eastAsia="nl-NL"/>
        </w:rPr>
        <w:t>/</w:t>
      </w:r>
      <w:proofErr w:type="spellStart"/>
      <w:r w:rsidR="00012DCB" w:rsidRPr="00741C72">
        <w:rPr>
          <w:rFonts w:ascii="Times New Roman" w:hAnsi="Times New Roman" w:cs="Times New Roman"/>
          <w:sz w:val="22"/>
          <w:szCs w:val="22"/>
          <w:lang w:val="en-US" w:eastAsia="nl-NL"/>
        </w:rPr>
        <w:t>dL</w:t>
      </w:r>
      <w:proofErr w:type="spellEnd"/>
      <w:r w:rsidR="00012DCB" w:rsidRPr="00741C72">
        <w:rPr>
          <w:rFonts w:ascii="Times New Roman" w:hAnsi="Times New Roman" w:cs="Times New Roman"/>
          <w:sz w:val="22"/>
          <w:szCs w:val="22"/>
          <w:lang w:val="en-US" w:eastAsia="nl-NL"/>
        </w:rPr>
        <w:t xml:space="preserve"> (35pmol/L) for T</w:t>
      </w:r>
      <w:r w:rsidR="00012DCB">
        <w:rPr>
          <w:rFonts w:ascii="Times New Roman" w:hAnsi="Times New Roman" w:cs="Times New Roman"/>
          <w:sz w:val="22"/>
          <w:szCs w:val="22"/>
          <w:lang w:val="en-US" w:eastAsia="nl-NL"/>
        </w:rPr>
        <w:t xml:space="preserve"> and their</w:t>
      </w:r>
      <w:r w:rsidR="00617D9C">
        <w:rPr>
          <w:rFonts w:ascii="Times New Roman" w:hAnsi="Times New Roman" w:cs="Times New Roman"/>
          <w:sz w:val="22"/>
          <w:szCs w:val="22"/>
          <w:lang w:val="en-US" w:eastAsia="nl-NL"/>
        </w:rPr>
        <w:t xml:space="preserve"> respective</w:t>
      </w:r>
      <w:r w:rsidRPr="00741C72">
        <w:rPr>
          <w:rFonts w:ascii="Times New Roman" w:hAnsi="Times New Roman" w:cs="Times New Roman"/>
          <w:sz w:val="22"/>
          <w:szCs w:val="22"/>
          <w:lang w:val="en-US" w:eastAsia="nl-NL"/>
        </w:rPr>
        <w:t xml:space="preserve"> inter-assay CV</w:t>
      </w:r>
      <w:r w:rsidR="00012DCB">
        <w:rPr>
          <w:rFonts w:ascii="Times New Roman" w:hAnsi="Times New Roman" w:cs="Times New Roman"/>
          <w:sz w:val="22"/>
          <w:szCs w:val="22"/>
          <w:lang w:val="en-US" w:eastAsia="nl-NL"/>
        </w:rPr>
        <w:t>s were</w:t>
      </w:r>
      <w:r w:rsidR="00617D9C">
        <w:rPr>
          <w:rFonts w:ascii="Times New Roman" w:hAnsi="Times New Roman" w:cs="Times New Roman"/>
          <w:sz w:val="22"/>
          <w:szCs w:val="22"/>
          <w:lang w:val="en-US" w:eastAsia="nl-NL"/>
        </w:rPr>
        <w:t xml:space="preserve"> </w:t>
      </w:r>
      <w:r w:rsidRPr="00741C72">
        <w:rPr>
          <w:rFonts w:ascii="Times New Roman" w:hAnsi="Times New Roman" w:cs="Times New Roman"/>
          <w:sz w:val="22"/>
          <w:szCs w:val="22"/>
          <w:lang w:val="en-US" w:eastAsia="nl-NL"/>
        </w:rPr>
        <w:t xml:space="preserve">4% at 21 </w:t>
      </w:r>
      <w:proofErr w:type="spellStart"/>
      <w:r w:rsidRPr="00741C72">
        <w:rPr>
          <w:rFonts w:ascii="Times New Roman" w:hAnsi="Times New Roman" w:cs="Times New Roman"/>
          <w:sz w:val="22"/>
          <w:szCs w:val="22"/>
          <w:lang w:val="en-US" w:eastAsia="nl-NL"/>
        </w:rPr>
        <w:t>pg</w:t>
      </w:r>
      <w:proofErr w:type="spellEnd"/>
      <w:r w:rsidRPr="00741C72">
        <w:rPr>
          <w:rFonts w:ascii="Times New Roman" w:hAnsi="Times New Roman" w:cs="Times New Roman"/>
          <w:sz w:val="22"/>
          <w:szCs w:val="22"/>
          <w:lang w:val="en-US" w:eastAsia="nl-NL"/>
        </w:rPr>
        <w:t xml:space="preserve">/mL </w:t>
      </w:r>
      <w:r w:rsidR="00012DCB">
        <w:rPr>
          <w:rFonts w:ascii="Times New Roman" w:hAnsi="Times New Roman" w:cs="Times New Roman"/>
          <w:sz w:val="22"/>
          <w:szCs w:val="22"/>
          <w:lang w:val="en-US" w:eastAsia="nl-NL"/>
        </w:rPr>
        <w:t xml:space="preserve">(E2) and </w:t>
      </w:r>
      <w:r w:rsidRPr="00741C72">
        <w:rPr>
          <w:rFonts w:ascii="Times New Roman" w:hAnsi="Times New Roman" w:cs="Times New Roman"/>
          <w:sz w:val="22"/>
          <w:szCs w:val="22"/>
          <w:lang w:val="en-US" w:eastAsia="nl-NL"/>
        </w:rPr>
        <w:t xml:space="preserve">6.5% at 3 </w:t>
      </w:r>
      <w:proofErr w:type="spellStart"/>
      <w:r w:rsidRPr="00741C72">
        <w:rPr>
          <w:rFonts w:ascii="Times New Roman" w:hAnsi="Times New Roman" w:cs="Times New Roman"/>
          <w:sz w:val="22"/>
          <w:szCs w:val="22"/>
          <w:lang w:val="en-US" w:eastAsia="nl-NL"/>
        </w:rPr>
        <w:t>ng</w:t>
      </w:r>
      <w:proofErr w:type="spellEnd"/>
      <w:r w:rsidRPr="00741C72">
        <w:rPr>
          <w:rFonts w:ascii="Times New Roman" w:hAnsi="Times New Roman" w:cs="Times New Roman"/>
          <w:sz w:val="22"/>
          <w:szCs w:val="22"/>
          <w:lang w:val="en-US" w:eastAsia="nl-NL"/>
        </w:rPr>
        <w:t>/</w:t>
      </w:r>
      <w:proofErr w:type="spellStart"/>
      <w:r w:rsidRPr="00741C72">
        <w:rPr>
          <w:rFonts w:ascii="Times New Roman" w:hAnsi="Times New Roman" w:cs="Times New Roman"/>
          <w:sz w:val="22"/>
          <w:szCs w:val="22"/>
          <w:lang w:val="en-US" w:eastAsia="nl-NL"/>
        </w:rPr>
        <w:t>dL</w:t>
      </w:r>
      <w:proofErr w:type="spellEnd"/>
      <w:r w:rsidR="00012DCB">
        <w:rPr>
          <w:rFonts w:ascii="Times New Roman" w:hAnsi="Times New Roman" w:cs="Times New Roman"/>
          <w:sz w:val="22"/>
          <w:szCs w:val="22"/>
          <w:lang w:val="en-US" w:eastAsia="nl-NL"/>
        </w:rPr>
        <w:t xml:space="preserve"> for T</w:t>
      </w:r>
      <w:r w:rsidRPr="00741C72">
        <w:rPr>
          <w:rFonts w:ascii="Times New Roman" w:hAnsi="Times New Roman" w:cs="Times New Roman"/>
          <w:sz w:val="22"/>
          <w:szCs w:val="22"/>
          <w:lang w:val="en-US" w:eastAsia="nl-NL"/>
        </w:rPr>
        <w:t xml:space="preserve">.  </w:t>
      </w:r>
    </w:p>
    <w:p w14:paraId="3E2D3B12" w14:textId="77777777" w:rsidR="007375B1" w:rsidRDefault="007375B1" w:rsidP="0073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sz w:val="22"/>
          <w:szCs w:val="22"/>
          <w:lang w:val="en-US" w:eastAsia="nl-NL"/>
        </w:rPr>
      </w:pPr>
    </w:p>
    <w:p w14:paraId="684004F7" w14:textId="77777777" w:rsidR="007375B1" w:rsidRPr="00617D9C" w:rsidRDefault="007375B1" w:rsidP="0073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b/>
          <w:sz w:val="22"/>
          <w:szCs w:val="22"/>
          <w:lang w:val="en-US" w:eastAsia="nl-NL"/>
        </w:rPr>
      </w:pPr>
      <w:r w:rsidRPr="00617D9C">
        <w:rPr>
          <w:rFonts w:ascii="Times New Roman" w:hAnsi="Times New Roman" w:cs="Times New Roman"/>
          <w:b/>
          <w:sz w:val="22"/>
          <w:szCs w:val="22"/>
          <w:lang w:val="en-US" w:eastAsia="nl-NL"/>
        </w:rPr>
        <w:t>Hormonal analysis</w:t>
      </w:r>
      <w:bookmarkStart w:id="0" w:name="_GoBack"/>
      <w:bookmarkEnd w:id="0"/>
    </w:p>
    <w:p w14:paraId="7B0B795A" w14:textId="7D3CA0BA" w:rsidR="007375B1" w:rsidRDefault="007375B1" w:rsidP="0073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sz w:val="22"/>
          <w:szCs w:val="22"/>
          <w:lang w:val="en-US" w:eastAsia="nl-NL"/>
        </w:rPr>
      </w:pPr>
      <w:r>
        <w:rPr>
          <w:rFonts w:ascii="Times New Roman" w:hAnsi="Times New Roman" w:cs="Times New Roman"/>
          <w:sz w:val="22"/>
          <w:szCs w:val="22"/>
          <w:lang w:val="en-US" w:eastAsia="nl-NL"/>
        </w:rPr>
        <w:t xml:space="preserve">Correlations between the </w:t>
      </w:r>
      <w:r w:rsidR="00012DCB">
        <w:rPr>
          <w:rFonts w:ascii="Times New Roman" w:hAnsi="Times New Roman" w:cs="Times New Roman"/>
          <w:sz w:val="22"/>
          <w:szCs w:val="22"/>
          <w:lang w:val="en-US" w:eastAsia="nl-NL"/>
        </w:rPr>
        <w:t>two</w:t>
      </w:r>
      <w:r>
        <w:rPr>
          <w:rFonts w:ascii="Times New Roman" w:hAnsi="Times New Roman" w:cs="Times New Roman"/>
          <w:sz w:val="22"/>
          <w:szCs w:val="22"/>
          <w:lang w:val="en-US" w:eastAsia="nl-NL"/>
        </w:rPr>
        <w:t xml:space="preserve"> hormones and the mean parameter estimates for each ROI were conducted for all four groups and </w:t>
      </w:r>
      <w:proofErr w:type="spellStart"/>
      <w:r>
        <w:rPr>
          <w:rFonts w:ascii="Times New Roman" w:hAnsi="Times New Roman" w:cs="Times New Roman"/>
          <w:sz w:val="22"/>
          <w:szCs w:val="22"/>
          <w:lang w:val="en-US" w:eastAsia="nl-NL"/>
        </w:rPr>
        <w:t>Bonferroni</w:t>
      </w:r>
      <w:proofErr w:type="spellEnd"/>
      <w:r>
        <w:rPr>
          <w:rFonts w:ascii="Times New Roman" w:hAnsi="Times New Roman" w:cs="Times New Roman"/>
          <w:sz w:val="22"/>
          <w:szCs w:val="22"/>
          <w:lang w:val="en-US" w:eastAsia="nl-NL"/>
        </w:rPr>
        <w:t xml:space="preserve"> corrected for multiple comparisons within groups, i.e., </w:t>
      </w:r>
      <w:r w:rsidR="00012DCB">
        <w:rPr>
          <w:rFonts w:ascii="Times New Roman" w:hAnsi="Times New Roman" w:cs="Times New Roman"/>
          <w:sz w:val="22"/>
          <w:szCs w:val="22"/>
          <w:lang w:val="en-US" w:eastAsia="nl-NL"/>
        </w:rPr>
        <w:t>0.05 divided by 6</w:t>
      </w:r>
      <w:r>
        <w:rPr>
          <w:rFonts w:ascii="Times New Roman" w:hAnsi="Times New Roman" w:cs="Times New Roman"/>
          <w:sz w:val="22"/>
          <w:szCs w:val="22"/>
          <w:lang w:val="en-US" w:eastAsia="nl-NL"/>
        </w:rPr>
        <w:t xml:space="preserve"> tests </w:t>
      </w:r>
      <w:r w:rsidR="00D37B44">
        <w:rPr>
          <w:rFonts w:ascii="Times New Roman" w:hAnsi="Times New Roman" w:cs="Times New Roman"/>
          <w:sz w:val="22"/>
          <w:szCs w:val="22"/>
          <w:lang w:val="en-US" w:eastAsia="nl-NL"/>
        </w:rPr>
        <w:t xml:space="preserve">per group </w:t>
      </w:r>
      <w:r>
        <w:rPr>
          <w:rFonts w:ascii="Times New Roman" w:hAnsi="Times New Roman" w:cs="Times New Roman"/>
          <w:sz w:val="22"/>
          <w:szCs w:val="22"/>
          <w:lang w:val="en-US" w:eastAsia="nl-NL"/>
        </w:rPr>
        <w:t>(</w:t>
      </w:r>
      <w:r w:rsidR="00012DCB">
        <w:rPr>
          <w:rFonts w:ascii="Times New Roman" w:hAnsi="Times New Roman" w:cs="Times New Roman"/>
          <w:sz w:val="22"/>
          <w:szCs w:val="22"/>
          <w:lang w:val="en-US" w:eastAsia="nl-NL"/>
        </w:rPr>
        <w:t>2</w:t>
      </w:r>
      <w:r>
        <w:rPr>
          <w:rFonts w:ascii="Times New Roman" w:hAnsi="Times New Roman" w:cs="Times New Roman"/>
          <w:sz w:val="22"/>
          <w:szCs w:val="22"/>
          <w:lang w:val="en-US" w:eastAsia="nl-NL"/>
        </w:rPr>
        <w:t xml:space="preserve"> hormones x 3 ROIs) = .00</w:t>
      </w:r>
      <w:r w:rsidR="00012DCB">
        <w:rPr>
          <w:rFonts w:ascii="Times New Roman" w:hAnsi="Times New Roman" w:cs="Times New Roman"/>
          <w:sz w:val="22"/>
          <w:szCs w:val="22"/>
          <w:lang w:val="en-US" w:eastAsia="nl-NL"/>
        </w:rPr>
        <w:t>8</w:t>
      </w:r>
      <w:r>
        <w:rPr>
          <w:rFonts w:ascii="Times New Roman" w:hAnsi="Times New Roman" w:cs="Times New Roman"/>
          <w:sz w:val="22"/>
          <w:szCs w:val="22"/>
          <w:lang w:val="en-US" w:eastAsia="nl-NL"/>
        </w:rPr>
        <w:t>.</w:t>
      </w:r>
    </w:p>
    <w:p w14:paraId="023B7B0B" w14:textId="77777777" w:rsidR="007375B1" w:rsidRDefault="007375B1" w:rsidP="0073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sz w:val="22"/>
          <w:szCs w:val="22"/>
          <w:lang w:val="en-US" w:eastAsia="nl-NL"/>
        </w:rPr>
      </w:pPr>
    </w:p>
    <w:p w14:paraId="3EEC0686" w14:textId="77777777" w:rsidR="007375B1" w:rsidRPr="00617D9C" w:rsidRDefault="007375B1" w:rsidP="0073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b/>
          <w:sz w:val="22"/>
          <w:szCs w:val="22"/>
          <w:lang w:val="en-US" w:eastAsia="nl-NL"/>
        </w:rPr>
      </w:pPr>
      <w:r w:rsidRPr="00617D9C">
        <w:rPr>
          <w:rFonts w:ascii="Times New Roman" w:hAnsi="Times New Roman" w:cs="Times New Roman"/>
          <w:b/>
          <w:sz w:val="22"/>
          <w:szCs w:val="22"/>
          <w:lang w:val="en-US" w:eastAsia="nl-NL"/>
        </w:rPr>
        <w:t>Hormonal results</w:t>
      </w:r>
    </w:p>
    <w:p w14:paraId="4CD54123" w14:textId="77777777" w:rsidR="007375B1" w:rsidRPr="00617D9C" w:rsidRDefault="007375B1" w:rsidP="0073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i/>
          <w:sz w:val="22"/>
          <w:szCs w:val="22"/>
          <w:lang w:val="en-US" w:eastAsia="nl-NL"/>
        </w:rPr>
      </w:pPr>
      <w:r w:rsidRPr="00617D9C">
        <w:rPr>
          <w:rFonts w:ascii="Times New Roman" w:hAnsi="Times New Roman" w:cs="Times New Roman"/>
          <w:i/>
          <w:sz w:val="22"/>
          <w:szCs w:val="22"/>
          <w:lang w:val="en-US" w:eastAsia="nl-NL"/>
        </w:rPr>
        <w:t>Exclusion – inclusion contrast</w:t>
      </w:r>
    </w:p>
    <w:p w14:paraId="2C30C524" w14:textId="39065A53" w:rsidR="007375B1" w:rsidRDefault="007375B1" w:rsidP="0073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sz w:val="22"/>
          <w:szCs w:val="22"/>
          <w:lang w:val="en-US" w:eastAsia="nl-NL"/>
        </w:rPr>
      </w:pPr>
      <w:r>
        <w:rPr>
          <w:rFonts w:ascii="Times New Roman" w:hAnsi="Times New Roman" w:cs="Times New Roman"/>
          <w:sz w:val="22"/>
          <w:szCs w:val="22"/>
          <w:lang w:val="en-US" w:eastAsia="nl-NL"/>
        </w:rPr>
        <w:t xml:space="preserve">Trans men showed </w:t>
      </w:r>
      <w:r w:rsidR="00012DCB">
        <w:rPr>
          <w:rFonts w:ascii="Times New Roman" w:hAnsi="Times New Roman" w:cs="Times New Roman"/>
          <w:sz w:val="22"/>
          <w:szCs w:val="22"/>
          <w:lang w:val="en-US" w:eastAsia="nl-NL"/>
        </w:rPr>
        <w:t xml:space="preserve">a </w:t>
      </w:r>
      <w:r>
        <w:rPr>
          <w:rFonts w:ascii="Times New Roman" w:hAnsi="Times New Roman" w:cs="Times New Roman"/>
          <w:sz w:val="22"/>
          <w:szCs w:val="22"/>
          <w:lang w:val="en-US" w:eastAsia="nl-NL"/>
        </w:rPr>
        <w:t>negative correlation between E2 and the dorsal ACC (</w:t>
      </w:r>
      <w:proofErr w:type="gramStart"/>
      <w:r>
        <w:rPr>
          <w:rFonts w:ascii="Times New Roman" w:hAnsi="Times New Roman" w:cs="Times New Roman"/>
          <w:sz w:val="22"/>
          <w:szCs w:val="22"/>
          <w:lang w:val="en-US" w:eastAsia="nl-NL"/>
        </w:rPr>
        <w:t>r(</w:t>
      </w:r>
      <w:proofErr w:type="gramEnd"/>
      <w:r>
        <w:rPr>
          <w:rFonts w:ascii="Times New Roman" w:hAnsi="Times New Roman" w:cs="Times New Roman"/>
          <w:sz w:val="22"/>
          <w:szCs w:val="22"/>
          <w:lang w:val="en-US" w:eastAsia="nl-NL"/>
        </w:rPr>
        <w:t xml:space="preserve">18)=-.62, p=.006). </w:t>
      </w:r>
    </w:p>
    <w:p w14:paraId="6607BF5B" w14:textId="77777777" w:rsidR="007375B1" w:rsidRDefault="007375B1" w:rsidP="0073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sz w:val="22"/>
          <w:szCs w:val="22"/>
          <w:lang w:val="en-US" w:eastAsia="nl-NL"/>
        </w:rPr>
      </w:pPr>
    </w:p>
    <w:p w14:paraId="5244F8A0" w14:textId="77777777" w:rsidR="007375B1" w:rsidRDefault="007375B1" w:rsidP="0073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i/>
          <w:sz w:val="22"/>
          <w:szCs w:val="22"/>
          <w:lang w:val="en-US" w:eastAsia="nl-NL"/>
        </w:rPr>
      </w:pPr>
      <w:r w:rsidRPr="00617D9C">
        <w:rPr>
          <w:rFonts w:ascii="Times New Roman" w:hAnsi="Times New Roman" w:cs="Times New Roman"/>
          <w:i/>
          <w:sz w:val="22"/>
          <w:szCs w:val="22"/>
          <w:lang w:val="en-US" w:eastAsia="nl-NL"/>
        </w:rPr>
        <w:t>Re-inclusion</w:t>
      </w:r>
      <w:r w:rsidR="004E26B4">
        <w:rPr>
          <w:rFonts w:ascii="Times New Roman" w:hAnsi="Times New Roman" w:cs="Times New Roman"/>
          <w:i/>
          <w:sz w:val="22"/>
          <w:szCs w:val="22"/>
          <w:lang w:val="en-US" w:eastAsia="nl-NL"/>
        </w:rPr>
        <w:t xml:space="preserve"> contrast</w:t>
      </w:r>
    </w:p>
    <w:p w14:paraId="3B02E18D" w14:textId="77777777" w:rsidR="004129B7" w:rsidRDefault="004E26B4" w:rsidP="004E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</w:pPr>
      <w:r w:rsidRPr="004E26B4">
        <w:rPr>
          <w:rFonts w:ascii="Times New Roman" w:hAnsi="Times New Roman" w:cs="Times New Roman"/>
          <w:sz w:val="22"/>
          <w:szCs w:val="22"/>
          <w:lang w:val="en-US" w:eastAsia="nl-NL"/>
        </w:rPr>
        <w:t xml:space="preserve">There were no statistically significant effects. </w:t>
      </w:r>
    </w:p>
    <w:sectPr w:rsidR="004129B7" w:rsidSect="00EB45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B1"/>
    <w:rsid w:val="00012DCB"/>
    <w:rsid w:val="004129B7"/>
    <w:rsid w:val="00416C7B"/>
    <w:rsid w:val="004E26B4"/>
    <w:rsid w:val="00617D9C"/>
    <w:rsid w:val="007375B1"/>
    <w:rsid w:val="00836397"/>
    <w:rsid w:val="008B6901"/>
    <w:rsid w:val="00D37B44"/>
    <w:rsid w:val="00EB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62AE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375B1"/>
    <w:rPr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375B1"/>
    <w:rPr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171</Words>
  <Characters>943</Characters>
  <Application>Microsoft Macintosh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Muller</dc:creator>
  <cp:keywords/>
  <dc:description/>
  <cp:lastModifiedBy>Sven Muller</cp:lastModifiedBy>
  <cp:revision>6</cp:revision>
  <dcterms:created xsi:type="dcterms:W3CDTF">2017-08-07T10:24:00Z</dcterms:created>
  <dcterms:modified xsi:type="dcterms:W3CDTF">2017-09-28T14:23:00Z</dcterms:modified>
</cp:coreProperties>
</file>