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0D06" w14:textId="77777777" w:rsidR="006822BF" w:rsidRPr="006822BF" w:rsidRDefault="006822BF" w:rsidP="00D64CFC">
      <w:pPr>
        <w:pStyle w:val="BodyText3"/>
        <w:spacing w:line="276" w:lineRule="auto"/>
        <w:rPr>
          <w:iCs/>
          <w:sz w:val="20"/>
          <w:szCs w:val="20"/>
        </w:rPr>
      </w:pPr>
      <w:r w:rsidRPr="006822BF">
        <w:rPr>
          <w:iCs/>
          <w:sz w:val="20"/>
          <w:szCs w:val="20"/>
        </w:rPr>
        <w:t>Supplementary Table 2</w:t>
      </w:r>
      <w:r>
        <w:rPr>
          <w:iCs/>
          <w:sz w:val="20"/>
          <w:szCs w:val="20"/>
        </w:rPr>
        <w:t>.</w:t>
      </w:r>
    </w:p>
    <w:p w14:paraId="48297A24" w14:textId="77777777" w:rsidR="00D64CFC" w:rsidRPr="009A3860" w:rsidRDefault="006822BF" w:rsidP="00D64CFC">
      <w:pPr>
        <w:pStyle w:val="BodyText3"/>
        <w:spacing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Frequencies for specific disordered eating behaviours at baseline and 12-month follow-up</w:t>
      </w:r>
      <w:r w:rsidR="008A2244">
        <w:rPr>
          <w:i/>
          <w:iCs/>
          <w:sz w:val="20"/>
          <w:szCs w:val="20"/>
        </w:rPr>
        <w:t xml:space="preserve"> over the past 28 days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1961"/>
        <w:gridCol w:w="236"/>
        <w:gridCol w:w="236"/>
        <w:gridCol w:w="1961"/>
        <w:gridCol w:w="2055"/>
        <w:gridCol w:w="355"/>
        <w:gridCol w:w="1701"/>
      </w:tblGrid>
      <w:tr w:rsidR="00323246" w:rsidRPr="003C246F" w14:paraId="6A4A95F0" w14:textId="77777777" w:rsidTr="00080D1E">
        <w:trPr>
          <w:trHeight w:val="340"/>
        </w:trPr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A3FA48C" w14:textId="77777777" w:rsidR="00323246" w:rsidRPr="009A3860" w:rsidRDefault="00323246" w:rsidP="009B147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987728" w14:textId="77777777" w:rsidR="00323246" w:rsidRPr="003C246F" w:rsidRDefault="00323246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Baseline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22033BD" w14:textId="77777777" w:rsidR="00323246" w:rsidRPr="003C246F" w:rsidRDefault="00323246" w:rsidP="009B147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6DBD64" w14:textId="77777777" w:rsidR="00323246" w:rsidRPr="003C246F" w:rsidRDefault="00323246" w:rsidP="009B147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077619" w14:textId="77777777" w:rsidR="00323246" w:rsidRPr="003C246F" w:rsidRDefault="003C246F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12-M</w:t>
            </w:r>
            <w:r w:rsidR="00323246" w:rsidRPr="003C246F">
              <w:rPr>
                <w:sz w:val="20"/>
                <w:szCs w:val="20"/>
              </w:rPr>
              <w:t>onth Follow-up</w:t>
            </w:r>
          </w:p>
        </w:tc>
      </w:tr>
      <w:tr w:rsidR="00C60C15" w:rsidRPr="003C246F" w14:paraId="74E08E62" w14:textId="77777777" w:rsidTr="00875682">
        <w:trPr>
          <w:trHeight w:val="340"/>
        </w:trPr>
        <w:tc>
          <w:tcPr>
            <w:tcW w:w="156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6717DD" w14:textId="77777777" w:rsidR="00C60C15" w:rsidRPr="003C246F" w:rsidRDefault="00C60C15" w:rsidP="009B1473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0B66E7" w14:textId="77777777" w:rsidR="00C60C15" w:rsidRPr="003C246F" w:rsidRDefault="00C60C15" w:rsidP="009B147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3C246F">
              <w:rPr>
                <w:i/>
                <w:sz w:val="20"/>
                <w:szCs w:val="20"/>
              </w:rPr>
              <w:t>MS-T</w:t>
            </w:r>
          </w:p>
          <w:p w14:paraId="0077A229" w14:textId="77777777" w:rsidR="00C60C15" w:rsidRPr="003C246F" w:rsidRDefault="007D1C5E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(n=122</w:t>
            </w:r>
            <w:r w:rsidR="00C60C15" w:rsidRPr="003C246F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94A44A" w14:textId="77777777" w:rsidR="00C60C15" w:rsidRPr="003C246F" w:rsidRDefault="00C60C15" w:rsidP="009B1473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3C246F">
              <w:rPr>
                <w:i/>
                <w:sz w:val="20"/>
                <w:szCs w:val="20"/>
              </w:rPr>
              <w:t>SB</w:t>
            </w:r>
          </w:p>
          <w:p w14:paraId="496F507F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(T1 n=98)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700485" w14:textId="77777777" w:rsidR="00C60C15" w:rsidRPr="003C246F" w:rsidRDefault="00C60C15" w:rsidP="00323246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3C246F">
              <w:rPr>
                <w:i/>
                <w:sz w:val="20"/>
                <w:szCs w:val="20"/>
              </w:rPr>
              <w:t>Controls</w:t>
            </w:r>
          </w:p>
          <w:p w14:paraId="3A6A4586" w14:textId="77777777" w:rsidR="00C60C15" w:rsidRPr="003C246F" w:rsidRDefault="00C60C15" w:rsidP="00323246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(n=194)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F9EC0A" w14:textId="77777777" w:rsidR="00C60C15" w:rsidRPr="003C246F" w:rsidRDefault="00C60C15" w:rsidP="00323246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E1049D" w14:textId="77777777" w:rsidR="007D1C5E" w:rsidRPr="003C246F" w:rsidRDefault="007D1C5E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i/>
                <w:sz w:val="20"/>
                <w:szCs w:val="20"/>
              </w:rPr>
              <w:t>MS-T</w:t>
            </w:r>
          </w:p>
          <w:p w14:paraId="0A7AD1BB" w14:textId="77777777" w:rsidR="00C60C15" w:rsidRPr="003C246F" w:rsidRDefault="00C60C15" w:rsidP="00C617D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(</w:t>
            </w:r>
            <w:r w:rsidR="00C617DE" w:rsidRPr="003C246F">
              <w:rPr>
                <w:sz w:val="20"/>
                <w:szCs w:val="20"/>
              </w:rPr>
              <w:t>n=60</w:t>
            </w:r>
            <w:r w:rsidRPr="003C246F">
              <w:rPr>
                <w:sz w:val="20"/>
                <w:szCs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CCAC7B" w14:textId="77777777" w:rsidR="00C60C15" w:rsidRPr="003C246F" w:rsidRDefault="007D1C5E" w:rsidP="004A7152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3C246F">
              <w:rPr>
                <w:i/>
                <w:sz w:val="20"/>
                <w:szCs w:val="20"/>
              </w:rPr>
              <w:t>SB</w:t>
            </w:r>
          </w:p>
          <w:p w14:paraId="5B01B157" w14:textId="77777777" w:rsidR="007D1C5E" w:rsidRPr="003C246F" w:rsidRDefault="007D1C5E" w:rsidP="00221248">
            <w:pPr>
              <w:spacing w:line="480" w:lineRule="auto"/>
              <w:jc w:val="center"/>
              <w:rPr>
                <w:i/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(n=</w:t>
            </w:r>
            <w:r w:rsidR="00221248" w:rsidRPr="003C246F">
              <w:rPr>
                <w:sz w:val="20"/>
                <w:szCs w:val="20"/>
              </w:rPr>
              <w:t>60</w:t>
            </w:r>
            <w:r w:rsidRPr="003C246F">
              <w:rPr>
                <w:sz w:val="20"/>
                <w:szCs w:val="20"/>
              </w:rPr>
              <w:t>)</w:t>
            </w:r>
          </w:p>
        </w:tc>
        <w:tc>
          <w:tcPr>
            <w:tcW w:w="20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AFD3B75" w14:textId="77777777" w:rsidR="00C60C15" w:rsidRPr="003C246F" w:rsidRDefault="00C60C15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Controls</w:t>
            </w:r>
          </w:p>
          <w:p w14:paraId="0FDEE414" w14:textId="77777777" w:rsidR="00C60C15" w:rsidRPr="003C246F" w:rsidRDefault="00C60C15" w:rsidP="0022124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(n=</w:t>
            </w:r>
            <w:r w:rsidR="00221248" w:rsidRPr="003C246F">
              <w:rPr>
                <w:sz w:val="20"/>
                <w:szCs w:val="20"/>
              </w:rPr>
              <w:t>145</w:t>
            </w:r>
            <w:r w:rsidRPr="003C246F">
              <w:rPr>
                <w:sz w:val="20"/>
                <w:szCs w:val="20"/>
              </w:rPr>
              <w:t>)</w:t>
            </w:r>
          </w:p>
        </w:tc>
      </w:tr>
      <w:tr w:rsidR="00C60C15" w:rsidRPr="003C246F" w14:paraId="70016171" w14:textId="77777777" w:rsidTr="0085600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2B81" w14:textId="77777777" w:rsidR="00C60C15" w:rsidRPr="003C246F" w:rsidRDefault="00C60C15" w:rsidP="00D64CFC">
            <w:pPr>
              <w:spacing w:line="480" w:lineRule="auto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DE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8CEE8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79 (64.8%)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641FE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72 (73.4%)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E9175" w14:textId="77777777" w:rsidR="00C60C15" w:rsidRPr="003C246F" w:rsidRDefault="00C60C15" w:rsidP="00323246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121 (62.7%)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EE35D" w14:textId="77777777" w:rsidR="00C60C15" w:rsidRPr="003C246F" w:rsidRDefault="00C92663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22</w:t>
            </w:r>
            <w:r w:rsidR="00C60C15" w:rsidRPr="003C246F">
              <w:rPr>
                <w:sz w:val="20"/>
                <w:szCs w:val="20"/>
              </w:rPr>
              <w:t xml:space="preserve"> (</w:t>
            </w:r>
            <w:r w:rsidRPr="003C246F">
              <w:rPr>
                <w:sz w:val="20"/>
                <w:szCs w:val="20"/>
              </w:rPr>
              <w:t>36.7</w:t>
            </w:r>
            <w:r w:rsidR="00C60C15" w:rsidRPr="003C246F">
              <w:rPr>
                <w:sz w:val="20"/>
                <w:szCs w:val="20"/>
              </w:rPr>
              <w:t>%)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5208D" w14:textId="77777777" w:rsidR="00C60C15" w:rsidRPr="003C246F" w:rsidRDefault="00C92663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33 (55.0</w:t>
            </w:r>
            <w:r w:rsidR="00C60C15" w:rsidRPr="003C246F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2EC325" w14:textId="77777777" w:rsidR="00C60C15" w:rsidRPr="003C246F" w:rsidRDefault="00C92663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79 (54.5</w:t>
            </w:r>
            <w:r w:rsidR="00C60C15" w:rsidRPr="003C246F">
              <w:rPr>
                <w:sz w:val="20"/>
                <w:szCs w:val="20"/>
              </w:rPr>
              <w:t>%)</w:t>
            </w:r>
          </w:p>
        </w:tc>
      </w:tr>
      <w:tr w:rsidR="00C60C15" w:rsidRPr="003C246F" w14:paraId="435261BE" w14:textId="77777777" w:rsidTr="0085600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427C3" w14:textId="77777777" w:rsidR="00C60C15" w:rsidRPr="003C246F" w:rsidRDefault="00C60C15" w:rsidP="00D64CFC">
            <w:pPr>
              <w:spacing w:line="480" w:lineRule="auto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- OBE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6131F" w14:textId="5AFC3140" w:rsidR="00C60C15" w:rsidRPr="008B232C" w:rsidRDefault="005C2D07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B232C">
              <w:rPr>
                <w:sz w:val="20"/>
                <w:szCs w:val="20"/>
              </w:rPr>
              <w:t>40</w:t>
            </w:r>
            <w:r w:rsidR="00C60C15" w:rsidRPr="008B232C">
              <w:rPr>
                <w:sz w:val="20"/>
                <w:szCs w:val="20"/>
                <w:vertAlign w:val="superscript"/>
              </w:rPr>
              <w:t>a</w:t>
            </w:r>
            <w:r w:rsidR="00C60C15" w:rsidRPr="008B232C">
              <w:rPr>
                <w:sz w:val="20"/>
                <w:szCs w:val="20"/>
              </w:rPr>
              <w:t xml:space="preserve"> /</w:t>
            </w:r>
            <w:r w:rsidRPr="008B232C">
              <w:rPr>
                <w:sz w:val="20"/>
                <w:szCs w:val="20"/>
              </w:rPr>
              <w:t>15</w:t>
            </w:r>
            <w:r w:rsidRPr="008B232C">
              <w:rPr>
                <w:sz w:val="20"/>
                <w:szCs w:val="20"/>
                <w:vertAlign w:val="superscript"/>
              </w:rPr>
              <w:t xml:space="preserve"> </w:t>
            </w:r>
            <w:r w:rsidR="00C60C15" w:rsidRPr="008B232C">
              <w:rPr>
                <w:sz w:val="20"/>
                <w:szCs w:val="20"/>
                <w:vertAlign w:val="superscript"/>
              </w:rPr>
              <w:t>b</w:t>
            </w:r>
            <w:r w:rsidR="00C60C15" w:rsidRPr="008B232C">
              <w:rPr>
                <w:sz w:val="20"/>
                <w:szCs w:val="20"/>
              </w:rPr>
              <w:t>/</w:t>
            </w:r>
            <w:r w:rsidRPr="008B232C">
              <w:rPr>
                <w:sz w:val="20"/>
                <w:szCs w:val="20"/>
              </w:rPr>
              <w:t>4</w:t>
            </w:r>
            <w:r w:rsidR="00C60C15" w:rsidRPr="008B232C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8B232C">
              <w:rPr>
                <w:sz w:val="20"/>
                <w:szCs w:val="20"/>
              </w:rPr>
              <w:t>/</w:t>
            </w:r>
            <w:r w:rsidRPr="008B232C">
              <w:rPr>
                <w:sz w:val="20"/>
                <w:szCs w:val="20"/>
              </w:rPr>
              <w:t>1</w:t>
            </w:r>
            <w:r w:rsidR="00C60C15" w:rsidRPr="008B232C">
              <w:rPr>
                <w:sz w:val="20"/>
                <w:szCs w:val="20"/>
              </w:rPr>
              <w:t>6</w:t>
            </w:r>
            <w:r w:rsidR="00C60C15" w:rsidRPr="008B232C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5EC85757" w14:textId="58F8C731" w:rsidR="00C60C15" w:rsidRPr="003C246F" w:rsidRDefault="0095269C" w:rsidP="0095269C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B232C">
              <w:rPr>
                <w:sz w:val="20"/>
                <w:szCs w:val="20"/>
              </w:rPr>
              <w:t>48(39.3%)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  <w:r w:rsidRPr="003C24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B8C75" w14:textId="7B9136FD" w:rsidR="00C60C15" w:rsidRPr="003C246F" w:rsidRDefault="004E7342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39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/18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>
              <w:rPr>
                <w:sz w:val="20"/>
                <w:szCs w:val="20"/>
              </w:rPr>
              <w:t>/3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>
              <w:rPr>
                <w:sz w:val="20"/>
                <w:szCs w:val="20"/>
              </w:rPr>
              <w:t>/</w:t>
            </w:r>
            <w:r w:rsidR="00C60C15" w:rsidRPr="003C246F">
              <w:rPr>
                <w:sz w:val="20"/>
                <w:szCs w:val="20"/>
              </w:rPr>
              <w:t>6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09D834E8" w14:textId="642E22C5" w:rsidR="00C60C15" w:rsidRPr="003C246F" w:rsidRDefault="0095269C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41(42.3%)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57F0" w14:textId="77777777" w:rsidR="00C60C15" w:rsidRPr="003C246F" w:rsidRDefault="00C60C15" w:rsidP="00323246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76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/40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/4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/12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2BA459BF" w14:textId="77777777" w:rsidR="00C60C15" w:rsidRPr="003C246F" w:rsidRDefault="00C60C15" w:rsidP="00323246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83(43.0%)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B9C5" w14:textId="77777777" w:rsidR="00C60C15" w:rsidRPr="003C246F" w:rsidRDefault="00125D3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22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8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0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3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1ECA9C0D" w14:textId="77777777" w:rsidR="00C60C15" w:rsidRPr="003C246F" w:rsidRDefault="00494468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17(28</w:t>
            </w:r>
            <w:r w:rsidR="00C60C15" w:rsidRPr="003C246F">
              <w:rPr>
                <w:sz w:val="20"/>
                <w:szCs w:val="20"/>
              </w:rPr>
              <w:t>.3%)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15E43" w14:textId="77777777" w:rsidR="00C60C15" w:rsidRPr="003C246F" w:rsidRDefault="00125D3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28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7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3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4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441A0B61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22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36.7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335651" w14:textId="77777777" w:rsidR="00C60C15" w:rsidRPr="003C246F" w:rsidRDefault="00125D3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69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16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3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8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6A831F3D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50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34.5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</w:tr>
      <w:tr w:rsidR="00C60C15" w:rsidRPr="003C246F" w14:paraId="3111231E" w14:textId="77777777" w:rsidTr="0085600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C9628" w14:textId="77777777" w:rsidR="00C60C15" w:rsidRPr="003C246F" w:rsidRDefault="00C60C15" w:rsidP="00D64CFC">
            <w:pPr>
              <w:spacing w:line="480" w:lineRule="auto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- Vomiting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FAA42" w14:textId="77777777" w:rsidR="004E7342" w:rsidRPr="003C246F" w:rsidRDefault="004E7342" w:rsidP="004E734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7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/2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/0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/5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1DD56936" w14:textId="33E67AEE" w:rsidR="00C60C15" w:rsidRPr="003C246F" w:rsidRDefault="0095269C" w:rsidP="0095269C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</w:t>
            </w:r>
            <w:r w:rsidRPr="003C246F">
              <w:rPr>
                <w:sz w:val="20"/>
                <w:szCs w:val="20"/>
              </w:rPr>
              <w:t>(7.4%)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  <w:r w:rsidRPr="003C24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203F4" w14:textId="0B449F4B" w:rsidR="00C60C15" w:rsidRPr="003C246F" w:rsidRDefault="004E7342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/2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>
              <w:rPr>
                <w:sz w:val="20"/>
                <w:szCs w:val="20"/>
              </w:rPr>
              <w:t>/1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>
              <w:rPr>
                <w:sz w:val="20"/>
                <w:szCs w:val="20"/>
              </w:rPr>
              <w:t>/3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5CCE581E" w14:textId="5A3F09EA" w:rsidR="00C60C15" w:rsidRPr="003C246F" w:rsidRDefault="0095269C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9(9.3%)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64BE" w14:textId="77777777" w:rsidR="00C60C15" w:rsidRPr="003C246F" w:rsidRDefault="00C60C15" w:rsidP="00323246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24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/8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/1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/3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6380B1CD" w14:textId="77777777" w:rsidR="00C60C15" w:rsidRPr="003C246F" w:rsidRDefault="00C60C15" w:rsidP="00323246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18(9.3%)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1EB26" w14:textId="77777777" w:rsidR="00C60C15" w:rsidRPr="003C246F" w:rsidRDefault="00C60C15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7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</w:t>
            </w:r>
            <w:r w:rsidR="00125D32" w:rsidRPr="003C246F">
              <w:rPr>
                <w:sz w:val="20"/>
                <w:szCs w:val="20"/>
              </w:rPr>
              <w:t>1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</w:t>
            </w:r>
            <w:r w:rsidR="00125D32" w:rsidRPr="003C246F">
              <w:rPr>
                <w:sz w:val="20"/>
                <w:szCs w:val="20"/>
              </w:rPr>
              <w:t>1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</w:t>
            </w:r>
            <w:r w:rsidR="00125D32" w:rsidRPr="003C246F">
              <w:rPr>
                <w:sz w:val="20"/>
                <w:szCs w:val="20"/>
              </w:rPr>
              <w:t>2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2516FD4E" w14:textId="77777777" w:rsidR="00C60C15" w:rsidRPr="003C246F" w:rsidRDefault="00494468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7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11.7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04D68" w14:textId="77777777" w:rsidR="00C60C15" w:rsidRPr="003C246F" w:rsidRDefault="00C60C15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4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</w:t>
            </w:r>
            <w:r w:rsidR="00125D32" w:rsidRPr="003C246F">
              <w:rPr>
                <w:sz w:val="20"/>
                <w:szCs w:val="20"/>
              </w:rPr>
              <w:t>4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</w:t>
            </w:r>
            <w:r w:rsidR="00125D32" w:rsidRPr="003C246F">
              <w:rPr>
                <w:sz w:val="20"/>
                <w:szCs w:val="20"/>
              </w:rPr>
              <w:t>0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</w:t>
            </w:r>
            <w:r w:rsidR="00125D32" w:rsidRPr="003C246F">
              <w:rPr>
                <w:sz w:val="20"/>
                <w:szCs w:val="20"/>
              </w:rPr>
              <w:t>1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6CA69833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6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10.0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9BB76" w14:textId="77777777" w:rsidR="00C60C15" w:rsidRPr="003C246F" w:rsidRDefault="00B837C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16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</w:t>
            </w:r>
            <w:r w:rsidRPr="003C246F">
              <w:rPr>
                <w:sz w:val="20"/>
                <w:szCs w:val="20"/>
              </w:rPr>
              <w:t>/4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5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32097D1A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16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11.0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</w:tr>
      <w:tr w:rsidR="00C60C15" w:rsidRPr="003C246F" w14:paraId="08CE902C" w14:textId="77777777" w:rsidTr="0085600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F31D" w14:textId="77777777" w:rsidR="00C60C15" w:rsidRPr="003C246F" w:rsidRDefault="00C60C15" w:rsidP="00D64CFC">
            <w:pPr>
              <w:spacing w:line="480" w:lineRule="auto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- Laxatives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E6CEF" w14:textId="77777777" w:rsidR="004E7342" w:rsidRPr="003C246F" w:rsidRDefault="004E7342" w:rsidP="004E734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9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/3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/2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/0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6F956F08" w14:textId="167B5AD1" w:rsidR="00C60C15" w:rsidRPr="003C246F" w:rsidRDefault="0095269C" w:rsidP="0095269C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8(6.6%)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  <w:r w:rsidRPr="003C24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84D5" w14:textId="0964F4DE" w:rsidR="00C60C15" w:rsidRPr="003C246F" w:rsidRDefault="004E7342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/1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>
              <w:rPr>
                <w:sz w:val="20"/>
                <w:szCs w:val="20"/>
              </w:rPr>
              <w:t>/1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>
              <w:rPr>
                <w:sz w:val="20"/>
                <w:szCs w:val="20"/>
              </w:rPr>
              <w:t>/1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4AE1D431" w14:textId="7314B65A" w:rsidR="00C60C15" w:rsidRPr="003C246F" w:rsidRDefault="00DB44A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</w:t>
            </w:r>
            <w:r w:rsidR="0095269C" w:rsidRPr="003C246F">
              <w:rPr>
                <w:sz w:val="20"/>
                <w:szCs w:val="20"/>
              </w:rPr>
              <w:t>(4.1%)</w:t>
            </w:r>
            <w:r w:rsidR="0095269C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3C75" w14:textId="2EEB3F53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13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/3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/0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4E7342">
              <w:rPr>
                <w:sz w:val="20"/>
                <w:szCs w:val="20"/>
              </w:rPr>
              <w:t>/2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229A3A7C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9(4.7%)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262B1" w14:textId="77777777" w:rsidR="00125D32" w:rsidRPr="003C246F" w:rsidRDefault="00125D32" w:rsidP="00125D3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7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/0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/0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/0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6950EA41" w14:textId="77777777" w:rsidR="00C60C15" w:rsidRPr="003C246F" w:rsidRDefault="00494468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3.3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7A42A" w14:textId="77777777" w:rsidR="00C60C15" w:rsidRPr="003C246F" w:rsidRDefault="00C60C15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3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</w:t>
            </w:r>
            <w:r w:rsidR="00125D32" w:rsidRPr="003C246F">
              <w:rPr>
                <w:sz w:val="20"/>
                <w:szCs w:val="20"/>
              </w:rPr>
              <w:t>2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</w:t>
            </w:r>
            <w:r w:rsidR="00125D32" w:rsidRPr="003C246F">
              <w:rPr>
                <w:sz w:val="20"/>
                <w:szCs w:val="20"/>
              </w:rPr>
              <w:t>1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</w:t>
            </w:r>
            <w:r w:rsidR="00125D32" w:rsidRPr="003C246F">
              <w:rPr>
                <w:sz w:val="20"/>
                <w:szCs w:val="20"/>
              </w:rPr>
              <w:t>0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51A1D651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5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8.3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A7D351" w14:textId="77777777" w:rsidR="00C60C15" w:rsidRPr="003C246F" w:rsidRDefault="00125D3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10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2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/0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0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6962A7DC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6</w:t>
            </w:r>
            <w:r w:rsidR="00C60C15" w:rsidRPr="003C246F">
              <w:rPr>
                <w:sz w:val="20"/>
                <w:szCs w:val="20"/>
              </w:rPr>
              <w:t>(4.</w:t>
            </w:r>
            <w:r w:rsidRPr="003C246F">
              <w:rPr>
                <w:sz w:val="20"/>
                <w:szCs w:val="20"/>
              </w:rPr>
              <w:t>1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</w:tr>
      <w:tr w:rsidR="00C60C15" w:rsidRPr="003C246F" w14:paraId="0886E3D4" w14:textId="77777777" w:rsidTr="0085600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9503" w14:textId="77777777" w:rsidR="00C60C15" w:rsidRPr="003C246F" w:rsidRDefault="00C60C15" w:rsidP="00D64CFC">
            <w:pPr>
              <w:spacing w:line="480" w:lineRule="auto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- Fasting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1A8C0" w14:textId="77777777" w:rsidR="004E7342" w:rsidRPr="003C246F" w:rsidRDefault="004E7342" w:rsidP="004E734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27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/9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/7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/12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229C27ED" w14:textId="4379EACC" w:rsidR="00C60C15" w:rsidRPr="003C246F" w:rsidRDefault="00DB44A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28(23</w:t>
            </w:r>
            <w:r w:rsidR="00C60C15" w:rsidRPr="003C246F">
              <w:rPr>
                <w:sz w:val="20"/>
                <w:szCs w:val="20"/>
              </w:rPr>
              <w:t>.0%)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8377" w14:textId="5C5574B1" w:rsidR="00C60C15" w:rsidRPr="003C246F" w:rsidRDefault="004E7342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24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/4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>
              <w:rPr>
                <w:sz w:val="20"/>
                <w:szCs w:val="20"/>
              </w:rPr>
              <w:t>/8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>
              <w:rPr>
                <w:sz w:val="20"/>
                <w:szCs w:val="20"/>
              </w:rPr>
              <w:t>/11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37245A4D" w14:textId="61555CEF" w:rsidR="00C60C15" w:rsidRPr="003C246F" w:rsidRDefault="00DB44A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23(24.0%)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0F4C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33</w:t>
            </w:r>
            <w:r w:rsidRPr="003C246F">
              <w:rPr>
                <w:sz w:val="20"/>
                <w:szCs w:val="20"/>
                <w:vertAlign w:val="superscript"/>
              </w:rPr>
              <w:t>a</w:t>
            </w:r>
            <w:r w:rsidRPr="003C246F">
              <w:rPr>
                <w:sz w:val="20"/>
                <w:szCs w:val="20"/>
              </w:rPr>
              <w:t xml:space="preserve"> /11</w:t>
            </w:r>
            <w:r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Pr="003C246F">
              <w:rPr>
                <w:sz w:val="20"/>
                <w:szCs w:val="20"/>
              </w:rPr>
              <w:t>/10</w:t>
            </w:r>
            <w:r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Pr="003C246F">
              <w:rPr>
                <w:sz w:val="20"/>
                <w:szCs w:val="20"/>
              </w:rPr>
              <w:t>/21</w:t>
            </w:r>
            <w:r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58BC897C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42(21.8%)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340B3" w14:textId="77777777" w:rsidR="00C60C15" w:rsidRPr="003C246F" w:rsidRDefault="00B837C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13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2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2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4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3605E706" w14:textId="77777777" w:rsidR="00C60C15" w:rsidRPr="003C246F" w:rsidRDefault="00C60C15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8(</w:t>
            </w:r>
            <w:r w:rsidR="00494468" w:rsidRPr="003C246F">
              <w:rPr>
                <w:sz w:val="20"/>
                <w:szCs w:val="20"/>
              </w:rPr>
              <w:t>13.3</w:t>
            </w:r>
            <w:r w:rsidRPr="003C246F">
              <w:rPr>
                <w:sz w:val="20"/>
                <w:szCs w:val="20"/>
              </w:rPr>
              <w:t>%)</w:t>
            </w:r>
            <w:r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7C9C69" w14:textId="77777777" w:rsidR="00C60C15" w:rsidRPr="003C246F" w:rsidRDefault="00B837C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14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4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/1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6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168929B6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11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18.3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11DC1F" w14:textId="77777777" w:rsidR="00C60C15" w:rsidRPr="003C246F" w:rsidRDefault="00B837C2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27</w:t>
            </w:r>
            <w:r w:rsidR="00C60C15" w:rsidRPr="003C246F">
              <w:rPr>
                <w:sz w:val="20"/>
                <w:szCs w:val="20"/>
                <w:vertAlign w:val="superscript"/>
              </w:rPr>
              <w:t>a</w:t>
            </w:r>
            <w:r w:rsidR="00C60C15" w:rsidRPr="003C246F">
              <w:rPr>
                <w:sz w:val="20"/>
                <w:szCs w:val="20"/>
              </w:rPr>
              <w:t xml:space="preserve"> /</w:t>
            </w:r>
            <w:r w:rsidRPr="003C246F">
              <w:rPr>
                <w:sz w:val="20"/>
                <w:szCs w:val="20"/>
              </w:rPr>
              <w:t>9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b</w:t>
            </w:r>
            <w:r w:rsidR="00C60C15" w:rsidRPr="003C246F">
              <w:rPr>
                <w:sz w:val="20"/>
                <w:szCs w:val="20"/>
              </w:rPr>
              <w:t>/10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c</w:t>
            </w:r>
            <w:r w:rsidR="00C60C15" w:rsidRPr="003C246F">
              <w:rPr>
                <w:sz w:val="20"/>
                <w:szCs w:val="20"/>
              </w:rPr>
              <w:t>/</w:t>
            </w:r>
            <w:r w:rsidRPr="003C246F">
              <w:rPr>
                <w:sz w:val="20"/>
                <w:szCs w:val="20"/>
              </w:rPr>
              <w:t>12</w:t>
            </w:r>
            <w:r w:rsidR="00C60C15" w:rsidRPr="003C246F">
              <w:rPr>
                <w:sz w:val="20"/>
                <w:szCs w:val="20"/>
                <w:vertAlign w:val="superscript"/>
              </w:rPr>
              <w:t xml:space="preserve"> d</w:t>
            </w:r>
          </w:p>
          <w:p w14:paraId="73366328" w14:textId="77777777" w:rsidR="00C60C15" w:rsidRPr="003C246F" w:rsidRDefault="0097623D" w:rsidP="004A7152">
            <w:pPr>
              <w:spacing w:line="48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C246F">
              <w:rPr>
                <w:sz w:val="20"/>
                <w:szCs w:val="20"/>
              </w:rPr>
              <w:t>31</w:t>
            </w:r>
            <w:r w:rsidR="00C60C15" w:rsidRPr="003C246F">
              <w:rPr>
                <w:sz w:val="20"/>
                <w:szCs w:val="20"/>
              </w:rPr>
              <w:t>(</w:t>
            </w:r>
            <w:r w:rsidRPr="003C246F">
              <w:rPr>
                <w:sz w:val="20"/>
                <w:szCs w:val="20"/>
              </w:rPr>
              <w:t>21.4</w:t>
            </w:r>
            <w:r w:rsidR="00C60C15" w:rsidRPr="003C246F">
              <w:rPr>
                <w:sz w:val="20"/>
                <w:szCs w:val="20"/>
              </w:rPr>
              <w:t>%)</w:t>
            </w:r>
            <w:r w:rsidR="00C60C15" w:rsidRPr="003C246F">
              <w:rPr>
                <w:sz w:val="20"/>
                <w:szCs w:val="20"/>
                <w:vertAlign w:val="superscript"/>
              </w:rPr>
              <w:t>w</w:t>
            </w:r>
          </w:p>
        </w:tc>
      </w:tr>
      <w:tr w:rsidR="00C60C15" w:rsidRPr="009A3860" w14:paraId="1DE365FB" w14:textId="77777777" w:rsidTr="0085600D">
        <w:trPr>
          <w:trHeight w:val="340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DEFDE1" w14:textId="77777777" w:rsidR="00C60C15" w:rsidRPr="003C246F" w:rsidRDefault="00C60C15" w:rsidP="00D64CFC">
            <w:pPr>
              <w:spacing w:line="480" w:lineRule="auto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- BMI&lt;18.5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BE6D9E" w14:textId="605087E1" w:rsidR="00C60C15" w:rsidRPr="003C246F" w:rsidRDefault="004E7342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13 (10.7%)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007D0" w14:textId="12780A42" w:rsidR="00C60C15" w:rsidRPr="003C246F" w:rsidRDefault="004E7342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(9.5</w:t>
            </w:r>
            <w:r w:rsidR="00C60C15" w:rsidRPr="003C246F">
              <w:rPr>
                <w:sz w:val="20"/>
                <w:szCs w:val="20"/>
              </w:rPr>
              <w:t>%)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8B87FFD" w14:textId="77777777" w:rsidR="00C60C15" w:rsidRPr="003C246F" w:rsidRDefault="00C60C15" w:rsidP="009B147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15 (7.9%)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9130D6A" w14:textId="77777777" w:rsidR="00C60C15" w:rsidRPr="003C246F" w:rsidRDefault="00C60C15" w:rsidP="00B837C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3 (</w:t>
            </w:r>
            <w:r w:rsidR="00B837C2" w:rsidRPr="003C246F">
              <w:rPr>
                <w:sz w:val="20"/>
                <w:szCs w:val="20"/>
              </w:rPr>
              <w:t>5</w:t>
            </w:r>
            <w:r w:rsidRPr="003C246F">
              <w:rPr>
                <w:sz w:val="20"/>
                <w:szCs w:val="20"/>
              </w:rPr>
              <w:t>%)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F662B1" w14:textId="77777777" w:rsidR="00C60C15" w:rsidRPr="003C246F" w:rsidRDefault="00B837C2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6 (10.5</w:t>
            </w:r>
            <w:r w:rsidR="00C60C15" w:rsidRPr="003C246F">
              <w:rPr>
                <w:sz w:val="20"/>
                <w:szCs w:val="20"/>
              </w:rPr>
              <w:t>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934E935" w14:textId="77777777" w:rsidR="00C60C15" w:rsidRPr="003C246F" w:rsidRDefault="00B837C2" w:rsidP="004A715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3C246F">
              <w:rPr>
                <w:sz w:val="20"/>
                <w:szCs w:val="20"/>
              </w:rPr>
              <w:t>13 (</w:t>
            </w:r>
            <w:r w:rsidR="00C60C15" w:rsidRPr="003C246F">
              <w:rPr>
                <w:sz w:val="20"/>
                <w:szCs w:val="20"/>
              </w:rPr>
              <w:t>9</w:t>
            </w:r>
            <w:r w:rsidRPr="003C246F">
              <w:rPr>
                <w:sz w:val="20"/>
                <w:szCs w:val="20"/>
              </w:rPr>
              <w:t>.2</w:t>
            </w:r>
            <w:r w:rsidR="00C60C15" w:rsidRPr="003C246F">
              <w:rPr>
                <w:sz w:val="20"/>
                <w:szCs w:val="20"/>
              </w:rPr>
              <w:t>%)</w:t>
            </w:r>
          </w:p>
        </w:tc>
      </w:tr>
    </w:tbl>
    <w:p w14:paraId="37CC0BDA" w14:textId="7DFFBD9B" w:rsidR="00D64CFC" w:rsidRDefault="006822BF">
      <w:r w:rsidRPr="009A3860">
        <w:rPr>
          <w:sz w:val="20"/>
          <w:szCs w:val="20"/>
          <w:u w:val="single"/>
        </w:rPr>
        <w:t>Note</w:t>
      </w:r>
      <w:r>
        <w:rPr>
          <w:sz w:val="20"/>
          <w:szCs w:val="20"/>
        </w:rPr>
        <w:t xml:space="preserve">: </w:t>
      </w:r>
      <w:r w:rsidR="00335EF0">
        <w:rPr>
          <w:sz w:val="20"/>
          <w:szCs w:val="20"/>
        </w:rPr>
        <w:t>DE= disordered eating; OBE=objective binge eating episode; BMI=b</w:t>
      </w:r>
      <w:r w:rsidR="00AF564D">
        <w:rPr>
          <w:sz w:val="20"/>
          <w:szCs w:val="20"/>
        </w:rPr>
        <w:t>ody mass index; frequencies of OBE and fasting indicated by</w:t>
      </w:r>
      <w:r w:rsidR="00335EF0">
        <w:rPr>
          <w:sz w:val="20"/>
          <w:szCs w:val="20"/>
        </w:rPr>
        <w:t xml:space="preserve">: </w:t>
      </w:r>
      <w:r w:rsidR="00335EF0" w:rsidRPr="002952C2">
        <w:rPr>
          <w:sz w:val="20"/>
          <w:szCs w:val="20"/>
          <w:vertAlign w:val="superscript"/>
        </w:rPr>
        <w:t>a</w:t>
      </w:r>
      <w:r w:rsidR="00335EF0">
        <w:rPr>
          <w:sz w:val="20"/>
          <w:szCs w:val="20"/>
        </w:rPr>
        <w:t xml:space="preserve">=1-5 days; </w:t>
      </w:r>
      <w:r w:rsidR="00335EF0" w:rsidRPr="002952C2">
        <w:rPr>
          <w:sz w:val="20"/>
          <w:szCs w:val="20"/>
          <w:vertAlign w:val="superscript"/>
        </w:rPr>
        <w:t>b</w:t>
      </w:r>
      <w:r w:rsidR="00335EF0">
        <w:rPr>
          <w:sz w:val="20"/>
          <w:szCs w:val="20"/>
        </w:rPr>
        <w:t xml:space="preserve">=6-12 days; </w:t>
      </w:r>
      <w:r w:rsidR="00335EF0" w:rsidRPr="002952C2">
        <w:rPr>
          <w:sz w:val="20"/>
          <w:szCs w:val="20"/>
          <w:vertAlign w:val="superscript"/>
        </w:rPr>
        <w:t xml:space="preserve">c </w:t>
      </w:r>
      <w:r w:rsidR="00335EF0">
        <w:rPr>
          <w:sz w:val="20"/>
          <w:szCs w:val="20"/>
        </w:rPr>
        <w:t xml:space="preserve">=13-15days; </w:t>
      </w:r>
      <w:r w:rsidR="00335EF0" w:rsidRPr="002952C2">
        <w:rPr>
          <w:sz w:val="20"/>
          <w:szCs w:val="20"/>
          <w:vertAlign w:val="superscript"/>
        </w:rPr>
        <w:t>d</w:t>
      </w:r>
      <w:r w:rsidR="00335EF0">
        <w:rPr>
          <w:sz w:val="20"/>
          <w:szCs w:val="20"/>
        </w:rPr>
        <w:t xml:space="preserve">= &gt;16 days; </w:t>
      </w:r>
      <w:r w:rsidR="00AF564D">
        <w:rPr>
          <w:sz w:val="20"/>
          <w:szCs w:val="20"/>
        </w:rPr>
        <w:t xml:space="preserve">frequencies of </w:t>
      </w:r>
      <w:r w:rsidR="00AF564D">
        <w:rPr>
          <w:sz w:val="20"/>
          <w:szCs w:val="20"/>
        </w:rPr>
        <w:t>vomiting</w:t>
      </w:r>
      <w:r w:rsidR="00AF564D">
        <w:rPr>
          <w:sz w:val="20"/>
          <w:szCs w:val="20"/>
        </w:rPr>
        <w:t xml:space="preserve"> and </w:t>
      </w:r>
      <w:r w:rsidR="00AF564D">
        <w:rPr>
          <w:sz w:val="20"/>
          <w:szCs w:val="20"/>
        </w:rPr>
        <w:t>laxatives</w:t>
      </w:r>
      <w:r w:rsidR="00AF564D">
        <w:rPr>
          <w:sz w:val="20"/>
          <w:szCs w:val="20"/>
        </w:rPr>
        <w:t xml:space="preserve"> indicated by: </w:t>
      </w:r>
      <w:r w:rsidR="00AF564D" w:rsidRPr="002952C2">
        <w:rPr>
          <w:sz w:val="20"/>
          <w:szCs w:val="20"/>
          <w:vertAlign w:val="superscript"/>
        </w:rPr>
        <w:t>a</w:t>
      </w:r>
      <w:r w:rsidR="00AF564D">
        <w:rPr>
          <w:sz w:val="20"/>
          <w:szCs w:val="20"/>
        </w:rPr>
        <w:t xml:space="preserve">=1-5 </w:t>
      </w:r>
      <w:r w:rsidR="00AF564D">
        <w:rPr>
          <w:sz w:val="20"/>
          <w:szCs w:val="20"/>
        </w:rPr>
        <w:t>times</w:t>
      </w:r>
      <w:r w:rsidR="00AF564D">
        <w:rPr>
          <w:sz w:val="20"/>
          <w:szCs w:val="20"/>
        </w:rPr>
        <w:t xml:space="preserve">; </w:t>
      </w:r>
      <w:r w:rsidR="00AF564D" w:rsidRPr="002952C2">
        <w:rPr>
          <w:sz w:val="20"/>
          <w:szCs w:val="20"/>
          <w:vertAlign w:val="superscript"/>
        </w:rPr>
        <w:t>b</w:t>
      </w:r>
      <w:r w:rsidR="00AF564D">
        <w:rPr>
          <w:sz w:val="20"/>
          <w:szCs w:val="20"/>
        </w:rPr>
        <w:t xml:space="preserve">=6-12 times; </w:t>
      </w:r>
      <w:r w:rsidR="00AF564D" w:rsidRPr="002952C2">
        <w:rPr>
          <w:sz w:val="20"/>
          <w:szCs w:val="20"/>
          <w:vertAlign w:val="superscript"/>
        </w:rPr>
        <w:t xml:space="preserve">c </w:t>
      </w:r>
      <w:r w:rsidR="00AF564D">
        <w:rPr>
          <w:sz w:val="20"/>
          <w:szCs w:val="20"/>
        </w:rPr>
        <w:t>=13-</w:t>
      </w:r>
      <w:r w:rsidR="00AF564D" w:rsidRPr="00AF564D">
        <w:rPr>
          <w:sz w:val="20"/>
          <w:szCs w:val="20"/>
        </w:rPr>
        <w:t xml:space="preserve"> </w:t>
      </w:r>
      <w:r w:rsidR="00AF564D">
        <w:rPr>
          <w:sz w:val="20"/>
          <w:szCs w:val="20"/>
        </w:rPr>
        <w:t xml:space="preserve">times; </w:t>
      </w:r>
      <w:r w:rsidR="00AF564D" w:rsidRPr="002952C2">
        <w:rPr>
          <w:sz w:val="20"/>
          <w:szCs w:val="20"/>
          <w:vertAlign w:val="superscript"/>
        </w:rPr>
        <w:t>d</w:t>
      </w:r>
      <w:r w:rsidR="00AF564D">
        <w:rPr>
          <w:sz w:val="20"/>
          <w:szCs w:val="20"/>
        </w:rPr>
        <w:t xml:space="preserve">= &gt;16 times; </w:t>
      </w:r>
      <w:r w:rsidR="00335EF0" w:rsidRPr="002952C2">
        <w:rPr>
          <w:sz w:val="20"/>
          <w:szCs w:val="20"/>
          <w:vertAlign w:val="superscript"/>
        </w:rPr>
        <w:t>w</w:t>
      </w:r>
      <w:r w:rsidR="00335EF0">
        <w:rPr>
          <w:sz w:val="20"/>
          <w:szCs w:val="20"/>
        </w:rPr>
        <w:t>= DE behaviour at least once/week</w:t>
      </w:r>
      <w:r w:rsidR="00D16A34">
        <w:rPr>
          <w:sz w:val="20"/>
          <w:szCs w:val="20"/>
        </w:rPr>
        <w:t xml:space="preserve"> over the last 28 days</w:t>
      </w:r>
      <w:r w:rsidR="008B232C">
        <w:rPr>
          <w:sz w:val="20"/>
          <w:szCs w:val="20"/>
        </w:rPr>
        <w:t xml:space="preserve"> (as indicated by an occurrence of &gt;= 4 </w:t>
      </w:r>
      <w:r w:rsidR="000C61BF">
        <w:rPr>
          <w:sz w:val="20"/>
          <w:szCs w:val="20"/>
        </w:rPr>
        <w:t>days</w:t>
      </w:r>
      <w:r w:rsidR="00AF564D">
        <w:rPr>
          <w:sz w:val="20"/>
          <w:szCs w:val="20"/>
        </w:rPr>
        <w:t>/times</w:t>
      </w:r>
      <w:bookmarkStart w:id="0" w:name="_GoBack"/>
      <w:bookmarkEnd w:id="0"/>
      <w:r w:rsidR="000C61BF">
        <w:rPr>
          <w:sz w:val="20"/>
          <w:szCs w:val="20"/>
        </w:rPr>
        <w:t xml:space="preserve"> </w:t>
      </w:r>
      <w:r w:rsidR="008B232C">
        <w:rPr>
          <w:sz w:val="20"/>
          <w:szCs w:val="20"/>
        </w:rPr>
        <w:t>for frequency of behaviour)</w:t>
      </w:r>
    </w:p>
    <w:sectPr w:rsidR="00D64CFC" w:rsidSect="00D64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BAE0B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E07F6"/>
    <w:multiLevelType w:val="hybridMultilevel"/>
    <w:tmpl w:val="AFA27492"/>
    <w:lvl w:ilvl="0" w:tplc="EE3E70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FC"/>
    <w:rsid w:val="000C61BF"/>
    <w:rsid w:val="00125D32"/>
    <w:rsid w:val="001F31FC"/>
    <w:rsid w:val="00221248"/>
    <w:rsid w:val="00323246"/>
    <w:rsid w:val="00335EF0"/>
    <w:rsid w:val="003C246F"/>
    <w:rsid w:val="00494468"/>
    <w:rsid w:val="004A7152"/>
    <w:rsid w:val="004E7342"/>
    <w:rsid w:val="005C2D07"/>
    <w:rsid w:val="006822BF"/>
    <w:rsid w:val="007D1C5E"/>
    <w:rsid w:val="007F0382"/>
    <w:rsid w:val="008A2244"/>
    <w:rsid w:val="008B232C"/>
    <w:rsid w:val="0095269C"/>
    <w:rsid w:val="0097623D"/>
    <w:rsid w:val="00AF564D"/>
    <w:rsid w:val="00B2257D"/>
    <w:rsid w:val="00B54CCC"/>
    <w:rsid w:val="00B837C2"/>
    <w:rsid w:val="00C06C84"/>
    <w:rsid w:val="00C60C15"/>
    <w:rsid w:val="00C617DE"/>
    <w:rsid w:val="00C92663"/>
    <w:rsid w:val="00D16A34"/>
    <w:rsid w:val="00D64CFC"/>
    <w:rsid w:val="00DB44A5"/>
    <w:rsid w:val="00E762B9"/>
    <w:rsid w:val="00F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2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FC"/>
    <w:pPr>
      <w:ind w:left="720"/>
      <w:contextualSpacing/>
    </w:pPr>
    <w:rPr>
      <w:rFonts w:eastAsia="SimSun"/>
      <w:lang w:val="en-AU"/>
    </w:rPr>
  </w:style>
  <w:style w:type="character" w:styleId="Emphasis">
    <w:name w:val="Emphasis"/>
    <w:uiPriority w:val="20"/>
    <w:qFormat/>
    <w:rsid w:val="00D64CFC"/>
    <w:rPr>
      <w:i/>
      <w:iCs/>
    </w:rPr>
  </w:style>
  <w:style w:type="paragraph" w:styleId="BodyText2">
    <w:name w:val="Body Text 2"/>
    <w:basedOn w:val="Normal"/>
    <w:link w:val="BodyText2Char"/>
    <w:rsid w:val="00D64CFC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D64CF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D64C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C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44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FC"/>
    <w:pPr>
      <w:ind w:left="720"/>
      <w:contextualSpacing/>
    </w:pPr>
    <w:rPr>
      <w:rFonts w:eastAsia="SimSun"/>
      <w:lang w:val="en-AU"/>
    </w:rPr>
  </w:style>
  <w:style w:type="character" w:styleId="Emphasis">
    <w:name w:val="Emphasis"/>
    <w:uiPriority w:val="20"/>
    <w:qFormat/>
    <w:rsid w:val="00D64CFC"/>
    <w:rPr>
      <w:i/>
      <w:iCs/>
    </w:rPr>
  </w:style>
  <w:style w:type="paragraph" w:styleId="BodyText2">
    <w:name w:val="Body Text 2"/>
    <w:basedOn w:val="Normal"/>
    <w:link w:val="BodyText2Char"/>
    <w:rsid w:val="00D64CFC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D64CF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D64C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64C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2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4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4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44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42CD75C9</Template>
  <TotalTime>98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Flinders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Wilksch</dc:creator>
  <cp:lastModifiedBy>Simon Wilksch</cp:lastModifiedBy>
  <cp:revision>10</cp:revision>
  <dcterms:created xsi:type="dcterms:W3CDTF">2017-07-03T00:30:00Z</dcterms:created>
  <dcterms:modified xsi:type="dcterms:W3CDTF">2017-07-03T05:00:00Z</dcterms:modified>
</cp:coreProperties>
</file>