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84" w:rsidRDefault="00727584"/>
    <w:p w:rsidR="009E1A24" w:rsidRPr="0025658D" w:rsidRDefault="0025658D" w:rsidP="009E1A24">
      <w:pPr>
        <w:rPr>
          <w:b/>
          <w:sz w:val="20"/>
          <w:szCs w:val="20"/>
          <w:lang w:val="en-GB"/>
        </w:rPr>
      </w:pPr>
      <w:r w:rsidRPr="0025658D">
        <w:rPr>
          <w:b/>
          <w:sz w:val="20"/>
          <w:szCs w:val="20"/>
          <w:lang w:val="en-GB"/>
        </w:rPr>
        <w:t xml:space="preserve">Online Supplementary Material </w:t>
      </w:r>
      <w:r w:rsidR="009E1A24" w:rsidRPr="0025658D">
        <w:rPr>
          <w:b/>
          <w:sz w:val="20"/>
          <w:szCs w:val="20"/>
          <w:lang w:val="en-GB"/>
        </w:rPr>
        <w:t>1: Search strategy for PubMed</w:t>
      </w:r>
    </w:p>
    <w:p w:rsidR="009E1A24" w:rsidRPr="00957DB8" w:rsidRDefault="009E1A24" w:rsidP="009E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8"/>
          <w:szCs w:val="20"/>
          <w:lang w:val="en-US"/>
        </w:rPr>
      </w:pPr>
      <w:r w:rsidRPr="00957DB8">
        <w:rPr>
          <w:rFonts w:cstheme="minorHAnsi"/>
          <w:sz w:val="18"/>
          <w:szCs w:val="20"/>
          <w:lang w:val="en-US"/>
        </w:rPr>
        <w:t>("Anxiety Disorders"[Mesh] OR anxiety OR "Agoraphobia"[Mesh] OR agoraphobia* OR "</w:t>
      </w:r>
      <w:proofErr w:type="spellStart"/>
      <w:r w:rsidRPr="00957DB8">
        <w:rPr>
          <w:rFonts w:cstheme="minorHAnsi"/>
          <w:sz w:val="18"/>
          <w:szCs w:val="20"/>
          <w:lang w:val="en-US"/>
        </w:rPr>
        <w:t>Neurocirculatory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 Asthenia"[Mesh] OR </w:t>
      </w:r>
      <w:proofErr w:type="spellStart"/>
      <w:r w:rsidRPr="00957DB8">
        <w:rPr>
          <w:rFonts w:cstheme="minorHAnsi"/>
          <w:sz w:val="18"/>
          <w:szCs w:val="20"/>
          <w:lang w:val="en-US"/>
        </w:rPr>
        <w:t>neurocirculatory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 asthenia* OR “effort syndrome” OR “cardiac neurosis” OR “cardiac neuroses” OR “hyperkinetic heart syndrome” OR "Obsessive-Compulsive Disorder"[Mesh] OR “obsessive-compulsive” OR “obsessive compulsive” OR "Panic Disorder"[Mesh] OR panic OR "Phobic Disorders"[Mesh] OR </w:t>
      </w:r>
      <w:proofErr w:type="spellStart"/>
      <w:r w:rsidRPr="00957DB8">
        <w:rPr>
          <w:rFonts w:cstheme="minorHAnsi"/>
          <w:sz w:val="18"/>
          <w:szCs w:val="20"/>
          <w:lang w:val="en-US"/>
        </w:rPr>
        <w:t>phobi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* OR "Stress Disorders, Traumatic"[Mesh] OR Traumatic Stress Disorder* OR "Stress Disorders, Post-Traumatic"[Mesh] OR Post-Traumatic Stress Disorder* OR Post Traumatic Stress Disorder* OR Posttraumatic Stress Disorder* OR PTSD OR Post-Traumatic </w:t>
      </w:r>
      <w:proofErr w:type="spellStart"/>
      <w:r w:rsidRPr="00957DB8">
        <w:rPr>
          <w:rFonts w:cstheme="minorHAnsi"/>
          <w:sz w:val="18"/>
          <w:szCs w:val="20"/>
          <w:lang w:val="en-US"/>
        </w:rPr>
        <w:t>Neuros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* OR Post Traumatic </w:t>
      </w:r>
      <w:proofErr w:type="spellStart"/>
      <w:r w:rsidRPr="00957DB8">
        <w:rPr>
          <w:rFonts w:cstheme="minorHAnsi"/>
          <w:sz w:val="18"/>
          <w:szCs w:val="20"/>
          <w:lang w:val="en-US"/>
        </w:rPr>
        <w:t>Neuros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* OR Posttraumatic </w:t>
      </w:r>
      <w:proofErr w:type="spellStart"/>
      <w:r w:rsidRPr="00957DB8">
        <w:rPr>
          <w:rFonts w:cstheme="minorHAnsi"/>
          <w:sz w:val="18"/>
          <w:szCs w:val="20"/>
          <w:lang w:val="en-US"/>
        </w:rPr>
        <w:t>Neuros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* OR "Stress Disorders, Traumatic, Acute"[Mesh] OR Acute Stress Disorder*) </w:t>
      </w:r>
      <w:r w:rsidRPr="00957DB8">
        <w:rPr>
          <w:rFonts w:cstheme="minorHAnsi"/>
          <w:b/>
          <w:bCs/>
          <w:sz w:val="18"/>
          <w:szCs w:val="20"/>
          <w:u w:val="single"/>
          <w:lang w:val="en-US"/>
        </w:rPr>
        <w:t>AND</w:t>
      </w:r>
      <w:r w:rsidRPr="00957DB8">
        <w:rPr>
          <w:rFonts w:cstheme="minorHAnsi"/>
          <w:sz w:val="18"/>
          <w:szCs w:val="20"/>
          <w:lang w:val="en-US"/>
        </w:rPr>
        <w:t xml:space="preserve"> ("Relaxation"[Mesh] OR "Relaxation Therapy"[Mesh] OR "Muscle Relaxation"[Mesh] OR relax* OR "Autogenic Training"[Mesh] OR Autogenic Training* OR "Mind-Body Therapies"[Mesh] OR mind-body OR “mind body” OR "Spiritual Therapies"[Mesh] OR  Spiritual </w:t>
      </w:r>
      <w:proofErr w:type="spellStart"/>
      <w:r w:rsidRPr="00957DB8">
        <w:rPr>
          <w:rFonts w:cstheme="minorHAnsi"/>
          <w:sz w:val="18"/>
          <w:szCs w:val="20"/>
          <w:lang w:val="en-US"/>
        </w:rPr>
        <w:t>Therap</w:t>
      </w:r>
      <w:proofErr w:type="spellEnd"/>
      <w:r w:rsidRPr="00957DB8">
        <w:rPr>
          <w:rFonts w:cstheme="minorHAnsi"/>
          <w:sz w:val="18"/>
          <w:szCs w:val="20"/>
          <w:lang w:val="en-US"/>
        </w:rPr>
        <w:t>* OR “spiritual healing” OR "Breathing Exercises"[Mesh] OR breathing exercise* OR “respiratory muscle training” OR "Qigong"[Mesh] OR qigong OR “</w:t>
      </w:r>
      <w:proofErr w:type="spellStart"/>
      <w:r w:rsidRPr="00957DB8">
        <w:rPr>
          <w:rFonts w:cstheme="minorHAnsi"/>
          <w:sz w:val="18"/>
          <w:szCs w:val="20"/>
          <w:lang w:val="en-US"/>
        </w:rPr>
        <w:t>Ch'i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 Kung” OR “Qi Gong” OR  "Imagery (Psychotherapy)"[Mesh] OR imager* OR directed reverie </w:t>
      </w:r>
      <w:proofErr w:type="spellStart"/>
      <w:r w:rsidRPr="00957DB8">
        <w:rPr>
          <w:rFonts w:cstheme="minorHAnsi"/>
          <w:sz w:val="18"/>
          <w:szCs w:val="20"/>
          <w:lang w:val="en-US"/>
        </w:rPr>
        <w:t>therap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* OR "Tai </w:t>
      </w:r>
      <w:proofErr w:type="spellStart"/>
      <w:r w:rsidRPr="00957DB8">
        <w:rPr>
          <w:rFonts w:cstheme="minorHAnsi"/>
          <w:sz w:val="18"/>
          <w:szCs w:val="20"/>
          <w:lang w:val="en-US"/>
        </w:rPr>
        <w:t>Ji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"[Mesh] OR “Tai </w:t>
      </w:r>
      <w:proofErr w:type="spellStart"/>
      <w:r w:rsidRPr="00957DB8">
        <w:rPr>
          <w:rFonts w:cstheme="minorHAnsi"/>
          <w:sz w:val="18"/>
          <w:szCs w:val="20"/>
          <w:lang w:val="en-US"/>
        </w:rPr>
        <w:t>Ji</w:t>
      </w:r>
      <w:proofErr w:type="spellEnd"/>
      <w:r w:rsidRPr="00957DB8">
        <w:rPr>
          <w:rFonts w:cstheme="minorHAnsi"/>
          <w:sz w:val="18"/>
          <w:szCs w:val="20"/>
          <w:lang w:val="en-US"/>
        </w:rPr>
        <w:t>” OR “Tai-</w:t>
      </w:r>
      <w:proofErr w:type="spellStart"/>
      <w:r w:rsidRPr="00957DB8">
        <w:rPr>
          <w:rFonts w:cstheme="minorHAnsi"/>
          <w:sz w:val="18"/>
          <w:szCs w:val="20"/>
          <w:lang w:val="en-US"/>
        </w:rPr>
        <w:t>ji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” OR “Tai Chi” OR </w:t>
      </w:r>
      <w:proofErr w:type="spellStart"/>
      <w:r w:rsidRPr="00957DB8">
        <w:rPr>
          <w:rFonts w:cstheme="minorHAnsi"/>
          <w:sz w:val="18"/>
          <w:szCs w:val="20"/>
          <w:lang w:val="en-US"/>
        </w:rPr>
        <w:t>Taiji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 OR </w:t>
      </w:r>
      <w:proofErr w:type="spellStart"/>
      <w:r w:rsidRPr="00957DB8">
        <w:rPr>
          <w:rFonts w:cstheme="minorHAnsi"/>
          <w:sz w:val="18"/>
          <w:szCs w:val="20"/>
          <w:lang w:val="en-US"/>
        </w:rPr>
        <w:t>Taijiquan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 OR "Meditation"[Mesh] OR </w:t>
      </w:r>
      <w:proofErr w:type="spellStart"/>
      <w:r w:rsidRPr="00957DB8">
        <w:rPr>
          <w:rFonts w:cstheme="minorHAnsi"/>
          <w:sz w:val="18"/>
          <w:szCs w:val="20"/>
          <w:lang w:val="en-US"/>
        </w:rPr>
        <w:t>meditat</w:t>
      </w:r>
      <w:proofErr w:type="spellEnd"/>
      <w:r w:rsidRPr="00957DB8">
        <w:rPr>
          <w:rFonts w:cstheme="minorHAnsi"/>
          <w:sz w:val="18"/>
          <w:szCs w:val="20"/>
          <w:lang w:val="en-US"/>
        </w:rPr>
        <w:t xml:space="preserve">* OR "Yoga"[Mesh] OR yoga) </w:t>
      </w:r>
      <w:r w:rsidRPr="00957DB8">
        <w:rPr>
          <w:rFonts w:cstheme="minorHAnsi"/>
          <w:b/>
          <w:bCs/>
          <w:sz w:val="18"/>
          <w:szCs w:val="20"/>
          <w:u w:val="single"/>
          <w:lang w:val="en-US"/>
        </w:rPr>
        <w:t>AND</w:t>
      </w:r>
      <w:r w:rsidRPr="00957DB8">
        <w:rPr>
          <w:rFonts w:cstheme="minorHAnsi"/>
          <w:sz w:val="18"/>
          <w:szCs w:val="20"/>
          <w:lang w:val="en-US"/>
        </w:rPr>
        <w:t xml:space="preserve"> ((clinical[TIAB] AND trial[TIAB]) OR “clinical trials as topic”[MH] OR “clinical trial”[PT] OR random*[TIAB] OR “random allocation”[MH] OR "therapeutic use"[Subheading])</w:t>
      </w:r>
    </w:p>
    <w:p w:rsidR="00E35047" w:rsidRDefault="00E35047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  <w:sectPr w:rsidR="009E1A2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E1A24" w:rsidRDefault="0025658D" w:rsidP="0025658D">
      <w:pPr>
        <w:ind w:left="-851"/>
        <w:rPr>
          <w:rFonts w:cstheme="minorHAnsi"/>
          <w:b/>
          <w:bCs/>
          <w:sz w:val="20"/>
          <w:szCs w:val="24"/>
          <w:lang w:val="en-GB" w:eastAsia="es-ES"/>
        </w:rPr>
      </w:pPr>
      <w:r w:rsidRPr="0025658D">
        <w:rPr>
          <w:b/>
          <w:sz w:val="20"/>
          <w:szCs w:val="20"/>
          <w:lang w:val="en-GB"/>
        </w:rPr>
        <w:lastRenderedPageBreak/>
        <w:t xml:space="preserve">Online Supplementary Material </w:t>
      </w:r>
      <w:r w:rsidR="009E1A24" w:rsidRPr="0025658D">
        <w:rPr>
          <w:rFonts w:cstheme="minorHAnsi"/>
          <w:b/>
          <w:sz w:val="20"/>
          <w:szCs w:val="24"/>
          <w:lang w:val="en-GB"/>
        </w:rPr>
        <w:t xml:space="preserve">2: </w:t>
      </w:r>
      <w:r w:rsidR="009E1A24" w:rsidRPr="0025658D">
        <w:rPr>
          <w:rFonts w:cstheme="minorHAnsi"/>
          <w:b/>
          <w:bCs/>
          <w:sz w:val="20"/>
          <w:szCs w:val="24"/>
          <w:lang w:val="en-GB" w:eastAsia="es-ES"/>
        </w:rPr>
        <w:t>Characteristics of the included studies</w:t>
      </w:r>
    </w:p>
    <w:tbl>
      <w:tblPr>
        <w:tblW w:w="157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69"/>
        <w:gridCol w:w="701"/>
        <w:gridCol w:w="2126"/>
        <w:gridCol w:w="1843"/>
        <w:gridCol w:w="930"/>
        <w:gridCol w:w="1215"/>
        <w:gridCol w:w="868"/>
        <w:gridCol w:w="948"/>
        <w:gridCol w:w="1815"/>
        <w:gridCol w:w="1842"/>
        <w:gridCol w:w="360"/>
        <w:gridCol w:w="360"/>
        <w:gridCol w:w="9"/>
      </w:tblGrid>
      <w:tr w:rsidR="009E1A24" w:rsidTr="00BD1FA1">
        <w:trPr>
          <w:gridAfter w:val="1"/>
          <w:wAfter w:w="9" w:type="dxa"/>
          <w:trHeight w:val="142"/>
          <w:tblHeader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val="en-GB" w:eastAsia="es-ES"/>
              </w:rPr>
            </w:pPr>
            <w:r>
              <w:rPr>
                <w:rFonts w:ascii="Arial" w:hAnsi="Arial" w:cs="Arial"/>
                <w:b/>
                <w:sz w:val="14"/>
                <w:szCs w:val="24"/>
                <w:lang w:val="en-GB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val="en-GB" w:eastAsia="es-ES"/>
              </w:rPr>
              <w:t>Study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val="en-GB" w:eastAsia="es-ES"/>
              </w:rPr>
              <w:t>Disorder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val="en-GB" w:eastAsia="es-ES"/>
              </w:rPr>
              <w:t>Age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val="en-GB" w:eastAsia="es-ES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24"/>
                <w:lang w:val="en-GB"/>
              </w:rPr>
              <w:t>(C)BT groups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24"/>
                <w:lang w:val="en-GB"/>
              </w:rPr>
              <w:t>Relaxation groups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24"/>
                <w:lang w:val="en-GB"/>
              </w:rPr>
              <w:t xml:space="preserve">Setting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24"/>
                <w:lang w:val="en-GB"/>
              </w:rPr>
              <w:t xml:space="preserve">Who delivered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24"/>
                <w:lang w:val="en-GB"/>
              </w:rPr>
              <w:t>Waves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24"/>
                <w:lang w:val="en-GB"/>
              </w:rPr>
              <w:t>CR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24"/>
                <w:lang w:val="en-GB"/>
              </w:rPr>
              <w:t xml:space="preserve">Outcomes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24"/>
                <w:lang w:val="en-GB"/>
              </w:rPr>
              <w:t>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  <w:vertAlign w:val="superscript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24"/>
                <w:lang w:val="en-GB"/>
              </w:rPr>
              <w:t>In</w:t>
            </w:r>
          </w:p>
        </w:tc>
      </w:tr>
      <w:tr w:rsidR="009E1A24" w:rsidRPr="00F64E19" w:rsidTr="0025658D">
        <w:trPr>
          <w:gridAfter w:val="1"/>
          <w:wAfter w:w="9" w:type="dxa"/>
          <w:trHeight w:val="904"/>
          <w:jc w:val="center"/>
        </w:trPr>
        <w:tc>
          <w:tcPr>
            <w:tcW w:w="993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3B4B98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Al-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Kubaisy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1992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PHOB: agora, social, specific phobias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: 35.0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SD: 11.0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B71553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63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.7</w:t>
            </w:r>
            <w:r w:rsidRPr="00B71553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Pr="00C657E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GB"/>
              </w:rPr>
              <w:t>BT(</w:t>
            </w:r>
            <w:r w:rsidRPr="009F2DAB">
              <w:rPr>
                <w:rFonts w:ascii="Arial" w:hAnsi="Arial" w:cs="Arial"/>
                <w:b/>
                <w:sz w:val="12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b/>
                <w:sz w:val="12"/>
                <w:szCs w:val="16"/>
                <w:lang w:val="en-GB"/>
              </w:rPr>
              <w:t xml:space="preserve">): </w:t>
            </w:r>
            <w:r w:rsidRPr="00C657E1">
              <w:rPr>
                <w:rFonts w:ascii="Arial" w:hAnsi="Arial" w:cs="Arial"/>
                <w:b/>
                <w:sz w:val="12"/>
                <w:szCs w:val="16"/>
                <w:lang w:val="en-GB"/>
              </w:rPr>
              <w:t xml:space="preserve">Exposure </w:t>
            </w:r>
            <w:r w:rsidRPr="00C657E1">
              <w:rPr>
                <w:rFonts w:ascii="Arial" w:hAnsi="Arial" w:cs="Arial"/>
                <w:sz w:val="12"/>
                <w:szCs w:val="16"/>
                <w:lang w:val="en-GB"/>
              </w:rPr>
              <w:t>(n=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>30</w:t>
            </w:r>
            <w:r w:rsidRPr="00C657E1">
              <w:rPr>
                <w:rFonts w:ascii="Arial" w:hAnsi="Arial" w:cs="Arial"/>
                <w:sz w:val="12"/>
                <w:szCs w:val="16"/>
                <w:lang w:val="en-GB"/>
              </w:rPr>
              <w:t>)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657E1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In vivo, flooding </w:t>
            </w:r>
          </w:p>
          <w:p w:rsidR="009E1A24" w:rsidRPr="00C657E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-Self-exposure </w:t>
            </w:r>
            <w:r w:rsidRPr="00C657E1">
              <w:rPr>
                <w:rFonts w:ascii="Arial" w:hAnsi="Arial" w:cs="Arial"/>
                <w:sz w:val="12"/>
                <w:szCs w:val="16"/>
                <w:lang w:val="en-GB"/>
              </w:rPr>
              <w:t xml:space="preserve"> </w:t>
            </w:r>
          </w:p>
          <w:p w:rsidR="009E1A24" w:rsidRPr="00C657E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657E1">
              <w:rPr>
                <w:rFonts w:ascii="Arial" w:hAnsi="Arial" w:cs="Arial"/>
                <w:sz w:val="12"/>
                <w:szCs w:val="16"/>
                <w:lang w:val="en-GB"/>
              </w:rPr>
              <w:t xml:space="preserve">-6 weeks: 1.0 hours/week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2"/>
                <w:szCs w:val="16"/>
                <w:lang w:val="en-GB"/>
              </w:rPr>
            </w:pPr>
            <w:r w:rsidRPr="00C657E1">
              <w:rPr>
                <w:rFonts w:ascii="Arial" w:hAnsi="Arial" w:cs="Arial"/>
                <w:b/>
                <w:sz w:val="12"/>
                <w:szCs w:val="16"/>
                <w:lang w:val="en-GB"/>
              </w:rPr>
              <w:t>BT</w:t>
            </w:r>
            <w:r>
              <w:rPr>
                <w:rFonts w:ascii="Arial" w:hAnsi="Arial" w:cs="Arial"/>
                <w:b/>
                <w:sz w:val="12"/>
                <w:szCs w:val="16"/>
                <w:lang w:val="en-GB"/>
              </w:rPr>
              <w:t>(</w:t>
            </w:r>
            <w:r w:rsidRPr="009F2DAB">
              <w:rPr>
                <w:rFonts w:ascii="Arial" w:hAnsi="Arial" w:cs="Arial"/>
                <w:b/>
                <w:sz w:val="12"/>
                <w:szCs w:val="16"/>
                <w:lang w:val="en-GB"/>
              </w:rPr>
              <w:t>b</w:t>
            </w:r>
            <w:r>
              <w:rPr>
                <w:rFonts w:ascii="Arial" w:hAnsi="Arial" w:cs="Arial"/>
                <w:b/>
                <w:sz w:val="12"/>
                <w:szCs w:val="16"/>
                <w:lang w:val="en-GB"/>
              </w:rPr>
              <w:t>)</w:t>
            </w:r>
            <w:r w:rsidRPr="00C657E1">
              <w:rPr>
                <w:rFonts w:ascii="Arial" w:hAnsi="Arial" w:cs="Arial"/>
                <w:b/>
                <w:sz w:val="12"/>
                <w:szCs w:val="16"/>
                <w:lang w:val="en-GB"/>
              </w:rPr>
              <w:t xml:space="preserve">: Exposure </w:t>
            </w:r>
            <w:r w:rsidRPr="00C657E1">
              <w:rPr>
                <w:rFonts w:ascii="Arial" w:hAnsi="Arial" w:cs="Arial"/>
                <w:sz w:val="12"/>
                <w:szCs w:val="16"/>
                <w:lang w:val="en-GB"/>
              </w:rPr>
              <w:t>(n=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>31</w:t>
            </w:r>
            <w:r w:rsidRPr="00C657E1">
              <w:rPr>
                <w:rFonts w:ascii="Arial" w:hAnsi="Arial" w:cs="Arial"/>
                <w:sz w:val="12"/>
                <w:szCs w:val="16"/>
                <w:lang w:val="en-GB"/>
              </w:rPr>
              <w:t>)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-Therapist-accompanied, in vivo, flooding self-exposure </w:t>
            </w:r>
          </w:p>
          <w:p w:rsidR="009E1A24" w:rsidRPr="000D74B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-6 weeks: 2,5 hours/week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val="pt-BR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val="pt-BR" w:eastAsia="es-ES"/>
              </w:rPr>
              <w:t xml:space="preserve">PR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  <w:t>(n=29)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  <w:t>Muscle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  <w:t>relaxation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  <w:t>-S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elf-applied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  <w:t>audio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pt-BR" w:eastAsia="es-ES"/>
              </w:rPr>
              <w:t>)</w:t>
            </w:r>
          </w:p>
          <w:p w:rsidR="009E1A24" w:rsidRPr="00AB0EA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-6 weeks: 1.0 hours/week 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-IMMs behavioural unit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-Individual application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Experienced behaviour therapists 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 weeks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BT(a): 86.7%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BT(b): 87.1%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PR:     93.1%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Pr="0045496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-Fear Questionnaire </w:t>
            </w:r>
          </w:p>
          <w:p w:rsidR="009E1A24" w:rsidRPr="0045496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</w:pP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-Spontaneous panics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</w:pP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-Free-floating anxiety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-Beck Depression Inventory </w:t>
            </w:r>
          </w:p>
          <w:p w:rsidR="009E1A24" w:rsidRPr="0045496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6"/>
                <w:highlight w:val="yellow"/>
                <w:lang w:val="en-GB"/>
              </w:rPr>
            </w:pP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-Hamilton Depression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Pr="0045496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</w:pP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-Work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 and</w:t>
            </w: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 Social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Adjustment</w:t>
            </w: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S</w:t>
            </w: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cale </w:t>
            </w:r>
          </w:p>
          <w:p w:rsidR="009E1A24" w:rsidRPr="0045496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</w:pP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-Global improvement</w:t>
            </w:r>
          </w:p>
          <w:p w:rsidR="009E1A24" w:rsidRPr="0045496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</w:pP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-Global severity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AF5693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AF5693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AF5693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AF5693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AF5693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2531FF" w:rsidTr="0025658D">
        <w:trPr>
          <w:gridAfter w:val="1"/>
          <w:wAfter w:w="9" w:type="dxa"/>
          <w:trHeight w:val="195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B410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Park</w:t>
            </w:r>
            <w:r w:rsidRPr="00FB410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2001</w:t>
            </w:r>
          </w:p>
          <w:p w:rsidR="009E1A24" w:rsidRPr="002A77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  <w:r w:rsidRPr="00FB410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UK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13349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B715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B715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948B5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F2CD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B715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653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B715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96 weeks</w:t>
            </w: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B715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 </w:t>
            </w: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5496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</w:pPr>
            <w:r w:rsidRPr="004034F8">
              <w:rPr>
                <w:rFonts w:ascii="Arial" w:hAnsi="Arial" w:cs="Arial"/>
                <w:sz w:val="12"/>
                <w:szCs w:val="16"/>
                <w:lang w:val="en-GB"/>
              </w:rPr>
              <w:t>-Fear Questionnaire</w:t>
            </w:r>
          </w:p>
          <w:p w:rsidR="009E1A24" w:rsidRPr="00F373A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16"/>
                <w:highlight w:val="yellow"/>
                <w:lang w:val="en-GB"/>
              </w:rPr>
            </w:pPr>
            <w:r w:rsidRPr="004034F8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Beck Depression Inventory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A773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-Work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 and</w:t>
            </w: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 Social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Adjustment</w:t>
            </w: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S</w:t>
            </w: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cale </w:t>
            </w: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16015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2"/>
                <w:highlight w:val="yellow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1004A7" w:rsidTr="0025658D">
        <w:trPr>
          <w:gridAfter w:val="1"/>
          <w:wAfter w:w="9" w:type="dxa"/>
          <w:trHeight w:val="634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Arntz</w:t>
            </w:r>
            <w:r w:rsidRPr="00FB410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1996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Netherlands</w:t>
            </w:r>
          </w:p>
          <w:p w:rsidR="009E1A24" w:rsidRPr="002A77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1629F0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PANIC </w:t>
            </w:r>
            <w:r w:rsidRPr="001629F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5230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(no or mild agoraphobia)</w:t>
            </w: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230F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Mn</w:t>
            </w:r>
            <w:proofErr w:type="spellEnd"/>
            <w:r w:rsidRPr="005230F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5230F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34.1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5230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Rg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: 21-52 </w:t>
            </w:r>
            <w:r w:rsidRPr="005230F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3326E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3326E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83326E">
              <w:rPr>
                <w:rFonts w:ascii="Arial" w:hAnsi="Arial" w:cs="Arial"/>
                <w:color w:val="000000"/>
                <w:sz w:val="12"/>
                <w:szCs w:val="12"/>
              </w:rPr>
              <w:t>9%</w:t>
            </w:r>
          </w:p>
          <w:p w:rsidR="009E1A24" w:rsidRPr="0083326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CT: Cog. restructuring</w:t>
            </w:r>
            <w:r w:rsidRPr="00F758FA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(n=18)           -Exploration cognitions + change thoughts + behavioral experiments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                        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-Therapist-accompanied</w:t>
            </w:r>
          </w:p>
          <w:p w:rsidR="009E1A24" w:rsidRPr="00CF2CD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1 hour/week                 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42482" w:rsidRDefault="009E1A24" w:rsidP="009E1A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1004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AR</w:t>
            </w:r>
            <w:r w:rsidRPr="00742482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Pr="00672414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(n=18)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-M</w:t>
            </w:r>
            <w:r w:rsidRPr="00E63AAA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uscle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relaxation</w:t>
            </w:r>
            <w:r w:rsidRPr="00E63AAA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+ relaxation skills during daily activities</w:t>
            </w:r>
          </w:p>
          <w:p w:rsidR="009E1A24" w:rsidRPr="0074248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74248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-T</w:t>
            </w:r>
            <w:r w:rsidRPr="0074248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herapist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-accompanied</w:t>
            </w:r>
            <w:r w:rsidRPr="0074248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CF2CD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1 hour/week                  </w:t>
            </w: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1004A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Community Mental Health Center</w:t>
            </w:r>
          </w:p>
          <w:p w:rsidR="009E1A24" w:rsidRPr="0074248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-Individual application</w:t>
            </w:r>
            <w:r w:rsidRPr="001004A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653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1004A7">
              <w:rPr>
                <w:rFonts w:ascii="Arial" w:hAnsi="Arial" w:cs="Arial"/>
                <w:color w:val="000000"/>
                <w:sz w:val="12"/>
                <w:szCs w:val="12"/>
              </w:rPr>
              <w:t>Experienced</w:t>
            </w:r>
            <w:proofErr w:type="spellEnd"/>
            <w:r w:rsidRPr="001004A7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004A7">
              <w:rPr>
                <w:rFonts w:ascii="Arial" w:hAnsi="Arial" w:cs="Arial"/>
                <w:color w:val="000000"/>
                <w:sz w:val="12"/>
                <w:szCs w:val="12"/>
              </w:rPr>
              <w:t>behaviour</w:t>
            </w:r>
            <w:proofErr w:type="spellEnd"/>
            <w:r w:rsidRPr="001004A7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004A7">
              <w:rPr>
                <w:rFonts w:ascii="Arial" w:hAnsi="Arial" w:cs="Arial"/>
                <w:color w:val="000000"/>
                <w:sz w:val="12"/>
                <w:szCs w:val="12"/>
              </w:rPr>
              <w:t>therapists</w:t>
            </w:r>
            <w:proofErr w:type="spellEnd"/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</w:t>
            </w:r>
            <w:r w:rsidRPr="001004A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ost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1004A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weeks</w:t>
            </w:r>
            <w:r w:rsidRPr="001004A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67241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26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weeks</w:t>
            </w: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CT: 100%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9E1A24" w:rsidRPr="00B715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AR: 94.4%</w:t>
            </w: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1004A7"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Panic frequency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-Panic-free </w:t>
            </w:r>
          </w:p>
          <w:p w:rsidR="009E1A24" w:rsidRPr="001004A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 w:rsidRPr="001004A7">
              <w:rPr>
                <w:rFonts w:ascii="Arial" w:hAnsi="Arial" w:cs="Arial"/>
                <w:sz w:val="12"/>
                <w:szCs w:val="16"/>
                <w:lang w:val="en-US"/>
              </w:rPr>
              <w:t>Comp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osite: Fear of Fear Questionnaire, Fear Questionnaire, State-Trait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Anxiety Inventory, Beck</w:t>
            </w:r>
          </w:p>
          <w:p w:rsidR="009E1A24" w:rsidRPr="002B273A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  <w:highlight w:val="yellow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Depression Inventory, Depressive Symptoms Inventory, Symptom Checklist</w:t>
            </w: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B7155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highlight w:val="yellow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555D04" w:rsidTr="0025658D">
        <w:trPr>
          <w:gridAfter w:val="1"/>
          <w:wAfter w:w="9" w:type="dxa"/>
          <w:trHeight w:val="574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Arntz</w:t>
            </w:r>
            <w:proofErr w:type="spellEnd"/>
            <w:r w:rsidRPr="00FB410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 2003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Netherlands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Pr="002A77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230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GAD</w:t>
            </w: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555D04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 w:rsidRPr="00555D04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35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 w:rsidRPr="00555D04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</w:p>
          <w:p w:rsidR="009E1A24" w:rsidRPr="005230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20-60</w:t>
            </w: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3326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555D04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66,7%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758F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58FA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CT: Cog. Restruc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turing</w:t>
            </w:r>
            <w:r w:rsidRPr="00F758FA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E6365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(n=25)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-Exploration cognitions + change thoughts + behavioral experiments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                       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74248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T</w:t>
            </w:r>
            <w:r w:rsidRPr="0074248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herapist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 accompanied</w:t>
            </w:r>
          </w:p>
          <w:p w:rsidR="009E1A24" w:rsidRPr="00555D0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1 hour/week                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9F20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AR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(n=20)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-M</w:t>
            </w:r>
            <w:r w:rsidRPr="00E63AAA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uscle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relaxation</w:t>
            </w:r>
            <w:r w:rsidRPr="00E63AAA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+ relaxation skills during daily activities</w:t>
            </w:r>
          </w:p>
          <w:p w:rsidR="009E1A24" w:rsidRPr="0074248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74248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-T</w:t>
            </w:r>
            <w:r w:rsidRPr="0074248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herapist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 accompanied</w:t>
            </w:r>
          </w:p>
          <w:p w:rsidR="009E1A24" w:rsidRPr="00CF2CD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1 hour/week              </w:t>
            </w: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9F20E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Community Mental Health Center</w:t>
            </w:r>
          </w:p>
          <w:p w:rsidR="009E1A24" w:rsidRPr="0074248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-Individual application</w:t>
            </w:r>
            <w:r w:rsidRPr="009F20E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653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9F20E5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Trained therapist</w:t>
            </w: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Post       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4 weeks</w:t>
            </w:r>
          </w:p>
          <w:p w:rsidR="009E1A24" w:rsidRPr="0067241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weeks</w:t>
            </w:r>
            <w:r w:rsidRPr="009F20E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CT: </w:t>
            </w:r>
            <w:r w:rsidRPr="009F20E5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.0</w:t>
            </w:r>
            <w:r w:rsidRPr="009F20E5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Pr="00B715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AR: </w:t>
            </w:r>
            <w:r w:rsidRPr="009F20E5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85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.0</w:t>
            </w:r>
            <w:r w:rsidRPr="009F20E5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-State-Trait Anxiety Inventory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-Symptom Checklist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-Composite: Fear of Fear Questionnaire, Fear </w:t>
            </w:r>
          </w:p>
          <w:p w:rsidR="009E1A24" w:rsidRPr="009F20E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Questionnaire, State-Trait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51DB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Anxiety Inventory, </w:t>
            </w:r>
            <w:proofErr w:type="spellStart"/>
            <w:r w:rsidRPr="00351DBE">
              <w:rPr>
                <w:rFonts w:ascii="Arial" w:hAnsi="Arial" w:cs="Arial"/>
                <w:sz w:val="12"/>
                <w:szCs w:val="23"/>
                <w:lang w:val="en-GB"/>
              </w:rPr>
              <w:t>Bouman</w:t>
            </w:r>
            <w:proofErr w:type="spellEnd"/>
            <w:r w:rsidRPr="00351DBE">
              <w:rPr>
                <w:rFonts w:ascii="Arial" w:hAnsi="Arial" w:cs="Arial"/>
                <w:sz w:val="12"/>
                <w:szCs w:val="23"/>
                <w:lang w:val="en-GB"/>
              </w:rPr>
              <w:t xml:space="preserve"> Depression Inventory</w:t>
            </w:r>
            <w:r>
              <w:rPr>
                <w:rFonts w:ascii="Arial" w:hAnsi="Arial" w:cs="Arial"/>
                <w:sz w:val="12"/>
                <w:szCs w:val="23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B7155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highlight w:val="yellow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624362" w:rsidTr="0025658D">
        <w:trPr>
          <w:gridAfter w:val="1"/>
          <w:wAfter w:w="9" w:type="dxa"/>
          <w:trHeight w:val="1083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Barlow</w:t>
            </w:r>
            <w:r w:rsidRPr="00FB410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 1989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  <w:p w:rsidR="009E1A24" w:rsidRPr="002A77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2436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PANIC  </w:t>
            </w:r>
          </w:p>
          <w:p w:rsidR="009E1A24" w:rsidRPr="005230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2436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(no or mild agoraphobia)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38.0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 22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8</w:t>
            </w:r>
          </w:p>
          <w:p w:rsidR="009E1A24" w:rsidRPr="000828B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</w:t>
            </w:r>
            <w:r w:rsidRPr="00BB3806">
              <w:rPr>
                <w:rFonts w:ascii="Arial" w:hAnsi="Arial" w:cs="Arial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>Mn</w:t>
            </w:r>
            <w:proofErr w:type="spellEnd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36.1 </w:t>
            </w:r>
          </w:p>
          <w:p w:rsidR="009E1A24" w:rsidRPr="005230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D: 6.8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D548CB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68.0</w:t>
            </w:r>
            <w:r w:rsidRPr="00D548CB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548CB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CBT: C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og. Restructuring </w:t>
            </w:r>
            <w:r w:rsidRPr="00F758FA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+ Exposure </w:t>
            </w:r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6</w:t>
            </w:r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-Exploration cognitions + change thoughts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</w:t>
            </w:r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behavioral experiments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                         </w:t>
            </w:r>
          </w:p>
          <w:p w:rsidR="009E1A24" w:rsidRPr="00F758F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in vivo, </w:t>
            </w:r>
            <w:proofErr w:type="spellStart"/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eroceptive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, graduated exposure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548C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-Therapist-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 accompanied</w:t>
            </w:r>
          </w:p>
          <w:p w:rsidR="009E1A24" w:rsidRPr="00D548CB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-15 weeks:1 hour/week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AR </w:t>
            </w:r>
            <w:r w:rsidRPr="00992C9E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(n=1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5</w:t>
            </w:r>
            <w:r w:rsidRPr="00992C9E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)</w:t>
            </w:r>
          </w:p>
          <w:p w:rsidR="009E1A24" w:rsidRPr="00D548CB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-Muscle relaxation + discrimination + </w:t>
            </w:r>
            <w:r w:rsidRPr="00D548CB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recall +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cue-control + relaxation skills during daily activities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-Therapist + self-applied </w:t>
            </w:r>
          </w:p>
          <w:p w:rsidR="009E1A24" w:rsidRPr="00CF2CD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-15 weeks: 1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D548C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Phobia and Anxiety Disorders Clinic</w:t>
            </w:r>
          </w:p>
          <w:p w:rsidR="009E1A24" w:rsidRPr="0074248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6653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Trained senior graduate students and p</w:t>
            </w:r>
            <w:r w:rsidRPr="00D548CB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sychologists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Post </w:t>
            </w:r>
          </w:p>
          <w:p w:rsidR="009E1A24" w:rsidRPr="0067241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548C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CBT: 93.8%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AR: 66.7%</w:t>
            </w:r>
          </w:p>
          <w:p w:rsidR="009E1A24" w:rsidRPr="00BB380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-Treatment responder and end-state functioning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-Clinical severity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Hamilton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Anxiety and </w:t>
            </w: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Depression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 Scales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 w:rsidRPr="00BB3806">
              <w:rPr>
                <w:rFonts w:ascii="Arial" w:hAnsi="Arial" w:cs="Arial"/>
                <w:sz w:val="12"/>
                <w:szCs w:val="16"/>
                <w:lang w:val="en-US"/>
              </w:rPr>
              <w:t>State-Trait Anxiety Inventory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 </w:t>
            </w:r>
          </w:p>
          <w:p w:rsidR="009E1A24" w:rsidRPr="00237FD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 w:rsidRPr="00BB3806">
              <w:rPr>
                <w:rFonts w:ascii="Arial" w:hAnsi="Arial" w:cs="Arial"/>
                <w:sz w:val="12"/>
                <w:szCs w:val="16"/>
                <w:lang w:val="en-US"/>
              </w:rPr>
              <w:t>Cognitive-Somatic Anxiety Questionnaire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r w:rsidRPr="00BB3806">
              <w:rPr>
                <w:rFonts w:ascii="Arial" w:hAnsi="Arial" w:cs="Arial"/>
                <w:sz w:val="12"/>
                <w:szCs w:val="4"/>
                <w:lang w:val="en-GB"/>
              </w:rPr>
              <w:t>Subjective Symptom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r w:rsidRPr="00BB3806">
              <w:rPr>
                <w:rFonts w:ascii="Arial" w:hAnsi="Arial" w:cs="Arial"/>
                <w:sz w:val="12"/>
                <w:szCs w:val="4"/>
                <w:lang w:val="en-GB"/>
              </w:rPr>
              <w:t>Fear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r w:rsidRPr="00BB3806">
              <w:rPr>
                <w:rFonts w:ascii="Arial" w:hAnsi="Arial" w:cs="Arial"/>
                <w:sz w:val="12"/>
                <w:szCs w:val="4"/>
                <w:lang w:val="en-GB"/>
              </w:rPr>
              <w:t>Beck Depression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r w:rsidRPr="00BB3806">
              <w:rPr>
                <w:rFonts w:ascii="Arial" w:hAnsi="Arial" w:cs="Arial"/>
                <w:sz w:val="12"/>
                <w:szCs w:val="4"/>
                <w:lang w:val="en-GB"/>
              </w:rPr>
              <w:t xml:space="preserve">Psychosomatic Rating Scale </w:t>
            </w:r>
          </w:p>
          <w:p w:rsidR="009E1A24" w:rsidRPr="009F20E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highlight w:val="yellow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-Self monitoring</w:t>
            </w:r>
            <w:r w:rsidRPr="00BB3806">
              <w:rPr>
                <w:rFonts w:ascii="Arial" w:hAnsi="Arial" w:cs="Arial"/>
                <w:sz w:val="12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B7155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highlight w:val="yellow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9428EE" w:rsidTr="0025658D">
        <w:trPr>
          <w:gridAfter w:val="1"/>
          <w:wAfter w:w="9" w:type="dxa"/>
          <w:trHeight w:val="245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00E9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 w:rsidRPr="00400E91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Craske</w:t>
            </w:r>
            <w:proofErr w:type="spellEnd"/>
            <w:r w:rsidRPr="00400E91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1991</w:t>
            </w:r>
          </w:p>
          <w:p w:rsidR="009E1A24" w:rsidRPr="003D06F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  <w:r w:rsidRPr="00400E91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yellow"/>
                <w:lang w:val="en-GB" w:eastAsia="es-ES"/>
              </w:rPr>
            </w:pP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9056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9056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  <w:p w:rsidR="009E1A24" w:rsidRPr="003D06F8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 w:rsidRPr="00F9056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104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8501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highlight w:val="yellow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D06F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highlight w:val="yellow"/>
                <w:lang w:val="en-GB"/>
              </w:rPr>
            </w:pPr>
          </w:p>
        </w:tc>
      </w:tr>
      <w:tr w:rsidR="009E1A24" w:rsidRPr="0073556B" w:rsidTr="0025658D">
        <w:trPr>
          <w:gridAfter w:val="1"/>
          <w:wAfter w:w="9" w:type="dxa"/>
          <w:trHeight w:val="956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Barlow</w:t>
            </w:r>
            <w:r w:rsidRPr="00FB410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 1992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  <w:p w:rsidR="009E1A24" w:rsidRPr="002A77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230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GAD</w:t>
            </w: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AR: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40.2</w:t>
            </w:r>
          </w:p>
          <w:p w:rsidR="009E1A24" w:rsidRPr="000828B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CT: </w:t>
            </w:r>
          </w:p>
          <w:p w:rsidR="009E1A24" w:rsidRPr="005230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39.5</w:t>
            </w: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AR: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33.3% </w:t>
            </w:r>
          </w:p>
          <w:p w:rsidR="009E1A24" w:rsidRPr="00453DD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CT: </w:t>
            </w:r>
          </w:p>
          <w:p w:rsidR="009E1A24" w:rsidRPr="00D548CB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46.2%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73556B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CT: Cog. Restruc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turing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(n=17)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-Exploration cognitions + change thoughts + behavioral experiments</w:t>
            </w:r>
            <w:r w:rsidRPr="004C5BD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                        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-Therapist-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 accompanied</w:t>
            </w:r>
          </w:p>
          <w:p w:rsidR="009E1A24" w:rsidRPr="0073556B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-6 weeks: 1 hour/week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A</w:t>
            </w:r>
            <w:r w:rsidRPr="0073556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(n=16) </w:t>
            </w:r>
          </w:p>
          <w:p w:rsidR="009E1A24" w:rsidRPr="00D548CB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-Muscle relaxation + discrimination + </w:t>
            </w:r>
            <w:r w:rsidRPr="00D548CB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recall +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cue-control + relaxation skills during daily activities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-T</w:t>
            </w:r>
            <w:r w:rsidRPr="0073556B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herapist + self-applied </w:t>
            </w:r>
          </w:p>
          <w:p w:rsidR="009E1A24" w:rsidRPr="00CF2CD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-6 weeks: 1 hour/week</w:t>
            </w: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D548C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Phobia and Anxiety Disorders Clinic</w:t>
            </w:r>
          </w:p>
          <w:p w:rsidR="009E1A24" w:rsidRPr="0074248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Individual application</w:t>
            </w: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653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Trained s</w:t>
            </w:r>
            <w:r w:rsidRPr="000312EA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enior doctoral students and psychologists</w:t>
            </w: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7241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Post     </w:t>
            </w: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CT: 76.5</w:t>
            </w:r>
            <w:r w:rsidRPr="009F20E5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Pr="00BB380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AR: 62.5</w:t>
            </w:r>
            <w:r w:rsidRPr="009F20E5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-Treatment responder and end-state functioning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-Clinical severity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-Percent of day worrying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-Fear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-Beck Depression Inventory</w:t>
            </w:r>
          </w:p>
          <w:p w:rsidR="009E1A24" w:rsidRPr="00F81C4A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-Self monitoring</w:t>
            </w:r>
            <w:r w:rsidRPr="00BB3806">
              <w:rPr>
                <w:rFonts w:ascii="Arial" w:hAnsi="Arial" w:cs="Arial"/>
                <w:sz w:val="12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BB3806">
              <w:rPr>
                <w:rFonts w:ascii="Arial" w:hAnsi="Arial" w:cs="Arial"/>
                <w:sz w:val="12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 w:rsidRPr="00BB3806">
              <w:rPr>
                <w:rFonts w:ascii="Arial" w:hAnsi="Arial" w:cs="Arial"/>
                <w:sz w:val="12"/>
                <w:szCs w:val="16"/>
                <w:lang w:val="en-US"/>
              </w:rPr>
              <w:t>Cognitive-Somatic Anxiety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0312EA">
              <w:rPr>
                <w:rFonts w:ascii="Arial" w:hAnsi="Arial" w:cs="Arial"/>
                <w:sz w:val="12"/>
                <w:szCs w:val="4"/>
                <w:lang w:val="en-GB"/>
              </w:rPr>
              <w:t>-Subjective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 xml:space="preserve"> </w:t>
            </w:r>
            <w:r w:rsidRPr="000312EA">
              <w:rPr>
                <w:rFonts w:ascii="Arial" w:hAnsi="Arial" w:cs="Arial"/>
                <w:sz w:val="12"/>
                <w:szCs w:val="4"/>
                <w:lang w:val="en-GB"/>
              </w:rPr>
              <w:t>Symptoms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 w:rsidRPr="00BB3806">
              <w:rPr>
                <w:rFonts w:ascii="Arial" w:hAnsi="Arial" w:cs="Arial"/>
                <w:sz w:val="12"/>
                <w:szCs w:val="16"/>
                <w:lang w:val="en-US"/>
              </w:rPr>
              <w:t>State-Trait Anxiety Inventory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0312EA">
              <w:rPr>
                <w:rFonts w:ascii="Arial" w:hAnsi="Arial" w:cs="Arial"/>
                <w:sz w:val="12"/>
                <w:szCs w:val="4"/>
                <w:lang w:val="en-GB"/>
              </w:rPr>
              <w:t>-Eysenck Personality Inventory</w:t>
            </w:r>
          </w:p>
          <w:p w:rsidR="009E1A24" w:rsidRPr="002417F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Hamilton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Anxiety and </w:t>
            </w:r>
            <w:r w:rsidRPr="00454965"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>Depression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  <w:lang w:val="en-GB"/>
              </w:rPr>
              <w:t xml:space="preserve"> Scales</w:t>
            </w:r>
            <w:r w:rsidRPr="00BB3806">
              <w:rPr>
                <w:rFonts w:ascii="Arial" w:hAnsi="Arial" w:cs="Arial"/>
                <w:sz w:val="12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5F30CD">
              <w:rPr>
                <w:rFonts w:ascii="Arial" w:hAnsi="Arial" w:cs="Arial"/>
                <w:sz w:val="12"/>
                <w:szCs w:val="16"/>
                <w:lang w:val="en-GB"/>
              </w:rPr>
              <w:t>?</w:t>
            </w:r>
          </w:p>
          <w:p w:rsidR="009E1A24" w:rsidRPr="00B7155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highlight w:val="yellow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AF569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B45E23" w:rsidTr="0025658D">
        <w:trPr>
          <w:gridAfter w:val="1"/>
          <w:wAfter w:w="9" w:type="dxa"/>
          <w:trHeight w:val="825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Beck</w:t>
            </w:r>
            <w:r w:rsidRPr="00FB410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 1994</w:t>
            </w:r>
          </w:p>
          <w:p w:rsidR="009E1A24" w:rsidRPr="002A77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B45E2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PANIC 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B45E2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(no or mild agoraphobia)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5230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 w:rsidRPr="00B45E2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37.5 </w:t>
            </w:r>
          </w:p>
          <w:p w:rsidR="009E1A24" w:rsidRPr="005230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 9.7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548CB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76,3%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CT: Cog. Re</w:t>
            </w:r>
            <w:r w:rsidRPr="00B45E23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struc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turing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(n=22)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-Exploration cognitions + change dysfunctional thoughts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-Therapist-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 accompanied</w:t>
            </w:r>
          </w:p>
          <w:p w:rsidR="009E1A24" w:rsidRPr="0073556B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-10 weeks: 1.5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P</w:t>
            </w:r>
            <w:r w:rsidRPr="006D6B4C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R</w:t>
            </w:r>
            <w:r w:rsidRPr="002022FB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20</w:t>
            </w:r>
            <w:r w:rsidRPr="002022FB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-Muscle relaxation + breathing + discrimination + relaxation by recall + cue-control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-T</w:t>
            </w:r>
            <w:r w:rsidRPr="00B45E23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erapist + self-applied </w:t>
            </w:r>
            <w:r w:rsidRPr="00B45E23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</w:p>
          <w:p w:rsidR="009E1A24" w:rsidRPr="00CF2CD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-10 weeks: 1.5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  <w:p w:rsidR="009E1A24" w:rsidRPr="0074248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6539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B45E2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Advanced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  <w:r w:rsidRPr="00B45E2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students under the supervision of psychologists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4 weeks </w:t>
            </w:r>
          </w:p>
          <w:p w:rsidR="009E1A24" w:rsidRPr="0067241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28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CT: 77.3%</w:t>
            </w:r>
          </w:p>
          <w:p w:rsidR="009E1A24" w:rsidRPr="00D228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Pr="00BB380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P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R: 95.0%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r w:rsidRPr="00B45E23">
              <w:rPr>
                <w:rFonts w:ascii="Arial" w:hAnsi="Arial" w:cs="Arial"/>
                <w:sz w:val="12"/>
                <w:szCs w:val="4"/>
                <w:lang w:val="en-GB"/>
              </w:rPr>
              <w:t>Panic Sympto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>m</w:t>
            </w:r>
            <w:r w:rsidRPr="00B45E23">
              <w:rPr>
                <w:rFonts w:ascii="Arial" w:hAnsi="Arial" w:cs="Arial"/>
                <w:sz w:val="12"/>
                <w:szCs w:val="4"/>
                <w:lang w:val="en-GB"/>
              </w:rPr>
              <w:t>s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 xml:space="preserve">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-Clinical severity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-Treatment response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r w:rsidRPr="00B45E23">
              <w:rPr>
                <w:rFonts w:ascii="Arial" w:hAnsi="Arial" w:cs="Arial"/>
                <w:sz w:val="12"/>
                <w:szCs w:val="4"/>
                <w:lang w:val="en-GB"/>
              </w:rPr>
              <w:t xml:space="preserve">Anxiety 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 xml:space="preserve">Sensitivity Inventory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440B87">
              <w:rPr>
                <w:rFonts w:ascii="Arial" w:hAnsi="Arial" w:cs="Arial"/>
                <w:sz w:val="12"/>
                <w:szCs w:val="4"/>
                <w:lang w:val="en-GB"/>
              </w:rPr>
              <w:t>-Agoraphobi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>c Cognitions Questionnaire</w:t>
            </w:r>
          </w:p>
          <w:p w:rsidR="009E1A24" w:rsidRPr="00440B8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 w:rsidRPr="00BB3806">
              <w:rPr>
                <w:rFonts w:ascii="Arial" w:hAnsi="Arial" w:cs="Arial"/>
                <w:sz w:val="12"/>
                <w:szCs w:val="16"/>
                <w:lang w:val="en-US"/>
              </w:rPr>
              <w:t>State-Trait Anxiety Inventory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-Fear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r w:rsidRPr="00B45E23">
              <w:rPr>
                <w:rFonts w:ascii="Arial" w:hAnsi="Arial" w:cs="Arial"/>
                <w:sz w:val="12"/>
                <w:szCs w:val="4"/>
                <w:lang w:val="en-GB"/>
              </w:rPr>
              <w:t xml:space="preserve">Hamilton Anxiety and Depression Scales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>Symptom Checklist-90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-Recognition memory 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-Skin conductance</w:t>
            </w:r>
          </w:p>
          <w:p w:rsidR="009E1A24" w:rsidRPr="009F20E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highlight w:val="yellow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5415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5415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54154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5415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54154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5415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81BF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81BF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81BF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</w:tr>
      <w:tr w:rsidR="009E1A24" w:rsidRPr="00384609" w:rsidTr="0025658D">
        <w:trPr>
          <w:gridAfter w:val="1"/>
          <w:wAfter w:w="9" w:type="dxa"/>
          <w:trHeight w:val="556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C567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 w:rsidRPr="004A26CC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Bedell</w:t>
            </w:r>
            <w:proofErr w:type="spellEnd"/>
            <w:r w:rsidRPr="007C567F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1979</w:t>
            </w:r>
          </w:p>
          <w:p w:rsidR="009E1A24" w:rsidRPr="007C567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7C567F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C567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PHOB</w:t>
            </w:r>
            <w:r w:rsidRPr="007C567F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snake </w:t>
            </w:r>
            <w:r w:rsidRPr="00FE0E9A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val="en-US" w:eastAsia="es-ES"/>
              </w:rPr>
              <w:t>(a)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and </w:t>
            </w:r>
            <w:r w:rsidRPr="007C567F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social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  <w:r w:rsidRPr="00FE0E9A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val="en-US" w:eastAsia="es-ES"/>
              </w:rPr>
              <w:t>(b)</w:t>
            </w:r>
            <w:r w:rsidRPr="007C567F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phobia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8523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58523D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Unrep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8523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58523D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.0</w:t>
            </w:r>
            <w:r w:rsidRPr="0058523D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A5577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A5577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BT: Desensitization</w:t>
            </w:r>
            <w:r w:rsidRPr="00FA557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(n=11) </w:t>
            </w:r>
          </w:p>
          <w:p w:rsidR="009E1A24" w:rsidRPr="00FA5577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A557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2 sessions of </w:t>
            </w:r>
            <w:r w:rsidRPr="00FA557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relaxation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Imaging</w:t>
            </w:r>
            <w:r w:rsidRPr="00FA557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, graduated exposure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FA5577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A557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-Therapist-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 accompanied</w:t>
            </w:r>
          </w:p>
          <w:p w:rsidR="009E1A24" w:rsidRPr="00FA5577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A557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-6 weeks: 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FA557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A557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P</w:t>
            </w:r>
            <w:r w:rsidRPr="00FA55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R</w:t>
            </w:r>
            <w:r w:rsidRPr="00FA557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(n=11)</w:t>
            </w:r>
          </w:p>
          <w:p w:rsidR="009E1A24" w:rsidRPr="00FA557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FA557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-Muscle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relaxation </w:t>
            </w:r>
            <w:r w:rsidRPr="00FA557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+ breathing + imagery</w:t>
            </w:r>
          </w:p>
          <w:p w:rsidR="009E1A24" w:rsidRPr="00FA557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FA557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-Therapist-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 accompanied</w:t>
            </w:r>
          </w:p>
          <w:p w:rsidR="009E1A24" w:rsidRPr="00FA5577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A557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-6 weeks: 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FA557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  <w:p w:rsidR="009E1A24" w:rsidRPr="00D7502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9002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  <w:r w:rsidRPr="00D7502A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Graduate students enrolled in an advanced seminar on behavioral therapies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7502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7502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28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B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100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  <w:p w:rsidR="009E1A24" w:rsidRPr="00D228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Pr="005F573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P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10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0%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7502A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D7502A">
              <w:rPr>
                <w:rFonts w:ascii="Arial" w:hAnsi="Arial" w:cs="Arial"/>
                <w:sz w:val="12"/>
                <w:szCs w:val="4"/>
                <w:lang w:val="en-GB"/>
              </w:rPr>
              <w:t xml:space="preserve">-Achievement Anxiety Test </w:t>
            </w:r>
          </w:p>
          <w:p w:rsidR="009E1A24" w:rsidRPr="00D7502A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D7502A">
              <w:rPr>
                <w:rFonts w:ascii="Arial" w:hAnsi="Arial" w:cs="Arial"/>
                <w:sz w:val="12"/>
                <w:szCs w:val="4"/>
                <w:lang w:val="en-GB"/>
              </w:rPr>
              <w:t>-Fear Survey Schedule</w:t>
            </w:r>
          </w:p>
          <w:p w:rsidR="009E1A24" w:rsidRPr="00D7502A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D7502A">
              <w:rPr>
                <w:rFonts w:ascii="Arial" w:hAnsi="Arial" w:cs="Arial"/>
                <w:sz w:val="12"/>
                <w:szCs w:val="4"/>
                <w:lang w:val="en-GB"/>
              </w:rPr>
              <w:t>-Behavio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>u</w:t>
            </w:r>
            <w:r w:rsidRPr="00D7502A">
              <w:rPr>
                <w:rFonts w:ascii="Arial" w:hAnsi="Arial" w:cs="Arial"/>
                <w:sz w:val="12"/>
                <w:szCs w:val="4"/>
                <w:lang w:val="en-GB"/>
              </w:rPr>
              <w:t>ral Approach Test</w:t>
            </w:r>
          </w:p>
          <w:p w:rsidR="009E1A24" w:rsidRPr="00D9002C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highlight w:val="yellow"/>
                <w:lang w:val="en-GB"/>
              </w:rPr>
            </w:pPr>
            <w:r w:rsidRPr="00D7502A">
              <w:rPr>
                <w:rFonts w:ascii="Arial" w:hAnsi="Arial" w:cs="Arial"/>
                <w:sz w:val="12"/>
                <w:szCs w:val="4"/>
                <w:lang w:val="en-GB"/>
              </w:rPr>
              <w:t xml:space="preserve">-Performance measure for Test anxious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9002C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highlight w:val="yellow"/>
                <w:lang w:val="en-US"/>
              </w:rPr>
            </w:pPr>
            <w:r w:rsidRPr="00D9002C">
              <w:rPr>
                <w:rFonts w:ascii="Arial" w:hAnsi="Arial" w:cs="Arial"/>
                <w:sz w:val="12"/>
                <w:szCs w:val="16"/>
                <w:highlight w:val="yellow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467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?</w:t>
            </w:r>
          </w:p>
          <w:p w:rsidR="009E1A24" w:rsidRPr="00C467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C467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C467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4671E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C467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4671E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C467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4671E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C467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F95DC6" w:rsidTr="0025658D">
        <w:trPr>
          <w:gridAfter w:val="1"/>
          <w:wAfter w:w="9" w:type="dxa"/>
          <w:trHeight w:val="1133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Borkovec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1993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  <w:p w:rsidR="009E1A24" w:rsidRPr="001274A8" w:rsidRDefault="009E1A24" w:rsidP="009E1A24">
            <w:pPr>
              <w:spacing w:after="0"/>
              <w:rPr>
                <w:rFonts w:ascii="Arial" w:eastAsia="Times New Roman" w:hAnsi="Arial" w:cs="Arial"/>
                <w:sz w:val="12"/>
                <w:szCs w:val="16"/>
                <w:lang w:val="en-GB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GAD</w:t>
            </w:r>
          </w:p>
          <w:p w:rsidR="009E1A24" w:rsidRPr="001274A8" w:rsidRDefault="009E1A24" w:rsidP="009E1A24">
            <w:pPr>
              <w:spacing w:after="0"/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37.5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 13.1</w:t>
            </w:r>
          </w:p>
          <w:p w:rsidR="009E1A24" w:rsidRPr="001274A8" w:rsidRDefault="009E1A24" w:rsidP="009E1A24">
            <w:pPr>
              <w:spacing w:after="0"/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65.5%</w:t>
            </w:r>
          </w:p>
          <w:p w:rsidR="009E1A24" w:rsidRPr="001274A8" w:rsidRDefault="009E1A24" w:rsidP="009E1A24">
            <w:pPr>
              <w:spacing w:after="0"/>
              <w:rPr>
                <w:rFonts w:ascii="Arial" w:eastAsia="Times New Roman" w:hAnsi="Arial" w:cs="Arial"/>
                <w:sz w:val="12"/>
                <w:szCs w:val="16"/>
                <w:lang w:val="en-GB" w:eastAsia="es-ES"/>
              </w:rPr>
            </w:pPr>
          </w:p>
          <w:p w:rsidR="009E1A24" w:rsidRPr="001274A8" w:rsidRDefault="009E1A24" w:rsidP="009E1A24">
            <w:pPr>
              <w:spacing w:after="0"/>
              <w:rPr>
                <w:rFonts w:ascii="Arial" w:eastAsia="Times New Roman" w:hAnsi="Arial" w:cs="Arial"/>
                <w:sz w:val="12"/>
                <w:szCs w:val="16"/>
                <w:lang w:val="en-GB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CBT: Desensitization + Cog. Restructuring </w:t>
            </w:r>
            <w:r w:rsidRPr="007C1F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23</w:t>
            </w:r>
            <w:r w:rsidRPr="007C1F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Default="009E1A24" w:rsidP="009E1A24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-Relaxation + imaging, graduated exposure + exploration cognitions + change thoughts + behavioural experiments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decatastrophizing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-Therapist-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 xml:space="preserve"> accompanied</w:t>
            </w:r>
            <w:r w:rsidRPr="003468D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7C1FA2" w:rsidRDefault="009E1A24" w:rsidP="009E1A24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3468D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6 weeks</w:t>
            </w:r>
            <w:r w:rsidRPr="00CD77E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2.3 </w:t>
            </w:r>
            <w:r w:rsidRPr="00CD77E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PR </w:t>
            </w:r>
            <w:r w:rsidRPr="007C1FA2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23</w:t>
            </w:r>
            <w:r w:rsidRPr="007C1FA2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)</w:t>
            </w:r>
          </w:p>
          <w:p w:rsidR="009E1A24" w:rsidRPr="00F95DC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9B2342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Muscle relaxation + c</w:t>
            </w:r>
            <w:r w:rsidRPr="00F95DC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ue-controlled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F95DC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breathing + </w:t>
            </w:r>
            <w:r w:rsidRPr="00F95DC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differential relaxation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F95DC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F95DC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Imagery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F95DC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-Therapist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F95DC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F95DC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self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</w:t>
            </w:r>
            <w:r w:rsidRPr="00F95DC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applied</w:t>
            </w:r>
          </w:p>
          <w:p w:rsidR="009E1A24" w:rsidRPr="001274A8" w:rsidRDefault="009E1A24" w:rsidP="009E1A24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val="en-GB" w:eastAsia="es-ES"/>
              </w:rPr>
            </w:pPr>
            <w:r w:rsidRPr="003468D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6 weeks</w:t>
            </w:r>
            <w:r w:rsidRPr="00CD77E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2.3 </w:t>
            </w:r>
            <w:r w:rsidRPr="00CD77E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hour/week</w:t>
            </w:r>
            <w:r w:rsidRPr="001274A8">
              <w:rPr>
                <w:rFonts w:ascii="Arial" w:eastAsia="Times New Roman" w:hAnsi="Arial" w:cs="Arial"/>
                <w:sz w:val="12"/>
                <w:szCs w:val="12"/>
                <w:lang w:val="en-GB" w:eastAsia="es-E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  <w:p w:rsidR="009E1A24" w:rsidRPr="001274A8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Two experienced therapist and two advanced clinical graduate students</w:t>
            </w:r>
          </w:p>
          <w:p w:rsidR="009E1A24" w:rsidRPr="001274A8" w:rsidRDefault="009E1A24" w:rsidP="009E1A24">
            <w:pPr>
              <w:spacing w:after="0"/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weeks</w:t>
            </w:r>
          </w:p>
          <w:p w:rsidR="009E1A24" w:rsidRPr="001274A8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28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B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82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  <w:p w:rsidR="009E1A24" w:rsidRPr="00D228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Pr="001274A8" w:rsidRDefault="009E1A24" w:rsidP="009E1A24">
            <w:pPr>
              <w:spacing w:after="0"/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P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  78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3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-Clinical Severity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-Hamilton Anxiety and Depression Scales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-</w:t>
            </w:r>
            <w:r w:rsidRPr="00BB3806">
              <w:rPr>
                <w:rFonts w:ascii="Arial" w:hAnsi="Arial" w:cs="Arial"/>
                <w:sz w:val="12"/>
                <w:szCs w:val="16"/>
                <w:lang w:val="en-US"/>
              </w:rPr>
              <w:t>State-Trait Anxiety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4"/>
                <w:lang w:val="en-GB"/>
              </w:rPr>
              <w:t>Zung</w:t>
            </w:r>
            <w:proofErr w:type="spellEnd"/>
            <w:r>
              <w:rPr>
                <w:rFonts w:ascii="Arial" w:hAnsi="Arial" w:cs="Arial"/>
                <w:sz w:val="12"/>
                <w:szCs w:val="4"/>
                <w:lang w:val="en-GB"/>
              </w:rPr>
              <w:t xml:space="preserve"> self-rating of anxiety scale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r w:rsidRPr="00A8494A">
              <w:rPr>
                <w:rFonts w:ascii="Arial" w:hAnsi="Arial" w:cs="Arial"/>
                <w:sz w:val="12"/>
                <w:szCs w:val="4"/>
                <w:lang w:val="en-GB"/>
              </w:rPr>
              <w:t>Reactions to Relaxation and Arousal Questionnaire</w:t>
            </w:r>
          </w:p>
          <w:p w:rsidR="009E1A24" w:rsidRPr="001274A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-Self monitoring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-Penn State Worry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-Medication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-Beck Depression Inventory</w:t>
            </w:r>
          </w:p>
          <w:p w:rsidR="009E1A24" w:rsidRPr="00D9002C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highlight w:val="yellow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24535F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520956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D668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6D6689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6D668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6D6689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6D668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6D6689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F95DC6" w:rsidTr="002F2D7E">
        <w:trPr>
          <w:gridAfter w:val="1"/>
          <w:wAfter w:w="9" w:type="dxa"/>
          <w:trHeight w:val="1137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Clark, 1994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AE6FB4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PANIC (no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,</w:t>
            </w:r>
            <w:r w:rsidRPr="00AE6FB4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mild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or</w:t>
            </w:r>
            <w:r w:rsidRPr="00AE6FB4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moderate agoraphobia)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34.6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 9.2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78.0%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B234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CBT: Cog. Restructuring + Exposure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(n=21)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9B234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510CA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Exploration cognitions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510CA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+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510CA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change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misinterpretations + restructuring images </w:t>
            </w:r>
            <w:r w:rsidRPr="00510CA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+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b</w:t>
            </w:r>
            <w:r w:rsidRPr="00510CA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ehavioral experiments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stopping safety behaviours + </w:t>
            </w:r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in vivo, </w:t>
            </w:r>
            <w:proofErr w:type="spellStart"/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eroceptive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, graduated exposure.</w:t>
            </w:r>
          </w:p>
          <w:p w:rsidR="009E1A24" w:rsidRPr="00500D0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500D0C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-Therapist +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s</w:t>
            </w:r>
            <w:r w:rsidRPr="00500D0C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elf-applied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500D0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CD77E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12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CD77E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weeks: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CD77E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CD77E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hour/week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B234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AR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(n=21)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 w:rsidRPr="009B2342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</w:t>
            </w:r>
            <w:r w:rsidRPr="00AE6FB4">
              <w:rPr>
                <w:sz w:val="12"/>
                <w:szCs w:val="12"/>
                <w:lang w:val="en-US"/>
              </w:rPr>
              <w:t>M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uscle</w:t>
            </w:r>
            <w:proofErr w:type="spellEnd"/>
            <w:r w:rsidRPr="00AE6FB4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relaxation </w:t>
            </w:r>
            <w:r w:rsidRPr="00AE6FB4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+ relaxation skills during daily activities with a behavioural approach</w:t>
            </w:r>
          </w:p>
          <w:p w:rsidR="009E1A24" w:rsidRPr="00500D0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500D0C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-Therapist +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s</w:t>
            </w:r>
            <w:r w:rsidRPr="00500D0C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elf-applied</w:t>
            </w:r>
          </w:p>
          <w:p w:rsidR="009E1A24" w:rsidRPr="00CD77E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CD77E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-12 weeks: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CD77E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CD77E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-Individual application</w:t>
            </w:r>
          </w:p>
          <w:p w:rsidR="009E1A24" w:rsidRDefault="009E1A24" w:rsidP="009E1A2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Two clinical Psychologists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13 weeks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28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B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95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2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  <w:p w:rsidR="009E1A24" w:rsidRPr="00D228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Pr="001274A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A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  95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2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US"/>
              </w:rPr>
            </w:pPr>
            <w:r>
              <w:rPr>
                <w:rFonts w:ascii="Arial" w:hAnsi="Arial" w:cs="Arial"/>
                <w:sz w:val="12"/>
                <w:szCs w:val="4"/>
                <w:lang w:val="en-US"/>
              </w:rPr>
              <w:t>-Panic composite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US"/>
              </w:rPr>
            </w:pPr>
            <w:r>
              <w:rPr>
                <w:rFonts w:ascii="Arial" w:hAnsi="Arial" w:cs="Arial"/>
                <w:sz w:val="12"/>
                <w:szCs w:val="4"/>
                <w:lang w:val="en-US"/>
              </w:rPr>
              <w:t xml:space="preserve">-Panic frequency, disability </w:t>
            </w:r>
            <w:r>
              <w:rPr>
                <w:rFonts w:ascii="Arial" w:hAnsi="Arial" w:cs="Arial"/>
                <w:sz w:val="12"/>
                <w:szCs w:val="16"/>
                <w:lang w:val="en-GB"/>
              </w:rPr>
              <w:t>and end-state functioning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-Beck Anxiety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-Hamilton Anxiety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-Fear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US"/>
              </w:rPr>
              <w:t>-</w:t>
            </w:r>
            <w:r w:rsidRPr="001274A8">
              <w:rPr>
                <w:rFonts w:ascii="Arial" w:hAnsi="Arial" w:cs="Arial"/>
                <w:sz w:val="12"/>
                <w:szCs w:val="4"/>
                <w:lang w:val="en-GB"/>
              </w:rPr>
              <w:t>Situ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>ational fear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-Bodily S</w:t>
            </w:r>
            <w:r w:rsidRPr="001274A8">
              <w:rPr>
                <w:rFonts w:ascii="Arial" w:hAnsi="Arial" w:cs="Arial"/>
                <w:sz w:val="12"/>
                <w:szCs w:val="4"/>
                <w:lang w:val="en-GB"/>
              </w:rPr>
              <w:t>ensations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 xml:space="preserve">  Questionnaire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-Bodily Sensations Interpretation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-Agoraphobic Cognitions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-Beck Depression Inventory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50085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D668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6D6689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6D668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6D6689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6D668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6D6689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E60141" w:rsidTr="0025658D">
        <w:trPr>
          <w:gridAfter w:val="1"/>
          <w:wAfter w:w="9" w:type="dxa"/>
          <w:trHeight w:val="896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lastRenderedPageBreak/>
              <w:t>Deffenbacher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1981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60141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6014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PHO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B: (social)</w:t>
            </w:r>
          </w:p>
          <w:p w:rsidR="009E1A24" w:rsidRPr="00AE6F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Unrep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66.0%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CT: Cognitive coping skills </w:t>
            </w:r>
            <w:r w:rsidRPr="00FD4C4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(n=13)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F758F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Exploration cognitions + change dysfunctional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self-instructional patterns + writing self-instructions + practice with standardized tests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E60141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Therapist + self-applied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640C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 weeks: 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  <w:r w:rsidRPr="00640C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7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AR </w:t>
            </w:r>
            <w:r w:rsidRPr="00FD4C4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(n=10)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               </w:t>
            </w:r>
          </w:p>
          <w:p w:rsidR="009E1A24" w:rsidRPr="00640C53" w:rsidRDefault="009E1A24" w:rsidP="009E1A24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E60141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-Relaxation coping skills + arousal awareness + cue-controlled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+ self-instructions</w:t>
            </w:r>
            <w:r w:rsidRPr="00E60141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 </w:t>
            </w:r>
            <w:r w:rsidRPr="00E60141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  -Therapist + self-applied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           </w:t>
            </w:r>
            <w:r w:rsidRPr="0093570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640C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 weeks: 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  <w:r w:rsidRPr="00640C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7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9E1A24" w:rsidRPr="00E60141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The authors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28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CT: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100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  <w:p w:rsidR="009E1A24" w:rsidRPr="00D228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A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10</w:t>
            </w:r>
            <w:r w:rsidRPr="00D2280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0%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US"/>
              </w:rPr>
            </w:pPr>
            <w:r>
              <w:rPr>
                <w:rFonts w:ascii="Arial" w:hAnsi="Arial" w:cs="Arial"/>
                <w:sz w:val="12"/>
                <w:szCs w:val="4"/>
                <w:lang w:val="en-US"/>
              </w:rPr>
              <w:t>-</w:t>
            </w:r>
            <w:r w:rsidRPr="00FD4C40">
              <w:rPr>
                <w:rFonts w:ascii="Arial" w:hAnsi="Arial" w:cs="Arial"/>
                <w:sz w:val="12"/>
                <w:szCs w:val="4"/>
                <w:lang w:val="en-US"/>
              </w:rPr>
              <w:t>Achievement Anxiety Test</w:t>
            </w:r>
          </w:p>
          <w:p w:rsidR="009E1A24" w:rsidRPr="00472D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US"/>
              </w:rPr>
              <w:t>-</w:t>
            </w:r>
            <w:r w:rsidRPr="00472DDB">
              <w:rPr>
                <w:rFonts w:ascii="Arial" w:hAnsi="Arial" w:cs="Arial"/>
                <w:iCs/>
                <w:sz w:val="12"/>
                <w:szCs w:val="12"/>
                <w:lang w:val="en-GB"/>
              </w:rPr>
              <w:t>Debilitating trait test anxiety</w:t>
            </w:r>
          </w:p>
          <w:p w:rsidR="009E1A24" w:rsidRPr="00472D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2"/>
                <w:szCs w:val="12"/>
                <w:lang w:val="en-GB"/>
              </w:rPr>
            </w:pPr>
            <w:r w:rsidRPr="00472DDB">
              <w:rPr>
                <w:rFonts w:ascii="Arial" w:hAnsi="Arial" w:cs="Arial"/>
                <w:iCs/>
                <w:sz w:val="12"/>
                <w:szCs w:val="12"/>
                <w:lang w:val="en-GB"/>
              </w:rPr>
              <w:t>-</w:t>
            </w:r>
            <w:proofErr w:type="spellStart"/>
            <w:r w:rsidRPr="00472DDB">
              <w:rPr>
                <w:rFonts w:ascii="Arial" w:hAnsi="Arial" w:cs="Arial"/>
                <w:sz w:val="12"/>
                <w:szCs w:val="12"/>
                <w:lang w:val="en-GB"/>
              </w:rPr>
              <w:t>Wonderlic</w:t>
            </w:r>
            <w:proofErr w:type="spellEnd"/>
            <w:r w:rsidRPr="00472DDB">
              <w:rPr>
                <w:rFonts w:ascii="Arial" w:hAnsi="Arial" w:cs="Arial"/>
                <w:sz w:val="12"/>
                <w:szCs w:val="12"/>
                <w:lang w:val="en-GB"/>
              </w:rPr>
              <w:t xml:space="preserve"> Personnel Test</w:t>
            </w:r>
          </w:p>
          <w:p w:rsidR="009E1A24" w:rsidRPr="00FD4C4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2"/>
                <w:szCs w:val="12"/>
                <w:lang w:val="en-US"/>
              </w:rPr>
            </w:pPr>
            <w:r w:rsidRPr="00FD4C40"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 w:rsidRPr="00FD4C40">
              <w:rPr>
                <w:rFonts w:ascii="Arial" w:hAnsi="Arial" w:cs="Arial"/>
                <w:iCs/>
                <w:sz w:val="12"/>
                <w:szCs w:val="12"/>
                <w:lang w:val="en-US"/>
              </w:rPr>
              <w:t>Facilitating trait test anxiety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iCs/>
                <w:sz w:val="12"/>
                <w:szCs w:val="12"/>
                <w:lang w:val="en-US"/>
              </w:rPr>
              <w:t>-</w:t>
            </w:r>
            <w:r w:rsidRPr="00FD4C40">
              <w:rPr>
                <w:rFonts w:ascii="Arial" w:hAnsi="Arial" w:cs="Arial"/>
                <w:iCs/>
                <w:sz w:val="12"/>
                <w:szCs w:val="12"/>
                <w:lang w:val="en-US"/>
              </w:rPr>
              <w:t>State test anxiety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iCs/>
                <w:sz w:val="12"/>
                <w:szCs w:val="12"/>
                <w:lang w:val="en-US"/>
              </w:rPr>
              <w:t>-</w:t>
            </w:r>
            <w:r w:rsidRPr="00FD4C40">
              <w:rPr>
                <w:rFonts w:ascii="Arial" w:hAnsi="Arial" w:cs="Arial"/>
                <w:sz w:val="12"/>
                <w:szCs w:val="12"/>
                <w:lang w:val="en-US"/>
              </w:rPr>
              <w:t>Digit Symbol Test</w:t>
            </w:r>
          </w:p>
          <w:p w:rsidR="009E1A24" w:rsidRPr="00FD4C4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-Exam scores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4C4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50085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D668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202EE0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6D668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6D668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AC2D87" w:rsidTr="0025658D">
        <w:trPr>
          <w:gridAfter w:val="1"/>
          <w:wAfter w:w="9" w:type="dxa"/>
          <w:trHeight w:val="881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E21DB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 w:rsidRPr="00E21DB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Dugas</w:t>
            </w:r>
            <w:proofErr w:type="spellEnd"/>
            <w:r w:rsidRPr="00E21DB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2010</w:t>
            </w:r>
          </w:p>
          <w:p w:rsidR="009E1A24" w:rsidRPr="00E21DB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E21DB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Canada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AC2D87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C2D87">
              <w:rPr>
                <w:rFonts w:ascii="Arial" w:hAnsi="Arial" w:cs="Arial"/>
                <w:sz w:val="12"/>
                <w:szCs w:val="12"/>
              </w:rPr>
              <w:t>GAD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</w:t>
            </w: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.4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SD: </w:t>
            </w: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.8</w:t>
            </w:r>
          </w:p>
          <w:p w:rsidR="009E1A24" w:rsidRPr="000828B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</w:t>
            </w: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</w:t>
            </w: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.4</w:t>
            </w: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SD: </w:t>
            </w: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2.0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CBT: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.</w:t>
            </w: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5%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MIX:</w:t>
            </w: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69.2%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B63182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63182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CBT:</w:t>
            </w:r>
            <w:r w:rsidRPr="00B63182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Exposure + Problem solving + Cog. Restructuring </w:t>
            </w:r>
            <w:r w:rsidRPr="00CB1D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33</w:t>
            </w:r>
            <w:r w:rsidRPr="00CB1D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E44CA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Psychoeducation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828B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+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reevaluation of worry + problem solving + i</w:t>
            </w:r>
            <w:r w:rsidRPr="0079460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magin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g and i</w:t>
            </w:r>
            <w:r w:rsidRPr="0079460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n vivo exposure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79460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B6318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+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</w:t>
            </w:r>
            <w:r w:rsidRPr="00B6318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elf-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applied</w:t>
            </w:r>
            <w:r w:rsidRPr="00B63182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A5719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CB1D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12 weeks: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CB1D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Other </w:t>
            </w:r>
            <w:r w:rsidRPr="00CB1D1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31</w:t>
            </w:r>
            <w:r w:rsidRPr="00CB1D1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)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                       </w:t>
            </w:r>
          </w:p>
          <w:p w:rsidR="009E1A24" w:rsidRPr="00B6318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B63182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794601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-Psychoeducation +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m</w:t>
            </w:r>
            <w:r w:rsidRPr="00794601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uscle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relaxation </w:t>
            </w:r>
            <w:r w:rsidRPr="00794601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r</w:t>
            </w:r>
            <w:r w:rsidRPr="00794601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elaxation by recall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794601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+ relaxation by counting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+ conditioned relaxation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-Therapist + self-applied             -12 weeks: 1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-Anxiety Disorders  Clinic</w:t>
            </w:r>
          </w:p>
          <w:p w:rsidR="009E1A24" w:rsidRPr="0087170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Individual application</w:t>
            </w:r>
          </w:p>
          <w:p w:rsidR="009E1A24" w:rsidRPr="00E44CA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Trained clinical psychologists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104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93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</w:pP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Other</w:t>
            </w:r>
            <w:r w:rsidRPr="00494330"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:</w:t>
            </w:r>
            <w:r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 xml:space="preserve">  </w:t>
            </w:r>
            <w:r w:rsidRPr="00494330"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83</w:t>
            </w:r>
            <w:r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.9</w:t>
            </w:r>
            <w:r w:rsidRPr="00494330"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-Clinician severity rating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E44CA3">
              <w:rPr>
                <w:rFonts w:ascii="Arial" w:hAnsi="Arial" w:cs="Arial"/>
                <w:sz w:val="12"/>
                <w:szCs w:val="12"/>
                <w:lang w:val="en-US"/>
              </w:rPr>
              <w:t xml:space="preserve">Penn State Worry Questionnaire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CB1D1A">
              <w:rPr>
                <w:rFonts w:ascii="Arial" w:hAnsi="Arial" w:cs="Arial"/>
                <w:sz w:val="12"/>
                <w:szCs w:val="12"/>
                <w:lang w:val="en-US"/>
              </w:rPr>
              <w:t>Worry and Anxiety Questionnaire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somatic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-State-</w:t>
            </w:r>
            <w:r w:rsidRPr="00CB1D1A">
              <w:rPr>
                <w:rFonts w:ascii="Arial" w:hAnsi="Arial" w:cs="Arial"/>
                <w:sz w:val="12"/>
                <w:szCs w:val="12"/>
                <w:lang w:val="en-US"/>
              </w:rPr>
              <w:t>T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rait Anxiety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-Diagnostic remission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-Beck Depression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CB1D1A">
              <w:rPr>
                <w:rFonts w:ascii="Arial" w:hAnsi="Arial" w:cs="Arial"/>
                <w:sz w:val="12"/>
                <w:szCs w:val="12"/>
                <w:lang w:val="en-US"/>
              </w:rPr>
              <w:t>Clinical Global Impression Improvement scale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:rsidR="009E1A24" w:rsidRPr="00FD4C4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202EE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9B358B" w:rsidTr="0025658D">
        <w:trPr>
          <w:gridAfter w:val="1"/>
          <w:wAfter w:w="9" w:type="dxa"/>
          <w:trHeight w:val="225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21DB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 w:rsidRPr="00290943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Donegan</w:t>
            </w:r>
            <w:proofErr w:type="spellEnd"/>
            <w:r w:rsidRPr="00E21DB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2012</w:t>
            </w:r>
          </w:p>
          <w:p w:rsidR="009E1A24" w:rsidRPr="00E21DB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E21DB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Canada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60141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9460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9433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F3A1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44CA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 xml:space="preserve">-Panic-free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4C4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02EE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AC2D87" w:rsidTr="0025658D">
        <w:trPr>
          <w:gridAfter w:val="1"/>
          <w:wAfter w:w="9" w:type="dxa"/>
          <w:trHeight w:val="802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Echeburúa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1997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Spain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C2D87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6318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PTSD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20.0 </w:t>
            </w: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 7.1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65CA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CBT:</w:t>
            </w:r>
            <w:r w:rsidRPr="00F65CAD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E</w:t>
            </w:r>
            <w:r w:rsidRPr="00F65CAD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xposure +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Cog. Restructuring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(n=10) </w:t>
            </w:r>
          </w:p>
          <w:p w:rsidR="009E1A24" w:rsidRPr="00F65CA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BF35D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F65CA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Imagin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g,</w:t>
            </w:r>
            <w:r w:rsidRPr="00F65CA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gradua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ted</w:t>
            </w:r>
            <w:r w:rsidRPr="00F65CA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exposure +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change thoughts + coping strategies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6792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 + self-exposure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-6 weeks: </w:t>
            </w:r>
            <w:r w:rsidRPr="00F46BB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.2</w:t>
            </w:r>
            <w:r w:rsidRPr="00F46BB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65CA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PR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(n=10)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 w:rsidRPr="00D046CC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</w:t>
            </w:r>
            <w:r w:rsidRPr="00F65CAD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Muscle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relaxation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D046CC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</w:t>
            </w:r>
            <w:r w:rsidRPr="00F65CAD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Therapist + self-applied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6 weeks: 0.7</w:t>
            </w:r>
            <w:r w:rsidRPr="00F46BB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-Psychological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Counseling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Centers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 for Women</w:t>
            </w:r>
          </w:p>
          <w:p w:rsidR="009E1A24" w:rsidRPr="00E44CA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Experienced clinical psychologist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4 weeks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13 weeks</w:t>
            </w:r>
          </w:p>
          <w:p w:rsidR="009E1A24" w:rsidRPr="00F65CA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65CA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65CA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100</w:t>
            </w: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</w:pP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PR</w:t>
            </w:r>
            <w:r w:rsidRPr="00494330"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:</w:t>
            </w:r>
            <w:r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 xml:space="preserve">   100</w:t>
            </w:r>
            <w:r w:rsidRPr="00494330"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F65CAD">
              <w:rPr>
                <w:rFonts w:ascii="Arial" w:hAnsi="Arial" w:cs="Arial"/>
                <w:sz w:val="12"/>
                <w:szCs w:val="12"/>
                <w:lang w:val="en-US"/>
              </w:rPr>
              <w:t>Severity of Posttraumatic Stress Disorder Symptoms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-Modified Fears Survey</w:t>
            </w:r>
          </w:p>
          <w:p w:rsidR="009E1A24" w:rsidRPr="00241B4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B47">
              <w:rPr>
                <w:rFonts w:ascii="Arial" w:hAnsi="Arial" w:cs="Arial"/>
                <w:sz w:val="12"/>
                <w:szCs w:val="12"/>
                <w:lang w:val="en-US"/>
              </w:rPr>
              <w:t>-State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241B47">
              <w:rPr>
                <w:rFonts w:ascii="Arial" w:hAnsi="Arial" w:cs="Arial"/>
                <w:sz w:val="12"/>
                <w:szCs w:val="12"/>
                <w:lang w:val="en-US"/>
              </w:rPr>
              <w:t xml:space="preserve">Trait Anxiety Inventory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B47">
              <w:rPr>
                <w:rFonts w:ascii="Arial" w:hAnsi="Arial" w:cs="Arial"/>
                <w:sz w:val="12"/>
                <w:szCs w:val="12"/>
                <w:lang w:val="en-US"/>
              </w:rPr>
              <w:t>-Beck Depression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241B47">
              <w:rPr>
                <w:rFonts w:ascii="Arial" w:hAnsi="Arial" w:cs="Arial"/>
                <w:sz w:val="12"/>
                <w:szCs w:val="12"/>
                <w:lang w:val="en-US"/>
              </w:rPr>
              <w:t>Scale of Adaptation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4C4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202EE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AC2D87" w:rsidTr="0025658D">
        <w:trPr>
          <w:gridAfter w:val="1"/>
          <w:wAfter w:w="9" w:type="dxa"/>
          <w:trHeight w:val="802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 w:rsidRPr="00AC2D8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Fals-Stewar</w:t>
            </w:r>
            <w:proofErr w:type="spellEnd"/>
            <w:r w:rsidRPr="00AC2D8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1992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C2D87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6318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OCD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(dually diagnosed</w:t>
            </w:r>
            <w:r w:rsidRPr="00B6318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32.8 </w:t>
            </w: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43419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  <w:r w:rsidRPr="0043419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6.9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43419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25.8%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BT: E</w:t>
            </w:r>
            <w:r w:rsidRPr="0036792C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xposure (+ </w:t>
            </w:r>
            <w:proofErr w:type="spellStart"/>
            <w:r w:rsidRPr="0036792C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sustance</w:t>
            </w:r>
            <w:proofErr w:type="spellEnd"/>
            <w:r w:rsidRPr="0036792C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abuse treatment)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36792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20</w:t>
            </w:r>
            <w:r w:rsidRPr="0036792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Pr="0036792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F65CA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Imagin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g</w:t>
            </w:r>
            <w:r w:rsidRPr="00E730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/ in vivo and graduated / flooding </w:t>
            </w:r>
            <w:r w:rsidRPr="0036792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+ response prevention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6792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 + self-exposure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-6 weeks: 3 hours/week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PR: (+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sustance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 abuse treatment) </w:t>
            </w:r>
            <w:r w:rsidRPr="00330E38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20</w:t>
            </w:r>
            <w:r w:rsidRPr="00330E38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)</w:t>
            </w:r>
          </w:p>
          <w:p w:rsidR="009E1A24" w:rsidRPr="00330E3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3C3FA1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</w:t>
            </w:r>
            <w:r w:rsidRPr="00330E38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Muscle relaxation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330E38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-Therapist-applied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6 weeks: 3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-Therapeutic community</w:t>
            </w:r>
          </w:p>
          <w:p w:rsidR="009E1A24" w:rsidRPr="00E44CA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-Mixed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Experienced Therapist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95.0</w:t>
            </w:r>
            <w:r w:rsidRPr="0049433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</w:pP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PR</w:t>
            </w:r>
            <w:r w:rsidRPr="00494330"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:</w:t>
            </w:r>
            <w:r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 xml:space="preserve"> 90.0</w:t>
            </w:r>
            <w:r w:rsidRPr="00494330">
              <w:rPr>
                <w:rFonts w:ascii="Arial" w:eastAsia="Times New Roman" w:hAnsi="Arial" w:cs="Arial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34197">
              <w:rPr>
                <w:rFonts w:ascii="Arial" w:hAnsi="Arial" w:cs="Arial"/>
                <w:sz w:val="12"/>
                <w:szCs w:val="12"/>
                <w:lang w:val="en-US"/>
              </w:rPr>
              <w:t>-NIMH Obsessive Compulsive Rating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-Intake interview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4C4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202EE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AC2D87" w:rsidTr="0025658D">
        <w:trPr>
          <w:gridAfter w:val="1"/>
          <w:wAfter w:w="9" w:type="dxa"/>
          <w:trHeight w:val="802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 w:rsidRPr="00AC2D8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Fals-Stewar</w:t>
            </w:r>
            <w:proofErr w:type="spellEnd"/>
            <w:r w:rsidRPr="00AC2D8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1993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C2D87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63182">
              <w:rPr>
                <w:rFonts w:ascii="Arial" w:hAnsi="Arial" w:cs="Arial"/>
                <w:sz w:val="12"/>
                <w:szCs w:val="12"/>
                <w:lang w:val="en-US"/>
              </w:rPr>
              <w:t>OCD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30.5 </w:t>
            </w: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 7.9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55.0%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32D1E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BT(a): Exposure + response prevention (group) </w:t>
            </w:r>
            <w:r w:rsidRPr="00732D1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(n=3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732D1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Pr="00E7301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5763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E730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Imaginal</w:t>
            </w:r>
            <w:proofErr w:type="spellEnd"/>
            <w:r w:rsidRPr="00E730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/ in vivo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,</w:t>
            </w:r>
            <w:r w:rsidRPr="00E730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graduated / flooding + response prevention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6792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 + self-exposure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-12 weeks: 4 hours/week</w:t>
            </w:r>
          </w:p>
          <w:p w:rsidR="009E1A24" w:rsidRPr="00E7301A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BT(b): Exposure + response prevention (individual) </w:t>
            </w:r>
            <w:r w:rsidRPr="00732D1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(n=3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4</w:t>
            </w:r>
            <w:r w:rsidRPr="00732D1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Pr="00E7301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730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E730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Imaginal</w:t>
            </w:r>
            <w:proofErr w:type="spellEnd"/>
            <w:r w:rsidRPr="00E730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/ in vivo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,</w:t>
            </w:r>
            <w:r w:rsidRPr="00E730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graduated / flooding + response prevention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6792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 + self-exposure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2 </w:t>
            </w:r>
            <w:r w:rsidRPr="00E7301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hours/week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PR</w:t>
            </w:r>
            <w:r w:rsidRPr="00E7301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017DE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(n=32)</w:t>
            </w:r>
          </w:p>
          <w:p w:rsidR="009E1A24" w:rsidRPr="00E7301A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E7301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-Muscle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relaxation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E7301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-Therapist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-12 weeks</w:t>
            </w:r>
            <w:r w:rsidRPr="00E7301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: length </w:t>
            </w:r>
            <w:proofErr w:type="spellStart"/>
            <w:r w:rsidRPr="00E7301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unrep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9E1A24" w:rsidRPr="00E44CA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-Group (a), and Individual (b)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Experienced psychiatric social workers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BT(a): 96.8%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BT(b): 91.2%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PR:     100%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017DE0">
              <w:rPr>
                <w:rFonts w:ascii="Arial" w:hAnsi="Arial" w:cs="Arial"/>
                <w:sz w:val="12"/>
                <w:szCs w:val="12"/>
                <w:lang w:val="en-US"/>
              </w:rPr>
              <w:t>Self-Rating Anxiety Scale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4C4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202EE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AC2D87" w:rsidTr="0025658D">
        <w:trPr>
          <w:gridAfter w:val="1"/>
          <w:wAfter w:w="9" w:type="dxa"/>
          <w:trHeight w:val="802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877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D87753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Feldman, 2016</w:t>
            </w:r>
          </w:p>
          <w:p w:rsidR="009E1A24" w:rsidRPr="00D877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  <w:r w:rsidRPr="00D87753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87753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GB"/>
              </w:rPr>
            </w:pPr>
            <w:r w:rsidRPr="00D87753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PANIC (with or without agoraphobia + asthma)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42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6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SD: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1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.9</w:t>
            </w:r>
          </w:p>
          <w:p w:rsidR="009E1A24" w:rsidRPr="000828B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</w:t>
            </w:r>
            <w:r w:rsidRPr="00BB3806">
              <w:rPr>
                <w:rFonts w:ascii="Arial" w:hAnsi="Arial" w:cs="Arial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>Mn</w:t>
            </w:r>
            <w:proofErr w:type="spellEnd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43.8 </w:t>
            </w:r>
          </w:p>
          <w:p w:rsidR="009E1A24" w:rsidRPr="00D877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D: 11.8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877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  <w:r w:rsidRPr="007D47A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93.8%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30D3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  <w:lang w:val="en-US"/>
              </w:rPr>
            </w:pPr>
            <w:r w:rsidRPr="00430D34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CBT: </w:t>
            </w:r>
            <w:r w:rsidRPr="007D4254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CBPT </w:t>
            </w:r>
            <w:r w:rsidRPr="007D425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27</w:t>
            </w:r>
            <w:r w:rsidRPr="007D425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Pr="00E22395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2239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</w:t>
            </w:r>
            <w:r w:rsidRPr="00E2239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motional reactions to asthma + distinguishing between asthma and panic + adaptive/maladaptive behaviors + psycho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E2239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education + activation and empowerment </w:t>
            </w:r>
          </w:p>
          <w:p w:rsidR="009E1A24" w:rsidRPr="007D425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7D425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7D4254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Therapist + self-applied</w:t>
            </w:r>
          </w:p>
          <w:p w:rsidR="009E1A24" w:rsidRPr="00430D3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  <w:lang w:val="en-US"/>
              </w:rPr>
            </w:pPr>
            <w:r w:rsidRPr="00944550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94455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8 weeks: </w:t>
            </w:r>
            <w:proofErr w:type="spellStart"/>
            <w:r w:rsidRPr="007A647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7A647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 hour/week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254" w:rsidRDefault="009E1A24" w:rsidP="009E1A2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Other</w:t>
            </w:r>
            <w:r w:rsidRPr="007D4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 </w:t>
            </w:r>
            <w:r w:rsidRPr="007D4254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26</w:t>
            </w:r>
            <w:r w:rsidRPr="007D4254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)</w:t>
            </w:r>
            <w:r w:rsidRPr="007D4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 xml:space="preserve">               </w:t>
            </w:r>
          </w:p>
          <w:p w:rsidR="009E1A24" w:rsidRPr="00430D3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yellow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-N</w:t>
            </w:r>
            <w:r w:rsidRPr="0094455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on-directive counselling + relaxing music + paced breathing + skills to relax                                  -Therapist + self-applied            </w:t>
            </w:r>
            <w:r w:rsidRPr="0094455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-8 </w:t>
            </w:r>
            <w:r w:rsidRPr="007A647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weeks: </w:t>
            </w:r>
            <w:proofErr w:type="spellStart"/>
            <w:r w:rsidRPr="007A647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7A647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 w:rsidRPr="00126BAD">
              <w:rPr>
                <w:rFonts w:ascii="Arial" w:hAnsi="Arial" w:cs="Arial"/>
                <w:sz w:val="12"/>
                <w:szCs w:val="12"/>
                <w:lang w:val="en-GB"/>
              </w:rPr>
              <w:t>Albert Einstein College of Medicine</w:t>
            </w:r>
          </w:p>
          <w:p w:rsidR="009E1A24" w:rsidRPr="00D8775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  <w:r w:rsidRPr="00126BAD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25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7D4254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 clinical psychology post-doctoral fellow and advanced graduate students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4455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94455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94455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94455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13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  <w:p w:rsidR="009E1A24" w:rsidRPr="00D8775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17A0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817A0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CBT: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59</w:t>
            </w:r>
            <w:r w:rsidRPr="00817A0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3</w:t>
            </w:r>
            <w:r w:rsidRPr="00817A0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% </w:t>
            </w:r>
          </w:p>
          <w:p w:rsidR="009E1A24" w:rsidRPr="00817A0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817A0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</w:t>
            </w:r>
            <w:r w:rsidRPr="00817A0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61</w:t>
            </w:r>
            <w:r w:rsidRPr="00817A0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5</w:t>
            </w:r>
            <w:r w:rsidRPr="00817A0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D877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</w:p>
          <w:p w:rsidR="009E1A24" w:rsidRPr="00D877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30D3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30D34">
              <w:rPr>
                <w:rFonts w:ascii="Arial" w:hAnsi="Arial" w:cs="Arial"/>
                <w:sz w:val="12"/>
                <w:szCs w:val="12"/>
                <w:lang w:val="en-US"/>
              </w:rPr>
              <w:t xml:space="preserve">-Panic Disorder Severity Scale </w:t>
            </w:r>
          </w:p>
          <w:p w:rsidR="009E1A24" w:rsidRPr="00430D3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430D34">
              <w:rPr>
                <w:rFonts w:ascii="Arial" w:hAnsi="Arial" w:cs="Arial"/>
                <w:sz w:val="12"/>
                <w:szCs w:val="4"/>
                <w:lang w:val="en-GB"/>
              </w:rPr>
              <w:t>-Clinical Global Impression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US"/>
              </w:rPr>
            </w:pPr>
            <w:r w:rsidRPr="004A0877">
              <w:rPr>
                <w:rFonts w:ascii="Arial" w:hAnsi="Arial" w:cs="Arial"/>
                <w:sz w:val="12"/>
                <w:szCs w:val="4"/>
                <w:lang w:val="en-US"/>
              </w:rPr>
              <w:t>-Anxiety Sensitivity Index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US"/>
              </w:rPr>
            </w:pPr>
            <w:r>
              <w:rPr>
                <w:rFonts w:ascii="Arial" w:hAnsi="Arial" w:cs="Arial"/>
                <w:sz w:val="12"/>
                <w:szCs w:val="4"/>
                <w:lang w:val="en-US"/>
              </w:rPr>
              <w:t>-Body Sensations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A0877">
              <w:rPr>
                <w:rFonts w:ascii="Arial" w:hAnsi="Arial" w:cs="Arial"/>
                <w:sz w:val="12"/>
                <w:szCs w:val="12"/>
                <w:lang w:val="en-US"/>
              </w:rPr>
              <w:t>-Agoraphobia Cognitions Questionnaire</w:t>
            </w:r>
          </w:p>
          <w:p w:rsidR="009E1A24" w:rsidRPr="00FD34DA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D34DA">
              <w:rPr>
                <w:rFonts w:ascii="Arial" w:hAnsi="Arial" w:cs="Arial"/>
                <w:sz w:val="12"/>
                <w:szCs w:val="12"/>
                <w:lang w:val="en-US"/>
              </w:rPr>
              <w:t xml:space="preserve">-Beck Depression Inventory </w:t>
            </w:r>
          </w:p>
          <w:p w:rsidR="009E1A24" w:rsidRPr="00430D3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F19B4">
              <w:rPr>
                <w:rFonts w:ascii="Arial" w:hAnsi="Arial" w:cs="Arial"/>
                <w:sz w:val="12"/>
                <w:szCs w:val="12"/>
                <w:lang w:val="en-US"/>
              </w:rPr>
              <w:t xml:space="preserve">-Medication Adherence Report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  <w:r w:rsidRPr="007F19B4">
              <w:rPr>
                <w:rFonts w:ascii="Arial" w:hAnsi="Arial" w:cs="Arial"/>
                <w:sz w:val="12"/>
                <w:szCs w:val="12"/>
                <w:lang w:val="en-US"/>
              </w:rPr>
              <w:t>-Asthma Control Questionnaire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-Pulmonary Function</w:t>
            </w:r>
            <w:r w:rsidRPr="005105B1"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  <w:t xml:space="preserve"> </w:t>
            </w:r>
          </w:p>
          <w:p w:rsidR="009E1A24" w:rsidRPr="00FD34DA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D34DA">
              <w:rPr>
                <w:rFonts w:ascii="Arial" w:hAnsi="Arial" w:cs="Arial"/>
                <w:sz w:val="12"/>
                <w:szCs w:val="12"/>
                <w:lang w:val="en-US"/>
              </w:rPr>
              <w:t xml:space="preserve">-Mini Asthma Quality of Life Questionnaire </w:t>
            </w:r>
          </w:p>
          <w:p w:rsidR="009E1A24" w:rsidRPr="003611E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611E5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Use of resc</w:t>
            </w:r>
            <w:r w:rsidRPr="003611E5">
              <w:rPr>
                <w:rFonts w:ascii="Arial" w:hAnsi="Arial" w:cs="Arial"/>
                <w:sz w:val="12"/>
                <w:szCs w:val="12"/>
                <w:lang w:val="en-US"/>
              </w:rPr>
              <w:t>ue medication</w:t>
            </w:r>
          </w:p>
          <w:p w:rsidR="009E1A24" w:rsidRPr="00410D9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10D9B">
              <w:rPr>
                <w:rFonts w:ascii="Arial" w:hAnsi="Arial" w:cs="Arial"/>
                <w:sz w:val="12"/>
                <w:szCs w:val="12"/>
                <w:lang w:val="en-US"/>
              </w:rPr>
              <w:t>-Heart rate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(HR)</w:t>
            </w:r>
          </w:p>
          <w:p w:rsidR="009E1A24" w:rsidRPr="00410D9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-HR variability</w:t>
            </w:r>
          </w:p>
          <w:p w:rsidR="009E1A24" w:rsidRPr="00410D9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10D9B">
              <w:rPr>
                <w:rFonts w:ascii="Arial" w:hAnsi="Arial" w:cs="Arial"/>
                <w:sz w:val="12"/>
                <w:szCs w:val="12"/>
                <w:lang w:val="en-US"/>
              </w:rPr>
              <w:t>-Respiration rate</w:t>
            </w:r>
          </w:p>
          <w:p w:rsidR="009E1A24" w:rsidRPr="00430D3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10D9B">
              <w:rPr>
                <w:rFonts w:ascii="Arial" w:hAnsi="Arial" w:cs="Arial"/>
                <w:sz w:val="12"/>
                <w:szCs w:val="12"/>
                <w:lang w:val="en-US"/>
              </w:rPr>
              <w:t>-End-tidal carbon dioxide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E4B0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0E4B02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0E4B0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0E4B02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0E4B0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0E4B02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0E4B0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0E4B02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E4B0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0E4B02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0E4B0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0E4B02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0E4B0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0E4B02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0E4B0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AC2D87" w:rsidTr="0025658D">
        <w:trPr>
          <w:gridAfter w:val="1"/>
          <w:wAfter w:w="9" w:type="dxa"/>
          <w:trHeight w:val="802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 w:rsidRPr="00AC2D8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Greist</w:t>
            </w:r>
            <w:proofErr w:type="spellEnd"/>
            <w:r w:rsidRPr="00AC2D8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2002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C2D87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65CAD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OCD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39.0 </w:t>
            </w: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 12.0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42.0%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BT(a):</w:t>
            </w:r>
            <w:r w:rsidRPr="006E019E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E</w:t>
            </w:r>
            <w:r w:rsidRPr="006E019E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xposure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+ response prevention </w:t>
            </w:r>
            <w:r w:rsidRPr="006E019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74</w:t>
            </w:r>
            <w:r w:rsidRPr="006E019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Pr="006E019E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-In vivo </w:t>
            </w:r>
            <w:r w:rsidRPr="006E019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computer-guided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self-exposure + response p</w:t>
            </w:r>
            <w:r w:rsidRPr="006E019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revention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1A398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-9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modules </w:t>
            </w:r>
            <w:r w:rsidRPr="00AC0FF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: 140.5 ± 222.4 min.)</w:t>
            </w:r>
          </w:p>
          <w:p w:rsidR="009E1A24" w:rsidRPr="006E019E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6E019E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(b)</w:t>
            </w:r>
            <w:r w:rsidRPr="006E019E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E</w:t>
            </w:r>
            <w:r w:rsidRPr="006E019E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xposure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+ response prevention </w:t>
            </w:r>
            <w:r w:rsidRPr="006E019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69</w:t>
            </w:r>
            <w:r w:rsidRPr="006E019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6E019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 vivo therapist-guided self-exposure + response prevention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-11 weeks: 1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PR 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75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)</w:t>
            </w:r>
          </w:p>
          <w:p w:rsidR="009E1A24" w:rsidRPr="00F8055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F8055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-Muscle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relaxation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F8055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Manual + Audio + self-applied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-10 weeks: </w:t>
            </w:r>
            <w:r w:rsidRPr="00A75F6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A75F6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hour/week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9E1A24" w:rsidRPr="00E44CA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Experienced clinicians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BT(a): 74.3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%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BT(b): 79.7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4943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PR:     88.0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-Yale-Brown Obs</w:t>
            </w:r>
            <w:r w:rsidRPr="00F8055C">
              <w:rPr>
                <w:rFonts w:ascii="Arial" w:hAnsi="Arial" w:cs="Arial"/>
                <w:sz w:val="12"/>
                <w:szCs w:val="12"/>
                <w:lang w:val="en-US"/>
              </w:rPr>
              <w:t>es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8055C">
              <w:rPr>
                <w:rFonts w:ascii="Arial" w:hAnsi="Arial" w:cs="Arial"/>
                <w:sz w:val="12"/>
                <w:szCs w:val="12"/>
                <w:lang w:val="en-US"/>
              </w:rPr>
              <w:t xml:space="preserve">ive Compulsive Scale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-Hamilton Depression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F8055C">
              <w:rPr>
                <w:rFonts w:ascii="Arial" w:hAnsi="Arial" w:cs="Arial"/>
                <w:sz w:val="12"/>
                <w:szCs w:val="12"/>
                <w:lang w:val="en-US"/>
              </w:rPr>
              <w:t xml:space="preserve">Work and Social Adjustment Scale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US"/>
              </w:rPr>
            </w:pPr>
            <w:r>
              <w:rPr>
                <w:rFonts w:ascii="Arial" w:hAnsi="Arial" w:cs="Arial"/>
                <w:sz w:val="12"/>
                <w:szCs w:val="4"/>
                <w:lang w:val="en-US"/>
              </w:rPr>
              <w:t>-Self monitoring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-Patient and </w:t>
            </w:r>
            <w:r w:rsidRPr="00F8055C">
              <w:rPr>
                <w:rFonts w:ascii="Arial" w:hAnsi="Arial" w:cs="Arial"/>
                <w:sz w:val="12"/>
                <w:szCs w:val="12"/>
                <w:lang w:val="en-US"/>
              </w:rPr>
              <w:t>Clinical Global Impressions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Scales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4C4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24535F">
              <w:rPr>
                <w:rFonts w:ascii="Arial" w:hAnsi="Arial" w:cs="Arial"/>
                <w:sz w:val="12"/>
                <w:szCs w:val="16"/>
                <w:lang w:val="en-GB"/>
              </w:rPr>
              <w:t>?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202EE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D0194E" w:rsidTr="0025658D">
        <w:trPr>
          <w:gridAfter w:val="1"/>
          <w:wAfter w:w="9" w:type="dxa"/>
          <w:trHeight w:val="712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Gross, 1982</w:t>
            </w:r>
          </w:p>
          <w:p w:rsidR="009E1A24" w:rsidRPr="00AC2D8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65CAD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PHOB: (social)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Unrep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73.0%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CT: Cog. Restructuring </w:t>
            </w:r>
            <w:r w:rsidRPr="0010034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</w:t>
            </w:r>
            <w:r w:rsidRPr="0035030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n=23)</w:t>
            </w:r>
          </w:p>
          <w:p w:rsidR="009E1A24" w:rsidRPr="000B7E0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D0194E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-2 weeks: 2.5 hour/week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PR </w:t>
            </w:r>
            <w:r w:rsidRPr="0035030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(n=26)</w:t>
            </w:r>
          </w:p>
          <w:p w:rsidR="009E1A24" w:rsidRPr="00D0194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D0194E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-Muscle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relaxation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D0194E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 weeks: 2.5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</w:t>
            </w:r>
            <w:r w:rsidRPr="0035030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dvanced graduate student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93.7%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C05027">
              <w:rPr>
                <w:rFonts w:ascii="Arial" w:hAnsi="Arial" w:cs="Arial"/>
                <w:sz w:val="12"/>
                <w:szCs w:val="12"/>
                <w:lang w:val="en-US"/>
              </w:rPr>
              <w:t>Behavior Checklist for Performance Anxiety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C05027">
              <w:rPr>
                <w:rFonts w:ascii="Arial" w:hAnsi="Arial" w:cs="Arial"/>
                <w:sz w:val="12"/>
                <w:szCs w:val="12"/>
                <w:lang w:val="en-US"/>
              </w:rPr>
              <w:t>Overall Rating of Anxiety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-Self-Reported Behavior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-Heart rate and skin conductance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-Social Avoidance and Distress Scale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C05027">
              <w:rPr>
                <w:rFonts w:ascii="Arial" w:hAnsi="Arial" w:cs="Arial"/>
                <w:sz w:val="12"/>
                <w:szCs w:val="12"/>
                <w:lang w:val="en-US"/>
              </w:rPr>
              <w:t>Autonomic Perception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C05027">
              <w:rPr>
                <w:rFonts w:ascii="Arial" w:hAnsi="Arial" w:cs="Arial"/>
                <w:sz w:val="12"/>
                <w:szCs w:val="12"/>
                <w:lang w:val="en-US"/>
              </w:rPr>
              <w:t>State Anxiety Scale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-Personal Report of Confidence as a Speaker  </w:t>
            </w:r>
          </w:p>
          <w:p w:rsidR="009E1A24" w:rsidRPr="00FD4C4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-Fear of </w:t>
            </w:r>
            <w:r w:rsidRPr="00C05027">
              <w:rPr>
                <w:rFonts w:ascii="Arial" w:hAnsi="Arial" w:cs="Arial"/>
                <w:sz w:val="12"/>
                <w:szCs w:val="12"/>
                <w:lang w:val="en-US"/>
              </w:rPr>
              <w:t>Negative Evaluation Scale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D0194E" w:rsidTr="004A7DAB">
        <w:trPr>
          <w:gridAfter w:val="1"/>
          <w:wAfter w:w="9" w:type="dxa"/>
          <w:trHeight w:val="111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Hayes Skelton, 2013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D0194E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8D2AE3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GAD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2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6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SD: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1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.1</w:t>
            </w:r>
          </w:p>
          <w:p w:rsidR="009E1A24" w:rsidRPr="000828B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</w:t>
            </w:r>
            <w:r w:rsidRPr="00BB3806">
              <w:rPr>
                <w:rFonts w:ascii="Arial" w:hAnsi="Arial" w:cs="Arial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>Mn</w:t>
            </w:r>
            <w:proofErr w:type="spellEnd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33.3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D: 12.4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AR: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70.7%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 </w:t>
            </w:r>
          </w:p>
          <w:p w:rsidR="009E1A24" w:rsidRPr="00453DD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CBT: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60.0%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CBT: ABBT </w:t>
            </w:r>
            <w:r w:rsidRPr="008D2AE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40</w:t>
            </w:r>
            <w:r w:rsidRPr="008D2AE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-A</w:t>
            </w:r>
            <w:r w:rsidRPr="00423F0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cceptance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+ values exercises + mindfulness + applying skills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B0662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-16 weeks: 1.13 hour/week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8D2AE3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41</w:t>
            </w:r>
            <w:r w:rsidRPr="008D2AE3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)           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B0662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-Muscle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relaxation </w:t>
            </w:r>
            <w:r w:rsidRPr="00B0662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+ </w:t>
            </w:r>
            <w:r w:rsidRPr="00533737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cue-controlled, differential, rapid relaxation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+ diaphragmatic breathing + </w:t>
            </w:r>
            <w:r w:rsidRPr="00533737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application skills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B0662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C10C68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16 </w:t>
            </w:r>
            <w:r w:rsidRPr="00423F07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weeks: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423F07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.13 </w:t>
            </w:r>
            <w:r w:rsidRPr="00423F07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hour/week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35030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423F0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Post-doctoral or advanced doctoral students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 75.0%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AR:  78.1%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-D</w:t>
            </w:r>
            <w:r w:rsidRPr="006130C3">
              <w:rPr>
                <w:rFonts w:ascii="Arial" w:hAnsi="Arial" w:cs="Arial"/>
                <w:sz w:val="12"/>
                <w:szCs w:val="12"/>
                <w:lang w:val="en-US"/>
              </w:rPr>
              <w:t>iagnostic status, responder status, and end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6130C3">
              <w:rPr>
                <w:rFonts w:ascii="Arial" w:hAnsi="Arial" w:cs="Arial"/>
                <w:sz w:val="12"/>
                <w:szCs w:val="12"/>
                <w:lang w:val="en-US"/>
              </w:rPr>
              <w:t>state functioning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B06629">
              <w:rPr>
                <w:rFonts w:ascii="Arial" w:hAnsi="Arial" w:cs="Arial"/>
                <w:sz w:val="12"/>
                <w:szCs w:val="12"/>
                <w:lang w:val="en-US"/>
              </w:rPr>
              <w:t>Hamilton Anxiety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B06629">
              <w:rPr>
                <w:rFonts w:ascii="Arial" w:hAnsi="Arial" w:cs="Arial"/>
                <w:sz w:val="12"/>
                <w:szCs w:val="12"/>
                <w:lang w:val="en-US"/>
              </w:rPr>
              <w:t>Penn State Worry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B06629">
              <w:rPr>
                <w:rFonts w:ascii="Arial" w:hAnsi="Arial" w:cs="Arial"/>
                <w:sz w:val="12"/>
                <w:szCs w:val="12"/>
                <w:lang w:val="en-US"/>
              </w:rPr>
              <w:t>State-Trait Anxiety Inventory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B06629">
              <w:rPr>
                <w:rFonts w:ascii="Arial" w:hAnsi="Arial" w:cs="Arial"/>
                <w:sz w:val="12"/>
                <w:szCs w:val="12"/>
                <w:lang w:val="en-US"/>
              </w:rPr>
              <w:t>Depression Anxiety Stress Scale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(stress)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B06629">
              <w:rPr>
                <w:rFonts w:ascii="Arial" w:hAnsi="Arial" w:cs="Arial"/>
                <w:sz w:val="12"/>
                <w:szCs w:val="12"/>
                <w:lang w:val="en-US"/>
              </w:rPr>
              <w:t>Beck Depression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B06629">
              <w:rPr>
                <w:rFonts w:ascii="Arial" w:hAnsi="Arial" w:cs="Arial"/>
                <w:sz w:val="12"/>
                <w:szCs w:val="12"/>
                <w:lang w:val="en-US"/>
              </w:rPr>
              <w:t>Quality of Life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-Number of additional diagnoses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7C3380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C10C68" w:rsidTr="0025658D">
        <w:trPr>
          <w:gridAfter w:val="1"/>
          <w:wAfter w:w="9" w:type="dxa"/>
          <w:trHeight w:val="314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lastRenderedPageBreak/>
              <w:t>Millstein, 2015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6C190E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B0662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897F8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423F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weeks</w:t>
            </w: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-C</w:t>
            </w:r>
            <w:r w:rsidRPr="00B06629">
              <w:rPr>
                <w:rFonts w:ascii="Arial" w:hAnsi="Arial" w:cs="Arial"/>
                <w:sz w:val="12"/>
                <w:szCs w:val="12"/>
                <w:lang w:val="en-US"/>
              </w:rPr>
              <w:t>linician’s severity rating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-Inventory of I</w:t>
            </w:r>
            <w:r w:rsidRPr="00897F8E">
              <w:rPr>
                <w:rFonts w:ascii="Arial" w:hAnsi="Arial" w:cs="Arial"/>
                <w:sz w:val="12"/>
                <w:szCs w:val="12"/>
                <w:lang w:val="en-US"/>
              </w:rPr>
              <w:t>n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terpersonal Problems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Circumplex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Scales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897F8E">
              <w:rPr>
                <w:rFonts w:ascii="Arial" w:hAnsi="Arial" w:cs="Arial"/>
                <w:sz w:val="12"/>
                <w:szCs w:val="12"/>
                <w:lang w:val="en-US"/>
              </w:rPr>
              <w:t>Five Facet Mindfulness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C10C68" w:rsidTr="0025658D">
        <w:trPr>
          <w:gridAfter w:val="1"/>
          <w:wAfter w:w="9" w:type="dxa"/>
          <w:trHeight w:val="314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D00C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9D00C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Eustis, 2016</w:t>
            </w:r>
          </w:p>
          <w:p w:rsidR="009E1A24" w:rsidRPr="00905FE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  <w:r w:rsidRPr="009D00C7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05FED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05FE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05FE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GB" w:eastAsia="es-E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05FED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05FE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val="en-US" w:eastAsia="es-ES"/>
              </w:rPr>
            </w:pP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05FE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05FE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B297E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8B297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905FE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05FE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yellow"/>
                <w:lang w:val="en-US" w:eastAsia="es-ES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05FE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  <w:r w:rsidRPr="008B297E">
              <w:rPr>
                <w:rFonts w:ascii="Arial" w:hAnsi="Arial" w:cs="Arial"/>
                <w:sz w:val="12"/>
                <w:szCs w:val="12"/>
                <w:lang w:val="en-US"/>
              </w:rPr>
              <w:t>-Acceptance and Action Questionnaire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66688B" w:rsidTr="0025658D">
        <w:trPr>
          <w:gridAfter w:val="1"/>
          <w:wAfter w:w="9" w:type="dxa"/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C00B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EC00BF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Howard, 1983</w:t>
            </w:r>
          </w:p>
          <w:p w:rsidR="009E1A24" w:rsidRPr="00EC00B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EC00BF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Australia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66E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 w:rsidRPr="00A36D8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PHOB</w:t>
            </w:r>
            <w:r w:rsidRPr="000329A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0329A2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 w:rsidRPr="000329A2">
              <w:rPr>
                <w:rFonts w:ascii="Arial" w:hAnsi="Arial" w:cs="Arial"/>
                <w:color w:val="000000"/>
                <w:sz w:val="12"/>
                <w:szCs w:val="12"/>
              </w:rPr>
              <w:t>flying</w:t>
            </w:r>
            <w:proofErr w:type="spellEnd"/>
            <w:r w:rsidRPr="000329A2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83BC0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E83BC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Mn</w:t>
            </w:r>
            <w:proofErr w:type="spellEnd"/>
            <w:r w:rsidRPr="00E83BC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: 44.6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720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7B720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80.4%.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6676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D667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(a)</w:t>
            </w:r>
            <w:r w:rsidRPr="00FD667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: Desensitization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FD667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(n=11) </w:t>
            </w:r>
          </w:p>
          <w:p w:rsidR="009E1A24" w:rsidRPr="00E366E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0C02E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-Progressive muscle relaxation + </w:t>
            </w:r>
            <w:r w:rsidRPr="0086307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imaging graduated exposure  </w:t>
            </w:r>
          </w:p>
          <w:p w:rsidR="009E1A24" w:rsidRPr="00D10971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1097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-applied</w:t>
            </w:r>
            <w:r w:rsidRPr="00D1097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0C02E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-8 weeks: 1 hour/week</w:t>
            </w:r>
          </w:p>
          <w:p w:rsidR="009E1A24" w:rsidRPr="00FD6676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D667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(b)</w:t>
            </w:r>
            <w:r w:rsidRPr="00FD667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: Flooding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FD667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(n=11) </w:t>
            </w:r>
          </w:p>
          <w:p w:rsidR="009E1A24" w:rsidRPr="00577A58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577A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Imaging flooding exposure </w:t>
            </w:r>
          </w:p>
          <w:p w:rsidR="009E1A24" w:rsidRPr="00577A58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577A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-applied</w:t>
            </w:r>
            <w:r w:rsidRPr="00577A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0C02E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-8 weeks: 1 hour/week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</w:t>
            </w:r>
          </w:p>
          <w:p w:rsidR="009E1A24" w:rsidRPr="00FD6676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D667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(c)</w:t>
            </w:r>
            <w:r w:rsidRPr="00FD667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: Implosion</w:t>
            </w:r>
            <w:r w:rsidRPr="00FD667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(n=11) </w:t>
            </w:r>
          </w:p>
          <w:p w:rsidR="009E1A24" w:rsidRPr="003A494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A494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Imaging flooding exposure incorporating</w:t>
            </w:r>
            <w:r w:rsidRPr="003A494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catastrophic consequences </w:t>
            </w:r>
          </w:p>
          <w:p w:rsidR="009E1A24" w:rsidRPr="00EC00B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C00B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-applied</w:t>
            </w:r>
            <w:r w:rsidRPr="00EC00B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E366E2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0C02E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-8 weeks: 1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667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Other</w:t>
            </w:r>
            <w:r w:rsidRPr="0012081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(n=13)</w:t>
            </w:r>
          </w:p>
          <w:p w:rsidR="009E1A24" w:rsidRPr="00B4383B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B4383B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-Muscle relaxation + meditation  </w:t>
            </w:r>
          </w:p>
          <w:p w:rsidR="009E1A24" w:rsidRPr="00E366E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B4383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+ Self-applied   </w:t>
            </w:r>
          </w:p>
          <w:p w:rsidR="009E1A24" w:rsidRPr="00E366E2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</w:t>
            </w:r>
            <w:r w:rsidRPr="000C02E7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8 weeks: 1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2D4D9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2D4D9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  <w:p w:rsidR="009E1A24" w:rsidRPr="002D4D95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66E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 w:rsidRPr="00730FF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One doctoral student with clinical experience, and one senior undergraduate with limited experience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66E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E83BC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BT(a):  81.8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BT(b):  90.9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BT(c):  90.9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E84DF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Other:  92.3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83BC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E83BC0">
              <w:rPr>
                <w:rFonts w:ascii="Arial" w:hAnsi="Arial" w:cs="Arial"/>
                <w:sz w:val="12"/>
                <w:szCs w:val="4"/>
                <w:lang w:val="en-GB"/>
              </w:rPr>
              <w:t xml:space="preserve">-Behavioural test (subjects who flew in a half hour flight one week after treatment)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66E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highlight w:val="cyan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A741BF" w:rsidTr="0025658D">
        <w:trPr>
          <w:gridAfter w:val="1"/>
          <w:wAfter w:w="9" w:type="dxa"/>
          <w:trHeight w:val="314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Hoyer, 2009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Germany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C190E" w:rsidRDefault="009E1A24" w:rsidP="009E1A24">
            <w:pP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A741BF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GAD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45.4 </w:t>
            </w:r>
          </w:p>
          <w:p w:rsidR="009E1A24" w:rsidRPr="00B0662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 12.5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844401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52.7%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BT: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E</w:t>
            </w:r>
            <w:r w:rsidRPr="00A741BF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xposure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397AE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36</w:t>
            </w:r>
            <w:r w:rsidRPr="00397AE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741B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</w:t>
            </w:r>
            <w:r w:rsidRPr="00B44BA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sychoeducation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s</w:t>
            </w:r>
            <w:r w:rsidRPr="00894F8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elf-monitoring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of worry + avoidance reduction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 + s</w:t>
            </w:r>
            <w:r w:rsidRPr="00A741B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elf-exposure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-15 weeks: length unreported</w:t>
            </w:r>
          </w:p>
          <w:p w:rsidR="009E1A24" w:rsidRPr="00C050D6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9577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095772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397AE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32</w:t>
            </w:r>
            <w:r w:rsidRPr="00397AE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</w:t>
            </w:r>
            <w:r w:rsidRPr="0009577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uscle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relaxation</w:t>
            </w:r>
            <w:r w:rsidRPr="0009577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+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differential,</w:t>
            </w:r>
            <w:r w:rsidRPr="00533737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rapid relaxation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+</w:t>
            </w:r>
            <w:r w:rsidRPr="0009577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relaxation skills during daily activities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</w:t>
            </w:r>
            <w:r w:rsidRPr="00A741B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herapist + self-applied</w:t>
            </w:r>
          </w:p>
          <w:p w:rsidR="009E1A24" w:rsidRPr="00897F8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-15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length unreported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-Dresden University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23F0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</w:t>
            </w:r>
            <w:r w:rsidRPr="009026D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linical psychologists in post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graduate psychotherapy training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84440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</w:t>
            </w:r>
            <w:r w:rsidRPr="0084440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6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BT:  80.6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AR:  87.5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844401">
              <w:rPr>
                <w:rFonts w:ascii="Arial" w:hAnsi="Arial" w:cs="Arial"/>
                <w:sz w:val="12"/>
                <w:szCs w:val="12"/>
                <w:lang w:val="en-US"/>
              </w:rPr>
              <w:t xml:space="preserve">Hamilton anxiety rating scale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-State-trait anxiety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-P</w:t>
            </w:r>
            <w:r w:rsidRPr="00844401">
              <w:rPr>
                <w:rFonts w:ascii="Arial" w:hAnsi="Arial" w:cs="Arial"/>
                <w:sz w:val="12"/>
                <w:szCs w:val="12"/>
                <w:lang w:val="en-US"/>
              </w:rPr>
              <w:t xml:space="preserve">enn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state worry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-W</w:t>
            </w:r>
            <w:r w:rsidRPr="00844401">
              <w:rPr>
                <w:rFonts w:ascii="Arial" w:hAnsi="Arial" w:cs="Arial"/>
                <w:sz w:val="12"/>
                <w:szCs w:val="12"/>
                <w:lang w:val="en-US"/>
              </w:rPr>
              <w:t>hite b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ear suppression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D83375">
              <w:rPr>
                <w:rFonts w:ascii="Arial" w:hAnsi="Arial" w:cs="Arial"/>
                <w:sz w:val="12"/>
                <w:szCs w:val="12"/>
                <w:lang w:val="en-US"/>
              </w:rPr>
              <w:t>Brief Symptom Inventory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-Beck depression inventory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-Clinical global impression        of I</w:t>
            </w:r>
            <w:r w:rsidRPr="00F03E1C">
              <w:rPr>
                <w:rFonts w:ascii="Arial" w:hAnsi="Arial" w:cs="Arial"/>
                <w:sz w:val="12"/>
                <w:szCs w:val="12"/>
                <w:lang w:val="en-US"/>
              </w:rPr>
              <w:t>mprovement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-Hamilton depression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-Metacognition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622AC4">
              <w:rPr>
                <w:rFonts w:ascii="Arial" w:hAnsi="Arial" w:cs="Arial"/>
                <w:sz w:val="12"/>
                <w:szCs w:val="12"/>
                <w:lang w:val="en-US"/>
              </w:rPr>
              <w:t>Treatment Response and End-State Functioning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FD3FB7" w:rsidTr="0025658D">
        <w:trPr>
          <w:gridAfter w:val="1"/>
          <w:wAfter w:w="9" w:type="dxa"/>
          <w:trHeight w:val="314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proofErr w:type="spellStart"/>
            <w:r w:rsidRPr="00964E8C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Korrelboom</w:t>
            </w:r>
            <w:proofErr w:type="spellEnd"/>
            <w:r w:rsidRPr="00964E8C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2014</w:t>
            </w:r>
          </w:p>
          <w:p w:rsidR="009E1A24" w:rsidRPr="00280C2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Netherlands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80C26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PANIC  (with or</w:t>
            </w:r>
            <w:r w:rsidRPr="00964E8C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without agoraphobia)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36.1 </w:t>
            </w:r>
          </w:p>
          <w:p w:rsidR="009E1A24" w:rsidRPr="00280C2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 11.9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80C2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GB" w:eastAsia="es-ES"/>
              </w:rPr>
            </w:pPr>
            <w:r w:rsidRPr="00A415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.0</w:t>
            </w:r>
            <w:r w:rsidRPr="00A415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964E8C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CBT:</w:t>
            </w:r>
            <w:r w:rsidRPr="00964E8C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COMET </w:t>
            </w:r>
            <w:r w:rsidRPr="00A415B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(n=70)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-Imaging control</w:t>
            </w:r>
            <w:r w:rsidRPr="002C4B3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situations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formulating </w:t>
            </w:r>
            <w:r w:rsidRPr="002C4B3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positive self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-statements + graduated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interoceptive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2C4B3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exposure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-Therapist-applied</w:t>
            </w:r>
          </w:p>
          <w:p w:rsidR="009E1A24" w:rsidRPr="00280C26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1E22B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7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weeks: 1.5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A415B8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(n=73)</w:t>
            </w:r>
            <w:r w:rsidRPr="00A415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963D1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A415B8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Muscle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relaxation + cue-controlled + differential, </w:t>
            </w:r>
            <w:r w:rsidRPr="00A415B8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rapid relaxation + applied relaxation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-Therapist-applied</w:t>
            </w:r>
          </w:p>
          <w:p w:rsidR="009E1A24" w:rsidRPr="00A415B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1E22B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7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weeks:1.5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 w:rsidRPr="00A415B8">
              <w:rPr>
                <w:rFonts w:ascii="Arial" w:hAnsi="Arial" w:cs="Arial"/>
                <w:sz w:val="12"/>
                <w:szCs w:val="12"/>
                <w:lang w:val="en-GB"/>
              </w:rPr>
              <w:t>Department of Anxiety Disorders</w:t>
            </w:r>
          </w:p>
          <w:p w:rsidR="009E1A24" w:rsidRPr="0029078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-Group application</w:t>
            </w:r>
            <w:r w:rsidRPr="00A415B8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80C2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Trained psychologist and nurses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415B8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415B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280C26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 84.3%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280C2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AR:   82.2%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D3FB7">
              <w:rPr>
                <w:rFonts w:ascii="Arial" w:hAnsi="Arial" w:cs="Arial"/>
                <w:sz w:val="12"/>
                <w:szCs w:val="12"/>
                <w:lang w:val="en-US"/>
              </w:rPr>
              <w:t xml:space="preserve">-Panic Appraisal Inventory </w:t>
            </w:r>
          </w:p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D3FB7">
              <w:rPr>
                <w:rFonts w:ascii="Arial" w:hAnsi="Arial" w:cs="Arial"/>
                <w:sz w:val="12"/>
                <w:szCs w:val="12"/>
                <w:lang w:val="en-US"/>
              </w:rPr>
              <w:t xml:space="preserve">-Mobility Inventory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D3FB7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D3FB7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D3FB7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D3FB7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FD3FB7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FD3FB7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FD3FB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FD3FB7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A415B8" w:rsidTr="0025658D">
        <w:trPr>
          <w:gridAfter w:val="1"/>
          <w:wAfter w:w="9" w:type="dxa"/>
          <w:trHeight w:val="314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964E8C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Kushner, 2013</w:t>
            </w:r>
          </w:p>
          <w:p w:rsidR="009E1A24" w:rsidRPr="00280C2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80C26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 w:rsidRPr="00A415B8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MIX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ED: </w:t>
            </w:r>
            <w:r w:rsidRPr="00A415B8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(social, GAD, panic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) + alcohol use disorder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39.8 </w:t>
            </w:r>
          </w:p>
          <w:p w:rsidR="009E1A24" w:rsidRPr="00280C2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SD: 10.5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80C2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40.9</w:t>
            </w:r>
            <w:r w:rsidRPr="005F438C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415B8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CBT:</w:t>
            </w:r>
            <w:r w:rsidRPr="00A415B8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Ex</w:t>
            </w:r>
            <w:r w:rsidRPr="00A415B8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posure + cognitive restructuring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5F438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71</w:t>
            </w:r>
            <w:r w:rsidRPr="005F438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Pr="00632336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6323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Psychoeducation + </w:t>
            </w:r>
            <w:r w:rsidRPr="006323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modifying catastrophic thinking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b</w:t>
            </w:r>
            <w:r w:rsidRPr="0027420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reaking the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drinking/a</w:t>
            </w:r>
            <w:r w:rsidRPr="0027420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nxiety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</w:t>
            </w:r>
            <w:r w:rsidRPr="0027420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onnection</w:t>
            </w:r>
          </w:p>
          <w:p w:rsidR="009E1A24" w:rsidRPr="00632336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6323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Therapist-applied</w:t>
            </w:r>
          </w:p>
          <w:p w:rsidR="009E1A24" w:rsidRPr="00632336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6323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-6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6323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weeks: 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6323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PR </w:t>
            </w:r>
            <w:r w:rsidRPr="005F438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73</w:t>
            </w:r>
            <w:r w:rsidRPr="005F438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)</w:t>
            </w:r>
          </w:p>
          <w:p w:rsidR="009E1A24" w:rsidRPr="00A415B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A415B8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-Muscle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relaxation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1652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A415B8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Therapist-applied</w:t>
            </w:r>
          </w:p>
          <w:p w:rsidR="009E1A24" w:rsidRPr="0063233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6323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-6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6323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</w:t>
            </w:r>
            <w:r w:rsidRPr="00B93EB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</w:t>
            </w:r>
            <w:r w:rsidRPr="006323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ks: 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6323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-C</w:t>
            </w:r>
            <w:r w:rsidRPr="00E9223E">
              <w:rPr>
                <w:rFonts w:ascii="Arial" w:hAnsi="Arial" w:cs="Arial"/>
                <w:sz w:val="12"/>
                <w:szCs w:val="12"/>
                <w:lang w:val="en-GB"/>
              </w:rPr>
              <w:t>ommunity-based residential treatment program</w:t>
            </w:r>
          </w:p>
          <w:p w:rsidR="009E1A24" w:rsidRPr="0029078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80C2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D</w:t>
            </w:r>
            <w:r w:rsidRPr="00632336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octoral-level psychologists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C4B3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2C4B3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280C26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56019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17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 9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.2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E9223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280C2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96.0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2485A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2485A">
              <w:rPr>
                <w:rFonts w:ascii="Arial" w:hAnsi="Arial" w:cs="Arial"/>
                <w:sz w:val="12"/>
                <w:szCs w:val="12"/>
                <w:lang w:val="en-US"/>
              </w:rPr>
              <w:t>-Time line follow-back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82485A">
              <w:rPr>
                <w:rFonts w:ascii="Arial" w:hAnsi="Arial" w:cs="Arial"/>
                <w:sz w:val="12"/>
                <w:szCs w:val="12"/>
                <w:lang w:val="en-US"/>
              </w:rPr>
              <w:t>interview</w:t>
            </w:r>
          </w:p>
          <w:p w:rsidR="009E1A24" w:rsidRPr="0082485A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2485A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B06629">
              <w:rPr>
                <w:rFonts w:ascii="Arial" w:hAnsi="Arial" w:cs="Arial"/>
                <w:sz w:val="12"/>
                <w:szCs w:val="12"/>
                <w:lang w:val="en-US"/>
              </w:rPr>
              <w:t>State-Trait Anxiety Inventory</w:t>
            </w:r>
          </w:p>
          <w:p w:rsidR="009E1A24" w:rsidRPr="00280C2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80C2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C4B3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2C4B3F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2C4B3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2C4B3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2C4B3F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2C4B3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C4B3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2C4B3F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2C4B3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2C4B3F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2C4B3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2C4B3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737B80" w:rsidTr="0025658D">
        <w:trPr>
          <w:gridAfter w:val="1"/>
          <w:wAfter w:w="9" w:type="dxa"/>
          <w:trHeight w:val="51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E0314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E0314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Marks, 1993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UK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Pr="00964E8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A415B8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A521CF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PANIC  (with agoraphobia)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35.0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SD: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Unrep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81.0%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F66913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66913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BT: Exposure +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P</w:t>
            </w:r>
            <w:r w:rsidRPr="00F66913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c. </w:t>
            </w:r>
            <w:r w:rsidRPr="007C587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(n=38)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6691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</w:t>
            </w:r>
            <w:r w:rsidRPr="00F6691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elf-exposure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</w:t>
            </w:r>
            <w:r w:rsidRPr="00F6691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placebo </w:t>
            </w:r>
          </w:p>
          <w:p w:rsidR="009E1A24" w:rsidRPr="00F6691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</w:t>
            </w:r>
            <w:r w:rsidRPr="00F6691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n vivo and graduated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</w:t>
            </w:r>
            <w:r w:rsidRPr="00F6691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herapist-applied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A415B8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-8 weeks</w:t>
            </w:r>
            <w:r w:rsidRPr="00975FF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: 3.6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F6691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P</w:t>
            </w:r>
            <w:r w:rsidRPr="00F6691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R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F66913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P</w:t>
            </w:r>
            <w:r w:rsidRPr="00F66913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c. </w:t>
            </w:r>
            <w:r w:rsidRPr="007C587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(n=39)              </w:t>
            </w:r>
          </w:p>
          <w:p w:rsidR="009E1A24" w:rsidRPr="00F6691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F66913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-Muscle relaxation + placebo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F66913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T</w:t>
            </w:r>
            <w:r w:rsidRPr="00F66913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herapist + self-applied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-8 weeks: </w:t>
            </w:r>
            <w:r w:rsidRPr="00975FFD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1 hour/week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Experienced </w:t>
            </w:r>
            <w:r w:rsidRPr="007C587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ehavior therapist (psy</w:t>
            </w:r>
            <w:r w:rsidRPr="007C5872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chiatrist, nurse or other)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1759A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1759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10 weeks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15 weeks</w:t>
            </w:r>
          </w:p>
          <w:p w:rsidR="009E1A24" w:rsidRPr="002C4B3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35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3E44D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3E44D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BT: 82.0%</w:t>
            </w:r>
          </w:p>
          <w:p w:rsidR="009E1A24" w:rsidRPr="003E44D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E9223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3E44D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PR: 87.0%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-Four phobic targets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-PQ Agoraphobia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-Number of major panics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-Spontaneous major panics</w:t>
            </w:r>
            <w:r w:rsidRPr="0084440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:rsidR="009E1A24" w:rsidRPr="0082485A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32FC7">
              <w:rPr>
                <w:rFonts w:ascii="Arial" w:hAnsi="Arial" w:cs="Arial"/>
                <w:sz w:val="12"/>
                <w:szCs w:val="12"/>
                <w:lang w:val="en-US"/>
              </w:rPr>
              <w:t>-Hamilt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on Depression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-Work/social disability</w:t>
            </w:r>
          </w:p>
          <w:p w:rsidR="009E1A24" w:rsidRPr="00280C2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-Clinician's Global impression of Improvement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E55C7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E55C70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E55C7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E55C70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E55C7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E55C70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2C4B3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E55C70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2C4B3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737B80" w:rsidTr="0025658D">
        <w:trPr>
          <w:gridAfter w:val="1"/>
          <w:wAfter w:w="9" w:type="dxa"/>
          <w:trHeight w:val="235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073CB4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Curran, 1994</w:t>
            </w:r>
          </w:p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073CB4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UK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073CB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073CB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16</w:t>
            </w:r>
            <w:r w:rsidRPr="00073CB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73CB4">
              <w:rPr>
                <w:rFonts w:ascii="Arial" w:hAnsi="Arial" w:cs="Arial"/>
                <w:sz w:val="12"/>
                <w:szCs w:val="12"/>
                <w:lang w:val="en-US"/>
              </w:rPr>
              <w:t>-Subjective Assessment of memory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073CB4">
              <w:rPr>
                <w:rFonts w:ascii="Arial" w:hAnsi="Arial" w:cs="Arial"/>
                <w:sz w:val="12"/>
                <w:szCs w:val="12"/>
                <w:lang w:val="en-US"/>
              </w:rPr>
              <w:t xml:space="preserve">News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Bulletin </w:t>
            </w:r>
            <w:r w:rsidRPr="00073CB4">
              <w:rPr>
                <w:rFonts w:ascii="Arial" w:hAnsi="Arial" w:cs="Arial"/>
                <w:sz w:val="12"/>
                <w:szCs w:val="12"/>
                <w:lang w:val="en-US"/>
              </w:rPr>
              <w:t>Recall</w:t>
            </w: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56DC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highlight w:val="cyan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F56DC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highlight w:val="cyan"/>
                <w:lang w:val="en-GB"/>
              </w:rPr>
            </w:pPr>
          </w:p>
        </w:tc>
      </w:tr>
      <w:tr w:rsidR="009E1A24" w:rsidRPr="00737B80" w:rsidTr="0025658D">
        <w:trPr>
          <w:gridAfter w:val="1"/>
          <w:wAfter w:w="9" w:type="dxa"/>
          <w:trHeight w:val="235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0314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E0314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Marks, 1998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UK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854BDD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PTSD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T:</w:t>
            </w:r>
            <w:r w:rsidRPr="00BB3806">
              <w:rPr>
                <w:rFonts w:ascii="Arial" w:hAnsi="Arial" w:cs="Arial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>Mn</w:t>
            </w:r>
            <w:proofErr w:type="spellEnd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39.0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D: 9.0</w:t>
            </w:r>
          </w:p>
          <w:p w:rsidR="009E1A24" w:rsidRPr="0091561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T:</w:t>
            </w:r>
            <w:r w:rsidRPr="00BB3806">
              <w:rPr>
                <w:rFonts w:ascii="Arial" w:hAnsi="Arial" w:cs="Arial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>Mn</w:t>
            </w:r>
            <w:proofErr w:type="spellEnd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39.0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D: 11.0</w:t>
            </w:r>
          </w:p>
          <w:p w:rsidR="009E1A24" w:rsidRPr="0091561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T:</w:t>
            </w:r>
            <w:r w:rsidRPr="00BB3806">
              <w:rPr>
                <w:rFonts w:ascii="Arial" w:hAnsi="Arial" w:cs="Arial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>Mn</w:t>
            </w:r>
            <w:proofErr w:type="spellEnd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38.0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D: 9.0</w:t>
            </w:r>
          </w:p>
          <w:p w:rsidR="009E1A24" w:rsidRPr="0091561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PR</w:t>
            </w: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  <w:r w:rsidRPr="00BB3806">
              <w:rPr>
                <w:rFonts w:ascii="Arial" w:hAnsi="Arial" w:cs="Arial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>Mn</w:t>
            </w:r>
            <w:proofErr w:type="spellEnd"/>
            <w:r w:rsidRPr="00BB3806">
              <w:rPr>
                <w:rFonts w:ascii="Arial" w:hAnsi="Arial" w:cs="Arial"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36.0 </w:t>
            </w:r>
          </w:p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E389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D: 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36.0%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CT(</w:t>
            </w:r>
            <w:proofErr w:type="gramEnd"/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a): C</w:t>
            </w:r>
            <w:r w:rsidRPr="00854BDD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og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.</w:t>
            </w:r>
            <w:r w:rsidRPr="00854BDD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restructuring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AA379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(n=19)</w:t>
            </w:r>
          </w:p>
          <w:p w:rsidR="009E1A24" w:rsidRPr="00B213D6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61CE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B213D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Modifying catastrophic thinking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appraise belief about themselves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C61CE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11314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10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1.5 hour</w:t>
            </w:r>
            <w:r w:rsidRPr="0011314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/week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BT(b): E</w:t>
            </w:r>
            <w:r w:rsidRPr="00854BDD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xposure </w:t>
            </w:r>
            <w:r w:rsidRPr="00EB50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(n=23)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086FC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-Imagination + in vivo and graduated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t</w:t>
            </w:r>
            <w:r w:rsidRPr="00086FC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herapist + self-exposure by audio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-10 weeks: 1.5 hour</w:t>
            </w:r>
            <w:r w:rsidRPr="0011314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CBT(c):</w:t>
            </w:r>
            <w:r w:rsidRPr="00854BDD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E</w:t>
            </w:r>
            <w:r w:rsidRPr="00854BDD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xposure + cog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. </w:t>
            </w:r>
            <w:r w:rsidRPr="00854BDD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restructuring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1245F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(n=24)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53589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086FC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Imagination + in vivo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modifying thoughts emerged during exposure</w:t>
            </w:r>
          </w:p>
          <w:p w:rsidR="009E1A24" w:rsidRPr="00073CB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11314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10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weeks: 1.75 hour</w:t>
            </w:r>
            <w:r w:rsidRPr="0011314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PR </w:t>
            </w:r>
            <w:r w:rsidRPr="00DA2F5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(n=21)</w:t>
            </w:r>
            <w:r w:rsidRPr="00854BDD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  <w:p w:rsidR="009E1A24" w:rsidRPr="00086FC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086FC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-Muscle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relaxation</w:t>
            </w:r>
          </w:p>
          <w:p w:rsidR="009E1A24" w:rsidRPr="00086FC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086FC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-Therapist +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s</w:t>
            </w:r>
            <w:r w:rsidRPr="00086FC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elf-applied (audio)</w:t>
            </w:r>
          </w:p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010894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113144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10 weeks: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1.5 hour</w:t>
            </w:r>
            <w:r w:rsidRPr="00113144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/week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 nurse and a clinical psychologist experienced in CBT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503A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503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F503A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503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F503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503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13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  <w:p w:rsidR="009E1A24" w:rsidRPr="00073CB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92E8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92E8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CT:  94.7% </w:t>
            </w:r>
          </w:p>
          <w:p w:rsidR="009E1A24" w:rsidRPr="00E92E8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E92E8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92E8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BT:   87.0%</w:t>
            </w:r>
          </w:p>
          <w:p w:rsidR="009E1A24" w:rsidRPr="00E92E8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E92E8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92E8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 79.2%</w:t>
            </w:r>
          </w:p>
          <w:p w:rsidR="009E1A24" w:rsidRPr="00E92E8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E92E8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92E8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PR:   95.2%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8777E">
              <w:rPr>
                <w:rFonts w:ascii="Arial" w:hAnsi="Arial" w:cs="Arial"/>
                <w:sz w:val="12"/>
                <w:szCs w:val="12"/>
                <w:lang w:val="en-US"/>
              </w:rPr>
              <w:t>-Clinician-Administered PTSD Scale (CAPS2)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8777E">
              <w:rPr>
                <w:rFonts w:ascii="Arial" w:hAnsi="Arial" w:cs="Arial"/>
                <w:sz w:val="12"/>
                <w:szCs w:val="12"/>
                <w:lang w:val="en-US"/>
              </w:rPr>
              <w:t xml:space="preserve">-Work/Social Adjustment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403815">
              <w:rPr>
                <w:rFonts w:ascii="Arial" w:hAnsi="Arial" w:cs="Arial"/>
                <w:sz w:val="12"/>
                <w:szCs w:val="12"/>
                <w:lang w:val="en-US"/>
              </w:rPr>
              <w:t>Clinician's Global Impression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403815">
              <w:rPr>
                <w:rFonts w:ascii="Arial" w:hAnsi="Arial" w:cs="Arial"/>
                <w:sz w:val="12"/>
                <w:szCs w:val="12"/>
                <w:lang w:val="en-US"/>
              </w:rPr>
              <w:t>Patient's Global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Impression</w:t>
            </w:r>
          </w:p>
          <w:p w:rsidR="009E1A24" w:rsidRPr="00FD400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93094">
              <w:rPr>
                <w:rFonts w:ascii="Arial" w:hAnsi="Arial" w:cs="Arial"/>
                <w:sz w:val="12"/>
                <w:szCs w:val="12"/>
                <w:lang w:val="en-US"/>
              </w:rPr>
              <w:t>-Problems and Targets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   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7D3D">
              <w:rPr>
                <w:rFonts w:ascii="Arial" w:hAnsi="Arial" w:cs="Arial"/>
                <w:sz w:val="12"/>
                <w:szCs w:val="12"/>
                <w:lang w:val="en-US"/>
              </w:rPr>
              <w:t xml:space="preserve">-Impact of Events Scale </w:t>
            </w:r>
          </w:p>
          <w:p w:rsidR="009E1A24" w:rsidRPr="00F1288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 w:rsidRPr="00F12885">
              <w:rPr>
                <w:rFonts w:ascii="Arial" w:hAnsi="Arial" w:cs="Arial"/>
                <w:sz w:val="12"/>
                <w:szCs w:val="12"/>
                <w:lang w:val="en-US"/>
              </w:rPr>
              <w:t>-Beck Depression Inventory</w:t>
            </w:r>
          </w:p>
          <w:p w:rsidR="009E1A24" w:rsidRPr="00C9345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93450">
              <w:rPr>
                <w:rFonts w:ascii="Arial" w:hAnsi="Arial" w:cs="Arial"/>
                <w:sz w:val="12"/>
                <w:szCs w:val="12"/>
                <w:lang w:val="en-US"/>
              </w:rPr>
              <w:t>-PTSD Symptoms Scale</w:t>
            </w:r>
          </w:p>
          <w:p w:rsidR="009E1A24" w:rsidRPr="00C9345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93450">
              <w:rPr>
                <w:rFonts w:ascii="Arial" w:hAnsi="Arial" w:cs="Arial"/>
                <w:sz w:val="12"/>
                <w:szCs w:val="12"/>
                <w:lang w:val="en-US"/>
              </w:rPr>
              <w:t>-State-Trait Anxiety Inventory</w:t>
            </w:r>
          </w:p>
          <w:p w:rsidR="009E1A24" w:rsidRPr="00073CB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3CB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F56DC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highlight w:val="cyan"/>
                <w:lang w:val="en-GB"/>
              </w:rPr>
            </w:pPr>
            <w:r w:rsidRPr="00521631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92236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F56DC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highlight w:val="cyan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3F6CB4" w:rsidTr="0025658D">
        <w:trPr>
          <w:gridAfter w:val="1"/>
          <w:wAfter w:w="9" w:type="dxa"/>
          <w:trHeight w:val="28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3860FC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McNamee, 1989</w:t>
            </w:r>
          </w:p>
          <w:p w:rsidR="009E1A24" w:rsidRPr="00E0314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54BDD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B8667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PANIC  (with agoraphobia)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185EA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185EA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  <w:r w:rsidRPr="00185EA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45.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0</w:t>
            </w:r>
            <w:r w:rsidRPr="00185EA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      </w:t>
            </w:r>
            <w:proofErr w:type="spellStart"/>
            <w:r w:rsidRPr="00185EA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Rg</w:t>
            </w:r>
            <w:proofErr w:type="spellEnd"/>
            <w:r w:rsidRPr="00185EA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29-60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88.9</w:t>
            </w:r>
            <w:r w:rsidRPr="00185EA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BT: Exposure </w:t>
            </w:r>
            <w:r w:rsidRPr="00E20DA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(n=13)</w:t>
            </w:r>
          </w:p>
          <w:p w:rsidR="009E1A24" w:rsidRPr="00E20DA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B9295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E20DA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 vivo and graduated</w:t>
            </w:r>
          </w:p>
          <w:p w:rsidR="009E1A24" w:rsidRPr="00E20DA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20DA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-Self-exposure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(phone)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E20DA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8</w:t>
            </w:r>
            <w:r w:rsidRPr="00E20DA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PR </w:t>
            </w:r>
            <w:r w:rsidRPr="00E20DA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(n=10)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  <w:p w:rsidR="009E1A24" w:rsidRPr="00E20DAA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E20DA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Muscle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relaxation</w:t>
            </w:r>
          </w:p>
          <w:p w:rsidR="009E1A24" w:rsidRPr="00E20DAA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E20DA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-Self-applied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</w:t>
            </w:r>
            <w:r w:rsidRPr="00E20DA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audio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E20DA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-12 weeks: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7 </w:t>
            </w:r>
            <w:r w:rsidRPr="00E20DA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-Telephoned guidance</w:t>
            </w:r>
          </w:p>
          <w:p w:rsidR="009E1A24" w:rsidRPr="00E20DAA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20DAA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Therapist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A12D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Post                     </w:t>
            </w:r>
          </w:p>
          <w:p w:rsidR="009E1A24" w:rsidRPr="00E20DAA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857F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20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E44D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3E44D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BT: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69</w:t>
            </w:r>
            <w:r w:rsidRPr="003E44D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2</w:t>
            </w:r>
            <w:r w:rsidRPr="003E44D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3E44D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3E44D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PR: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90</w:t>
            </w:r>
            <w:r w:rsidRPr="003E44D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.0%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-4 Phobic targets</w:t>
            </w:r>
          </w:p>
          <w:p w:rsidR="009E1A24" w:rsidRPr="003F6CB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-Global I</w:t>
            </w:r>
            <w:r w:rsidRPr="003F6CB4">
              <w:rPr>
                <w:rFonts w:ascii="Arial" w:hAnsi="Arial" w:cs="Arial"/>
                <w:sz w:val="12"/>
                <w:szCs w:val="12"/>
                <w:lang w:val="en-US"/>
              </w:rPr>
              <w:t>mpression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-Global phobia</w:t>
            </w:r>
          </w:p>
          <w:p w:rsidR="009E1A24" w:rsidRPr="00A8777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-Beck Depression Inventory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3F6CB4">
              <w:rPr>
                <w:rFonts w:ascii="Arial" w:hAnsi="Arial" w:cs="Arial"/>
                <w:sz w:val="12"/>
                <w:szCs w:val="12"/>
                <w:lang w:val="en-US"/>
              </w:rPr>
              <w:t>Weekly diaries</w:t>
            </w:r>
          </w:p>
          <w:p w:rsidR="009E1A24" w:rsidRPr="00073CB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</w:t>
            </w:r>
            <w:r w:rsidRPr="003F6CB4">
              <w:rPr>
                <w:rFonts w:ascii="Arial" w:hAnsi="Arial" w:cs="Arial"/>
                <w:sz w:val="12"/>
                <w:szCs w:val="12"/>
                <w:lang w:val="en-US"/>
              </w:rPr>
              <w:t>ocial adjustment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D9223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987A4F" w:rsidTr="0025658D">
        <w:trPr>
          <w:gridAfter w:val="1"/>
          <w:wAfter w:w="9" w:type="dxa"/>
          <w:trHeight w:val="5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Meuret</w:t>
            </w:r>
            <w:proofErr w:type="spellEnd"/>
            <w:r w:rsidRPr="00692C6A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, </w:t>
            </w:r>
            <w:r w:rsidR="003B4B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>201</w:t>
            </w:r>
            <w:r w:rsidR="00626A7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7</w:t>
            </w:r>
          </w:p>
          <w:p w:rsidR="009E1A24" w:rsidRPr="00692C6A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03870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</w:rPr>
            </w:pPr>
            <w:r w:rsidRPr="0022530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PHOB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blood</w:t>
            </w:r>
            <w:proofErr w:type="spellEnd"/>
            <w:r w:rsidRPr="0022530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BT:</w:t>
            </w:r>
          </w:p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26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0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                    </w:t>
            </w:r>
          </w:p>
          <w:p w:rsidR="009E1A24" w:rsidRPr="00D2394D" w:rsidRDefault="009E1A24" w:rsidP="009E1A24">
            <w:pPr>
              <w:spacing w:after="0"/>
              <w:rPr>
                <w:rFonts w:ascii="Arial" w:hAnsi="Arial" w:cs="Arial"/>
                <w:color w:val="000000"/>
                <w:sz w:val="4"/>
                <w:szCs w:val="12"/>
                <w:lang w:val="en-GB"/>
              </w:rPr>
            </w:pPr>
          </w:p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BT:</w:t>
            </w:r>
          </w:p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30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0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</w:p>
          <w:p w:rsidR="009E1A24" w:rsidRPr="00D2394D" w:rsidRDefault="009E1A24" w:rsidP="009E1A24">
            <w:pPr>
              <w:spacing w:after="0"/>
              <w:rPr>
                <w:rFonts w:ascii="Arial" w:hAnsi="Arial" w:cs="Arial"/>
                <w:color w:val="000000"/>
                <w:sz w:val="4"/>
                <w:szCs w:val="12"/>
                <w:lang w:val="en-GB"/>
              </w:rPr>
            </w:pPr>
          </w:p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Other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  <w:p w:rsidR="009E1A24" w:rsidRPr="00A03870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27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B4C7B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8B4C7B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81.7%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21EAB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21EAB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(a)</w:t>
            </w:r>
            <w:r w:rsidRPr="00E21EAB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: HRT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E21EA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(n=20)</w:t>
            </w:r>
            <w:r w:rsidRPr="00E21EAB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E6515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6515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Psycho</w:t>
            </w:r>
            <w:r w:rsidRPr="00E6515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education + regulating breathing to reduce hyperventilation</w:t>
            </w:r>
          </w:p>
          <w:p w:rsidR="009E1A24" w:rsidRPr="002D61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2D612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-applied</w:t>
            </w:r>
            <w:r w:rsidRPr="002D612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2D612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 week: 0.30 hours/week</w:t>
            </w:r>
          </w:p>
          <w:p w:rsidR="009E1A24" w:rsidRPr="00A03870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CA0C20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(b)</w:t>
            </w:r>
            <w:r w:rsidRPr="00CA0C20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: SAT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CA0C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(n=20)</w:t>
            </w:r>
          </w:p>
          <w:p w:rsidR="009E1A24" w:rsidRPr="00162A45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162A4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Psycho</w:t>
            </w:r>
            <w:r w:rsidRPr="00162A4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education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+</w:t>
            </w:r>
            <w:r w:rsidRPr="00162A4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tensing muscles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release (not relaxation)</w:t>
            </w:r>
            <w:r w:rsidRPr="00162A4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2D61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-Therapist-applied</w:t>
            </w:r>
          </w:p>
          <w:p w:rsidR="009E1A24" w:rsidRPr="00A0387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2D612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 week: 0.30 hours/week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162A45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Other</w:t>
            </w:r>
            <w:r w:rsidRPr="00162A4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162A45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(n=20)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162A45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-Education about fear and muscle tension + muscle relaxation without the initial tensing that is typical of progressive muscle relaxation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  <w:p w:rsidR="009E1A24" w:rsidRPr="002D61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2D612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-applied</w:t>
            </w:r>
            <w:r w:rsidRPr="002D612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2D61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2D612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2D612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week: 0.30 hours/week</w:t>
            </w:r>
          </w:p>
          <w:p w:rsidR="009E1A24" w:rsidRPr="00A0387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FD36E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Southern Methodist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FD36E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University,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FD36E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Dallas</w:t>
            </w:r>
          </w:p>
          <w:p w:rsidR="009E1A24" w:rsidRPr="00A03870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03870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A </w:t>
            </w:r>
            <w:r w:rsidRPr="00120AE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novice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120AE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ﬁrst-year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120AE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graduate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120AE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student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8364E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8364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Post     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BT(a):  100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%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BT(b):  100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9E46C1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Other:  100</w:t>
            </w:r>
            <w:r w:rsidRPr="00F8055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A3D9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A3D94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Application</w:t>
            </w:r>
            <w:r w:rsidRPr="007A3D94">
              <w:rPr>
                <w:rFonts w:ascii="Arial" w:hAnsi="Arial" w:cs="Arial"/>
                <w:sz w:val="12"/>
                <w:szCs w:val="12"/>
                <w:lang w:val="en-US"/>
              </w:rPr>
              <w:t xml:space="preserve"> success </w:t>
            </w:r>
          </w:p>
          <w:p w:rsidR="009E1A24" w:rsidRPr="00A0387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 w:rsidRPr="00EA6C76">
              <w:rPr>
                <w:rFonts w:ascii="Arial" w:hAnsi="Arial" w:cs="Arial"/>
                <w:sz w:val="12"/>
                <w:szCs w:val="12"/>
                <w:lang w:val="en-US"/>
              </w:rPr>
              <w:t>-Perceived helpfulness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B6727">
              <w:rPr>
                <w:rFonts w:ascii="Arial" w:hAnsi="Arial" w:cs="Arial"/>
                <w:sz w:val="12"/>
                <w:szCs w:val="12"/>
                <w:lang w:val="en-US"/>
              </w:rPr>
              <w:t>-Perceived Anxiety</w:t>
            </w:r>
          </w:p>
          <w:p w:rsidR="009E1A24" w:rsidRPr="00AB672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-Heart Rate</w:t>
            </w:r>
          </w:p>
          <w:p w:rsidR="009E1A24" w:rsidRPr="00A0387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 w:rsidRPr="00E0315E">
              <w:rPr>
                <w:rFonts w:ascii="Arial" w:hAnsi="Arial" w:cs="Arial"/>
                <w:sz w:val="12"/>
                <w:szCs w:val="12"/>
                <w:lang w:val="en-US"/>
              </w:rPr>
              <w:t>-End-tidal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E0315E">
              <w:rPr>
                <w:rFonts w:ascii="Arial" w:hAnsi="Arial" w:cs="Arial"/>
                <w:sz w:val="12"/>
                <w:szCs w:val="12"/>
                <w:lang w:val="en-US"/>
              </w:rPr>
              <w:t>carbon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E0315E">
              <w:rPr>
                <w:rFonts w:ascii="Arial" w:hAnsi="Arial" w:cs="Arial"/>
                <w:sz w:val="12"/>
                <w:szCs w:val="12"/>
                <w:lang w:val="en-US"/>
              </w:rPr>
              <w:t>dioxide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E0315E">
              <w:rPr>
                <w:rFonts w:ascii="Arial" w:hAnsi="Arial" w:cs="Arial"/>
                <w:sz w:val="12"/>
                <w:szCs w:val="12"/>
                <w:lang w:val="en-US"/>
              </w:rPr>
              <w:t>partial pressure</w:t>
            </w:r>
          </w:p>
          <w:p w:rsidR="009E1A24" w:rsidRPr="00A0387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 w:rsidRPr="00A03870"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0387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41A3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41A39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F41A3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41A39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F41A3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41A39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A0387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highlight w:val="cyan"/>
                <w:lang w:val="en-GB"/>
              </w:rPr>
            </w:pPr>
            <w:r w:rsidRPr="00F41A39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F41A3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F41A39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F41A3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F41A39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A0387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highlight w:val="cyan"/>
                <w:lang w:val="en-GB"/>
              </w:rPr>
            </w:pPr>
            <w:r w:rsidRPr="00F41A39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987A4F" w:rsidTr="0025658D">
        <w:trPr>
          <w:gridAfter w:val="1"/>
          <w:wAfter w:w="9" w:type="dxa"/>
          <w:trHeight w:val="70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692C6A">
              <w:rPr>
                <w:rFonts w:ascii="Arial" w:hAnsi="Arial" w:cs="Arial"/>
                <w:bCs/>
                <w:color w:val="000000"/>
                <w:sz w:val="12"/>
                <w:szCs w:val="12"/>
              </w:rPr>
              <w:lastRenderedPageBreak/>
              <w:t>Michelson</w:t>
            </w:r>
            <w:proofErr w:type="spellEnd"/>
            <w:r w:rsidRPr="00692C6A">
              <w:rPr>
                <w:rFonts w:ascii="Arial" w:hAnsi="Arial" w:cs="Arial"/>
                <w:bCs/>
                <w:color w:val="000000"/>
                <w:sz w:val="12"/>
                <w:szCs w:val="12"/>
              </w:rPr>
              <w:t>, 1985</w:t>
            </w:r>
            <w:r w:rsidR="003B4B98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</w:t>
            </w:r>
          </w:p>
          <w:p w:rsidR="009E1A24" w:rsidRPr="00692C6A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C7678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CC123A">
              <w:rPr>
                <w:rFonts w:ascii="Arial" w:hAnsi="Arial" w:cs="Arial"/>
                <w:sz w:val="12"/>
                <w:szCs w:val="12"/>
                <w:lang w:val="en-US"/>
              </w:rPr>
              <w:t>PANIC (with agoraphobia)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185EA1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40.0        SD: 10.4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87.1%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84B1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CT(</w:t>
            </w:r>
            <w:proofErr w:type="gramEnd"/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a): Paradox. Intention </w:t>
            </w:r>
            <w:r w:rsidRPr="0088547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1</w:t>
            </w:r>
            <w:r w:rsidRPr="0088547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-Welcome/exaggerate fear + humor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 + self-applied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-12 weeks: 2 hours/week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BT(b): E</w:t>
            </w:r>
            <w:r w:rsidRPr="00987A4F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xposure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88547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6</w:t>
            </w:r>
            <w:r w:rsidRPr="0088547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Pr="00987A4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987A4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 vivo and graduated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 + self-applied</w:t>
            </w:r>
          </w:p>
          <w:p w:rsidR="009E1A24" w:rsidRPr="0088547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-12 weeks: 2 hours/week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AR</w:t>
            </w:r>
            <w:r w:rsidRPr="00441F7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88547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2</w:t>
            </w:r>
            <w:r w:rsidRPr="0088547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441F75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-Muscle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+ </w:t>
            </w:r>
            <w:r w:rsidRPr="00D8696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cue-controlled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+</w:t>
            </w:r>
            <w:r w:rsidRPr="00D8696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differential + breathing + imagery + coping skills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441F75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-Therapist + self-applied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-12 weeks: 2 hours/week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88547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Psychiatric Institu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te and Clinic of the University </w:t>
            </w:r>
            <w:r w:rsidRPr="0088547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of Pittsburgh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87A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Four licensed clinical </w:t>
            </w:r>
            <w:r w:rsidRPr="0088547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psychologists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Post        </w:t>
            </w:r>
          </w:p>
          <w:p w:rsidR="009E1A24" w:rsidRPr="003A12DC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13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C2F1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C2F1F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CT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(a)</w:t>
            </w:r>
            <w:r w:rsidRPr="006C2F1F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90.9%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6C2F1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C2F1F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(b)</w:t>
            </w:r>
            <w:r w:rsidRPr="006C2F1F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68.8%</w:t>
            </w:r>
          </w:p>
          <w:p w:rsidR="009E1A24" w:rsidRPr="006C2F1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6C2F1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6C2F1F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AR: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  </w:t>
            </w:r>
            <w:r w:rsidRPr="006C2F1F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83.3%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 xml:space="preserve">-Global Severity Assessor 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-Self-Rating Severity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-Fear Survey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Schedule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-Fear Questionnaire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 xml:space="preserve">-Phobic Anxiety Avoidance 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-Taylor Manifest Anxiety Scale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 xml:space="preserve">-Panic Scale         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 xml:space="preserve">-Beck Depression Inventory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-Locus of Control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-Assertiveness Scale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-Heart Rate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-Subjective Discomfort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 xml:space="preserve">-Behavioral Avoidance 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-Spontaneous Panic Attacks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-End-state functioning and Improvement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0D5EE3" w:rsidTr="0025658D">
        <w:trPr>
          <w:gridAfter w:val="1"/>
          <w:wAfter w:w="9" w:type="dxa"/>
          <w:trHeight w:val="716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CC123A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CC123A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Michelson, 1988</w:t>
            </w:r>
            <w:r w:rsidR="003B4B98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0D5EE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val="en-GB" w:eastAsia="es-ES"/>
              </w:rPr>
            </w:pPr>
            <w:r w:rsidRPr="00CC123A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yellow"/>
                <w:lang w:val="en-US"/>
              </w:rPr>
            </w:pPr>
            <w:r w:rsidRPr="00CC123A">
              <w:rPr>
                <w:rFonts w:ascii="Arial" w:hAnsi="Arial" w:cs="Arial"/>
                <w:sz w:val="12"/>
                <w:szCs w:val="12"/>
                <w:lang w:val="en-US"/>
              </w:rPr>
              <w:t>PANIC (with agoraphobia)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GB"/>
              </w:rPr>
            </w:pPr>
            <w:proofErr w:type="spellStart"/>
            <w:r w:rsidRPr="00A86677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86677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37.0      SD: 9.4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112D99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112D99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78.0%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CT(</w:t>
            </w:r>
            <w:proofErr w:type="gramEnd"/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a): Paradox. Intention </w:t>
            </w:r>
            <w:r w:rsidRPr="00CC123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31</w:t>
            </w:r>
            <w:r w:rsidRPr="00CC123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-Welcome/exaggerate fear + humor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 + self-applied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-12 weeks: 2 hours/week</w:t>
            </w:r>
          </w:p>
          <w:p w:rsidR="009E1A24" w:rsidRPr="00CC123A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CC123A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(b)</w:t>
            </w:r>
            <w:r w:rsidRPr="00CC123A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: Exposure </w:t>
            </w:r>
            <w:r w:rsidRPr="00CC123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28</w:t>
            </w:r>
            <w:r w:rsidRPr="00CC123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Pr="004A3F4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4A3F4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 vivo and graduated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 + self-applied</w:t>
            </w:r>
          </w:p>
          <w:p w:rsidR="009E1A24" w:rsidRPr="000D5EE3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  <w:lang w:val="en-US"/>
              </w:rPr>
            </w:pPr>
            <w:r w:rsidRPr="00735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-12 weeks: 2 hours/week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yellow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AR</w:t>
            </w:r>
            <w:r w:rsidRPr="00CC123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CC123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29</w:t>
            </w:r>
            <w:r w:rsidRPr="00CC123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9A07B8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-Muscle + cue-controlled + differential + breathing + imagery + coping skills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  <w:p w:rsidR="009E1A24" w:rsidRPr="009A07B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9A07B8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-Therapist + self-applied </w:t>
            </w:r>
          </w:p>
          <w:p w:rsidR="009E1A24" w:rsidRPr="000D5EE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yellow"/>
                <w:lang w:val="en-US" w:eastAsia="es-ES"/>
              </w:rPr>
            </w:pPr>
            <w:r w:rsidRPr="00735A5E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735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12 weeks: 2 hours/week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CC123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Psychiatric Institute and Clinic of the University of Pittsburgh</w:t>
            </w:r>
          </w:p>
          <w:p w:rsidR="009E1A24" w:rsidRPr="000D5E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 w:rsidRPr="00F030B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Three licensed clinical psychologists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C123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Post       </w:t>
            </w:r>
          </w:p>
          <w:p w:rsidR="009E1A24" w:rsidRPr="000D5E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 w:rsidRPr="00CC123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13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C80FF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C80FF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CT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(a)</w:t>
            </w:r>
            <w:r w:rsidRPr="00C80FF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83.9%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C80FF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C80FF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(b)</w:t>
            </w:r>
            <w:r w:rsidRPr="00C80FF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78.6%</w:t>
            </w:r>
          </w:p>
          <w:p w:rsidR="009E1A24" w:rsidRPr="00C80FF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C80FF0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80FF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AR: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  </w:t>
            </w:r>
            <w:r w:rsidRPr="00C80FF0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86.2%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 xml:space="preserve">-Global Severity Assessor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-Self-Rating Severity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 xml:space="preserve">-Phobic Anxiety Avoidance 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-Fear Questionnaire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-Fear Survey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Schedule </w:t>
            </w:r>
          </w:p>
          <w:p w:rsidR="009E1A24" w:rsidRPr="00E31DC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-Taylor Manifest Anxiety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Zung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Anxiety/Depression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-Beck Depression Inventory</w:t>
            </w:r>
          </w:p>
          <w:p w:rsidR="009E1A24" w:rsidRPr="002C50A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476F2">
              <w:rPr>
                <w:rFonts w:ascii="Arial" w:hAnsi="Arial" w:cs="Arial"/>
                <w:sz w:val="12"/>
                <w:szCs w:val="12"/>
                <w:lang w:val="en-US"/>
              </w:rPr>
              <w:t>-Hopkins Sym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p</w:t>
            </w:r>
            <w:r w:rsidRPr="000476F2">
              <w:rPr>
                <w:rFonts w:ascii="Arial" w:hAnsi="Arial" w:cs="Arial"/>
                <w:sz w:val="12"/>
                <w:szCs w:val="12"/>
                <w:lang w:val="en-US"/>
              </w:rPr>
              <w:t>tom Checklist</w:t>
            </w: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-Panic severity and symptoms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-Assertiveness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-Locus of Control</w:t>
            </w:r>
          </w:p>
          <w:p w:rsidR="009E1A24" w:rsidRPr="00FA175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226A9">
              <w:rPr>
                <w:rFonts w:ascii="Arial" w:hAnsi="Arial" w:cs="Arial"/>
                <w:sz w:val="12"/>
                <w:szCs w:val="12"/>
                <w:lang w:val="en-US"/>
              </w:rPr>
              <w:t>-Marital Adjustment scale</w:t>
            </w:r>
          </w:p>
          <w:p w:rsidR="009E1A24" w:rsidRPr="00FA175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A1757">
              <w:rPr>
                <w:rFonts w:ascii="Arial" w:hAnsi="Arial" w:cs="Arial"/>
                <w:sz w:val="12"/>
                <w:szCs w:val="12"/>
                <w:lang w:val="en-US"/>
              </w:rPr>
              <w:t xml:space="preserve">-Behavioral Avoidance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A1757">
              <w:rPr>
                <w:rFonts w:ascii="Arial" w:hAnsi="Arial" w:cs="Arial"/>
                <w:sz w:val="12"/>
                <w:szCs w:val="12"/>
                <w:lang w:val="en-US"/>
              </w:rPr>
              <w:t xml:space="preserve">-Subjective Discomfort </w:t>
            </w:r>
          </w:p>
          <w:p w:rsidR="009E1A24" w:rsidRPr="00421CF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21CF3">
              <w:rPr>
                <w:rFonts w:ascii="Arial" w:hAnsi="Arial" w:cs="Arial"/>
                <w:sz w:val="12"/>
                <w:szCs w:val="12"/>
                <w:lang w:val="en-US"/>
              </w:rPr>
              <w:t>-Spontaneous Panic Attacks</w:t>
            </w:r>
          </w:p>
          <w:p w:rsidR="009E1A24" w:rsidRPr="000D5EE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  <w:r w:rsidRPr="00421CF3">
              <w:rPr>
                <w:rFonts w:ascii="Arial" w:hAnsi="Arial" w:cs="Arial"/>
                <w:sz w:val="12"/>
                <w:szCs w:val="12"/>
                <w:lang w:val="en-US"/>
              </w:rPr>
              <w:t>-End-state functioning and Improvement</w:t>
            </w: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0D5EE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9E1A24" w:rsidRPr="00611F3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611F33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611F3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611F33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0D5EE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Arial" w:hAnsi="Arial" w:cs="Arial"/>
                <w:i/>
                <w:sz w:val="12"/>
                <w:szCs w:val="16"/>
                <w:highlight w:val="yellow"/>
                <w:lang w:val="en-GB"/>
              </w:rPr>
            </w:pPr>
            <w:r w:rsidRPr="00611F33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B344D9" w:rsidTr="0025658D">
        <w:trPr>
          <w:gridAfter w:val="1"/>
          <w:wAfter w:w="9" w:type="dxa"/>
          <w:trHeight w:val="173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A21EC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Michelson,1990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</w:t>
            </w:r>
          </w:p>
          <w:p w:rsidR="009E1A24" w:rsidRPr="000D5EE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val="en-GB" w:eastAsia="es-ES"/>
              </w:rPr>
            </w:pPr>
            <w:r w:rsidRPr="00A21EC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USA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yellow"/>
                <w:lang w:val="en-US" w:eastAsia="es-ES"/>
              </w:rPr>
            </w:pP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C123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Post       </w:t>
            </w:r>
          </w:p>
          <w:p w:rsidR="009E1A24" w:rsidRPr="000D5E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 w:rsidRPr="00CC123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13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  <w:r w:rsidRPr="00E31DCF">
              <w:rPr>
                <w:rFonts w:ascii="Arial" w:hAnsi="Arial" w:cs="Arial"/>
                <w:sz w:val="12"/>
                <w:szCs w:val="12"/>
                <w:lang w:val="en-US"/>
              </w:rPr>
              <w:t>-Heart Rate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D5EE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0D5EE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highlight w:val="yellow"/>
                <w:lang w:val="en-GB"/>
              </w:rPr>
            </w:pPr>
          </w:p>
        </w:tc>
      </w:tr>
      <w:tr w:rsidR="009E1A24" w:rsidRPr="00366D05" w:rsidTr="0025658D">
        <w:trPr>
          <w:trHeight w:val="28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7200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  <w:proofErr w:type="spellStart"/>
            <w:r w:rsidRPr="00972004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Milrod</w:t>
            </w:r>
            <w:proofErr w:type="spellEnd"/>
            <w:r w:rsidRPr="00972004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, 2015</w:t>
            </w:r>
          </w:p>
          <w:p w:rsidR="009E1A24" w:rsidRPr="007B7628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yellow"/>
              </w:rPr>
            </w:pPr>
            <w:r w:rsidRPr="00A21EC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923AF" w:rsidRDefault="009E1A24" w:rsidP="009E1A2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yellow"/>
                <w:lang w:val="en-GB"/>
              </w:rPr>
            </w:pPr>
            <w:r w:rsidRPr="00A36D87"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  <w:t>PANIC</w:t>
            </w:r>
            <w:r w:rsidRPr="000923A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 xml:space="preserve"> </w:t>
            </w:r>
            <w:r w:rsidRPr="000923AF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(with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or</w:t>
            </w:r>
            <w:r w:rsidRPr="00964E8C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without agoraphobia)</w:t>
            </w:r>
          </w:p>
          <w:p w:rsidR="009E1A24" w:rsidRPr="007B7628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0923A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0923A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  <w:r w:rsidRPr="000923A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38.8 </w:t>
            </w:r>
          </w:p>
          <w:p w:rsidR="009E1A24" w:rsidRPr="007B7628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GB"/>
              </w:rPr>
            </w:pPr>
            <w:r w:rsidRPr="000923A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SD: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  <w:r w:rsidRPr="000923A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13.2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923AF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0923A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68.0%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B01B5" w:rsidRDefault="009E1A24" w:rsidP="009E1A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8B01B5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CBT: </w:t>
            </w:r>
            <w:r w:rsidRPr="008B01B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Exposure +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C</w:t>
            </w:r>
            <w:r w:rsidRPr="008B01B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og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  <w:r w:rsidRPr="008B01B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restructuring </w:t>
            </w:r>
            <w:r w:rsidRPr="008B01B5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(n=81)</w:t>
            </w:r>
          </w:p>
          <w:p w:rsidR="009E1A24" w:rsidRPr="009A58AB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9A58AB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9A58AB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Interoceptive</w:t>
            </w:r>
            <w:proofErr w:type="spellEnd"/>
            <w:r w:rsidRPr="009A58AB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+ in vivo + p</w:t>
            </w:r>
            <w:r w:rsidRPr="009A58AB">
              <w:rPr>
                <w:rFonts w:ascii="Arial" w:hAnsi="Arial" w:cs="Arial"/>
                <w:bCs/>
                <w:sz w:val="12"/>
                <w:szCs w:val="12"/>
                <w:lang w:val="en-US"/>
              </w:rPr>
              <w:t>sycho-education</w:t>
            </w:r>
            <w:r w:rsidRPr="009A58AB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+</w:t>
            </w:r>
            <w:r w:rsidRPr="009A58A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modifying catastrophic thinking </w:t>
            </w:r>
            <w:r w:rsidRPr="009A58AB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+ diaphragmatic breathing </w:t>
            </w:r>
          </w:p>
          <w:p w:rsidR="009E1A24" w:rsidRPr="009A58AB" w:rsidRDefault="009E1A24" w:rsidP="009E1A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A58AB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-</w:t>
            </w:r>
            <w:r w:rsidRPr="009A58AB">
              <w:rPr>
                <w:rFonts w:ascii="Arial" w:hAnsi="Arial" w:cs="Arial"/>
                <w:sz w:val="12"/>
                <w:szCs w:val="12"/>
                <w:lang w:val="en-US"/>
              </w:rPr>
              <w:t xml:space="preserve">Therapist +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9A58AB">
              <w:rPr>
                <w:rFonts w:ascii="Arial" w:hAnsi="Arial" w:cs="Arial"/>
                <w:sz w:val="12"/>
                <w:szCs w:val="12"/>
                <w:lang w:val="en-US"/>
              </w:rPr>
              <w:t>elf-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applied</w:t>
            </w:r>
            <w:r w:rsidRPr="009A58AB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7B7628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  <w:lang w:val="en-US"/>
              </w:rPr>
            </w:pPr>
            <w:r w:rsidRPr="0009682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09682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12 weeks: 1.5 hours/week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7628" w:rsidRDefault="009E1A24" w:rsidP="009E1A24">
            <w:pPr>
              <w:spacing w:after="0" w:line="240" w:lineRule="auto"/>
              <w:rPr>
                <w:highlight w:val="yellow"/>
                <w:lang w:val="en-US"/>
              </w:rPr>
            </w:pPr>
            <w:r w:rsidRPr="00096822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4379D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(n=39)</w:t>
            </w:r>
          </w:p>
          <w:p w:rsidR="009E1A24" w:rsidRPr="0009682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CB7A5E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09682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Muscle + discrimination training + generalization + relaxation by recall + cue-controlled relaxation</w:t>
            </w:r>
            <w:r w:rsidRPr="00096822">
              <w:rPr>
                <w:rFonts w:ascii="Arial" w:hAnsi="Arial" w:cs="Arial"/>
                <w:bCs/>
                <w:color w:val="FF0000"/>
                <w:sz w:val="12"/>
                <w:szCs w:val="12"/>
                <w:lang w:val="en-US"/>
              </w:rPr>
              <w:t xml:space="preserve"> </w:t>
            </w:r>
          </w:p>
          <w:p w:rsidR="009E1A24" w:rsidRPr="0009682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CB7A5E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09682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Therapist + self-applied </w:t>
            </w:r>
          </w:p>
          <w:p w:rsidR="009E1A24" w:rsidRPr="007B762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yellow"/>
                <w:lang w:val="en-US" w:eastAsia="es-ES"/>
              </w:rPr>
            </w:pPr>
            <w:r w:rsidRPr="0009682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09682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12 weeks: 1.5 hours/week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A862D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Medical College and University of Pennsylvania</w:t>
            </w:r>
          </w:p>
          <w:p w:rsidR="009E1A24" w:rsidRPr="007B7628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7628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 w:rsidRPr="005E16B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Thirty Therapist with a mean of 13 years of post-degree experience (SD=8.1)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24F4B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24F4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7B7628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 7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5.3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E9223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FE1D60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59.0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24F4B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Panic Disorder Severity Scale </w:t>
            </w:r>
          </w:p>
          <w:p w:rsidR="009E1A24" w:rsidRPr="00C24F4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94D8D">
              <w:rPr>
                <w:rFonts w:ascii="Arial" w:hAnsi="Arial" w:cs="Arial"/>
                <w:sz w:val="12"/>
                <w:szCs w:val="12"/>
                <w:lang w:val="en-US"/>
              </w:rPr>
              <w:t>-Serious adverse events</w:t>
            </w:r>
          </w:p>
          <w:p w:rsidR="009E1A24" w:rsidRPr="007B762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762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F5DE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F5DE8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FF5DE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F5DE8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FF5DE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FF5DE8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FF5DE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FF5DE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FF5DE8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FF5DE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FF5DE8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FF5DE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FF5DE8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8B7B6E" w:rsidTr="0025658D">
        <w:trPr>
          <w:trHeight w:val="896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329A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proofErr w:type="spellStart"/>
            <w:r w:rsidRPr="000329A2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Mühlberger</w:t>
            </w:r>
            <w:proofErr w:type="spellEnd"/>
            <w:r w:rsidRPr="000329A2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, 2001</w:t>
            </w:r>
          </w:p>
          <w:p w:rsidR="009E1A24" w:rsidRPr="007B7628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yellow"/>
              </w:rPr>
            </w:pPr>
            <w:proofErr w:type="spellStart"/>
            <w:r w:rsidRPr="000329A2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Germany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7628" w:rsidRDefault="009E1A24" w:rsidP="009E1A24">
            <w:pPr>
              <w:rPr>
                <w:rFonts w:ascii="Arial" w:hAnsi="Arial" w:cs="Arial"/>
                <w:bCs/>
                <w:color w:val="000000"/>
                <w:sz w:val="12"/>
                <w:szCs w:val="12"/>
                <w:highlight w:val="yellow"/>
                <w:lang w:val="en-US"/>
              </w:rPr>
            </w:pPr>
            <w:r w:rsidRPr="00A36D8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PHOB</w:t>
            </w:r>
            <w:r w:rsidRPr="000329A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0329A2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 w:rsidRPr="000329A2">
              <w:rPr>
                <w:rFonts w:ascii="Arial" w:hAnsi="Arial" w:cs="Arial"/>
                <w:color w:val="000000"/>
                <w:sz w:val="12"/>
                <w:szCs w:val="12"/>
              </w:rPr>
              <w:t>flying</w:t>
            </w:r>
            <w:proofErr w:type="spellEnd"/>
            <w:r w:rsidRPr="000329A2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BT: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43.9                     SD: 10.6</w:t>
            </w:r>
          </w:p>
          <w:p w:rsidR="009E1A24" w:rsidRPr="000C1496" w:rsidRDefault="009E1A24" w:rsidP="009E1A24">
            <w:pPr>
              <w:spacing w:after="0"/>
              <w:rPr>
                <w:rFonts w:ascii="Arial" w:hAnsi="Arial" w:cs="Arial"/>
                <w:color w:val="000000"/>
                <w:sz w:val="4"/>
                <w:szCs w:val="12"/>
                <w:lang w:val="en-GB"/>
              </w:rPr>
            </w:pPr>
          </w:p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P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R: </w:t>
            </w:r>
          </w:p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42.2 </w:t>
            </w:r>
          </w:p>
          <w:p w:rsidR="009E1A24" w:rsidRPr="007B7628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GB"/>
              </w:rPr>
            </w:pP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SD: 9.1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7628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GB"/>
              </w:rPr>
            </w:pP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86.7%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7628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 w:rsidRPr="00247DA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BT: Exposure  </w:t>
            </w:r>
            <w:r w:rsidRPr="00247DA6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(n=15)</w:t>
            </w:r>
            <w:r w:rsidRPr="00247DA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                                </w:t>
            </w:r>
            <w:r w:rsidRPr="000C1496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-</w:t>
            </w:r>
            <w:r w:rsidRPr="00D6498E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V</w:t>
            </w:r>
            <w:r w:rsidRPr="000329A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irtual reality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+ graduated</w:t>
            </w:r>
            <w:r w:rsidRPr="000329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                                               </w:t>
            </w:r>
            <w:r w:rsidRPr="00C45E2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                                           </w:t>
            </w:r>
            <w:r w:rsidRPr="001C007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 week: 1.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1C007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hours/week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47DA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P</w:t>
            </w:r>
            <w:r w:rsidRPr="00247DA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R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247DA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(n=15)</w:t>
            </w:r>
          </w:p>
          <w:p w:rsidR="009E1A24" w:rsidRPr="007B7628" w:rsidRDefault="009E1A24" w:rsidP="009E1A24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val="en-US" w:eastAsia="es-ES"/>
              </w:rPr>
            </w:pPr>
            <w:r w:rsidRPr="00247DA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-Muscle relaxation</w:t>
            </w:r>
          </w:p>
          <w:p w:rsidR="009E1A24" w:rsidRPr="001C007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1C007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-Self applied (audio)</w:t>
            </w:r>
          </w:p>
          <w:p w:rsidR="009E1A24" w:rsidRPr="007B762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yellow"/>
                <w:lang w:val="en-US" w:eastAsia="es-ES"/>
              </w:rPr>
            </w:pPr>
            <w:r w:rsidRPr="001C007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5D6BD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1C007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week: 1.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1C007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hours/week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9866E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Institute of Graphic Data-Processing</w:t>
            </w:r>
          </w:p>
          <w:p w:rsidR="009E1A24" w:rsidRPr="007B7628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762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 w:rsidRPr="000230DE">
              <w:rPr>
                <w:rFonts w:ascii="Arial" w:hAnsi="Arial" w:cs="Arial"/>
                <w:sz w:val="12"/>
                <w:szCs w:val="12"/>
                <w:lang w:val="en-US"/>
              </w:rPr>
              <w:t xml:space="preserve">Two advanced graduate clinical </w:t>
            </w:r>
            <w:r w:rsidRPr="000230DE">
              <w:rPr>
                <w:rFonts w:ascii="Arial" w:hAnsi="Arial" w:cs="Arial"/>
                <w:sz w:val="12"/>
                <w:szCs w:val="12"/>
                <w:lang w:val="en-GB"/>
              </w:rPr>
              <w:t>psychology students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D3CE1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D3CE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7B7628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BT: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 100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E9223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7B7628" w:rsidRDefault="009E1A24" w:rsidP="009E1A24">
            <w:pPr>
              <w:ind w:left="708" w:hanging="708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 86.7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45E2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45E2F">
              <w:rPr>
                <w:rFonts w:ascii="Arial" w:hAnsi="Arial" w:cs="Arial"/>
                <w:sz w:val="12"/>
                <w:szCs w:val="12"/>
                <w:lang w:val="en-US"/>
              </w:rPr>
              <w:t xml:space="preserve">-Subjective Units of Discomfort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-Hear Rate</w:t>
            </w:r>
          </w:p>
          <w:p w:rsidR="009E1A24" w:rsidRPr="007B762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-Skin Conductance</w:t>
            </w:r>
          </w:p>
          <w:p w:rsidR="009E1A24" w:rsidRPr="006573B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230DE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Fear of Flying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573BD">
              <w:rPr>
                <w:rFonts w:ascii="Arial" w:hAnsi="Arial" w:cs="Arial"/>
                <w:sz w:val="12"/>
                <w:szCs w:val="12"/>
                <w:lang w:val="en-US"/>
              </w:rPr>
              <w:t xml:space="preserve">-Fear of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f</w:t>
            </w:r>
            <w:r w:rsidRPr="006573BD">
              <w:rPr>
                <w:rFonts w:ascii="Arial" w:hAnsi="Arial" w:cs="Arial"/>
                <w:sz w:val="12"/>
                <w:szCs w:val="12"/>
                <w:lang w:val="en-US"/>
              </w:rPr>
              <w:t xml:space="preserve">lying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rating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C4001">
              <w:rPr>
                <w:rFonts w:ascii="Arial" w:hAnsi="Arial" w:cs="Arial"/>
                <w:sz w:val="12"/>
                <w:szCs w:val="12"/>
                <w:lang w:val="en-US"/>
              </w:rPr>
              <w:t>-Avoidance of flying rating</w:t>
            </w:r>
          </w:p>
          <w:p w:rsidR="009E1A24" w:rsidRPr="000202E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573BD">
              <w:rPr>
                <w:rFonts w:ascii="Arial" w:hAnsi="Arial" w:cs="Arial"/>
                <w:sz w:val="12"/>
                <w:szCs w:val="12"/>
                <w:lang w:val="en-US"/>
              </w:rPr>
              <w:t>-Anxiety Expectancy Scale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573B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573BD">
              <w:rPr>
                <w:rFonts w:ascii="Arial" w:hAnsi="Arial" w:cs="Arial"/>
                <w:sz w:val="12"/>
                <w:szCs w:val="12"/>
                <w:lang w:val="en-US"/>
              </w:rPr>
              <w:t>-Danger Expectancy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0230DE">
              <w:rPr>
                <w:rFonts w:ascii="Arial" w:hAnsi="Arial" w:cs="Arial"/>
                <w:sz w:val="12"/>
                <w:szCs w:val="12"/>
                <w:lang w:val="en-US"/>
              </w:rPr>
              <w:t>Anxiety Sensitivity Index</w:t>
            </w:r>
          </w:p>
          <w:p w:rsidR="009E1A24" w:rsidRPr="007B762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</w:p>
        </w:tc>
      </w:tr>
      <w:tr w:rsidR="009E1A24" w:rsidRPr="009A0647" w:rsidTr="0025658D">
        <w:trPr>
          <w:trHeight w:val="868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05C1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r w:rsidRPr="00505C14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Norton, 2012</w:t>
            </w:r>
          </w:p>
          <w:p w:rsidR="009E1A24" w:rsidRPr="007B7628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yellow"/>
                <w:shd w:val="clear" w:color="auto" w:fill="FFFFFF"/>
              </w:rPr>
            </w:pPr>
            <w:r w:rsidRPr="00505C14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USA</w:t>
            </w:r>
            <w:r w:rsidRPr="00505C14">
              <w:rPr>
                <w:rStyle w:val="TextodegloboCar"/>
                <w:rFonts w:ascii="Arial" w:hAnsi="Arial" w:cs="Arial"/>
                <w:color w:val="000000"/>
                <w:sz w:val="1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D7361" w:rsidRDefault="009E1A24" w:rsidP="009E1A24">
            <w:pPr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7C567F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MIXED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  <w:r w:rsidRPr="008D736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yellow"/>
                <w:lang w:val="en-GB"/>
              </w:rPr>
              <w:t xml:space="preserve"> </w:t>
            </w:r>
          </w:p>
          <w:p w:rsidR="009E1A24" w:rsidRPr="007B7628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yellow"/>
                <w:lang w:val="en-US"/>
              </w:rPr>
            </w:pPr>
            <w:r w:rsidRPr="00234E39"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  <w:t>social, panic with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  <w:t>/without agora, GAD, specific phobia, OCD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9440F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A9440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9440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3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3</w:t>
            </w:r>
            <w:r w:rsidRPr="00A9440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0</w:t>
            </w:r>
            <w:r w:rsidRPr="00A9440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       SD: 10.7</w:t>
            </w:r>
          </w:p>
          <w:p w:rsidR="009E1A24" w:rsidRPr="007B7628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64952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66495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62.1%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75723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C75723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CBT: Trans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diagnostic</w:t>
            </w:r>
            <w:r w:rsidRPr="00C75723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C7572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(n=65)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7572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Psychoeducation</w:t>
            </w:r>
            <w:r w:rsidRPr="00C75723">
              <w:rPr>
                <w:rFonts w:ascii="Arial" w:hAnsi="Arial" w:cs="Arial"/>
                <w:sz w:val="12"/>
                <w:szCs w:val="12"/>
                <w:lang w:val="en-US"/>
              </w:rPr>
              <w:t xml:space="preserve"> + self-monitoring +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C</w:t>
            </w:r>
            <w:r w:rsidRPr="00C75723">
              <w:rPr>
                <w:rFonts w:ascii="Arial" w:hAnsi="Arial" w:cs="Arial"/>
                <w:sz w:val="12"/>
                <w:szCs w:val="12"/>
                <w:lang w:val="en-US"/>
              </w:rPr>
              <w:t>og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Pr="00C7572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>restruct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Pr="00C75723">
              <w:rPr>
                <w:rFonts w:ascii="Arial" w:hAnsi="Arial" w:cs="Arial"/>
                <w:sz w:val="12"/>
                <w:szCs w:val="12"/>
                <w:lang w:val="en-US"/>
              </w:rPr>
              <w:t xml:space="preserve"> + exposure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(in vivo, role-played, imaging,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interoceptive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, graduated) + beliefs of control</w:t>
            </w:r>
          </w:p>
          <w:p w:rsidR="009E1A24" w:rsidRPr="00C7572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-Therapist + self-applied</w:t>
            </w:r>
          </w:p>
          <w:p w:rsidR="009E1A24" w:rsidRPr="007B7628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 w:rsidRPr="00607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-12 weeks: 2 hours/week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F121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Other</w:t>
            </w:r>
            <w:r w:rsidRPr="00AF121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AF121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(n=22)</w:t>
            </w:r>
          </w:p>
          <w:p w:rsidR="009E1A24" w:rsidRPr="00C705B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C705B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</w:t>
            </w:r>
            <w:r w:rsidRPr="00C705B6">
              <w:rPr>
                <w:rFonts w:ascii="Arial" w:hAnsi="Arial" w:cs="Arial"/>
                <w:bCs/>
                <w:sz w:val="12"/>
                <w:szCs w:val="12"/>
                <w:lang w:val="en-US"/>
              </w:rPr>
              <w:t>uscle + cue-control + imagery + breathing retraining</w:t>
            </w:r>
            <w:r w:rsidRPr="00C705B6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</w:t>
            </w:r>
          </w:p>
          <w:p w:rsidR="009E1A24" w:rsidRPr="00AF121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AF121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 + self-applied (audio)</w:t>
            </w:r>
          </w:p>
          <w:p w:rsidR="009E1A24" w:rsidRPr="007B7628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yellow"/>
                <w:lang w:val="en-US" w:eastAsia="es-ES"/>
              </w:rPr>
            </w:pPr>
            <w:r w:rsidRPr="00607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-12 weeks: 2 hours/week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A36D8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University of Houston Anxiety Disorder Clinic</w:t>
            </w:r>
          </w:p>
          <w:p w:rsidR="009E1A24" w:rsidRPr="007B7628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7628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 w:rsidRPr="00E32F4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Doctoral level graduate students under the supervision of a PhD clinical psychologist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7628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 w:rsidRPr="000F251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BT: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 98.5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E9223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95.5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7B7628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B078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078E">
              <w:rPr>
                <w:rFonts w:ascii="Arial" w:hAnsi="Arial" w:cs="Arial"/>
                <w:sz w:val="12"/>
                <w:szCs w:val="12"/>
                <w:lang w:val="en-US"/>
              </w:rPr>
              <w:t>-Anxiety Disorder Diagnostic Questionnaire</w:t>
            </w:r>
          </w:p>
          <w:p w:rsidR="009E1A24" w:rsidRPr="007B078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078E">
              <w:rPr>
                <w:rFonts w:ascii="Arial" w:hAnsi="Arial" w:cs="Arial"/>
                <w:sz w:val="12"/>
                <w:szCs w:val="12"/>
                <w:lang w:val="en-US"/>
              </w:rPr>
              <w:t>-Panic Disorder Severity Scale</w:t>
            </w:r>
          </w:p>
          <w:p w:rsidR="009E1A24" w:rsidRPr="007B078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078E">
              <w:rPr>
                <w:rFonts w:ascii="Arial" w:hAnsi="Arial" w:cs="Arial"/>
                <w:sz w:val="12"/>
                <w:szCs w:val="12"/>
                <w:lang w:val="en-US"/>
              </w:rPr>
              <w:t>-Social Phobia Diagnostic Questionnaire</w:t>
            </w:r>
          </w:p>
          <w:p w:rsidR="009E1A24" w:rsidRPr="007B762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  <w:r w:rsidRPr="007B078E">
              <w:rPr>
                <w:rFonts w:ascii="Arial" w:hAnsi="Arial" w:cs="Arial"/>
                <w:sz w:val="12"/>
                <w:szCs w:val="12"/>
                <w:lang w:val="en-US"/>
              </w:rPr>
              <w:t>-Generalized Anxiety Disorder Questionnaire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078E">
              <w:rPr>
                <w:rFonts w:ascii="Arial" w:hAnsi="Arial" w:cs="Arial"/>
                <w:sz w:val="12"/>
                <w:szCs w:val="12"/>
                <w:lang w:val="en-US"/>
              </w:rPr>
              <w:t>-Beck Anxiety Inventory</w:t>
            </w:r>
          </w:p>
          <w:p w:rsidR="009E1A24" w:rsidRPr="007B762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DA64F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A64FF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9A0647" w:rsidTr="0025658D">
        <w:trPr>
          <w:trHeight w:val="598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46461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proofErr w:type="spellStart"/>
            <w:r w:rsidRPr="00C46461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Öst</w:t>
            </w:r>
            <w:proofErr w:type="spellEnd"/>
            <w:r w:rsidRPr="00C46461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, 1981</w:t>
            </w:r>
          </w:p>
          <w:p w:rsidR="009E1A24" w:rsidRPr="00867BD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proofErr w:type="spellStart"/>
            <w:r w:rsidRPr="00C46461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Sweden</w:t>
            </w:r>
            <w:proofErr w:type="spellEnd"/>
            <w:r w:rsidRPr="00C46461">
              <w:rPr>
                <w:rStyle w:val="TextodegloboCar"/>
                <w:rFonts w:ascii="Arial" w:hAnsi="Arial" w:cs="Arial"/>
                <w:color w:val="000000"/>
                <w:sz w:val="1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67BD4" w:rsidRDefault="009E1A24" w:rsidP="003B4B98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 w:rsidRPr="00D0194E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PHOB</w:t>
            </w:r>
            <w:r w:rsidR="003B4B98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: (social) (</w:t>
            </w:r>
            <w:proofErr w:type="spellStart"/>
            <w:r w:rsidR="003B4B98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behav</w:t>
            </w:r>
            <w:proofErr w:type="spellEnd"/>
            <w:r w:rsidR="003B4B98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. and physiol. reactors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67BD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 w:rsidRPr="00590BA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590BA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34.4        </w:t>
            </w:r>
            <w:proofErr w:type="spellStart"/>
            <w:r w:rsidRPr="00590BA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Rg</w:t>
            </w:r>
            <w:proofErr w:type="spellEnd"/>
            <w:r w:rsidRPr="00590BA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21-51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67BD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r w:rsidRPr="00BA67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59.4%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90BA2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590BA2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BT: Social skil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l</w:t>
            </w:r>
            <w:r w:rsidRPr="00590BA2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s </w:t>
            </w:r>
            <w:r w:rsidRPr="00590B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(n=16)</w:t>
            </w:r>
          </w:p>
          <w:p w:rsidR="009E1A24" w:rsidRPr="00867BD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 w:rsidRPr="00A11CB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A11CBC">
              <w:rPr>
                <w:rFonts w:ascii="Arial" w:hAnsi="Arial" w:cs="Arial"/>
                <w:sz w:val="12"/>
                <w:szCs w:val="12"/>
                <w:lang w:val="en-US"/>
              </w:rPr>
              <w:t xml:space="preserve">Psychoeducation + rank of situations + role-playing </w:t>
            </w:r>
          </w:p>
          <w:p w:rsidR="009E1A24" w:rsidRPr="00A273C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273CB">
              <w:rPr>
                <w:rFonts w:ascii="Arial" w:hAnsi="Arial" w:cs="Arial"/>
                <w:sz w:val="12"/>
                <w:szCs w:val="12"/>
                <w:lang w:val="en-US"/>
              </w:rPr>
              <w:t>-Therapist + self-applied</w:t>
            </w:r>
          </w:p>
          <w:p w:rsidR="009E1A24" w:rsidRPr="00867BD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607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607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7330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A0740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AR</w:t>
            </w:r>
            <w:r w:rsidRPr="0047330C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47330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(n=16)</w:t>
            </w:r>
          </w:p>
          <w:p w:rsidR="009E1A24" w:rsidRPr="00867BD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47330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</w:t>
            </w:r>
            <w:r w:rsidRPr="0047330C">
              <w:rPr>
                <w:rFonts w:ascii="Arial" w:hAnsi="Arial" w:cs="Arial"/>
                <w:bCs/>
                <w:sz w:val="12"/>
                <w:szCs w:val="12"/>
                <w:lang w:val="en-US"/>
              </w:rPr>
              <w:t>uscle + cue-control + differential + coping skills</w:t>
            </w:r>
          </w:p>
          <w:p w:rsidR="009E1A24" w:rsidRPr="0005011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05011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 + self-applied</w:t>
            </w:r>
          </w:p>
          <w:p w:rsidR="009E1A24" w:rsidRPr="00867BD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607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607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5A7B6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Ulleraker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Mental Hospital</w:t>
            </w:r>
          </w:p>
          <w:p w:rsidR="009E1A24" w:rsidRPr="00867BD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67BD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C4646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Two graduate students with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4</w:t>
            </w:r>
            <w:r w:rsidRPr="00C4646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years clinical experience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67BD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F42DC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8679B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38679B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Unrep</w:t>
            </w:r>
            <w:proofErr w:type="spellEnd"/>
            <w:r w:rsidRPr="0038679B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-Fear Survey Schedule-III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8679B">
              <w:rPr>
                <w:rFonts w:ascii="Arial" w:hAnsi="Arial" w:cs="Arial"/>
                <w:sz w:val="12"/>
                <w:szCs w:val="12"/>
                <w:lang w:val="en-GB"/>
              </w:rPr>
              <w:t>-Social Situations Questionnaire (fre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quency</w:t>
            </w:r>
            <w:r w:rsidRPr="0038679B">
              <w:rPr>
                <w:rFonts w:ascii="Arial" w:hAnsi="Arial" w:cs="Arial"/>
                <w:sz w:val="12"/>
                <w:szCs w:val="12"/>
                <w:lang w:val="en-GB"/>
              </w:rPr>
              <w:t xml:space="preserve">) 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8679B"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Five Individual situations</w:t>
            </w:r>
            <w:r w:rsidRPr="0038679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 w:rsidRPr="0038679B">
              <w:rPr>
                <w:rFonts w:ascii="Arial" w:hAnsi="Arial" w:cs="Arial"/>
                <w:sz w:val="12"/>
                <w:szCs w:val="12"/>
                <w:lang w:val="en-GB"/>
              </w:rPr>
              <w:t>Fre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q</w:t>
            </w:r>
            <w:r w:rsidRPr="0038679B">
              <w:rPr>
                <w:rFonts w:ascii="Arial" w:hAnsi="Arial" w:cs="Arial"/>
                <w:sz w:val="12"/>
                <w:szCs w:val="12"/>
                <w:lang w:val="en-GB"/>
              </w:rPr>
              <w:t xml:space="preserve">uency Social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activities</w:t>
            </w:r>
            <w:r w:rsidRPr="0038679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9E1A24" w:rsidRPr="008234BB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-Frequency Social Contacts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45D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 xml:space="preserve">-Fear thermometer </w:t>
            </w:r>
          </w:p>
          <w:p w:rsidR="009E1A24" w:rsidRPr="00D245D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-Social Interaction test</w:t>
            </w:r>
          </w:p>
          <w:p w:rsidR="009E1A24" w:rsidRPr="00D245D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-Overall change score</w:t>
            </w:r>
          </w:p>
          <w:p w:rsidR="009E1A24" w:rsidRPr="00D245D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9A0647" w:rsidTr="0025658D">
        <w:trPr>
          <w:trHeight w:val="43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46461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proofErr w:type="spellStart"/>
            <w:r w:rsidRPr="00C46461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Öst</w:t>
            </w:r>
            <w:proofErr w:type="spellEnd"/>
            <w:r w:rsidRPr="00C46461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, 198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 xml:space="preserve">2 </w:t>
            </w:r>
          </w:p>
          <w:p w:rsidR="009E1A24" w:rsidRPr="00867BD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proofErr w:type="spellStart"/>
            <w:r w:rsidRPr="00C46461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Sweden</w:t>
            </w:r>
            <w:proofErr w:type="spellEnd"/>
            <w:r w:rsidRPr="00C46461">
              <w:rPr>
                <w:rStyle w:val="TextodegloboCar"/>
                <w:rFonts w:ascii="Arial" w:hAnsi="Arial" w:cs="Arial"/>
                <w:color w:val="000000"/>
                <w:sz w:val="1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67BD4" w:rsidRDefault="009E1A24" w:rsidP="003B4B98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 w:rsidRPr="0036653A"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  <w:t>PHOB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  <w:t>c</w:t>
            </w:r>
            <w:r w:rsidRPr="0036653A"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  <w:t>laustro</w:t>
            </w:r>
            <w:proofErr w:type="spellEnd"/>
            <w:r w:rsidRPr="0036653A"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  <w:t xml:space="preserve">)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behav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. </w:t>
            </w:r>
            <w:r w:rsidR="003B4B98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and physiol. reactors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A7B67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 w:rsidRPr="00EF4F1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EF4F1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36.4        </w:t>
            </w:r>
            <w:proofErr w:type="spellStart"/>
            <w:r w:rsidRPr="00EF4F1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Rg</w:t>
            </w:r>
            <w:proofErr w:type="spellEnd"/>
            <w:r w:rsidRPr="00EF4F1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20-60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F4F12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EF4F1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88.2%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B432F" w:rsidRDefault="009E1A24" w:rsidP="009E1A24">
            <w:pPr>
              <w:spacing w:after="0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4B432F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BT: Exposure </w:t>
            </w:r>
            <w:r w:rsidRPr="004B432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(n=17)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E147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 vivo + graduated + modeling +</w:t>
            </w:r>
            <w:r w:rsidRPr="003254C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prompting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</w:t>
            </w:r>
            <w:r w:rsidRPr="003254C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social reinforcement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CB78A7" w:rsidRDefault="009E1A24" w:rsidP="009E1A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B78A7">
              <w:rPr>
                <w:rFonts w:ascii="Arial" w:hAnsi="Arial" w:cs="Arial"/>
                <w:sz w:val="12"/>
                <w:szCs w:val="12"/>
                <w:lang w:val="en-US"/>
              </w:rPr>
              <w:t>-Therapist + self-applied</w:t>
            </w:r>
          </w:p>
          <w:p w:rsidR="009E1A24" w:rsidRPr="005A7B67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68224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-10 weeks: 1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B432F" w:rsidRDefault="009E1A24" w:rsidP="009E1A2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4B432F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4B432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(n=17)</w:t>
            </w:r>
          </w:p>
          <w:p w:rsidR="009E1A24" w:rsidRPr="00A95483" w:rsidRDefault="009E1A24" w:rsidP="009E1A2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A95483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-M</w:t>
            </w:r>
            <w:r w:rsidRPr="00A95483">
              <w:rPr>
                <w:rFonts w:ascii="Arial" w:hAnsi="Arial" w:cs="Arial"/>
                <w:bCs/>
                <w:sz w:val="12"/>
                <w:szCs w:val="12"/>
                <w:lang w:val="en-US"/>
              </w:rPr>
              <w:t>uscle + cue-control + differential + coping skills</w:t>
            </w:r>
          </w:p>
          <w:p w:rsidR="009E1A24" w:rsidRPr="00A95483" w:rsidRDefault="009E1A24" w:rsidP="009E1A24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A95483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 + self-applied</w:t>
            </w:r>
          </w:p>
          <w:p w:rsidR="009E1A24" w:rsidRPr="005A7B67" w:rsidRDefault="009E1A24" w:rsidP="009E1A2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68224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-10 weeks: 1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5A7B6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Ulleraker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Mental Hospital</w:t>
            </w:r>
          </w:p>
          <w:p w:rsidR="009E1A24" w:rsidRPr="005A7B67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A7B67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DE147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Two graduate students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with 5</w:t>
            </w:r>
            <w:r w:rsidRPr="00DE147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years clinical experience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F4F1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5A7B67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60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D4CCD" w:rsidRDefault="009E1A24" w:rsidP="009E1A24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CD4CCD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BT: 100%</w:t>
            </w:r>
          </w:p>
          <w:p w:rsidR="009E1A24" w:rsidRPr="00CD4CCD" w:rsidRDefault="009E1A24" w:rsidP="009E1A24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5A7B67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CD4CCD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AR: 100%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272C0" w:rsidRDefault="009E1A24" w:rsidP="009E1A24">
            <w:pPr>
              <w:spacing w:after="0" w:line="276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0272C0">
              <w:rPr>
                <w:rFonts w:ascii="Arial" w:hAnsi="Arial" w:cs="Arial"/>
                <w:sz w:val="12"/>
                <w:szCs w:val="12"/>
                <w:lang w:val="en-GB"/>
              </w:rPr>
              <w:t>-Behavioural test</w:t>
            </w:r>
          </w:p>
          <w:p w:rsidR="009E1A24" w:rsidRDefault="009E1A24" w:rsidP="009E1A24">
            <w:pPr>
              <w:spacing w:after="0" w:line="276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0272C0">
              <w:rPr>
                <w:rFonts w:ascii="Arial" w:hAnsi="Arial" w:cs="Arial"/>
                <w:sz w:val="12"/>
                <w:szCs w:val="12"/>
                <w:lang w:val="en-GB"/>
              </w:rPr>
              <w:t xml:space="preserve">-Fear thermometer </w:t>
            </w:r>
          </w:p>
          <w:p w:rsidR="009E1A24" w:rsidRPr="000272C0" w:rsidRDefault="009E1A24" w:rsidP="009E1A24">
            <w:pPr>
              <w:spacing w:after="0" w:line="276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9A64A5">
              <w:rPr>
                <w:rFonts w:ascii="Arial" w:hAnsi="Arial" w:cs="Arial"/>
                <w:sz w:val="12"/>
                <w:szCs w:val="12"/>
                <w:lang w:val="en-GB"/>
              </w:rPr>
              <w:t>-Five Individual situations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-Claustrophobia Scale</w:t>
            </w:r>
          </w:p>
          <w:p w:rsidR="009E1A24" w:rsidRPr="009A64A5" w:rsidRDefault="009E1A24" w:rsidP="009E1A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254CB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Fear Survey Schedule-III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US"/>
              </w:rPr>
              <w:t>-Autonomic Perception Questionnaire</w:t>
            </w:r>
          </w:p>
          <w:p w:rsidR="009E1A24" w:rsidRPr="00D245DD" w:rsidRDefault="009E1A24" w:rsidP="009E1A24">
            <w:pPr>
              <w:spacing w:after="0" w:line="276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-Heart rate</w:t>
            </w:r>
          </w:p>
          <w:p w:rsidR="009E1A24" w:rsidRPr="00D245DD" w:rsidRDefault="009E1A24" w:rsidP="009E1A24">
            <w:pPr>
              <w:spacing w:after="0" w:line="276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-Overall change score</w:t>
            </w:r>
          </w:p>
          <w:p w:rsidR="009E1A24" w:rsidRPr="00D245DD" w:rsidRDefault="009E1A24" w:rsidP="009E1A24">
            <w:pPr>
              <w:spacing w:after="0" w:line="276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-Clinical significance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9A0647" w:rsidTr="003424D2">
        <w:trPr>
          <w:trHeight w:val="179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Öst</w:t>
            </w:r>
            <w:proofErr w:type="spellEnd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, 1984</w:t>
            </w:r>
            <w:r w:rsidR="003B4B98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)</w:t>
            </w:r>
          </w:p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Sweden</w:t>
            </w:r>
            <w:proofErr w:type="spellEnd"/>
            <w:r w:rsidRPr="007D4D9D">
              <w:rPr>
                <w:rStyle w:val="TextodegloboCar"/>
                <w:rFonts w:ascii="Arial" w:hAnsi="Arial" w:cs="Arial"/>
                <w:color w:val="000000"/>
                <w:sz w:val="1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3B4B98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 w:rsidRPr="00A6480A"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  <w:t xml:space="preserve">PHOB (agora)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behav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. </w:t>
            </w:r>
            <w:r w:rsidR="003B4B98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and physiol. reactors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 w:rsidRPr="0022530C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22530C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36.2       </w:t>
            </w:r>
            <w:proofErr w:type="spellStart"/>
            <w:r w:rsidRPr="0022530C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Rg</w:t>
            </w:r>
            <w:proofErr w:type="spellEnd"/>
            <w:r w:rsidRPr="0022530C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25-52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22F75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322F75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95.0%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9091E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99091E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BT: Exposure </w:t>
            </w:r>
            <w:r w:rsidRPr="0099091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(n=20)</w:t>
            </w:r>
          </w:p>
          <w:p w:rsidR="009E1A24" w:rsidRPr="00434501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43450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-In vivo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+</w:t>
            </w:r>
            <w:r w:rsidRPr="0043450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graduated</w:t>
            </w:r>
          </w:p>
          <w:p w:rsidR="009E1A24" w:rsidRPr="00696A9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96A9F">
              <w:rPr>
                <w:rFonts w:ascii="Arial" w:hAnsi="Arial" w:cs="Arial"/>
                <w:sz w:val="12"/>
                <w:szCs w:val="12"/>
                <w:lang w:val="en-US"/>
              </w:rPr>
              <w:t>-Therapist + self-applied</w:t>
            </w:r>
          </w:p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607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607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99091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99091E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(n=20)</w:t>
            </w:r>
          </w:p>
          <w:p w:rsidR="009E1A24" w:rsidRPr="0043450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43450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434501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Muscle + release + </w:t>
            </w: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differential + cue-controlled + coping skills</w:t>
            </w:r>
          </w:p>
          <w:p w:rsidR="009E1A24" w:rsidRPr="00696A9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696A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 + self-applied</w:t>
            </w:r>
          </w:p>
          <w:p w:rsidR="009E1A24" w:rsidRPr="007D4D9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607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607A5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322F7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Ulleraker</w:t>
            </w:r>
            <w:proofErr w:type="spellEnd"/>
            <w:r w:rsidRPr="00322F7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Mental Hospital</w:t>
            </w:r>
          </w:p>
          <w:p w:rsidR="009E1A24" w:rsidRPr="007D4D9D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3A7A7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Two graduate students with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</w:t>
            </w:r>
            <w:r w:rsidRPr="003A7A7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years clinical experience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25C28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025C2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7D4D9D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BT: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85.0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E9223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95.0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630BCF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25C28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025C28">
              <w:rPr>
                <w:rFonts w:ascii="Arial" w:hAnsi="Arial" w:cs="Arial"/>
                <w:sz w:val="12"/>
                <w:szCs w:val="12"/>
                <w:lang w:val="en-GB"/>
              </w:rPr>
              <w:t>-Agoraphobia Scale</w:t>
            </w:r>
          </w:p>
          <w:p w:rsidR="009E1A24" w:rsidRPr="009569F3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9569F3">
              <w:rPr>
                <w:rFonts w:ascii="Arial" w:hAnsi="Arial" w:cs="Arial"/>
                <w:sz w:val="12"/>
                <w:szCs w:val="12"/>
                <w:lang w:val="en-GB"/>
              </w:rPr>
              <w:t xml:space="preserve">-Agoraphobia Questionnaire </w:t>
            </w:r>
          </w:p>
          <w:p w:rsidR="009E1A24" w:rsidRPr="00234CD7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34CD7">
              <w:rPr>
                <w:rFonts w:ascii="Arial" w:hAnsi="Arial" w:cs="Arial"/>
                <w:sz w:val="12"/>
                <w:szCs w:val="12"/>
                <w:lang w:val="en-GB"/>
              </w:rPr>
              <w:t>-Individual Hierarchy</w:t>
            </w:r>
          </w:p>
          <w:p w:rsidR="009E1A24" w:rsidRPr="00234CD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34CD7">
              <w:rPr>
                <w:rFonts w:ascii="Arial" w:hAnsi="Arial" w:cs="Arial"/>
                <w:sz w:val="12"/>
                <w:szCs w:val="12"/>
                <w:lang w:val="en-US"/>
              </w:rPr>
              <w:t>-Acute Panic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34CD7">
              <w:rPr>
                <w:rFonts w:ascii="Arial" w:hAnsi="Arial" w:cs="Arial"/>
                <w:sz w:val="12"/>
                <w:szCs w:val="12"/>
                <w:lang w:val="en-US"/>
              </w:rPr>
              <w:t>-Fear Survey Schedule-III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-Beck Depression Inventory</w:t>
            </w:r>
          </w:p>
          <w:p w:rsidR="009E1A24" w:rsidRPr="007D4D9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 w:rsidRPr="00234CD7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proofErr w:type="spellStart"/>
            <w:r w:rsidRPr="00234CD7">
              <w:rPr>
                <w:rFonts w:ascii="Arial" w:hAnsi="Arial" w:cs="Arial"/>
                <w:sz w:val="12"/>
                <w:szCs w:val="12"/>
                <w:lang w:val="en-US"/>
              </w:rPr>
              <w:t>Maudsley</w:t>
            </w:r>
            <w:proofErr w:type="spellEnd"/>
            <w:r w:rsidRPr="00234CD7">
              <w:rPr>
                <w:rFonts w:ascii="Arial" w:hAnsi="Arial" w:cs="Arial"/>
                <w:sz w:val="12"/>
                <w:szCs w:val="12"/>
                <w:lang w:val="en-US"/>
              </w:rPr>
              <w:t xml:space="preserve"> Marital Questionnaire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US"/>
              </w:rPr>
              <w:t>-Autonomic Perception Questionnaire</w:t>
            </w:r>
          </w:p>
          <w:p w:rsidR="009E1A24" w:rsidRPr="00D245D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-Specific Negative Thoughts</w:t>
            </w:r>
          </w:p>
          <w:p w:rsidR="009E1A24" w:rsidRPr="00D245D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-Behavioural test</w:t>
            </w:r>
          </w:p>
          <w:p w:rsidR="009E1A24" w:rsidRPr="00D245D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-Heart rate</w:t>
            </w:r>
          </w:p>
          <w:p w:rsidR="009E1A24" w:rsidRPr="00D245D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-Self rating on anxiety</w:t>
            </w:r>
          </w:p>
          <w:p w:rsidR="009E1A24" w:rsidRPr="00D245D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-Overall change score</w:t>
            </w:r>
          </w:p>
          <w:p w:rsidR="009E1A24" w:rsidRPr="00D245D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2"/>
                <w:lang w:val="en-GB"/>
              </w:rPr>
              <w:t>-Clinical significance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9A0647" w:rsidTr="0025658D">
        <w:trPr>
          <w:trHeight w:val="608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Öst</w:t>
            </w:r>
            <w:proofErr w:type="spellEnd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, 1984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 xml:space="preserve"> (b)</w:t>
            </w:r>
          </w:p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Sweden</w:t>
            </w:r>
            <w:proofErr w:type="spellEnd"/>
            <w:r w:rsidRPr="007D4D9D">
              <w:rPr>
                <w:rStyle w:val="TextodegloboCar"/>
                <w:rFonts w:ascii="Arial" w:hAnsi="Arial" w:cs="Arial"/>
                <w:color w:val="000000"/>
                <w:sz w:val="1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</w:rPr>
            </w:pPr>
            <w:r w:rsidRPr="0022530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PHOB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blood</w:t>
            </w:r>
            <w:proofErr w:type="spellEnd"/>
            <w:r w:rsidRPr="0022530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)</w:t>
            </w:r>
          </w:p>
          <w:p w:rsidR="009E1A24" w:rsidRPr="007D4D9D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322BC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322BC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31.0</w:t>
            </w:r>
          </w:p>
          <w:p w:rsidR="009E1A24" w:rsidRPr="00322BC0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22530C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Rg</w:t>
            </w:r>
            <w:proofErr w:type="spellEnd"/>
            <w:r w:rsidRPr="0022530C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2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1-44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22BC0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322BC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66.7%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22BC0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322BC0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BT: Exposure </w:t>
            </w:r>
            <w:r w:rsidRPr="00322BC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(n=9)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E147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 vivo + graduated + modeling +</w:t>
            </w:r>
            <w:r w:rsidRPr="003254C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prompting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</w:t>
            </w:r>
            <w:r w:rsidRPr="003254C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social reinforcement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8C34A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7449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</w:t>
            </w:r>
            <w:r w:rsidRPr="00744920">
              <w:rPr>
                <w:rFonts w:ascii="Arial" w:hAnsi="Arial" w:cs="Arial"/>
                <w:sz w:val="12"/>
                <w:szCs w:val="12"/>
                <w:lang w:val="en-US"/>
              </w:rPr>
              <w:t>+</w:t>
            </w:r>
            <w:r w:rsidRPr="00696A9F">
              <w:rPr>
                <w:rFonts w:ascii="Arial" w:hAnsi="Arial" w:cs="Arial"/>
                <w:sz w:val="12"/>
                <w:szCs w:val="12"/>
                <w:lang w:val="en-US"/>
              </w:rPr>
              <w:t xml:space="preserve"> self-applied</w:t>
            </w:r>
          </w:p>
          <w:p w:rsidR="009E1A24" w:rsidRPr="008C34A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7449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-9 weeks: 1 hour/week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C34A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Other</w:t>
            </w:r>
            <w:r w:rsidRPr="00B8532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(n=</w:t>
            </w:r>
            <w:r w:rsidRPr="00322BC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9)</w:t>
            </w:r>
          </w:p>
          <w:p w:rsidR="009E1A24" w:rsidRPr="00AE36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AE363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AE3630">
              <w:rPr>
                <w:rFonts w:ascii="Arial" w:hAnsi="Arial" w:cs="Arial"/>
                <w:bCs/>
                <w:sz w:val="12"/>
                <w:szCs w:val="12"/>
                <w:lang w:val="en-US"/>
              </w:rPr>
              <w:t>Muscle + release + cue-control</w:t>
            </w: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l</w:t>
            </w:r>
            <w:r w:rsidRPr="00AE3630">
              <w:rPr>
                <w:rFonts w:ascii="Arial" w:hAnsi="Arial" w:cs="Arial"/>
                <w:bCs/>
                <w:sz w:val="12"/>
                <w:szCs w:val="12"/>
                <w:lang w:val="en-US"/>
              </w:rPr>
              <w:t>ed + differential + applied tension + coping skills</w:t>
            </w:r>
          </w:p>
          <w:p w:rsidR="009E1A24" w:rsidRPr="00AE363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AE363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-Therapist +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s</w:t>
            </w:r>
            <w:r w:rsidRPr="00AE363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elf-applied </w:t>
            </w:r>
          </w:p>
          <w:p w:rsidR="009E1A24" w:rsidRPr="008C34A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74492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-9 weeks: 1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7449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Ulleraker</w:t>
            </w:r>
            <w:proofErr w:type="spellEnd"/>
            <w:r w:rsidRPr="007449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Mental Hospital</w:t>
            </w:r>
          </w:p>
          <w:p w:rsidR="009E1A24" w:rsidRPr="008C34AD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  <w:r w:rsidRPr="007449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B64D0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B64D0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Two undergraduate students I-year clinical experience </w:t>
            </w:r>
          </w:p>
          <w:p w:rsidR="009E1A24" w:rsidRPr="008C34AD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22BC0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22BC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322BC0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22BC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  <w:p w:rsidR="009E1A24" w:rsidRPr="008C34AD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BT: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  100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E9223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77.8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8C34AD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A60F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A60F6">
              <w:rPr>
                <w:rFonts w:ascii="Arial" w:hAnsi="Arial" w:cs="Arial"/>
                <w:sz w:val="12"/>
                <w:szCs w:val="12"/>
                <w:lang w:val="en-US"/>
              </w:rPr>
              <w:t xml:space="preserve">-Mutilation Questionnaire </w:t>
            </w:r>
          </w:p>
          <w:p w:rsidR="009E1A24" w:rsidRPr="00AA60F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A60F6">
              <w:rPr>
                <w:rFonts w:ascii="Arial" w:hAnsi="Arial" w:cs="Arial"/>
                <w:sz w:val="12"/>
                <w:szCs w:val="12"/>
                <w:lang w:val="en-US"/>
              </w:rPr>
              <w:t>-Fear Survey Schedule-III</w:t>
            </w:r>
          </w:p>
          <w:p w:rsidR="009E1A24" w:rsidRPr="0030601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06019">
              <w:rPr>
                <w:rFonts w:ascii="Arial" w:hAnsi="Arial" w:cs="Arial"/>
                <w:sz w:val="12"/>
                <w:szCs w:val="12"/>
                <w:lang w:val="en-US"/>
              </w:rPr>
              <w:t>-Self-Rating of Anxiety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06019">
              <w:rPr>
                <w:rFonts w:ascii="Arial" w:hAnsi="Arial" w:cs="Arial"/>
                <w:sz w:val="12"/>
                <w:szCs w:val="12"/>
                <w:lang w:val="en-US"/>
              </w:rPr>
              <w:t>-Rating of fainting behavior        -Time watching the film</w:t>
            </w:r>
          </w:p>
          <w:p w:rsidR="009E1A24" w:rsidRPr="008C34A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-Adverse reactions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06019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06019">
              <w:rPr>
                <w:rFonts w:ascii="Arial" w:hAnsi="Arial" w:cs="Arial"/>
                <w:sz w:val="12"/>
                <w:szCs w:val="12"/>
                <w:lang w:val="en-GB"/>
              </w:rPr>
              <w:t>-Diastolic pressure</w:t>
            </w:r>
          </w:p>
          <w:p w:rsidR="009E1A24" w:rsidRPr="00306019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06019">
              <w:rPr>
                <w:rFonts w:ascii="Arial" w:hAnsi="Arial" w:cs="Arial"/>
                <w:sz w:val="12"/>
                <w:szCs w:val="12"/>
                <w:lang w:val="en-GB"/>
              </w:rPr>
              <w:t>-Overall change score</w:t>
            </w:r>
          </w:p>
          <w:p w:rsidR="009E1A24" w:rsidRPr="00306019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06019">
              <w:rPr>
                <w:rFonts w:ascii="Arial" w:hAnsi="Arial" w:cs="Arial"/>
                <w:sz w:val="12"/>
                <w:szCs w:val="12"/>
                <w:lang w:val="en-GB"/>
              </w:rPr>
              <w:t>-Blood donor</w:t>
            </w:r>
          </w:p>
          <w:p w:rsidR="009E1A24" w:rsidRPr="008C34A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C1B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C1B1E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C1B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C1B1E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C1B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C1B1E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C1B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C1B1E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3C1B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C1B1E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3C1B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C1B1E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3C1B1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C1B1E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9A0647" w:rsidTr="0025658D">
        <w:trPr>
          <w:trHeight w:val="762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Öst</w:t>
            </w:r>
            <w:proofErr w:type="spellEnd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, 198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9</w:t>
            </w:r>
          </w:p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Sweden</w:t>
            </w:r>
            <w:proofErr w:type="spellEnd"/>
            <w:r w:rsidRPr="007D4D9D">
              <w:rPr>
                <w:rStyle w:val="TextodegloboCar"/>
                <w:rFonts w:ascii="Arial" w:hAnsi="Arial" w:cs="Arial"/>
                <w:color w:val="000000"/>
                <w:sz w:val="1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</w:rPr>
            </w:pPr>
            <w:r w:rsidRPr="0022530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PHOB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blood</w:t>
            </w:r>
            <w:proofErr w:type="spellEnd"/>
            <w:r w:rsidRPr="0022530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)</w:t>
            </w:r>
          </w:p>
          <w:p w:rsidR="009E1A24" w:rsidRPr="007D4D9D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F7861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FF786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FF786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31.7</w:t>
            </w:r>
          </w:p>
          <w:p w:rsidR="009E1A24" w:rsidRPr="00F41A39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 w:rsidRPr="00FF786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Rg</w:t>
            </w:r>
            <w:proofErr w:type="spellEnd"/>
            <w:r w:rsidRPr="00FF786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18-51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F7861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FF7861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63.3%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F7861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F7861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BT: SAT </w:t>
            </w:r>
            <w:r w:rsidRPr="00FF786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(n=10)</w:t>
            </w:r>
          </w:p>
          <w:p w:rsidR="009E1A24" w:rsidRPr="00F41A39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3B176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Te</w:t>
            </w:r>
            <w:r w:rsidRPr="003B176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ns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ing</w:t>
            </w:r>
            <w:r w:rsidRPr="003B176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the muscles of the arms, the chest, and the legs, until a feeling of warmth is rising in the face</w:t>
            </w:r>
          </w:p>
          <w:p w:rsidR="009E1A24" w:rsidRPr="003B176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B176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</w:t>
            </w:r>
            <w:r w:rsidRPr="003B1764">
              <w:rPr>
                <w:rFonts w:ascii="Arial" w:hAnsi="Arial" w:cs="Arial"/>
                <w:sz w:val="12"/>
                <w:szCs w:val="12"/>
                <w:lang w:val="en-US"/>
              </w:rPr>
              <w:t>+ self-applied</w:t>
            </w:r>
          </w:p>
          <w:p w:rsidR="009E1A24" w:rsidRPr="00F41A39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FF786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-5 weeks: 1 hour/week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F786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FF786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AR</w:t>
            </w:r>
            <w:r w:rsidRPr="00FF786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(n=10)</w:t>
            </w:r>
          </w:p>
          <w:p w:rsidR="009E1A24" w:rsidRPr="009C27D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9C27D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9C27D2">
              <w:rPr>
                <w:rFonts w:ascii="Arial" w:hAnsi="Arial" w:cs="Arial"/>
                <w:bCs/>
                <w:sz w:val="12"/>
                <w:szCs w:val="12"/>
                <w:lang w:val="en-US"/>
              </w:rPr>
              <w:t>Muscle + tension-release + release only + cue-controlled + differential + coping skills</w:t>
            </w:r>
          </w:p>
          <w:p w:rsidR="009E1A24" w:rsidRPr="00F41A3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-Therapist-applied</w:t>
            </w:r>
          </w:p>
          <w:p w:rsidR="009E1A24" w:rsidRPr="00F41A3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FF786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-9 weeks: 1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7449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Ulleraker</w:t>
            </w:r>
            <w:proofErr w:type="spellEnd"/>
            <w:r w:rsidRPr="007449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Mental Hospital</w:t>
            </w:r>
          </w:p>
          <w:p w:rsidR="009E1A24" w:rsidRPr="00EC31A9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  <w:r w:rsidRPr="007449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45772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94577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Two graduate students, 3-year clinical experience </w:t>
            </w:r>
          </w:p>
          <w:p w:rsidR="009E1A24" w:rsidRPr="00F41A39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C31A9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C31A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EC31A9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C31A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  <w:p w:rsidR="009E1A24" w:rsidRPr="00EC31A9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BT: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90.0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E9223E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90.0</w:t>
            </w:r>
            <w:r w:rsidRPr="00E9223E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F41A39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21CD5">
              <w:rPr>
                <w:rFonts w:ascii="Arial" w:hAnsi="Arial" w:cs="Arial"/>
                <w:sz w:val="12"/>
                <w:szCs w:val="12"/>
                <w:lang w:val="en-US"/>
              </w:rPr>
              <w:t>-Self-rating of anxiety</w:t>
            </w:r>
          </w:p>
          <w:p w:rsidR="009E1A24" w:rsidRPr="00821CD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-Thought index and ratio</w:t>
            </w:r>
          </w:p>
          <w:p w:rsidR="009E1A24" w:rsidRPr="0007435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74350">
              <w:rPr>
                <w:rFonts w:ascii="Arial" w:hAnsi="Arial" w:cs="Arial"/>
                <w:sz w:val="12"/>
                <w:szCs w:val="12"/>
                <w:lang w:val="en-US"/>
              </w:rPr>
              <w:t xml:space="preserve">-Mutilation Questionnaire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74350">
              <w:rPr>
                <w:rFonts w:ascii="Arial" w:hAnsi="Arial" w:cs="Arial"/>
                <w:sz w:val="12"/>
                <w:szCs w:val="12"/>
                <w:lang w:val="en-US"/>
              </w:rPr>
              <w:t>-Fear Survey Schedule-III</w:t>
            </w:r>
          </w:p>
          <w:p w:rsidR="009E1A24" w:rsidRPr="0007435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06019">
              <w:rPr>
                <w:rFonts w:ascii="Arial" w:hAnsi="Arial" w:cs="Arial"/>
                <w:sz w:val="12"/>
                <w:szCs w:val="12"/>
                <w:lang w:val="en-US"/>
              </w:rPr>
              <w:t>-Time watching the film</w:t>
            </w:r>
          </w:p>
          <w:p w:rsidR="009E1A24" w:rsidRPr="00F41A3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 w:rsidRPr="003773D2">
              <w:rPr>
                <w:rFonts w:ascii="Arial" w:hAnsi="Arial" w:cs="Arial"/>
                <w:sz w:val="12"/>
                <w:szCs w:val="12"/>
                <w:lang w:val="en-US"/>
              </w:rPr>
              <w:t xml:space="preserve">-Rating of fainting behavior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11332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011332"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ΔHR (hear rate)</w:t>
            </w:r>
          </w:p>
          <w:p w:rsidR="009E1A24" w:rsidRPr="00F41A39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  <w:r w:rsidRPr="002837C4">
              <w:rPr>
                <w:rFonts w:ascii="Arial" w:hAnsi="Arial" w:cs="Arial"/>
                <w:sz w:val="12"/>
                <w:szCs w:val="12"/>
                <w:lang w:val="en-GB"/>
              </w:rPr>
              <w:t xml:space="preserve">-Clinically significant improvement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11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011332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011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011332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011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011332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011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011332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011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011332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011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011332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011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011332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9A0647" w:rsidTr="0025658D">
        <w:trPr>
          <w:trHeight w:val="608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lastRenderedPageBreak/>
              <w:t>Öst</w:t>
            </w:r>
            <w:proofErr w:type="spellEnd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, 19</w:t>
            </w:r>
            <w:r w:rsidR="003B4B98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 xml:space="preserve">93 </w:t>
            </w:r>
          </w:p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Sweden</w:t>
            </w:r>
            <w:proofErr w:type="spellEnd"/>
            <w:r w:rsidRPr="007D4D9D">
              <w:rPr>
                <w:rStyle w:val="TextodegloboCar"/>
                <w:rFonts w:ascii="Arial" w:hAnsi="Arial" w:cs="Arial"/>
                <w:color w:val="000000"/>
                <w:sz w:val="1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PANIC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with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agoraphobia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D6EF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 w:rsidRPr="00F25FE4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F25FE4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37.4       SD: 8.4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25FE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F25FE4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66.7%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CT(</w:t>
            </w:r>
            <w:proofErr w:type="gramEnd"/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a): Cog. restructuring + self-instructions </w:t>
            </w:r>
            <w:r w:rsidRPr="0015227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(n=15)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0E70E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6E1BA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Cognitive restructuring + positive self-instructions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cognitive coping</w:t>
            </w:r>
            <w:r w:rsidRPr="006E1BA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+ self-applied   </w:t>
            </w:r>
            <w:r w:rsidRPr="006E1BA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                     </w:t>
            </w:r>
            <w:r w:rsidRPr="006E1BA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       -12 weeks: 1 hour/week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BT(b): E</w:t>
            </w:r>
            <w:r w:rsidRPr="006E1BA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xposure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Pr="0015227E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(n=1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6</w:t>
            </w:r>
            <w:r w:rsidRPr="0015227E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)</w:t>
            </w:r>
            <w:r w:rsidRPr="006E1BA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-In vivo and graduated                       -Therapist + self-applied   </w:t>
            </w:r>
          </w:p>
          <w:p w:rsidR="009E1A24" w:rsidRPr="00ED6EF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6E1BA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-12 weeks: 1 hour/week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15227E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(n=15)</w:t>
            </w:r>
          </w:p>
          <w:p w:rsidR="009E1A24" w:rsidRPr="006E1BA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6E1BA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6E1BA1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Muscle + release + cue-controlled + differential + rapid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+ coping skills</w:t>
            </w:r>
            <w:r w:rsidRPr="006E1BA1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relaxation</w:t>
            </w:r>
          </w:p>
          <w:p w:rsidR="009E1A24" w:rsidRPr="006E1BA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 + s</w:t>
            </w:r>
            <w:r w:rsidRPr="006E1BA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elf-applied </w:t>
            </w:r>
          </w:p>
          <w:p w:rsidR="009E1A24" w:rsidRPr="00ED6EF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6E1BA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-12 weeks: 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6E1BA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7449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Ulleraker</w:t>
            </w:r>
            <w:proofErr w:type="spellEnd"/>
            <w:r w:rsidRPr="0074492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Mental Hospital</w:t>
            </w:r>
          </w:p>
          <w:p w:rsidR="009E1A24" w:rsidRPr="00ED6EF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D6EF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Two graduate students with 3 years clinical experience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B806C9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B806C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ED6EF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215E2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CT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(a)</w:t>
            </w:r>
            <w:r w:rsidRPr="00215E2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100%</w:t>
            </w:r>
          </w:p>
          <w:p w:rsidR="009E1A24" w:rsidRPr="00215E2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215E2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(b): </w:t>
            </w:r>
            <w:r w:rsidRPr="00215E2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93.3%</w:t>
            </w:r>
          </w:p>
          <w:p w:rsidR="009E1A24" w:rsidRPr="00215E29" w:rsidRDefault="009E1A24" w:rsidP="009E1A24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ED6EF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215E2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AR: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  </w:t>
            </w:r>
            <w:r w:rsidRPr="00215E29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100%</w:t>
            </w:r>
          </w:p>
          <w:p w:rsidR="009E1A24" w:rsidRPr="00ED6EF4" w:rsidRDefault="009E1A24" w:rsidP="009E1A24">
            <w:pPr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B051D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9B051D">
              <w:rPr>
                <w:rFonts w:ascii="Arial" w:hAnsi="Arial" w:cs="Arial"/>
                <w:sz w:val="12"/>
                <w:szCs w:val="12"/>
                <w:lang w:val="en-GB"/>
              </w:rPr>
              <w:t>-Agoraphobia Scale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5227E">
              <w:rPr>
                <w:rFonts w:ascii="Arial" w:hAnsi="Arial" w:cs="Arial"/>
                <w:sz w:val="12"/>
                <w:szCs w:val="12"/>
                <w:lang w:val="en-US"/>
              </w:rPr>
              <w:t xml:space="preserve">-Mobility Inventory </w:t>
            </w:r>
          </w:p>
          <w:p w:rsidR="009E1A24" w:rsidRPr="00ED6EF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  <w:r w:rsidRPr="009B051D">
              <w:rPr>
                <w:rFonts w:ascii="Arial" w:hAnsi="Arial" w:cs="Arial"/>
                <w:sz w:val="12"/>
                <w:szCs w:val="12"/>
                <w:lang w:val="en-GB"/>
              </w:rPr>
              <w:t xml:space="preserve">-Fear Questionnaire </w:t>
            </w:r>
          </w:p>
          <w:p w:rsidR="009E1A24" w:rsidRPr="0015227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-Agoraphobic</w:t>
            </w:r>
            <w:r w:rsidRPr="0015227E">
              <w:rPr>
                <w:rFonts w:ascii="Arial" w:hAnsi="Arial" w:cs="Arial"/>
                <w:sz w:val="12"/>
                <w:szCs w:val="12"/>
                <w:lang w:val="en-US"/>
              </w:rPr>
              <w:t xml:space="preserve"> Cognitions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-Body Sensations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-Blood/Injury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-Social Phobia Scale</w:t>
            </w:r>
          </w:p>
          <w:p w:rsidR="009E1A24" w:rsidRPr="004D11BE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-State Trait Anxiety Inventory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-Beck Depression Inventory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-Self-defeating statements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-Positive coping statements</w:t>
            </w:r>
          </w:p>
          <w:p w:rsidR="009E1A24" w:rsidRPr="00ED6EF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-Clinical significance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9A0647" w:rsidTr="0025658D">
        <w:trPr>
          <w:trHeight w:val="951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Öst</w:t>
            </w:r>
            <w:proofErr w:type="spellEnd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, 19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95</w:t>
            </w:r>
          </w:p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Sweden</w:t>
            </w:r>
            <w:proofErr w:type="spellEnd"/>
            <w:r w:rsidRPr="007D4D9D">
              <w:rPr>
                <w:rStyle w:val="TextodegloboCar"/>
                <w:rFonts w:ascii="Arial" w:hAnsi="Arial" w:cs="Arial"/>
                <w:color w:val="000000"/>
                <w:sz w:val="1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PANIC </w:t>
            </w:r>
            <w:r w:rsidRPr="00E82ADD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(with no or mild agoraphobia)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D6EF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 32.6      SD: 7.1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25FE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68.4%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CBT: C</w:t>
            </w:r>
            <w:r w:rsidRPr="001B0E3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og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.</w:t>
            </w:r>
            <w:r w:rsidRPr="001B0E3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restructuring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+ behavioral </w:t>
            </w:r>
            <w:r w:rsidRPr="00385DE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experiments </w:t>
            </w:r>
            <w:r w:rsidRPr="00385DE1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(n=19)</w:t>
            </w:r>
          </w:p>
          <w:p w:rsidR="009E1A24" w:rsidRPr="001B0E35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CB5D1F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-I</w:t>
            </w:r>
            <w:r w:rsidRPr="00CD1C06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dentifying misinterpretation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s +</w:t>
            </w:r>
            <w:r w:rsidRPr="00CD1C06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generating non catastrophic thoughts + behavioral experiments</w:t>
            </w:r>
          </w:p>
          <w:p w:rsidR="009E1A24" w:rsidRPr="00AF6A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C363B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+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</w:t>
            </w:r>
            <w:r w:rsidRPr="00C363B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elf-applied   </w:t>
            </w:r>
          </w:p>
          <w:p w:rsidR="009E1A24" w:rsidRPr="00AF6A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C363B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1 hour/week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85DE1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385DE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385DE1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(n=19)</w:t>
            </w:r>
          </w:p>
          <w:p w:rsidR="009E1A24" w:rsidRPr="001B0E35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4D11BE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1B0E35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Muscle + release + cue-controlled + differen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t</w:t>
            </w:r>
            <w:r w:rsidRPr="001B0E35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ial + rapid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+ coping skills relaxation</w:t>
            </w:r>
          </w:p>
          <w:p w:rsidR="009E1A24" w:rsidRPr="00C363B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C363BD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-Therapist +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s</w:t>
            </w:r>
            <w:r w:rsidRPr="00C363BD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elf-applied </w:t>
            </w:r>
          </w:p>
          <w:p w:rsidR="009E1A24" w:rsidRPr="00AF6A2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C363BD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-12 weeks: 1hour/week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407265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407265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-University Hospital of Uppsala</w:t>
            </w:r>
          </w:p>
          <w:p w:rsidR="009E1A24" w:rsidRPr="00407265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  <w:p w:rsidR="009E1A24" w:rsidRPr="00AF6A2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F6A2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Four</w:t>
            </w:r>
            <w:r w:rsidRPr="001B0E3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therapist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with</w:t>
            </w:r>
            <w:r w:rsidRPr="001B0E3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5-13 year clinical experience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363BD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363B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AF6A2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C363B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D58C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 100%</w:t>
            </w:r>
          </w:p>
          <w:p w:rsidR="009E1A24" w:rsidRPr="00ED58C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ED58C3" w:rsidRDefault="009E1A24" w:rsidP="009E1A24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ED58C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AR: 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</w:t>
            </w:r>
            <w:r w:rsidRPr="00ED58C3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89.5%</w:t>
            </w:r>
          </w:p>
          <w:p w:rsidR="009E1A24" w:rsidRPr="00AF6A2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  <w:p w:rsidR="009E1A24" w:rsidRPr="00AF6A2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C7BF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C7BFE">
              <w:rPr>
                <w:rFonts w:ascii="Arial" w:hAnsi="Arial" w:cs="Arial"/>
                <w:sz w:val="12"/>
                <w:szCs w:val="12"/>
                <w:lang w:val="en-US"/>
              </w:rPr>
              <w:t>-Hamilton Anxiety Scale</w:t>
            </w:r>
          </w:p>
          <w:p w:rsidR="009E1A24" w:rsidRPr="00FC7BF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C7BFE">
              <w:rPr>
                <w:rFonts w:ascii="Arial" w:hAnsi="Arial" w:cs="Arial"/>
                <w:sz w:val="12"/>
                <w:szCs w:val="12"/>
                <w:lang w:val="en-US"/>
              </w:rPr>
              <w:t>-Beck Anxiety Inventory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FC7BFE">
              <w:rPr>
                <w:rFonts w:ascii="Arial" w:hAnsi="Arial" w:cs="Arial"/>
                <w:sz w:val="12"/>
                <w:szCs w:val="12"/>
                <w:lang w:val="en-US"/>
              </w:rPr>
              <w:t>State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FC7BFE">
              <w:rPr>
                <w:rFonts w:ascii="Arial" w:hAnsi="Arial" w:cs="Arial"/>
                <w:sz w:val="12"/>
                <w:szCs w:val="12"/>
                <w:lang w:val="en-US"/>
              </w:rPr>
              <w:t xml:space="preserve">trait Anxiety Inventory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-Self-report Anxiety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96C28">
              <w:rPr>
                <w:rFonts w:ascii="Arial" w:hAnsi="Arial" w:cs="Arial"/>
                <w:sz w:val="12"/>
                <w:szCs w:val="12"/>
                <w:lang w:val="en-US"/>
              </w:rPr>
              <w:t>-Body Sensations Questionnaire</w:t>
            </w:r>
          </w:p>
          <w:p w:rsidR="009E1A24" w:rsidRPr="00696C2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-Hamilton Depression Scale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-Beck Depression Inventory</w:t>
            </w:r>
          </w:p>
          <w:p w:rsidR="009E1A24" w:rsidRPr="00E22903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E22903">
              <w:rPr>
                <w:rFonts w:ascii="Arial" w:hAnsi="Arial" w:cs="Arial"/>
                <w:sz w:val="12"/>
                <w:szCs w:val="12"/>
                <w:lang w:val="en-GB"/>
              </w:rPr>
              <w:t>-Panic free</w:t>
            </w:r>
          </w:p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E22903">
              <w:rPr>
                <w:rFonts w:ascii="Arial" w:hAnsi="Arial" w:cs="Arial"/>
                <w:sz w:val="12"/>
                <w:szCs w:val="12"/>
                <w:lang w:val="en-GB"/>
              </w:rPr>
              <w:t>-End-state functioning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-Medication</w:t>
            </w:r>
          </w:p>
          <w:p w:rsidR="009E1A24" w:rsidRPr="00AF6A23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9A0647" w:rsidTr="0025658D">
        <w:trPr>
          <w:trHeight w:val="825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Öst</w:t>
            </w:r>
            <w:proofErr w:type="spellEnd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2000</w:t>
            </w:r>
          </w:p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proofErr w:type="spellStart"/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Sweden</w:t>
            </w:r>
            <w:proofErr w:type="spellEnd"/>
            <w:r w:rsidRPr="007D4D9D">
              <w:rPr>
                <w:rStyle w:val="TextodegloboCar"/>
                <w:rFonts w:ascii="Arial" w:hAnsi="Arial" w:cs="Arial"/>
                <w:color w:val="000000"/>
                <w:sz w:val="1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GAD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Mn:41.1  </w:t>
            </w:r>
          </w:p>
          <w:p w:rsidR="009E1A24" w:rsidRPr="00ED6EF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SD: 9.7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25FE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72.2%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162E16" w:rsidRDefault="009E1A24" w:rsidP="009E1A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 w:rsidRPr="00162E1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CT: C</w:t>
            </w:r>
            <w:r w:rsidRPr="00162E1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og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.</w:t>
            </w:r>
            <w:r w:rsidRPr="00162E1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restructuring </w:t>
            </w:r>
            <w:r w:rsidRPr="00162E16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(n=18)</w:t>
            </w:r>
          </w:p>
          <w:p w:rsidR="009E1A24" w:rsidRPr="00A1574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1574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-Identifying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+</w:t>
            </w:r>
            <w:r w:rsidRPr="00A1574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questioning thoughts </w:t>
            </w:r>
            <w:r w:rsidRPr="00A1574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+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alternative assumptions +</w:t>
            </w:r>
            <w:r w:rsidRPr="00A1574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behavioral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experiments</w:t>
            </w:r>
            <w:r w:rsidRPr="00A1574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coping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skills</w:t>
            </w:r>
          </w:p>
          <w:p w:rsidR="009E1A24" w:rsidRPr="00AC41A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C41A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+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</w:t>
            </w:r>
            <w:r w:rsidRPr="00AC41A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elf-applied   </w:t>
            </w:r>
          </w:p>
          <w:p w:rsidR="009E1A24" w:rsidRPr="00162E16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AC41A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1 hour/week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162E1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162E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162E1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(n=18)</w:t>
            </w:r>
          </w:p>
          <w:p w:rsidR="009E1A24" w:rsidRPr="00414DE7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414DE7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414DE7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Muscle + release + cue-controlled + differen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t</w:t>
            </w:r>
            <w:r w:rsidRPr="00414DE7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ial + rapid + coping skills relaxation</w:t>
            </w:r>
          </w:p>
          <w:p w:rsidR="009E1A24" w:rsidRPr="00AC41A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AC41A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-Therapist +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s</w:t>
            </w:r>
            <w:r w:rsidRPr="00AC41A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elf-applied </w:t>
            </w:r>
          </w:p>
          <w:p w:rsidR="009E1A24" w:rsidRPr="00162E1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AC41A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-12 weeks: 1hour/week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9E1A24" w:rsidRPr="00162E1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162E1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Two</w:t>
            </w:r>
            <w:r w:rsidRPr="00A15744">
              <w:rPr>
                <w:rFonts w:ascii="Arial" w:hAnsi="Arial" w:cs="Arial"/>
                <w:sz w:val="12"/>
                <w:szCs w:val="12"/>
                <w:lang w:val="en-US"/>
              </w:rPr>
              <w:t xml:space="preserve"> therapists with 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/1</w:t>
            </w:r>
            <w:r w:rsidRPr="00A15744">
              <w:rPr>
                <w:rFonts w:ascii="Arial" w:hAnsi="Arial" w:cs="Arial"/>
                <w:sz w:val="12"/>
                <w:szCs w:val="12"/>
                <w:lang w:val="en-US"/>
              </w:rPr>
              <w:t>6 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ea</w:t>
            </w:r>
            <w:r w:rsidRPr="00A15744">
              <w:rPr>
                <w:rFonts w:ascii="Arial" w:hAnsi="Arial" w:cs="Arial"/>
                <w:sz w:val="12"/>
                <w:szCs w:val="12"/>
                <w:lang w:val="en-US"/>
              </w:rPr>
              <w:t xml:space="preserve">r clinical experience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162E1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162E1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162E1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162E1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162E16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CT: 9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4</w:t>
            </w:r>
            <w:r w:rsidRPr="00162E16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4</w:t>
            </w:r>
            <w:r w:rsidRPr="00162E16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162E1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162E16" w:rsidRDefault="009E1A24" w:rsidP="009E1A24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162E16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AR: 88.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</w:t>
            </w:r>
            <w:r w:rsidRPr="00162E16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162E1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  <w:p w:rsidR="009E1A24" w:rsidRPr="00162E1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7541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75417">
              <w:rPr>
                <w:rFonts w:ascii="Arial" w:hAnsi="Arial" w:cs="Arial"/>
                <w:sz w:val="12"/>
                <w:szCs w:val="12"/>
                <w:lang w:val="en-US"/>
              </w:rPr>
              <w:t>-Hamilton Anxiety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75417">
              <w:rPr>
                <w:rFonts w:ascii="Arial" w:hAnsi="Arial" w:cs="Arial"/>
                <w:sz w:val="12"/>
                <w:szCs w:val="12"/>
                <w:lang w:val="en-US"/>
              </w:rPr>
              <w:t>-Hamilton Depression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-Severity</w:t>
            </w:r>
          </w:p>
          <w:p w:rsidR="009E1A24" w:rsidRPr="00875417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-Number of worries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75417">
              <w:rPr>
                <w:rFonts w:ascii="Arial" w:hAnsi="Arial" w:cs="Arial"/>
                <w:sz w:val="12"/>
                <w:szCs w:val="12"/>
                <w:lang w:val="en-US"/>
              </w:rPr>
              <w:t>-Beck Anxiety Inventory</w:t>
            </w:r>
          </w:p>
          <w:p w:rsidR="009E1A24" w:rsidRPr="00913A29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75417">
              <w:rPr>
                <w:rFonts w:ascii="Arial" w:hAnsi="Arial" w:cs="Arial"/>
                <w:sz w:val="12"/>
                <w:szCs w:val="12"/>
                <w:lang w:val="en-US"/>
              </w:rPr>
              <w:t>-Beck Depression Inventory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75417">
              <w:rPr>
                <w:rFonts w:ascii="Arial" w:hAnsi="Arial" w:cs="Arial"/>
                <w:sz w:val="12"/>
                <w:szCs w:val="12"/>
                <w:lang w:val="en-US"/>
              </w:rPr>
              <w:t xml:space="preserve">-Penn State Worry Questionnaire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75417">
              <w:rPr>
                <w:rFonts w:ascii="Arial" w:hAnsi="Arial" w:cs="Arial"/>
                <w:sz w:val="12"/>
                <w:szCs w:val="12"/>
                <w:lang w:val="en-US"/>
              </w:rPr>
              <w:t>-Cognitive Somatic Anxiety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75417">
              <w:rPr>
                <w:rFonts w:ascii="Arial" w:hAnsi="Arial" w:cs="Arial"/>
                <w:sz w:val="12"/>
                <w:szCs w:val="12"/>
                <w:lang w:val="en-US"/>
              </w:rPr>
              <w:t>-State-Trait Anxiety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Inventory</w:t>
            </w:r>
          </w:p>
          <w:p w:rsidR="009E1A24" w:rsidRPr="00162E16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-Clinical significance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D245D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D245DD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384609" w:rsidTr="0025658D">
        <w:trPr>
          <w:gridAfter w:val="1"/>
          <w:wAfter w:w="9" w:type="dxa"/>
          <w:trHeight w:val="556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C567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Peal</w:t>
            </w:r>
            <w:r w:rsidRPr="007C567F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19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81</w:t>
            </w:r>
          </w:p>
          <w:p w:rsidR="009E1A24" w:rsidRPr="007C567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7C567F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371E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 w:rsidRPr="0087242A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PHOB: (death)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BT:</w:t>
            </w:r>
          </w:p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19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5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                    </w:t>
            </w:r>
          </w:p>
          <w:p w:rsidR="009E1A24" w:rsidRPr="00D2394D" w:rsidRDefault="009E1A24" w:rsidP="009E1A24">
            <w:pPr>
              <w:spacing w:after="0"/>
              <w:rPr>
                <w:rFonts w:ascii="Arial" w:hAnsi="Arial" w:cs="Arial"/>
                <w:color w:val="000000"/>
                <w:sz w:val="4"/>
                <w:szCs w:val="12"/>
                <w:lang w:val="en-GB"/>
              </w:rPr>
            </w:pPr>
          </w:p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P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R: </w:t>
            </w:r>
          </w:p>
          <w:p w:rsidR="009E1A24" w:rsidRPr="007E37C9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20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14DCD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714DCD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61.5%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371EF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87242A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BT: Desensitization</w:t>
            </w:r>
            <w:r w:rsidRPr="0087242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(n=13) </w:t>
            </w:r>
          </w:p>
          <w:p w:rsidR="009E1A24" w:rsidRPr="00B0512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B0512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-Relaxation + Imaging + graduated exposure </w:t>
            </w:r>
          </w:p>
          <w:p w:rsidR="009E1A24" w:rsidRPr="00B0512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B0512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-Therapist-accompa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n</w:t>
            </w:r>
            <w:r w:rsidRPr="00B0512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ied</w:t>
            </w:r>
          </w:p>
          <w:p w:rsidR="009E1A24" w:rsidRPr="006371EF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B0512F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-8 weeks: 0.5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7242A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B0512F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PR</w:t>
            </w:r>
            <w:r w:rsidRPr="00B0512F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(</w:t>
            </w:r>
            <w:r w:rsidRPr="0087242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n=13)</w:t>
            </w:r>
          </w:p>
          <w:p w:rsidR="009E1A24" w:rsidRPr="00B0512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B0512F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-Muscle relaxation </w:t>
            </w:r>
          </w:p>
          <w:p w:rsidR="009E1A24" w:rsidRPr="00B0512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B0512F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-Therapist-accompa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n</w:t>
            </w:r>
            <w:r w:rsidRPr="00B0512F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ied</w:t>
            </w:r>
          </w:p>
          <w:p w:rsidR="009E1A24" w:rsidRPr="006371EF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B0512F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-8 weeks: 0.5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47270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47270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  <w:p w:rsidR="009E1A24" w:rsidRPr="0047270B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371EF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proofErr w:type="spellStart"/>
            <w:r w:rsidRPr="0047270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47270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05095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0509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05095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proofErr w:type="spellStart"/>
            <w:r w:rsidRPr="00C05095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Unrep</w:t>
            </w:r>
            <w:proofErr w:type="spellEnd"/>
            <w:r w:rsidRPr="00C05095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7248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4"/>
                <w:lang w:val="en-GB"/>
              </w:rPr>
              <w:t>Templer</w:t>
            </w:r>
            <w:proofErr w:type="spellEnd"/>
            <w:r>
              <w:rPr>
                <w:rFonts w:ascii="Arial" w:hAnsi="Arial" w:cs="Arial"/>
                <w:sz w:val="12"/>
                <w:szCs w:val="4"/>
                <w:lang w:val="en-GB"/>
              </w:rPr>
              <w:t xml:space="preserve"> </w:t>
            </w:r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 xml:space="preserve">Death Anxiety Scale </w:t>
            </w:r>
          </w:p>
          <w:p w:rsidR="009E1A24" w:rsidRPr="00872480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 xml:space="preserve">Revised Livingston and </w:t>
            </w:r>
            <w:proofErr w:type="spellStart"/>
            <w:r>
              <w:rPr>
                <w:rFonts w:ascii="Arial" w:hAnsi="Arial" w:cs="Arial"/>
                <w:sz w:val="12"/>
                <w:szCs w:val="4"/>
                <w:lang w:val="en-GB"/>
              </w:rPr>
              <w:t>Zimet</w:t>
            </w:r>
            <w:proofErr w:type="spellEnd"/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 xml:space="preserve"> Death Anxiety Scale</w:t>
            </w:r>
          </w:p>
          <w:p w:rsidR="009E1A24" w:rsidRPr="006371E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highlight w:val="cyan"/>
                <w:lang w:val="en-GB"/>
              </w:rPr>
            </w:pPr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proofErr w:type="spellStart"/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>Feifel</w:t>
            </w:r>
            <w:proofErr w:type="spellEnd"/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 xml:space="preserve"> and </w:t>
            </w:r>
            <w:proofErr w:type="spellStart"/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>Branscomb’s</w:t>
            </w:r>
            <w:proofErr w:type="spellEnd"/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 xml:space="preserve"> </w:t>
            </w:r>
            <w:proofErr w:type="spellStart"/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>color</w:t>
            </w:r>
            <w:proofErr w:type="spellEnd"/>
            <w:r w:rsidRPr="00872480">
              <w:rPr>
                <w:rFonts w:ascii="Arial" w:hAnsi="Arial" w:cs="Arial"/>
                <w:sz w:val="12"/>
                <w:szCs w:val="4"/>
                <w:lang w:val="en-GB"/>
              </w:rPr>
              <w:t xml:space="preserve">-word interference test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371E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highlight w:val="cyan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384609" w:rsidTr="0025658D">
        <w:trPr>
          <w:gridAfter w:val="1"/>
          <w:wAfter w:w="9" w:type="dxa"/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E04A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4E04AC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Pendleton, 1983</w:t>
            </w:r>
            <w:r w:rsidR="003B4B9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 </w:t>
            </w:r>
          </w:p>
          <w:p w:rsidR="009E1A24" w:rsidRPr="004E04A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4E04AC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E04A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4E04A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PHOB: (</w:t>
            </w:r>
            <w:proofErr w:type="spellStart"/>
            <w:r w:rsidRPr="004E04A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acro</w:t>
            </w:r>
            <w:proofErr w:type="spellEnd"/>
            <w:r w:rsidRPr="004E04A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EC66E3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EC66E3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23.1</w:t>
            </w:r>
          </w:p>
          <w:p w:rsidR="009E1A24" w:rsidRPr="00EC66E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SD: 5.4</w:t>
            </w:r>
            <w:r w:rsidRPr="00EC66E3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                    </w:t>
            </w:r>
          </w:p>
          <w:p w:rsidR="009E1A24" w:rsidRPr="004E04AC" w:rsidRDefault="009E1A24" w:rsidP="009E1A24">
            <w:pPr>
              <w:spacing w:after="0"/>
              <w:rPr>
                <w:rFonts w:ascii="Arial" w:hAnsi="Arial" w:cs="Arial"/>
                <w:color w:val="000000"/>
                <w:sz w:val="4"/>
                <w:szCs w:val="12"/>
                <w:highlight w:val="cyan"/>
                <w:lang w:val="en-GB"/>
              </w:rPr>
            </w:pPr>
          </w:p>
          <w:p w:rsidR="009E1A24" w:rsidRPr="004E04AC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r w:rsidRPr="004E04AC"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C66E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EC66E3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74.2%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920EF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920EF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(a)</w:t>
            </w:r>
            <w:r w:rsidRPr="00F920EF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: Desensitization</w:t>
            </w:r>
            <w:r w:rsidRPr="00F920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(n=15) </w:t>
            </w:r>
          </w:p>
          <w:p w:rsidR="009E1A24" w:rsidRPr="00F920E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920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-Breathing +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imaging + graduated exposure + relax skills</w:t>
            </w:r>
          </w:p>
          <w:p w:rsidR="009E1A24" w:rsidRPr="00F548B5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548B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-Therapist-accompa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n</w:t>
            </w:r>
            <w:r w:rsidRPr="00F548B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ied (audio)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39493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-6 weeks: 0.75 hour/week</w:t>
            </w:r>
          </w:p>
          <w:p w:rsidR="009E1A24" w:rsidRPr="00F920EF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920EF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(b)</w:t>
            </w:r>
            <w:r w:rsidRPr="00F920EF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Exposure</w:t>
            </w:r>
            <w:r w:rsidRPr="00F920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(n=15) </w:t>
            </w:r>
          </w:p>
          <w:p w:rsidR="009E1A24" w:rsidRPr="00F920E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-Graduated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interoceptive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exposure</w:t>
            </w:r>
          </w:p>
          <w:p w:rsidR="009E1A24" w:rsidRPr="00F548B5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548B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-Therapist-accompa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n</w:t>
            </w:r>
            <w:r w:rsidRPr="00F548B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ied (audio)</w:t>
            </w:r>
          </w:p>
          <w:p w:rsidR="009E1A24" w:rsidRPr="004E04AC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39493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-6 weeks: 0.75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7610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Other</w:t>
            </w:r>
            <w:r w:rsidRPr="00076104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(n=15)</w:t>
            </w:r>
          </w:p>
          <w:p w:rsidR="009E1A24" w:rsidRPr="0007610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076104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-Muscle + breathing + imagery  </w:t>
            </w:r>
          </w:p>
          <w:p w:rsidR="009E1A24" w:rsidRPr="00F548B5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F548B5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-Therapist-accompa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ni</w:t>
            </w:r>
            <w:r w:rsidRPr="00F548B5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ed (audio)</w:t>
            </w:r>
          </w:p>
          <w:p w:rsidR="009E1A24" w:rsidRPr="004E04AC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39493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-6 weeks: 0.75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-University of Kansas</w:t>
            </w:r>
          </w:p>
          <w:p w:rsidR="009E1A24" w:rsidRPr="001F656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E04A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 w:rsidRPr="007F342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Two female therapists extensively trained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1F656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1F656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BT(a): 100%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BT(b): 86.7%</w:t>
            </w:r>
          </w:p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1F656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Other: 86.7%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0045E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0045ED">
              <w:rPr>
                <w:rFonts w:ascii="Arial" w:hAnsi="Arial" w:cs="Arial"/>
                <w:sz w:val="12"/>
                <w:szCs w:val="4"/>
                <w:lang w:val="en-GB"/>
              </w:rPr>
              <w:t xml:space="preserve">-Acrophobia questionnaire 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>(anxiety and avoidance)</w:t>
            </w:r>
          </w:p>
          <w:p w:rsidR="009E1A24" w:rsidRPr="000045E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0045ED">
              <w:rPr>
                <w:rFonts w:ascii="Arial" w:hAnsi="Arial" w:cs="Arial"/>
                <w:sz w:val="12"/>
                <w:szCs w:val="4"/>
                <w:lang w:val="en-GB"/>
              </w:rPr>
              <w:t>-Acrophobia behavioural test</w:t>
            </w:r>
          </w:p>
          <w:p w:rsidR="009E1A24" w:rsidRPr="000045ED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0045ED">
              <w:rPr>
                <w:rFonts w:ascii="Arial" w:hAnsi="Arial" w:cs="Arial"/>
                <w:sz w:val="12"/>
                <w:szCs w:val="4"/>
                <w:lang w:val="en-GB"/>
              </w:rPr>
              <w:t>-Acrophobia fear thermometer</w:t>
            </w:r>
          </w:p>
          <w:p w:rsidR="009E1A24" w:rsidRPr="004E04AC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highlight w:val="cyan"/>
                <w:lang w:val="en-GB"/>
              </w:rPr>
            </w:pPr>
            <w:r w:rsidRPr="000045ED">
              <w:rPr>
                <w:rFonts w:ascii="Arial" w:hAnsi="Arial" w:cs="Arial"/>
                <w:sz w:val="12"/>
                <w:szCs w:val="4"/>
                <w:lang w:val="en-GB"/>
              </w:rPr>
              <w:t xml:space="preserve">-Improvement rating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371EF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highlight w:val="cyan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384609" w:rsidTr="0025658D">
        <w:trPr>
          <w:gridAfter w:val="1"/>
          <w:wAfter w:w="9" w:type="dxa"/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2023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C2023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Russel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l</w:t>
            </w:r>
            <w:r w:rsidRPr="00C2023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, 1976</w:t>
            </w:r>
          </w:p>
          <w:p w:rsidR="009E1A24" w:rsidRPr="00C2023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GB" w:eastAsia="es-ES"/>
              </w:rPr>
            </w:pPr>
            <w:r w:rsidRPr="00C2023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60141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6014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PHOB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: (social)</w:t>
            </w:r>
          </w:p>
          <w:p w:rsidR="009E1A24" w:rsidRPr="00C2023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 w:rsidRPr="006B51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(test)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20232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 w:rsidRPr="00781A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781A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2023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GB" w:eastAsia="es-ES"/>
              </w:rPr>
            </w:pPr>
            <w:proofErr w:type="spellStart"/>
            <w:r w:rsidRPr="00781A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781A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20232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8B6C82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BT: Desensitization</w:t>
            </w:r>
            <w:r w:rsidRPr="008B6C8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6B51C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7</w:t>
            </w:r>
            <w:r w:rsidRPr="006B51C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) </w:t>
            </w:r>
          </w:p>
          <w:p w:rsidR="009E1A24" w:rsidRPr="005F2E2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5F2E2D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-Imaging + graduated exposure  </w:t>
            </w:r>
          </w:p>
          <w:p w:rsidR="009E1A24" w:rsidRPr="00AC41A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C41A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+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</w:t>
            </w:r>
            <w:r w:rsidRPr="00AC41A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elf-applied   </w:t>
            </w:r>
          </w:p>
          <w:p w:rsidR="009E1A24" w:rsidRPr="00C20232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8B6C82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-5 weeks: 0.75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B51C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Other</w:t>
            </w:r>
            <w:r w:rsidRPr="006B51CC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9</w:t>
            </w:r>
            <w:r w:rsidRPr="006B51CC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)</w:t>
            </w:r>
          </w:p>
          <w:p w:rsidR="009E1A24" w:rsidRPr="008B6C8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8B6C82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-Breathing + cue-controlled  </w:t>
            </w:r>
          </w:p>
          <w:p w:rsidR="009E1A24" w:rsidRPr="00AC41A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C41A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+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</w:t>
            </w:r>
            <w:r w:rsidRPr="00AC41A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elf-applied   </w:t>
            </w:r>
          </w:p>
          <w:p w:rsidR="009E1A24" w:rsidRPr="00C20232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8B6C82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-5 weeks: 0.50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781A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781A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  <w:p w:rsidR="009E1A24" w:rsidRPr="00781AE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2023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 w:rsidRPr="005D299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The authors, who had prior experience with both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treatments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81AE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781A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BT:     </w:t>
            </w:r>
            <w:r w:rsidRPr="006B51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1</w:t>
            </w:r>
            <w:r w:rsidRPr="006B51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4</w:t>
            </w:r>
            <w:r w:rsidRPr="006B51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6B51C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6B51C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</w:t>
            </w:r>
            <w:r w:rsidRPr="006B51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7</w:t>
            </w:r>
            <w:r w:rsidRPr="006B51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8</w:t>
            </w:r>
            <w:r w:rsidRPr="006B51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B51CC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6B51CC">
              <w:rPr>
                <w:rFonts w:ascii="Arial" w:hAnsi="Arial" w:cs="Arial"/>
                <w:sz w:val="12"/>
                <w:szCs w:val="4"/>
                <w:lang w:val="en-GB"/>
              </w:rPr>
              <w:t>-Test Anxiety Scale</w:t>
            </w:r>
          </w:p>
          <w:p w:rsidR="009E1A24" w:rsidRPr="006B51CC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6B51CC">
              <w:rPr>
                <w:rFonts w:ascii="Arial" w:hAnsi="Arial" w:cs="Arial"/>
                <w:sz w:val="12"/>
                <w:szCs w:val="4"/>
                <w:lang w:val="en-GB"/>
              </w:rPr>
              <w:t>-S-R Inventory of Anxiousness</w:t>
            </w:r>
          </w:p>
          <w:p w:rsidR="009E1A24" w:rsidRPr="00F679E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6B51CC">
              <w:rPr>
                <w:rFonts w:ascii="Arial" w:hAnsi="Arial" w:cs="Arial"/>
                <w:sz w:val="12"/>
                <w:szCs w:val="4"/>
                <w:lang w:val="en-GB"/>
              </w:rPr>
              <w:t xml:space="preserve">-State-Trait Anxiety 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>Inventory (Trait form)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679E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highlight w:val="cyan"/>
                <w:lang w:val="en-GB"/>
              </w:rPr>
            </w:pPr>
            <w:r w:rsidRPr="006B51CC">
              <w:rPr>
                <w:rFonts w:ascii="Arial" w:hAnsi="Arial" w:cs="Arial"/>
                <w:sz w:val="12"/>
                <w:szCs w:val="4"/>
                <w:lang w:val="en-GB"/>
              </w:rPr>
              <w:t>-Anxiety Differential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?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3B0BDB" w:rsidTr="0025658D">
        <w:trPr>
          <w:gridAfter w:val="1"/>
          <w:wAfter w:w="9" w:type="dxa"/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C2023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Taylor</w:t>
            </w:r>
            <w:r w:rsidRPr="00C2023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2003</w:t>
            </w:r>
          </w:p>
          <w:p w:rsidR="009E1A24" w:rsidRPr="00C2023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Canada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 w:rsidRPr="00B6318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PTSD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9B0E53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9B0E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Mn</w:t>
            </w:r>
            <w:proofErr w:type="spellEnd"/>
            <w:r w:rsidRPr="009B0E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: 37.0</w:t>
            </w:r>
          </w:p>
          <w:p w:rsidR="009E1A24" w:rsidRPr="005D3C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r w:rsidRPr="009B0E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SD: 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9B0E5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 w:rsidRPr="009B0E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75.0%.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D11B90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BT: </w:t>
            </w:r>
            <w:r w:rsidRPr="005A5B9B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Exposure</w:t>
            </w:r>
            <w:r w:rsidRPr="005A5B9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(n=2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</w:t>
            </w:r>
            <w:r w:rsidRPr="005A5B9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) </w:t>
            </w:r>
          </w:p>
          <w:p w:rsidR="009E1A24" w:rsidRPr="0009239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09239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-Imaging + in vivo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+ graduated </w:t>
            </w:r>
            <w:r w:rsidRPr="0009239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exposure  </w:t>
            </w:r>
          </w:p>
          <w:p w:rsidR="009E1A24" w:rsidRPr="0009239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09239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+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</w:t>
            </w:r>
            <w:r w:rsidRPr="0009239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elf-applied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(audio)</w:t>
            </w:r>
            <w:r w:rsidRPr="0009239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 </w:t>
            </w:r>
          </w:p>
          <w:p w:rsidR="009E1A24" w:rsidRPr="005D3C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D11B9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-8 weeks: 1.5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5A5B9B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es-ES"/>
              </w:rPr>
              <w:t>Other</w:t>
            </w:r>
            <w:r w:rsidRPr="005A5B9B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 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19</w:t>
            </w:r>
            <w:r w:rsidRPr="005A5B9B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)</w:t>
            </w:r>
          </w:p>
          <w:p w:rsidR="009E1A24" w:rsidRPr="00F71FF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</w:pPr>
            <w:r w:rsidRPr="00F71FF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 xml:space="preserve">-Three different relaxation exercises to choose  </w:t>
            </w:r>
          </w:p>
          <w:p w:rsidR="009E1A24" w:rsidRPr="0009239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09239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-Therapist +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</w:t>
            </w:r>
            <w:r w:rsidRPr="0009239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elf-applied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(audio)</w:t>
            </w:r>
            <w:r w:rsidRPr="0009239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 </w:t>
            </w:r>
          </w:p>
          <w:p w:rsidR="009E1A24" w:rsidRPr="005D3C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D11B90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s-ES"/>
              </w:rPr>
              <w:t>-8 weeks: 1.5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370A2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370A2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  <w:p w:rsidR="009E1A24" w:rsidRPr="00370A27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0174E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0174E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Two therapist under the supervision of a doctoral-level psychologist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47FC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F47FC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13 weeks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BT:  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68</w:t>
            </w: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2</w:t>
            </w: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370A2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5D3C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</w:t>
            </w: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7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</w:t>
            </w: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.0%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B65D2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B65D2B">
              <w:rPr>
                <w:rFonts w:ascii="Arial" w:hAnsi="Arial" w:cs="Arial"/>
                <w:sz w:val="12"/>
                <w:szCs w:val="4"/>
                <w:lang w:val="en-GB"/>
              </w:rPr>
              <w:t>-Remission</w:t>
            </w:r>
          </w:p>
          <w:p w:rsidR="009E1A24" w:rsidRPr="00B65D2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B65D2B">
              <w:rPr>
                <w:rFonts w:ascii="Arial" w:hAnsi="Arial" w:cs="Arial"/>
                <w:sz w:val="12"/>
                <w:szCs w:val="4"/>
                <w:lang w:val="en-GB"/>
              </w:rPr>
              <w:t>-Sustained remission</w:t>
            </w:r>
          </w:p>
          <w:p w:rsidR="009E1A24" w:rsidRPr="005D3C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highlight w:val="cyan"/>
                <w:lang w:val="en-GB"/>
              </w:rPr>
            </w:pPr>
            <w:r w:rsidRPr="005D3C24">
              <w:rPr>
                <w:rFonts w:ascii="Arial" w:hAnsi="Arial" w:cs="Arial"/>
                <w:sz w:val="12"/>
                <w:szCs w:val="4"/>
                <w:highlight w:val="cyan"/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5D3C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highlight w:val="cyan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2531FF" w:rsidTr="0025658D">
        <w:trPr>
          <w:gridAfter w:val="1"/>
          <w:wAfter w:w="9" w:type="dxa"/>
          <w:trHeight w:val="43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2023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Stapleton</w:t>
            </w:r>
            <w:r w:rsidRPr="00C20232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2006</w:t>
            </w:r>
          </w:p>
          <w:p w:rsidR="009E1A24" w:rsidRPr="00C2023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s-ES"/>
              </w:rPr>
              <w:t>Canada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GB" w:eastAsia="es-E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D3C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highlight w:val="cyan"/>
                <w:lang w:val="en-US" w:eastAsia="es-ES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 w:rsidRPr="0028503A">
              <w:rPr>
                <w:rFonts w:ascii="Arial" w:hAnsi="Arial" w:cs="Arial"/>
                <w:sz w:val="12"/>
                <w:szCs w:val="4"/>
                <w:lang w:val="en-GB"/>
              </w:rPr>
              <w:t>-</w:t>
            </w:r>
            <w:r>
              <w:rPr>
                <w:rFonts w:ascii="Arial" w:hAnsi="Arial" w:cs="Arial"/>
                <w:sz w:val="12"/>
                <w:szCs w:val="4"/>
                <w:lang w:val="en-GB"/>
              </w:rPr>
              <w:t>Trauma-related anger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-Trauma-related guilt</w:t>
            </w:r>
          </w:p>
          <w:p w:rsidR="009E1A24" w:rsidRPr="005D3C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highlight w:val="cyan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-Guilt Inventory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4"/>
                <w:lang w:val="en-GB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-Trait Anger Expression Inventory</w:t>
            </w:r>
          </w:p>
          <w:p w:rsidR="009E1A24" w:rsidRPr="005D3C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  <w:highlight w:val="cyan"/>
                <w:lang w:val="en-US"/>
              </w:rPr>
            </w:pPr>
            <w:r>
              <w:rPr>
                <w:rFonts w:ascii="Arial" w:hAnsi="Arial" w:cs="Arial"/>
                <w:sz w:val="12"/>
                <w:szCs w:val="4"/>
                <w:lang w:val="en-GB"/>
              </w:rPr>
              <w:t>-Worsening of Anger and Guilt</w:t>
            </w: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</w:tr>
      <w:tr w:rsidR="009E1A24" w:rsidRPr="003B0BDB" w:rsidTr="0025658D">
        <w:trPr>
          <w:trHeight w:val="825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Thompson</w:t>
            </w:r>
            <w:r w:rsidRPr="007D4D9D"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1999</w:t>
            </w:r>
          </w:p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2"/>
                <w:shd w:val="clear" w:color="auto" w:fill="FFFFFF"/>
              </w:rPr>
              <w:t>Australia</w:t>
            </w:r>
            <w:r w:rsidRPr="007D4D9D">
              <w:rPr>
                <w:rStyle w:val="TextodegloboCar"/>
                <w:rFonts w:ascii="Arial" w:hAnsi="Arial" w:cs="Arial"/>
                <w:color w:val="000000"/>
                <w:sz w:val="1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D4D9D" w:rsidRDefault="009E1A24" w:rsidP="009E1A24">
            <w:pPr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GAD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1156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41156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41156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21.6</w:t>
            </w:r>
          </w:p>
          <w:p w:rsidR="009E1A24" w:rsidRPr="00FE643E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E643E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r w:rsidRPr="0041156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84.9%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11566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41156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CT: </w:t>
            </w:r>
            <w:proofErr w:type="spellStart"/>
            <w:r w:rsidRPr="0041156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Counterfact</w:t>
            </w:r>
            <w:proofErr w:type="spellEnd"/>
            <w:r w:rsidRPr="0041156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. reasoning </w:t>
            </w:r>
            <w:r w:rsidRPr="0041156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(n=12)                    </w:t>
            </w:r>
            <w:r w:rsidRPr="0041156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                           </w:t>
            </w:r>
            <w:r w:rsidRPr="0041156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-Generating alternative, optimistic, predictions for future events                                         -Therapist + self-applied                                        -4 weeks: 0.5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1156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Other</w:t>
            </w:r>
            <w:r w:rsidRPr="0041156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41156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(n=12)</w:t>
            </w:r>
          </w:p>
          <w:p w:rsidR="009E1A24" w:rsidRPr="0041156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41156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Muscle + breathing + concentration techniques</w:t>
            </w:r>
          </w:p>
          <w:p w:rsidR="009E1A24" w:rsidRPr="0041156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 w:rsidRPr="0041156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-Therapist + self-applied (audio)</w:t>
            </w:r>
          </w:p>
          <w:p w:rsidR="009E1A24" w:rsidRPr="0041156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41156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-4 weeks: 0.5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 w:rsidRPr="009A24AD">
              <w:rPr>
                <w:rFonts w:ascii="Arial" w:hAnsi="Arial" w:cs="Arial"/>
                <w:sz w:val="12"/>
                <w:szCs w:val="12"/>
                <w:lang w:val="en-GB"/>
              </w:rPr>
              <w:t>University of Tasmania</w:t>
            </w:r>
          </w:p>
          <w:p w:rsidR="009E1A24" w:rsidRPr="00FE643E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E52C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AE52C6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Unrep</w:t>
            </w:r>
            <w:proofErr w:type="spellEnd"/>
            <w:r w:rsidRPr="00AE52C6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E52C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E52C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FE643E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</w:t>
            </w: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T:  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83</w:t>
            </w: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3</w:t>
            </w: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370A27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FE643E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</w:t>
            </w: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91</w:t>
            </w: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7</w:t>
            </w:r>
            <w:r w:rsidRPr="00370A27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 w:rsidRPr="00997926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Penn State Worry Questionnaire</w:t>
            </w:r>
            <w:r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  <w:t xml:space="preserve"> 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Worry Domains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DP/SO Strategy Prototypes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Optimism-Pe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simism Questionnaire</w:t>
            </w:r>
          </w:p>
          <w:p w:rsidR="009E1A24" w:rsidRPr="00FE643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Percentage of Day worrying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Intrusiveness of worries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Likelihood of worries occurring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Intrusiveness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Likelihood of general worries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Homework motivation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Homework effectiveness</w:t>
            </w:r>
          </w:p>
          <w:p w:rsidR="009E1A24" w:rsidRPr="00FE643E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60E5">
              <w:rPr>
                <w:rFonts w:ascii="Arial" w:hAnsi="Arial" w:cs="Arial"/>
                <w:sz w:val="12"/>
                <w:szCs w:val="12"/>
                <w:lang w:val="en-US"/>
              </w:rPr>
              <w:t>Number of days practice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3B0BDB" w:rsidTr="0025658D">
        <w:trPr>
          <w:trHeight w:val="59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B6C5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</w:pPr>
            <w:r w:rsidRPr="00DB6C52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Vaughan, 1994</w:t>
            </w:r>
          </w:p>
          <w:p w:rsidR="009E1A24" w:rsidRPr="007D4D9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r w:rsidRPr="00DB6C52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Australia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93DD8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893DD8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PTSD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429F9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7429F9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7429F9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32.0</w:t>
            </w:r>
          </w:p>
          <w:p w:rsidR="009E1A24" w:rsidRPr="00FE643E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r w:rsidRPr="007429F9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SD: 14.7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429F9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63</w:t>
            </w:r>
            <w:r w:rsidRPr="007429F9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9</w:t>
            </w:r>
            <w:r w:rsidRPr="007429F9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429F9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7429F9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BT: Exposure </w:t>
            </w:r>
            <w:r w:rsidRPr="007429F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(n=13)</w:t>
            </w:r>
          </w:p>
          <w:p w:rsidR="009E1A24" w:rsidRPr="00466718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4C5E9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Imaging + l</w:t>
            </w:r>
            <w:r w:rsidRPr="004C5E9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isten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ing</w:t>
            </w:r>
            <w:r w:rsidRPr="004C5E9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to audiotaped descriptions of the trauma</w:t>
            </w:r>
          </w:p>
          <w:p w:rsidR="009E1A24" w:rsidRPr="004C5E9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4C5E9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4C5E9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Therapist + self-applied </w:t>
            </w:r>
            <w:r w:rsidRPr="004C5E9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(audio)</w:t>
            </w:r>
          </w:p>
          <w:p w:rsidR="009E1A24" w:rsidRPr="00411566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0496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-2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E0496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67</w:t>
            </w:r>
            <w:r w:rsidRPr="00E0496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hour/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429F9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7429F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7429F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(n=11)</w:t>
            </w:r>
          </w:p>
          <w:p w:rsidR="009E1A24" w:rsidRPr="00DB6C52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DB6C5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Muscle + release + cue-controlled + differential + rapid </w:t>
            </w:r>
          </w:p>
          <w:p w:rsidR="009E1A24" w:rsidRPr="004C5E90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4C5E9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Therapist + self-applied </w:t>
            </w:r>
          </w:p>
          <w:p w:rsidR="009E1A24" w:rsidRPr="0041156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E0496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-2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E0496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67</w:t>
            </w:r>
            <w:r w:rsidRPr="00E0496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hour/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 w:rsidRPr="007429F9">
              <w:rPr>
                <w:rFonts w:ascii="Arial" w:hAnsi="Arial" w:cs="Arial"/>
                <w:sz w:val="12"/>
                <w:szCs w:val="12"/>
                <w:lang w:val="en-GB"/>
              </w:rPr>
              <w:t>PTSD Clinic</w:t>
            </w:r>
          </w:p>
          <w:p w:rsidR="009E1A24" w:rsidRPr="007429F9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E7026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E702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Trained Therapist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7429F9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7429F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FE643E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7429F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13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  <w:r w:rsidRPr="007429F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E643E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proofErr w:type="spellStart"/>
            <w:r w:rsidRPr="00730BD4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Unrep</w:t>
            </w:r>
            <w:proofErr w:type="spellEnd"/>
            <w:r w:rsidRPr="00730BD4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B7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B7332">
              <w:rPr>
                <w:rFonts w:ascii="Arial" w:hAnsi="Arial" w:cs="Arial"/>
                <w:sz w:val="12"/>
                <w:szCs w:val="12"/>
                <w:lang w:val="en-US"/>
              </w:rPr>
              <w:t>-PTSD Structured Interview</w:t>
            </w:r>
          </w:p>
          <w:p w:rsidR="009E1A24" w:rsidRPr="002B7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B7332">
              <w:rPr>
                <w:rFonts w:ascii="Arial" w:hAnsi="Arial" w:cs="Arial"/>
                <w:sz w:val="12"/>
                <w:szCs w:val="12"/>
                <w:lang w:val="en-US"/>
              </w:rPr>
              <w:t>-Hamilton Rating</w:t>
            </w:r>
          </w:p>
          <w:p w:rsidR="009E1A24" w:rsidRPr="002B7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B7332">
              <w:rPr>
                <w:rFonts w:ascii="Arial" w:hAnsi="Arial" w:cs="Arial"/>
                <w:sz w:val="12"/>
                <w:szCs w:val="12"/>
                <w:lang w:val="en-US"/>
              </w:rPr>
              <w:t>Scale for Depression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B7332">
              <w:rPr>
                <w:rFonts w:ascii="Arial" w:hAnsi="Arial" w:cs="Arial"/>
                <w:sz w:val="12"/>
                <w:szCs w:val="12"/>
                <w:lang w:val="en-US"/>
              </w:rPr>
              <w:t>-State-Trait Anxiety Inventory</w:t>
            </w:r>
          </w:p>
          <w:p w:rsidR="009E1A24" w:rsidRPr="002B7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-Beck Depression Inventory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2B7332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B7332">
              <w:rPr>
                <w:rFonts w:ascii="Arial" w:hAnsi="Arial" w:cs="Arial"/>
                <w:sz w:val="12"/>
                <w:szCs w:val="12"/>
                <w:lang w:val="en-US"/>
              </w:rPr>
              <w:t>-Impact of Events Scale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3B0BDB" w:rsidTr="0025658D">
        <w:trPr>
          <w:trHeight w:val="59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23BC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</w:pPr>
            <w:r w:rsidRPr="00823BCF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Wells, 2010</w:t>
            </w:r>
          </w:p>
          <w:p w:rsidR="009E1A24" w:rsidRPr="00CB5BD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r w:rsidRPr="00823BCF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23BCF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823BCF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GAD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1594B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81594B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81594B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49.1</w:t>
            </w:r>
          </w:p>
          <w:p w:rsidR="009E1A24" w:rsidRPr="00CB5BD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 w:rsidRPr="0081594B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Rg</w:t>
            </w:r>
            <w:proofErr w:type="spellEnd"/>
            <w:r w:rsidRPr="0081594B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25-78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1594B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81594B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60.0%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57F43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CF1741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CT: Metacognitive </w:t>
            </w:r>
            <w:r w:rsidRPr="00D57F43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therapy </w:t>
            </w:r>
            <w:r w:rsidRPr="00D57F4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(n=10)</w:t>
            </w:r>
          </w:p>
          <w:p w:rsidR="009E1A24" w:rsidRPr="00D57F4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57F4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-Believes about worry + verbal strategies + behavioral experiments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mindfulness to cope with intrusive thoughts + worry postponement + challenging believes </w:t>
            </w:r>
          </w:p>
          <w:p w:rsidR="009E1A24" w:rsidRPr="00CF0339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F033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CF033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Therapist + self-applied </w:t>
            </w:r>
          </w:p>
          <w:p w:rsidR="009E1A24" w:rsidRPr="00CB5BD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CF174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-10 weeks: 1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D57F4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D57F4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D57F43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(n=10)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414DE7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414DE7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Muscle + release + cue-controlled + differen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t</w:t>
            </w:r>
            <w:r w:rsidRPr="00414DE7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ial + rapid + coping skills relaxation</w:t>
            </w:r>
          </w:p>
          <w:p w:rsidR="009E1A24" w:rsidRPr="00114955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1149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114955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Therapist + self-applied </w:t>
            </w:r>
          </w:p>
          <w:p w:rsidR="009E1A24" w:rsidRPr="00CB5BD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CF174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-10 weeks: 1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 w:rsidRPr="00370A2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370A2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  <w:p w:rsidR="009E1A24" w:rsidRPr="00CB5BD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-Individual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B5BD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81594B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Trained Therapist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50C11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50C1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A50C11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50C1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  <w:p w:rsidR="009E1A24" w:rsidRPr="00CB5BD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A50C1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</w:t>
            </w:r>
            <w:r w:rsidRPr="00A50C1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  <w:r w:rsidRPr="00A50C1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406DD5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CT: 100%</w:t>
            </w:r>
          </w:p>
          <w:p w:rsidR="009E1A24" w:rsidRPr="00406DD5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406DD5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AR: 90.0</w:t>
            </w:r>
            <w:r w:rsidRPr="00406DD5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406DD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06DD5">
              <w:rPr>
                <w:rFonts w:ascii="Arial" w:hAnsi="Arial" w:cs="Arial"/>
                <w:sz w:val="12"/>
                <w:szCs w:val="12"/>
                <w:lang w:val="en-US"/>
              </w:rPr>
              <w:t>-State-Trait anxiety inventory</w:t>
            </w:r>
          </w:p>
          <w:p w:rsidR="009E1A24" w:rsidRPr="00406DD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06DD5">
              <w:rPr>
                <w:rFonts w:ascii="Arial" w:hAnsi="Arial" w:cs="Arial"/>
                <w:sz w:val="12"/>
                <w:szCs w:val="12"/>
                <w:lang w:val="en-US"/>
              </w:rPr>
              <w:t>-Penn-State Worry Questionnaire</w:t>
            </w:r>
          </w:p>
          <w:p w:rsidR="009E1A24" w:rsidRPr="00406DD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06DD5">
              <w:rPr>
                <w:rFonts w:ascii="Arial" w:hAnsi="Arial" w:cs="Arial"/>
                <w:sz w:val="12"/>
                <w:szCs w:val="12"/>
                <w:lang w:val="en-US"/>
              </w:rPr>
              <w:t>-Beck Anxiety Inventory</w:t>
            </w:r>
          </w:p>
          <w:p w:rsidR="009E1A24" w:rsidRPr="00406DD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06DD5">
              <w:rPr>
                <w:rFonts w:ascii="Arial" w:hAnsi="Arial" w:cs="Arial"/>
                <w:sz w:val="12"/>
                <w:szCs w:val="12"/>
                <w:lang w:val="en-US"/>
              </w:rPr>
              <w:t>-Metacognitions Questionnaire</w:t>
            </w:r>
          </w:p>
          <w:p w:rsidR="009E1A24" w:rsidRPr="00406DD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06DD5">
              <w:rPr>
                <w:rFonts w:ascii="Arial" w:hAnsi="Arial" w:cs="Arial"/>
                <w:sz w:val="12"/>
                <w:szCs w:val="12"/>
                <w:lang w:val="en-US"/>
              </w:rPr>
              <w:t xml:space="preserve">-Recovery and clinically significant change </w:t>
            </w:r>
          </w:p>
          <w:p w:rsidR="009E1A24" w:rsidRPr="00406DD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849C2">
              <w:rPr>
                <w:rFonts w:ascii="Arial" w:hAnsi="Arial" w:cs="Arial"/>
                <w:sz w:val="12"/>
                <w:szCs w:val="12"/>
                <w:lang w:val="en-GB"/>
              </w:rPr>
              <w:t>-SCID Diagnosis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B5BD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3B0BDB" w:rsidTr="002F2D7E">
        <w:trPr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23BC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White</w:t>
            </w:r>
            <w:r w:rsidRPr="00823BCF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1983</w:t>
            </w:r>
          </w:p>
          <w:p w:rsidR="009E1A24" w:rsidRPr="00CB5BD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r w:rsidRPr="00823BCF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U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 w:rsidRPr="0087242A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PHOB: (death)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BT:</w:t>
            </w:r>
          </w:p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19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3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                    </w:t>
            </w:r>
          </w:p>
          <w:p w:rsidR="009E1A24" w:rsidRPr="00D2394D" w:rsidRDefault="009E1A24" w:rsidP="009E1A24">
            <w:pPr>
              <w:spacing w:after="0"/>
              <w:rPr>
                <w:rFonts w:ascii="Arial" w:hAnsi="Arial" w:cs="Arial"/>
                <w:color w:val="000000"/>
                <w:sz w:val="4"/>
                <w:szCs w:val="12"/>
                <w:lang w:val="en-GB"/>
              </w:rPr>
            </w:pPr>
          </w:p>
          <w:p w:rsidR="009E1A24" w:rsidRPr="00AD054F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P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R: </w:t>
            </w:r>
          </w:p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20</w:t>
            </w:r>
            <w:r w:rsidRPr="00AD054F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r w:rsidRPr="00E35C23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93.3%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E35C23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BT: Desensitization </w:t>
            </w:r>
            <w:r w:rsidRPr="00E35C2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(n=8)</w:t>
            </w:r>
          </w:p>
          <w:p w:rsidR="009E1A24" w:rsidRPr="006A3D0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6A3D0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-Muscle relaxation + imaging + graduated exposure</w:t>
            </w:r>
          </w:p>
          <w:p w:rsidR="009E1A24" w:rsidRPr="00852A0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852A0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852A0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Therapist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-applied</w:t>
            </w:r>
            <w:r w:rsidRPr="00852A0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EC03F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-10 weeks: 0.58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6A3D0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6A3D0C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PR </w:t>
            </w:r>
            <w:r w:rsidRPr="006A3D0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(n=8)</w:t>
            </w:r>
          </w:p>
          <w:p w:rsidR="009E1A24" w:rsidRPr="006A3D0C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6A3D0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6A3D0C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Muscle relaxation</w:t>
            </w:r>
          </w:p>
          <w:p w:rsidR="009E1A24" w:rsidRPr="00852A0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852A0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852A0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Therapist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-applied</w:t>
            </w:r>
            <w:r w:rsidRPr="00852A00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  <w:p w:rsidR="009E1A24" w:rsidRPr="00E35C23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EC03F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-10 weeks: 0.58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C9310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University School of Nursing</w:t>
            </w:r>
          </w:p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proofErr w:type="spellStart"/>
            <w:r w:rsidRPr="00AE52C6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Unrep</w:t>
            </w:r>
            <w:proofErr w:type="spellEnd"/>
            <w:r w:rsidRPr="00AE52C6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35C2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E35C2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22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6A3D0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CT: 100%</w:t>
            </w:r>
          </w:p>
          <w:p w:rsidR="009E1A24" w:rsidRPr="006A3D0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6A3D0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PR: 87.5%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proofErr w:type="spellStart"/>
            <w:r w:rsidRPr="00973CDB">
              <w:rPr>
                <w:rFonts w:ascii="Arial" w:hAnsi="Arial" w:cs="Arial"/>
                <w:sz w:val="12"/>
                <w:szCs w:val="12"/>
                <w:lang w:val="en-US"/>
              </w:rPr>
              <w:t>Templer</w:t>
            </w:r>
            <w:proofErr w:type="spellEnd"/>
            <w:r w:rsidRPr="00973CDB">
              <w:rPr>
                <w:rFonts w:ascii="Arial" w:hAnsi="Arial" w:cs="Arial"/>
                <w:sz w:val="12"/>
                <w:szCs w:val="12"/>
                <w:lang w:val="en-US"/>
              </w:rPr>
              <w:t xml:space="preserve"> DAS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73CDB">
              <w:rPr>
                <w:rFonts w:ascii="Arial" w:hAnsi="Arial" w:cs="Arial"/>
                <w:sz w:val="12"/>
                <w:szCs w:val="12"/>
                <w:lang w:val="en-US"/>
              </w:rPr>
              <w:t xml:space="preserve">Revised Livingston and </w:t>
            </w:r>
            <w:proofErr w:type="spellStart"/>
            <w:r w:rsidRPr="00973CDB">
              <w:rPr>
                <w:rFonts w:ascii="Arial" w:hAnsi="Arial" w:cs="Arial"/>
                <w:sz w:val="12"/>
                <w:szCs w:val="12"/>
                <w:lang w:val="en-US"/>
              </w:rPr>
              <w:t>Zimet</w:t>
            </w:r>
            <w:proofErr w:type="spellEnd"/>
            <w:r w:rsidRPr="00973CDB">
              <w:rPr>
                <w:rFonts w:ascii="Arial" w:hAnsi="Arial" w:cs="Arial"/>
                <w:sz w:val="12"/>
                <w:szCs w:val="12"/>
                <w:lang w:val="en-US"/>
              </w:rPr>
              <w:t xml:space="preserve"> DAS </w:t>
            </w:r>
          </w:p>
          <w:p w:rsidR="009E1A24" w:rsidRPr="00E35C2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proofErr w:type="spellStart"/>
            <w:r w:rsidRPr="00973CDB">
              <w:rPr>
                <w:rFonts w:ascii="Arial" w:hAnsi="Arial" w:cs="Arial"/>
                <w:sz w:val="12"/>
                <w:szCs w:val="12"/>
                <w:lang w:val="en-US"/>
              </w:rPr>
              <w:t>Feifel</w:t>
            </w:r>
            <w:proofErr w:type="spellEnd"/>
            <w:r w:rsidRPr="00973CDB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73CDB">
              <w:rPr>
                <w:rFonts w:ascii="Arial" w:hAnsi="Arial" w:cs="Arial"/>
                <w:sz w:val="12"/>
                <w:szCs w:val="12"/>
                <w:lang w:val="en-US"/>
              </w:rPr>
              <w:t>CWlT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5C2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3B0BDB" w:rsidTr="0025658D">
        <w:trPr>
          <w:trHeight w:val="468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823BC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lastRenderedPageBreak/>
              <w:t>Willumsen</w:t>
            </w:r>
            <w:proofErr w:type="spellEnd"/>
            <w:r w:rsidRPr="00823BCF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2001</w:t>
            </w:r>
          </w:p>
          <w:p w:rsidR="009E1A24" w:rsidRPr="00CB5BD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Norway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  <w:r w:rsidRPr="0087242A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PHOB: (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dental</w:t>
            </w:r>
            <w:r w:rsidRPr="0087242A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AE413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CBT:</w:t>
            </w:r>
          </w:p>
          <w:p w:rsidR="009E1A24" w:rsidRPr="00AE413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: 32.5                     </w:t>
            </w:r>
          </w:p>
          <w:p w:rsidR="009E1A24" w:rsidRPr="00AE4136" w:rsidRDefault="009E1A24" w:rsidP="009E1A24">
            <w:pPr>
              <w:spacing w:after="0"/>
              <w:rPr>
                <w:rFonts w:ascii="Arial" w:hAnsi="Arial" w:cs="Arial"/>
                <w:color w:val="000000"/>
                <w:sz w:val="4"/>
                <w:szCs w:val="12"/>
                <w:lang w:val="en-GB"/>
              </w:rPr>
            </w:pPr>
          </w:p>
          <w:p w:rsidR="009E1A24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SD: 9.8 </w:t>
            </w:r>
          </w:p>
          <w:p w:rsidR="009E1A24" w:rsidRPr="00CE06EA" w:rsidRDefault="009E1A24" w:rsidP="009E1A24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  <w:lang w:val="en-GB"/>
              </w:rPr>
            </w:pPr>
          </w:p>
          <w:p w:rsidR="009E1A24" w:rsidRPr="00AE413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AR</w:t>
            </w:r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  <w:p w:rsidR="009E1A24" w:rsidRPr="00AE4136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3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</w:t>
            </w:r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4</w:t>
            </w:r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                    </w:t>
            </w:r>
          </w:p>
          <w:p w:rsidR="009E1A24" w:rsidRPr="00AE4136" w:rsidRDefault="009E1A24" w:rsidP="009E1A24">
            <w:pPr>
              <w:spacing w:after="0"/>
              <w:rPr>
                <w:rFonts w:ascii="Arial" w:hAnsi="Arial" w:cs="Arial"/>
                <w:color w:val="000000"/>
                <w:sz w:val="4"/>
                <w:szCs w:val="12"/>
                <w:lang w:val="en-GB"/>
              </w:rPr>
            </w:pPr>
          </w:p>
          <w:p w:rsidR="009E1A24" w:rsidRPr="00A30D9C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SD: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10</w:t>
            </w:r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2</w:t>
            </w:r>
            <w:r w:rsidRPr="00AE4136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3A17E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3A17EA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64.0%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CF01C7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CBT: Cog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.</w:t>
            </w:r>
            <w:r w:rsidRPr="00CF01C7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 restructuring + </w:t>
            </w:r>
            <w:r w:rsidRPr="00A44AC6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exposure </w:t>
            </w:r>
            <w:r w:rsidRPr="00A44AC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(n=21)</w:t>
            </w:r>
          </w:p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CF01C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-Identifying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, </w:t>
            </w:r>
            <w:r w:rsidRPr="00CF01C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challenging and substituting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misinterpretations + </w:t>
            </w:r>
            <w:r w:rsidRPr="00CF01C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exposure of feared situations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+ testing negative thoughts</w:t>
            </w:r>
          </w:p>
          <w:p w:rsidR="009E1A24" w:rsidRPr="00DF305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F305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DF3054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Therapist + self-applied</w:t>
            </w:r>
          </w:p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CF01C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-10 </w:t>
            </w:r>
            <w:r w:rsidRPr="00E574F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weeks: </w:t>
            </w:r>
            <w:proofErr w:type="spellStart"/>
            <w:r w:rsidRPr="00E574F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E574F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A44AC6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A44AC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A44A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3</w:t>
            </w:r>
            <w:r w:rsidRPr="00A44A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)</w:t>
            </w:r>
          </w:p>
          <w:p w:rsidR="009E1A24" w:rsidRPr="00DF3054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DF3054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DF3054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Muscle relaxation + to learn to recognize early signs of anxiety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Pr="00DF3054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+ to cope with this anxiety by initiating relaxation</w:t>
            </w:r>
          </w:p>
          <w:p w:rsidR="009E1A24" w:rsidRPr="00DF305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F305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DF3054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Therapist + self-applied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(audio)</w:t>
            </w:r>
          </w:p>
          <w:p w:rsidR="009E1A24" w:rsidRPr="00A30D9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CF01C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-10 weeks</w:t>
            </w:r>
            <w:r w:rsidRPr="00E574F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: </w:t>
            </w:r>
            <w:proofErr w:type="spellStart"/>
            <w:r w:rsidRPr="00E574F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E574F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DF305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Dental Faculty, University of Oslo</w:t>
            </w:r>
          </w:p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Group application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833B6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Trained psychologists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AA017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A017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237B0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CBT: 100%</w:t>
            </w:r>
          </w:p>
          <w:p w:rsidR="009E1A24" w:rsidRPr="00237B0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237B0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AR: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 </w:t>
            </w:r>
            <w:r w:rsidRPr="00237B0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1</w:t>
            </w:r>
            <w:r w:rsidRPr="00237B0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3</w:t>
            </w:r>
            <w:r w:rsidRPr="00237B0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essions before first injection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essions before first use of dental drill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Filled tooth surfaces during treatment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Patient’s assessments of Specific treatment method</w:t>
            </w:r>
          </w:p>
          <w:p w:rsidR="009E1A24" w:rsidRPr="00C300C8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Predictability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Control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Pain control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Increased self-ef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f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icacy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Dental Anxiety Scale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Dental Belief Scale</w:t>
            </w:r>
          </w:p>
          <w:p w:rsidR="009E1A24" w:rsidRPr="00E35C2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92274C">
              <w:rPr>
                <w:rFonts w:ascii="Arial" w:hAnsi="Arial" w:cs="Arial"/>
                <w:sz w:val="12"/>
                <w:szCs w:val="12"/>
                <w:lang w:val="en-US"/>
              </w:rPr>
              <w:t>Dental Fear Scale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(arousal and situations)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3B0BDB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3B0BDB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</w:tc>
      </w:tr>
      <w:tr w:rsidR="009E1A24" w:rsidRPr="002531FF" w:rsidTr="0025658D">
        <w:trPr>
          <w:trHeight w:val="333"/>
          <w:jc w:val="center"/>
        </w:trPr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823BCF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Willumsen</w:t>
            </w:r>
            <w:proofErr w:type="spellEnd"/>
            <w:r w:rsidRPr="00823BCF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2001</w:t>
            </w:r>
          </w:p>
          <w:p w:rsidR="009E1A24" w:rsidRPr="00CB5BD3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highlight w:val="cyan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Norway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E35C23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30D9C" w:rsidRDefault="009E1A24" w:rsidP="009E1A24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3A17E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30D9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</w:p>
        </w:tc>
        <w:tc>
          <w:tcPr>
            <w:tcW w:w="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A0170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52 weeks</w:t>
            </w:r>
          </w:p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30D9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30D9C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-Dental treatment sessions attended, non-attended and percentage of non-attended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773CA">
              <w:rPr>
                <w:rFonts w:ascii="Arial" w:hAnsi="Arial" w:cs="Arial"/>
                <w:sz w:val="12"/>
                <w:szCs w:val="12"/>
                <w:lang w:val="en-GB"/>
              </w:rPr>
              <w:t>-Difficulties changing clinic</w:t>
            </w:r>
          </w:p>
          <w:p w:rsidR="009E1A24" w:rsidRPr="00E35C2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-Evaluation of the treatment</w:t>
            </w: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B5BD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highlight w:val="cyan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CB5BD3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highlight w:val="cyan"/>
                <w:lang w:val="en-GB"/>
              </w:rPr>
            </w:pPr>
          </w:p>
        </w:tc>
      </w:tr>
      <w:tr w:rsidR="009E1A24" w:rsidRPr="009A0647" w:rsidTr="0025658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32BD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</w:pPr>
            <w:proofErr w:type="spellStart"/>
            <w:r w:rsidRPr="00A32BD2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Wolitzi</w:t>
            </w:r>
            <w:proofErr w:type="spellEnd"/>
            <w:r w:rsidRPr="00A32BD2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-Taylor, 2010</w:t>
            </w:r>
          </w:p>
          <w:p w:rsidR="009E1A24" w:rsidRPr="00A32BD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r w:rsidRPr="00A32BD2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USA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32BD2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A32BD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GAD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(academic worry)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proofErr w:type="spellStart"/>
            <w:r w:rsidRPr="00781A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Unrep</w:t>
            </w:r>
            <w:proofErr w:type="spellEnd"/>
            <w:r w:rsidRPr="00781AE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r w:rsidRPr="001545E2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75.2%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highlight w:val="cyan"/>
                <w:lang w:val="en-US"/>
              </w:rPr>
            </w:pPr>
            <w:r w:rsidRPr="00A32BD2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BT: </w:t>
            </w:r>
            <w:r w:rsidRPr="00544DCC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Exposure </w:t>
            </w:r>
            <w:r w:rsidRPr="00544DC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(n=33)</w:t>
            </w:r>
          </w:p>
          <w:p w:rsidR="009E1A24" w:rsidRPr="00554DD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554DD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-Imaging + graduate exposure of worry-provoking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loop tape</w:t>
            </w:r>
            <w:r w:rsidRPr="00554DD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E1A24" w:rsidRPr="00554DD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554DD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-S</w:t>
            </w:r>
            <w:r w:rsidRPr="00554DD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elf-applied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(online)</w:t>
            </w:r>
            <w:r w:rsidRPr="00554DD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5C54A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-4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0.75</w:t>
            </w:r>
            <w:r w:rsidRPr="00E574F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44DC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>Other</w:t>
            </w:r>
            <w:r w:rsidRPr="00544DCC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 </w:t>
            </w:r>
            <w:r w:rsidRPr="00544DC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(n=29)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A9025D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A9025D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Pulsed audio-photic stimulation (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brain-wave</w:t>
            </w:r>
            <w:r w:rsidRPr="00A9025D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entrai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n</w:t>
            </w:r>
            <w:r w:rsidRPr="00A9025D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ment)</w:t>
            </w:r>
          </w:p>
          <w:p w:rsidR="009E1A24" w:rsidRPr="00554DDA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554DD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-S</w:t>
            </w:r>
            <w:r w:rsidRPr="00554DD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elf-applied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(online)</w:t>
            </w:r>
            <w:r w:rsidRPr="00554DDA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 xml:space="preserve"> </w:t>
            </w:r>
          </w:p>
          <w:p w:rsidR="009E1A24" w:rsidRPr="009D32C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highlight w:val="cyan"/>
                <w:lang w:val="en-US" w:eastAsia="es-ES"/>
              </w:rPr>
            </w:pPr>
            <w:r w:rsidRPr="005C54A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-4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E574F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6D1FE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Online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home practice</w:t>
            </w:r>
          </w:p>
          <w:p w:rsidR="009E1A24" w:rsidRPr="006D1FEE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6D1FEE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Web-based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C54A9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5C54A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5C54A9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5C54A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13 w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eeks</w:t>
            </w:r>
          </w:p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 w:rsidRPr="00544D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BT: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</w:t>
            </w:r>
            <w:r w:rsidRPr="00544D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69.7%</w:t>
            </w:r>
          </w:p>
          <w:p w:rsidR="009E1A24" w:rsidRPr="00544DC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Other</w:t>
            </w:r>
            <w:r w:rsidRPr="00544D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: 82.8%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-Academic Worry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293BD5">
              <w:rPr>
                <w:rFonts w:ascii="Arial" w:hAnsi="Arial" w:cs="Arial"/>
                <w:sz w:val="12"/>
                <w:szCs w:val="12"/>
                <w:lang w:val="en-US"/>
              </w:rPr>
              <w:t>P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enn </w:t>
            </w:r>
            <w:r w:rsidRPr="00293BD5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tate </w:t>
            </w:r>
            <w:r w:rsidRPr="00293BD5">
              <w:rPr>
                <w:rFonts w:ascii="Arial" w:hAnsi="Arial" w:cs="Arial"/>
                <w:sz w:val="12"/>
                <w:szCs w:val="12"/>
                <w:lang w:val="en-US"/>
              </w:rPr>
              <w:t>W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orry </w:t>
            </w:r>
            <w:r w:rsidRPr="00293BD5">
              <w:rPr>
                <w:rFonts w:ascii="Arial" w:hAnsi="Arial" w:cs="Arial"/>
                <w:sz w:val="12"/>
                <w:szCs w:val="12"/>
                <w:lang w:val="en-US"/>
              </w:rPr>
              <w:t>Q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uestionnaire</w:t>
            </w:r>
          </w:p>
          <w:p w:rsidR="009E1A24" w:rsidRPr="00293BD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-Perceived Stress Scale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-Health care utilization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-Semester Grade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-Reliable change</w:t>
            </w:r>
          </w:p>
          <w:p w:rsidR="009E1A24" w:rsidRPr="009D32C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-Maintenance of gains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  <w:tr w:rsidR="009E1A24" w:rsidRPr="009A0647" w:rsidTr="0025658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32BD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Zargar</w:t>
            </w:r>
            <w:proofErr w:type="spellEnd"/>
            <w:r w:rsidRPr="00A32BD2"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, 201</w:t>
            </w:r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3</w:t>
            </w:r>
          </w:p>
          <w:p w:rsidR="009E1A24" w:rsidRPr="00A32BD2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2"/>
                <w:shd w:val="clear" w:color="auto" w:fill="FFFFFF"/>
                <w:lang w:val="en-US"/>
              </w:rPr>
              <w:t>Iran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32BD2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A32BD2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GAD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AP: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42.7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SD: 9.4</w:t>
            </w:r>
          </w:p>
          <w:p w:rsidR="009E1A24" w:rsidRPr="001F7E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n-GB"/>
              </w:rPr>
            </w:pPr>
          </w:p>
          <w:p w:rsidR="009E1A24" w:rsidRPr="00D662FD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12"/>
                <w:lang w:val="en-GB"/>
              </w:rPr>
            </w:pP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CBT:</w:t>
            </w:r>
          </w:p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Mn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 34.5</w:t>
            </w:r>
          </w:p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SD: 7.2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A9723E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A9723E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1615C" w:rsidRDefault="009E1A24" w:rsidP="009E1A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1615C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 xml:space="preserve">CBT: ABBT </w:t>
            </w:r>
            <w:r w:rsidRPr="00F1615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(n=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11</w:t>
            </w:r>
            <w:r w:rsidRPr="00F1615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  <w:p w:rsidR="009E1A24" w:rsidRPr="00F1615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1615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-Awareness of patterns of anxious responding, emotions, experiential avoidance + formal and informal mindfulness + values</w:t>
            </w:r>
          </w:p>
          <w:p w:rsidR="009E1A24" w:rsidRPr="00F1615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1615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F1615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Therapist + self-applied</w:t>
            </w:r>
          </w:p>
          <w:p w:rsidR="009E1A24" w:rsidRPr="00F1615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1615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-12 weeks: 1.5 hour/week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F1615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F1615C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  <w:t xml:space="preserve">AR </w:t>
            </w:r>
            <w:r w:rsidRPr="00F1615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11</w:t>
            </w:r>
            <w:r w:rsidRPr="00F1615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)</w:t>
            </w:r>
          </w:p>
          <w:p w:rsidR="009E1A24" w:rsidRPr="00F1615C" w:rsidRDefault="009E1A24" w:rsidP="009E1A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F1615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-</w:t>
            </w:r>
            <w:r w:rsidRPr="00F1615C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Muscle + rapid relaxation + recognizing signs of anxiety +  applying relaxation skills</w:t>
            </w:r>
          </w:p>
          <w:p w:rsidR="009E1A24" w:rsidRPr="00F1615C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1615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F1615C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  <w:t>Therapist + self-applied</w:t>
            </w:r>
          </w:p>
          <w:p w:rsidR="009E1A24" w:rsidRPr="00F1615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s-ES"/>
              </w:rPr>
            </w:pPr>
            <w:r w:rsidRPr="00F1615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-12 weeks: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  <w:r w:rsidRPr="00F1615C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hour/week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r w:rsidRPr="0043729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Isfahan University of Medical Sciences</w:t>
            </w:r>
          </w:p>
          <w:p w:rsidR="009E1A24" w:rsidRPr="006D1FEE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Unrep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5C54A9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5C54A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Post</w:t>
            </w:r>
          </w:p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C</w:t>
            </w:r>
            <w:r w:rsidRPr="00544D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BT: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82</w:t>
            </w:r>
            <w:r w:rsidRPr="00544D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0</w:t>
            </w:r>
            <w:r w:rsidRPr="00544D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  <w:p w:rsidR="009E1A24" w:rsidRPr="00544DCC" w:rsidRDefault="009E1A24" w:rsidP="009E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</w:pPr>
          </w:p>
          <w:p w:rsidR="009E1A24" w:rsidRPr="009D32C4" w:rsidRDefault="009E1A24" w:rsidP="009E1A2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highlight w:val="cyan"/>
                <w:lang w:val="en-US"/>
              </w:rPr>
            </w:pPr>
            <w:r w:rsidRPr="00544D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AR: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 xml:space="preserve">  </w:t>
            </w:r>
            <w:r w:rsidRPr="00544D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82.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0</w:t>
            </w:r>
            <w:r w:rsidRPr="00544DCC"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es-ES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A9723E">
              <w:rPr>
                <w:rFonts w:ascii="Arial" w:hAnsi="Arial" w:cs="Arial"/>
                <w:sz w:val="12"/>
                <w:szCs w:val="12"/>
                <w:lang w:val="en-US"/>
              </w:rPr>
              <w:t>Valued Living Questionnaire</w:t>
            </w:r>
          </w:p>
          <w:p w:rsidR="009E1A2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A9723E">
              <w:rPr>
                <w:rFonts w:ascii="Arial" w:hAnsi="Arial" w:cs="Arial"/>
                <w:sz w:val="12"/>
                <w:szCs w:val="12"/>
                <w:lang w:val="en-US"/>
              </w:rPr>
              <w:t>Action, and Acceptance Questionnaire</w:t>
            </w:r>
          </w:p>
          <w:p w:rsidR="009E1A24" w:rsidRPr="00293BD5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A9723E">
              <w:rPr>
                <w:rFonts w:ascii="Arial" w:hAnsi="Arial" w:cs="Arial"/>
                <w:sz w:val="12"/>
                <w:szCs w:val="12"/>
                <w:lang w:val="en-US"/>
              </w:rPr>
              <w:t>Short</w:t>
            </w:r>
            <w:r w:rsidRPr="00A9723E">
              <w:rPr>
                <w:rFonts w:ascii="Cambria Math" w:hAnsi="Cambria Math" w:cs="Cambria Math"/>
                <w:sz w:val="12"/>
                <w:szCs w:val="12"/>
                <w:lang w:val="en-US"/>
              </w:rPr>
              <w:t>‑</w:t>
            </w:r>
            <w:r w:rsidRPr="00A9723E">
              <w:rPr>
                <w:rFonts w:ascii="Arial" w:hAnsi="Arial" w:cs="Arial"/>
                <w:sz w:val="12"/>
                <w:szCs w:val="12"/>
                <w:lang w:val="en-US"/>
              </w:rPr>
              <w:t>Form Health Survey</w:t>
            </w:r>
            <w:r w:rsidRPr="00A9723E">
              <w:rPr>
                <w:rFonts w:ascii="Cambria Math" w:hAnsi="Cambria Math" w:cs="Cambria Math"/>
                <w:sz w:val="12"/>
                <w:szCs w:val="12"/>
                <w:lang w:val="en-US"/>
              </w:rPr>
              <w:t>‑</w:t>
            </w:r>
            <w:r w:rsidRPr="00A9723E">
              <w:rPr>
                <w:rFonts w:ascii="Arial" w:hAnsi="Arial" w:cs="Arial"/>
                <w:sz w:val="12"/>
                <w:szCs w:val="12"/>
                <w:lang w:val="en-US"/>
              </w:rPr>
              <w:t>12 revised Version (SF</w:t>
            </w:r>
            <w:r w:rsidRPr="00A9723E">
              <w:rPr>
                <w:rFonts w:ascii="Cambria Math" w:hAnsi="Cambria Math" w:cs="Cambria Math"/>
                <w:sz w:val="12"/>
                <w:szCs w:val="12"/>
                <w:lang w:val="en-US"/>
              </w:rPr>
              <w:t>‑</w:t>
            </w:r>
            <w:r w:rsidRPr="00A9723E">
              <w:rPr>
                <w:rFonts w:ascii="Arial" w:hAnsi="Arial" w:cs="Arial"/>
                <w:sz w:val="12"/>
                <w:szCs w:val="12"/>
                <w:lang w:val="en-US"/>
              </w:rPr>
              <w:t>12V2)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9D32C4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highlight w:val="cyan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+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sz w:val="12"/>
                <w:szCs w:val="16"/>
                <w:lang w:val="en-GB"/>
              </w:rPr>
              <w:t>-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i/>
                <w:sz w:val="12"/>
                <w:szCs w:val="16"/>
                <w:lang w:val="en-GB"/>
              </w:rPr>
              <w:t>+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  <w:p w:rsidR="009E1A24" w:rsidRPr="00C763F1" w:rsidRDefault="009E1A24" w:rsidP="009E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6"/>
                <w:lang w:val="en-GB"/>
              </w:rPr>
            </w:pPr>
            <w:r w:rsidRPr="00C763F1">
              <w:rPr>
                <w:rFonts w:ascii="Arial" w:hAnsi="Arial" w:cs="Arial"/>
                <w:i/>
                <w:sz w:val="12"/>
                <w:szCs w:val="16"/>
                <w:lang w:val="en-GB"/>
              </w:rPr>
              <w:t>-</w:t>
            </w:r>
          </w:p>
        </w:tc>
      </w:tr>
    </w:tbl>
    <w:p w:rsidR="009E1A24" w:rsidRPr="001E75D7" w:rsidRDefault="009E1A24" w:rsidP="009E1A24">
      <w:pPr>
        <w:tabs>
          <w:tab w:val="left" w:pos="13750"/>
        </w:tabs>
        <w:spacing w:after="0" w:line="240" w:lineRule="auto"/>
        <w:ind w:left="-709" w:right="-738"/>
        <w:jc w:val="both"/>
        <w:rPr>
          <w:rFonts w:cs="Arial"/>
          <w:color w:val="000000"/>
          <w:sz w:val="14"/>
          <w:szCs w:val="12"/>
          <w:lang w:val="en-GB"/>
        </w:rPr>
      </w:pPr>
      <w:r>
        <w:rPr>
          <w:sz w:val="14"/>
          <w:szCs w:val="12"/>
          <w:lang w:val="en-GB"/>
        </w:rPr>
        <w:t xml:space="preserve">GAD: generalized anxiety disorder. PANIC: panic disorder. PHOB: any phobia. PTSD: posttraumatic stress disorder. OCD: obsessive-compulsive disorder. MIXED: mixed disorders. </w:t>
      </w:r>
      <w:r w:rsidRPr="001E75D7">
        <w:rPr>
          <w:sz w:val="14"/>
          <w:szCs w:val="12"/>
          <w:lang w:val="en-GB"/>
        </w:rPr>
        <w:t xml:space="preserve">Dashed lines separates </w:t>
      </w:r>
      <w:r>
        <w:rPr>
          <w:sz w:val="14"/>
          <w:szCs w:val="12"/>
          <w:lang w:val="en-GB"/>
        </w:rPr>
        <w:t xml:space="preserve">the </w:t>
      </w:r>
      <w:r w:rsidRPr="001E75D7">
        <w:rPr>
          <w:sz w:val="14"/>
          <w:szCs w:val="12"/>
          <w:lang w:val="en-GB"/>
        </w:rPr>
        <w:t xml:space="preserve">same study analysed by different articles </w:t>
      </w:r>
      <w:r>
        <w:rPr>
          <w:sz w:val="14"/>
          <w:szCs w:val="12"/>
          <w:lang w:val="en-GB"/>
        </w:rPr>
        <w:t>(</w:t>
      </w:r>
      <w:r w:rsidRPr="001E75D7">
        <w:rPr>
          <w:sz w:val="14"/>
          <w:szCs w:val="12"/>
          <w:lang w:val="en-GB"/>
        </w:rPr>
        <w:t xml:space="preserve">reporting distinct time measures, outcomes, parameters, </w:t>
      </w:r>
      <w:proofErr w:type="spellStart"/>
      <w:r w:rsidRPr="001E75D7">
        <w:rPr>
          <w:sz w:val="14"/>
          <w:szCs w:val="12"/>
          <w:lang w:val="en-GB"/>
        </w:rPr>
        <w:t>etc</w:t>
      </w:r>
      <w:proofErr w:type="spellEnd"/>
      <w:r>
        <w:rPr>
          <w:sz w:val="14"/>
          <w:szCs w:val="12"/>
          <w:lang w:val="en-GB"/>
        </w:rPr>
        <w:t>)</w:t>
      </w:r>
      <w:r w:rsidRPr="001E75D7">
        <w:rPr>
          <w:sz w:val="14"/>
          <w:szCs w:val="12"/>
          <w:lang w:val="en-GB"/>
        </w:rPr>
        <w:t>. (a), (b)</w:t>
      </w:r>
      <w:r>
        <w:rPr>
          <w:sz w:val="14"/>
          <w:szCs w:val="12"/>
          <w:lang w:val="en-GB"/>
        </w:rPr>
        <w:t>,</w:t>
      </w:r>
      <w:r w:rsidRPr="001E75D7">
        <w:rPr>
          <w:sz w:val="14"/>
          <w:szCs w:val="12"/>
          <w:lang w:val="en-GB"/>
        </w:rPr>
        <w:t xml:space="preserve"> and (c)</w:t>
      </w:r>
      <w:r>
        <w:rPr>
          <w:sz w:val="14"/>
          <w:szCs w:val="12"/>
          <w:lang w:val="en-GB"/>
        </w:rPr>
        <w:t>,</w:t>
      </w:r>
      <w:r w:rsidRPr="001E75D7">
        <w:rPr>
          <w:sz w:val="14"/>
          <w:szCs w:val="12"/>
          <w:lang w:val="en-GB"/>
        </w:rPr>
        <w:t xml:space="preserve"> are different comparisons belonging to the same study. CR: completion rate. St: study quality (Higgins et al., 2011): low (-) / high (+) / unclear (?), from top to down: adequate generation of allocation sequence, concealment of allocation to conditions, prevention of knowledge of the allocated intervention, and dealing with incomplete outcome data. In: intervention quality (</w:t>
      </w:r>
      <w:proofErr w:type="spellStart"/>
      <w:r w:rsidRPr="001E75D7">
        <w:rPr>
          <w:sz w:val="14"/>
          <w:szCs w:val="12"/>
          <w:lang w:val="en-GB"/>
        </w:rPr>
        <w:t>Chambless</w:t>
      </w:r>
      <w:proofErr w:type="spellEnd"/>
      <w:r w:rsidRPr="001E75D7">
        <w:rPr>
          <w:sz w:val="14"/>
          <w:szCs w:val="12"/>
          <w:lang w:val="en-GB"/>
        </w:rPr>
        <w:t xml:space="preserve">, 1998): low (-) / high (+) / unclear (?), from top to down: </w:t>
      </w:r>
      <w:r w:rsidRPr="001E75D7">
        <w:rPr>
          <w:rFonts w:cs="Arial"/>
          <w:color w:val="000000"/>
          <w:sz w:val="14"/>
          <w:szCs w:val="12"/>
          <w:lang w:val="en-GB"/>
        </w:rPr>
        <w:t xml:space="preserve">the study referred to the use of a treatment manual; the therapists who conducted the therapy were trained; treatment integrity was checked during the study. </w:t>
      </w:r>
      <w:proofErr w:type="spellStart"/>
      <w:r w:rsidRPr="001E75D7">
        <w:rPr>
          <w:rFonts w:cs="Arial"/>
          <w:color w:val="000000"/>
          <w:sz w:val="14"/>
          <w:szCs w:val="12"/>
          <w:lang w:val="en-GB"/>
        </w:rPr>
        <w:t>Mn</w:t>
      </w:r>
      <w:proofErr w:type="spellEnd"/>
      <w:r w:rsidRPr="001E75D7">
        <w:rPr>
          <w:rFonts w:cs="Arial"/>
          <w:color w:val="000000"/>
          <w:sz w:val="14"/>
          <w:szCs w:val="12"/>
          <w:lang w:val="en-GB"/>
        </w:rPr>
        <w:t xml:space="preserve">: mean. SD: standard deviation. </w:t>
      </w:r>
      <w:proofErr w:type="spellStart"/>
      <w:r w:rsidRPr="001E75D7">
        <w:rPr>
          <w:rFonts w:cs="Arial"/>
          <w:color w:val="000000"/>
          <w:sz w:val="14"/>
          <w:szCs w:val="12"/>
          <w:lang w:val="en-GB"/>
        </w:rPr>
        <w:t>Rg</w:t>
      </w:r>
      <w:proofErr w:type="spellEnd"/>
      <w:r w:rsidRPr="001E75D7">
        <w:rPr>
          <w:rFonts w:cs="Arial"/>
          <w:color w:val="000000"/>
          <w:sz w:val="14"/>
          <w:szCs w:val="12"/>
          <w:lang w:val="en-GB"/>
        </w:rPr>
        <w:t xml:space="preserve">: range. BT: behavioural therapy. CT: cognitive therapy. CBT: cognitive-behavioural therapy. PR: progressive relaxation. AP: applied relaxation. Other: other different relaxation technique. </w:t>
      </w:r>
      <w:proofErr w:type="spellStart"/>
      <w:proofErr w:type="gramStart"/>
      <w:r w:rsidRPr="001E75D7">
        <w:rPr>
          <w:rFonts w:cs="Arial"/>
          <w:color w:val="000000"/>
          <w:sz w:val="14"/>
          <w:szCs w:val="12"/>
          <w:lang w:val="en-GB"/>
        </w:rPr>
        <w:t>Unrep</w:t>
      </w:r>
      <w:proofErr w:type="spellEnd"/>
      <w:r>
        <w:rPr>
          <w:rFonts w:cs="Arial"/>
          <w:color w:val="000000"/>
          <w:sz w:val="14"/>
          <w:szCs w:val="12"/>
          <w:lang w:val="en-GB"/>
        </w:rPr>
        <w:t>.</w:t>
      </w:r>
      <w:r w:rsidRPr="001E75D7">
        <w:rPr>
          <w:rFonts w:cs="Arial"/>
          <w:color w:val="000000"/>
          <w:sz w:val="14"/>
          <w:szCs w:val="12"/>
          <w:lang w:val="en-GB"/>
        </w:rPr>
        <w:t>:</w:t>
      </w:r>
      <w:proofErr w:type="gramEnd"/>
      <w:r w:rsidRPr="001E75D7">
        <w:rPr>
          <w:rFonts w:cs="Arial"/>
          <w:color w:val="000000"/>
          <w:sz w:val="14"/>
          <w:szCs w:val="12"/>
          <w:lang w:val="en-GB"/>
        </w:rPr>
        <w:t xml:space="preserve"> unreported data. CBPT: cognitive behaviour psychophysiological therapy. ABBT: Acceptance-Based Behaviour Therapy. COMET: Competitive Memory Training. HRT: Hypoventilation Respiratory Training. SAT: Symptom-Associated Tension. Cog. </w:t>
      </w:r>
      <w:proofErr w:type="gramStart"/>
      <w:r w:rsidRPr="001E75D7">
        <w:rPr>
          <w:rFonts w:cs="Arial"/>
          <w:color w:val="000000"/>
          <w:sz w:val="14"/>
          <w:szCs w:val="12"/>
          <w:lang w:val="en-GB"/>
        </w:rPr>
        <w:t>restructuring</w:t>
      </w:r>
      <w:proofErr w:type="gramEnd"/>
      <w:r w:rsidRPr="001E75D7">
        <w:rPr>
          <w:rFonts w:cs="Arial"/>
          <w:color w:val="000000"/>
          <w:sz w:val="14"/>
          <w:szCs w:val="12"/>
          <w:lang w:val="en-GB"/>
        </w:rPr>
        <w:t xml:space="preserve">: cognitive restructuring. Paradox. Intention: Paradoxical intention. </w:t>
      </w:r>
      <w:proofErr w:type="spellStart"/>
      <w:r>
        <w:rPr>
          <w:rFonts w:cs="Arial"/>
          <w:color w:val="000000"/>
          <w:sz w:val="14"/>
          <w:szCs w:val="12"/>
          <w:lang w:val="en-GB"/>
        </w:rPr>
        <w:t>Counterfact</w:t>
      </w:r>
      <w:proofErr w:type="spellEnd"/>
      <w:r>
        <w:rPr>
          <w:rFonts w:cs="Arial"/>
          <w:color w:val="000000"/>
          <w:sz w:val="14"/>
          <w:szCs w:val="12"/>
          <w:lang w:val="en-GB"/>
        </w:rPr>
        <w:t xml:space="preserve">. </w:t>
      </w:r>
      <w:proofErr w:type="gramStart"/>
      <w:r>
        <w:rPr>
          <w:rFonts w:cs="Arial"/>
          <w:color w:val="000000"/>
          <w:sz w:val="14"/>
          <w:szCs w:val="12"/>
          <w:lang w:val="en-GB"/>
        </w:rPr>
        <w:t>reasoning</w:t>
      </w:r>
      <w:proofErr w:type="gramEnd"/>
      <w:r>
        <w:rPr>
          <w:rFonts w:cs="Arial"/>
          <w:color w:val="000000"/>
          <w:sz w:val="14"/>
          <w:szCs w:val="12"/>
          <w:lang w:val="en-GB"/>
        </w:rPr>
        <w:t xml:space="preserve">: counterfactual reasoning. </w:t>
      </w:r>
      <w:proofErr w:type="spellStart"/>
      <w:r w:rsidRPr="001E75D7">
        <w:rPr>
          <w:rFonts w:cs="Arial"/>
          <w:color w:val="000000"/>
          <w:sz w:val="14"/>
          <w:szCs w:val="12"/>
          <w:lang w:val="en-GB"/>
        </w:rPr>
        <w:t>Plc</w:t>
      </w:r>
      <w:proofErr w:type="spellEnd"/>
      <w:r w:rsidRPr="001E75D7">
        <w:rPr>
          <w:rFonts w:cs="Arial"/>
          <w:color w:val="000000"/>
          <w:sz w:val="14"/>
          <w:szCs w:val="12"/>
          <w:lang w:val="en-GB"/>
        </w:rPr>
        <w:t xml:space="preserve">: placebo. </w:t>
      </w:r>
      <w:proofErr w:type="spellStart"/>
      <w:r w:rsidRPr="001E75D7">
        <w:rPr>
          <w:rFonts w:cs="Arial"/>
          <w:color w:val="000000"/>
          <w:sz w:val="14"/>
          <w:szCs w:val="12"/>
          <w:lang w:val="en-GB"/>
        </w:rPr>
        <w:t>Behav</w:t>
      </w:r>
      <w:proofErr w:type="spellEnd"/>
      <w:r w:rsidRPr="001E75D7">
        <w:rPr>
          <w:rFonts w:cs="Arial"/>
          <w:color w:val="000000"/>
          <w:sz w:val="14"/>
          <w:szCs w:val="12"/>
          <w:lang w:val="en-GB"/>
        </w:rPr>
        <w:t xml:space="preserve">. </w:t>
      </w:r>
      <w:proofErr w:type="gramStart"/>
      <w:r w:rsidRPr="001E75D7">
        <w:rPr>
          <w:rFonts w:cs="Arial"/>
          <w:color w:val="000000"/>
          <w:sz w:val="14"/>
          <w:szCs w:val="12"/>
          <w:lang w:val="en-GB"/>
        </w:rPr>
        <w:t>and</w:t>
      </w:r>
      <w:proofErr w:type="gramEnd"/>
      <w:r w:rsidRPr="001E75D7">
        <w:rPr>
          <w:rFonts w:cs="Arial"/>
          <w:color w:val="000000"/>
          <w:sz w:val="14"/>
          <w:szCs w:val="12"/>
          <w:lang w:val="en-GB"/>
        </w:rPr>
        <w:t xml:space="preserve"> physiol. reactors: behavioural and physiological reactors. </w:t>
      </w:r>
    </w:p>
    <w:p w:rsidR="009E1A24" w:rsidRDefault="009E1A24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2F2D7E" w:rsidRDefault="002F2D7E">
      <w:pPr>
        <w:rPr>
          <w:lang w:val="en-US"/>
        </w:rPr>
        <w:sectPr w:rsidR="002F2D7E" w:rsidSect="004A7DA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:rsidR="007D34A0" w:rsidRPr="009A4EF8" w:rsidRDefault="00473930" w:rsidP="007D34A0">
      <w:pPr>
        <w:spacing w:after="0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lastRenderedPageBreak/>
        <w:t>Online Sup</w:t>
      </w:r>
      <w:r w:rsidR="00754AA6">
        <w:rPr>
          <w:rFonts w:cstheme="minorHAnsi"/>
          <w:b/>
          <w:sz w:val="20"/>
          <w:szCs w:val="20"/>
          <w:lang w:val="en-GB"/>
        </w:rPr>
        <w:t>p</w:t>
      </w:r>
      <w:r>
        <w:rPr>
          <w:rFonts w:cstheme="minorHAnsi"/>
          <w:b/>
          <w:sz w:val="20"/>
          <w:szCs w:val="20"/>
          <w:lang w:val="en-GB"/>
        </w:rPr>
        <w:t>lementary Material</w:t>
      </w:r>
      <w:r w:rsidR="007D34A0" w:rsidRPr="009A4EF8">
        <w:rPr>
          <w:rFonts w:cstheme="minorHAnsi"/>
          <w:b/>
          <w:sz w:val="20"/>
          <w:szCs w:val="20"/>
          <w:lang w:val="en-GB"/>
        </w:rPr>
        <w:t xml:space="preserve"> 3: </w:t>
      </w:r>
      <w:r w:rsidR="007D34A0" w:rsidRPr="009A4EF8">
        <w:rPr>
          <w:rFonts w:cstheme="minorHAnsi"/>
          <w:b/>
          <w:bCs/>
          <w:sz w:val="20"/>
          <w:szCs w:val="20"/>
          <w:lang w:val="en-GB"/>
        </w:rPr>
        <w:t>References of the included studies</w:t>
      </w:r>
    </w:p>
    <w:p w:rsidR="007D34A0" w:rsidRPr="009A4EF8" w:rsidRDefault="007D34A0" w:rsidP="007D34A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r w:rsidRPr="007654FD">
        <w:rPr>
          <w:rFonts w:ascii="Times" w:hAnsi="Times" w:cstheme="minorHAnsi"/>
          <w:b/>
          <w:color w:val="222222"/>
          <w:shd w:val="clear" w:color="auto" w:fill="FFFFFF"/>
          <w:lang w:val="en-US"/>
        </w:rPr>
        <w:t>A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l-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Kubaisy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T, Marks IM,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Logsdail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S, Marks MP, Lovell K,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Sungur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, </w:t>
      </w:r>
      <w:r w:rsidRPr="007504C6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Araya R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(1992)</w:t>
      </w:r>
      <w:r w:rsidR="00324247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Role of exposure homework in phobia reduction: a controlled study</w:t>
      </w:r>
      <w:r w:rsidRPr="00590FC0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590FC0">
        <w:rPr>
          <w:rStyle w:val="Textoennegrita"/>
          <w:rFonts w:ascii="Times" w:hAnsi="Times" w:cstheme="minorHAnsi"/>
          <w:b w:val="0"/>
          <w:i/>
          <w:color w:val="333333"/>
          <w:sz w:val="20"/>
          <w:shd w:val="clear" w:color="auto" w:fill="FFFFFF"/>
          <w:lang w:val="en-US"/>
        </w:rPr>
        <w:t>Behavior Therapy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23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599-621.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Arntz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A, Van den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Hout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(1996). Psychological treatments of panic disorder without agoraphobia: cognitive therapy versus applied relaxation.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Behavior Research and Therapy</w:t>
      </w:r>
      <w:r w:rsidRPr="00F83089">
        <w:rPr>
          <w:rStyle w:val="apple-converted-space"/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34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113-121.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Arntz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, </w:t>
      </w:r>
      <w:proofErr w:type="gram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A</w:t>
      </w:r>
      <w:proofErr w:type="gramEnd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(2003). Cognitive therapy versus applied relaxation as treatment of generalized anxiety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 xml:space="preserve">Behavior Research and Therapy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41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633-646.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Barlow DH,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Craske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Cerny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JA,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Klosko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JS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(1989). Behavioral treatment of panic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proofErr w:type="spellStart"/>
      <w:r w:rsidRPr="00324247">
        <w:rPr>
          <w:rStyle w:val="Textoennegrita"/>
          <w:rFonts w:ascii="Times" w:hAnsi="Times" w:cstheme="minorHAnsi"/>
          <w:b w:val="0"/>
          <w:i/>
          <w:color w:val="333333"/>
          <w:sz w:val="20"/>
          <w:shd w:val="clear" w:color="auto" w:fill="FFFFFF"/>
          <w:lang w:val="en-GB"/>
        </w:rPr>
        <w:t>Behavior</w:t>
      </w:r>
      <w:proofErr w:type="spellEnd"/>
      <w:r w:rsidRPr="00324247">
        <w:rPr>
          <w:rStyle w:val="Textoennegrita"/>
          <w:rFonts w:ascii="Times" w:hAnsi="Times" w:cstheme="minorHAnsi"/>
          <w:b w:val="0"/>
          <w:i/>
          <w:color w:val="333333"/>
          <w:sz w:val="20"/>
          <w:shd w:val="clear" w:color="auto" w:fill="FFFFFF"/>
          <w:lang w:val="en-GB"/>
        </w:rPr>
        <w:t xml:space="preserve"> Therapy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20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261-282.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Barlow DH,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Rapee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RM, Brown TA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(1992). Behavioral treatment of generalized anxiety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324247">
        <w:rPr>
          <w:rStyle w:val="Textoennegrita"/>
          <w:rFonts w:ascii="Times" w:hAnsi="Times" w:cstheme="minorHAnsi"/>
          <w:b w:val="0"/>
          <w:i/>
          <w:color w:val="333333"/>
          <w:sz w:val="20"/>
          <w:shd w:val="clear" w:color="auto" w:fill="FFFFFF"/>
          <w:lang w:val="en-US"/>
        </w:rPr>
        <w:t>Behavior Therapy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23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551-570.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Beck J G, Stanley MA, Baldwin LE,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Deagle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EA, Averill PM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(1994). Comparison of cognitive therapy and relaxation training for panic disorder</w:t>
      </w:r>
      <w:r w:rsidR="00324247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. </w:t>
      </w:r>
      <w:r w:rsidR="00324247">
        <w:rPr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>Journal of Consulting and Clinical Psychology</w:t>
      </w:r>
      <w:r w:rsidRPr="00F83089">
        <w:rPr>
          <w:sz w:val="20"/>
          <w:lang w:val="en-GB"/>
        </w:rPr>
        <w:t> </w:t>
      </w:r>
      <w:r w:rsidRPr="00F83089">
        <w:rPr>
          <w:rFonts w:ascii="Times" w:hAnsi="Times" w:cstheme="minorHAnsi"/>
          <w:b/>
          <w:iCs/>
          <w:color w:val="222222"/>
          <w:sz w:val="20"/>
          <w:shd w:val="clear" w:color="auto" w:fill="FFFFFF"/>
          <w:lang w:val="en-US"/>
        </w:rPr>
        <w:t>62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818</w:t>
      </w:r>
      <w:r w:rsidR="00F013AA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-826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Bedell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JR, Robert PA, Michael R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(1979). Relaxation therapy, desensitization, and the treatment of anxiety</w:t>
      </w:r>
      <w:r w:rsidRPr="00F83089">
        <w:rPr>
          <w:rFonts w:ascii="Calibri" w:eastAsia="Calibri" w:hAnsi="Calibri" w:cs="Calibri"/>
          <w:color w:val="222222"/>
          <w:sz w:val="20"/>
          <w:shd w:val="clear" w:color="auto" w:fill="FFFFFF"/>
          <w:lang w:val="en-US"/>
        </w:rPr>
        <w:t>‐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based disorders.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Journal of Clinical Psychology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35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840-843.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Borkovec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TD, Costello E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(1993). Efficacy of applied relaxation and cognitive-behavioral therapy in the treatment of generalized anxiety disorder.</w:t>
      </w:r>
      <w:r w:rsidR="00AA5693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="00AA5693">
        <w:rPr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>Journal of Consulting and Clinical Psychology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61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611</w:t>
      </w:r>
      <w:r w:rsidR="00AA5693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-619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Clark DM,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Salkovskis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PM,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Hackmann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A, Middleton H,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Anastasiades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P,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Gelder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MA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(1994). Comparison of cognitive therapy, applied relaxation and imipramine in the treatment of panic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 xml:space="preserve">British Journal of Psychiatry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164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759-769.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Craske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MG, Brown TA, Barlow DH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(1991). Behavioral treatment of panic disorder: A two-year follow-up.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131C56">
        <w:rPr>
          <w:rStyle w:val="Textoennegrita"/>
          <w:rFonts w:ascii="Times" w:hAnsi="Times" w:cstheme="minorHAnsi"/>
          <w:b w:val="0"/>
          <w:i/>
          <w:color w:val="333333"/>
          <w:sz w:val="20"/>
          <w:shd w:val="clear" w:color="auto" w:fill="FFFFFF"/>
          <w:lang w:val="en-US"/>
        </w:rPr>
        <w:t>Behavior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22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289-304.</w:t>
      </w:r>
    </w:p>
    <w:p w:rsidR="00F83089" w:rsidRPr="00F83089" w:rsidRDefault="00F83089" w:rsidP="00F83089">
      <w:pPr>
        <w:jc w:val="both"/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Curran HV, Bond A, O'Sullivan G, Bruce M, Marks </w:t>
      </w:r>
      <w:proofErr w:type="gram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I</w:t>
      </w:r>
      <w:proofErr w:type="gram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Lelliot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P, Shine P,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Lader</w:t>
      </w:r>
      <w:proofErr w:type="spellEnd"/>
      <w:r w:rsidR="00131C56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(1994). Memory functions, alprazolam and exposure therapy: a controlled longitudinal study of agoraphobia with panic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eastAsia="Times New Roman" w:hAnsi="Times" w:cstheme="minorHAnsi"/>
          <w:i/>
          <w:sz w:val="20"/>
          <w:lang w:val="en-US"/>
        </w:rPr>
        <w:t xml:space="preserve">Psychological Medicine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24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969-976.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Deffenbacher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JL, Rudolf MH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(1981). Cognitive and relaxation coping skills in stress inoculation.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Cognitive Therapy and Research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5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211-215.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Donegan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E,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Dugas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MJ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(2012). Generalized anxiety disorder: A comparison of symptom change in adults receiving cognitive-behavioral therapy or applied relaxation.</w:t>
      </w:r>
      <w:r w:rsidR="008C5B5C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="008C5B5C">
        <w:rPr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 xml:space="preserve">Journal of Consulting and Clinical Psychology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80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490</w:t>
      </w:r>
      <w:r w:rsidR="008C5B5C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-496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</w:p>
    <w:p w:rsidR="00F83089" w:rsidRPr="00F83089" w:rsidRDefault="00F83089" w:rsidP="00F83089">
      <w:pPr>
        <w:jc w:val="both"/>
        <w:rPr>
          <w:rFonts w:ascii="Times" w:hAnsi="Times"/>
          <w:sz w:val="20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Dugas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 J,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Brillon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P,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Savard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P,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Turcotte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J,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Gaudet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Ladouceur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R,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Leblanc R,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Gervais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NJ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(2010). A randomized clinical trial of cognitive-behavioral therapy and applied relaxation for adults with generalized anxiety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proofErr w:type="spellStart"/>
      <w:r w:rsidRPr="008C5B5C">
        <w:rPr>
          <w:rStyle w:val="Textoennegrita"/>
          <w:rFonts w:ascii="Times" w:hAnsi="Times" w:cstheme="minorHAnsi"/>
          <w:b w:val="0"/>
          <w:i/>
          <w:color w:val="333333"/>
          <w:sz w:val="20"/>
          <w:shd w:val="clear" w:color="auto" w:fill="FFFFFF"/>
        </w:rPr>
        <w:t>Behavior</w:t>
      </w:r>
      <w:proofErr w:type="spellEnd"/>
      <w:r w:rsidRPr="008C5B5C">
        <w:rPr>
          <w:rStyle w:val="Textoennegrita"/>
          <w:rFonts w:ascii="Times" w:hAnsi="Times" w:cstheme="minorHAnsi"/>
          <w:b w:val="0"/>
          <w:i/>
          <w:color w:val="333333"/>
          <w:sz w:val="20"/>
          <w:shd w:val="clear" w:color="auto" w:fill="FFFFFF"/>
        </w:rPr>
        <w:t xml:space="preserve"> </w:t>
      </w:r>
      <w:proofErr w:type="spellStart"/>
      <w:r w:rsidRPr="008C5B5C">
        <w:rPr>
          <w:rStyle w:val="Textoennegrita"/>
          <w:rFonts w:ascii="Times" w:hAnsi="Times" w:cstheme="minorHAnsi"/>
          <w:b w:val="0"/>
          <w:i/>
          <w:color w:val="333333"/>
          <w:sz w:val="20"/>
          <w:shd w:val="clear" w:color="auto" w:fill="FFFFFF"/>
        </w:rPr>
        <w:t>Therapy</w:t>
      </w:r>
      <w:proofErr w:type="spellEnd"/>
      <w:r w:rsidRPr="00F83089">
        <w:rPr>
          <w:rFonts w:ascii="Times" w:hAnsi="Times" w:cstheme="minorHAnsi"/>
          <w:color w:val="222222"/>
          <w:sz w:val="20"/>
          <w:shd w:val="clear" w:color="auto" w:fill="FFFFFF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</w:rPr>
        <w:t>41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</w:rPr>
        <w:t>, 46-58.</w:t>
      </w:r>
    </w:p>
    <w:p w:rsidR="00F83089" w:rsidRPr="00F83089" w:rsidRDefault="00F83089" w:rsidP="00F83089">
      <w:pPr>
        <w:jc w:val="both"/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</w:rPr>
        <w:t>Echeburua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</w:rPr>
        <w:t xml:space="preserve"> E, De Corral P, Zubizarreta I,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</w:rPr>
        <w:t>Sarasua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</w:rPr>
        <w:t xml:space="preserve"> B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</w:rPr>
        <w:t xml:space="preserve"> (1997). 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Psychological treatment of chronic posttraumatic stress disorder in victims of sexual aggression.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Behavior Modification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21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433-456.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r w:rsidRPr="007A08CA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Eustis EH, Hayes-Skelton SA, Roemer L, </w:t>
      </w:r>
      <w:proofErr w:type="spellStart"/>
      <w:r w:rsidRPr="007A08CA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Orsillo</w:t>
      </w:r>
      <w:proofErr w:type="spellEnd"/>
      <w:r w:rsidRPr="007A08CA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SM </w:t>
      </w:r>
      <w:r w:rsidRPr="007A08CA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(2016). Reductions in experiential avoidance as a mediator of change in symptom outcome and quality of life in acceptance-based behavior therapy and applied relaxation for generalized anxiety disorder.</w:t>
      </w:r>
      <w:r w:rsidRPr="007A08CA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7A08CA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GB"/>
        </w:rPr>
        <w:t>Behaviour Research and Therapy</w:t>
      </w:r>
      <w:r w:rsidRPr="007A08CA">
        <w:rPr>
          <w:rFonts w:ascii="Times" w:hAnsi="Times" w:cstheme="minorHAnsi"/>
          <w:color w:val="222222"/>
          <w:sz w:val="20"/>
          <w:shd w:val="clear" w:color="auto" w:fill="FFFFFF"/>
          <w:lang w:val="en-GB"/>
        </w:rPr>
        <w:t xml:space="preserve"> </w:t>
      </w:r>
      <w:r w:rsidRPr="007A08CA">
        <w:rPr>
          <w:rFonts w:ascii="Times" w:hAnsi="Times" w:cstheme="minorHAnsi"/>
          <w:b/>
          <w:iCs/>
          <w:color w:val="222222"/>
          <w:sz w:val="20"/>
          <w:shd w:val="clear" w:color="auto" w:fill="FFFFFF"/>
          <w:lang w:val="en-GB"/>
        </w:rPr>
        <w:t>87</w:t>
      </w:r>
      <w:r w:rsidRPr="007A08CA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188-195.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Fals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-Stewart W, Marks AP, Schafer J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(1993). A comparison of behavioral group therapy and individual behavior therapy in treating obsessive-compulsive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Journal of Nervous and Mental Disease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181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189-193.</w:t>
      </w:r>
    </w:p>
    <w:p w:rsidR="00F83089" w:rsidRPr="00F83089" w:rsidRDefault="00F83089" w:rsidP="00F83089">
      <w:pPr>
        <w:jc w:val="both"/>
        <w:rPr>
          <w:rFonts w:ascii="Times" w:hAnsi="Times"/>
          <w:sz w:val="20"/>
          <w:lang w:val="en-GB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Fals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-Stewart W, Schafer J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(1992). The treatment of substance abusers diagnosed with obsessive-compulsive disorder: an outcome study.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color w:val="000000"/>
          <w:sz w:val="20"/>
          <w:shd w:val="clear" w:color="auto" w:fill="FFFFFF"/>
          <w:lang w:val="en-US"/>
        </w:rPr>
        <w:t>Journal of Substance Abuse Treatment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9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365-370.</w:t>
      </w:r>
    </w:p>
    <w:p w:rsidR="00F83089" w:rsidRPr="00F83089" w:rsidRDefault="00F83089" w:rsidP="00F83089">
      <w:pPr>
        <w:jc w:val="both"/>
        <w:rPr>
          <w:rFonts w:ascii="Times" w:eastAsia="Times New Roman" w:hAnsi="Times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Feldman J M, Matte L,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Interian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A, Lehrer PM, Lu SE,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Scheckner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B, Steinberg DM,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Oken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T,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Kotay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A, Sinha S, Shim C 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(2016). Psychological treatment of comorbid asthma and panic disorder in Latino adults: results from a randomized controlled trial.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Behavior Research and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87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142-154.</w:t>
      </w:r>
    </w:p>
    <w:p w:rsidR="00F83089" w:rsidRPr="00F83089" w:rsidRDefault="00F83089" w:rsidP="00F83089">
      <w:pPr>
        <w:jc w:val="both"/>
        <w:rPr>
          <w:rFonts w:ascii="Times" w:eastAsia="Times New Roman" w:hAnsi="Times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Greist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JH, Marks IM, Baer L,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Kobak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KA, Wenzel KW, Hirsch MJ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,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Mantle JM, Clary C 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(2002). Behavior therapy for obsessive-compulsive disorder guided by a computer or by a clinician compared with relaxation as a control.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Journal of Clinical</w:t>
      </w:r>
      <w:r w:rsidRPr="00F83089">
        <w:rPr>
          <w:rStyle w:val="apple-converted-space"/>
          <w:rFonts w:ascii="Times" w:hAnsi="Times" w:cstheme="minorHAnsi"/>
          <w:i/>
          <w:sz w:val="20"/>
          <w:shd w:val="clear" w:color="auto" w:fill="FFFFFF"/>
          <w:lang w:val="en-US"/>
        </w:rPr>
        <w:t> </w:t>
      </w:r>
      <w:r w:rsidRPr="00F83089">
        <w:rPr>
          <w:rStyle w:val="nfasis"/>
          <w:rFonts w:ascii="Times" w:hAnsi="Times" w:cstheme="minorHAnsi"/>
          <w:bCs/>
          <w:sz w:val="20"/>
          <w:shd w:val="clear" w:color="auto" w:fill="FFFFFF"/>
          <w:lang w:val="en-US"/>
        </w:rPr>
        <w:t>Psychiatry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63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138-145.</w:t>
      </w:r>
    </w:p>
    <w:p w:rsidR="00F83089" w:rsidRPr="00F83089" w:rsidRDefault="00F83089" w:rsidP="00F83089">
      <w:pPr>
        <w:jc w:val="both"/>
        <w:rPr>
          <w:rFonts w:ascii="Times" w:eastAsia="Times New Roman" w:hAnsi="Times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Gross RT, William JF 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(1982). Cognitive restructuring and progressive relaxation for treatment of empirical subtypes of speech-anxious subjects.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Cognitive Therapy and Research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6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429-436.</w:t>
      </w:r>
    </w:p>
    <w:p w:rsidR="00F83089" w:rsidRPr="00F83089" w:rsidRDefault="00F83089" w:rsidP="00F83089">
      <w:pPr>
        <w:jc w:val="both"/>
        <w:rPr>
          <w:rFonts w:ascii="Times" w:eastAsia="Times New Roman" w:hAnsi="Times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lastRenderedPageBreak/>
        <w:t xml:space="preserve">Hayes-Skelton SA, Roemer L,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Orsillo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SM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(2013). A randomized clinical trial comparing an acceptance-based behavior therapy to applied relaxation for generalized anxiety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000000"/>
          <w:sz w:val="20"/>
          <w:lang w:val="en-US"/>
        </w:rPr>
        <w:t>Journal of Consulting and Clinical Psychology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81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761</w:t>
      </w:r>
      <w:r w:rsidR="007A08CA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-773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</w:p>
    <w:p w:rsidR="00F83089" w:rsidRPr="00F83089" w:rsidRDefault="00F83089" w:rsidP="00F83089">
      <w:pPr>
        <w:jc w:val="both"/>
        <w:rPr>
          <w:rFonts w:ascii="Times" w:eastAsia="Times New Roman" w:hAnsi="Times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Howard WA, Shane MM, Clarke JC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(1983). The nature and treatment of fear of flying: A controlled investigation.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Style w:val="Textoennegrita"/>
          <w:rFonts w:ascii="Times" w:hAnsi="Times" w:cstheme="minorHAnsi"/>
          <w:i/>
          <w:color w:val="333333"/>
          <w:sz w:val="20"/>
          <w:shd w:val="clear" w:color="auto" w:fill="FFFFFF"/>
          <w:lang w:val="en-US"/>
        </w:rPr>
        <w:t>Behavior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14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557-567.</w:t>
      </w:r>
    </w:p>
    <w:p w:rsidR="00F83089" w:rsidRPr="00F83089" w:rsidRDefault="00F83089" w:rsidP="00F83089">
      <w:pPr>
        <w:jc w:val="both"/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Hoyer J,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Beesdo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K,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Gloster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AT,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Runge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J,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Höfler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M, Becker ES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(2009). Worry exposure versus applied relaxation in the treatment of generalized anxiety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Psychotherapy Psychosomatics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78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106-115.</w:t>
      </w:r>
    </w:p>
    <w:p w:rsidR="00F83089" w:rsidRPr="00F83089" w:rsidRDefault="00F83089" w:rsidP="00F83089">
      <w:pPr>
        <w:jc w:val="both"/>
        <w:rPr>
          <w:rFonts w:ascii="Times" w:eastAsia="Times New Roman" w:hAnsi="Times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Korrelboom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K,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Peeters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S,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Blom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S,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Huijbrechts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I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(2014). Competitive memory training COMET for panic and applied relaxation AR are equally effective in the treatment of panic in panic-disordered patients.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Style w:val="apple-converted-space"/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 xml:space="preserve">Journal of 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Contemporary Psychotherapy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44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183-190.</w:t>
      </w:r>
    </w:p>
    <w:p w:rsidR="00F83089" w:rsidRPr="00F83089" w:rsidRDefault="00F83089" w:rsidP="00F83089">
      <w:pPr>
        <w:jc w:val="both"/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Kushner MG, Maurer EW,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Thuras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P, Donahue C, Frye B,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Menary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KR,</w:t>
      </w:r>
      <w:r w:rsidR="005B535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Hobbs J, </w:t>
      </w:r>
      <w:proofErr w:type="spellStart"/>
      <w:r w:rsidR="005B535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Haeny</w:t>
      </w:r>
      <w:proofErr w:type="spellEnd"/>
      <w:r w:rsidR="005B535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AM, Van Demark J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(2013). Hybrid cognitive behavioral therapy versus relaxation training for co-occurring anxiety and alcohol disorder: A randomized clinical trial.</w:t>
      </w:r>
      <w:r w:rsidR="007A08CA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="007A08CA">
        <w:rPr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>Journal of Consulting Clinical Psychology</w:t>
      </w:r>
      <w:r w:rsidRPr="00F83089">
        <w:rPr>
          <w:rStyle w:val="apple-converted-space"/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81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429</w:t>
      </w:r>
      <w:r w:rsidR="007A08CA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-442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</w:p>
    <w:p w:rsidR="00F83089" w:rsidRPr="00F83089" w:rsidRDefault="00F83089" w:rsidP="00F83089">
      <w:pPr>
        <w:jc w:val="both"/>
        <w:rPr>
          <w:rFonts w:ascii="Times" w:eastAsia="Times New Roman" w:hAnsi="Times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Marks </w:t>
      </w:r>
      <w:proofErr w:type="gram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I</w:t>
      </w:r>
      <w:proofErr w:type="gram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, Lovell K,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Noshirvani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H,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Livanou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M, Thrasher S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(1998). Treatment of posttraumatic stress disorder by exposure and/or cognitive restructuring: A controlled study.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Archives of General Psychiatry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55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317-325.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color w:val="000000"/>
          <w:sz w:val="20"/>
          <w:shd w:val="clear" w:color="auto" w:fill="FFFFFF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Marks IM,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Swinson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RP, Ba 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Kuch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K,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Noshirvani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H, O'Sullivan 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Lelliot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PT, Kirby M, McNamee 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Sengun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S 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(1993). Alprazolam and exposure alone and combined in panic disorder with agoraphobia. A controlled study in London and Toronto.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The British Journal of</w:t>
      </w:r>
      <w:r w:rsidRPr="00F83089">
        <w:rPr>
          <w:rStyle w:val="apple-converted-space"/>
          <w:rFonts w:ascii="Times" w:hAnsi="Times" w:cstheme="minorHAnsi"/>
          <w:i/>
          <w:sz w:val="20"/>
          <w:shd w:val="clear" w:color="auto" w:fill="FFFFFF"/>
          <w:lang w:val="en-US"/>
        </w:rPr>
        <w:t> </w:t>
      </w:r>
      <w:r w:rsidRPr="00F83089">
        <w:rPr>
          <w:rStyle w:val="nfasis"/>
          <w:rFonts w:ascii="Times" w:hAnsi="Times" w:cstheme="minorHAnsi"/>
          <w:bCs/>
          <w:sz w:val="20"/>
          <w:shd w:val="clear" w:color="auto" w:fill="FFFFFF"/>
          <w:lang w:val="en-US"/>
        </w:rPr>
        <w:t>Psychiatry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162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776-787.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color w:val="000000"/>
          <w:sz w:val="20"/>
          <w:shd w:val="clear" w:color="auto" w:fill="FFFFFF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McNamee G, O'Sullivan 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Lelliott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P, Marks </w:t>
      </w:r>
      <w:proofErr w:type="gram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I</w:t>
      </w:r>
      <w:proofErr w:type="gram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(1989). Telephone-guided treatment for housebound agoraphobics with panic disorder: Exposure vs. relaxation.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A76391">
        <w:rPr>
          <w:rStyle w:val="Textoennegrita"/>
          <w:rFonts w:ascii="Times" w:hAnsi="Times" w:cstheme="minorHAnsi"/>
          <w:b w:val="0"/>
          <w:i/>
          <w:color w:val="333333"/>
          <w:sz w:val="20"/>
          <w:shd w:val="clear" w:color="auto" w:fill="FFFFFF"/>
          <w:lang w:val="en-US"/>
        </w:rPr>
        <w:t>Behavior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20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491-497.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color w:val="000000"/>
          <w:sz w:val="20"/>
          <w:shd w:val="clear" w:color="auto" w:fill="FFFFFF"/>
          <w:lang w:val="en-GB" w:eastAsia="es-ES_tradnl"/>
        </w:rPr>
      </w:pPr>
      <w:proofErr w:type="spellStart"/>
      <w:r w:rsidRPr="00A76391">
        <w:rPr>
          <w:rFonts w:ascii="Times" w:hAnsi="Times" w:cstheme="minorHAnsi"/>
          <w:b/>
          <w:color w:val="222222"/>
          <w:sz w:val="20"/>
          <w:shd w:val="clear" w:color="auto" w:fill="FFFFFF"/>
        </w:rPr>
        <w:t>Meuret</w:t>
      </w:r>
      <w:proofErr w:type="spellEnd"/>
      <w:r w:rsidRPr="00A76391">
        <w:rPr>
          <w:rFonts w:ascii="Times" w:hAnsi="Times" w:cstheme="minorHAnsi"/>
          <w:b/>
          <w:color w:val="222222"/>
          <w:sz w:val="20"/>
          <w:shd w:val="clear" w:color="auto" w:fill="FFFFFF"/>
        </w:rPr>
        <w:t xml:space="preserve"> AE, </w:t>
      </w:r>
      <w:proofErr w:type="spellStart"/>
      <w:r w:rsidRPr="00A76391">
        <w:rPr>
          <w:rFonts w:ascii="Times" w:hAnsi="Times" w:cstheme="minorHAnsi"/>
          <w:b/>
          <w:color w:val="222222"/>
          <w:sz w:val="20"/>
          <w:shd w:val="clear" w:color="auto" w:fill="FFFFFF"/>
        </w:rPr>
        <w:t>Simon</w:t>
      </w:r>
      <w:proofErr w:type="spellEnd"/>
      <w:r w:rsidRPr="00A76391">
        <w:rPr>
          <w:rFonts w:ascii="Times" w:hAnsi="Times" w:cstheme="minorHAnsi"/>
          <w:b/>
          <w:color w:val="222222"/>
          <w:sz w:val="20"/>
          <w:shd w:val="clear" w:color="auto" w:fill="FFFFFF"/>
        </w:rPr>
        <w:t xml:space="preserve"> E, </w:t>
      </w:r>
      <w:proofErr w:type="spellStart"/>
      <w:r w:rsidRPr="00A76391">
        <w:rPr>
          <w:rFonts w:ascii="Times" w:hAnsi="Times" w:cstheme="minorHAnsi"/>
          <w:b/>
          <w:color w:val="222222"/>
          <w:sz w:val="20"/>
          <w:shd w:val="clear" w:color="auto" w:fill="FFFFFF"/>
        </w:rPr>
        <w:t>Bhaskara</w:t>
      </w:r>
      <w:proofErr w:type="spellEnd"/>
      <w:r w:rsidRPr="00A76391">
        <w:rPr>
          <w:rFonts w:ascii="Times" w:hAnsi="Times" w:cstheme="minorHAnsi"/>
          <w:b/>
          <w:color w:val="222222"/>
          <w:sz w:val="20"/>
          <w:shd w:val="clear" w:color="auto" w:fill="FFFFFF"/>
        </w:rPr>
        <w:t xml:space="preserve"> L, Ritz T</w:t>
      </w:r>
      <w:r w:rsidRPr="00A76391">
        <w:rPr>
          <w:rFonts w:ascii="Times" w:hAnsi="Times" w:cstheme="minorHAnsi"/>
          <w:color w:val="222222"/>
          <w:sz w:val="20"/>
          <w:shd w:val="clear" w:color="auto" w:fill="FFFFFF"/>
        </w:rPr>
        <w:t xml:space="preserve"> (201</w:t>
      </w:r>
      <w:r w:rsidR="00A76391" w:rsidRPr="00A76391">
        <w:rPr>
          <w:rFonts w:ascii="Times" w:hAnsi="Times" w:cstheme="minorHAnsi"/>
          <w:color w:val="222222"/>
          <w:sz w:val="20"/>
          <w:shd w:val="clear" w:color="auto" w:fill="FFFFFF"/>
        </w:rPr>
        <w:t>7</w:t>
      </w:r>
      <w:r w:rsidRPr="00A76391">
        <w:rPr>
          <w:rFonts w:ascii="Times" w:hAnsi="Times" w:cstheme="minorHAnsi"/>
          <w:color w:val="222222"/>
          <w:sz w:val="20"/>
          <w:shd w:val="clear" w:color="auto" w:fill="FFFFFF"/>
        </w:rPr>
        <w:t xml:space="preserve">). 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Ultra</w:t>
      </w:r>
      <w:r w:rsidRPr="00F83089">
        <w:rPr>
          <w:rFonts w:ascii="Calibri" w:eastAsia="Calibri" w:hAnsi="Calibri" w:cs="Calibri"/>
          <w:color w:val="222222"/>
          <w:sz w:val="20"/>
          <w:shd w:val="clear" w:color="auto" w:fill="FFFFFF"/>
          <w:lang w:val="en-US"/>
        </w:rPr>
        <w:t>‐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brief behavioral skills trainings for blood injection injury phobia.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Depression and Anxiety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1-10.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color w:val="000000"/>
          <w:sz w:val="20"/>
          <w:shd w:val="clear" w:color="auto" w:fill="FFFFFF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Michelson L,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Mavissakalian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Marchione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K 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(1985). Cognitive and behavioral treatments of agoraphobia: clinical, behavioral, and psychophysiological outcomes</w:t>
      </w:r>
      <w:r w:rsidRPr="00F83089">
        <w:rPr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>.</w:t>
      </w:r>
      <w:r w:rsidR="005C1550">
        <w:rPr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 xml:space="preserve"> Journal of Consulting Clinical Psychology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53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913</w:t>
      </w:r>
      <w:r w:rsidR="005C1550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-925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color w:val="000000"/>
          <w:sz w:val="20"/>
          <w:shd w:val="clear" w:color="auto" w:fill="FFFFFF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Michelson L,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Mavissakalian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Marchione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K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(1988). Cognitive, behavioral, and psychophysiological treatments of agoraphobia: A comparative outcome investigation.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Behavior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19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97-120.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color w:val="000000"/>
          <w:sz w:val="20"/>
          <w:shd w:val="clear" w:color="auto" w:fill="FFFFFF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Michelson L,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Mavissakalian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Marchione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K, Ulrich RF,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Marchione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N,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Testa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S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(1990). Psychophysiological outcome of cognitive, behavioral and </w:t>
      </w:r>
      <w:proofErr w:type="spellStart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psychophysiologically</w:t>
      </w:r>
      <w:proofErr w:type="spellEnd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-based treatments of agoraphobia.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Behavior Research Therapy</w:t>
      </w:r>
      <w:r w:rsidRPr="00F83089">
        <w:rPr>
          <w:rFonts w:ascii="Times" w:hAnsi="Times" w:cstheme="minorHAnsi"/>
          <w:color w:val="545454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28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127-139.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color w:val="000000"/>
          <w:sz w:val="20"/>
          <w:shd w:val="clear" w:color="auto" w:fill="FFFFFF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Millstein DJ,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Orsillo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SM, Hayes-Skelton SA, Roemer L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(2015). Interpersonal problems, mindfulness, and therapy outcome in an acceptance-based behavior therapy for generalized anxiety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Cognitive Behavior Therapy</w:t>
      </w:r>
      <w:r w:rsidRPr="00F83089">
        <w:rPr>
          <w:rFonts w:ascii="Times" w:hAnsi="Times" w:cstheme="minorHAnsi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44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491-501.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Milrod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B,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Chambless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DL, Gallop R, Busch FN,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Schwalberg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M, McCarthy KS,</w:t>
      </w:r>
      <w:r w:rsidRPr="00F83089">
        <w:rPr>
          <w:rFonts w:ascii="Times" w:eastAsia="Times New Roman" w:hAnsi="Times"/>
          <w:color w:val="494949"/>
          <w:sz w:val="20"/>
          <w:bdr w:val="none" w:sz="0" w:space="0" w:color="auto" w:frame="1"/>
          <w:lang w:val="en-GB"/>
        </w:rPr>
        <w:t xml:space="preserve"> </w:t>
      </w:r>
      <w:hyperlink r:id="rId5" w:history="1">
        <w:r w:rsidRPr="00F83089">
          <w:rPr>
            <w:rFonts w:ascii="Times" w:eastAsia="Times New Roman" w:hAnsi="Times" w:cs="Times New Roman"/>
            <w:b/>
            <w:color w:val="000000" w:themeColor="text1"/>
            <w:sz w:val="20"/>
            <w:bdr w:val="none" w:sz="0" w:space="0" w:color="auto" w:frame="1"/>
            <w:lang w:val="en-GB" w:eastAsia="es-ES_tradnl"/>
          </w:rPr>
          <w:t>Gross C </w:t>
        </w:r>
      </w:hyperlink>
      <w:r w:rsidRPr="00F83089">
        <w:rPr>
          <w:rFonts w:ascii="Times" w:eastAsia="Times New Roman" w:hAnsi="Times" w:cs="Times New Roman"/>
          <w:b/>
          <w:color w:val="000000" w:themeColor="text1"/>
          <w:sz w:val="20"/>
          <w:lang w:val="en-GB" w:eastAsia="es-ES_tradnl"/>
        </w:rPr>
        <w:t>, </w:t>
      </w:r>
      <w:proofErr w:type="spellStart"/>
      <w:r w:rsidRPr="00F83089">
        <w:rPr>
          <w:sz w:val="20"/>
        </w:rPr>
        <w:fldChar w:fldCharType="begin"/>
      </w:r>
      <w:r w:rsidRPr="00F83089">
        <w:rPr>
          <w:sz w:val="20"/>
          <w:lang w:val="en-GB"/>
        </w:rPr>
        <w:instrText xml:space="preserve"> HYPERLINK "http://europepmc.org/search;jsessionid=F0AA272A4E06DAADC524BE420AB48E17?query=AUTH:%22Sharpless+BA%22&amp;page=1" </w:instrText>
      </w:r>
      <w:r w:rsidRPr="00F83089">
        <w:rPr>
          <w:sz w:val="20"/>
        </w:rPr>
        <w:fldChar w:fldCharType="separate"/>
      </w:r>
      <w:r w:rsidRPr="00F83089">
        <w:rPr>
          <w:rFonts w:ascii="Times" w:eastAsia="Times New Roman" w:hAnsi="Times" w:cs="Times New Roman"/>
          <w:b/>
          <w:color w:val="000000" w:themeColor="text1"/>
          <w:sz w:val="20"/>
          <w:bdr w:val="none" w:sz="0" w:space="0" w:color="auto" w:frame="1"/>
          <w:lang w:val="en-GB" w:eastAsia="es-ES_tradnl"/>
        </w:rPr>
        <w:t>Sharpless</w:t>
      </w:r>
      <w:proofErr w:type="spellEnd"/>
      <w:r w:rsidRPr="00F83089">
        <w:rPr>
          <w:rFonts w:ascii="Times" w:eastAsia="Times New Roman" w:hAnsi="Times" w:cs="Times New Roman"/>
          <w:b/>
          <w:color w:val="000000" w:themeColor="text1"/>
          <w:sz w:val="20"/>
          <w:bdr w:val="none" w:sz="0" w:space="0" w:color="auto" w:frame="1"/>
          <w:lang w:val="en-GB" w:eastAsia="es-ES_tradnl"/>
        </w:rPr>
        <w:t xml:space="preserve"> BA </w:t>
      </w:r>
      <w:r w:rsidRPr="00F83089">
        <w:rPr>
          <w:rFonts w:ascii="Times" w:eastAsia="Times New Roman" w:hAnsi="Times" w:cs="Times New Roman"/>
          <w:b/>
          <w:color w:val="000000" w:themeColor="text1"/>
          <w:sz w:val="20"/>
          <w:bdr w:val="none" w:sz="0" w:space="0" w:color="auto" w:frame="1"/>
          <w:lang w:val="es-ES_tradnl" w:eastAsia="es-ES_tradnl"/>
        </w:rPr>
        <w:fldChar w:fldCharType="end"/>
      </w:r>
      <w:r w:rsidRPr="00F83089">
        <w:rPr>
          <w:rFonts w:ascii="Times" w:eastAsia="Times New Roman" w:hAnsi="Times" w:cs="Times New Roman"/>
          <w:b/>
          <w:color w:val="000000" w:themeColor="text1"/>
          <w:sz w:val="20"/>
          <w:lang w:val="en-GB" w:eastAsia="es-ES_tradnl"/>
        </w:rPr>
        <w:t xml:space="preserve">,  </w:t>
      </w:r>
      <w:hyperlink r:id="rId6" w:history="1">
        <w:r w:rsidRPr="00F83089">
          <w:rPr>
            <w:rFonts w:ascii="Times" w:eastAsia="Times New Roman" w:hAnsi="Times" w:cs="Times New Roman"/>
            <w:b/>
            <w:color w:val="000000" w:themeColor="text1"/>
            <w:sz w:val="20"/>
            <w:bdr w:val="none" w:sz="0" w:space="0" w:color="auto" w:frame="1"/>
            <w:lang w:val="en-GB" w:eastAsia="es-ES_tradnl"/>
          </w:rPr>
          <w:t>Leon AC </w:t>
        </w:r>
      </w:hyperlink>
      <w:r w:rsidRPr="00F83089">
        <w:rPr>
          <w:rFonts w:ascii="Times" w:eastAsia="Times New Roman" w:hAnsi="Times" w:cs="Times New Roman"/>
          <w:b/>
          <w:color w:val="000000" w:themeColor="text1"/>
          <w:sz w:val="20"/>
          <w:lang w:val="en-GB" w:eastAsia="es-ES_tradnl"/>
        </w:rPr>
        <w:t>, </w:t>
      </w:r>
      <w:hyperlink r:id="rId7" w:history="1">
        <w:r w:rsidRPr="00F83089">
          <w:rPr>
            <w:rFonts w:ascii="Times" w:eastAsia="Times New Roman" w:hAnsi="Times" w:cs="Times New Roman"/>
            <w:b/>
            <w:color w:val="000000" w:themeColor="text1"/>
            <w:sz w:val="20"/>
            <w:bdr w:val="none" w:sz="0" w:space="0" w:color="auto" w:frame="1"/>
            <w:lang w:val="en-GB" w:eastAsia="es-ES_tradnl"/>
          </w:rPr>
          <w:t>Barber JP </w:t>
        </w:r>
      </w:hyperlink>
      <w:r w:rsidRPr="00F83089">
        <w:rPr>
          <w:rFonts w:ascii="Times" w:eastAsia="Times New Roman" w:hAnsi="Times" w:cs="Times New Roman"/>
          <w:color w:val="494949"/>
          <w:sz w:val="20"/>
          <w:lang w:val="en-GB" w:eastAsia="es-ES_tradnl"/>
        </w:rPr>
        <w:t> (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2015). Psychotherapies for panic disorder: a tale of two sites.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Journal of Clinical</w:t>
      </w:r>
      <w:r w:rsidRPr="00F83089">
        <w:rPr>
          <w:rStyle w:val="apple-converted-space"/>
          <w:rFonts w:ascii="Times" w:hAnsi="Times" w:cstheme="minorHAnsi"/>
          <w:i/>
          <w:sz w:val="20"/>
          <w:shd w:val="clear" w:color="auto" w:fill="FFFFFF"/>
          <w:lang w:val="en-US"/>
        </w:rPr>
        <w:t> </w:t>
      </w:r>
      <w:r w:rsidRPr="00F83089">
        <w:rPr>
          <w:rStyle w:val="nfasis"/>
          <w:rFonts w:ascii="Times" w:hAnsi="Times" w:cstheme="minorHAnsi"/>
          <w:bCs/>
          <w:sz w:val="20"/>
          <w:shd w:val="clear" w:color="auto" w:fill="FFFFFF"/>
          <w:lang w:val="en-US"/>
        </w:rPr>
        <w:t>Psychiatry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76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1-9.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Mühlberger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A, Herrmann MJ,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Wiedemann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Ellgring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H, Pauli P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(2001). Repeated exposure of flight </w:t>
      </w:r>
      <w:proofErr w:type="spellStart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phobics</w:t>
      </w:r>
      <w:proofErr w:type="spellEnd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to flights in virtual reality.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 xml:space="preserve">Behavior Research and Therapy </w:t>
      </w:r>
      <w:r w:rsidRPr="00F83089">
        <w:rPr>
          <w:rFonts w:ascii="Times" w:hAnsi="Times" w:cstheme="minorHAnsi"/>
          <w:b/>
          <w:iCs/>
          <w:color w:val="222222"/>
          <w:sz w:val="20"/>
          <w:shd w:val="clear" w:color="auto" w:fill="FFFFFF"/>
          <w:lang w:val="en-US"/>
        </w:rPr>
        <w:t>39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9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1033-1050.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Norton PJ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(2012). A randomized clinical trial of transdiagnostic </w:t>
      </w:r>
      <w:proofErr w:type="spellStart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cognitve</w:t>
      </w:r>
      <w:proofErr w:type="spellEnd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-behavioral treatments for anxiety disorder by comparison to relaxation training.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Behavior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43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506-517.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Öst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LG,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Breitholtz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E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(2000). Applied relaxation vs. cognitive therapy in the treatment of generalized anxiety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Behavior Research and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38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777-790.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Öst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LG,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Jerremalm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Jansson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L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(1984). Individual response patterns and the effects of different behavioral methods in the treatment of agoraphobia.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Behavior Research and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22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697-707.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Ost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LG,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Jerremalm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A, Johansson J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(1981). Individual response patterns and the effects of different behavioral methods in the treatment of social phobia.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Behavior Research and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19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1-16.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Öst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LG, Johansson J,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Jerremalm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(1982). Individual response patterns and the effects of different behavioral methods in the treatment of claustrophobia.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Behavior Research and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20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445-460.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lastRenderedPageBreak/>
        <w:t>Öst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LG, Sterner U,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Fellenius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J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(1989). Applied tension, applied relaxation, and the combination in the treatment of blood phobia.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Behavior Research and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27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109-121.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Öst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LG,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Westling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BE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(1995). Applied relaxation </w:t>
      </w:r>
      <w:proofErr w:type="spellStart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vs</w:t>
      </w:r>
      <w:proofErr w:type="spellEnd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cognitive behavior therapy in the treatment of panic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Behavior Research and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33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145-158.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Öst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LG,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Westling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BE,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Hellström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K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(1993). Applied relaxation, exposure in vivo and cognitive methods in the treatment of panic disorder with agoraphobia.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Behavior Research and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31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383-394.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Öst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, LG,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Lindahl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, I. L, Sterner U,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Jerremalm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(1984). Exposure in vivo </w:t>
      </w:r>
      <w:proofErr w:type="spellStart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vs</w:t>
      </w:r>
      <w:proofErr w:type="spellEnd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applied relaxation in the treatment of blood phobia.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Behavior Research and Therapy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223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205-216.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Park JM,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Mataix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-Cols D, Marks IM,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Ngamthipwatthana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T, Marks M, Araya R,  Al-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Kubaisy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T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(2001). Two-year follow-up after a </w:t>
      </w:r>
      <w:proofErr w:type="spellStart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randomised</w:t>
      </w:r>
      <w:proofErr w:type="spellEnd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controlled trial of self-and clinician-accompanied exposure for phobia/panic disorders</w:t>
      </w:r>
      <w:r w:rsidRPr="00F83089">
        <w:rPr>
          <w:rFonts w:ascii="Times" w:hAnsi="Times" w:cstheme="minorHAnsi"/>
          <w:sz w:val="20"/>
          <w:shd w:val="clear" w:color="auto" w:fill="FFFFFF"/>
          <w:lang w:val="en-US"/>
        </w:rPr>
        <w:t>.</w:t>
      </w:r>
      <w:r w:rsidRPr="00F83089">
        <w:rPr>
          <w:rStyle w:val="apple-converted-space"/>
          <w:rFonts w:ascii="Times" w:hAnsi="Times" w:cstheme="minorHAnsi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GB"/>
        </w:rPr>
        <w:t>British Journal of Psychiatry</w:t>
      </w:r>
      <w:r w:rsidRPr="00F83089">
        <w:rPr>
          <w:rFonts w:ascii="Times" w:hAnsi="Times" w:cstheme="minorHAnsi"/>
          <w:sz w:val="20"/>
          <w:shd w:val="clear" w:color="auto" w:fill="FFFFFF"/>
          <w:lang w:val="en-GB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178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543-548.</w:t>
      </w:r>
    </w:p>
    <w:p w:rsidR="00F83089" w:rsidRPr="00F83089" w:rsidRDefault="00F83089" w:rsidP="00F83089">
      <w:pPr>
        <w:spacing w:line="304" w:lineRule="atLeast"/>
        <w:jc w:val="both"/>
        <w:textAlignment w:val="baseline"/>
        <w:rPr>
          <w:rFonts w:ascii="Times" w:eastAsia="Times New Roman" w:hAnsi="Times" w:cs="Times New Roman"/>
          <w:color w:val="494949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Peal RL,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Handal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PJ,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Gilner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FH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(1982). A group desensitization procedure for the reduction of death anxiety.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bCs/>
          <w:i/>
          <w:color w:val="000000"/>
          <w:sz w:val="20"/>
          <w:shd w:val="clear" w:color="auto" w:fill="FFFFFF"/>
          <w:lang w:val="en-US"/>
        </w:rPr>
        <w:t>Omega-Journal of Death and Dying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12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61-70.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Pendleton MG, Higgins RL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(1983). A comparison of negative practice and systematic desensitization in the treatment of acrophobia.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Style w:val="apple-converted-space"/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>J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ournal</w:t>
      </w:r>
      <w:proofErr w:type="spellEnd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 of 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behavior</w:t>
      </w:r>
      <w:proofErr w:type="spellEnd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 therapy and experimental psychiatry</w:t>
      </w:r>
      <w:r w:rsidRPr="00F83089">
        <w:rPr>
          <w:rFonts w:ascii="Times" w:eastAsia="Times New Roman" w:hAnsi="Times" w:cs="Arial"/>
          <w:color w:val="222222"/>
          <w:sz w:val="20"/>
          <w:shd w:val="clear" w:color="auto" w:fill="FFFFFF"/>
          <w:lang w:val="en-GB" w:eastAsia="es-ES_tradnl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147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317-323.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Russell RK, Wise F,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Stratoudakis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JP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(1976). Treatment of test anxiety by cue-controlled relaxation and systematic desensitization.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Journal of 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Counseling</w:t>
      </w:r>
      <w:proofErr w:type="spellEnd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 Psychology</w:t>
      </w:r>
      <w:r w:rsidRPr="00F83089">
        <w:rPr>
          <w:rFonts w:ascii="Times" w:eastAsia="Times New Roman" w:hAnsi="Times" w:cs="Times New Roman"/>
          <w:sz w:val="20"/>
          <w:lang w:val="en-GB" w:eastAsia="es-ES_tradnl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23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563</w:t>
      </w:r>
      <w:r w:rsidR="00BD556A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-566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Stapleton J A, Taylor S,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Asmundson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GJ 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(2006). Effects of three PTSD treatments on anger and guilt: exposure therapy, eye movement desensitization and reprocessing, and relaxation training.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Style w:val="nfasis"/>
          <w:rFonts w:ascii="Times" w:hAnsi="Times" w:cstheme="minorHAnsi"/>
          <w:bCs/>
          <w:sz w:val="20"/>
          <w:shd w:val="clear" w:color="auto" w:fill="FFFFFF"/>
          <w:lang w:val="en-US"/>
        </w:rPr>
        <w:t>Journal of Traumatic Stress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19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19-28.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Taylor S,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Thordarson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DS,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Maxfield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L,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Fedoroff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IC, Lovell K,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Ogrodniczuk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J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(2003). Comparative efficacy, speed, and adverse effects of three PTSD treatments: exposure therapy, EMDR, and relaxation training.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color w:val="666666"/>
          <w:sz w:val="20"/>
          <w:shd w:val="clear" w:color="auto" w:fill="FFFFFF"/>
          <w:lang w:val="en-US"/>
        </w:rPr>
        <w:t>‎</w:t>
      </w:r>
      <w:r w:rsidRPr="00F83089">
        <w:rPr>
          <w:rFonts w:ascii="Times" w:hAnsi="Times" w:cstheme="minorHAnsi"/>
          <w:i/>
          <w:sz w:val="20"/>
          <w:shd w:val="clear" w:color="auto" w:fill="FFFFFF"/>
          <w:lang w:val="en-US"/>
        </w:rPr>
        <w:t>Journal of Consulting and Clinical Psychology</w:t>
      </w:r>
      <w:r w:rsidRPr="00F83089">
        <w:rPr>
          <w:rStyle w:val="apple-converted-space"/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b/>
          <w:iCs/>
          <w:color w:val="222222"/>
          <w:sz w:val="20"/>
          <w:shd w:val="clear" w:color="auto" w:fill="FFFFFF"/>
          <w:lang w:val="en-US"/>
        </w:rPr>
        <w:t>71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330</w:t>
      </w:r>
      <w:r w:rsidR="00CF161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-338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Thompson T, Mason B, Montgomery I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(1999). Worry and defensive pessimism: A test of two intervention strategies.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proofErr w:type="spellStart"/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>Behaviour</w:t>
      </w:r>
      <w:proofErr w:type="spellEnd"/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 xml:space="preserve"> Change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16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246-258.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Vaughan K, Armstrong MS, Gold R, O'Connor N,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Jenneke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W,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Tarrier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N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(1994). A trial of eye movement desensitization compared to image habituation training and applied muscle relaxation in post-traumatic stress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Journal of 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Behavior</w:t>
      </w:r>
      <w:proofErr w:type="spellEnd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 Therapy and Experimental Psychiatry</w:t>
      </w:r>
      <w:r w:rsidRPr="00F83089">
        <w:rPr>
          <w:rFonts w:ascii="Times" w:eastAsia="Times New Roman" w:hAnsi="Times" w:cs="Times New Roman"/>
          <w:sz w:val="20"/>
          <w:lang w:val="en-GB" w:eastAsia="es-ES_tradnl"/>
        </w:rPr>
        <w:t xml:space="preserve"> </w:t>
      </w:r>
      <w:r w:rsidRPr="00F83089">
        <w:rPr>
          <w:rFonts w:ascii="Times" w:hAnsi="Times" w:cstheme="minorHAnsi"/>
          <w:b/>
          <w:iCs/>
          <w:color w:val="222222"/>
          <w:sz w:val="20"/>
          <w:shd w:val="clear" w:color="auto" w:fill="FFFFFF"/>
          <w:lang w:val="en-US"/>
        </w:rPr>
        <w:t>25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4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283-291.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Wells A, Welford M, King P,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Papageorgiou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C, Wisely J, Mendel E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(2010). A pilot randomized trial of metacognitive therapy </w:t>
      </w:r>
      <w:proofErr w:type="spellStart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vs</w:t>
      </w:r>
      <w:proofErr w:type="spellEnd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applied relaxation in the treatment of adults with generalized anxiety disorder.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Behavior</w:t>
      </w:r>
      <w:proofErr w:type="spellEnd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 Research and Therapy</w:t>
      </w:r>
      <w:r w:rsidRPr="00F83089">
        <w:rPr>
          <w:rFonts w:ascii="Times" w:eastAsia="Times New Roman" w:hAnsi="Times" w:cs="Arial"/>
          <w:color w:val="222222"/>
          <w:sz w:val="20"/>
          <w:shd w:val="clear" w:color="auto" w:fill="FFFFFF"/>
          <w:lang w:val="en-GB" w:eastAsia="es-ES_tradnl"/>
        </w:rPr>
        <w:t xml:space="preserve"> </w:t>
      </w:r>
      <w:r w:rsidRPr="00F83089">
        <w:rPr>
          <w:rFonts w:ascii="Times" w:hAnsi="Times" w:cstheme="minorHAnsi"/>
          <w:b/>
          <w:iCs/>
          <w:color w:val="222222"/>
          <w:sz w:val="20"/>
          <w:shd w:val="clear" w:color="auto" w:fill="FFFFFF"/>
          <w:lang w:val="en-US"/>
        </w:rPr>
        <w:t>48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5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429-434.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White PD,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Gilner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FH,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Handal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PJ, </w:t>
      </w:r>
      <w:proofErr w:type="gram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Napoli  JG</w:t>
      </w:r>
      <w:proofErr w:type="gramEnd"/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(1984). A behavioral intervention for death anxiety in nurses.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bCs/>
          <w:i/>
          <w:color w:val="000000"/>
          <w:sz w:val="20"/>
          <w:shd w:val="clear" w:color="auto" w:fill="FFFFFF"/>
          <w:lang w:val="en-US"/>
        </w:rPr>
        <w:t>Omega-Journal of Death and Dying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iCs/>
          <w:color w:val="222222"/>
          <w:sz w:val="20"/>
          <w:shd w:val="clear" w:color="auto" w:fill="FFFFFF"/>
          <w:lang w:val="en-US"/>
        </w:rPr>
        <w:t>14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1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33-42.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Willumsen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T,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Vassend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O,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Hoffart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(2001). A comparison of cognitive therapy, applied relaxation, and nitrous oxide sedation in the treatment of dental fear.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Acta</w:t>
      </w:r>
      <w:proofErr w:type="spellEnd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 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Odontologica</w:t>
      </w:r>
      <w:proofErr w:type="spellEnd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 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Scandinavica</w:t>
      </w:r>
      <w:proofErr w:type="spellEnd"/>
      <w:r w:rsidRPr="00F83089">
        <w:rPr>
          <w:rFonts w:ascii="Times" w:eastAsia="Times New Roman" w:hAnsi="Times" w:cs="Times New Roman"/>
          <w:sz w:val="20"/>
          <w:lang w:val="en-GB" w:eastAsia="es-ES_tradnl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59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290-296.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Willumsen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T,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Vassend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O,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Hoffart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(2001). One-year follow-up of patients treated for dental fear: effects of cognitive therapy, applied relaxation, and nitrous oxide sedation.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Acta</w:t>
      </w:r>
      <w:proofErr w:type="spellEnd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 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Odontologica</w:t>
      </w:r>
      <w:proofErr w:type="spellEnd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 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Scandinavica</w:t>
      </w:r>
      <w:proofErr w:type="spellEnd"/>
      <w:r w:rsidRPr="00F83089">
        <w:rPr>
          <w:rFonts w:ascii="Times" w:eastAsia="Times New Roman" w:hAnsi="Times" w:cs="Times New Roman"/>
          <w:sz w:val="20"/>
          <w:lang w:val="en-GB" w:eastAsia="es-ES_tradnl"/>
        </w:rPr>
        <w:t xml:space="preserve">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59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335-340.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Wolitzky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-Taylor KB,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Telch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MJ 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(2010). Efficacy of self-administered treatments for pathological academic worry: A randomized controlled trial.</w:t>
      </w:r>
      <w:r w:rsidRPr="00F83089">
        <w:rPr>
          <w:rStyle w:val="apple-converted-space"/>
          <w:rFonts w:ascii="Times" w:hAnsi="Times" w:cstheme="minorHAnsi"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Fonts w:ascii="Times" w:hAnsi="Times" w:cstheme="minorHAnsi"/>
          <w:i/>
          <w:iCs/>
          <w:color w:val="222222"/>
          <w:sz w:val="20"/>
          <w:shd w:val="clear" w:color="auto" w:fill="FFFFFF"/>
          <w:lang w:val="en-US"/>
        </w:rPr>
        <w:t xml:space="preserve">Behavior Research and Therapy 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48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840-850.</w:t>
      </w:r>
    </w:p>
    <w:p w:rsidR="00F83089" w:rsidRPr="00F83089" w:rsidRDefault="00F83089" w:rsidP="00F83089">
      <w:pPr>
        <w:jc w:val="both"/>
        <w:rPr>
          <w:rFonts w:ascii="Times" w:eastAsia="Times New Roman" w:hAnsi="Times" w:cs="Times New Roman"/>
          <w:sz w:val="20"/>
          <w:lang w:val="en-GB" w:eastAsia="es-ES_tradnl"/>
        </w:rPr>
      </w:pP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Zargar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F,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Farid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AA,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Atef-Vahid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MK,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Afshar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H, </w:t>
      </w:r>
      <w:proofErr w:type="spellStart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Omidi</w:t>
      </w:r>
      <w:proofErr w:type="spellEnd"/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 xml:space="preserve"> A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(2013). Comparing the effectiveness of acceptance-based behavior therapy and applied relaxation on acceptance of internal experiences, engagement in valued actions and quality of life in generalized anxiety disorder.</w:t>
      </w:r>
      <w:r w:rsidRPr="00F83089">
        <w:rPr>
          <w:rStyle w:val="apple-converted-space"/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 </w:t>
      </w:r>
      <w:r w:rsidRPr="00F83089">
        <w:rPr>
          <w:rStyle w:val="apple-converted-space"/>
          <w:rFonts w:ascii="Times" w:hAnsi="Times" w:cstheme="minorHAnsi"/>
          <w:i/>
          <w:color w:val="222222"/>
          <w:sz w:val="20"/>
          <w:shd w:val="clear" w:color="auto" w:fill="FFFFFF"/>
          <w:lang w:val="en-US"/>
        </w:rPr>
        <w:t>J</w:t>
      </w:r>
      <w:proofErr w:type="spellStart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>ournal</w:t>
      </w:r>
      <w:proofErr w:type="spellEnd"/>
      <w:r w:rsidRPr="00F83089">
        <w:rPr>
          <w:rFonts w:ascii="Times" w:eastAsia="Times New Roman" w:hAnsi="Times" w:cs="Arial"/>
          <w:i/>
          <w:iCs/>
          <w:color w:val="222222"/>
          <w:sz w:val="20"/>
          <w:lang w:val="en-GB" w:eastAsia="es-ES_tradnl"/>
        </w:rPr>
        <w:t xml:space="preserve"> of research in medical sciences: the official journal of Isfahan University of Medical Sciences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 xml:space="preserve"> </w:t>
      </w:r>
      <w:r w:rsidRPr="00F83089">
        <w:rPr>
          <w:rFonts w:ascii="Times" w:hAnsi="Times" w:cstheme="minorHAnsi"/>
          <w:b/>
          <w:iCs/>
          <w:color w:val="222222"/>
          <w:sz w:val="20"/>
          <w:shd w:val="clear" w:color="auto" w:fill="FFFFFF"/>
          <w:lang w:val="en-US"/>
        </w:rPr>
        <w:t>18</w:t>
      </w:r>
      <w:r w:rsidRPr="00F83089">
        <w:rPr>
          <w:rFonts w:ascii="Times" w:hAnsi="Times" w:cstheme="minorHAnsi"/>
          <w:b/>
          <w:color w:val="222222"/>
          <w:sz w:val="20"/>
          <w:shd w:val="clear" w:color="auto" w:fill="FFFFFF"/>
          <w:lang w:val="en-US"/>
        </w:rPr>
        <w:t>2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, 118</w:t>
      </w:r>
      <w:r w:rsidR="00724A9B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-122</w:t>
      </w:r>
      <w:r w:rsidRPr="00F83089">
        <w:rPr>
          <w:rFonts w:ascii="Times" w:hAnsi="Times" w:cstheme="minorHAnsi"/>
          <w:color w:val="222222"/>
          <w:sz w:val="20"/>
          <w:shd w:val="clear" w:color="auto" w:fill="FFFFFF"/>
          <w:lang w:val="en-US"/>
        </w:rPr>
        <w:t>.</w:t>
      </w:r>
    </w:p>
    <w:p w:rsidR="009E1A24" w:rsidRPr="00F83089" w:rsidRDefault="009E1A24">
      <w:pPr>
        <w:rPr>
          <w:lang w:val="en-GB"/>
        </w:rPr>
      </w:pPr>
    </w:p>
    <w:p w:rsidR="007D34A0" w:rsidRDefault="007D34A0">
      <w:pPr>
        <w:rPr>
          <w:lang w:val="en-US"/>
        </w:rPr>
      </w:pPr>
    </w:p>
    <w:p w:rsidR="00B527BD" w:rsidRDefault="00B527BD">
      <w:pPr>
        <w:rPr>
          <w:lang w:val="en-US"/>
        </w:rPr>
      </w:pPr>
    </w:p>
    <w:p w:rsidR="00B527BD" w:rsidRDefault="00B527BD">
      <w:pPr>
        <w:rPr>
          <w:lang w:val="en-US"/>
        </w:rPr>
      </w:pPr>
    </w:p>
    <w:p w:rsidR="00B527BD" w:rsidRDefault="00B527BD">
      <w:pPr>
        <w:rPr>
          <w:lang w:val="en-US"/>
        </w:rPr>
      </w:pPr>
    </w:p>
    <w:p w:rsidR="00B527BD" w:rsidRDefault="00B527BD">
      <w:pPr>
        <w:rPr>
          <w:lang w:val="en-US"/>
        </w:rPr>
      </w:pPr>
    </w:p>
    <w:p w:rsidR="00B527BD" w:rsidRDefault="00B527BD">
      <w:pPr>
        <w:rPr>
          <w:lang w:val="en-US"/>
        </w:rPr>
      </w:pPr>
    </w:p>
    <w:p w:rsidR="007D34A0" w:rsidRDefault="007D34A0">
      <w:pPr>
        <w:rPr>
          <w:lang w:val="en-US"/>
        </w:rPr>
      </w:pPr>
    </w:p>
    <w:p w:rsidR="006B488C" w:rsidRDefault="006B488C">
      <w:pPr>
        <w:rPr>
          <w:lang w:val="en-US"/>
        </w:rPr>
      </w:pPr>
    </w:p>
    <w:p w:rsidR="00E24D43" w:rsidRDefault="00754AA6" w:rsidP="00E24D43">
      <w:pPr>
        <w:ind w:left="1134" w:right="-285"/>
        <w:rPr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Online Supplementary Material</w:t>
      </w:r>
      <w:r w:rsidRPr="009A4EF8">
        <w:rPr>
          <w:rFonts w:cstheme="minorHAnsi"/>
          <w:b/>
          <w:sz w:val="20"/>
          <w:szCs w:val="20"/>
          <w:lang w:val="en-GB"/>
        </w:rPr>
        <w:t xml:space="preserve"> </w:t>
      </w:r>
      <w:r>
        <w:rPr>
          <w:rFonts w:cstheme="minorHAnsi"/>
          <w:b/>
          <w:sz w:val="20"/>
          <w:szCs w:val="20"/>
          <w:lang w:val="en-GB"/>
        </w:rPr>
        <w:t>4</w:t>
      </w:r>
      <w:r w:rsidR="00E24D43" w:rsidRPr="009E2750">
        <w:rPr>
          <w:b/>
          <w:sz w:val="20"/>
          <w:lang w:val="en-GB"/>
        </w:rPr>
        <w:t xml:space="preserve">: </w:t>
      </w:r>
      <w:r w:rsidR="00E24D43">
        <w:rPr>
          <w:b/>
          <w:sz w:val="20"/>
          <w:lang w:val="en-GB"/>
        </w:rPr>
        <w:t>Acceptability</w:t>
      </w:r>
      <w:r w:rsidR="00E24D43" w:rsidRPr="009E2750">
        <w:rPr>
          <w:b/>
          <w:sz w:val="20"/>
          <w:lang w:val="en-GB"/>
        </w:rPr>
        <w:t xml:space="preserve"> of </w:t>
      </w:r>
      <w:r w:rsidR="00E24D43">
        <w:rPr>
          <w:b/>
          <w:sz w:val="20"/>
          <w:lang w:val="en-GB"/>
        </w:rPr>
        <w:t>relaxation compared with (</w:t>
      </w:r>
      <w:r w:rsidR="00E24D43" w:rsidRPr="009E2750">
        <w:rPr>
          <w:b/>
          <w:sz w:val="20"/>
          <w:lang w:val="en-GB"/>
        </w:rPr>
        <w:t>C</w:t>
      </w:r>
      <w:proofErr w:type="gramStart"/>
      <w:r w:rsidR="00E24D43">
        <w:rPr>
          <w:b/>
          <w:sz w:val="20"/>
          <w:lang w:val="en-GB"/>
        </w:rPr>
        <w:t>)</w:t>
      </w:r>
      <w:r w:rsidR="00E24D43" w:rsidRPr="009E2750">
        <w:rPr>
          <w:b/>
          <w:sz w:val="20"/>
          <w:lang w:val="en-GB"/>
        </w:rPr>
        <w:t>BT</w:t>
      </w:r>
      <w:proofErr w:type="gramEnd"/>
      <w:r w:rsidR="00E24D43">
        <w:rPr>
          <w:b/>
          <w:sz w:val="20"/>
          <w:lang w:val="en-GB"/>
        </w:rPr>
        <w:t xml:space="preserve"> for</w:t>
      </w:r>
      <w:r w:rsidR="00E24D43" w:rsidRPr="009E2750">
        <w:rPr>
          <w:b/>
          <w:sz w:val="20"/>
          <w:lang w:val="en-GB"/>
        </w:rPr>
        <w:t xml:space="preserve"> anxiety </w:t>
      </w:r>
      <w:r w:rsidR="00E24D43">
        <w:rPr>
          <w:b/>
          <w:sz w:val="20"/>
          <w:lang w:val="en-GB"/>
        </w:rPr>
        <w:t>disorders</w:t>
      </w:r>
      <w:r w:rsidR="00E24D43" w:rsidRPr="009E2750">
        <w:rPr>
          <w:b/>
          <w:sz w:val="20"/>
          <w:lang w:val="en-GB"/>
        </w:rPr>
        <w:t xml:space="preserve"> </w:t>
      </w:r>
    </w:p>
    <w:tbl>
      <w:tblPr>
        <w:tblStyle w:val="Tablaconcuadrcula"/>
        <w:tblW w:w="859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748"/>
        <w:gridCol w:w="616"/>
        <w:gridCol w:w="733"/>
        <w:gridCol w:w="1051"/>
        <w:gridCol w:w="435"/>
        <w:gridCol w:w="816"/>
        <w:gridCol w:w="629"/>
        <w:gridCol w:w="714"/>
        <w:gridCol w:w="794"/>
      </w:tblGrid>
      <w:tr w:rsidR="00E24D43" w:rsidTr="00E24D43">
        <w:tc>
          <w:tcPr>
            <w:tcW w:w="2057" w:type="dxa"/>
            <w:tcBorders>
              <w:bottom w:val="single" w:sz="4" w:space="0" w:color="auto"/>
            </w:tcBorders>
          </w:tcPr>
          <w:p w:rsidR="00E24D43" w:rsidRDefault="00E24D43" w:rsidP="002531FF">
            <w:pPr>
              <w:rPr>
                <w:lang w:val="en-GB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24D43" w:rsidRPr="00AB0D22" w:rsidRDefault="00E24D43" w:rsidP="002531FF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 w:rsidRPr="00AB0D22">
              <w:rPr>
                <w:b/>
                <w:sz w:val="20"/>
                <w:lang w:val="en-GB"/>
              </w:rPr>
              <w:t>N</w:t>
            </w:r>
            <w:r w:rsidRPr="007707E9">
              <w:rPr>
                <w:b/>
                <w:sz w:val="20"/>
                <w:vertAlign w:val="subscript"/>
                <w:lang w:val="en-GB"/>
              </w:rPr>
              <w:t>comp</w:t>
            </w:r>
            <w:proofErr w:type="spellEnd"/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24D43" w:rsidRPr="00AB0D22" w:rsidRDefault="00E24D43" w:rsidP="002531FF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RR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E24D43" w:rsidRPr="009560E9" w:rsidRDefault="00E24D43" w:rsidP="002531FF">
            <w:pPr>
              <w:ind w:right="-99"/>
              <w:jc w:val="center"/>
              <w:rPr>
                <w:b/>
                <w:sz w:val="20"/>
                <w:vertAlign w:val="superscript"/>
                <w:lang w:val="en-GB"/>
              </w:rPr>
            </w:pPr>
            <w:r w:rsidRPr="00C3450A">
              <w:rPr>
                <w:b/>
                <w:sz w:val="20"/>
                <w:lang w:val="en-GB"/>
              </w:rPr>
              <w:t>p</w:t>
            </w:r>
            <w:r w:rsidRPr="00C3450A">
              <w:rPr>
                <w:b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24D43" w:rsidRPr="00AB0D22" w:rsidRDefault="00E24D43" w:rsidP="002531FF">
            <w:pPr>
              <w:jc w:val="center"/>
              <w:rPr>
                <w:b/>
                <w:sz w:val="20"/>
                <w:lang w:val="en-GB"/>
              </w:rPr>
            </w:pPr>
            <w:r w:rsidRPr="00AB0D22">
              <w:rPr>
                <w:b/>
                <w:sz w:val="20"/>
                <w:lang w:val="en-GB"/>
              </w:rPr>
              <w:t>95% CI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E24D43" w:rsidRPr="00AB0D22" w:rsidRDefault="00E24D43" w:rsidP="002531FF">
            <w:pPr>
              <w:jc w:val="center"/>
              <w:rPr>
                <w:b/>
                <w:sz w:val="20"/>
                <w:lang w:val="en-GB"/>
              </w:rPr>
            </w:pPr>
            <w:r w:rsidRPr="00AB0D22">
              <w:rPr>
                <w:b/>
                <w:sz w:val="20"/>
                <w:lang w:val="en-GB"/>
              </w:rPr>
              <w:t>I</w:t>
            </w:r>
            <w:r w:rsidRPr="00AB0D22">
              <w:rPr>
                <w:b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24D43" w:rsidRPr="00AB0D22" w:rsidRDefault="00E24D43" w:rsidP="002531FF">
            <w:pPr>
              <w:jc w:val="center"/>
              <w:rPr>
                <w:b/>
                <w:sz w:val="20"/>
                <w:lang w:val="en-GB"/>
              </w:rPr>
            </w:pPr>
            <w:r w:rsidRPr="00AB0D22">
              <w:rPr>
                <w:b/>
                <w:sz w:val="20"/>
                <w:lang w:val="en-GB"/>
              </w:rPr>
              <w:t>95% CI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24D43" w:rsidRPr="00C3450A" w:rsidRDefault="00E24D43" w:rsidP="002531FF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RD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E24D43" w:rsidRPr="004C6469" w:rsidRDefault="00E24D43" w:rsidP="002531FF">
            <w:pPr>
              <w:jc w:val="center"/>
              <w:rPr>
                <w:b/>
                <w:sz w:val="20"/>
                <w:vertAlign w:val="superscript"/>
                <w:lang w:val="en-GB"/>
              </w:rPr>
            </w:pPr>
            <w:proofErr w:type="spellStart"/>
            <w:r w:rsidRPr="00C3450A">
              <w:rPr>
                <w:b/>
                <w:sz w:val="20"/>
                <w:lang w:val="en-GB"/>
              </w:rPr>
              <w:t>NNT</w:t>
            </w:r>
            <w:r>
              <w:rPr>
                <w:b/>
                <w:sz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24D43" w:rsidRPr="00C3450A" w:rsidRDefault="00E24D43" w:rsidP="002531FF">
            <w:pPr>
              <w:jc w:val="center"/>
              <w:rPr>
                <w:b/>
                <w:sz w:val="20"/>
                <w:lang w:val="en-GB"/>
              </w:rPr>
            </w:pPr>
            <w:r w:rsidRPr="00C3450A">
              <w:rPr>
                <w:b/>
                <w:sz w:val="20"/>
                <w:lang w:val="en-GB"/>
              </w:rPr>
              <w:t>p</w:t>
            </w:r>
            <w:r>
              <w:rPr>
                <w:b/>
                <w:sz w:val="20"/>
                <w:vertAlign w:val="superscript"/>
                <w:lang w:val="en-GB"/>
              </w:rPr>
              <w:t>c</w:t>
            </w:r>
          </w:p>
        </w:tc>
      </w:tr>
      <w:tr w:rsidR="00E24D43" w:rsidTr="00E24D43">
        <w:tc>
          <w:tcPr>
            <w:tcW w:w="2057" w:type="dxa"/>
            <w:tcBorders>
              <w:top w:val="single" w:sz="4" w:space="0" w:color="auto"/>
            </w:tcBorders>
          </w:tcPr>
          <w:p w:rsidR="00E24D43" w:rsidRPr="004D0278" w:rsidRDefault="00E24D43" w:rsidP="002531F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E24D43" w:rsidRPr="00A729CB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729CB">
              <w:rPr>
                <w:rFonts w:cstheme="minorHAnsi"/>
                <w:sz w:val="16"/>
                <w:szCs w:val="16"/>
                <w:lang w:val="en-GB"/>
              </w:rPr>
              <w:t>52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E24D43" w:rsidRPr="00A729CB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6469">
              <w:rPr>
                <w:rFonts w:cstheme="minorHAnsi"/>
                <w:sz w:val="16"/>
                <w:szCs w:val="16"/>
                <w:lang w:val="en-GB"/>
              </w:rPr>
              <w:t xml:space="preserve"> 1.13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E24D43" w:rsidRPr="006750A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750A0">
              <w:rPr>
                <w:rFonts w:cstheme="minorHAnsi"/>
                <w:sz w:val="16"/>
                <w:szCs w:val="16"/>
                <w:lang w:val="en-GB"/>
              </w:rPr>
              <w:t xml:space="preserve">  0.200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E24D43" w:rsidRPr="006750A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750A0">
              <w:rPr>
                <w:rFonts w:cstheme="minorHAnsi"/>
                <w:sz w:val="16"/>
                <w:szCs w:val="16"/>
                <w:lang w:val="en-GB"/>
              </w:rPr>
              <w:t xml:space="preserve"> 0.94 ‒  1.37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E24D43" w:rsidRPr="006750A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750A0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24D43" w:rsidRPr="00107A03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07A03">
              <w:rPr>
                <w:rFonts w:cstheme="minorHAnsi"/>
                <w:sz w:val="16"/>
                <w:szCs w:val="16"/>
                <w:lang w:val="en-GB"/>
              </w:rPr>
              <w:t xml:space="preserve">  0 ‒ 32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E24D43" w:rsidRPr="006750A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750A0">
              <w:rPr>
                <w:rFonts w:cstheme="minorHAnsi"/>
                <w:sz w:val="16"/>
                <w:szCs w:val="16"/>
                <w:lang w:val="en-GB"/>
              </w:rPr>
              <w:t>0.01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E24D43" w:rsidRPr="006750A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750A0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24D43" w:rsidRPr="0030711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4D0278" w:rsidRDefault="00E24D43" w:rsidP="002531F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Anxiety d</w:t>
            </w:r>
            <w:r w:rsidRPr="004D0278">
              <w:rPr>
                <w:b/>
                <w:sz w:val="18"/>
                <w:szCs w:val="18"/>
                <w:lang w:val="en-GB"/>
              </w:rPr>
              <w:t>isorder</w:t>
            </w:r>
          </w:p>
        </w:tc>
        <w:tc>
          <w:tcPr>
            <w:tcW w:w="748" w:type="dxa"/>
          </w:tcPr>
          <w:p w:rsidR="00E24D43" w:rsidRPr="0030711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16" w:type="dxa"/>
          </w:tcPr>
          <w:p w:rsidR="00E24D43" w:rsidRPr="0030711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51" w:type="dxa"/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435" w:type="dxa"/>
          </w:tcPr>
          <w:p w:rsidR="00E24D43" w:rsidRPr="0030711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</w:tcPr>
          <w:p w:rsidR="00E24D43" w:rsidRPr="00107A0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629" w:type="dxa"/>
          </w:tcPr>
          <w:p w:rsidR="00E24D43" w:rsidRDefault="00E24D43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</w:tcPr>
          <w:p w:rsidR="00E24D43" w:rsidRPr="000D7B43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94" w:type="dxa"/>
          </w:tcPr>
          <w:p w:rsidR="00E24D43" w:rsidRPr="0030711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CF53A9" w:rsidRDefault="00E24D43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PTSD</w:t>
            </w:r>
          </w:p>
        </w:tc>
        <w:tc>
          <w:tcPr>
            <w:tcW w:w="748" w:type="dxa"/>
          </w:tcPr>
          <w:p w:rsidR="00E24D43" w:rsidRPr="00C97577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97577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616" w:type="dxa"/>
          </w:tcPr>
          <w:p w:rsidR="00E24D43" w:rsidRPr="00C97577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F077C">
              <w:rPr>
                <w:rFonts w:cstheme="minorHAnsi"/>
                <w:sz w:val="16"/>
                <w:szCs w:val="16"/>
                <w:lang w:val="en-GB"/>
              </w:rPr>
              <w:t xml:space="preserve"> 1.90</w:t>
            </w:r>
          </w:p>
        </w:tc>
        <w:tc>
          <w:tcPr>
            <w:tcW w:w="733" w:type="dxa"/>
          </w:tcPr>
          <w:p w:rsidR="00E24D43" w:rsidRPr="007E2A4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E2A42">
              <w:rPr>
                <w:rFonts w:cstheme="minorHAnsi"/>
                <w:sz w:val="16"/>
                <w:szCs w:val="16"/>
                <w:lang w:val="en-GB"/>
              </w:rPr>
              <w:t xml:space="preserve">  0.130</w:t>
            </w:r>
          </w:p>
        </w:tc>
        <w:tc>
          <w:tcPr>
            <w:tcW w:w="1051" w:type="dxa"/>
          </w:tcPr>
          <w:p w:rsidR="00E24D43" w:rsidRPr="007E2A4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E2A42">
              <w:rPr>
                <w:rFonts w:cstheme="minorHAnsi"/>
                <w:sz w:val="16"/>
                <w:szCs w:val="16"/>
                <w:lang w:val="en-GB"/>
              </w:rPr>
              <w:t xml:space="preserve"> 0.83 ‒  4.33</w:t>
            </w:r>
          </w:p>
        </w:tc>
        <w:tc>
          <w:tcPr>
            <w:tcW w:w="435" w:type="dxa"/>
          </w:tcPr>
          <w:p w:rsidR="00E24D43" w:rsidRPr="00C97577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97577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DF3906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F3906">
              <w:rPr>
                <w:rFonts w:cstheme="minorHAnsi"/>
                <w:sz w:val="16"/>
                <w:szCs w:val="16"/>
                <w:lang w:val="en-GB"/>
              </w:rPr>
              <w:t xml:space="preserve">  0 ‒ 85</w:t>
            </w:r>
          </w:p>
        </w:tc>
        <w:tc>
          <w:tcPr>
            <w:tcW w:w="629" w:type="dxa"/>
          </w:tcPr>
          <w:p w:rsidR="00E24D43" w:rsidRPr="00D45D6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45D6D">
              <w:rPr>
                <w:rFonts w:cstheme="minorHAnsi"/>
                <w:sz w:val="16"/>
                <w:szCs w:val="16"/>
                <w:lang w:val="en-GB"/>
              </w:rPr>
              <w:t>0.07</w:t>
            </w:r>
          </w:p>
        </w:tc>
        <w:tc>
          <w:tcPr>
            <w:tcW w:w="714" w:type="dxa"/>
          </w:tcPr>
          <w:p w:rsidR="00E24D43" w:rsidRPr="006750A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750A0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794" w:type="dxa"/>
          </w:tcPr>
          <w:p w:rsidR="00E24D43" w:rsidRPr="000D7B43" w:rsidRDefault="00E24D43" w:rsidP="009C601D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6750A0">
              <w:rPr>
                <w:rFonts w:cstheme="minorHAnsi"/>
                <w:sz w:val="16"/>
                <w:szCs w:val="16"/>
                <w:lang w:val="en-GB"/>
              </w:rPr>
              <w:t>0.</w:t>
            </w:r>
            <w:r>
              <w:rPr>
                <w:rFonts w:cstheme="minorHAnsi"/>
                <w:sz w:val="16"/>
                <w:szCs w:val="16"/>
                <w:lang w:val="en-GB"/>
              </w:rPr>
              <w:t>182</w:t>
            </w:r>
          </w:p>
        </w:tc>
      </w:tr>
      <w:tr w:rsidR="00E24D43" w:rsidTr="00E24D43">
        <w:tc>
          <w:tcPr>
            <w:tcW w:w="2057" w:type="dxa"/>
          </w:tcPr>
          <w:p w:rsidR="00E24D43" w:rsidRPr="00CF53A9" w:rsidRDefault="00E24D43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OCD</w:t>
            </w:r>
          </w:p>
        </w:tc>
        <w:tc>
          <w:tcPr>
            <w:tcW w:w="748" w:type="dxa"/>
          </w:tcPr>
          <w:p w:rsidR="00E24D43" w:rsidRPr="006B3C7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B3C7E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616" w:type="dxa"/>
          </w:tcPr>
          <w:p w:rsidR="00E24D43" w:rsidRPr="006B3C7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F077C">
              <w:rPr>
                <w:rFonts w:cstheme="minorHAnsi"/>
                <w:sz w:val="16"/>
                <w:szCs w:val="16"/>
                <w:lang w:val="en-GB"/>
              </w:rPr>
              <w:t xml:space="preserve"> 1.89</w:t>
            </w:r>
          </w:p>
        </w:tc>
        <w:tc>
          <w:tcPr>
            <w:tcW w:w="733" w:type="dxa"/>
          </w:tcPr>
          <w:p w:rsidR="00E24D43" w:rsidRPr="0091763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1763E">
              <w:rPr>
                <w:rFonts w:cstheme="minorHAnsi"/>
                <w:sz w:val="16"/>
                <w:szCs w:val="16"/>
                <w:lang w:val="en-GB"/>
              </w:rPr>
              <w:t xml:space="preserve">  0.013</w:t>
            </w:r>
          </w:p>
        </w:tc>
        <w:tc>
          <w:tcPr>
            <w:tcW w:w="1051" w:type="dxa"/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91763E">
              <w:rPr>
                <w:rFonts w:cstheme="minorHAnsi"/>
                <w:sz w:val="16"/>
                <w:szCs w:val="16"/>
                <w:lang w:val="en-GB"/>
              </w:rPr>
              <w:t xml:space="preserve"> 1.14 ‒  3.12</w:t>
            </w:r>
          </w:p>
        </w:tc>
        <w:tc>
          <w:tcPr>
            <w:tcW w:w="435" w:type="dxa"/>
          </w:tcPr>
          <w:p w:rsidR="00E24D43" w:rsidRPr="006B3C7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B3C7E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107A0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F1106C">
              <w:rPr>
                <w:rFonts w:cstheme="minorHAnsi"/>
                <w:sz w:val="16"/>
                <w:szCs w:val="16"/>
                <w:lang w:val="en-GB"/>
              </w:rPr>
              <w:t xml:space="preserve">  0 ‒ 79</w:t>
            </w:r>
          </w:p>
        </w:tc>
        <w:tc>
          <w:tcPr>
            <w:tcW w:w="629" w:type="dxa"/>
          </w:tcPr>
          <w:p w:rsidR="00E24D43" w:rsidRPr="00D45D6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45D6D">
              <w:rPr>
                <w:rFonts w:cstheme="minorHAnsi"/>
                <w:sz w:val="16"/>
                <w:szCs w:val="16"/>
                <w:lang w:val="en-GB"/>
              </w:rPr>
              <w:t>0.06</w:t>
            </w:r>
          </w:p>
        </w:tc>
        <w:tc>
          <w:tcPr>
            <w:tcW w:w="714" w:type="dxa"/>
          </w:tcPr>
          <w:p w:rsidR="00E24D43" w:rsidRPr="006750A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750A0">
              <w:rPr>
                <w:rFonts w:cstheme="minorHAnsi"/>
                <w:sz w:val="16"/>
                <w:szCs w:val="16"/>
                <w:lang w:val="en-GB"/>
              </w:rPr>
              <w:t>16.67</w:t>
            </w:r>
          </w:p>
        </w:tc>
        <w:tc>
          <w:tcPr>
            <w:tcW w:w="794" w:type="dxa"/>
          </w:tcPr>
          <w:p w:rsidR="00E24D43" w:rsidRPr="000D7B43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D44828" w:rsidRDefault="00E24D43" w:rsidP="002531FF">
            <w:pPr>
              <w:ind w:left="171"/>
              <w:rPr>
                <w:i/>
                <w:sz w:val="16"/>
                <w:szCs w:val="18"/>
                <w:vertAlign w:val="superscript"/>
                <w:lang w:val="en-GB"/>
              </w:rPr>
            </w:pPr>
            <w:proofErr w:type="spellStart"/>
            <w:r w:rsidRPr="00874E98">
              <w:rPr>
                <w:i/>
                <w:sz w:val="16"/>
                <w:szCs w:val="18"/>
                <w:lang w:val="en-GB"/>
              </w:rPr>
              <w:t>PHOB</w:t>
            </w:r>
            <w:r>
              <w:rPr>
                <w:i/>
                <w:sz w:val="16"/>
                <w:szCs w:val="18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748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616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 xml:space="preserve"> 1.14</w:t>
            </w:r>
          </w:p>
        </w:tc>
        <w:tc>
          <w:tcPr>
            <w:tcW w:w="733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 xml:space="preserve">  0.664</w:t>
            </w:r>
          </w:p>
        </w:tc>
        <w:tc>
          <w:tcPr>
            <w:tcW w:w="1051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 xml:space="preserve"> 0.63 ‒  2.06</w:t>
            </w:r>
          </w:p>
        </w:tc>
        <w:tc>
          <w:tcPr>
            <w:tcW w:w="435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 xml:space="preserve">  0 ‒ 54</w:t>
            </w:r>
          </w:p>
        </w:tc>
        <w:tc>
          <w:tcPr>
            <w:tcW w:w="629" w:type="dxa"/>
          </w:tcPr>
          <w:p w:rsidR="00E24D43" w:rsidRPr="00452D1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2D1D">
              <w:rPr>
                <w:rFonts w:cstheme="minorHAnsi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714" w:type="dxa"/>
          </w:tcPr>
          <w:p w:rsidR="00E24D43" w:rsidRPr="00452D1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2D1D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794" w:type="dxa"/>
          </w:tcPr>
          <w:p w:rsidR="00E24D43" w:rsidRPr="00382C78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CF53A9" w:rsidRDefault="00E24D43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PANIC</w:t>
            </w:r>
          </w:p>
        </w:tc>
        <w:tc>
          <w:tcPr>
            <w:tcW w:w="748" w:type="dxa"/>
          </w:tcPr>
          <w:p w:rsidR="00E24D43" w:rsidRPr="00AE2DE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E2DE0">
              <w:rPr>
                <w:rFonts w:cs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616" w:type="dxa"/>
          </w:tcPr>
          <w:p w:rsidR="00E24D43" w:rsidRPr="00AE2DE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F077C">
              <w:rPr>
                <w:rFonts w:cstheme="minorHAnsi"/>
                <w:sz w:val="16"/>
                <w:szCs w:val="16"/>
                <w:lang w:val="en-GB"/>
              </w:rPr>
              <w:t xml:space="preserve"> 0.93</w:t>
            </w:r>
          </w:p>
        </w:tc>
        <w:tc>
          <w:tcPr>
            <w:tcW w:w="733" w:type="dxa"/>
          </w:tcPr>
          <w:p w:rsidR="00E24D43" w:rsidRPr="0091763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1763E">
              <w:rPr>
                <w:rFonts w:cstheme="minorHAnsi"/>
                <w:sz w:val="16"/>
                <w:szCs w:val="16"/>
                <w:lang w:val="en-GB"/>
              </w:rPr>
              <w:t xml:space="preserve">  0.606</w:t>
            </w:r>
          </w:p>
        </w:tc>
        <w:tc>
          <w:tcPr>
            <w:tcW w:w="1051" w:type="dxa"/>
          </w:tcPr>
          <w:p w:rsidR="00E24D43" w:rsidRPr="0091763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1763E">
              <w:rPr>
                <w:rFonts w:cstheme="minorHAnsi"/>
                <w:sz w:val="16"/>
                <w:szCs w:val="16"/>
                <w:lang w:val="en-GB"/>
              </w:rPr>
              <w:t xml:space="preserve"> 0.69 ‒  1.24</w:t>
            </w:r>
          </w:p>
        </w:tc>
        <w:tc>
          <w:tcPr>
            <w:tcW w:w="435" w:type="dxa"/>
          </w:tcPr>
          <w:p w:rsidR="00E24D43" w:rsidRPr="00A82097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82097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DF3906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F3906">
              <w:rPr>
                <w:rFonts w:cstheme="minorHAnsi"/>
                <w:sz w:val="16"/>
                <w:szCs w:val="16"/>
                <w:lang w:val="en-GB"/>
              </w:rPr>
              <w:t xml:space="preserve">  0 ‒ 54</w:t>
            </w:r>
          </w:p>
        </w:tc>
        <w:tc>
          <w:tcPr>
            <w:tcW w:w="629" w:type="dxa"/>
          </w:tcPr>
          <w:p w:rsidR="00E24D43" w:rsidRPr="00D45D6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45D6D">
              <w:rPr>
                <w:rFonts w:cstheme="minorHAnsi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714" w:type="dxa"/>
          </w:tcPr>
          <w:p w:rsidR="00E24D43" w:rsidRPr="006750A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750A0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794" w:type="dxa"/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CF53A9" w:rsidRDefault="00E24D43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GAD</w:t>
            </w:r>
          </w:p>
        </w:tc>
        <w:tc>
          <w:tcPr>
            <w:tcW w:w="748" w:type="dxa"/>
          </w:tcPr>
          <w:p w:rsidR="00E24D43" w:rsidRPr="00DE550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E5502">
              <w:rPr>
                <w:rFonts w:cstheme="minorHAnsi"/>
                <w:sz w:val="16"/>
                <w:szCs w:val="16"/>
                <w:lang w:val="en-GB"/>
              </w:rPr>
              <w:t>11</w:t>
            </w:r>
          </w:p>
        </w:tc>
        <w:tc>
          <w:tcPr>
            <w:tcW w:w="616" w:type="dxa"/>
          </w:tcPr>
          <w:p w:rsidR="00E24D43" w:rsidRPr="00DE550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F077C">
              <w:rPr>
                <w:rFonts w:cstheme="minorHAnsi"/>
                <w:sz w:val="16"/>
                <w:szCs w:val="16"/>
                <w:lang w:val="en-GB"/>
              </w:rPr>
              <w:t xml:space="preserve"> 1.04</w:t>
            </w:r>
          </w:p>
        </w:tc>
        <w:tc>
          <w:tcPr>
            <w:tcW w:w="733" w:type="dxa"/>
          </w:tcPr>
          <w:p w:rsidR="00E24D43" w:rsidRPr="00E62CD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62CD4">
              <w:rPr>
                <w:rFonts w:cstheme="minorHAnsi"/>
                <w:sz w:val="16"/>
                <w:szCs w:val="16"/>
                <w:lang w:val="en-GB"/>
              </w:rPr>
              <w:t xml:space="preserve">  0.842</w:t>
            </w:r>
          </w:p>
        </w:tc>
        <w:tc>
          <w:tcPr>
            <w:tcW w:w="1051" w:type="dxa"/>
          </w:tcPr>
          <w:p w:rsidR="00E24D43" w:rsidRPr="00E62CD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62CD4">
              <w:rPr>
                <w:rFonts w:cstheme="minorHAnsi"/>
                <w:sz w:val="16"/>
                <w:szCs w:val="16"/>
                <w:lang w:val="en-GB"/>
              </w:rPr>
              <w:t xml:space="preserve"> 0.71 ‒  1.52</w:t>
            </w:r>
          </w:p>
        </w:tc>
        <w:tc>
          <w:tcPr>
            <w:tcW w:w="435" w:type="dxa"/>
          </w:tcPr>
          <w:p w:rsidR="00E24D43" w:rsidRPr="00DE550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E5502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DF3906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F3906">
              <w:rPr>
                <w:rFonts w:cstheme="minorHAnsi"/>
                <w:sz w:val="16"/>
                <w:szCs w:val="16"/>
                <w:lang w:val="en-GB"/>
              </w:rPr>
              <w:t xml:space="preserve">  0 ‒ 60</w:t>
            </w:r>
          </w:p>
        </w:tc>
        <w:tc>
          <w:tcPr>
            <w:tcW w:w="629" w:type="dxa"/>
          </w:tcPr>
          <w:p w:rsidR="00E24D43" w:rsidRPr="00D45D6D" w:rsidRDefault="00E24D43" w:rsidP="002531FF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45D6D">
              <w:rPr>
                <w:rFonts w:cstheme="minorHAnsi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714" w:type="dxa"/>
          </w:tcPr>
          <w:p w:rsidR="00E24D43" w:rsidRPr="006750A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750A0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794" w:type="dxa"/>
          </w:tcPr>
          <w:p w:rsidR="00E24D43" w:rsidRPr="006750A0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874E98" w:rsidRDefault="00E24D43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874E98">
              <w:rPr>
                <w:i/>
                <w:sz w:val="16"/>
                <w:szCs w:val="18"/>
                <w:lang w:val="en-GB"/>
              </w:rPr>
              <w:t>MIX</w:t>
            </w:r>
          </w:p>
        </w:tc>
        <w:tc>
          <w:tcPr>
            <w:tcW w:w="748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16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 xml:space="preserve"> 1.24</w:t>
            </w:r>
          </w:p>
        </w:tc>
        <w:tc>
          <w:tcPr>
            <w:tcW w:w="733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 xml:space="preserve">  0.638</w:t>
            </w:r>
          </w:p>
        </w:tc>
        <w:tc>
          <w:tcPr>
            <w:tcW w:w="1051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 xml:space="preserve"> 0.51 ‒  3.02</w:t>
            </w:r>
          </w:p>
        </w:tc>
        <w:tc>
          <w:tcPr>
            <w:tcW w:w="435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4E98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874E98" w:rsidRDefault="00E24D43" w:rsidP="002531FF">
            <w:pPr>
              <w:jc w:val="center"/>
              <w:rPr>
                <w:rFonts w:cstheme="minorHAnsi"/>
                <w:sz w:val="16"/>
                <w:szCs w:val="16"/>
                <w:vertAlign w:val="superscript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74E98">
              <w:rPr>
                <w:rFonts w:cstheme="minorHAnsi"/>
                <w:sz w:val="16"/>
                <w:szCs w:val="16"/>
                <w:lang w:val="en-GB"/>
              </w:rPr>
              <w:t>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29" w:type="dxa"/>
          </w:tcPr>
          <w:p w:rsidR="00E24D43" w:rsidRPr="00452D1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452D1D">
              <w:rPr>
                <w:rFonts w:cstheme="minorHAnsi"/>
                <w:sz w:val="16"/>
                <w:szCs w:val="16"/>
                <w:lang w:val="en-GB"/>
              </w:rPr>
              <w:t>0.01</w:t>
            </w:r>
          </w:p>
        </w:tc>
        <w:tc>
          <w:tcPr>
            <w:tcW w:w="714" w:type="dxa"/>
          </w:tcPr>
          <w:p w:rsidR="00E24D43" w:rsidRPr="00452D1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2D1D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794" w:type="dxa"/>
          </w:tcPr>
          <w:p w:rsidR="00E24D43" w:rsidRPr="000D7B43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bookmarkStart w:id="0" w:name="_GoBack"/>
        <w:bookmarkEnd w:id="0"/>
      </w:tr>
      <w:tr w:rsidR="00E24D43" w:rsidTr="00E24D43">
        <w:tc>
          <w:tcPr>
            <w:tcW w:w="2057" w:type="dxa"/>
          </w:tcPr>
          <w:p w:rsidR="00E24D43" w:rsidRPr="007707E9" w:rsidRDefault="00E24D43" w:rsidP="002531FF">
            <w:pPr>
              <w:rPr>
                <w:i/>
                <w:sz w:val="16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Relaxation technique </w:t>
            </w:r>
          </w:p>
        </w:tc>
        <w:tc>
          <w:tcPr>
            <w:tcW w:w="748" w:type="dxa"/>
          </w:tcPr>
          <w:p w:rsidR="00E24D43" w:rsidRPr="0016496B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616" w:type="dxa"/>
          </w:tcPr>
          <w:p w:rsidR="00E24D43" w:rsidRPr="0016496B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733" w:type="dxa"/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51" w:type="dxa"/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435" w:type="dxa"/>
          </w:tcPr>
          <w:p w:rsidR="00E24D43" w:rsidRPr="0016496B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816" w:type="dxa"/>
          </w:tcPr>
          <w:p w:rsidR="00E24D43" w:rsidRPr="00107A0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629" w:type="dxa"/>
          </w:tcPr>
          <w:p w:rsidR="00E24D43" w:rsidRPr="0016496B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714" w:type="dxa"/>
          </w:tcPr>
          <w:p w:rsidR="00E24D43" w:rsidRPr="000D7B43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94" w:type="dxa"/>
          </w:tcPr>
          <w:p w:rsidR="00E24D43" w:rsidRPr="000D7B43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7707E9" w:rsidRDefault="00E24D43" w:rsidP="002531FF">
            <w:pPr>
              <w:ind w:left="175"/>
              <w:rPr>
                <w:i/>
                <w:sz w:val="16"/>
                <w:szCs w:val="18"/>
                <w:lang w:val="en-GB"/>
              </w:rPr>
            </w:pPr>
            <w:r>
              <w:rPr>
                <w:i/>
                <w:sz w:val="16"/>
                <w:szCs w:val="18"/>
                <w:lang w:val="en-GB"/>
              </w:rPr>
              <w:t>PMR</w:t>
            </w:r>
          </w:p>
        </w:tc>
        <w:tc>
          <w:tcPr>
            <w:tcW w:w="748" w:type="dxa"/>
          </w:tcPr>
          <w:p w:rsidR="00E24D43" w:rsidRPr="000606C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606CE">
              <w:rPr>
                <w:rFonts w:cstheme="minorHAnsi"/>
                <w:sz w:val="16"/>
                <w:szCs w:val="16"/>
                <w:lang w:val="en-GB"/>
              </w:rPr>
              <w:t>17</w:t>
            </w:r>
          </w:p>
        </w:tc>
        <w:tc>
          <w:tcPr>
            <w:tcW w:w="616" w:type="dxa"/>
          </w:tcPr>
          <w:p w:rsidR="00E24D43" w:rsidRPr="000606C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2EF6">
              <w:rPr>
                <w:rFonts w:cstheme="minorHAnsi"/>
                <w:sz w:val="16"/>
                <w:szCs w:val="16"/>
                <w:lang w:val="en-GB"/>
              </w:rPr>
              <w:t xml:space="preserve"> 1.65</w:t>
            </w:r>
          </w:p>
        </w:tc>
        <w:tc>
          <w:tcPr>
            <w:tcW w:w="733" w:type="dxa"/>
          </w:tcPr>
          <w:p w:rsidR="00E24D43" w:rsidRPr="00431C6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31C62">
              <w:rPr>
                <w:rFonts w:cstheme="minorHAnsi"/>
                <w:sz w:val="16"/>
                <w:szCs w:val="16"/>
                <w:lang w:val="en-GB"/>
              </w:rPr>
              <w:t xml:space="preserve">  0.004</w:t>
            </w:r>
          </w:p>
        </w:tc>
        <w:tc>
          <w:tcPr>
            <w:tcW w:w="1051" w:type="dxa"/>
          </w:tcPr>
          <w:p w:rsidR="00E24D43" w:rsidRPr="00431C6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31C62">
              <w:rPr>
                <w:rFonts w:cstheme="minorHAnsi"/>
                <w:sz w:val="16"/>
                <w:szCs w:val="16"/>
                <w:lang w:val="en-GB"/>
              </w:rPr>
              <w:t xml:space="preserve"> 1.18 ‒  2.32</w:t>
            </w:r>
          </w:p>
        </w:tc>
        <w:tc>
          <w:tcPr>
            <w:tcW w:w="435" w:type="dxa"/>
          </w:tcPr>
          <w:p w:rsidR="00E24D43" w:rsidRPr="000606C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606CE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1009F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009F2">
              <w:rPr>
                <w:rFonts w:cstheme="minorHAnsi"/>
                <w:sz w:val="16"/>
                <w:szCs w:val="16"/>
                <w:lang w:val="en-GB"/>
              </w:rPr>
              <w:t xml:space="preserve">  0 ‒ 51</w:t>
            </w:r>
          </w:p>
        </w:tc>
        <w:tc>
          <w:tcPr>
            <w:tcW w:w="629" w:type="dxa"/>
          </w:tcPr>
          <w:p w:rsidR="00E24D43" w:rsidRPr="0076029B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6029B">
              <w:rPr>
                <w:rFonts w:cstheme="minorHAnsi"/>
                <w:sz w:val="16"/>
                <w:szCs w:val="16"/>
                <w:lang w:val="en-GB"/>
              </w:rPr>
              <w:t xml:space="preserve"> 0.04</w:t>
            </w:r>
          </w:p>
        </w:tc>
        <w:tc>
          <w:tcPr>
            <w:tcW w:w="714" w:type="dxa"/>
          </w:tcPr>
          <w:p w:rsidR="00E24D43" w:rsidRPr="00431C6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31C62">
              <w:rPr>
                <w:rFonts w:cstheme="minorHAnsi"/>
                <w:sz w:val="16"/>
                <w:szCs w:val="16"/>
                <w:lang w:val="en-GB"/>
              </w:rPr>
              <w:t>25.00</w:t>
            </w:r>
          </w:p>
        </w:tc>
        <w:tc>
          <w:tcPr>
            <w:tcW w:w="794" w:type="dxa"/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431C62">
              <w:rPr>
                <w:rFonts w:cstheme="minorHAnsi"/>
                <w:sz w:val="16"/>
                <w:szCs w:val="16"/>
                <w:lang w:val="en-GB"/>
              </w:rPr>
              <w:t>0.019</w:t>
            </w:r>
          </w:p>
        </w:tc>
      </w:tr>
      <w:tr w:rsidR="00E24D43" w:rsidTr="00E24D43">
        <w:tc>
          <w:tcPr>
            <w:tcW w:w="2057" w:type="dxa"/>
          </w:tcPr>
          <w:p w:rsidR="00E24D43" w:rsidRPr="007707E9" w:rsidRDefault="00E24D43" w:rsidP="002531FF">
            <w:pPr>
              <w:ind w:left="175"/>
              <w:rPr>
                <w:i/>
                <w:sz w:val="16"/>
                <w:szCs w:val="18"/>
                <w:lang w:val="en-GB"/>
              </w:rPr>
            </w:pPr>
            <w:r>
              <w:rPr>
                <w:i/>
                <w:sz w:val="16"/>
                <w:szCs w:val="18"/>
                <w:lang w:val="en-GB"/>
              </w:rPr>
              <w:t>AR</w:t>
            </w:r>
          </w:p>
        </w:tc>
        <w:tc>
          <w:tcPr>
            <w:tcW w:w="748" w:type="dxa"/>
          </w:tcPr>
          <w:p w:rsidR="00E24D43" w:rsidRPr="000606C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606CE">
              <w:rPr>
                <w:rFonts w:cstheme="minorHAnsi"/>
                <w:sz w:val="16"/>
                <w:szCs w:val="16"/>
                <w:lang w:val="en-GB"/>
              </w:rPr>
              <w:t>22</w:t>
            </w:r>
          </w:p>
        </w:tc>
        <w:tc>
          <w:tcPr>
            <w:tcW w:w="616" w:type="dxa"/>
          </w:tcPr>
          <w:p w:rsidR="00E24D43" w:rsidRPr="000606C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2EF6">
              <w:rPr>
                <w:rFonts w:cstheme="minorHAnsi"/>
                <w:sz w:val="16"/>
                <w:szCs w:val="16"/>
                <w:lang w:val="en-GB"/>
              </w:rPr>
              <w:t xml:space="preserve"> 0.89</w:t>
            </w:r>
          </w:p>
        </w:tc>
        <w:tc>
          <w:tcPr>
            <w:tcW w:w="733" w:type="dxa"/>
          </w:tcPr>
          <w:p w:rsidR="00E24D43" w:rsidRPr="00431C6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31C62">
              <w:rPr>
                <w:rFonts w:cstheme="minorHAnsi"/>
                <w:sz w:val="16"/>
                <w:szCs w:val="16"/>
                <w:lang w:val="en-GB"/>
              </w:rPr>
              <w:t xml:space="preserve">  0.381</w:t>
            </w:r>
          </w:p>
        </w:tc>
        <w:tc>
          <w:tcPr>
            <w:tcW w:w="1051" w:type="dxa"/>
          </w:tcPr>
          <w:p w:rsidR="00E24D43" w:rsidRPr="00431C6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31C62">
              <w:rPr>
                <w:rFonts w:cstheme="minorHAnsi"/>
                <w:sz w:val="16"/>
                <w:szCs w:val="16"/>
                <w:lang w:val="en-GB"/>
              </w:rPr>
              <w:t xml:space="preserve"> 0.67 ‒  1.16</w:t>
            </w:r>
          </w:p>
        </w:tc>
        <w:tc>
          <w:tcPr>
            <w:tcW w:w="435" w:type="dxa"/>
          </w:tcPr>
          <w:p w:rsidR="00E24D43" w:rsidRPr="000606C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606CE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1009F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009F2">
              <w:rPr>
                <w:rFonts w:cstheme="minorHAnsi"/>
                <w:sz w:val="16"/>
                <w:szCs w:val="16"/>
                <w:lang w:val="en-GB"/>
              </w:rPr>
              <w:t xml:space="preserve">  0 ‒ 46</w:t>
            </w:r>
          </w:p>
        </w:tc>
        <w:tc>
          <w:tcPr>
            <w:tcW w:w="629" w:type="dxa"/>
          </w:tcPr>
          <w:p w:rsidR="00E24D43" w:rsidRPr="0076029B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6029B">
              <w:rPr>
                <w:rFonts w:cstheme="minorHAnsi"/>
                <w:sz w:val="16"/>
                <w:szCs w:val="16"/>
                <w:lang w:val="en-GB"/>
              </w:rPr>
              <w:t>-0.02</w:t>
            </w:r>
          </w:p>
        </w:tc>
        <w:tc>
          <w:tcPr>
            <w:tcW w:w="714" w:type="dxa"/>
          </w:tcPr>
          <w:p w:rsidR="00E24D43" w:rsidRPr="00431C62" w:rsidRDefault="00E24D43" w:rsidP="002531FF">
            <w:pPr>
              <w:tabs>
                <w:tab w:val="center" w:pos="237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431C62">
              <w:rPr>
                <w:rFonts w:cstheme="minorHAnsi"/>
                <w:sz w:val="16"/>
                <w:szCs w:val="16"/>
                <w:lang w:val="en-GB"/>
              </w:rPr>
              <w:tab/>
              <w:t>‒</w:t>
            </w:r>
          </w:p>
        </w:tc>
        <w:tc>
          <w:tcPr>
            <w:tcW w:w="794" w:type="dxa"/>
          </w:tcPr>
          <w:p w:rsidR="00E24D43" w:rsidRPr="00431C6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E90904" w:rsidRDefault="00E24D43" w:rsidP="002531FF">
            <w:pPr>
              <w:ind w:left="175"/>
              <w:rPr>
                <w:i/>
                <w:sz w:val="16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i/>
                <w:sz w:val="16"/>
                <w:szCs w:val="18"/>
                <w:lang w:val="en-GB"/>
              </w:rPr>
              <w:t>other</w:t>
            </w:r>
            <w:r>
              <w:rPr>
                <w:i/>
                <w:sz w:val="16"/>
                <w:szCs w:val="18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748" w:type="dxa"/>
          </w:tcPr>
          <w:p w:rsidR="00E24D43" w:rsidRPr="000606C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606CE">
              <w:rPr>
                <w:rFonts w:cstheme="minorHAnsi"/>
                <w:sz w:val="16"/>
                <w:szCs w:val="16"/>
                <w:lang w:val="en-GB"/>
              </w:rPr>
              <w:t>13</w:t>
            </w:r>
          </w:p>
        </w:tc>
        <w:tc>
          <w:tcPr>
            <w:tcW w:w="616" w:type="dxa"/>
          </w:tcPr>
          <w:p w:rsidR="00E24D43" w:rsidRPr="000606C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2EF6">
              <w:rPr>
                <w:rFonts w:cstheme="minorHAnsi"/>
                <w:sz w:val="16"/>
                <w:szCs w:val="16"/>
                <w:lang w:val="en-GB"/>
              </w:rPr>
              <w:t xml:space="preserve"> 1.12</w:t>
            </w:r>
          </w:p>
        </w:tc>
        <w:tc>
          <w:tcPr>
            <w:tcW w:w="733" w:type="dxa"/>
          </w:tcPr>
          <w:p w:rsidR="00E24D43" w:rsidRPr="0083509F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3509F">
              <w:rPr>
                <w:rFonts w:cstheme="minorHAnsi"/>
                <w:sz w:val="16"/>
                <w:szCs w:val="16"/>
                <w:lang w:val="en-GB"/>
              </w:rPr>
              <w:t xml:space="preserve">  0.576</w:t>
            </w:r>
          </w:p>
        </w:tc>
        <w:tc>
          <w:tcPr>
            <w:tcW w:w="1051" w:type="dxa"/>
          </w:tcPr>
          <w:p w:rsidR="00E24D43" w:rsidRPr="0083509F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3509F">
              <w:rPr>
                <w:rFonts w:cstheme="minorHAnsi"/>
                <w:sz w:val="16"/>
                <w:szCs w:val="16"/>
                <w:lang w:val="en-GB"/>
              </w:rPr>
              <w:t xml:space="preserve"> 0.75 ‒  1.68</w:t>
            </w:r>
          </w:p>
        </w:tc>
        <w:tc>
          <w:tcPr>
            <w:tcW w:w="435" w:type="dxa"/>
          </w:tcPr>
          <w:p w:rsidR="00E24D43" w:rsidRPr="000606CE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606CE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1009F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009F2">
              <w:rPr>
                <w:rFonts w:cstheme="minorHAnsi"/>
                <w:sz w:val="16"/>
                <w:szCs w:val="16"/>
                <w:lang w:val="en-GB"/>
              </w:rPr>
              <w:t xml:space="preserve">  0 ‒ 57</w:t>
            </w:r>
          </w:p>
        </w:tc>
        <w:tc>
          <w:tcPr>
            <w:tcW w:w="629" w:type="dxa"/>
          </w:tcPr>
          <w:p w:rsidR="00E24D43" w:rsidRPr="00D45D6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45D6D">
              <w:rPr>
                <w:rFonts w:cstheme="minorHAnsi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714" w:type="dxa"/>
          </w:tcPr>
          <w:p w:rsidR="00E24D43" w:rsidRPr="0083509F" w:rsidRDefault="00E24D43" w:rsidP="002531FF">
            <w:pPr>
              <w:tabs>
                <w:tab w:val="center" w:pos="237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83509F">
              <w:rPr>
                <w:rFonts w:cstheme="minorHAnsi"/>
                <w:sz w:val="16"/>
                <w:szCs w:val="16"/>
                <w:lang w:val="en-GB"/>
              </w:rPr>
              <w:tab/>
              <w:t>‒</w:t>
            </w:r>
          </w:p>
        </w:tc>
        <w:tc>
          <w:tcPr>
            <w:tcW w:w="794" w:type="dxa"/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7707E9" w:rsidRDefault="00E24D43" w:rsidP="002531FF">
            <w:pPr>
              <w:rPr>
                <w:i/>
                <w:sz w:val="16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(C)BT technique</w:t>
            </w:r>
          </w:p>
        </w:tc>
        <w:tc>
          <w:tcPr>
            <w:tcW w:w="748" w:type="dxa"/>
          </w:tcPr>
          <w:p w:rsidR="00E24D43" w:rsidRPr="0016496B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616" w:type="dxa"/>
          </w:tcPr>
          <w:p w:rsidR="00E24D43" w:rsidRPr="0016496B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733" w:type="dxa"/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51" w:type="dxa"/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435" w:type="dxa"/>
          </w:tcPr>
          <w:p w:rsidR="00E24D43" w:rsidRPr="0016496B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816" w:type="dxa"/>
          </w:tcPr>
          <w:p w:rsidR="00E24D43" w:rsidRPr="00107A0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629" w:type="dxa"/>
          </w:tcPr>
          <w:p w:rsidR="00E24D43" w:rsidRPr="0016496B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714" w:type="dxa"/>
          </w:tcPr>
          <w:p w:rsidR="00E24D43" w:rsidRPr="000D7B43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94" w:type="dxa"/>
          </w:tcPr>
          <w:p w:rsidR="00E24D43" w:rsidRPr="000D7B43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7707E9" w:rsidRDefault="00E24D43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>
              <w:rPr>
                <w:i/>
                <w:sz w:val="16"/>
                <w:szCs w:val="18"/>
                <w:lang w:val="en-GB"/>
              </w:rPr>
              <w:t>cognitive restructuring</w:t>
            </w:r>
          </w:p>
        </w:tc>
        <w:tc>
          <w:tcPr>
            <w:tcW w:w="748" w:type="dxa"/>
          </w:tcPr>
          <w:p w:rsidR="00E24D43" w:rsidRPr="00A236B6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236B6"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616" w:type="dxa"/>
          </w:tcPr>
          <w:p w:rsidR="00E24D43" w:rsidRPr="00A236B6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5627">
              <w:rPr>
                <w:rFonts w:cstheme="minorHAnsi"/>
                <w:sz w:val="16"/>
                <w:szCs w:val="16"/>
                <w:lang w:val="en-GB"/>
              </w:rPr>
              <w:t xml:space="preserve"> 0.95</w:t>
            </w:r>
          </w:p>
        </w:tc>
        <w:tc>
          <w:tcPr>
            <w:tcW w:w="733" w:type="dxa"/>
          </w:tcPr>
          <w:p w:rsidR="00E24D43" w:rsidRPr="00DC308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C3082">
              <w:rPr>
                <w:rFonts w:cstheme="minorHAnsi"/>
                <w:sz w:val="16"/>
                <w:szCs w:val="16"/>
                <w:lang w:val="en-GB"/>
              </w:rPr>
              <w:t xml:space="preserve">  0.979</w:t>
            </w:r>
          </w:p>
        </w:tc>
        <w:tc>
          <w:tcPr>
            <w:tcW w:w="1051" w:type="dxa"/>
          </w:tcPr>
          <w:p w:rsidR="00E24D43" w:rsidRPr="00DC3082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C3082">
              <w:rPr>
                <w:rFonts w:cstheme="minorHAnsi"/>
                <w:sz w:val="16"/>
                <w:szCs w:val="16"/>
                <w:lang w:val="en-GB"/>
              </w:rPr>
              <w:t xml:space="preserve"> 0.48 ‒  1.88</w:t>
            </w:r>
          </w:p>
        </w:tc>
        <w:tc>
          <w:tcPr>
            <w:tcW w:w="435" w:type="dxa"/>
          </w:tcPr>
          <w:p w:rsidR="00E24D43" w:rsidRPr="00945B7A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45B7A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1A2D2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2D24">
              <w:rPr>
                <w:rFonts w:cstheme="minorHAnsi"/>
                <w:sz w:val="16"/>
                <w:szCs w:val="16"/>
                <w:lang w:val="en-GB"/>
              </w:rPr>
              <w:t xml:space="preserve">  0 ‒ 75</w:t>
            </w:r>
          </w:p>
        </w:tc>
        <w:tc>
          <w:tcPr>
            <w:tcW w:w="629" w:type="dxa"/>
          </w:tcPr>
          <w:p w:rsidR="00E24D43" w:rsidRPr="001A5627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5627">
              <w:rPr>
                <w:rFonts w:cstheme="minorHAnsi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714" w:type="dxa"/>
          </w:tcPr>
          <w:p w:rsidR="00E24D43" w:rsidRPr="007E6FA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E6FAD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794" w:type="dxa"/>
          </w:tcPr>
          <w:p w:rsidR="00E24D43" w:rsidRPr="00C82FCF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82FCF">
              <w:rPr>
                <w:rFonts w:cstheme="minorHAnsi"/>
                <w:sz w:val="16"/>
                <w:szCs w:val="16"/>
                <w:lang w:val="en-GB"/>
              </w:rPr>
              <w:t>0.018</w:t>
            </w:r>
          </w:p>
        </w:tc>
      </w:tr>
      <w:tr w:rsidR="00E24D43" w:rsidTr="00E24D43">
        <w:tc>
          <w:tcPr>
            <w:tcW w:w="2057" w:type="dxa"/>
          </w:tcPr>
          <w:p w:rsidR="00E24D43" w:rsidRPr="007707E9" w:rsidRDefault="00E24D43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>
              <w:rPr>
                <w:i/>
                <w:sz w:val="16"/>
                <w:szCs w:val="18"/>
                <w:lang w:val="en-GB"/>
              </w:rPr>
              <w:t>exposure</w:t>
            </w:r>
          </w:p>
        </w:tc>
        <w:tc>
          <w:tcPr>
            <w:tcW w:w="748" w:type="dxa"/>
          </w:tcPr>
          <w:p w:rsidR="00E24D43" w:rsidRPr="00945B7A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45B7A">
              <w:rPr>
                <w:rFonts w:cstheme="minorHAnsi"/>
                <w:sz w:val="16"/>
                <w:szCs w:val="16"/>
                <w:lang w:val="en-GB"/>
              </w:rPr>
              <w:t>25</w:t>
            </w:r>
          </w:p>
        </w:tc>
        <w:tc>
          <w:tcPr>
            <w:tcW w:w="616" w:type="dxa"/>
          </w:tcPr>
          <w:p w:rsidR="00E24D43" w:rsidRPr="00945B7A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5627">
              <w:rPr>
                <w:rFonts w:cstheme="minorHAnsi"/>
                <w:sz w:val="16"/>
                <w:szCs w:val="16"/>
                <w:lang w:val="en-GB"/>
              </w:rPr>
              <w:t xml:space="preserve"> 1.52</w:t>
            </w:r>
          </w:p>
        </w:tc>
        <w:tc>
          <w:tcPr>
            <w:tcW w:w="733" w:type="dxa"/>
          </w:tcPr>
          <w:p w:rsidR="00E24D43" w:rsidRPr="00D3462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34624">
              <w:rPr>
                <w:rFonts w:cstheme="minorHAnsi"/>
                <w:sz w:val="16"/>
                <w:szCs w:val="16"/>
                <w:lang w:val="en-GB"/>
              </w:rPr>
              <w:t xml:space="preserve">  0.002</w:t>
            </w:r>
          </w:p>
        </w:tc>
        <w:tc>
          <w:tcPr>
            <w:tcW w:w="1051" w:type="dxa"/>
          </w:tcPr>
          <w:p w:rsidR="00E24D43" w:rsidRPr="00D3462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34624">
              <w:rPr>
                <w:rFonts w:cstheme="minorHAnsi"/>
                <w:sz w:val="16"/>
                <w:szCs w:val="16"/>
                <w:lang w:val="en-GB"/>
              </w:rPr>
              <w:t xml:space="preserve"> 1.16 ‒  1.99</w:t>
            </w:r>
          </w:p>
        </w:tc>
        <w:tc>
          <w:tcPr>
            <w:tcW w:w="435" w:type="dxa"/>
          </w:tcPr>
          <w:p w:rsidR="00E24D43" w:rsidRPr="00945B7A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45B7A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</w:tcPr>
          <w:p w:rsidR="00E24D43" w:rsidRPr="001A2D2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2D24">
              <w:rPr>
                <w:rFonts w:cstheme="minorHAnsi"/>
                <w:sz w:val="16"/>
                <w:szCs w:val="16"/>
                <w:lang w:val="en-GB"/>
              </w:rPr>
              <w:t xml:space="preserve">  0 ‒ 44</w:t>
            </w:r>
          </w:p>
        </w:tc>
        <w:tc>
          <w:tcPr>
            <w:tcW w:w="629" w:type="dxa"/>
          </w:tcPr>
          <w:p w:rsidR="00E24D43" w:rsidRPr="001A5627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5627">
              <w:rPr>
                <w:rFonts w:cstheme="minorHAnsi"/>
                <w:sz w:val="16"/>
                <w:szCs w:val="16"/>
                <w:lang w:val="en-GB"/>
              </w:rPr>
              <w:t xml:space="preserve"> 0.05</w:t>
            </w:r>
          </w:p>
        </w:tc>
        <w:tc>
          <w:tcPr>
            <w:tcW w:w="714" w:type="dxa"/>
          </w:tcPr>
          <w:p w:rsidR="00E24D43" w:rsidRPr="007E6FA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E6FAD">
              <w:rPr>
                <w:rFonts w:cstheme="minorHAnsi"/>
                <w:sz w:val="16"/>
                <w:szCs w:val="16"/>
                <w:lang w:val="en-GB"/>
              </w:rPr>
              <w:t>20.00</w:t>
            </w:r>
          </w:p>
        </w:tc>
        <w:tc>
          <w:tcPr>
            <w:tcW w:w="794" w:type="dxa"/>
          </w:tcPr>
          <w:p w:rsidR="00E24D43" w:rsidRPr="00A236B6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E24D43" w:rsidTr="00E24D43">
        <w:tc>
          <w:tcPr>
            <w:tcW w:w="2057" w:type="dxa"/>
          </w:tcPr>
          <w:p w:rsidR="00E24D43" w:rsidRPr="007707E9" w:rsidRDefault="00E24D43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proofErr w:type="gramStart"/>
            <w:r>
              <w:rPr>
                <w:i/>
                <w:sz w:val="16"/>
                <w:szCs w:val="18"/>
                <w:lang w:val="en-GB"/>
              </w:rPr>
              <w:t>cog</w:t>
            </w:r>
            <w:proofErr w:type="gramEnd"/>
            <w:r>
              <w:rPr>
                <w:i/>
                <w:sz w:val="16"/>
                <w:szCs w:val="18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i/>
                <w:sz w:val="16"/>
                <w:szCs w:val="18"/>
                <w:lang w:val="en-GB"/>
              </w:rPr>
              <w:t>restruct</w:t>
            </w:r>
            <w:proofErr w:type="spellEnd"/>
            <w:proofErr w:type="gramEnd"/>
            <w:r>
              <w:rPr>
                <w:i/>
                <w:sz w:val="16"/>
                <w:szCs w:val="18"/>
                <w:lang w:val="en-GB"/>
              </w:rPr>
              <w:t>. + exposure</w:t>
            </w:r>
          </w:p>
        </w:tc>
        <w:tc>
          <w:tcPr>
            <w:tcW w:w="748" w:type="dxa"/>
          </w:tcPr>
          <w:p w:rsidR="00E24D43" w:rsidRPr="003B5AE1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5AE1">
              <w:rPr>
                <w:rFonts w:cs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616" w:type="dxa"/>
          </w:tcPr>
          <w:p w:rsidR="00E24D43" w:rsidRPr="003B5AE1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5627">
              <w:rPr>
                <w:rFonts w:cstheme="minorHAnsi"/>
                <w:sz w:val="16"/>
                <w:szCs w:val="16"/>
                <w:lang w:val="en-GB"/>
              </w:rPr>
              <w:t xml:space="preserve"> 0.70</w:t>
            </w:r>
          </w:p>
        </w:tc>
        <w:tc>
          <w:tcPr>
            <w:tcW w:w="733" w:type="dxa"/>
          </w:tcPr>
          <w:p w:rsidR="00E24D43" w:rsidRPr="00D3462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34624">
              <w:rPr>
                <w:rFonts w:cstheme="minorHAnsi"/>
                <w:sz w:val="16"/>
                <w:szCs w:val="16"/>
                <w:lang w:val="en-GB"/>
              </w:rPr>
              <w:t xml:space="preserve">  0.095</w:t>
            </w:r>
          </w:p>
        </w:tc>
        <w:tc>
          <w:tcPr>
            <w:tcW w:w="1051" w:type="dxa"/>
          </w:tcPr>
          <w:p w:rsidR="00E24D43" w:rsidRPr="00D3462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34624">
              <w:rPr>
                <w:rFonts w:cstheme="minorHAnsi"/>
                <w:sz w:val="16"/>
                <w:szCs w:val="16"/>
                <w:lang w:val="en-GB"/>
              </w:rPr>
              <w:t xml:space="preserve"> 0.46 ‒  1.07</w:t>
            </w:r>
          </w:p>
        </w:tc>
        <w:tc>
          <w:tcPr>
            <w:tcW w:w="435" w:type="dxa"/>
          </w:tcPr>
          <w:p w:rsidR="00E24D43" w:rsidRPr="003B5AE1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816" w:type="dxa"/>
          </w:tcPr>
          <w:p w:rsidR="00E24D43" w:rsidRPr="001A2D2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2D24">
              <w:rPr>
                <w:rFonts w:cstheme="minorHAnsi"/>
                <w:sz w:val="16"/>
                <w:szCs w:val="16"/>
                <w:lang w:val="en-GB"/>
              </w:rPr>
              <w:t xml:space="preserve">  0 ‒ 64</w:t>
            </w:r>
          </w:p>
        </w:tc>
        <w:tc>
          <w:tcPr>
            <w:tcW w:w="629" w:type="dxa"/>
          </w:tcPr>
          <w:p w:rsidR="00E24D43" w:rsidRPr="001A5627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5627">
              <w:rPr>
                <w:rFonts w:cstheme="minorHAnsi"/>
                <w:sz w:val="16"/>
                <w:szCs w:val="16"/>
                <w:lang w:val="en-GB"/>
              </w:rPr>
              <w:t>-0.04</w:t>
            </w:r>
          </w:p>
        </w:tc>
        <w:tc>
          <w:tcPr>
            <w:tcW w:w="714" w:type="dxa"/>
          </w:tcPr>
          <w:p w:rsidR="00E24D43" w:rsidRPr="007E6FA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E6FAD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794" w:type="dxa"/>
          </w:tcPr>
          <w:p w:rsidR="00E24D43" w:rsidRPr="00A236B6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E24D43" w:rsidTr="00E24D43">
        <w:tc>
          <w:tcPr>
            <w:tcW w:w="2057" w:type="dxa"/>
            <w:tcBorders>
              <w:bottom w:val="single" w:sz="4" w:space="0" w:color="auto"/>
            </w:tcBorders>
          </w:tcPr>
          <w:p w:rsidR="00E24D43" w:rsidRPr="004225EE" w:rsidRDefault="00E24D43" w:rsidP="002531FF">
            <w:pPr>
              <w:ind w:left="171"/>
              <w:rPr>
                <w:i/>
                <w:sz w:val="16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i/>
                <w:sz w:val="16"/>
                <w:szCs w:val="18"/>
                <w:lang w:val="en-GB"/>
              </w:rPr>
              <w:t>other</w:t>
            </w:r>
            <w:r>
              <w:rPr>
                <w:i/>
                <w:sz w:val="16"/>
                <w:szCs w:val="18"/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24D43" w:rsidRPr="00A236B6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3B5AE1">
              <w:rPr>
                <w:rFonts w:cstheme="minorHAnsi"/>
                <w:sz w:val="16"/>
                <w:szCs w:val="16"/>
                <w:lang w:val="en-GB"/>
              </w:rPr>
              <w:t>11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24D43" w:rsidRPr="003B5AE1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5627">
              <w:rPr>
                <w:rFonts w:cstheme="minorHAnsi"/>
                <w:sz w:val="16"/>
                <w:szCs w:val="16"/>
                <w:lang w:val="en-GB"/>
              </w:rPr>
              <w:t xml:space="preserve"> 1.05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E24D43" w:rsidRPr="00D3462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34624">
              <w:rPr>
                <w:rFonts w:cstheme="minorHAnsi"/>
                <w:sz w:val="16"/>
                <w:szCs w:val="16"/>
                <w:lang w:val="en-GB"/>
              </w:rPr>
              <w:t xml:space="preserve">  0.825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24D43" w:rsidRPr="000D7B43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D34624">
              <w:rPr>
                <w:rFonts w:cstheme="minorHAnsi"/>
                <w:sz w:val="16"/>
                <w:szCs w:val="16"/>
                <w:lang w:val="en-GB"/>
              </w:rPr>
              <w:t xml:space="preserve"> 0.</w:t>
            </w:r>
            <w:r>
              <w:rPr>
                <w:rFonts w:cstheme="minorHAnsi"/>
                <w:sz w:val="16"/>
                <w:szCs w:val="16"/>
                <w:lang w:val="en-GB"/>
              </w:rPr>
              <w:t>69</w:t>
            </w:r>
            <w:r w:rsidRPr="00D34624">
              <w:rPr>
                <w:rFonts w:cstheme="minorHAnsi"/>
                <w:sz w:val="16"/>
                <w:szCs w:val="16"/>
                <w:lang w:val="en-GB"/>
              </w:rPr>
              <w:t xml:space="preserve"> ‒  1.</w:t>
            </w:r>
            <w:r>
              <w:rPr>
                <w:rFonts w:cstheme="minorHAnsi"/>
                <w:sz w:val="16"/>
                <w:szCs w:val="16"/>
                <w:lang w:val="en-GB"/>
              </w:rPr>
              <w:t>60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E24D43" w:rsidRPr="00A236B6" w:rsidRDefault="00E24D43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3B5AE1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24D43" w:rsidRPr="001A2D24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2D24">
              <w:rPr>
                <w:rFonts w:cstheme="minorHAnsi"/>
                <w:sz w:val="16"/>
                <w:szCs w:val="16"/>
                <w:lang w:val="en-GB"/>
              </w:rPr>
              <w:t xml:space="preserve">  0 ‒ 60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24D43" w:rsidRPr="001A5627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5627">
              <w:rPr>
                <w:rFonts w:cstheme="minorHAnsi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E24D43" w:rsidRPr="007E6FAD" w:rsidRDefault="00E24D43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E6FAD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24D43" w:rsidRPr="00A236B6" w:rsidRDefault="00E24D43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</w:tr>
    </w:tbl>
    <w:p w:rsidR="00E24D43" w:rsidRDefault="00E24D43" w:rsidP="00E24D43">
      <w:pPr>
        <w:ind w:left="1276" w:right="1132"/>
        <w:jc w:val="both"/>
        <w:rPr>
          <w:rFonts w:cstheme="minorHAnsi"/>
          <w:sz w:val="14"/>
          <w:szCs w:val="16"/>
          <w:lang w:val="en-GB"/>
        </w:rPr>
      </w:pPr>
      <w:proofErr w:type="spellStart"/>
      <w:r w:rsidRPr="00B83E4F">
        <w:rPr>
          <w:rFonts w:cstheme="minorHAnsi"/>
          <w:sz w:val="14"/>
          <w:lang w:val="en-GB"/>
        </w:rPr>
        <w:t>N</w:t>
      </w:r>
      <w:r w:rsidRPr="00B83E4F">
        <w:rPr>
          <w:rFonts w:cstheme="minorHAnsi"/>
          <w:sz w:val="14"/>
          <w:vertAlign w:val="subscript"/>
          <w:lang w:val="en-GB"/>
        </w:rPr>
        <w:t>comp</w:t>
      </w:r>
      <w:proofErr w:type="spellEnd"/>
      <w:r w:rsidRPr="00B83E4F">
        <w:rPr>
          <w:rFonts w:cstheme="minorHAnsi"/>
          <w:sz w:val="14"/>
          <w:lang w:val="en-GB"/>
        </w:rPr>
        <w:t>: number of comparisons.</w:t>
      </w:r>
      <w:r w:rsidRPr="004C6469">
        <w:rPr>
          <w:sz w:val="14"/>
          <w:lang w:val="en-GB"/>
        </w:rPr>
        <w:t xml:space="preserve"> RR: risk ratio. </w:t>
      </w:r>
      <w:proofErr w:type="gramStart"/>
      <w:r w:rsidRPr="004C6469">
        <w:rPr>
          <w:sz w:val="14"/>
          <w:vertAlign w:val="superscript"/>
          <w:lang w:val="en-GB"/>
        </w:rPr>
        <w:t>a</w:t>
      </w:r>
      <w:proofErr w:type="gramEnd"/>
      <w:r w:rsidRPr="004C6469">
        <w:rPr>
          <w:sz w:val="14"/>
          <w:lang w:val="en-GB"/>
        </w:rPr>
        <w:t xml:space="preserve">: p-value </w:t>
      </w:r>
      <w:r>
        <w:rPr>
          <w:sz w:val="14"/>
          <w:lang w:val="en-GB"/>
        </w:rPr>
        <w:t xml:space="preserve">related to the RR </w:t>
      </w:r>
      <w:r w:rsidRPr="004C6469">
        <w:rPr>
          <w:sz w:val="14"/>
          <w:lang w:val="en-GB"/>
        </w:rPr>
        <w:t>according to the random effects model. 95% CI: 95% con</w:t>
      </w:r>
      <w:r w:rsidRPr="004C6469">
        <w:rPr>
          <w:rFonts w:ascii="Calibri" w:hAnsi="Calibri" w:cs="Calibri"/>
          <w:sz w:val="14"/>
          <w:lang w:val="en-GB"/>
        </w:rPr>
        <w:t>ﬁ</w:t>
      </w:r>
      <w:r w:rsidRPr="004C6469">
        <w:rPr>
          <w:sz w:val="14"/>
          <w:lang w:val="en-GB"/>
        </w:rPr>
        <w:t>dence interval. I</w:t>
      </w:r>
      <w:r w:rsidRPr="004C6469">
        <w:rPr>
          <w:sz w:val="14"/>
          <w:vertAlign w:val="superscript"/>
          <w:lang w:val="en-GB"/>
        </w:rPr>
        <w:t>2</w:t>
      </w:r>
      <w:r w:rsidRPr="004C6469">
        <w:rPr>
          <w:sz w:val="14"/>
          <w:lang w:val="en-GB"/>
        </w:rPr>
        <w:t xml:space="preserve">: heterogeneity. RD: risk difference. NNT: numbers-needed-to-treat. </w:t>
      </w:r>
      <w:proofErr w:type="gramStart"/>
      <w:r>
        <w:rPr>
          <w:sz w:val="14"/>
          <w:vertAlign w:val="superscript"/>
          <w:lang w:val="en-GB"/>
        </w:rPr>
        <w:t>b</w:t>
      </w:r>
      <w:proofErr w:type="gramEnd"/>
      <w:r>
        <w:rPr>
          <w:sz w:val="14"/>
          <w:lang w:val="en-GB"/>
        </w:rPr>
        <w:t xml:space="preserve">: </w:t>
      </w:r>
      <w:r>
        <w:rPr>
          <w:sz w:val="14"/>
          <w:szCs w:val="16"/>
          <w:lang w:val="en-GB"/>
        </w:rPr>
        <w:t xml:space="preserve">NNT </w:t>
      </w:r>
      <w:r w:rsidRPr="00475CE0">
        <w:rPr>
          <w:sz w:val="14"/>
          <w:szCs w:val="16"/>
          <w:lang w:val="en-GB"/>
        </w:rPr>
        <w:t>for non-significant results are not reported.</w:t>
      </w:r>
      <w:r>
        <w:rPr>
          <w:sz w:val="14"/>
          <w:szCs w:val="16"/>
          <w:lang w:val="en-GB"/>
        </w:rPr>
        <w:t xml:space="preserve"> </w:t>
      </w:r>
      <w:proofErr w:type="gramStart"/>
      <w:r>
        <w:rPr>
          <w:sz w:val="14"/>
          <w:vertAlign w:val="superscript"/>
          <w:lang w:val="en-GB"/>
        </w:rPr>
        <w:t>c</w:t>
      </w:r>
      <w:proofErr w:type="gramEnd"/>
      <w:r w:rsidRPr="004C6469">
        <w:rPr>
          <w:sz w:val="14"/>
          <w:lang w:val="en-GB"/>
        </w:rPr>
        <w:t xml:space="preserve">: the p-values in this column indicate whether the difference </w:t>
      </w:r>
      <w:r>
        <w:rPr>
          <w:sz w:val="14"/>
          <w:lang w:val="en-GB"/>
        </w:rPr>
        <w:t>among</w:t>
      </w:r>
      <w:r w:rsidRPr="004C6469">
        <w:rPr>
          <w:sz w:val="14"/>
          <w:lang w:val="en-GB"/>
        </w:rPr>
        <w:t xml:space="preserve"> the </w:t>
      </w:r>
      <w:r>
        <w:rPr>
          <w:sz w:val="14"/>
          <w:lang w:val="en-GB"/>
        </w:rPr>
        <w:t>ESs</w:t>
      </w:r>
      <w:r w:rsidRPr="004C6469">
        <w:rPr>
          <w:sz w:val="14"/>
          <w:lang w:val="en-GB"/>
        </w:rPr>
        <w:t xml:space="preserve"> in the subgroups is signiﬁcant. </w:t>
      </w:r>
      <w:proofErr w:type="gramStart"/>
      <w:r>
        <w:rPr>
          <w:rFonts w:cstheme="minorHAnsi"/>
          <w:sz w:val="14"/>
          <w:szCs w:val="16"/>
          <w:vertAlign w:val="superscript"/>
          <w:lang w:val="en-GB"/>
        </w:rPr>
        <w:t>d</w:t>
      </w:r>
      <w:proofErr w:type="gramEnd"/>
      <w:r>
        <w:rPr>
          <w:rFonts w:cstheme="minorHAnsi"/>
          <w:sz w:val="14"/>
          <w:szCs w:val="16"/>
          <w:lang w:val="en-GB"/>
        </w:rPr>
        <w:t xml:space="preserve">: any phobia. PMR: progressive muscle relaxation. AR: applied relaxation. </w:t>
      </w:r>
      <w:proofErr w:type="gramStart"/>
      <w:r>
        <w:rPr>
          <w:rFonts w:cstheme="minorHAnsi"/>
          <w:sz w:val="14"/>
          <w:szCs w:val="16"/>
          <w:vertAlign w:val="superscript"/>
          <w:lang w:val="en-GB"/>
        </w:rPr>
        <w:t>e</w:t>
      </w:r>
      <w:proofErr w:type="gramEnd"/>
      <w:r>
        <w:rPr>
          <w:rFonts w:cstheme="minorHAnsi"/>
          <w:sz w:val="14"/>
          <w:szCs w:val="16"/>
          <w:lang w:val="en-GB"/>
        </w:rPr>
        <w:t xml:space="preserve">: this category includes relaxation techniques such as pulsed audio-photic stimulation, cue-controlled relaxation, relaxing without initial muscle tensing, music relaxation, or mixed techniques. </w:t>
      </w:r>
      <w:proofErr w:type="gramStart"/>
      <w:r>
        <w:rPr>
          <w:rFonts w:cstheme="minorHAnsi"/>
          <w:sz w:val="14"/>
          <w:szCs w:val="16"/>
          <w:vertAlign w:val="superscript"/>
          <w:lang w:val="en-GB"/>
        </w:rPr>
        <w:t>f</w:t>
      </w:r>
      <w:proofErr w:type="gramEnd"/>
      <w:r>
        <w:rPr>
          <w:rFonts w:cstheme="minorHAnsi"/>
          <w:sz w:val="14"/>
          <w:szCs w:val="16"/>
          <w:lang w:val="en-GB"/>
        </w:rPr>
        <w:t xml:space="preserve">: this category includes (C)BT techniques such as paradoxical intention, counterfactual reasoning, metacognitive techniques, activation techniques, coping skills, social skills, or acceptance-based behaviour techniques. </w:t>
      </w:r>
      <w:proofErr w:type="gramStart"/>
      <w:r>
        <w:rPr>
          <w:rFonts w:cstheme="minorHAnsi"/>
          <w:sz w:val="14"/>
          <w:szCs w:val="16"/>
          <w:vertAlign w:val="superscript"/>
          <w:lang w:val="en-GB"/>
        </w:rPr>
        <w:t>g</w:t>
      </w:r>
      <w:proofErr w:type="gramEnd"/>
      <w:r>
        <w:rPr>
          <w:rFonts w:cstheme="minorHAnsi"/>
          <w:sz w:val="14"/>
          <w:szCs w:val="16"/>
          <w:lang w:val="en-GB"/>
        </w:rPr>
        <w:t xml:space="preserve">: </w:t>
      </w:r>
      <w:r w:rsidRPr="002746C5">
        <w:rPr>
          <w:sz w:val="14"/>
          <w:lang w:val="en-GB"/>
        </w:rPr>
        <w:t>The 95% CI of I</w:t>
      </w:r>
      <w:r w:rsidRPr="002746C5">
        <w:rPr>
          <w:sz w:val="14"/>
          <w:vertAlign w:val="superscript"/>
          <w:lang w:val="en-GB"/>
        </w:rPr>
        <w:t>2</w:t>
      </w:r>
      <w:r w:rsidRPr="002746C5">
        <w:rPr>
          <w:sz w:val="14"/>
          <w:lang w:val="en-GB"/>
        </w:rPr>
        <w:t xml:space="preserve"> cannot be calculated when the number of studies is two or smaller.</w:t>
      </w:r>
      <w:r>
        <w:rPr>
          <w:rFonts w:cstheme="minorHAnsi"/>
          <w:sz w:val="14"/>
          <w:szCs w:val="16"/>
          <w:lang w:val="en-GB"/>
        </w:rPr>
        <w:t xml:space="preserve"> </w:t>
      </w:r>
    </w:p>
    <w:p w:rsidR="00B527BD" w:rsidRPr="00E24D43" w:rsidRDefault="00B527BD">
      <w:pPr>
        <w:rPr>
          <w:lang w:val="en-GB"/>
        </w:rPr>
      </w:pPr>
    </w:p>
    <w:p w:rsidR="00E24D43" w:rsidRDefault="00E24D43" w:rsidP="007D34A0">
      <w:pPr>
        <w:ind w:right="1133"/>
        <w:rPr>
          <w:b/>
          <w:sz w:val="20"/>
          <w:lang w:val="en-GB"/>
        </w:rPr>
      </w:pPr>
    </w:p>
    <w:p w:rsidR="00E24D43" w:rsidRDefault="00E24D43" w:rsidP="007D34A0">
      <w:pPr>
        <w:ind w:right="1133"/>
        <w:rPr>
          <w:b/>
          <w:sz w:val="20"/>
          <w:lang w:val="en-GB"/>
        </w:rPr>
      </w:pPr>
    </w:p>
    <w:p w:rsidR="00E24D43" w:rsidRDefault="00E24D43" w:rsidP="007D34A0">
      <w:pPr>
        <w:ind w:right="1133"/>
        <w:rPr>
          <w:b/>
          <w:sz w:val="20"/>
          <w:lang w:val="en-GB"/>
        </w:rPr>
      </w:pPr>
    </w:p>
    <w:p w:rsidR="00E24D43" w:rsidRDefault="00E24D43" w:rsidP="007D34A0">
      <w:pPr>
        <w:ind w:right="1133"/>
        <w:rPr>
          <w:b/>
          <w:sz w:val="20"/>
          <w:lang w:val="en-GB"/>
        </w:rPr>
      </w:pPr>
    </w:p>
    <w:p w:rsidR="00E24D43" w:rsidRDefault="00E24D43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6B488C" w:rsidRDefault="006B488C" w:rsidP="007D34A0">
      <w:pPr>
        <w:ind w:right="1133"/>
        <w:rPr>
          <w:b/>
          <w:sz w:val="20"/>
          <w:lang w:val="en-GB"/>
        </w:rPr>
      </w:pPr>
    </w:p>
    <w:p w:rsidR="00E24D43" w:rsidRDefault="00E24D43" w:rsidP="007D34A0">
      <w:pPr>
        <w:ind w:right="1133"/>
        <w:rPr>
          <w:b/>
          <w:sz w:val="20"/>
          <w:lang w:val="en-GB"/>
        </w:rPr>
      </w:pPr>
    </w:p>
    <w:p w:rsidR="00E24D43" w:rsidRDefault="00E24D43" w:rsidP="007D34A0">
      <w:pPr>
        <w:ind w:right="1133"/>
        <w:rPr>
          <w:b/>
          <w:sz w:val="20"/>
          <w:lang w:val="en-GB"/>
        </w:rPr>
      </w:pPr>
    </w:p>
    <w:p w:rsidR="00E24D43" w:rsidRDefault="00E24D43" w:rsidP="007D34A0">
      <w:pPr>
        <w:ind w:right="1133"/>
        <w:rPr>
          <w:b/>
          <w:sz w:val="20"/>
          <w:lang w:val="en-GB"/>
        </w:rPr>
      </w:pPr>
    </w:p>
    <w:p w:rsidR="00E24D43" w:rsidRDefault="00E24D43" w:rsidP="007D34A0">
      <w:pPr>
        <w:ind w:right="1133"/>
        <w:rPr>
          <w:b/>
          <w:sz w:val="20"/>
          <w:lang w:val="en-GB"/>
        </w:rPr>
      </w:pPr>
    </w:p>
    <w:p w:rsidR="007D34A0" w:rsidRDefault="006B488C" w:rsidP="006B488C">
      <w:pPr>
        <w:ind w:left="1418" w:right="1133"/>
        <w:rPr>
          <w:lang w:val="en-GB"/>
        </w:rPr>
      </w:pPr>
      <w:r>
        <w:rPr>
          <w:b/>
          <w:sz w:val="20"/>
          <w:lang w:val="en-GB"/>
        </w:rPr>
        <w:t>Online Supplementary Material</w:t>
      </w:r>
      <w:r w:rsidR="007D34A0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>5</w:t>
      </w:r>
      <w:r w:rsidR="007D34A0" w:rsidRPr="009E2750">
        <w:rPr>
          <w:b/>
          <w:sz w:val="20"/>
          <w:lang w:val="en-GB"/>
        </w:rPr>
        <w:t xml:space="preserve">: Effects of </w:t>
      </w:r>
      <w:r w:rsidR="007D34A0">
        <w:rPr>
          <w:b/>
          <w:sz w:val="20"/>
          <w:lang w:val="en-GB"/>
        </w:rPr>
        <w:t>relaxation compared with (</w:t>
      </w:r>
      <w:r w:rsidR="007D34A0" w:rsidRPr="009E2750">
        <w:rPr>
          <w:b/>
          <w:sz w:val="20"/>
          <w:lang w:val="en-GB"/>
        </w:rPr>
        <w:t>C</w:t>
      </w:r>
      <w:proofErr w:type="gramStart"/>
      <w:r w:rsidR="007D34A0">
        <w:rPr>
          <w:b/>
          <w:sz w:val="20"/>
          <w:lang w:val="en-GB"/>
        </w:rPr>
        <w:t>)</w:t>
      </w:r>
      <w:r w:rsidR="007D34A0" w:rsidRPr="009E2750">
        <w:rPr>
          <w:b/>
          <w:sz w:val="20"/>
          <w:lang w:val="en-GB"/>
        </w:rPr>
        <w:t>BT</w:t>
      </w:r>
      <w:proofErr w:type="gramEnd"/>
      <w:r w:rsidR="007D34A0" w:rsidRPr="009E2750">
        <w:rPr>
          <w:b/>
          <w:sz w:val="20"/>
          <w:lang w:val="en-GB"/>
        </w:rPr>
        <w:t xml:space="preserve"> </w:t>
      </w:r>
      <w:r w:rsidR="007D34A0">
        <w:rPr>
          <w:b/>
          <w:sz w:val="20"/>
          <w:lang w:val="en-GB"/>
        </w:rPr>
        <w:t>for</w:t>
      </w:r>
      <w:r w:rsidR="007D34A0" w:rsidRPr="009E2750">
        <w:rPr>
          <w:b/>
          <w:sz w:val="20"/>
          <w:lang w:val="en-GB"/>
        </w:rPr>
        <w:t xml:space="preserve"> anxiety </w:t>
      </w:r>
      <w:r w:rsidR="007D34A0">
        <w:rPr>
          <w:b/>
          <w:sz w:val="20"/>
          <w:lang w:val="en-GB"/>
        </w:rPr>
        <w:t>disorders: subgroup analyses only using high quality studies (meeting three or four study quality criteria)</w:t>
      </w:r>
      <w:r w:rsidR="007D34A0">
        <w:rPr>
          <w:lang w:val="en-GB"/>
        </w:rPr>
        <w:t xml:space="preserve"> </w:t>
      </w:r>
    </w:p>
    <w:tbl>
      <w:tblPr>
        <w:tblStyle w:val="Tablaconcuadrcula"/>
        <w:tblW w:w="7309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733"/>
        <w:gridCol w:w="651"/>
        <w:gridCol w:w="1071"/>
        <w:gridCol w:w="1123"/>
        <w:gridCol w:w="472"/>
        <w:gridCol w:w="787"/>
        <w:gridCol w:w="646"/>
      </w:tblGrid>
      <w:tr w:rsidR="007D34A0" w:rsidRPr="00C3450A" w:rsidTr="006B488C">
        <w:tc>
          <w:tcPr>
            <w:tcW w:w="1826" w:type="dxa"/>
            <w:tcBorders>
              <w:bottom w:val="single" w:sz="4" w:space="0" w:color="auto"/>
            </w:tcBorders>
          </w:tcPr>
          <w:p w:rsidR="007D34A0" w:rsidRPr="004D0278" w:rsidRDefault="007D34A0" w:rsidP="002531FF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7D34A0" w:rsidRPr="00AB0D22" w:rsidRDefault="007D34A0" w:rsidP="002531FF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 w:rsidRPr="00AB0D22">
              <w:rPr>
                <w:b/>
                <w:sz w:val="20"/>
                <w:lang w:val="en-GB"/>
              </w:rPr>
              <w:t>N</w:t>
            </w:r>
            <w:r w:rsidRPr="007707E9">
              <w:rPr>
                <w:b/>
                <w:sz w:val="20"/>
                <w:vertAlign w:val="subscript"/>
                <w:lang w:val="en-GB"/>
              </w:rPr>
              <w:t>comp</w:t>
            </w:r>
            <w:proofErr w:type="spellEnd"/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7D34A0" w:rsidRPr="00AB0D22" w:rsidRDefault="007D34A0" w:rsidP="002531FF">
            <w:pPr>
              <w:jc w:val="center"/>
              <w:rPr>
                <w:b/>
                <w:sz w:val="20"/>
                <w:lang w:val="en-GB"/>
              </w:rPr>
            </w:pPr>
            <w:r w:rsidRPr="00AB0D22">
              <w:rPr>
                <w:b/>
                <w:sz w:val="20"/>
                <w:lang w:val="en-GB"/>
              </w:rPr>
              <w:t>g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D34A0" w:rsidRPr="009560E9" w:rsidRDefault="007D34A0" w:rsidP="002531FF">
            <w:pPr>
              <w:jc w:val="center"/>
              <w:rPr>
                <w:b/>
                <w:sz w:val="20"/>
                <w:vertAlign w:val="superscript"/>
                <w:lang w:val="en-GB"/>
              </w:rPr>
            </w:pPr>
            <w:r w:rsidRPr="00C3450A">
              <w:rPr>
                <w:b/>
                <w:sz w:val="20"/>
                <w:lang w:val="en-GB"/>
              </w:rPr>
              <w:t>p</w:t>
            </w:r>
            <w:r w:rsidRPr="00C3450A">
              <w:rPr>
                <w:b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D34A0" w:rsidRPr="00AB0D22" w:rsidRDefault="007D34A0" w:rsidP="002531FF">
            <w:pPr>
              <w:jc w:val="center"/>
              <w:rPr>
                <w:b/>
                <w:sz w:val="20"/>
                <w:lang w:val="en-GB"/>
              </w:rPr>
            </w:pPr>
            <w:r w:rsidRPr="00AB0D22">
              <w:rPr>
                <w:b/>
                <w:sz w:val="20"/>
                <w:lang w:val="en-GB"/>
              </w:rPr>
              <w:t>95% CI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7D34A0" w:rsidRPr="00AB0D22" w:rsidRDefault="007D34A0" w:rsidP="002531FF">
            <w:pPr>
              <w:jc w:val="center"/>
              <w:rPr>
                <w:b/>
                <w:sz w:val="20"/>
                <w:lang w:val="en-GB"/>
              </w:rPr>
            </w:pPr>
            <w:r w:rsidRPr="00AB0D22">
              <w:rPr>
                <w:b/>
                <w:sz w:val="20"/>
                <w:lang w:val="en-GB"/>
              </w:rPr>
              <w:t>I</w:t>
            </w:r>
            <w:r w:rsidRPr="00AB0D22">
              <w:rPr>
                <w:b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D34A0" w:rsidRPr="00C3450A" w:rsidRDefault="007D34A0" w:rsidP="002531FF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 w:rsidRPr="00C3450A">
              <w:rPr>
                <w:b/>
                <w:sz w:val="20"/>
                <w:lang w:val="en-GB"/>
              </w:rPr>
              <w:t>p</w:t>
            </w:r>
            <w:r w:rsidRPr="00C3450A">
              <w:rPr>
                <w:b/>
                <w:sz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7D34A0" w:rsidRPr="00C757B7" w:rsidRDefault="007D34A0" w:rsidP="002531FF">
            <w:pPr>
              <w:jc w:val="center"/>
              <w:rPr>
                <w:b/>
                <w:sz w:val="20"/>
                <w:vertAlign w:val="superscript"/>
                <w:lang w:val="en-GB"/>
              </w:rPr>
            </w:pPr>
            <w:proofErr w:type="spellStart"/>
            <w:r w:rsidRPr="00C3450A">
              <w:rPr>
                <w:b/>
                <w:sz w:val="20"/>
                <w:lang w:val="en-GB"/>
              </w:rPr>
              <w:t>NNT</w:t>
            </w:r>
            <w:r>
              <w:rPr>
                <w:b/>
                <w:sz w:val="20"/>
                <w:vertAlign w:val="superscript"/>
                <w:lang w:val="en-GB"/>
              </w:rPr>
              <w:t>c</w:t>
            </w:r>
            <w:proofErr w:type="spellEnd"/>
          </w:p>
        </w:tc>
      </w:tr>
      <w:tr w:rsidR="007D34A0" w:rsidRPr="00C3450A" w:rsidTr="006B488C">
        <w:tc>
          <w:tcPr>
            <w:tcW w:w="1826" w:type="dxa"/>
            <w:tcBorders>
              <w:top w:val="single" w:sz="4" w:space="0" w:color="auto"/>
            </w:tcBorders>
          </w:tcPr>
          <w:p w:rsidR="007D34A0" w:rsidRPr="004D0278" w:rsidRDefault="007D34A0" w:rsidP="002531F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Anxiety d</w:t>
            </w:r>
            <w:r w:rsidRPr="004D0278">
              <w:rPr>
                <w:b/>
                <w:sz w:val="18"/>
                <w:szCs w:val="18"/>
                <w:lang w:val="en-GB"/>
              </w:rPr>
              <w:t>isorder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7D34A0" w:rsidRPr="00307112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7D34A0" w:rsidRPr="00307112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7D34A0" w:rsidRPr="00307112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D34A0" w:rsidRPr="00307112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7D34A0" w:rsidRPr="00307112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D34A0" w:rsidRPr="00307112" w:rsidRDefault="007D34A0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7D34A0" w:rsidRPr="00307112" w:rsidRDefault="007D34A0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7D34A0" w:rsidTr="006B488C">
        <w:tc>
          <w:tcPr>
            <w:tcW w:w="1826" w:type="dxa"/>
          </w:tcPr>
          <w:p w:rsidR="007D34A0" w:rsidRPr="00CF53A9" w:rsidRDefault="007D34A0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GAD</w:t>
            </w:r>
          </w:p>
        </w:tc>
        <w:tc>
          <w:tcPr>
            <w:tcW w:w="733" w:type="dxa"/>
          </w:tcPr>
          <w:p w:rsidR="007D34A0" w:rsidRPr="00DE1675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651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C77B7">
              <w:rPr>
                <w:rFonts w:cstheme="minorHAnsi"/>
                <w:sz w:val="16"/>
                <w:szCs w:val="16"/>
                <w:lang w:val="en-GB"/>
              </w:rPr>
              <w:t>-0.07</w:t>
            </w:r>
          </w:p>
        </w:tc>
        <w:tc>
          <w:tcPr>
            <w:tcW w:w="1071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C77B7">
              <w:rPr>
                <w:rFonts w:cstheme="minorHAnsi"/>
                <w:sz w:val="16"/>
                <w:szCs w:val="16"/>
                <w:lang w:val="en-GB"/>
              </w:rPr>
              <w:t xml:space="preserve">  0.587</w:t>
            </w:r>
          </w:p>
        </w:tc>
        <w:tc>
          <w:tcPr>
            <w:tcW w:w="1123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  <w:r w:rsidRPr="006C77B7">
              <w:rPr>
                <w:rFonts w:cstheme="minorHAnsi"/>
                <w:sz w:val="16"/>
                <w:szCs w:val="16"/>
                <w:lang w:val="en-GB"/>
              </w:rPr>
              <w:t>-0.34 ‒  0.19</w:t>
            </w:r>
          </w:p>
        </w:tc>
        <w:tc>
          <w:tcPr>
            <w:tcW w:w="472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  <w:r w:rsidRPr="006C77B7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787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C77B7">
              <w:rPr>
                <w:rFonts w:cstheme="minorHAnsi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46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C77B7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7D34A0" w:rsidTr="006B488C">
        <w:tc>
          <w:tcPr>
            <w:tcW w:w="1826" w:type="dxa"/>
          </w:tcPr>
          <w:p w:rsidR="007D34A0" w:rsidRPr="00CF53A9" w:rsidRDefault="007D34A0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PANIC</w:t>
            </w:r>
          </w:p>
        </w:tc>
        <w:tc>
          <w:tcPr>
            <w:tcW w:w="733" w:type="dxa"/>
          </w:tcPr>
          <w:p w:rsidR="007D34A0" w:rsidRPr="00DE1675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651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-0.16</w:t>
            </w:r>
          </w:p>
        </w:tc>
        <w:tc>
          <w:tcPr>
            <w:tcW w:w="1071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 xml:space="preserve">  0.574</w:t>
            </w:r>
          </w:p>
        </w:tc>
        <w:tc>
          <w:tcPr>
            <w:tcW w:w="1123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-0.71 ‒  0.39</w:t>
            </w:r>
          </w:p>
        </w:tc>
        <w:tc>
          <w:tcPr>
            <w:tcW w:w="472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66</w:t>
            </w:r>
            <w:r>
              <w:rPr>
                <w:rFonts w:cstheme="minorHAnsi"/>
                <w:sz w:val="16"/>
                <w:szCs w:val="16"/>
                <w:lang w:val="en-GB"/>
              </w:rPr>
              <w:t>*</w:t>
            </w:r>
          </w:p>
        </w:tc>
        <w:tc>
          <w:tcPr>
            <w:tcW w:w="787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46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C77B7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7D34A0" w:rsidTr="006B488C">
        <w:tc>
          <w:tcPr>
            <w:tcW w:w="1826" w:type="dxa"/>
          </w:tcPr>
          <w:p w:rsidR="007D34A0" w:rsidRPr="00997A88" w:rsidRDefault="007D34A0" w:rsidP="002531FF">
            <w:pPr>
              <w:ind w:left="171"/>
              <w:rPr>
                <w:i/>
                <w:sz w:val="16"/>
                <w:szCs w:val="18"/>
                <w:vertAlign w:val="superscript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PHOB</w:t>
            </w:r>
          </w:p>
        </w:tc>
        <w:tc>
          <w:tcPr>
            <w:tcW w:w="733" w:type="dxa"/>
          </w:tcPr>
          <w:p w:rsidR="007D34A0" w:rsidRPr="00DE1675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51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-0.34</w:t>
            </w:r>
          </w:p>
        </w:tc>
        <w:tc>
          <w:tcPr>
            <w:tcW w:w="1071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 xml:space="preserve">  0.178</w:t>
            </w:r>
          </w:p>
        </w:tc>
        <w:tc>
          <w:tcPr>
            <w:tcW w:w="1123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-0.84 ‒  0.16</w:t>
            </w:r>
          </w:p>
        </w:tc>
        <w:tc>
          <w:tcPr>
            <w:tcW w:w="472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787" w:type="dxa"/>
          </w:tcPr>
          <w:p w:rsidR="007D34A0" w:rsidRPr="006C77B7" w:rsidRDefault="007D34A0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46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C77B7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7D34A0" w:rsidTr="006B488C">
        <w:tc>
          <w:tcPr>
            <w:tcW w:w="1826" w:type="dxa"/>
          </w:tcPr>
          <w:p w:rsidR="007D34A0" w:rsidRPr="00CF53A9" w:rsidRDefault="007D34A0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OCD</w:t>
            </w:r>
          </w:p>
        </w:tc>
        <w:tc>
          <w:tcPr>
            <w:tcW w:w="733" w:type="dxa"/>
          </w:tcPr>
          <w:p w:rsidR="007D34A0" w:rsidRPr="00DE1675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51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-0.69</w:t>
            </w:r>
          </w:p>
        </w:tc>
        <w:tc>
          <w:tcPr>
            <w:tcW w:w="1071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23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-0.93 ‒ -0.46</w:t>
            </w:r>
          </w:p>
        </w:tc>
        <w:tc>
          <w:tcPr>
            <w:tcW w:w="472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787" w:type="dxa"/>
          </w:tcPr>
          <w:p w:rsidR="007D34A0" w:rsidRPr="006C77B7" w:rsidRDefault="007D34A0" w:rsidP="002531FF">
            <w:pPr>
              <w:jc w:val="right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646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2.66</w:t>
            </w:r>
          </w:p>
        </w:tc>
      </w:tr>
      <w:tr w:rsidR="007D34A0" w:rsidTr="006B488C">
        <w:tc>
          <w:tcPr>
            <w:tcW w:w="1826" w:type="dxa"/>
          </w:tcPr>
          <w:p w:rsidR="007D34A0" w:rsidRPr="00CF53A9" w:rsidRDefault="007D34A0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PTSD</w:t>
            </w:r>
          </w:p>
        </w:tc>
        <w:tc>
          <w:tcPr>
            <w:tcW w:w="733" w:type="dxa"/>
          </w:tcPr>
          <w:p w:rsidR="007D34A0" w:rsidRPr="00DE1675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651" w:type="dxa"/>
          </w:tcPr>
          <w:p w:rsidR="007D34A0" w:rsidRPr="003B04A0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04A0">
              <w:rPr>
                <w:rFonts w:cstheme="minorHAnsi"/>
                <w:sz w:val="16"/>
                <w:szCs w:val="16"/>
                <w:lang w:val="en-GB"/>
              </w:rPr>
              <w:t>-0.52</w:t>
            </w:r>
          </w:p>
        </w:tc>
        <w:tc>
          <w:tcPr>
            <w:tcW w:w="1071" w:type="dxa"/>
          </w:tcPr>
          <w:p w:rsidR="007D34A0" w:rsidRPr="003B04A0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04A0">
              <w:rPr>
                <w:rFonts w:cstheme="minorHAnsi"/>
                <w:sz w:val="16"/>
                <w:szCs w:val="16"/>
                <w:lang w:val="en-GB"/>
              </w:rPr>
              <w:t xml:space="preserve">  0.004</w:t>
            </w:r>
          </w:p>
        </w:tc>
        <w:tc>
          <w:tcPr>
            <w:tcW w:w="1123" w:type="dxa"/>
          </w:tcPr>
          <w:p w:rsidR="007D34A0" w:rsidRPr="003B04A0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04A0">
              <w:rPr>
                <w:rFonts w:cstheme="minorHAnsi"/>
                <w:sz w:val="16"/>
                <w:szCs w:val="16"/>
                <w:lang w:val="en-GB"/>
              </w:rPr>
              <w:t>-0.88 ‒ -0.16</w:t>
            </w:r>
          </w:p>
        </w:tc>
        <w:tc>
          <w:tcPr>
            <w:tcW w:w="472" w:type="dxa"/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787" w:type="dxa"/>
          </w:tcPr>
          <w:p w:rsidR="007D34A0" w:rsidRPr="006C77B7" w:rsidRDefault="007D34A0" w:rsidP="002531FF">
            <w:pPr>
              <w:jc w:val="right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646" w:type="dxa"/>
          </w:tcPr>
          <w:p w:rsidR="007D34A0" w:rsidRPr="006C77B7" w:rsidRDefault="007D34A0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  <w:r w:rsidRPr="003B04A0">
              <w:rPr>
                <w:rFonts w:cstheme="minorHAnsi"/>
                <w:sz w:val="16"/>
                <w:szCs w:val="16"/>
                <w:lang w:val="en-GB"/>
              </w:rPr>
              <w:t>3.48</w:t>
            </w:r>
          </w:p>
        </w:tc>
      </w:tr>
      <w:tr w:rsidR="007D34A0" w:rsidTr="006B488C">
        <w:tc>
          <w:tcPr>
            <w:tcW w:w="1826" w:type="dxa"/>
            <w:tcBorders>
              <w:bottom w:val="single" w:sz="4" w:space="0" w:color="auto"/>
            </w:tcBorders>
          </w:tcPr>
          <w:p w:rsidR="007D34A0" w:rsidRPr="00CF53A9" w:rsidRDefault="007D34A0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MIX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7D34A0" w:rsidRPr="00DE1675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7D34A0" w:rsidRPr="003B04A0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04A0">
              <w:rPr>
                <w:rFonts w:cstheme="minorHAnsi"/>
                <w:sz w:val="16"/>
                <w:szCs w:val="16"/>
                <w:lang w:val="en-GB"/>
              </w:rPr>
              <w:t>-1.85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D34A0" w:rsidRPr="003B04A0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04A0">
              <w:rPr>
                <w:rFonts w:cstheme="minorHAnsi"/>
                <w:sz w:val="16"/>
                <w:szCs w:val="16"/>
                <w:lang w:val="en-GB"/>
              </w:rPr>
              <w:t>-2.40 ‒ -1.29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7D34A0" w:rsidRPr="001C65AD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65AD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D34A0" w:rsidRPr="006C77B7" w:rsidRDefault="007D34A0" w:rsidP="002531FF">
            <w:pPr>
              <w:jc w:val="right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7D34A0" w:rsidRPr="003B04A0" w:rsidRDefault="007D34A0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04A0">
              <w:rPr>
                <w:rFonts w:cstheme="minorHAnsi"/>
                <w:sz w:val="16"/>
                <w:szCs w:val="16"/>
                <w:lang w:val="en-GB"/>
              </w:rPr>
              <w:t>1.24</w:t>
            </w:r>
          </w:p>
        </w:tc>
      </w:tr>
    </w:tbl>
    <w:p w:rsidR="007D34A0" w:rsidRDefault="007D34A0" w:rsidP="006B488C">
      <w:pPr>
        <w:ind w:left="1418" w:right="2124"/>
        <w:jc w:val="both"/>
        <w:rPr>
          <w:rFonts w:cstheme="minorHAnsi"/>
          <w:sz w:val="14"/>
          <w:szCs w:val="16"/>
          <w:lang w:val="en-GB"/>
        </w:rPr>
      </w:pPr>
      <w:proofErr w:type="spellStart"/>
      <w:r w:rsidRPr="00C757B7">
        <w:rPr>
          <w:rFonts w:cstheme="minorHAnsi"/>
          <w:sz w:val="14"/>
          <w:szCs w:val="14"/>
          <w:lang w:val="en-GB"/>
        </w:rPr>
        <w:t>N</w:t>
      </w:r>
      <w:r w:rsidRPr="00C757B7">
        <w:rPr>
          <w:rFonts w:cstheme="minorHAnsi"/>
          <w:sz w:val="14"/>
          <w:szCs w:val="14"/>
          <w:vertAlign w:val="subscript"/>
          <w:lang w:val="en-GB"/>
        </w:rPr>
        <w:t>comp</w:t>
      </w:r>
      <w:proofErr w:type="spellEnd"/>
      <w:r w:rsidRPr="00C757B7">
        <w:rPr>
          <w:rFonts w:cstheme="minorHAnsi"/>
          <w:sz w:val="14"/>
          <w:szCs w:val="14"/>
          <w:lang w:val="en-GB"/>
        </w:rPr>
        <w:t xml:space="preserve">: number of comparisons. </w:t>
      </w:r>
      <w:proofErr w:type="gramStart"/>
      <w:r w:rsidRPr="00C757B7">
        <w:rPr>
          <w:rFonts w:cstheme="minorHAnsi"/>
          <w:sz w:val="14"/>
          <w:szCs w:val="14"/>
          <w:lang w:val="en-GB"/>
        </w:rPr>
        <w:t>g</w:t>
      </w:r>
      <w:proofErr w:type="gramEnd"/>
      <w:r w:rsidRPr="00C757B7">
        <w:rPr>
          <w:rFonts w:cstheme="minorHAnsi"/>
          <w:sz w:val="14"/>
          <w:szCs w:val="14"/>
          <w:lang w:val="en-GB"/>
        </w:rPr>
        <w:t xml:space="preserve">: </w:t>
      </w:r>
      <w:proofErr w:type="spellStart"/>
      <w:r w:rsidRPr="00C757B7">
        <w:rPr>
          <w:rFonts w:cstheme="minorHAnsi"/>
          <w:sz w:val="14"/>
          <w:szCs w:val="14"/>
          <w:lang w:val="en-GB"/>
        </w:rPr>
        <w:t>Hedges’s</w:t>
      </w:r>
      <w:proofErr w:type="spellEnd"/>
      <w:r w:rsidRPr="00C757B7">
        <w:rPr>
          <w:rFonts w:cstheme="minorHAnsi"/>
          <w:sz w:val="14"/>
          <w:szCs w:val="14"/>
          <w:lang w:val="en-GB"/>
        </w:rPr>
        <w:t xml:space="preserve"> g ES measure. 95% CI: 95% conﬁdence interval. </w:t>
      </w:r>
      <w:proofErr w:type="gramStart"/>
      <w:r w:rsidRPr="00C757B7">
        <w:rPr>
          <w:rFonts w:cstheme="minorHAnsi"/>
          <w:sz w:val="14"/>
          <w:szCs w:val="14"/>
          <w:vertAlign w:val="superscript"/>
          <w:lang w:val="en-GB"/>
        </w:rPr>
        <w:t>a</w:t>
      </w:r>
      <w:proofErr w:type="gramEnd"/>
      <w:r w:rsidRPr="00C757B7">
        <w:rPr>
          <w:rFonts w:cstheme="minorHAnsi"/>
          <w:sz w:val="14"/>
          <w:szCs w:val="14"/>
          <w:lang w:val="en-GB"/>
        </w:rPr>
        <w:t>: p-value according to the random effects model. I</w:t>
      </w:r>
      <w:r w:rsidRPr="00C757B7">
        <w:rPr>
          <w:rFonts w:cstheme="minorHAnsi"/>
          <w:sz w:val="14"/>
          <w:szCs w:val="14"/>
          <w:vertAlign w:val="superscript"/>
          <w:lang w:val="en-GB"/>
        </w:rPr>
        <w:t>2</w:t>
      </w:r>
      <w:r w:rsidRPr="00C757B7">
        <w:rPr>
          <w:rFonts w:cstheme="minorHAnsi"/>
          <w:sz w:val="14"/>
          <w:szCs w:val="14"/>
          <w:lang w:val="en-GB"/>
        </w:rPr>
        <w:t xml:space="preserve">: heterogeneity. NNT: numbers-needed-to-treat. </w:t>
      </w:r>
      <w:proofErr w:type="gramStart"/>
      <w:r w:rsidRPr="00C757B7">
        <w:rPr>
          <w:rFonts w:cstheme="minorHAnsi"/>
          <w:sz w:val="14"/>
          <w:szCs w:val="14"/>
          <w:vertAlign w:val="superscript"/>
          <w:lang w:val="en-GB"/>
        </w:rPr>
        <w:t>b</w:t>
      </w:r>
      <w:proofErr w:type="gramEnd"/>
      <w:r w:rsidRPr="00C757B7">
        <w:rPr>
          <w:rFonts w:cstheme="minorHAnsi"/>
          <w:sz w:val="14"/>
          <w:szCs w:val="14"/>
          <w:lang w:val="en-GB"/>
        </w:rPr>
        <w:t xml:space="preserve">: the p-values in this column indicate whether the difference between the effect sizes in the subgroups is signiﬁcant. </w:t>
      </w:r>
      <w:r w:rsidRPr="00C757B7">
        <w:rPr>
          <w:rFonts w:cstheme="minorHAnsi"/>
          <w:sz w:val="14"/>
          <w:szCs w:val="14"/>
          <w:vertAlign w:val="superscript"/>
          <w:lang w:val="en-GB"/>
        </w:rPr>
        <w:t>C</w:t>
      </w:r>
      <w:r w:rsidRPr="00C757B7">
        <w:rPr>
          <w:rFonts w:cstheme="minorHAnsi"/>
          <w:sz w:val="14"/>
          <w:szCs w:val="14"/>
          <w:lang w:val="en-GB"/>
        </w:rPr>
        <w:t>: NNT for non-significant results are not reported</w:t>
      </w:r>
      <w:r w:rsidRPr="00997A88">
        <w:rPr>
          <w:rFonts w:cstheme="minorHAnsi"/>
          <w:sz w:val="14"/>
          <w:szCs w:val="14"/>
          <w:lang w:val="en-GB"/>
        </w:rPr>
        <w:t xml:space="preserve">. </w:t>
      </w:r>
      <w:r>
        <w:rPr>
          <w:rFonts w:cstheme="minorHAnsi"/>
          <w:sz w:val="14"/>
          <w:szCs w:val="14"/>
          <w:lang w:val="en-GB"/>
        </w:rPr>
        <w:t>*p&lt;0.05</w:t>
      </w:r>
    </w:p>
    <w:p w:rsidR="007D34A0" w:rsidRPr="007D34A0" w:rsidRDefault="007D34A0">
      <w:pPr>
        <w:rPr>
          <w:lang w:val="en-GB"/>
        </w:rPr>
      </w:pPr>
    </w:p>
    <w:p w:rsidR="009E1A24" w:rsidRDefault="009E1A24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 w:rsidP="0019749C">
      <w:pPr>
        <w:ind w:left="1276" w:right="990"/>
        <w:rPr>
          <w:b/>
          <w:sz w:val="20"/>
          <w:lang w:val="en-GB"/>
        </w:rPr>
      </w:pPr>
      <w:r>
        <w:rPr>
          <w:b/>
          <w:sz w:val="20"/>
          <w:lang w:val="en-GB"/>
        </w:rPr>
        <w:t>Online Supplementary Material 6</w:t>
      </w:r>
      <w:r w:rsidRPr="009E2750">
        <w:rPr>
          <w:b/>
          <w:sz w:val="20"/>
          <w:lang w:val="en-GB"/>
        </w:rPr>
        <w:t xml:space="preserve">: Effects of </w:t>
      </w:r>
      <w:r>
        <w:rPr>
          <w:b/>
          <w:sz w:val="20"/>
          <w:lang w:val="en-GB"/>
        </w:rPr>
        <w:t>relaxation compared with (</w:t>
      </w:r>
      <w:r w:rsidRPr="009E2750">
        <w:rPr>
          <w:b/>
          <w:sz w:val="20"/>
          <w:lang w:val="en-GB"/>
        </w:rPr>
        <w:t>C</w:t>
      </w:r>
      <w:proofErr w:type="gramStart"/>
      <w:r>
        <w:rPr>
          <w:b/>
          <w:sz w:val="20"/>
          <w:lang w:val="en-GB"/>
        </w:rPr>
        <w:t>)</w:t>
      </w:r>
      <w:r w:rsidRPr="009E2750">
        <w:rPr>
          <w:b/>
          <w:sz w:val="20"/>
          <w:lang w:val="en-GB"/>
        </w:rPr>
        <w:t>BT</w:t>
      </w:r>
      <w:proofErr w:type="gramEnd"/>
      <w:r w:rsidRPr="009E2750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>for</w:t>
      </w:r>
      <w:r w:rsidRPr="009E2750">
        <w:rPr>
          <w:b/>
          <w:sz w:val="20"/>
          <w:lang w:val="en-GB"/>
        </w:rPr>
        <w:t xml:space="preserve"> anxiety</w:t>
      </w:r>
      <w:r>
        <w:rPr>
          <w:b/>
          <w:sz w:val="20"/>
          <w:lang w:val="en-GB"/>
        </w:rPr>
        <w:t xml:space="preserve"> disorders: time-point effects </w:t>
      </w:r>
    </w:p>
    <w:tbl>
      <w:tblPr>
        <w:tblStyle w:val="Tablaconcuadrcula"/>
        <w:tblW w:w="8076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33"/>
        <w:gridCol w:w="651"/>
        <w:gridCol w:w="1069"/>
        <w:gridCol w:w="1121"/>
        <w:gridCol w:w="471"/>
        <w:gridCol w:w="820"/>
        <w:gridCol w:w="661"/>
        <w:gridCol w:w="771"/>
      </w:tblGrid>
      <w:tr w:rsidR="0019749C" w:rsidRPr="00C3450A" w:rsidTr="0019749C">
        <w:tc>
          <w:tcPr>
            <w:tcW w:w="1779" w:type="dxa"/>
            <w:tcBorders>
              <w:bottom w:val="single" w:sz="4" w:space="0" w:color="auto"/>
            </w:tcBorders>
          </w:tcPr>
          <w:p w:rsidR="0019749C" w:rsidRPr="004D0278" w:rsidRDefault="0019749C" w:rsidP="002531FF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19749C" w:rsidRPr="00AB0D22" w:rsidRDefault="0019749C" w:rsidP="002531FF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 w:rsidRPr="00AB0D22">
              <w:rPr>
                <w:b/>
                <w:sz w:val="20"/>
                <w:lang w:val="en-GB"/>
              </w:rPr>
              <w:t>N</w:t>
            </w:r>
            <w:r w:rsidRPr="007707E9">
              <w:rPr>
                <w:b/>
                <w:sz w:val="20"/>
                <w:vertAlign w:val="subscript"/>
                <w:lang w:val="en-GB"/>
              </w:rPr>
              <w:t>comp</w:t>
            </w:r>
            <w:proofErr w:type="spellEnd"/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749C" w:rsidRPr="00AB0D22" w:rsidRDefault="0019749C" w:rsidP="002531FF">
            <w:pPr>
              <w:jc w:val="center"/>
              <w:rPr>
                <w:b/>
                <w:sz w:val="20"/>
                <w:lang w:val="en-GB"/>
              </w:rPr>
            </w:pPr>
            <w:r w:rsidRPr="00AB0D22">
              <w:rPr>
                <w:b/>
                <w:sz w:val="20"/>
                <w:lang w:val="en-GB"/>
              </w:rPr>
              <w:t>g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9749C" w:rsidRPr="009560E9" w:rsidRDefault="0019749C" w:rsidP="002531FF">
            <w:pPr>
              <w:jc w:val="center"/>
              <w:rPr>
                <w:b/>
                <w:sz w:val="20"/>
                <w:vertAlign w:val="superscript"/>
                <w:lang w:val="en-GB"/>
              </w:rPr>
            </w:pPr>
            <w:r w:rsidRPr="00C3450A">
              <w:rPr>
                <w:b/>
                <w:sz w:val="20"/>
                <w:lang w:val="en-GB"/>
              </w:rPr>
              <w:t>p</w:t>
            </w:r>
            <w:r w:rsidRPr="00C3450A">
              <w:rPr>
                <w:b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9749C" w:rsidRPr="00AB0D22" w:rsidRDefault="0019749C" w:rsidP="002531FF">
            <w:pPr>
              <w:jc w:val="center"/>
              <w:rPr>
                <w:b/>
                <w:sz w:val="20"/>
                <w:lang w:val="en-GB"/>
              </w:rPr>
            </w:pPr>
            <w:r w:rsidRPr="00AB0D22">
              <w:rPr>
                <w:b/>
                <w:sz w:val="20"/>
                <w:lang w:val="en-GB"/>
              </w:rPr>
              <w:t>95% CI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19749C" w:rsidRPr="00AB0D22" w:rsidRDefault="0019749C" w:rsidP="002531FF">
            <w:pPr>
              <w:jc w:val="center"/>
              <w:rPr>
                <w:b/>
                <w:sz w:val="20"/>
                <w:lang w:val="en-GB"/>
              </w:rPr>
            </w:pPr>
            <w:r w:rsidRPr="00AB0D22">
              <w:rPr>
                <w:b/>
                <w:sz w:val="20"/>
                <w:lang w:val="en-GB"/>
              </w:rPr>
              <w:t>I</w:t>
            </w:r>
            <w:r w:rsidRPr="00AB0D22">
              <w:rPr>
                <w:b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9749C" w:rsidRPr="00AB0D22" w:rsidRDefault="0019749C" w:rsidP="002531FF">
            <w:pPr>
              <w:jc w:val="center"/>
              <w:rPr>
                <w:b/>
                <w:sz w:val="20"/>
                <w:lang w:val="en-GB"/>
              </w:rPr>
            </w:pPr>
            <w:r w:rsidRPr="00AB0D22">
              <w:rPr>
                <w:b/>
                <w:sz w:val="20"/>
                <w:lang w:val="en-GB"/>
              </w:rPr>
              <w:t>95% CI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749C" w:rsidRPr="00C3450A" w:rsidRDefault="0019749C" w:rsidP="002531FF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 w:rsidRPr="00C3450A">
              <w:rPr>
                <w:b/>
                <w:sz w:val="20"/>
                <w:lang w:val="en-GB"/>
              </w:rPr>
              <w:t>p</w:t>
            </w:r>
            <w:r w:rsidRPr="00C3450A">
              <w:rPr>
                <w:b/>
                <w:sz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19749C" w:rsidRPr="00C757B7" w:rsidRDefault="0019749C" w:rsidP="002531FF">
            <w:pPr>
              <w:jc w:val="center"/>
              <w:rPr>
                <w:b/>
                <w:sz w:val="20"/>
                <w:vertAlign w:val="superscript"/>
                <w:lang w:val="en-GB"/>
              </w:rPr>
            </w:pPr>
            <w:proofErr w:type="spellStart"/>
            <w:r w:rsidRPr="00C3450A">
              <w:rPr>
                <w:b/>
                <w:sz w:val="20"/>
                <w:lang w:val="en-GB"/>
              </w:rPr>
              <w:t>NNT</w:t>
            </w:r>
            <w:r>
              <w:rPr>
                <w:b/>
                <w:sz w:val="20"/>
                <w:vertAlign w:val="superscript"/>
                <w:lang w:val="en-GB"/>
              </w:rPr>
              <w:t>c</w:t>
            </w:r>
            <w:proofErr w:type="spellEnd"/>
          </w:p>
        </w:tc>
      </w:tr>
      <w:tr w:rsidR="0019749C" w:rsidRPr="00C3450A" w:rsidTr="0019749C">
        <w:tc>
          <w:tcPr>
            <w:tcW w:w="1779" w:type="dxa"/>
            <w:tcBorders>
              <w:top w:val="single" w:sz="4" w:space="0" w:color="auto"/>
            </w:tcBorders>
          </w:tcPr>
          <w:p w:rsidR="0019749C" w:rsidRPr="004D0278" w:rsidRDefault="0019749C" w:rsidP="002531F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All disorders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19749C" w:rsidRPr="00C3450A" w:rsidTr="0019749C">
        <w:tc>
          <w:tcPr>
            <w:tcW w:w="1779" w:type="dxa"/>
          </w:tcPr>
          <w:p w:rsidR="0019749C" w:rsidRPr="004D0278" w:rsidRDefault="0019749C" w:rsidP="002531FF">
            <w:pPr>
              <w:ind w:left="176"/>
              <w:rPr>
                <w:b/>
                <w:sz w:val="18"/>
                <w:szCs w:val="18"/>
                <w:lang w:val="en-GB"/>
              </w:rPr>
            </w:pPr>
            <w:r>
              <w:rPr>
                <w:i/>
                <w:sz w:val="16"/>
                <w:szCs w:val="18"/>
                <w:lang w:val="en-GB"/>
              </w:rPr>
              <w:t>Post-test</w:t>
            </w:r>
          </w:p>
        </w:tc>
        <w:tc>
          <w:tcPr>
            <w:tcW w:w="733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257BD">
              <w:rPr>
                <w:rFonts w:cstheme="minorHAnsi"/>
                <w:sz w:val="16"/>
                <w:szCs w:val="16"/>
                <w:lang w:val="en-GB"/>
              </w:rPr>
              <w:t>65</w:t>
            </w:r>
          </w:p>
        </w:tc>
        <w:tc>
          <w:tcPr>
            <w:tcW w:w="65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257BD">
              <w:rPr>
                <w:rFonts w:cstheme="minorHAnsi"/>
                <w:sz w:val="16"/>
                <w:szCs w:val="16"/>
                <w:lang w:val="en-GB"/>
              </w:rPr>
              <w:t>-0.23</w:t>
            </w:r>
          </w:p>
        </w:tc>
        <w:tc>
          <w:tcPr>
            <w:tcW w:w="1069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257BD">
              <w:rPr>
                <w:rFonts w:cstheme="minorHAnsi"/>
                <w:sz w:val="16"/>
                <w:szCs w:val="16"/>
                <w:lang w:val="en-GB"/>
              </w:rPr>
              <w:t xml:space="preserve">  0.001</w:t>
            </w:r>
          </w:p>
        </w:tc>
        <w:tc>
          <w:tcPr>
            <w:tcW w:w="112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257BD">
              <w:rPr>
                <w:rFonts w:cstheme="minorHAnsi"/>
                <w:sz w:val="16"/>
                <w:szCs w:val="16"/>
                <w:lang w:val="en-GB"/>
              </w:rPr>
              <w:t>-0.36 ‒ -0.10</w:t>
            </w:r>
          </w:p>
        </w:tc>
        <w:tc>
          <w:tcPr>
            <w:tcW w:w="4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257BD">
              <w:rPr>
                <w:rFonts w:cstheme="minorHAnsi"/>
                <w:sz w:val="16"/>
                <w:szCs w:val="16"/>
                <w:lang w:val="en-GB"/>
              </w:rPr>
              <w:t>59</w:t>
            </w:r>
          </w:p>
        </w:tc>
        <w:tc>
          <w:tcPr>
            <w:tcW w:w="820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3824">
              <w:rPr>
                <w:rFonts w:cstheme="minorHAnsi"/>
                <w:sz w:val="16"/>
                <w:szCs w:val="16"/>
                <w:lang w:val="en-GB"/>
              </w:rPr>
              <w:t>46 ‒ 69</w:t>
            </w:r>
          </w:p>
        </w:tc>
        <w:tc>
          <w:tcPr>
            <w:tcW w:w="661" w:type="dxa"/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257BD">
              <w:rPr>
                <w:rFonts w:cstheme="minorHAnsi"/>
                <w:sz w:val="16"/>
                <w:szCs w:val="16"/>
                <w:lang w:val="en-GB"/>
              </w:rPr>
              <w:t>7.71</w:t>
            </w:r>
          </w:p>
        </w:tc>
      </w:tr>
      <w:tr w:rsidR="0019749C" w:rsidRPr="00C3450A" w:rsidTr="0019749C">
        <w:tc>
          <w:tcPr>
            <w:tcW w:w="1779" w:type="dxa"/>
          </w:tcPr>
          <w:p w:rsidR="0019749C" w:rsidRPr="004D0278" w:rsidRDefault="0019749C" w:rsidP="002531FF">
            <w:pPr>
              <w:ind w:left="176"/>
              <w:rPr>
                <w:b/>
                <w:sz w:val="18"/>
                <w:szCs w:val="18"/>
                <w:lang w:val="en-GB"/>
              </w:rPr>
            </w:pPr>
            <w:r>
              <w:rPr>
                <w:i/>
                <w:sz w:val="16"/>
                <w:szCs w:val="18"/>
                <w:lang w:val="en-GB"/>
              </w:rPr>
              <w:t>3-months</w:t>
            </w:r>
          </w:p>
        </w:tc>
        <w:tc>
          <w:tcPr>
            <w:tcW w:w="733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61720">
              <w:rPr>
                <w:rFonts w:cstheme="minorHAnsi"/>
                <w:sz w:val="16"/>
                <w:szCs w:val="16"/>
                <w:lang w:val="en-GB"/>
              </w:rPr>
              <w:t>20</w:t>
            </w:r>
          </w:p>
        </w:tc>
        <w:tc>
          <w:tcPr>
            <w:tcW w:w="65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61720">
              <w:rPr>
                <w:rFonts w:cstheme="minorHAnsi"/>
                <w:sz w:val="16"/>
                <w:szCs w:val="16"/>
                <w:lang w:val="en-GB"/>
              </w:rPr>
              <w:t>-0.30</w:t>
            </w:r>
          </w:p>
        </w:tc>
        <w:tc>
          <w:tcPr>
            <w:tcW w:w="1069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61720">
              <w:rPr>
                <w:rFonts w:cstheme="minorHAnsi"/>
                <w:sz w:val="16"/>
                <w:szCs w:val="16"/>
                <w:lang w:val="en-GB"/>
              </w:rPr>
              <w:t xml:space="preserve">  0.008</w:t>
            </w:r>
          </w:p>
        </w:tc>
        <w:tc>
          <w:tcPr>
            <w:tcW w:w="112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61720">
              <w:rPr>
                <w:rFonts w:cstheme="minorHAnsi"/>
                <w:sz w:val="16"/>
                <w:szCs w:val="16"/>
                <w:lang w:val="en-GB"/>
              </w:rPr>
              <w:t>-0.53 ‒ -0.08</w:t>
            </w:r>
          </w:p>
        </w:tc>
        <w:tc>
          <w:tcPr>
            <w:tcW w:w="4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61720">
              <w:rPr>
                <w:rFonts w:cstheme="minorHAnsi"/>
                <w:sz w:val="16"/>
                <w:szCs w:val="16"/>
                <w:lang w:val="en-GB"/>
              </w:rPr>
              <w:t>51</w:t>
            </w:r>
          </w:p>
        </w:tc>
        <w:tc>
          <w:tcPr>
            <w:tcW w:w="820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10B30">
              <w:rPr>
                <w:rFonts w:cstheme="minorHAnsi"/>
                <w:sz w:val="16"/>
                <w:szCs w:val="16"/>
                <w:lang w:val="en-GB"/>
              </w:rPr>
              <w:t>17 ‒ 70</w:t>
            </w:r>
          </w:p>
        </w:tc>
        <w:tc>
          <w:tcPr>
            <w:tcW w:w="661" w:type="dxa"/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61720">
              <w:rPr>
                <w:rFonts w:cstheme="minorHAnsi"/>
                <w:sz w:val="16"/>
                <w:szCs w:val="16"/>
                <w:lang w:val="en-GB"/>
              </w:rPr>
              <w:t>5.91</w:t>
            </w:r>
          </w:p>
        </w:tc>
      </w:tr>
      <w:tr w:rsidR="0019749C" w:rsidRPr="00C3450A" w:rsidTr="0019749C">
        <w:tc>
          <w:tcPr>
            <w:tcW w:w="1779" w:type="dxa"/>
          </w:tcPr>
          <w:p w:rsidR="0019749C" w:rsidRPr="004D0278" w:rsidRDefault="0019749C" w:rsidP="002531FF">
            <w:pPr>
              <w:ind w:left="176"/>
              <w:rPr>
                <w:b/>
                <w:sz w:val="18"/>
                <w:szCs w:val="18"/>
                <w:lang w:val="en-GB"/>
              </w:rPr>
            </w:pPr>
            <w:r>
              <w:rPr>
                <w:i/>
                <w:sz w:val="16"/>
                <w:szCs w:val="18"/>
                <w:lang w:val="en-GB"/>
              </w:rPr>
              <w:t>12-months</w:t>
            </w:r>
          </w:p>
        </w:tc>
        <w:tc>
          <w:tcPr>
            <w:tcW w:w="733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126E4">
              <w:rPr>
                <w:rFonts w:cstheme="minorHAnsi"/>
                <w:sz w:val="16"/>
                <w:szCs w:val="16"/>
                <w:lang w:val="en-GB"/>
              </w:rPr>
              <w:t>23</w:t>
            </w:r>
          </w:p>
        </w:tc>
        <w:tc>
          <w:tcPr>
            <w:tcW w:w="65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126E4">
              <w:rPr>
                <w:rFonts w:cstheme="minorHAnsi"/>
                <w:sz w:val="16"/>
                <w:szCs w:val="16"/>
                <w:lang w:val="en-GB"/>
              </w:rPr>
              <w:t>-0.25</w:t>
            </w:r>
          </w:p>
        </w:tc>
        <w:tc>
          <w:tcPr>
            <w:tcW w:w="1069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126E4">
              <w:rPr>
                <w:rFonts w:cstheme="minorHAnsi"/>
                <w:sz w:val="16"/>
                <w:szCs w:val="16"/>
                <w:lang w:val="en-GB"/>
              </w:rPr>
              <w:t xml:space="preserve">  0.004</w:t>
            </w:r>
          </w:p>
        </w:tc>
        <w:tc>
          <w:tcPr>
            <w:tcW w:w="112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126E4">
              <w:rPr>
                <w:rFonts w:cstheme="minorHAnsi"/>
                <w:sz w:val="16"/>
                <w:szCs w:val="16"/>
                <w:lang w:val="en-GB"/>
              </w:rPr>
              <w:t>-0.41 ‒ -0.08</w:t>
            </w:r>
          </w:p>
        </w:tc>
        <w:tc>
          <w:tcPr>
            <w:tcW w:w="4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126E4">
              <w:rPr>
                <w:rFonts w:cstheme="minorHAnsi"/>
                <w:sz w:val="16"/>
                <w:szCs w:val="16"/>
                <w:lang w:val="en-GB"/>
              </w:rPr>
              <w:t>27</w:t>
            </w:r>
          </w:p>
        </w:tc>
        <w:tc>
          <w:tcPr>
            <w:tcW w:w="820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33FF1">
              <w:rPr>
                <w:rFonts w:cstheme="minorHAnsi"/>
                <w:sz w:val="16"/>
                <w:szCs w:val="16"/>
                <w:lang w:val="en-GB"/>
              </w:rPr>
              <w:t xml:space="preserve">  0 ‒ 56</w:t>
            </w:r>
          </w:p>
        </w:tc>
        <w:tc>
          <w:tcPr>
            <w:tcW w:w="661" w:type="dxa"/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126E4">
              <w:rPr>
                <w:rFonts w:cstheme="minorHAnsi"/>
                <w:sz w:val="16"/>
                <w:szCs w:val="16"/>
                <w:lang w:val="en-GB"/>
              </w:rPr>
              <w:t>7.24</w:t>
            </w:r>
          </w:p>
        </w:tc>
      </w:tr>
      <w:tr w:rsidR="0019749C" w:rsidRPr="00C3450A" w:rsidTr="0019749C">
        <w:tc>
          <w:tcPr>
            <w:tcW w:w="1779" w:type="dxa"/>
          </w:tcPr>
          <w:p w:rsidR="0019749C" w:rsidRPr="004D0278" w:rsidRDefault="0019749C" w:rsidP="002531FF">
            <w:pPr>
              <w:ind w:left="176"/>
              <w:rPr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i/>
                <w:sz w:val="16"/>
                <w:szCs w:val="18"/>
                <w:lang w:val="en-GB"/>
              </w:rPr>
              <w:t>&gt;</w:t>
            </w:r>
            <w:r>
              <w:rPr>
                <w:i/>
                <w:sz w:val="16"/>
                <w:szCs w:val="18"/>
                <w:lang w:val="en-GB"/>
              </w:rPr>
              <w:t>12-months</w:t>
            </w:r>
          </w:p>
        </w:tc>
        <w:tc>
          <w:tcPr>
            <w:tcW w:w="733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E578E"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65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E578E">
              <w:rPr>
                <w:rFonts w:cstheme="minorHAnsi"/>
                <w:sz w:val="16"/>
                <w:szCs w:val="16"/>
                <w:lang w:val="en-GB"/>
              </w:rPr>
              <w:t>-0.16</w:t>
            </w:r>
          </w:p>
        </w:tc>
        <w:tc>
          <w:tcPr>
            <w:tcW w:w="1069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E578E">
              <w:rPr>
                <w:rFonts w:cstheme="minorHAnsi"/>
                <w:sz w:val="16"/>
                <w:szCs w:val="16"/>
                <w:lang w:val="en-GB"/>
              </w:rPr>
              <w:t xml:space="preserve">  0.309</w:t>
            </w:r>
          </w:p>
        </w:tc>
        <w:tc>
          <w:tcPr>
            <w:tcW w:w="112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E578E">
              <w:rPr>
                <w:rFonts w:cstheme="minorHAnsi"/>
                <w:sz w:val="16"/>
                <w:szCs w:val="16"/>
                <w:lang w:val="en-GB"/>
              </w:rPr>
              <w:t>-0.46 ‒  0.15</w:t>
            </w:r>
          </w:p>
        </w:tc>
        <w:tc>
          <w:tcPr>
            <w:tcW w:w="4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E578E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E578E">
              <w:rPr>
                <w:rFonts w:cstheme="minorHAnsi"/>
                <w:sz w:val="16"/>
                <w:szCs w:val="16"/>
                <w:lang w:val="en-GB"/>
              </w:rPr>
              <w:t xml:space="preserve">  0 ‒ 75</w:t>
            </w:r>
          </w:p>
        </w:tc>
        <w:tc>
          <w:tcPr>
            <w:tcW w:w="661" w:type="dxa"/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73E5F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RPr="00C3450A" w:rsidTr="0019749C">
        <w:tc>
          <w:tcPr>
            <w:tcW w:w="1779" w:type="dxa"/>
          </w:tcPr>
          <w:p w:rsidR="0019749C" w:rsidRPr="004D0278" w:rsidRDefault="0019749C" w:rsidP="002531F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Post-test</w:t>
            </w:r>
          </w:p>
        </w:tc>
        <w:tc>
          <w:tcPr>
            <w:tcW w:w="733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5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69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20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61" w:type="dxa"/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PTSD</w:t>
            </w:r>
          </w:p>
        </w:tc>
        <w:tc>
          <w:tcPr>
            <w:tcW w:w="733" w:type="dxa"/>
          </w:tcPr>
          <w:p w:rsidR="0019749C" w:rsidRPr="004A6FDE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A6FDE"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651" w:type="dxa"/>
          </w:tcPr>
          <w:p w:rsidR="0019749C" w:rsidRPr="004A6FDE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A6FDE">
              <w:rPr>
                <w:rFonts w:cstheme="minorHAnsi"/>
                <w:sz w:val="16"/>
                <w:szCs w:val="16"/>
                <w:lang w:val="en-GB"/>
              </w:rPr>
              <w:t>-0.62</w:t>
            </w:r>
          </w:p>
        </w:tc>
        <w:tc>
          <w:tcPr>
            <w:tcW w:w="1069" w:type="dxa"/>
          </w:tcPr>
          <w:p w:rsidR="0019749C" w:rsidRPr="004A6FDE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A6FDE">
              <w:rPr>
                <w:rFonts w:cstheme="minorHAnsi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21" w:type="dxa"/>
          </w:tcPr>
          <w:p w:rsidR="0019749C" w:rsidRPr="004A6FDE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A6FDE">
              <w:rPr>
                <w:rFonts w:cstheme="minorHAnsi"/>
                <w:sz w:val="16"/>
                <w:szCs w:val="16"/>
                <w:lang w:val="en-GB"/>
              </w:rPr>
              <w:t>-0.95 ‒ -0.29</w:t>
            </w:r>
          </w:p>
        </w:tc>
        <w:tc>
          <w:tcPr>
            <w:tcW w:w="471" w:type="dxa"/>
          </w:tcPr>
          <w:p w:rsidR="0019749C" w:rsidRPr="004A6FDE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A6FDE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79087F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9087F">
              <w:rPr>
                <w:rFonts w:cstheme="minorHAnsi"/>
                <w:sz w:val="16"/>
                <w:szCs w:val="16"/>
                <w:lang w:val="en-GB"/>
              </w:rPr>
              <w:t xml:space="preserve">    0 ‒ 75</w:t>
            </w:r>
          </w:p>
        </w:tc>
        <w:tc>
          <w:tcPr>
            <w:tcW w:w="661" w:type="dxa"/>
          </w:tcPr>
          <w:p w:rsidR="0019749C" w:rsidRPr="00C2424A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DE1675">
              <w:rPr>
                <w:rFonts w:cstheme="minorHAnsi"/>
                <w:sz w:val="16"/>
                <w:szCs w:val="16"/>
                <w:lang w:val="en-GB"/>
              </w:rPr>
              <w:t>0.00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771" w:type="dxa"/>
          </w:tcPr>
          <w:p w:rsidR="0019749C" w:rsidRPr="001232DF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232DF">
              <w:rPr>
                <w:rFonts w:cstheme="minorHAnsi"/>
                <w:sz w:val="16"/>
                <w:szCs w:val="16"/>
                <w:lang w:val="en-GB"/>
              </w:rPr>
              <w:t>2.95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OCD</w:t>
            </w:r>
          </w:p>
        </w:tc>
        <w:tc>
          <w:tcPr>
            <w:tcW w:w="733" w:type="dxa"/>
          </w:tcPr>
          <w:p w:rsidR="0019749C" w:rsidRPr="00CF3E5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651" w:type="dxa"/>
          </w:tcPr>
          <w:p w:rsidR="0019749C" w:rsidRPr="00CF3E5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-0.60</w:t>
            </w:r>
          </w:p>
        </w:tc>
        <w:tc>
          <w:tcPr>
            <w:tcW w:w="1069" w:type="dxa"/>
          </w:tcPr>
          <w:p w:rsidR="0019749C" w:rsidRPr="00CF3E5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21" w:type="dxa"/>
          </w:tcPr>
          <w:p w:rsidR="0019749C" w:rsidRPr="00CF3E5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-0.94 ‒ -0.27</w:t>
            </w:r>
          </w:p>
        </w:tc>
        <w:tc>
          <w:tcPr>
            <w:tcW w:w="471" w:type="dxa"/>
          </w:tcPr>
          <w:p w:rsidR="0019749C" w:rsidRPr="004A6FDE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A6FDE">
              <w:rPr>
                <w:rFonts w:cstheme="minorHAnsi"/>
                <w:sz w:val="16"/>
                <w:szCs w:val="16"/>
                <w:lang w:val="en-GB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820" w:type="dxa"/>
          </w:tcPr>
          <w:p w:rsidR="0019749C" w:rsidRPr="0079087F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9087F">
              <w:rPr>
                <w:rFonts w:cstheme="minorHAnsi"/>
                <w:sz w:val="16"/>
                <w:szCs w:val="16"/>
                <w:lang w:val="en-GB"/>
              </w:rPr>
              <w:t xml:space="preserve">    9 ‒ 87</w:t>
            </w:r>
          </w:p>
        </w:tc>
        <w:tc>
          <w:tcPr>
            <w:tcW w:w="661" w:type="dxa"/>
          </w:tcPr>
          <w:p w:rsidR="0019749C" w:rsidRPr="00C2424A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1232DF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232DF">
              <w:rPr>
                <w:rFonts w:cstheme="minorHAnsi"/>
                <w:sz w:val="16"/>
                <w:szCs w:val="16"/>
                <w:lang w:val="en-GB"/>
              </w:rPr>
              <w:t>3.04</w:t>
            </w:r>
          </w:p>
        </w:tc>
      </w:tr>
      <w:tr w:rsidR="0019749C" w:rsidTr="0019749C">
        <w:tc>
          <w:tcPr>
            <w:tcW w:w="1779" w:type="dxa"/>
          </w:tcPr>
          <w:p w:rsidR="0019749C" w:rsidRPr="009923EC" w:rsidRDefault="0019749C" w:rsidP="002531FF">
            <w:pPr>
              <w:ind w:left="171"/>
              <w:rPr>
                <w:i/>
                <w:sz w:val="16"/>
                <w:szCs w:val="18"/>
                <w:vertAlign w:val="superscript"/>
                <w:lang w:val="en-GB"/>
              </w:rPr>
            </w:pPr>
            <w:proofErr w:type="spellStart"/>
            <w:r w:rsidRPr="009923EC">
              <w:rPr>
                <w:i/>
                <w:sz w:val="16"/>
                <w:szCs w:val="18"/>
                <w:lang w:val="en-GB"/>
              </w:rPr>
              <w:t>PHOB</w:t>
            </w:r>
            <w:r w:rsidRPr="009923EC">
              <w:rPr>
                <w:i/>
                <w:sz w:val="16"/>
                <w:szCs w:val="18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733" w:type="dxa"/>
          </w:tcPr>
          <w:p w:rsidR="0019749C" w:rsidRPr="009923E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>26</w:t>
            </w:r>
          </w:p>
        </w:tc>
        <w:tc>
          <w:tcPr>
            <w:tcW w:w="651" w:type="dxa"/>
          </w:tcPr>
          <w:p w:rsidR="0019749C" w:rsidRPr="009923E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>-0.23</w:t>
            </w:r>
          </w:p>
        </w:tc>
        <w:tc>
          <w:tcPr>
            <w:tcW w:w="1069" w:type="dxa"/>
          </w:tcPr>
          <w:p w:rsidR="0019749C" w:rsidRPr="009923E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 xml:space="preserve">  0.023</w:t>
            </w:r>
          </w:p>
        </w:tc>
        <w:tc>
          <w:tcPr>
            <w:tcW w:w="1121" w:type="dxa"/>
          </w:tcPr>
          <w:p w:rsidR="0019749C" w:rsidRPr="009923E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>-0.42 ‒ -0.03</w:t>
            </w:r>
          </w:p>
        </w:tc>
        <w:tc>
          <w:tcPr>
            <w:tcW w:w="471" w:type="dxa"/>
          </w:tcPr>
          <w:p w:rsidR="0019749C" w:rsidRPr="009923E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>30</w:t>
            </w:r>
          </w:p>
        </w:tc>
        <w:tc>
          <w:tcPr>
            <w:tcW w:w="820" w:type="dxa"/>
          </w:tcPr>
          <w:p w:rsidR="0019749C" w:rsidRPr="00236456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36456">
              <w:rPr>
                <w:rFonts w:cstheme="minorHAnsi"/>
                <w:sz w:val="16"/>
                <w:szCs w:val="16"/>
                <w:lang w:val="en-GB"/>
              </w:rPr>
              <w:t xml:space="preserve">    0 ‒ 57</w:t>
            </w:r>
          </w:p>
        </w:tc>
        <w:tc>
          <w:tcPr>
            <w:tcW w:w="661" w:type="dxa"/>
          </w:tcPr>
          <w:p w:rsidR="0019749C" w:rsidRPr="004A6D5D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  <w:r w:rsidRPr="001232DF">
              <w:rPr>
                <w:rFonts w:cstheme="minorHAnsi"/>
                <w:sz w:val="16"/>
                <w:szCs w:val="16"/>
                <w:lang w:val="en-GB"/>
              </w:rPr>
              <w:t>.</w:t>
            </w:r>
            <w:r>
              <w:rPr>
                <w:rFonts w:cstheme="minorHAnsi"/>
                <w:sz w:val="16"/>
                <w:szCs w:val="16"/>
                <w:lang w:val="en-GB"/>
              </w:rPr>
              <w:t>81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PANIC</w:t>
            </w:r>
          </w:p>
        </w:tc>
        <w:tc>
          <w:tcPr>
            <w:tcW w:w="733" w:type="dxa"/>
          </w:tcPr>
          <w:p w:rsidR="0019749C" w:rsidRPr="00A22A1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22A1C">
              <w:rPr>
                <w:rFonts w:cstheme="minorHAnsi"/>
                <w:sz w:val="16"/>
                <w:szCs w:val="16"/>
                <w:lang w:val="en-GB"/>
              </w:rPr>
              <w:t>16</w:t>
            </w:r>
          </w:p>
        </w:tc>
        <w:tc>
          <w:tcPr>
            <w:tcW w:w="651" w:type="dxa"/>
          </w:tcPr>
          <w:p w:rsidR="0019749C" w:rsidRPr="00A22A1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22A1C">
              <w:rPr>
                <w:rFonts w:cstheme="minorHAnsi"/>
                <w:sz w:val="16"/>
                <w:szCs w:val="16"/>
                <w:lang w:val="en-GB"/>
              </w:rPr>
              <w:t>-0.04</w:t>
            </w:r>
          </w:p>
        </w:tc>
        <w:tc>
          <w:tcPr>
            <w:tcW w:w="1069" w:type="dxa"/>
          </w:tcPr>
          <w:p w:rsidR="0019749C" w:rsidRPr="00CF3E5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 xml:space="preserve">  0.755</w:t>
            </w:r>
          </w:p>
        </w:tc>
        <w:tc>
          <w:tcPr>
            <w:tcW w:w="1121" w:type="dxa"/>
          </w:tcPr>
          <w:p w:rsidR="0019749C" w:rsidRPr="00CF3E5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-0.27 ‒  0.19</w:t>
            </w:r>
          </w:p>
        </w:tc>
        <w:tc>
          <w:tcPr>
            <w:tcW w:w="471" w:type="dxa"/>
          </w:tcPr>
          <w:p w:rsidR="0019749C" w:rsidRPr="00CF3E5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52</w:t>
            </w:r>
          </w:p>
        </w:tc>
        <w:tc>
          <w:tcPr>
            <w:tcW w:w="820" w:type="dxa"/>
          </w:tcPr>
          <w:p w:rsidR="0019749C" w:rsidRPr="009B1B7B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B1B7B">
              <w:rPr>
                <w:rFonts w:cstheme="minorHAnsi"/>
                <w:sz w:val="16"/>
                <w:szCs w:val="16"/>
                <w:lang w:val="en-GB"/>
              </w:rPr>
              <w:t xml:space="preserve">  16 ‒ 73</w:t>
            </w:r>
          </w:p>
        </w:tc>
        <w:tc>
          <w:tcPr>
            <w:tcW w:w="661" w:type="dxa"/>
          </w:tcPr>
          <w:p w:rsidR="0019749C" w:rsidRPr="00C2424A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CF3E5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GAD</w:t>
            </w:r>
          </w:p>
        </w:tc>
        <w:tc>
          <w:tcPr>
            <w:tcW w:w="733" w:type="dxa"/>
          </w:tcPr>
          <w:p w:rsidR="0019749C" w:rsidRPr="00DE167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E1675">
              <w:rPr>
                <w:rFonts w:cs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651" w:type="dxa"/>
          </w:tcPr>
          <w:p w:rsidR="0019749C" w:rsidRPr="00D075D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 </w:t>
            </w:r>
            <w:r w:rsidRPr="00D075D5">
              <w:rPr>
                <w:rFonts w:cstheme="minorHAnsi"/>
                <w:sz w:val="16"/>
                <w:szCs w:val="16"/>
                <w:lang w:val="en-GB"/>
              </w:rPr>
              <w:t>0.0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069" w:type="dxa"/>
          </w:tcPr>
          <w:p w:rsidR="0019749C" w:rsidRPr="00D075D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075D5">
              <w:rPr>
                <w:rFonts w:cstheme="minorHAnsi"/>
                <w:sz w:val="16"/>
                <w:szCs w:val="16"/>
                <w:lang w:val="en-GB"/>
              </w:rPr>
              <w:t xml:space="preserve">  0.</w:t>
            </w:r>
            <w:r>
              <w:rPr>
                <w:rFonts w:cstheme="minorHAnsi"/>
                <w:sz w:val="16"/>
                <w:szCs w:val="16"/>
                <w:lang w:val="en-GB"/>
              </w:rPr>
              <w:t>834</w:t>
            </w:r>
          </w:p>
        </w:tc>
        <w:tc>
          <w:tcPr>
            <w:tcW w:w="1121" w:type="dxa"/>
          </w:tcPr>
          <w:p w:rsidR="0019749C" w:rsidRPr="00D075D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075D5">
              <w:rPr>
                <w:rFonts w:cstheme="minorHAnsi"/>
                <w:sz w:val="16"/>
                <w:szCs w:val="16"/>
                <w:lang w:val="en-GB"/>
              </w:rPr>
              <w:t>-0.</w:t>
            </w:r>
            <w:r>
              <w:rPr>
                <w:rFonts w:cstheme="minorHAnsi"/>
                <w:sz w:val="16"/>
                <w:szCs w:val="16"/>
                <w:lang w:val="en-GB"/>
              </w:rPr>
              <w:t>18</w:t>
            </w:r>
            <w:r w:rsidRPr="00D075D5">
              <w:rPr>
                <w:rFonts w:cstheme="minorHAnsi"/>
                <w:sz w:val="16"/>
                <w:szCs w:val="16"/>
                <w:lang w:val="en-GB"/>
              </w:rPr>
              <w:t xml:space="preserve"> ‒  0.2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471" w:type="dxa"/>
          </w:tcPr>
          <w:p w:rsidR="0019749C" w:rsidRPr="00D075D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075D5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1C15D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15D3">
              <w:rPr>
                <w:rFonts w:cstheme="minorHAnsi"/>
                <w:sz w:val="16"/>
                <w:szCs w:val="16"/>
                <w:lang w:val="en-GB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 </w:t>
            </w:r>
            <w:r w:rsidRPr="001C15D3">
              <w:rPr>
                <w:rFonts w:cstheme="minorHAnsi"/>
                <w:sz w:val="16"/>
                <w:szCs w:val="16"/>
                <w:lang w:val="en-GB"/>
              </w:rPr>
              <w:t>0 ‒ 62</w:t>
            </w:r>
          </w:p>
        </w:tc>
        <w:tc>
          <w:tcPr>
            <w:tcW w:w="661" w:type="dxa"/>
          </w:tcPr>
          <w:p w:rsidR="0019749C" w:rsidRPr="00DE167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DE1675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GB"/>
              </w:rPr>
            </w:pPr>
            <w:r w:rsidRPr="00B249C2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9923EC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9923EC">
              <w:rPr>
                <w:i/>
                <w:sz w:val="16"/>
                <w:szCs w:val="18"/>
                <w:lang w:val="en-GB"/>
              </w:rPr>
              <w:t>MIX</w:t>
            </w:r>
          </w:p>
        </w:tc>
        <w:tc>
          <w:tcPr>
            <w:tcW w:w="733" w:type="dxa"/>
          </w:tcPr>
          <w:p w:rsidR="0019749C" w:rsidRPr="009923E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51" w:type="dxa"/>
          </w:tcPr>
          <w:p w:rsidR="0019749C" w:rsidRPr="009923E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>-0.90</w:t>
            </w:r>
          </w:p>
        </w:tc>
        <w:tc>
          <w:tcPr>
            <w:tcW w:w="1069" w:type="dxa"/>
          </w:tcPr>
          <w:p w:rsidR="0019749C" w:rsidRPr="009923E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 xml:space="preserve">  0.338</w:t>
            </w:r>
          </w:p>
        </w:tc>
        <w:tc>
          <w:tcPr>
            <w:tcW w:w="1121" w:type="dxa"/>
          </w:tcPr>
          <w:p w:rsidR="0019749C" w:rsidRPr="009923E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>-2.73 ‒  0.94</w:t>
            </w:r>
          </w:p>
        </w:tc>
        <w:tc>
          <w:tcPr>
            <w:tcW w:w="471" w:type="dxa"/>
          </w:tcPr>
          <w:p w:rsidR="0019749C" w:rsidRPr="009923E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>97</w:t>
            </w:r>
          </w:p>
        </w:tc>
        <w:tc>
          <w:tcPr>
            <w:tcW w:w="820" w:type="dxa"/>
          </w:tcPr>
          <w:p w:rsidR="0019749C" w:rsidRPr="00236456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36456">
              <w:rPr>
                <w:rFonts w:cstheme="minorHAnsi"/>
                <w:sz w:val="16"/>
                <w:szCs w:val="16"/>
                <w:lang w:val="en-GB"/>
              </w:rPr>
              <w:t xml:space="preserve">  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 xml:space="preserve"> g</w:t>
            </w:r>
          </w:p>
        </w:tc>
        <w:tc>
          <w:tcPr>
            <w:tcW w:w="661" w:type="dxa"/>
          </w:tcPr>
          <w:p w:rsidR="0019749C" w:rsidRPr="004A6D5D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9923EC" w:rsidRDefault="0019749C" w:rsidP="002531FF">
            <w:pPr>
              <w:tabs>
                <w:tab w:val="left" w:pos="216"/>
                <w:tab w:val="center" w:pos="277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9923EC">
              <w:rPr>
                <w:rFonts w:cstheme="minorHAnsi"/>
                <w:sz w:val="16"/>
                <w:szCs w:val="16"/>
                <w:lang w:val="en-GB"/>
              </w:rPr>
              <w:tab/>
            </w:r>
            <w:r w:rsidRPr="009923EC">
              <w:rPr>
                <w:rFonts w:cstheme="minorHAnsi"/>
                <w:sz w:val="16"/>
                <w:szCs w:val="16"/>
                <w:lang w:val="en-GB"/>
              </w:rPr>
              <w:tab/>
              <w:t>‒</w:t>
            </w:r>
          </w:p>
        </w:tc>
      </w:tr>
      <w:tr w:rsidR="0019749C" w:rsidRPr="00C3450A" w:rsidTr="0019749C">
        <w:tc>
          <w:tcPr>
            <w:tcW w:w="1779" w:type="dxa"/>
          </w:tcPr>
          <w:p w:rsidR="0019749C" w:rsidRPr="004D0278" w:rsidRDefault="0019749C" w:rsidP="002531F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3-months</w:t>
            </w:r>
          </w:p>
        </w:tc>
        <w:tc>
          <w:tcPr>
            <w:tcW w:w="733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5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69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20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61" w:type="dxa"/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PTSD</w:t>
            </w:r>
          </w:p>
        </w:tc>
        <w:tc>
          <w:tcPr>
            <w:tcW w:w="733" w:type="dxa"/>
          </w:tcPr>
          <w:p w:rsidR="0019749C" w:rsidRPr="0028206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82063"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651" w:type="dxa"/>
          </w:tcPr>
          <w:p w:rsidR="0019749C" w:rsidRPr="00B15DAF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15DAF">
              <w:rPr>
                <w:rFonts w:cstheme="minorHAnsi"/>
                <w:sz w:val="16"/>
                <w:szCs w:val="16"/>
                <w:lang w:val="en-GB"/>
              </w:rPr>
              <w:t>-0.56</w:t>
            </w:r>
          </w:p>
        </w:tc>
        <w:tc>
          <w:tcPr>
            <w:tcW w:w="1069" w:type="dxa"/>
          </w:tcPr>
          <w:p w:rsidR="0019749C" w:rsidRPr="00B15DAF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15DAF">
              <w:rPr>
                <w:rFonts w:cstheme="minorHAnsi"/>
                <w:sz w:val="16"/>
                <w:szCs w:val="16"/>
                <w:lang w:val="en-GB"/>
              </w:rPr>
              <w:t xml:space="preserve">  0.001</w:t>
            </w:r>
          </w:p>
        </w:tc>
        <w:tc>
          <w:tcPr>
            <w:tcW w:w="1121" w:type="dxa"/>
          </w:tcPr>
          <w:p w:rsidR="0019749C" w:rsidRPr="00145B6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45B65">
              <w:rPr>
                <w:rFonts w:cstheme="minorHAnsi"/>
                <w:sz w:val="16"/>
                <w:szCs w:val="16"/>
                <w:lang w:val="en-GB"/>
              </w:rPr>
              <w:t>-0.90 ‒ -0.22</w:t>
            </w:r>
          </w:p>
        </w:tc>
        <w:tc>
          <w:tcPr>
            <w:tcW w:w="471" w:type="dxa"/>
          </w:tcPr>
          <w:p w:rsidR="0019749C" w:rsidRPr="00145B6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45B65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1B25A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B25A2">
              <w:rPr>
                <w:rFonts w:cstheme="minorHAnsi"/>
                <w:sz w:val="16"/>
                <w:szCs w:val="16"/>
                <w:lang w:val="en-GB"/>
              </w:rPr>
              <w:t xml:space="preserve">  0 ‒ 75</w:t>
            </w:r>
          </w:p>
        </w:tc>
        <w:tc>
          <w:tcPr>
            <w:tcW w:w="661" w:type="dxa"/>
          </w:tcPr>
          <w:p w:rsidR="0019749C" w:rsidRPr="008120F6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942A31">
              <w:rPr>
                <w:rFonts w:cstheme="minorHAnsi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771" w:type="dxa"/>
          </w:tcPr>
          <w:p w:rsidR="0019749C" w:rsidRPr="00A565E6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565E6">
              <w:rPr>
                <w:rFonts w:cstheme="minorHAnsi"/>
                <w:sz w:val="16"/>
                <w:szCs w:val="16"/>
                <w:lang w:val="en-GB"/>
              </w:rPr>
              <w:t>3.25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OCD</w:t>
            </w:r>
          </w:p>
        </w:tc>
        <w:tc>
          <w:tcPr>
            <w:tcW w:w="733" w:type="dxa"/>
          </w:tcPr>
          <w:p w:rsidR="0019749C" w:rsidRPr="0028206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82063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651" w:type="dxa"/>
          </w:tcPr>
          <w:p w:rsidR="0019749C" w:rsidRPr="008120F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1069" w:type="dxa"/>
          </w:tcPr>
          <w:p w:rsidR="0019749C" w:rsidRPr="008120F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1121" w:type="dxa"/>
          </w:tcPr>
          <w:p w:rsidR="0019749C" w:rsidRPr="008120F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471" w:type="dxa"/>
          </w:tcPr>
          <w:p w:rsidR="0019749C" w:rsidRPr="008120F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820" w:type="dxa"/>
          </w:tcPr>
          <w:p w:rsidR="0019749C" w:rsidRPr="002746C5" w:rsidRDefault="0019749C" w:rsidP="002531FF">
            <w:pPr>
              <w:tabs>
                <w:tab w:val="left" w:pos="235"/>
                <w:tab w:val="center" w:pos="302"/>
              </w:tabs>
              <w:rPr>
                <w:rFonts w:cstheme="minorHAnsi"/>
                <w:sz w:val="16"/>
                <w:szCs w:val="16"/>
                <w:highlight w:val="yellow"/>
                <w:vertAlign w:val="superscript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ab/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ab/>
            </w: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</w:tcPr>
          <w:p w:rsidR="0019749C" w:rsidRPr="008120F6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8120F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5A3454" w:rsidRDefault="0019749C" w:rsidP="002531FF">
            <w:pPr>
              <w:ind w:left="171"/>
              <w:rPr>
                <w:i/>
                <w:sz w:val="16"/>
                <w:szCs w:val="18"/>
                <w:vertAlign w:val="superscript"/>
                <w:lang w:val="en-GB"/>
              </w:rPr>
            </w:pPr>
            <w:proofErr w:type="spellStart"/>
            <w:r w:rsidRPr="005A3454">
              <w:rPr>
                <w:i/>
                <w:sz w:val="16"/>
                <w:szCs w:val="18"/>
                <w:lang w:val="en-GB"/>
              </w:rPr>
              <w:t>PHOB</w:t>
            </w:r>
            <w:r w:rsidRPr="005A3454">
              <w:rPr>
                <w:i/>
                <w:sz w:val="16"/>
                <w:szCs w:val="18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733" w:type="dxa"/>
          </w:tcPr>
          <w:p w:rsidR="0019749C" w:rsidRPr="005A3454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A3454"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651" w:type="dxa"/>
          </w:tcPr>
          <w:p w:rsidR="0019749C" w:rsidRPr="005A3454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A3454">
              <w:rPr>
                <w:rFonts w:cstheme="minorHAnsi"/>
                <w:sz w:val="16"/>
                <w:szCs w:val="16"/>
                <w:lang w:val="en-GB"/>
              </w:rPr>
              <w:t>-0.79</w:t>
            </w:r>
          </w:p>
        </w:tc>
        <w:tc>
          <w:tcPr>
            <w:tcW w:w="1069" w:type="dxa"/>
          </w:tcPr>
          <w:p w:rsidR="0019749C" w:rsidRPr="005A3454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A3454">
              <w:rPr>
                <w:rFonts w:cstheme="minorHAnsi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21" w:type="dxa"/>
          </w:tcPr>
          <w:p w:rsidR="0019749C" w:rsidRPr="005A3454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A3454">
              <w:rPr>
                <w:rFonts w:cstheme="minorHAnsi"/>
                <w:sz w:val="16"/>
                <w:szCs w:val="16"/>
                <w:lang w:val="en-GB"/>
              </w:rPr>
              <w:t>-1.16 ‒ -0.43</w:t>
            </w:r>
          </w:p>
        </w:tc>
        <w:tc>
          <w:tcPr>
            <w:tcW w:w="471" w:type="dxa"/>
          </w:tcPr>
          <w:p w:rsidR="0019749C" w:rsidRPr="005A3454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A3454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vertAlign w:val="superscript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 0 ‒ 9</w:t>
            </w:r>
            <w:r w:rsidRPr="003B1122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661" w:type="dxa"/>
          </w:tcPr>
          <w:p w:rsidR="0019749C" w:rsidRPr="004A6D5D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A565E6">
              <w:rPr>
                <w:rFonts w:cstheme="minorHAnsi"/>
                <w:sz w:val="16"/>
                <w:szCs w:val="16"/>
                <w:lang w:val="en-GB"/>
              </w:rPr>
              <w:t>3.</w:t>
            </w:r>
            <w:r>
              <w:rPr>
                <w:rFonts w:cstheme="minorHAnsi"/>
                <w:sz w:val="16"/>
                <w:szCs w:val="16"/>
                <w:lang w:val="en-GB"/>
              </w:rPr>
              <w:t>35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PANIC</w:t>
            </w:r>
          </w:p>
        </w:tc>
        <w:tc>
          <w:tcPr>
            <w:tcW w:w="733" w:type="dxa"/>
          </w:tcPr>
          <w:p w:rsidR="0019749C" w:rsidRPr="0028206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82063"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</w:tc>
        <w:tc>
          <w:tcPr>
            <w:tcW w:w="651" w:type="dxa"/>
          </w:tcPr>
          <w:p w:rsidR="0019749C" w:rsidRPr="003B112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1122">
              <w:rPr>
                <w:rFonts w:cstheme="minorHAnsi"/>
                <w:sz w:val="16"/>
                <w:szCs w:val="16"/>
                <w:lang w:val="en-GB"/>
              </w:rPr>
              <w:t>-0.17</w:t>
            </w:r>
          </w:p>
        </w:tc>
        <w:tc>
          <w:tcPr>
            <w:tcW w:w="1069" w:type="dxa"/>
          </w:tcPr>
          <w:p w:rsidR="0019749C" w:rsidRPr="003B112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1122">
              <w:rPr>
                <w:rFonts w:cstheme="minorHAnsi"/>
                <w:sz w:val="16"/>
                <w:szCs w:val="16"/>
                <w:lang w:val="en-GB"/>
              </w:rPr>
              <w:t xml:space="preserve">  0.236</w:t>
            </w:r>
          </w:p>
        </w:tc>
        <w:tc>
          <w:tcPr>
            <w:tcW w:w="1121" w:type="dxa"/>
          </w:tcPr>
          <w:p w:rsidR="0019749C" w:rsidRPr="003B112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1122">
              <w:rPr>
                <w:rFonts w:cstheme="minorHAnsi"/>
                <w:sz w:val="16"/>
                <w:szCs w:val="16"/>
                <w:lang w:val="en-GB"/>
              </w:rPr>
              <w:t>-0.45 ‒  0.11</w:t>
            </w:r>
          </w:p>
        </w:tc>
        <w:tc>
          <w:tcPr>
            <w:tcW w:w="471" w:type="dxa"/>
          </w:tcPr>
          <w:p w:rsidR="0019749C" w:rsidRPr="003B112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1122">
              <w:rPr>
                <w:rFonts w:cstheme="minorHAnsi"/>
                <w:sz w:val="16"/>
                <w:szCs w:val="16"/>
                <w:lang w:val="en-GB"/>
              </w:rPr>
              <w:t>35</w:t>
            </w:r>
          </w:p>
        </w:tc>
        <w:tc>
          <w:tcPr>
            <w:tcW w:w="820" w:type="dxa"/>
          </w:tcPr>
          <w:p w:rsidR="0019749C" w:rsidRPr="003B112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1122">
              <w:rPr>
                <w:rFonts w:cstheme="minorHAnsi"/>
                <w:sz w:val="16"/>
                <w:szCs w:val="16"/>
                <w:lang w:val="en-GB"/>
              </w:rPr>
              <w:t xml:space="preserve">  0 ‒ 70</w:t>
            </w:r>
          </w:p>
        </w:tc>
        <w:tc>
          <w:tcPr>
            <w:tcW w:w="661" w:type="dxa"/>
          </w:tcPr>
          <w:p w:rsidR="0019749C" w:rsidRPr="008120F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3B112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1122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GAD</w:t>
            </w:r>
          </w:p>
        </w:tc>
        <w:tc>
          <w:tcPr>
            <w:tcW w:w="733" w:type="dxa"/>
          </w:tcPr>
          <w:p w:rsidR="0019749C" w:rsidRPr="0028206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82063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51" w:type="dxa"/>
          </w:tcPr>
          <w:p w:rsidR="0019749C" w:rsidRPr="0028206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82063">
              <w:rPr>
                <w:rFonts w:cstheme="minorHAnsi"/>
                <w:sz w:val="16"/>
                <w:szCs w:val="16"/>
                <w:lang w:val="en-GB"/>
              </w:rPr>
              <w:t xml:space="preserve">  0.37</w:t>
            </w:r>
          </w:p>
        </w:tc>
        <w:tc>
          <w:tcPr>
            <w:tcW w:w="1069" w:type="dxa"/>
          </w:tcPr>
          <w:p w:rsidR="0019749C" w:rsidRPr="0028206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82063">
              <w:rPr>
                <w:rFonts w:cstheme="minorHAnsi"/>
                <w:sz w:val="16"/>
                <w:szCs w:val="16"/>
                <w:lang w:val="en-GB"/>
              </w:rPr>
              <w:t xml:space="preserve">  0.089</w:t>
            </w:r>
          </w:p>
        </w:tc>
        <w:tc>
          <w:tcPr>
            <w:tcW w:w="1121" w:type="dxa"/>
          </w:tcPr>
          <w:p w:rsidR="0019749C" w:rsidRPr="003367D6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367D6">
              <w:rPr>
                <w:rFonts w:cstheme="minorHAnsi"/>
                <w:sz w:val="16"/>
                <w:szCs w:val="16"/>
                <w:lang w:val="en-GB"/>
              </w:rPr>
              <w:t>-0.06 ‒  0.80</w:t>
            </w:r>
          </w:p>
        </w:tc>
        <w:tc>
          <w:tcPr>
            <w:tcW w:w="471" w:type="dxa"/>
          </w:tcPr>
          <w:p w:rsidR="0019749C" w:rsidRPr="003367D6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367D6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2746C5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vertAlign w:val="superscript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</w:tcPr>
          <w:p w:rsidR="0019749C" w:rsidRPr="00942A31" w:rsidRDefault="0019749C" w:rsidP="002531F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3B112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B1122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5A3454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5A3454">
              <w:rPr>
                <w:i/>
                <w:sz w:val="16"/>
                <w:szCs w:val="18"/>
                <w:lang w:val="en-GB"/>
              </w:rPr>
              <w:t>MIX</w:t>
            </w:r>
          </w:p>
        </w:tc>
        <w:tc>
          <w:tcPr>
            <w:tcW w:w="733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282063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651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1069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1121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471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820" w:type="dxa"/>
          </w:tcPr>
          <w:p w:rsidR="0019749C" w:rsidRPr="005A3454" w:rsidRDefault="0019749C" w:rsidP="002531FF">
            <w:pPr>
              <w:jc w:val="center"/>
              <w:rPr>
                <w:rFonts w:cstheme="minorHAnsi"/>
                <w:sz w:val="16"/>
                <w:szCs w:val="16"/>
                <w:vertAlign w:val="superscript"/>
                <w:lang w:val="en-GB"/>
              </w:rPr>
            </w:pPr>
            <w:r w:rsidRPr="005A3454">
              <w:rPr>
                <w:rFonts w:cstheme="minorHAnsi"/>
                <w:sz w:val="16"/>
                <w:szCs w:val="16"/>
                <w:lang w:val="en-GB"/>
              </w:rPr>
              <w:t xml:space="preserve"> 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</w:tcPr>
          <w:p w:rsidR="0019749C" w:rsidRPr="005A3454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RPr="00C3450A" w:rsidTr="0019749C">
        <w:tc>
          <w:tcPr>
            <w:tcW w:w="1779" w:type="dxa"/>
          </w:tcPr>
          <w:p w:rsidR="0019749C" w:rsidRPr="004D0278" w:rsidRDefault="0019749C" w:rsidP="002531F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12-months</w:t>
            </w:r>
          </w:p>
        </w:tc>
        <w:tc>
          <w:tcPr>
            <w:tcW w:w="733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5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69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20" w:type="dxa"/>
          </w:tcPr>
          <w:p w:rsidR="0019749C" w:rsidRPr="0030711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61" w:type="dxa"/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307112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PTSD</w:t>
            </w:r>
          </w:p>
        </w:tc>
        <w:tc>
          <w:tcPr>
            <w:tcW w:w="733" w:type="dxa"/>
          </w:tcPr>
          <w:p w:rsidR="0019749C" w:rsidRPr="003858D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858D2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651" w:type="dxa"/>
          </w:tcPr>
          <w:p w:rsidR="0019749C" w:rsidRPr="002944F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>-1.36</w:t>
            </w:r>
          </w:p>
        </w:tc>
        <w:tc>
          <w:tcPr>
            <w:tcW w:w="1069" w:type="dxa"/>
          </w:tcPr>
          <w:p w:rsidR="0019749C" w:rsidRPr="008120F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 xml:space="preserve">  0.0</w:t>
            </w:r>
            <w:r>
              <w:rPr>
                <w:rFonts w:cstheme="minorHAnsi"/>
                <w:sz w:val="16"/>
                <w:szCs w:val="16"/>
                <w:lang w:val="en-GB"/>
              </w:rPr>
              <w:t>05</w:t>
            </w:r>
          </w:p>
        </w:tc>
        <w:tc>
          <w:tcPr>
            <w:tcW w:w="1121" w:type="dxa"/>
          </w:tcPr>
          <w:p w:rsidR="0019749C" w:rsidRPr="00F87E8B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87E8B">
              <w:rPr>
                <w:rFonts w:cstheme="minorHAnsi"/>
                <w:sz w:val="16"/>
                <w:szCs w:val="16"/>
                <w:lang w:val="en-GB"/>
              </w:rPr>
              <w:t>-2.30 ‒ -0.41</w:t>
            </w:r>
          </w:p>
        </w:tc>
        <w:tc>
          <w:tcPr>
            <w:tcW w:w="471" w:type="dxa"/>
          </w:tcPr>
          <w:p w:rsidR="0019749C" w:rsidRPr="002944F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79166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   </w:t>
            </w:r>
            <w:r w:rsidRPr="00145B65">
              <w:rPr>
                <w:rFonts w:cstheme="minorHAnsi"/>
                <w:sz w:val="16"/>
                <w:szCs w:val="16"/>
                <w:lang w:val="en-GB"/>
              </w:rPr>
              <w:t>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</w:tcPr>
          <w:p w:rsidR="0019749C" w:rsidRPr="008120F6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DE1675">
              <w:rPr>
                <w:rFonts w:cstheme="minorHAnsi"/>
                <w:sz w:val="16"/>
                <w:szCs w:val="16"/>
                <w:lang w:val="en-GB"/>
              </w:rPr>
              <w:t>0.00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771" w:type="dxa"/>
          </w:tcPr>
          <w:p w:rsidR="0019749C" w:rsidRPr="00F87E8B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87E8B">
              <w:rPr>
                <w:rFonts w:cstheme="minorHAnsi"/>
                <w:sz w:val="16"/>
                <w:szCs w:val="16"/>
                <w:lang w:val="en-GB"/>
              </w:rPr>
              <w:t>1.51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OCD</w:t>
            </w:r>
          </w:p>
        </w:tc>
        <w:tc>
          <w:tcPr>
            <w:tcW w:w="733" w:type="dxa"/>
          </w:tcPr>
          <w:p w:rsidR="0019749C" w:rsidRPr="003858D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858D2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651" w:type="dxa"/>
          </w:tcPr>
          <w:p w:rsidR="0019749C" w:rsidRPr="008120F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-1.1</w:t>
            </w:r>
            <w:r w:rsidRPr="002944F2"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069" w:type="dxa"/>
          </w:tcPr>
          <w:p w:rsidR="0019749C" w:rsidRPr="008120F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 xml:space="preserve">  0.0</w:t>
            </w:r>
            <w:r>
              <w:rPr>
                <w:rFonts w:cstheme="minorHAnsi"/>
                <w:sz w:val="16"/>
                <w:szCs w:val="16"/>
                <w:lang w:val="en-GB"/>
              </w:rPr>
              <w:t>01</w:t>
            </w:r>
          </w:p>
        </w:tc>
        <w:tc>
          <w:tcPr>
            <w:tcW w:w="1121" w:type="dxa"/>
          </w:tcPr>
          <w:p w:rsidR="0019749C" w:rsidRPr="008120F6" w:rsidRDefault="0019749C" w:rsidP="002531FF">
            <w:pPr>
              <w:tabs>
                <w:tab w:val="left" w:pos="400"/>
                <w:tab w:val="center" w:pos="452"/>
              </w:tabs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  <w:r w:rsidRPr="002944F2">
              <w:rPr>
                <w:rFonts w:cstheme="minorHAnsi"/>
                <w:sz w:val="16"/>
                <w:szCs w:val="16"/>
                <w:lang w:val="en-GB"/>
              </w:rPr>
              <w:t>.</w:t>
            </w:r>
            <w:r>
              <w:rPr>
                <w:rFonts w:cstheme="minorHAnsi"/>
                <w:sz w:val="16"/>
                <w:szCs w:val="16"/>
                <w:lang w:val="en-GB"/>
              </w:rPr>
              <w:t>85 ‒  -0.48</w:t>
            </w:r>
          </w:p>
        </w:tc>
        <w:tc>
          <w:tcPr>
            <w:tcW w:w="471" w:type="dxa"/>
          </w:tcPr>
          <w:p w:rsidR="0019749C" w:rsidRPr="002944F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79166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   </w:t>
            </w:r>
            <w:r w:rsidRPr="00145B65">
              <w:rPr>
                <w:rFonts w:cstheme="minorHAnsi"/>
                <w:sz w:val="16"/>
                <w:szCs w:val="16"/>
                <w:lang w:val="en-GB"/>
              </w:rPr>
              <w:t>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</w:tcPr>
          <w:p w:rsidR="0019749C" w:rsidRPr="008120F6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F87E8B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87E8B">
              <w:rPr>
                <w:rFonts w:cstheme="minorHAnsi"/>
                <w:sz w:val="16"/>
                <w:szCs w:val="16"/>
                <w:lang w:val="en-GB"/>
              </w:rPr>
              <w:t>1.</w:t>
            </w:r>
            <w:r>
              <w:rPr>
                <w:rFonts w:cstheme="minorHAnsi"/>
                <w:sz w:val="16"/>
                <w:szCs w:val="16"/>
                <w:lang w:val="en-GB"/>
              </w:rPr>
              <w:t>70</w:t>
            </w:r>
          </w:p>
        </w:tc>
      </w:tr>
      <w:tr w:rsidR="0019749C" w:rsidTr="0019749C">
        <w:tc>
          <w:tcPr>
            <w:tcW w:w="1779" w:type="dxa"/>
          </w:tcPr>
          <w:p w:rsidR="0019749C" w:rsidRPr="001A01B8" w:rsidRDefault="0019749C" w:rsidP="002531FF">
            <w:pPr>
              <w:ind w:left="171"/>
              <w:rPr>
                <w:i/>
                <w:sz w:val="16"/>
                <w:szCs w:val="18"/>
                <w:vertAlign w:val="superscript"/>
                <w:lang w:val="en-GB"/>
              </w:rPr>
            </w:pPr>
            <w:proofErr w:type="spellStart"/>
            <w:r w:rsidRPr="001A01B8">
              <w:rPr>
                <w:i/>
                <w:sz w:val="16"/>
                <w:szCs w:val="18"/>
                <w:lang w:val="en-GB"/>
              </w:rPr>
              <w:t>PHOB</w:t>
            </w:r>
            <w:r w:rsidRPr="001A01B8">
              <w:rPr>
                <w:i/>
                <w:sz w:val="16"/>
                <w:szCs w:val="18"/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733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65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 xml:space="preserve"> 0.02</w:t>
            </w:r>
          </w:p>
        </w:tc>
        <w:tc>
          <w:tcPr>
            <w:tcW w:w="1069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 xml:space="preserve">  0.927</w:t>
            </w:r>
          </w:p>
        </w:tc>
        <w:tc>
          <w:tcPr>
            <w:tcW w:w="112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-0.41 ‒   0.45</w:t>
            </w:r>
          </w:p>
        </w:tc>
        <w:tc>
          <w:tcPr>
            <w:tcW w:w="47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 xml:space="preserve">    0 ‒ 85</w:t>
            </w:r>
          </w:p>
        </w:tc>
        <w:tc>
          <w:tcPr>
            <w:tcW w:w="661" w:type="dxa"/>
          </w:tcPr>
          <w:p w:rsidR="0019749C" w:rsidRPr="001A01B8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1A01B8" w:rsidRDefault="0019749C" w:rsidP="002531FF">
            <w:pPr>
              <w:tabs>
                <w:tab w:val="left" w:pos="229"/>
                <w:tab w:val="center" w:pos="277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ab/>
            </w:r>
            <w:r w:rsidRPr="001A01B8">
              <w:rPr>
                <w:rFonts w:cstheme="minorHAnsi"/>
                <w:sz w:val="16"/>
                <w:szCs w:val="16"/>
                <w:lang w:val="en-GB"/>
              </w:rPr>
              <w:tab/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PANIC</w:t>
            </w:r>
          </w:p>
        </w:tc>
        <w:tc>
          <w:tcPr>
            <w:tcW w:w="733" w:type="dxa"/>
          </w:tcPr>
          <w:p w:rsidR="0019749C" w:rsidRPr="003858D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858D2"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</w:tc>
        <w:tc>
          <w:tcPr>
            <w:tcW w:w="651" w:type="dxa"/>
          </w:tcPr>
          <w:p w:rsidR="0019749C" w:rsidRPr="002944F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>-0.31</w:t>
            </w:r>
          </w:p>
        </w:tc>
        <w:tc>
          <w:tcPr>
            <w:tcW w:w="1069" w:type="dxa"/>
          </w:tcPr>
          <w:p w:rsidR="0019749C" w:rsidRPr="002944F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 xml:space="preserve">  0.017</w:t>
            </w:r>
          </w:p>
        </w:tc>
        <w:tc>
          <w:tcPr>
            <w:tcW w:w="1121" w:type="dxa"/>
          </w:tcPr>
          <w:p w:rsidR="0019749C" w:rsidRPr="002944F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>-0.56 ‒  -0.06</w:t>
            </w:r>
          </w:p>
        </w:tc>
        <w:tc>
          <w:tcPr>
            <w:tcW w:w="471" w:type="dxa"/>
          </w:tcPr>
          <w:p w:rsidR="0019749C" w:rsidRPr="002944F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AD04B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D04B2">
              <w:rPr>
                <w:rFonts w:cstheme="minorHAnsi"/>
                <w:sz w:val="16"/>
                <w:szCs w:val="16"/>
                <w:lang w:val="en-GB"/>
              </w:rPr>
              <w:t xml:space="preserve">    0 ‒ 65</w:t>
            </w:r>
          </w:p>
        </w:tc>
        <w:tc>
          <w:tcPr>
            <w:tcW w:w="661" w:type="dxa"/>
          </w:tcPr>
          <w:p w:rsidR="0019749C" w:rsidRPr="008120F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2944F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>5.76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GAD</w:t>
            </w:r>
          </w:p>
        </w:tc>
        <w:tc>
          <w:tcPr>
            <w:tcW w:w="733" w:type="dxa"/>
          </w:tcPr>
          <w:p w:rsidR="0019749C" w:rsidRPr="003858D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858D2"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651" w:type="dxa"/>
          </w:tcPr>
          <w:p w:rsidR="0019749C" w:rsidRPr="0037793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7793C">
              <w:rPr>
                <w:rFonts w:cstheme="minorHAnsi"/>
                <w:sz w:val="16"/>
                <w:szCs w:val="16"/>
                <w:lang w:val="en-GB"/>
              </w:rPr>
              <w:t>-0.07</w:t>
            </w:r>
          </w:p>
        </w:tc>
        <w:tc>
          <w:tcPr>
            <w:tcW w:w="1069" w:type="dxa"/>
          </w:tcPr>
          <w:p w:rsidR="0019749C" w:rsidRPr="0037793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7793C">
              <w:rPr>
                <w:rFonts w:cstheme="minorHAnsi"/>
                <w:sz w:val="16"/>
                <w:szCs w:val="16"/>
                <w:lang w:val="en-GB"/>
              </w:rPr>
              <w:t xml:space="preserve">  0.544</w:t>
            </w:r>
          </w:p>
        </w:tc>
        <w:tc>
          <w:tcPr>
            <w:tcW w:w="1121" w:type="dxa"/>
          </w:tcPr>
          <w:p w:rsidR="0019749C" w:rsidRPr="0037793C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7793C">
              <w:rPr>
                <w:rFonts w:cstheme="minorHAnsi"/>
                <w:sz w:val="16"/>
                <w:szCs w:val="16"/>
                <w:lang w:val="en-GB"/>
              </w:rPr>
              <w:t xml:space="preserve">-0.30 ‒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37793C">
              <w:rPr>
                <w:rFonts w:cstheme="minorHAnsi"/>
                <w:sz w:val="16"/>
                <w:szCs w:val="16"/>
                <w:lang w:val="en-GB"/>
              </w:rPr>
              <w:t xml:space="preserve"> 0.16</w:t>
            </w:r>
          </w:p>
        </w:tc>
        <w:tc>
          <w:tcPr>
            <w:tcW w:w="471" w:type="dxa"/>
          </w:tcPr>
          <w:p w:rsidR="0019749C" w:rsidRPr="002944F2" w:rsidRDefault="0019749C" w:rsidP="002531FF">
            <w:pPr>
              <w:tabs>
                <w:tab w:val="center" w:pos="127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ab/>
              <w:t>0</w:t>
            </w:r>
          </w:p>
        </w:tc>
        <w:tc>
          <w:tcPr>
            <w:tcW w:w="820" w:type="dxa"/>
          </w:tcPr>
          <w:p w:rsidR="0019749C" w:rsidRPr="00AD04B2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D04B2">
              <w:rPr>
                <w:rFonts w:cstheme="minorHAnsi"/>
                <w:sz w:val="16"/>
                <w:szCs w:val="16"/>
                <w:lang w:val="en-GB"/>
              </w:rPr>
              <w:t xml:space="preserve">    0 ‒ 71</w:t>
            </w:r>
          </w:p>
        </w:tc>
        <w:tc>
          <w:tcPr>
            <w:tcW w:w="661" w:type="dxa"/>
          </w:tcPr>
          <w:p w:rsidR="0019749C" w:rsidRPr="00942A31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2944F2" w:rsidRDefault="0019749C" w:rsidP="002531FF">
            <w:pPr>
              <w:tabs>
                <w:tab w:val="left" w:pos="217"/>
                <w:tab w:val="center" w:pos="277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2944F2">
              <w:rPr>
                <w:rFonts w:cstheme="minorHAnsi"/>
                <w:sz w:val="16"/>
                <w:szCs w:val="16"/>
                <w:lang w:val="en-GB"/>
              </w:rPr>
              <w:tab/>
            </w:r>
            <w:r w:rsidRPr="002944F2">
              <w:rPr>
                <w:rFonts w:cstheme="minorHAnsi"/>
                <w:sz w:val="16"/>
                <w:szCs w:val="16"/>
                <w:lang w:val="en-GB"/>
              </w:rPr>
              <w:tab/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1A01B8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1A01B8">
              <w:rPr>
                <w:i/>
                <w:sz w:val="16"/>
                <w:szCs w:val="18"/>
                <w:lang w:val="en-GB"/>
              </w:rPr>
              <w:t>MIX</w:t>
            </w:r>
          </w:p>
        </w:tc>
        <w:tc>
          <w:tcPr>
            <w:tcW w:w="733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65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-0.20</w:t>
            </w:r>
          </w:p>
        </w:tc>
        <w:tc>
          <w:tcPr>
            <w:tcW w:w="1069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 xml:space="preserve">  0.132</w:t>
            </w:r>
          </w:p>
        </w:tc>
        <w:tc>
          <w:tcPr>
            <w:tcW w:w="112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-0.47 ‒  0.06</w:t>
            </w:r>
          </w:p>
        </w:tc>
        <w:tc>
          <w:tcPr>
            <w:tcW w:w="47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 xml:space="preserve">    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</w:tcPr>
          <w:p w:rsidR="0019749C" w:rsidRPr="001A01B8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RPr="00C3450A" w:rsidTr="0019749C">
        <w:tc>
          <w:tcPr>
            <w:tcW w:w="1779" w:type="dxa"/>
          </w:tcPr>
          <w:p w:rsidR="0019749C" w:rsidRPr="001A01B8" w:rsidRDefault="0019749C" w:rsidP="002531FF">
            <w:pPr>
              <w:rPr>
                <w:b/>
                <w:sz w:val="18"/>
                <w:szCs w:val="18"/>
                <w:lang w:val="en-GB"/>
              </w:rPr>
            </w:pPr>
            <w:r w:rsidRPr="001A01B8">
              <w:rPr>
                <w:b/>
                <w:sz w:val="18"/>
                <w:szCs w:val="18"/>
                <w:lang w:val="en-GB"/>
              </w:rPr>
              <w:t>&gt;12-months</w:t>
            </w:r>
          </w:p>
        </w:tc>
        <w:tc>
          <w:tcPr>
            <w:tcW w:w="733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5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69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20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61" w:type="dxa"/>
          </w:tcPr>
          <w:p w:rsidR="0019749C" w:rsidRPr="001A01B8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1A01B8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PTSD</w:t>
            </w:r>
          </w:p>
        </w:tc>
        <w:tc>
          <w:tcPr>
            <w:tcW w:w="733" w:type="dxa"/>
          </w:tcPr>
          <w:p w:rsidR="0019749C" w:rsidRPr="001C793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7935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651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1069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1121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471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820" w:type="dxa"/>
          </w:tcPr>
          <w:p w:rsidR="0019749C" w:rsidRPr="00703850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   </w:t>
            </w:r>
            <w:r w:rsidRPr="00145B65">
              <w:rPr>
                <w:rFonts w:cstheme="minorHAnsi"/>
                <w:sz w:val="16"/>
                <w:szCs w:val="16"/>
                <w:lang w:val="en-GB"/>
              </w:rPr>
              <w:t>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</w:tcPr>
          <w:p w:rsidR="0019749C" w:rsidRPr="00A555A6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A555A6">
              <w:rPr>
                <w:rFonts w:cstheme="minorHAnsi"/>
                <w:sz w:val="16"/>
                <w:szCs w:val="16"/>
                <w:lang w:val="en-GB"/>
              </w:rPr>
              <w:t>0.</w:t>
            </w:r>
            <w:r>
              <w:rPr>
                <w:rFonts w:cstheme="minorHAnsi"/>
                <w:sz w:val="16"/>
                <w:szCs w:val="16"/>
                <w:lang w:val="en-GB"/>
              </w:rPr>
              <w:t>838</w:t>
            </w:r>
          </w:p>
        </w:tc>
        <w:tc>
          <w:tcPr>
            <w:tcW w:w="771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OCD</w:t>
            </w:r>
          </w:p>
        </w:tc>
        <w:tc>
          <w:tcPr>
            <w:tcW w:w="733" w:type="dxa"/>
          </w:tcPr>
          <w:p w:rsidR="0019749C" w:rsidRPr="001C7935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7935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651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1069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1121" w:type="dxa"/>
          </w:tcPr>
          <w:p w:rsidR="0019749C" w:rsidRPr="00A555A6" w:rsidRDefault="0019749C" w:rsidP="002531FF">
            <w:pPr>
              <w:tabs>
                <w:tab w:val="left" w:pos="400"/>
                <w:tab w:val="center" w:pos="452"/>
              </w:tabs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471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820" w:type="dxa"/>
          </w:tcPr>
          <w:p w:rsidR="0019749C" w:rsidRPr="00703850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   </w:t>
            </w:r>
            <w:r w:rsidRPr="00145B65">
              <w:rPr>
                <w:rFonts w:cstheme="minorHAnsi"/>
                <w:sz w:val="16"/>
                <w:szCs w:val="16"/>
                <w:lang w:val="en-GB"/>
              </w:rPr>
              <w:t>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</w:tcPr>
          <w:p w:rsidR="0019749C" w:rsidRPr="00A555A6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1A01B8" w:rsidRDefault="0019749C" w:rsidP="002531FF">
            <w:pPr>
              <w:ind w:left="171"/>
              <w:rPr>
                <w:i/>
                <w:sz w:val="16"/>
                <w:szCs w:val="18"/>
                <w:vertAlign w:val="superscript"/>
                <w:lang w:val="en-GB"/>
              </w:rPr>
            </w:pPr>
            <w:proofErr w:type="spellStart"/>
            <w:r w:rsidRPr="001A01B8">
              <w:rPr>
                <w:i/>
                <w:sz w:val="16"/>
                <w:szCs w:val="18"/>
                <w:lang w:val="en-GB"/>
              </w:rPr>
              <w:t>PHOB</w:t>
            </w:r>
            <w:r>
              <w:rPr>
                <w:i/>
                <w:sz w:val="16"/>
                <w:szCs w:val="18"/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733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651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163603">
              <w:rPr>
                <w:rFonts w:cstheme="minorHAnsi"/>
                <w:sz w:val="16"/>
                <w:szCs w:val="16"/>
                <w:lang w:val="en-GB"/>
              </w:rPr>
              <w:t>-0.1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069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 xml:space="preserve">  0.663</w:t>
            </w:r>
          </w:p>
        </w:tc>
        <w:tc>
          <w:tcPr>
            <w:tcW w:w="112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-0.53 ‒   0.34</w:t>
            </w:r>
          </w:p>
        </w:tc>
        <w:tc>
          <w:tcPr>
            <w:tcW w:w="471" w:type="dxa"/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 xml:space="preserve">    0 ‒ 85</w:t>
            </w:r>
          </w:p>
        </w:tc>
        <w:tc>
          <w:tcPr>
            <w:tcW w:w="661" w:type="dxa"/>
          </w:tcPr>
          <w:p w:rsidR="0019749C" w:rsidRPr="004A6D5D" w:rsidRDefault="0019749C" w:rsidP="002531FF">
            <w:pPr>
              <w:jc w:val="right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1A01B8" w:rsidRDefault="0019749C" w:rsidP="002531FF">
            <w:pPr>
              <w:tabs>
                <w:tab w:val="left" w:pos="229"/>
                <w:tab w:val="center" w:pos="277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ab/>
            </w:r>
            <w:r w:rsidRPr="001A01B8">
              <w:rPr>
                <w:rFonts w:cstheme="minorHAnsi"/>
                <w:sz w:val="16"/>
                <w:szCs w:val="16"/>
                <w:lang w:val="en-GB"/>
              </w:rPr>
              <w:tab/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PANIC</w:t>
            </w:r>
          </w:p>
        </w:tc>
        <w:tc>
          <w:tcPr>
            <w:tcW w:w="733" w:type="dxa"/>
          </w:tcPr>
          <w:p w:rsidR="0019749C" w:rsidRPr="006359A7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359A7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651" w:type="dxa"/>
          </w:tcPr>
          <w:p w:rsidR="0019749C" w:rsidRPr="006359A7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359A7">
              <w:rPr>
                <w:rFonts w:cstheme="minorHAnsi"/>
                <w:sz w:val="16"/>
                <w:szCs w:val="16"/>
                <w:lang w:val="en-GB"/>
              </w:rPr>
              <w:t>-0.38</w:t>
            </w:r>
          </w:p>
        </w:tc>
        <w:tc>
          <w:tcPr>
            <w:tcW w:w="1069" w:type="dxa"/>
          </w:tcPr>
          <w:p w:rsidR="0019749C" w:rsidRPr="006359A7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359A7">
              <w:rPr>
                <w:rFonts w:cstheme="minorHAnsi"/>
                <w:sz w:val="16"/>
                <w:szCs w:val="16"/>
                <w:lang w:val="en-GB"/>
              </w:rPr>
              <w:t xml:space="preserve">  0.373</w:t>
            </w:r>
          </w:p>
        </w:tc>
        <w:tc>
          <w:tcPr>
            <w:tcW w:w="1121" w:type="dxa"/>
          </w:tcPr>
          <w:p w:rsidR="0019749C" w:rsidRPr="006359A7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359A7">
              <w:rPr>
                <w:rFonts w:cstheme="minorHAnsi"/>
                <w:sz w:val="16"/>
                <w:szCs w:val="16"/>
                <w:lang w:val="en-GB"/>
              </w:rPr>
              <w:t>-1.23 ‒   0.46</w:t>
            </w:r>
          </w:p>
        </w:tc>
        <w:tc>
          <w:tcPr>
            <w:tcW w:w="471" w:type="dxa"/>
          </w:tcPr>
          <w:p w:rsidR="0019749C" w:rsidRPr="006359A7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359A7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820" w:type="dxa"/>
          </w:tcPr>
          <w:p w:rsidR="0019749C" w:rsidRPr="00703850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   </w:t>
            </w:r>
            <w:r w:rsidRPr="00145B65">
              <w:rPr>
                <w:rFonts w:cstheme="minorHAnsi"/>
                <w:sz w:val="16"/>
                <w:szCs w:val="16"/>
                <w:lang w:val="en-GB"/>
              </w:rPr>
              <w:t>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71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555A6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  <w:tr w:rsidR="0019749C" w:rsidTr="0019749C">
        <w:tc>
          <w:tcPr>
            <w:tcW w:w="1779" w:type="dxa"/>
          </w:tcPr>
          <w:p w:rsidR="0019749C" w:rsidRPr="00CF53A9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CF53A9">
              <w:rPr>
                <w:i/>
                <w:sz w:val="16"/>
                <w:szCs w:val="18"/>
                <w:lang w:val="en-GB"/>
              </w:rPr>
              <w:t>GAD</w:t>
            </w:r>
          </w:p>
        </w:tc>
        <w:tc>
          <w:tcPr>
            <w:tcW w:w="733" w:type="dxa"/>
          </w:tcPr>
          <w:p w:rsidR="0019749C" w:rsidRPr="0016360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63603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651" w:type="dxa"/>
          </w:tcPr>
          <w:p w:rsidR="0019749C" w:rsidRPr="0016360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63603">
              <w:rPr>
                <w:rFonts w:cstheme="minorHAnsi"/>
                <w:sz w:val="16"/>
                <w:szCs w:val="16"/>
                <w:lang w:val="en-GB"/>
              </w:rPr>
              <w:t>-0.16</w:t>
            </w:r>
          </w:p>
        </w:tc>
        <w:tc>
          <w:tcPr>
            <w:tcW w:w="1069" w:type="dxa"/>
          </w:tcPr>
          <w:p w:rsidR="0019749C" w:rsidRPr="0016360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63603">
              <w:rPr>
                <w:rFonts w:cstheme="minorHAnsi"/>
                <w:sz w:val="16"/>
                <w:szCs w:val="16"/>
                <w:lang w:val="en-GB"/>
              </w:rPr>
              <w:t xml:space="preserve">  0.523</w:t>
            </w:r>
          </w:p>
        </w:tc>
        <w:tc>
          <w:tcPr>
            <w:tcW w:w="1121" w:type="dxa"/>
          </w:tcPr>
          <w:p w:rsidR="0019749C" w:rsidRPr="00163603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63603">
              <w:rPr>
                <w:rFonts w:cstheme="minorHAnsi"/>
                <w:sz w:val="16"/>
                <w:szCs w:val="16"/>
                <w:lang w:val="en-GB"/>
              </w:rPr>
              <w:t>-0.66 ‒   0.92</w:t>
            </w:r>
          </w:p>
        </w:tc>
        <w:tc>
          <w:tcPr>
            <w:tcW w:w="471" w:type="dxa"/>
          </w:tcPr>
          <w:p w:rsidR="0019749C" w:rsidRPr="00163603" w:rsidRDefault="0019749C" w:rsidP="002531FF">
            <w:pPr>
              <w:tabs>
                <w:tab w:val="center" w:pos="127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163603">
              <w:rPr>
                <w:rFonts w:cstheme="minorHAnsi"/>
                <w:sz w:val="16"/>
                <w:szCs w:val="16"/>
                <w:lang w:val="en-GB"/>
              </w:rPr>
              <w:tab/>
              <w:t>0</w:t>
            </w:r>
          </w:p>
        </w:tc>
        <w:tc>
          <w:tcPr>
            <w:tcW w:w="820" w:type="dxa"/>
          </w:tcPr>
          <w:p w:rsidR="0019749C" w:rsidRPr="00703850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   </w:t>
            </w:r>
            <w:r w:rsidRPr="00145B65">
              <w:rPr>
                <w:rFonts w:cstheme="minorHAnsi"/>
                <w:sz w:val="16"/>
                <w:szCs w:val="16"/>
                <w:lang w:val="en-GB"/>
              </w:rPr>
              <w:t>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</w:tcPr>
          <w:p w:rsidR="0019749C" w:rsidRPr="00A555A6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</w:tcPr>
          <w:p w:rsidR="0019749C" w:rsidRPr="00A555A6" w:rsidRDefault="0019749C" w:rsidP="002531FF">
            <w:pPr>
              <w:tabs>
                <w:tab w:val="left" w:pos="217"/>
                <w:tab w:val="center" w:pos="277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A555A6">
              <w:rPr>
                <w:rFonts w:cstheme="minorHAnsi"/>
                <w:sz w:val="16"/>
                <w:szCs w:val="16"/>
                <w:lang w:val="en-GB"/>
              </w:rPr>
              <w:tab/>
            </w:r>
            <w:r w:rsidRPr="00A555A6">
              <w:rPr>
                <w:rFonts w:cstheme="minorHAnsi"/>
                <w:sz w:val="16"/>
                <w:szCs w:val="16"/>
                <w:lang w:val="en-GB"/>
              </w:rPr>
              <w:tab/>
              <w:t>‒</w:t>
            </w:r>
          </w:p>
        </w:tc>
      </w:tr>
      <w:tr w:rsidR="0019749C" w:rsidTr="0019749C">
        <w:tc>
          <w:tcPr>
            <w:tcW w:w="1779" w:type="dxa"/>
            <w:tcBorders>
              <w:bottom w:val="single" w:sz="4" w:space="0" w:color="auto"/>
            </w:tcBorders>
          </w:tcPr>
          <w:p w:rsidR="0019749C" w:rsidRPr="001B339B" w:rsidRDefault="0019749C" w:rsidP="002531FF">
            <w:pPr>
              <w:ind w:left="171"/>
              <w:rPr>
                <w:i/>
                <w:sz w:val="16"/>
                <w:szCs w:val="18"/>
                <w:lang w:val="en-GB"/>
              </w:rPr>
            </w:pPr>
            <w:r w:rsidRPr="001B339B">
              <w:rPr>
                <w:i/>
                <w:sz w:val="16"/>
                <w:szCs w:val="18"/>
                <w:lang w:val="en-GB"/>
              </w:rPr>
              <w:t>MIX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1C7935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19749C" w:rsidRPr="004A6D5D" w:rsidRDefault="0019749C" w:rsidP="002531F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GB"/>
              </w:rPr>
            </w:pPr>
            <w:r w:rsidRPr="00CF3E55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 xml:space="preserve">    ‒</w:t>
            </w:r>
            <w:r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g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749C" w:rsidRPr="001A01B8" w:rsidRDefault="0019749C" w:rsidP="002531FF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19749C" w:rsidRPr="001A01B8" w:rsidRDefault="0019749C" w:rsidP="002531F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A01B8">
              <w:rPr>
                <w:rFonts w:cstheme="minorHAnsi"/>
                <w:sz w:val="16"/>
                <w:szCs w:val="16"/>
                <w:lang w:val="en-GB"/>
              </w:rPr>
              <w:t>‒</w:t>
            </w:r>
          </w:p>
        </w:tc>
      </w:tr>
    </w:tbl>
    <w:p w:rsidR="0019749C" w:rsidRPr="002746C5" w:rsidRDefault="0019749C" w:rsidP="0019749C">
      <w:pPr>
        <w:ind w:left="1560" w:right="1415"/>
        <w:jc w:val="both"/>
        <w:rPr>
          <w:sz w:val="14"/>
          <w:lang w:val="en-GB"/>
        </w:rPr>
      </w:pPr>
      <w:proofErr w:type="spellStart"/>
      <w:r w:rsidRPr="00C757B7">
        <w:rPr>
          <w:rFonts w:cstheme="minorHAnsi"/>
          <w:sz w:val="14"/>
          <w:szCs w:val="14"/>
          <w:lang w:val="en-GB"/>
        </w:rPr>
        <w:t>N</w:t>
      </w:r>
      <w:r w:rsidRPr="00C757B7">
        <w:rPr>
          <w:rFonts w:cstheme="minorHAnsi"/>
          <w:sz w:val="14"/>
          <w:szCs w:val="14"/>
          <w:vertAlign w:val="subscript"/>
          <w:lang w:val="en-GB"/>
        </w:rPr>
        <w:t>comp</w:t>
      </w:r>
      <w:proofErr w:type="spellEnd"/>
      <w:r w:rsidRPr="00C757B7">
        <w:rPr>
          <w:rFonts w:cstheme="minorHAnsi"/>
          <w:sz w:val="14"/>
          <w:szCs w:val="14"/>
          <w:lang w:val="en-GB"/>
        </w:rPr>
        <w:t xml:space="preserve">: number of comparisons. </w:t>
      </w:r>
      <w:proofErr w:type="gramStart"/>
      <w:r w:rsidRPr="00C757B7">
        <w:rPr>
          <w:rFonts w:cstheme="minorHAnsi"/>
          <w:sz w:val="14"/>
          <w:szCs w:val="14"/>
          <w:lang w:val="en-GB"/>
        </w:rPr>
        <w:t>g</w:t>
      </w:r>
      <w:proofErr w:type="gramEnd"/>
      <w:r w:rsidRPr="00C757B7">
        <w:rPr>
          <w:rFonts w:cstheme="minorHAnsi"/>
          <w:sz w:val="14"/>
          <w:szCs w:val="14"/>
          <w:lang w:val="en-GB"/>
        </w:rPr>
        <w:t xml:space="preserve">: </w:t>
      </w:r>
      <w:proofErr w:type="spellStart"/>
      <w:r w:rsidRPr="00C757B7">
        <w:rPr>
          <w:rFonts w:cstheme="minorHAnsi"/>
          <w:sz w:val="14"/>
          <w:szCs w:val="14"/>
          <w:lang w:val="en-GB"/>
        </w:rPr>
        <w:t>Hedges’s</w:t>
      </w:r>
      <w:proofErr w:type="spellEnd"/>
      <w:r w:rsidRPr="00C757B7">
        <w:rPr>
          <w:rFonts w:cstheme="minorHAnsi"/>
          <w:sz w:val="14"/>
          <w:szCs w:val="14"/>
          <w:lang w:val="en-GB"/>
        </w:rPr>
        <w:t xml:space="preserve"> g ES measure. </w:t>
      </w:r>
      <w:proofErr w:type="gramStart"/>
      <w:r w:rsidRPr="00C757B7">
        <w:rPr>
          <w:rFonts w:cstheme="minorHAnsi"/>
          <w:sz w:val="14"/>
          <w:szCs w:val="14"/>
          <w:vertAlign w:val="superscript"/>
          <w:lang w:val="en-GB"/>
        </w:rPr>
        <w:t>a</w:t>
      </w:r>
      <w:proofErr w:type="gramEnd"/>
      <w:r w:rsidRPr="00C757B7">
        <w:rPr>
          <w:rFonts w:cstheme="minorHAnsi"/>
          <w:sz w:val="14"/>
          <w:szCs w:val="14"/>
          <w:lang w:val="en-GB"/>
        </w:rPr>
        <w:t>: p-value according to the random effects model. 95% CI: 95% conﬁdence interval. I</w:t>
      </w:r>
      <w:r w:rsidRPr="00C757B7">
        <w:rPr>
          <w:rFonts w:cstheme="minorHAnsi"/>
          <w:sz w:val="14"/>
          <w:szCs w:val="14"/>
          <w:vertAlign w:val="superscript"/>
          <w:lang w:val="en-GB"/>
        </w:rPr>
        <w:t>2</w:t>
      </w:r>
      <w:r w:rsidRPr="00C757B7">
        <w:rPr>
          <w:rFonts w:cstheme="minorHAnsi"/>
          <w:sz w:val="14"/>
          <w:szCs w:val="14"/>
          <w:lang w:val="en-GB"/>
        </w:rPr>
        <w:t xml:space="preserve">: heterogeneity. </w:t>
      </w:r>
      <w:proofErr w:type="gramStart"/>
      <w:r w:rsidRPr="00C757B7">
        <w:rPr>
          <w:rFonts w:cstheme="minorHAnsi"/>
          <w:sz w:val="14"/>
          <w:szCs w:val="14"/>
          <w:vertAlign w:val="superscript"/>
          <w:lang w:val="en-GB"/>
        </w:rPr>
        <w:t>b</w:t>
      </w:r>
      <w:proofErr w:type="gramEnd"/>
      <w:r w:rsidRPr="00C757B7">
        <w:rPr>
          <w:rFonts w:cstheme="minorHAnsi"/>
          <w:sz w:val="14"/>
          <w:szCs w:val="14"/>
          <w:lang w:val="en-GB"/>
        </w:rPr>
        <w:t xml:space="preserve">: the p-values in this column indicate whether the difference </w:t>
      </w:r>
      <w:r>
        <w:rPr>
          <w:rFonts w:cstheme="minorHAnsi"/>
          <w:sz w:val="14"/>
          <w:szCs w:val="14"/>
          <w:lang w:val="en-GB"/>
        </w:rPr>
        <w:t>among</w:t>
      </w:r>
      <w:r w:rsidRPr="00C757B7">
        <w:rPr>
          <w:rFonts w:cstheme="minorHAnsi"/>
          <w:sz w:val="14"/>
          <w:szCs w:val="14"/>
          <w:lang w:val="en-GB"/>
        </w:rPr>
        <w:t xml:space="preserve"> the </w:t>
      </w:r>
      <w:r>
        <w:rPr>
          <w:rFonts w:cstheme="minorHAnsi"/>
          <w:sz w:val="14"/>
          <w:szCs w:val="14"/>
          <w:lang w:val="en-GB"/>
        </w:rPr>
        <w:t>ESs</w:t>
      </w:r>
      <w:r w:rsidRPr="00C757B7">
        <w:rPr>
          <w:rFonts w:cstheme="minorHAnsi"/>
          <w:sz w:val="14"/>
          <w:szCs w:val="14"/>
          <w:lang w:val="en-GB"/>
        </w:rPr>
        <w:t xml:space="preserve"> in the subgroups is signiﬁcant. NNT: numbers-needed-to-treat. </w:t>
      </w:r>
      <w:proofErr w:type="gramStart"/>
      <w:r>
        <w:rPr>
          <w:rFonts w:cstheme="minorHAnsi"/>
          <w:sz w:val="14"/>
          <w:szCs w:val="14"/>
          <w:vertAlign w:val="superscript"/>
          <w:lang w:val="en-GB"/>
        </w:rPr>
        <w:t>c</w:t>
      </w:r>
      <w:proofErr w:type="gramEnd"/>
      <w:r w:rsidRPr="00C757B7">
        <w:rPr>
          <w:rFonts w:cstheme="minorHAnsi"/>
          <w:sz w:val="14"/>
          <w:szCs w:val="14"/>
          <w:lang w:val="en-GB"/>
        </w:rPr>
        <w:t>: NNT for non-significant results are not reported</w:t>
      </w:r>
      <w:r w:rsidRPr="00997A88">
        <w:rPr>
          <w:rFonts w:cstheme="minorHAnsi"/>
          <w:sz w:val="14"/>
          <w:szCs w:val="14"/>
          <w:lang w:val="en-GB"/>
        </w:rPr>
        <w:t xml:space="preserve">. </w:t>
      </w:r>
      <w:proofErr w:type="gramStart"/>
      <w:r w:rsidRPr="00997A88">
        <w:rPr>
          <w:rFonts w:cstheme="minorHAnsi"/>
          <w:sz w:val="14"/>
          <w:szCs w:val="14"/>
          <w:vertAlign w:val="superscript"/>
          <w:lang w:val="en-GB"/>
        </w:rPr>
        <w:t>d</w:t>
      </w:r>
      <w:proofErr w:type="gramEnd"/>
      <w:r w:rsidRPr="00997A88">
        <w:rPr>
          <w:rFonts w:cstheme="minorHAnsi"/>
          <w:sz w:val="14"/>
          <w:szCs w:val="14"/>
          <w:lang w:val="en-GB"/>
        </w:rPr>
        <w:t xml:space="preserve">: </w:t>
      </w:r>
      <w:r>
        <w:rPr>
          <w:rFonts w:cstheme="minorHAnsi"/>
          <w:sz w:val="14"/>
          <w:szCs w:val="14"/>
          <w:lang w:val="en-GB"/>
        </w:rPr>
        <w:t>any phobia comparisons</w:t>
      </w:r>
      <w:r w:rsidRPr="008B6FFF">
        <w:rPr>
          <w:rFonts w:cstheme="minorHAnsi"/>
          <w:sz w:val="14"/>
          <w:szCs w:val="16"/>
          <w:lang w:val="en-GB"/>
        </w:rPr>
        <w:t xml:space="preserve">. </w:t>
      </w:r>
      <w:proofErr w:type="gramStart"/>
      <w:r>
        <w:rPr>
          <w:rFonts w:cstheme="minorHAnsi"/>
          <w:sz w:val="14"/>
          <w:szCs w:val="16"/>
          <w:vertAlign w:val="superscript"/>
          <w:lang w:val="en-GB"/>
        </w:rPr>
        <w:t>f</w:t>
      </w:r>
      <w:proofErr w:type="gramEnd"/>
      <w:r>
        <w:rPr>
          <w:rFonts w:cstheme="minorHAnsi"/>
          <w:sz w:val="14"/>
          <w:szCs w:val="16"/>
          <w:lang w:val="en-GB"/>
        </w:rPr>
        <w:t xml:space="preserve">: specific phobia comparisons. </w:t>
      </w:r>
      <w:proofErr w:type="gramStart"/>
      <w:r>
        <w:rPr>
          <w:rFonts w:cstheme="minorHAnsi"/>
          <w:sz w:val="14"/>
          <w:szCs w:val="16"/>
          <w:vertAlign w:val="superscript"/>
          <w:lang w:val="en-GB"/>
        </w:rPr>
        <w:t>g</w:t>
      </w:r>
      <w:proofErr w:type="gramEnd"/>
      <w:r>
        <w:rPr>
          <w:rFonts w:cstheme="minorHAnsi"/>
          <w:sz w:val="14"/>
          <w:szCs w:val="16"/>
          <w:lang w:val="en-GB"/>
        </w:rPr>
        <w:t xml:space="preserve">: </w:t>
      </w:r>
      <w:r w:rsidRPr="002746C5">
        <w:rPr>
          <w:sz w:val="14"/>
          <w:lang w:val="en-GB"/>
        </w:rPr>
        <w:t>The 95% CI of I</w:t>
      </w:r>
      <w:r w:rsidRPr="002746C5">
        <w:rPr>
          <w:sz w:val="14"/>
          <w:vertAlign w:val="superscript"/>
          <w:lang w:val="en-GB"/>
        </w:rPr>
        <w:t>2</w:t>
      </w:r>
      <w:r w:rsidRPr="002746C5">
        <w:rPr>
          <w:sz w:val="14"/>
          <w:lang w:val="en-GB"/>
        </w:rPr>
        <w:t xml:space="preserve"> cannot be calculated when the number of studies is two or smaller.</w:t>
      </w:r>
      <w:r>
        <w:rPr>
          <w:sz w:val="14"/>
          <w:lang w:val="en-GB"/>
        </w:rPr>
        <w:t xml:space="preserve"> </w:t>
      </w:r>
    </w:p>
    <w:p w:rsidR="0019749C" w:rsidRDefault="0019749C" w:rsidP="0019749C">
      <w:pPr>
        <w:rPr>
          <w:sz w:val="28"/>
          <w:lang w:val="en-GB"/>
        </w:rPr>
      </w:pPr>
    </w:p>
    <w:p w:rsidR="0019749C" w:rsidRPr="0019749C" w:rsidRDefault="0019749C">
      <w:pPr>
        <w:rPr>
          <w:lang w:val="en-GB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19749C" w:rsidRDefault="0019749C">
      <w:pPr>
        <w:rPr>
          <w:lang w:val="en-US"/>
        </w:rPr>
      </w:pPr>
    </w:p>
    <w:p w:rsidR="009E1A24" w:rsidRDefault="009E1A24">
      <w:pPr>
        <w:rPr>
          <w:lang w:val="en-US"/>
        </w:rPr>
      </w:pPr>
    </w:p>
    <w:p w:rsidR="009E1A24" w:rsidRPr="009E1A24" w:rsidRDefault="009E1A24">
      <w:pPr>
        <w:rPr>
          <w:lang w:val="en-US"/>
        </w:rPr>
      </w:pPr>
    </w:p>
    <w:sectPr w:rsidR="009E1A24" w:rsidRPr="009E1A24" w:rsidSect="00473930">
      <w:pgSz w:w="11906" w:h="16838"/>
      <w:pgMar w:top="568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FEB"/>
    <w:multiLevelType w:val="hybridMultilevel"/>
    <w:tmpl w:val="2B9E9598"/>
    <w:lvl w:ilvl="0" w:tplc="F82C5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6B9C"/>
    <w:multiLevelType w:val="hybridMultilevel"/>
    <w:tmpl w:val="8FB4855C"/>
    <w:lvl w:ilvl="0" w:tplc="150A9FB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4A32"/>
    <w:multiLevelType w:val="hybridMultilevel"/>
    <w:tmpl w:val="5A02729C"/>
    <w:lvl w:ilvl="0" w:tplc="67245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4723"/>
    <w:multiLevelType w:val="hybridMultilevel"/>
    <w:tmpl w:val="CF9C20CA"/>
    <w:lvl w:ilvl="0" w:tplc="29CCFFB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4C2"/>
    <w:multiLevelType w:val="hybridMultilevel"/>
    <w:tmpl w:val="2CF4FD80"/>
    <w:lvl w:ilvl="0" w:tplc="C0565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E0F8C"/>
    <w:multiLevelType w:val="hybridMultilevel"/>
    <w:tmpl w:val="B34ACCF4"/>
    <w:lvl w:ilvl="0" w:tplc="86E44E9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86A48"/>
    <w:multiLevelType w:val="hybridMultilevel"/>
    <w:tmpl w:val="F27E579A"/>
    <w:lvl w:ilvl="0" w:tplc="9138975A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1802"/>
    <w:multiLevelType w:val="hybridMultilevel"/>
    <w:tmpl w:val="4E30E45E"/>
    <w:lvl w:ilvl="0" w:tplc="EC446B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10686"/>
    <w:multiLevelType w:val="hybridMultilevel"/>
    <w:tmpl w:val="9C0E4B6C"/>
    <w:lvl w:ilvl="0" w:tplc="253CE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723FF"/>
    <w:multiLevelType w:val="hybridMultilevel"/>
    <w:tmpl w:val="86AA9EF6"/>
    <w:lvl w:ilvl="0" w:tplc="51F82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03BC3"/>
    <w:multiLevelType w:val="hybridMultilevel"/>
    <w:tmpl w:val="9B92C41C"/>
    <w:lvl w:ilvl="0" w:tplc="97008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166A6"/>
    <w:multiLevelType w:val="hybridMultilevel"/>
    <w:tmpl w:val="E6E69F0C"/>
    <w:lvl w:ilvl="0" w:tplc="6B484A6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833B0"/>
    <w:multiLevelType w:val="hybridMultilevel"/>
    <w:tmpl w:val="D4FC4448"/>
    <w:lvl w:ilvl="0" w:tplc="C2AE2006">
      <w:start w:val="1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8734C"/>
    <w:multiLevelType w:val="hybridMultilevel"/>
    <w:tmpl w:val="D29AF35E"/>
    <w:lvl w:ilvl="0" w:tplc="B3BEF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E474A"/>
    <w:multiLevelType w:val="hybridMultilevel"/>
    <w:tmpl w:val="97588C2E"/>
    <w:lvl w:ilvl="0" w:tplc="4044DECA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02F13"/>
    <w:multiLevelType w:val="hybridMultilevel"/>
    <w:tmpl w:val="A370847C"/>
    <w:lvl w:ilvl="0" w:tplc="A5146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30B68"/>
    <w:multiLevelType w:val="hybridMultilevel"/>
    <w:tmpl w:val="BD4A36A6"/>
    <w:lvl w:ilvl="0" w:tplc="28860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876AB"/>
    <w:multiLevelType w:val="hybridMultilevel"/>
    <w:tmpl w:val="235261DE"/>
    <w:lvl w:ilvl="0" w:tplc="789EB4F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C6594"/>
    <w:multiLevelType w:val="hybridMultilevel"/>
    <w:tmpl w:val="03F41BC0"/>
    <w:lvl w:ilvl="0" w:tplc="F0D60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522D0"/>
    <w:multiLevelType w:val="hybridMultilevel"/>
    <w:tmpl w:val="38C0A88E"/>
    <w:lvl w:ilvl="0" w:tplc="C2223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46C86"/>
    <w:multiLevelType w:val="hybridMultilevel"/>
    <w:tmpl w:val="86B8AEC6"/>
    <w:lvl w:ilvl="0" w:tplc="81DA1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A6512"/>
    <w:multiLevelType w:val="hybridMultilevel"/>
    <w:tmpl w:val="C61CAEF0"/>
    <w:lvl w:ilvl="0" w:tplc="9B9070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01CA2"/>
    <w:multiLevelType w:val="hybridMultilevel"/>
    <w:tmpl w:val="65EED572"/>
    <w:lvl w:ilvl="0" w:tplc="8AD0F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A130E"/>
    <w:multiLevelType w:val="hybridMultilevel"/>
    <w:tmpl w:val="C304E362"/>
    <w:lvl w:ilvl="0" w:tplc="F5568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11"/>
  </w:num>
  <w:num w:numId="13">
    <w:abstractNumId w:val="22"/>
  </w:num>
  <w:num w:numId="14">
    <w:abstractNumId w:val="9"/>
  </w:num>
  <w:num w:numId="15">
    <w:abstractNumId w:val="23"/>
  </w:num>
  <w:num w:numId="16">
    <w:abstractNumId w:val="19"/>
  </w:num>
  <w:num w:numId="17">
    <w:abstractNumId w:val="18"/>
  </w:num>
  <w:num w:numId="18">
    <w:abstractNumId w:val="12"/>
  </w:num>
  <w:num w:numId="19">
    <w:abstractNumId w:val="17"/>
  </w:num>
  <w:num w:numId="20">
    <w:abstractNumId w:val="2"/>
  </w:num>
  <w:num w:numId="21">
    <w:abstractNumId w:val="5"/>
  </w:num>
  <w:num w:numId="22">
    <w:abstractNumId w:val="7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47"/>
    <w:rsid w:val="0000009E"/>
    <w:rsid w:val="00000690"/>
    <w:rsid w:val="00000C64"/>
    <w:rsid w:val="00001AB7"/>
    <w:rsid w:val="00001CCE"/>
    <w:rsid w:val="00001FD7"/>
    <w:rsid w:val="00002350"/>
    <w:rsid w:val="00005B20"/>
    <w:rsid w:val="00005C66"/>
    <w:rsid w:val="00006076"/>
    <w:rsid w:val="00006ACB"/>
    <w:rsid w:val="00007031"/>
    <w:rsid w:val="00010087"/>
    <w:rsid w:val="000108C7"/>
    <w:rsid w:val="0001097E"/>
    <w:rsid w:val="0001175B"/>
    <w:rsid w:val="00013CA5"/>
    <w:rsid w:val="000145AE"/>
    <w:rsid w:val="00015196"/>
    <w:rsid w:val="000152F4"/>
    <w:rsid w:val="00015538"/>
    <w:rsid w:val="00015664"/>
    <w:rsid w:val="00015A0C"/>
    <w:rsid w:val="00015AD7"/>
    <w:rsid w:val="00015B30"/>
    <w:rsid w:val="0001691B"/>
    <w:rsid w:val="00016E2C"/>
    <w:rsid w:val="0001777F"/>
    <w:rsid w:val="00017A34"/>
    <w:rsid w:val="00017D7F"/>
    <w:rsid w:val="000200DD"/>
    <w:rsid w:val="0002067B"/>
    <w:rsid w:val="00021C12"/>
    <w:rsid w:val="0002260C"/>
    <w:rsid w:val="000233A5"/>
    <w:rsid w:val="0002449F"/>
    <w:rsid w:val="00024812"/>
    <w:rsid w:val="00024C67"/>
    <w:rsid w:val="000259C4"/>
    <w:rsid w:val="00026B4E"/>
    <w:rsid w:val="00026F6A"/>
    <w:rsid w:val="000301BF"/>
    <w:rsid w:val="000306BC"/>
    <w:rsid w:val="00032FCD"/>
    <w:rsid w:val="000330DB"/>
    <w:rsid w:val="00034CE0"/>
    <w:rsid w:val="00034FDD"/>
    <w:rsid w:val="00036696"/>
    <w:rsid w:val="00036769"/>
    <w:rsid w:val="000367E2"/>
    <w:rsid w:val="00037597"/>
    <w:rsid w:val="00040836"/>
    <w:rsid w:val="00040E8A"/>
    <w:rsid w:val="00042181"/>
    <w:rsid w:val="000421B6"/>
    <w:rsid w:val="000425BE"/>
    <w:rsid w:val="00043C95"/>
    <w:rsid w:val="0004467D"/>
    <w:rsid w:val="0004473F"/>
    <w:rsid w:val="00045E50"/>
    <w:rsid w:val="00046CCE"/>
    <w:rsid w:val="00047168"/>
    <w:rsid w:val="0004729E"/>
    <w:rsid w:val="0004752A"/>
    <w:rsid w:val="00050341"/>
    <w:rsid w:val="00050707"/>
    <w:rsid w:val="00050854"/>
    <w:rsid w:val="0005086A"/>
    <w:rsid w:val="00050C8E"/>
    <w:rsid w:val="00050F57"/>
    <w:rsid w:val="00051120"/>
    <w:rsid w:val="000517F9"/>
    <w:rsid w:val="00053599"/>
    <w:rsid w:val="000541DF"/>
    <w:rsid w:val="00054353"/>
    <w:rsid w:val="000550FC"/>
    <w:rsid w:val="00055744"/>
    <w:rsid w:val="00055B29"/>
    <w:rsid w:val="00056A7F"/>
    <w:rsid w:val="000579B0"/>
    <w:rsid w:val="00060AB2"/>
    <w:rsid w:val="000617EE"/>
    <w:rsid w:val="0006189E"/>
    <w:rsid w:val="000623CC"/>
    <w:rsid w:val="00062622"/>
    <w:rsid w:val="00063B2F"/>
    <w:rsid w:val="0006443D"/>
    <w:rsid w:val="0006595B"/>
    <w:rsid w:val="00066121"/>
    <w:rsid w:val="00066741"/>
    <w:rsid w:val="00066815"/>
    <w:rsid w:val="00066818"/>
    <w:rsid w:val="00066CB5"/>
    <w:rsid w:val="0006792A"/>
    <w:rsid w:val="00067C6E"/>
    <w:rsid w:val="00070782"/>
    <w:rsid w:val="0007114F"/>
    <w:rsid w:val="000712AA"/>
    <w:rsid w:val="000712BF"/>
    <w:rsid w:val="00072A51"/>
    <w:rsid w:val="00072C9E"/>
    <w:rsid w:val="00073275"/>
    <w:rsid w:val="000734D0"/>
    <w:rsid w:val="0007479B"/>
    <w:rsid w:val="00074D5F"/>
    <w:rsid w:val="00075087"/>
    <w:rsid w:val="00076191"/>
    <w:rsid w:val="000775CF"/>
    <w:rsid w:val="000837C8"/>
    <w:rsid w:val="00083FB2"/>
    <w:rsid w:val="000844AA"/>
    <w:rsid w:val="00084696"/>
    <w:rsid w:val="0008534C"/>
    <w:rsid w:val="000855D0"/>
    <w:rsid w:val="000866C1"/>
    <w:rsid w:val="00086BF4"/>
    <w:rsid w:val="0008708D"/>
    <w:rsid w:val="00087110"/>
    <w:rsid w:val="0008734F"/>
    <w:rsid w:val="00087357"/>
    <w:rsid w:val="000873C0"/>
    <w:rsid w:val="00087B1A"/>
    <w:rsid w:val="00087DCC"/>
    <w:rsid w:val="000915A3"/>
    <w:rsid w:val="00091A95"/>
    <w:rsid w:val="0009278D"/>
    <w:rsid w:val="00092EF2"/>
    <w:rsid w:val="000932A9"/>
    <w:rsid w:val="0009353C"/>
    <w:rsid w:val="00093815"/>
    <w:rsid w:val="00094286"/>
    <w:rsid w:val="0009438F"/>
    <w:rsid w:val="000946F3"/>
    <w:rsid w:val="00094F70"/>
    <w:rsid w:val="000960D4"/>
    <w:rsid w:val="00096528"/>
    <w:rsid w:val="000968EE"/>
    <w:rsid w:val="000971A7"/>
    <w:rsid w:val="000978EA"/>
    <w:rsid w:val="00097C6C"/>
    <w:rsid w:val="000A0051"/>
    <w:rsid w:val="000A0719"/>
    <w:rsid w:val="000A0B59"/>
    <w:rsid w:val="000A1113"/>
    <w:rsid w:val="000A210F"/>
    <w:rsid w:val="000A21AF"/>
    <w:rsid w:val="000A2939"/>
    <w:rsid w:val="000A375D"/>
    <w:rsid w:val="000A3A01"/>
    <w:rsid w:val="000A43C9"/>
    <w:rsid w:val="000A47E5"/>
    <w:rsid w:val="000A4C6F"/>
    <w:rsid w:val="000A6200"/>
    <w:rsid w:val="000A6230"/>
    <w:rsid w:val="000A711A"/>
    <w:rsid w:val="000A7296"/>
    <w:rsid w:val="000A76FD"/>
    <w:rsid w:val="000A7A12"/>
    <w:rsid w:val="000B039B"/>
    <w:rsid w:val="000B0705"/>
    <w:rsid w:val="000B0930"/>
    <w:rsid w:val="000B0973"/>
    <w:rsid w:val="000B1505"/>
    <w:rsid w:val="000B1BAB"/>
    <w:rsid w:val="000B1CD0"/>
    <w:rsid w:val="000B3C7D"/>
    <w:rsid w:val="000B42CD"/>
    <w:rsid w:val="000B764B"/>
    <w:rsid w:val="000C3937"/>
    <w:rsid w:val="000C4DE5"/>
    <w:rsid w:val="000C5255"/>
    <w:rsid w:val="000C596D"/>
    <w:rsid w:val="000C5AE0"/>
    <w:rsid w:val="000C5D1F"/>
    <w:rsid w:val="000C5FD8"/>
    <w:rsid w:val="000C694A"/>
    <w:rsid w:val="000C6F42"/>
    <w:rsid w:val="000C7115"/>
    <w:rsid w:val="000C7922"/>
    <w:rsid w:val="000C7E1F"/>
    <w:rsid w:val="000D1B9B"/>
    <w:rsid w:val="000D2A6A"/>
    <w:rsid w:val="000D33E4"/>
    <w:rsid w:val="000D38A9"/>
    <w:rsid w:val="000D3F33"/>
    <w:rsid w:val="000D4174"/>
    <w:rsid w:val="000D51E6"/>
    <w:rsid w:val="000D534F"/>
    <w:rsid w:val="000D598A"/>
    <w:rsid w:val="000D6536"/>
    <w:rsid w:val="000D6BDB"/>
    <w:rsid w:val="000D7094"/>
    <w:rsid w:val="000D722C"/>
    <w:rsid w:val="000D7869"/>
    <w:rsid w:val="000E06F7"/>
    <w:rsid w:val="000E0C45"/>
    <w:rsid w:val="000E1C47"/>
    <w:rsid w:val="000E21B0"/>
    <w:rsid w:val="000E245B"/>
    <w:rsid w:val="000E291B"/>
    <w:rsid w:val="000E46DD"/>
    <w:rsid w:val="000E4CA8"/>
    <w:rsid w:val="000E58DF"/>
    <w:rsid w:val="000E5906"/>
    <w:rsid w:val="000E5AE9"/>
    <w:rsid w:val="000E7221"/>
    <w:rsid w:val="000F0519"/>
    <w:rsid w:val="000F0E35"/>
    <w:rsid w:val="000F1821"/>
    <w:rsid w:val="000F1A13"/>
    <w:rsid w:val="000F1C0E"/>
    <w:rsid w:val="000F203C"/>
    <w:rsid w:val="000F316D"/>
    <w:rsid w:val="000F41F1"/>
    <w:rsid w:val="000F48E4"/>
    <w:rsid w:val="000F56D9"/>
    <w:rsid w:val="000F5AD6"/>
    <w:rsid w:val="000F5FA6"/>
    <w:rsid w:val="000F6318"/>
    <w:rsid w:val="000F63BA"/>
    <w:rsid w:val="000F6A52"/>
    <w:rsid w:val="000F71CC"/>
    <w:rsid w:val="000F7D9D"/>
    <w:rsid w:val="00100790"/>
    <w:rsid w:val="00103A63"/>
    <w:rsid w:val="00105A7C"/>
    <w:rsid w:val="00105DDD"/>
    <w:rsid w:val="00107925"/>
    <w:rsid w:val="00107A96"/>
    <w:rsid w:val="0011027D"/>
    <w:rsid w:val="0011150F"/>
    <w:rsid w:val="001122E2"/>
    <w:rsid w:val="001136DD"/>
    <w:rsid w:val="00113D3D"/>
    <w:rsid w:val="0011432F"/>
    <w:rsid w:val="001145D6"/>
    <w:rsid w:val="0011473A"/>
    <w:rsid w:val="00114E84"/>
    <w:rsid w:val="00114EFE"/>
    <w:rsid w:val="00115337"/>
    <w:rsid w:val="00115555"/>
    <w:rsid w:val="001156CE"/>
    <w:rsid w:val="0011577A"/>
    <w:rsid w:val="00115E0B"/>
    <w:rsid w:val="001169E9"/>
    <w:rsid w:val="00116A50"/>
    <w:rsid w:val="00116A8C"/>
    <w:rsid w:val="00116E56"/>
    <w:rsid w:val="00116F1E"/>
    <w:rsid w:val="0011704B"/>
    <w:rsid w:val="001174B9"/>
    <w:rsid w:val="0011760F"/>
    <w:rsid w:val="0012020F"/>
    <w:rsid w:val="001206CA"/>
    <w:rsid w:val="001214DD"/>
    <w:rsid w:val="00121E82"/>
    <w:rsid w:val="00122F89"/>
    <w:rsid w:val="00123952"/>
    <w:rsid w:val="001246EF"/>
    <w:rsid w:val="00126755"/>
    <w:rsid w:val="00127DF5"/>
    <w:rsid w:val="0013052F"/>
    <w:rsid w:val="00130837"/>
    <w:rsid w:val="00130927"/>
    <w:rsid w:val="00131C56"/>
    <w:rsid w:val="00132B49"/>
    <w:rsid w:val="00133B9E"/>
    <w:rsid w:val="00135A24"/>
    <w:rsid w:val="001364E2"/>
    <w:rsid w:val="00136E59"/>
    <w:rsid w:val="00137387"/>
    <w:rsid w:val="00137935"/>
    <w:rsid w:val="00140CCB"/>
    <w:rsid w:val="001418BD"/>
    <w:rsid w:val="00142209"/>
    <w:rsid w:val="00143513"/>
    <w:rsid w:val="0014377E"/>
    <w:rsid w:val="00143826"/>
    <w:rsid w:val="00144165"/>
    <w:rsid w:val="001449F9"/>
    <w:rsid w:val="00145362"/>
    <w:rsid w:val="00146354"/>
    <w:rsid w:val="00146DE8"/>
    <w:rsid w:val="00147C70"/>
    <w:rsid w:val="00151589"/>
    <w:rsid w:val="00151C8C"/>
    <w:rsid w:val="00154C30"/>
    <w:rsid w:val="00155851"/>
    <w:rsid w:val="0015618C"/>
    <w:rsid w:val="0015715A"/>
    <w:rsid w:val="00157AD1"/>
    <w:rsid w:val="00157B71"/>
    <w:rsid w:val="00164886"/>
    <w:rsid w:val="001650B5"/>
    <w:rsid w:val="00165724"/>
    <w:rsid w:val="00165F9C"/>
    <w:rsid w:val="00166207"/>
    <w:rsid w:val="00166BA0"/>
    <w:rsid w:val="00166C3A"/>
    <w:rsid w:val="001672CF"/>
    <w:rsid w:val="00167AA2"/>
    <w:rsid w:val="00170E8D"/>
    <w:rsid w:val="001729E1"/>
    <w:rsid w:val="00174421"/>
    <w:rsid w:val="00174AC4"/>
    <w:rsid w:val="00174E71"/>
    <w:rsid w:val="00174FD2"/>
    <w:rsid w:val="00180247"/>
    <w:rsid w:val="00180444"/>
    <w:rsid w:val="001816B5"/>
    <w:rsid w:val="00181DD5"/>
    <w:rsid w:val="00182897"/>
    <w:rsid w:val="0018291C"/>
    <w:rsid w:val="0018349B"/>
    <w:rsid w:val="00184611"/>
    <w:rsid w:val="00184907"/>
    <w:rsid w:val="0018511B"/>
    <w:rsid w:val="00185FCE"/>
    <w:rsid w:val="00186281"/>
    <w:rsid w:val="001868E3"/>
    <w:rsid w:val="00186C1C"/>
    <w:rsid w:val="00187A4B"/>
    <w:rsid w:val="00187BAC"/>
    <w:rsid w:val="00190635"/>
    <w:rsid w:val="00190BE2"/>
    <w:rsid w:val="001941CB"/>
    <w:rsid w:val="00195121"/>
    <w:rsid w:val="0019578E"/>
    <w:rsid w:val="00196260"/>
    <w:rsid w:val="001967E4"/>
    <w:rsid w:val="00196827"/>
    <w:rsid w:val="00196E86"/>
    <w:rsid w:val="00196EE1"/>
    <w:rsid w:val="0019739F"/>
    <w:rsid w:val="0019749C"/>
    <w:rsid w:val="001977EB"/>
    <w:rsid w:val="001A020F"/>
    <w:rsid w:val="001A0E48"/>
    <w:rsid w:val="001A1DB5"/>
    <w:rsid w:val="001A2572"/>
    <w:rsid w:val="001A2A4C"/>
    <w:rsid w:val="001A2D7A"/>
    <w:rsid w:val="001A3151"/>
    <w:rsid w:val="001A3D14"/>
    <w:rsid w:val="001A44B1"/>
    <w:rsid w:val="001A4A7A"/>
    <w:rsid w:val="001A4C01"/>
    <w:rsid w:val="001A4FAC"/>
    <w:rsid w:val="001A59B0"/>
    <w:rsid w:val="001A70FD"/>
    <w:rsid w:val="001A7236"/>
    <w:rsid w:val="001B0226"/>
    <w:rsid w:val="001B0656"/>
    <w:rsid w:val="001B077D"/>
    <w:rsid w:val="001B179C"/>
    <w:rsid w:val="001B239A"/>
    <w:rsid w:val="001B34FF"/>
    <w:rsid w:val="001B3E07"/>
    <w:rsid w:val="001B4673"/>
    <w:rsid w:val="001B4EB2"/>
    <w:rsid w:val="001B4F6D"/>
    <w:rsid w:val="001B4FAB"/>
    <w:rsid w:val="001B54E4"/>
    <w:rsid w:val="001B5583"/>
    <w:rsid w:val="001B5F9D"/>
    <w:rsid w:val="001B6CB6"/>
    <w:rsid w:val="001B736D"/>
    <w:rsid w:val="001B7DCB"/>
    <w:rsid w:val="001B7DD1"/>
    <w:rsid w:val="001B7E91"/>
    <w:rsid w:val="001B7F2B"/>
    <w:rsid w:val="001C2359"/>
    <w:rsid w:val="001C3902"/>
    <w:rsid w:val="001C3D49"/>
    <w:rsid w:val="001C470E"/>
    <w:rsid w:val="001C4CCB"/>
    <w:rsid w:val="001C55AA"/>
    <w:rsid w:val="001C5981"/>
    <w:rsid w:val="001C6B36"/>
    <w:rsid w:val="001C6E3B"/>
    <w:rsid w:val="001D0480"/>
    <w:rsid w:val="001D1FBA"/>
    <w:rsid w:val="001D22F8"/>
    <w:rsid w:val="001D31CA"/>
    <w:rsid w:val="001D3332"/>
    <w:rsid w:val="001D3C64"/>
    <w:rsid w:val="001D48A4"/>
    <w:rsid w:val="001D4FFC"/>
    <w:rsid w:val="001D5746"/>
    <w:rsid w:val="001D6989"/>
    <w:rsid w:val="001D707E"/>
    <w:rsid w:val="001D708A"/>
    <w:rsid w:val="001D7177"/>
    <w:rsid w:val="001D72A9"/>
    <w:rsid w:val="001D7B14"/>
    <w:rsid w:val="001E0B65"/>
    <w:rsid w:val="001E15CA"/>
    <w:rsid w:val="001E2456"/>
    <w:rsid w:val="001E245E"/>
    <w:rsid w:val="001E2493"/>
    <w:rsid w:val="001E37E6"/>
    <w:rsid w:val="001E45F3"/>
    <w:rsid w:val="001E4901"/>
    <w:rsid w:val="001E5060"/>
    <w:rsid w:val="001E5A41"/>
    <w:rsid w:val="001E5C40"/>
    <w:rsid w:val="001E727F"/>
    <w:rsid w:val="001F028C"/>
    <w:rsid w:val="001F0F7E"/>
    <w:rsid w:val="001F0FD0"/>
    <w:rsid w:val="001F3439"/>
    <w:rsid w:val="001F59A9"/>
    <w:rsid w:val="001F6B8D"/>
    <w:rsid w:val="001F7CB8"/>
    <w:rsid w:val="001F7F0F"/>
    <w:rsid w:val="00200C11"/>
    <w:rsid w:val="00201704"/>
    <w:rsid w:val="002034BA"/>
    <w:rsid w:val="00203AC2"/>
    <w:rsid w:val="00204B97"/>
    <w:rsid w:val="0020503C"/>
    <w:rsid w:val="00205059"/>
    <w:rsid w:val="00205160"/>
    <w:rsid w:val="00207A47"/>
    <w:rsid w:val="00207EA9"/>
    <w:rsid w:val="0021025D"/>
    <w:rsid w:val="00210A7A"/>
    <w:rsid w:val="002154B5"/>
    <w:rsid w:val="00216238"/>
    <w:rsid w:val="002162C2"/>
    <w:rsid w:val="002172E1"/>
    <w:rsid w:val="002205E1"/>
    <w:rsid w:val="00220B1B"/>
    <w:rsid w:val="00221F64"/>
    <w:rsid w:val="00222ED0"/>
    <w:rsid w:val="00223AE3"/>
    <w:rsid w:val="0022443C"/>
    <w:rsid w:val="00224D04"/>
    <w:rsid w:val="002260B7"/>
    <w:rsid w:val="002264A2"/>
    <w:rsid w:val="00226681"/>
    <w:rsid w:val="002268FE"/>
    <w:rsid w:val="00226E29"/>
    <w:rsid w:val="002273ED"/>
    <w:rsid w:val="002278CA"/>
    <w:rsid w:val="00230A36"/>
    <w:rsid w:val="00231152"/>
    <w:rsid w:val="00232593"/>
    <w:rsid w:val="00232716"/>
    <w:rsid w:val="00233B49"/>
    <w:rsid w:val="002340C7"/>
    <w:rsid w:val="0023416C"/>
    <w:rsid w:val="00234774"/>
    <w:rsid w:val="0023552F"/>
    <w:rsid w:val="00236758"/>
    <w:rsid w:val="00236C86"/>
    <w:rsid w:val="00236D0D"/>
    <w:rsid w:val="0023788E"/>
    <w:rsid w:val="002400F8"/>
    <w:rsid w:val="0024054C"/>
    <w:rsid w:val="002408AB"/>
    <w:rsid w:val="00242EB4"/>
    <w:rsid w:val="00243039"/>
    <w:rsid w:val="0024366F"/>
    <w:rsid w:val="00243F41"/>
    <w:rsid w:val="00245DA1"/>
    <w:rsid w:val="00245FB3"/>
    <w:rsid w:val="00250263"/>
    <w:rsid w:val="00250772"/>
    <w:rsid w:val="0025185A"/>
    <w:rsid w:val="002526E2"/>
    <w:rsid w:val="002531A2"/>
    <w:rsid w:val="002531B9"/>
    <w:rsid w:val="002531FF"/>
    <w:rsid w:val="00253399"/>
    <w:rsid w:val="00253541"/>
    <w:rsid w:val="00253CC6"/>
    <w:rsid w:val="0025468E"/>
    <w:rsid w:val="002558A6"/>
    <w:rsid w:val="0025658D"/>
    <w:rsid w:val="00256CFA"/>
    <w:rsid w:val="00256EC5"/>
    <w:rsid w:val="00256F49"/>
    <w:rsid w:val="002576C1"/>
    <w:rsid w:val="00257B10"/>
    <w:rsid w:val="00260077"/>
    <w:rsid w:val="00260A93"/>
    <w:rsid w:val="00261F1E"/>
    <w:rsid w:val="002620AD"/>
    <w:rsid w:val="0026221C"/>
    <w:rsid w:val="002625D5"/>
    <w:rsid w:val="00263099"/>
    <w:rsid w:val="00263485"/>
    <w:rsid w:val="00263CAC"/>
    <w:rsid w:val="00264D32"/>
    <w:rsid w:val="002650D6"/>
    <w:rsid w:val="002655DA"/>
    <w:rsid w:val="00265BF3"/>
    <w:rsid w:val="00265D88"/>
    <w:rsid w:val="00267205"/>
    <w:rsid w:val="00270247"/>
    <w:rsid w:val="0027038A"/>
    <w:rsid w:val="002704B4"/>
    <w:rsid w:val="00270A29"/>
    <w:rsid w:val="00271069"/>
    <w:rsid w:val="00271AB6"/>
    <w:rsid w:val="002720CB"/>
    <w:rsid w:val="0027333D"/>
    <w:rsid w:val="00274FC6"/>
    <w:rsid w:val="0027534A"/>
    <w:rsid w:val="00275C95"/>
    <w:rsid w:val="00275E3F"/>
    <w:rsid w:val="00277037"/>
    <w:rsid w:val="00277224"/>
    <w:rsid w:val="002777CC"/>
    <w:rsid w:val="00280A09"/>
    <w:rsid w:val="00280CE2"/>
    <w:rsid w:val="00282356"/>
    <w:rsid w:val="00283367"/>
    <w:rsid w:val="00284778"/>
    <w:rsid w:val="002850A3"/>
    <w:rsid w:val="00286DAC"/>
    <w:rsid w:val="00286F37"/>
    <w:rsid w:val="002900E6"/>
    <w:rsid w:val="002904AF"/>
    <w:rsid w:val="00291032"/>
    <w:rsid w:val="002921D5"/>
    <w:rsid w:val="00292A99"/>
    <w:rsid w:val="00293E19"/>
    <w:rsid w:val="002950DB"/>
    <w:rsid w:val="002964F2"/>
    <w:rsid w:val="00297687"/>
    <w:rsid w:val="00297C29"/>
    <w:rsid w:val="002A02D2"/>
    <w:rsid w:val="002A0CBE"/>
    <w:rsid w:val="002A1256"/>
    <w:rsid w:val="002A2DB4"/>
    <w:rsid w:val="002A351E"/>
    <w:rsid w:val="002A377C"/>
    <w:rsid w:val="002A472C"/>
    <w:rsid w:val="002A48EC"/>
    <w:rsid w:val="002A4BB8"/>
    <w:rsid w:val="002A56BF"/>
    <w:rsid w:val="002A56CA"/>
    <w:rsid w:val="002A65CE"/>
    <w:rsid w:val="002A698F"/>
    <w:rsid w:val="002B091E"/>
    <w:rsid w:val="002B19C3"/>
    <w:rsid w:val="002B2576"/>
    <w:rsid w:val="002B2629"/>
    <w:rsid w:val="002B2C8B"/>
    <w:rsid w:val="002B2C93"/>
    <w:rsid w:val="002B30F6"/>
    <w:rsid w:val="002B42DC"/>
    <w:rsid w:val="002B6024"/>
    <w:rsid w:val="002B62B2"/>
    <w:rsid w:val="002B63CB"/>
    <w:rsid w:val="002B7E71"/>
    <w:rsid w:val="002C050D"/>
    <w:rsid w:val="002C18B9"/>
    <w:rsid w:val="002C218D"/>
    <w:rsid w:val="002C2FA2"/>
    <w:rsid w:val="002C31BF"/>
    <w:rsid w:val="002C32E3"/>
    <w:rsid w:val="002C3319"/>
    <w:rsid w:val="002C37A6"/>
    <w:rsid w:val="002C3A95"/>
    <w:rsid w:val="002C479E"/>
    <w:rsid w:val="002C4FEF"/>
    <w:rsid w:val="002C5F42"/>
    <w:rsid w:val="002C63BA"/>
    <w:rsid w:val="002D0B06"/>
    <w:rsid w:val="002D1820"/>
    <w:rsid w:val="002D1FCA"/>
    <w:rsid w:val="002D26C4"/>
    <w:rsid w:val="002D3528"/>
    <w:rsid w:val="002D419E"/>
    <w:rsid w:val="002D66A4"/>
    <w:rsid w:val="002D71D8"/>
    <w:rsid w:val="002D72A6"/>
    <w:rsid w:val="002D7A9A"/>
    <w:rsid w:val="002D7DA2"/>
    <w:rsid w:val="002D7DB2"/>
    <w:rsid w:val="002E01EE"/>
    <w:rsid w:val="002E0459"/>
    <w:rsid w:val="002E08C1"/>
    <w:rsid w:val="002E1A01"/>
    <w:rsid w:val="002E1E9E"/>
    <w:rsid w:val="002E23E6"/>
    <w:rsid w:val="002E28B6"/>
    <w:rsid w:val="002E299A"/>
    <w:rsid w:val="002E2F4F"/>
    <w:rsid w:val="002E3302"/>
    <w:rsid w:val="002E3B48"/>
    <w:rsid w:val="002E499C"/>
    <w:rsid w:val="002E4B8B"/>
    <w:rsid w:val="002E4D12"/>
    <w:rsid w:val="002E4DF2"/>
    <w:rsid w:val="002E5105"/>
    <w:rsid w:val="002E5AFE"/>
    <w:rsid w:val="002E5EC6"/>
    <w:rsid w:val="002E7129"/>
    <w:rsid w:val="002F0716"/>
    <w:rsid w:val="002F0C68"/>
    <w:rsid w:val="002F0F71"/>
    <w:rsid w:val="002F289F"/>
    <w:rsid w:val="002F2D7E"/>
    <w:rsid w:val="002F2DA0"/>
    <w:rsid w:val="002F4365"/>
    <w:rsid w:val="002F4429"/>
    <w:rsid w:val="002F54F6"/>
    <w:rsid w:val="002F5593"/>
    <w:rsid w:val="002F5833"/>
    <w:rsid w:val="002F67ED"/>
    <w:rsid w:val="002F752E"/>
    <w:rsid w:val="002F7582"/>
    <w:rsid w:val="0030003E"/>
    <w:rsid w:val="00301559"/>
    <w:rsid w:val="00302E0F"/>
    <w:rsid w:val="00302F57"/>
    <w:rsid w:val="00304D8C"/>
    <w:rsid w:val="003050DD"/>
    <w:rsid w:val="00305A6F"/>
    <w:rsid w:val="0030631D"/>
    <w:rsid w:val="0030698C"/>
    <w:rsid w:val="003071A3"/>
    <w:rsid w:val="00307464"/>
    <w:rsid w:val="003076A7"/>
    <w:rsid w:val="0030770E"/>
    <w:rsid w:val="0031131E"/>
    <w:rsid w:val="00311503"/>
    <w:rsid w:val="0031190F"/>
    <w:rsid w:val="003126CC"/>
    <w:rsid w:val="003128C8"/>
    <w:rsid w:val="00312E9A"/>
    <w:rsid w:val="003132C9"/>
    <w:rsid w:val="00313370"/>
    <w:rsid w:val="00313CB9"/>
    <w:rsid w:val="00314480"/>
    <w:rsid w:val="0031488E"/>
    <w:rsid w:val="00314C6B"/>
    <w:rsid w:val="00315E88"/>
    <w:rsid w:val="003164FC"/>
    <w:rsid w:val="00316650"/>
    <w:rsid w:val="00316B7C"/>
    <w:rsid w:val="003204DE"/>
    <w:rsid w:val="0032075D"/>
    <w:rsid w:val="003215BF"/>
    <w:rsid w:val="00321A8E"/>
    <w:rsid w:val="003231F3"/>
    <w:rsid w:val="00324236"/>
    <w:rsid w:val="00324247"/>
    <w:rsid w:val="003248A8"/>
    <w:rsid w:val="0032513C"/>
    <w:rsid w:val="003275E2"/>
    <w:rsid w:val="0032790F"/>
    <w:rsid w:val="00330F4C"/>
    <w:rsid w:val="003315A1"/>
    <w:rsid w:val="00331EC6"/>
    <w:rsid w:val="003328A8"/>
    <w:rsid w:val="00332D24"/>
    <w:rsid w:val="003337F7"/>
    <w:rsid w:val="00334964"/>
    <w:rsid w:val="0033574D"/>
    <w:rsid w:val="00336AD3"/>
    <w:rsid w:val="00336BA0"/>
    <w:rsid w:val="00337D75"/>
    <w:rsid w:val="00337FDE"/>
    <w:rsid w:val="0034031D"/>
    <w:rsid w:val="00340AA0"/>
    <w:rsid w:val="0034156A"/>
    <w:rsid w:val="003418A9"/>
    <w:rsid w:val="003420B2"/>
    <w:rsid w:val="003424D2"/>
    <w:rsid w:val="00343A18"/>
    <w:rsid w:val="00343E2B"/>
    <w:rsid w:val="0034436A"/>
    <w:rsid w:val="0034518B"/>
    <w:rsid w:val="00345738"/>
    <w:rsid w:val="00345804"/>
    <w:rsid w:val="003460BB"/>
    <w:rsid w:val="003463E1"/>
    <w:rsid w:val="00347420"/>
    <w:rsid w:val="003477A7"/>
    <w:rsid w:val="00347ACF"/>
    <w:rsid w:val="003508CC"/>
    <w:rsid w:val="00351CB9"/>
    <w:rsid w:val="00351D6D"/>
    <w:rsid w:val="003521D8"/>
    <w:rsid w:val="00352E77"/>
    <w:rsid w:val="00352E91"/>
    <w:rsid w:val="00353BB3"/>
    <w:rsid w:val="003547F7"/>
    <w:rsid w:val="00354AE0"/>
    <w:rsid w:val="003550D6"/>
    <w:rsid w:val="00356561"/>
    <w:rsid w:val="00356924"/>
    <w:rsid w:val="00356ABB"/>
    <w:rsid w:val="00357962"/>
    <w:rsid w:val="003579D8"/>
    <w:rsid w:val="00357FAA"/>
    <w:rsid w:val="00362267"/>
    <w:rsid w:val="00362722"/>
    <w:rsid w:val="0036287D"/>
    <w:rsid w:val="003629B3"/>
    <w:rsid w:val="00362DA1"/>
    <w:rsid w:val="00364687"/>
    <w:rsid w:val="003659C0"/>
    <w:rsid w:val="003664AC"/>
    <w:rsid w:val="00367B3E"/>
    <w:rsid w:val="00370015"/>
    <w:rsid w:val="00370089"/>
    <w:rsid w:val="0037070F"/>
    <w:rsid w:val="00370D41"/>
    <w:rsid w:val="003725DB"/>
    <w:rsid w:val="00372E2E"/>
    <w:rsid w:val="0037372C"/>
    <w:rsid w:val="00374B42"/>
    <w:rsid w:val="00374BD9"/>
    <w:rsid w:val="0037517F"/>
    <w:rsid w:val="00376606"/>
    <w:rsid w:val="00380371"/>
    <w:rsid w:val="00380D2E"/>
    <w:rsid w:val="00380FED"/>
    <w:rsid w:val="0038140D"/>
    <w:rsid w:val="00382F3B"/>
    <w:rsid w:val="00382F77"/>
    <w:rsid w:val="00383111"/>
    <w:rsid w:val="00383DCC"/>
    <w:rsid w:val="00384A00"/>
    <w:rsid w:val="00384B1F"/>
    <w:rsid w:val="003857B2"/>
    <w:rsid w:val="003858B5"/>
    <w:rsid w:val="00385D9E"/>
    <w:rsid w:val="00386112"/>
    <w:rsid w:val="00386DD3"/>
    <w:rsid w:val="003908DC"/>
    <w:rsid w:val="00390933"/>
    <w:rsid w:val="00390E6A"/>
    <w:rsid w:val="00390F00"/>
    <w:rsid w:val="00391489"/>
    <w:rsid w:val="00391F41"/>
    <w:rsid w:val="00392511"/>
    <w:rsid w:val="0039275B"/>
    <w:rsid w:val="00393CF0"/>
    <w:rsid w:val="00394180"/>
    <w:rsid w:val="003949B1"/>
    <w:rsid w:val="00394B2A"/>
    <w:rsid w:val="00394CC0"/>
    <w:rsid w:val="003956A3"/>
    <w:rsid w:val="00395F50"/>
    <w:rsid w:val="003963A1"/>
    <w:rsid w:val="003965F2"/>
    <w:rsid w:val="00397AF0"/>
    <w:rsid w:val="003A0523"/>
    <w:rsid w:val="003A1730"/>
    <w:rsid w:val="003A178D"/>
    <w:rsid w:val="003A1966"/>
    <w:rsid w:val="003A444C"/>
    <w:rsid w:val="003A4C86"/>
    <w:rsid w:val="003A5421"/>
    <w:rsid w:val="003A54AF"/>
    <w:rsid w:val="003A5895"/>
    <w:rsid w:val="003A5A4C"/>
    <w:rsid w:val="003A658B"/>
    <w:rsid w:val="003A6A52"/>
    <w:rsid w:val="003A6CA8"/>
    <w:rsid w:val="003B05B1"/>
    <w:rsid w:val="003B1518"/>
    <w:rsid w:val="003B23AC"/>
    <w:rsid w:val="003B3717"/>
    <w:rsid w:val="003B3CD1"/>
    <w:rsid w:val="003B493A"/>
    <w:rsid w:val="003B49ED"/>
    <w:rsid w:val="003B4B98"/>
    <w:rsid w:val="003B51A2"/>
    <w:rsid w:val="003B52BA"/>
    <w:rsid w:val="003B5B11"/>
    <w:rsid w:val="003B6292"/>
    <w:rsid w:val="003B7F9A"/>
    <w:rsid w:val="003C012D"/>
    <w:rsid w:val="003C04D0"/>
    <w:rsid w:val="003C20DA"/>
    <w:rsid w:val="003C2605"/>
    <w:rsid w:val="003C2A7C"/>
    <w:rsid w:val="003C2E6E"/>
    <w:rsid w:val="003C3644"/>
    <w:rsid w:val="003C3815"/>
    <w:rsid w:val="003C3D02"/>
    <w:rsid w:val="003C4344"/>
    <w:rsid w:val="003C51CA"/>
    <w:rsid w:val="003C52A5"/>
    <w:rsid w:val="003C61CF"/>
    <w:rsid w:val="003C75BE"/>
    <w:rsid w:val="003C76BA"/>
    <w:rsid w:val="003D029A"/>
    <w:rsid w:val="003D142E"/>
    <w:rsid w:val="003D33A6"/>
    <w:rsid w:val="003D499B"/>
    <w:rsid w:val="003D4C94"/>
    <w:rsid w:val="003D4F5B"/>
    <w:rsid w:val="003D50CF"/>
    <w:rsid w:val="003D515F"/>
    <w:rsid w:val="003D5452"/>
    <w:rsid w:val="003D55E8"/>
    <w:rsid w:val="003D60B5"/>
    <w:rsid w:val="003D6322"/>
    <w:rsid w:val="003D7F0D"/>
    <w:rsid w:val="003E08F2"/>
    <w:rsid w:val="003E1128"/>
    <w:rsid w:val="003E2356"/>
    <w:rsid w:val="003E25C8"/>
    <w:rsid w:val="003E2BFE"/>
    <w:rsid w:val="003E331E"/>
    <w:rsid w:val="003E3C19"/>
    <w:rsid w:val="003E41FF"/>
    <w:rsid w:val="003E483A"/>
    <w:rsid w:val="003E4C06"/>
    <w:rsid w:val="003E4E6C"/>
    <w:rsid w:val="003E5506"/>
    <w:rsid w:val="003E57FD"/>
    <w:rsid w:val="003E58E4"/>
    <w:rsid w:val="003E6C40"/>
    <w:rsid w:val="003E6FE1"/>
    <w:rsid w:val="003E71EB"/>
    <w:rsid w:val="003E7B83"/>
    <w:rsid w:val="003E7FD5"/>
    <w:rsid w:val="003F04C6"/>
    <w:rsid w:val="003F08AE"/>
    <w:rsid w:val="003F1A52"/>
    <w:rsid w:val="003F264A"/>
    <w:rsid w:val="003F2833"/>
    <w:rsid w:val="003F2A5E"/>
    <w:rsid w:val="003F2FF2"/>
    <w:rsid w:val="003F357F"/>
    <w:rsid w:val="003F3C3B"/>
    <w:rsid w:val="003F54AA"/>
    <w:rsid w:val="003F5914"/>
    <w:rsid w:val="003F741D"/>
    <w:rsid w:val="003F75F9"/>
    <w:rsid w:val="003F7668"/>
    <w:rsid w:val="00401398"/>
    <w:rsid w:val="0040155F"/>
    <w:rsid w:val="00401C98"/>
    <w:rsid w:val="00402716"/>
    <w:rsid w:val="00402DE1"/>
    <w:rsid w:val="004034DA"/>
    <w:rsid w:val="0040393D"/>
    <w:rsid w:val="00403CE8"/>
    <w:rsid w:val="00404246"/>
    <w:rsid w:val="00405136"/>
    <w:rsid w:val="004070AD"/>
    <w:rsid w:val="00407AC0"/>
    <w:rsid w:val="0041076E"/>
    <w:rsid w:val="004111CA"/>
    <w:rsid w:val="004115E8"/>
    <w:rsid w:val="004130BE"/>
    <w:rsid w:val="0041334D"/>
    <w:rsid w:val="00414998"/>
    <w:rsid w:val="00414AF6"/>
    <w:rsid w:val="00415A36"/>
    <w:rsid w:val="004164B0"/>
    <w:rsid w:val="00416533"/>
    <w:rsid w:val="00416B57"/>
    <w:rsid w:val="00416E27"/>
    <w:rsid w:val="004204BF"/>
    <w:rsid w:val="00421AB5"/>
    <w:rsid w:val="0042304F"/>
    <w:rsid w:val="0042317A"/>
    <w:rsid w:val="004243FF"/>
    <w:rsid w:val="00424E3C"/>
    <w:rsid w:val="0042527E"/>
    <w:rsid w:val="00425665"/>
    <w:rsid w:val="00425E61"/>
    <w:rsid w:val="0042689C"/>
    <w:rsid w:val="00426A76"/>
    <w:rsid w:val="00426A97"/>
    <w:rsid w:val="00426AD9"/>
    <w:rsid w:val="00426D80"/>
    <w:rsid w:val="00426ED2"/>
    <w:rsid w:val="004270C5"/>
    <w:rsid w:val="004308A7"/>
    <w:rsid w:val="00431586"/>
    <w:rsid w:val="004315DA"/>
    <w:rsid w:val="00432105"/>
    <w:rsid w:val="00432885"/>
    <w:rsid w:val="00432CC3"/>
    <w:rsid w:val="004333D8"/>
    <w:rsid w:val="00433888"/>
    <w:rsid w:val="004344DE"/>
    <w:rsid w:val="00434935"/>
    <w:rsid w:val="00435EB4"/>
    <w:rsid w:val="00436090"/>
    <w:rsid w:val="00437AC1"/>
    <w:rsid w:val="00437FB9"/>
    <w:rsid w:val="00441D8D"/>
    <w:rsid w:val="00442786"/>
    <w:rsid w:val="004427B7"/>
    <w:rsid w:val="004438E6"/>
    <w:rsid w:val="00444A6D"/>
    <w:rsid w:val="00445A90"/>
    <w:rsid w:val="00446ADA"/>
    <w:rsid w:val="00450386"/>
    <w:rsid w:val="004506FF"/>
    <w:rsid w:val="00450FBD"/>
    <w:rsid w:val="00452693"/>
    <w:rsid w:val="004526B4"/>
    <w:rsid w:val="004529CA"/>
    <w:rsid w:val="00452C34"/>
    <w:rsid w:val="0045363A"/>
    <w:rsid w:val="00453777"/>
    <w:rsid w:val="00454122"/>
    <w:rsid w:val="00454239"/>
    <w:rsid w:val="004543CF"/>
    <w:rsid w:val="00454446"/>
    <w:rsid w:val="00454470"/>
    <w:rsid w:val="0045455F"/>
    <w:rsid w:val="00454DBD"/>
    <w:rsid w:val="004557B4"/>
    <w:rsid w:val="004558E6"/>
    <w:rsid w:val="00456054"/>
    <w:rsid w:val="00456763"/>
    <w:rsid w:val="0045677A"/>
    <w:rsid w:val="00457309"/>
    <w:rsid w:val="0045797C"/>
    <w:rsid w:val="00457E03"/>
    <w:rsid w:val="00457EA3"/>
    <w:rsid w:val="004611E7"/>
    <w:rsid w:val="00462F2B"/>
    <w:rsid w:val="00463001"/>
    <w:rsid w:val="0046580D"/>
    <w:rsid w:val="00465EAB"/>
    <w:rsid w:val="0046621D"/>
    <w:rsid w:val="0046682E"/>
    <w:rsid w:val="0046700E"/>
    <w:rsid w:val="00472C44"/>
    <w:rsid w:val="00472EA7"/>
    <w:rsid w:val="00473930"/>
    <w:rsid w:val="00473FF9"/>
    <w:rsid w:val="0047417C"/>
    <w:rsid w:val="004747F0"/>
    <w:rsid w:val="00474E11"/>
    <w:rsid w:val="00476637"/>
    <w:rsid w:val="00476C07"/>
    <w:rsid w:val="00476F66"/>
    <w:rsid w:val="00477D94"/>
    <w:rsid w:val="00480B46"/>
    <w:rsid w:val="00480CF4"/>
    <w:rsid w:val="0048121C"/>
    <w:rsid w:val="00481B70"/>
    <w:rsid w:val="00483821"/>
    <w:rsid w:val="00483832"/>
    <w:rsid w:val="00485015"/>
    <w:rsid w:val="00485F59"/>
    <w:rsid w:val="00486ED5"/>
    <w:rsid w:val="0048760D"/>
    <w:rsid w:val="0049358B"/>
    <w:rsid w:val="004940F2"/>
    <w:rsid w:val="004945E8"/>
    <w:rsid w:val="0049491B"/>
    <w:rsid w:val="00495830"/>
    <w:rsid w:val="00495B19"/>
    <w:rsid w:val="00495B8D"/>
    <w:rsid w:val="00496065"/>
    <w:rsid w:val="00496A5C"/>
    <w:rsid w:val="00496CE9"/>
    <w:rsid w:val="00496E2B"/>
    <w:rsid w:val="00497DAE"/>
    <w:rsid w:val="004A1289"/>
    <w:rsid w:val="004A2449"/>
    <w:rsid w:val="004A2607"/>
    <w:rsid w:val="004A26EC"/>
    <w:rsid w:val="004A667C"/>
    <w:rsid w:val="004A6F40"/>
    <w:rsid w:val="004A72D8"/>
    <w:rsid w:val="004A7857"/>
    <w:rsid w:val="004A7DAB"/>
    <w:rsid w:val="004B059B"/>
    <w:rsid w:val="004B076D"/>
    <w:rsid w:val="004B0C26"/>
    <w:rsid w:val="004B2ADF"/>
    <w:rsid w:val="004B2ED5"/>
    <w:rsid w:val="004B5102"/>
    <w:rsid w:val="004B546C"/>
    <w:rsid w:val="004B5982"/>
    <w:rsid w:val="004B5BB8"/>
    <w:rsid w:val="004B609B"/>
    <w:rsid w:val="004B688A"/>
    <w:rsid w:val="004B69FD"/>
    <w:rsid w:val="004B6E58"/>
    <w:rsid w:val="004C2C69"/>
    <w:rsid w:val="004C397F"/>
    <w:rsid w:val="004C3AB0"/>
    <w:rsid w:val="004C505B"/>
    <w:rsid w:val="004C5622"/>
    <w:rsid w:val="004C57FC"/>
    <w:rsid w:val="004C619C"/>
    <w:rsid w:val="004C694E"/>
    <w:rsid w:val="004C6F84"/>
    <w:rsid w:val="004C736C"/>
    <w:rsid w:val="004C7A96"/>
    <w:rsid w:val="004C7BA3"/>
    <w:rsid w:val="004D0EA8"/>
    <w:rsid w:val="004D13DB"/>
    <w:rsid w:val="004D192B"/>
    <w:rsid w:val="004D21ED"/>
    <w:rsid w:val="004D2B15"/>
    <w:rsid w:val="004D2B5C"/>
    <w:rsid w:val="004D471A"/>
    <w:rsid w:val="004D5171"/>
    <w:rsid w:val="004D58BB"/>
    <w:rsid w:val="004D7C53"/>
    <w:rsid w:val="004E0138"/>
    <w:rsid w:val="004E0ADE"/>
    <w:rsid w:val="004E0B37"/>
    <w:rsid w:val="004E13F6"/>
    <w:rsid w:val="004E14DF"/>
    <w:rsid w:val="004E2641"/>
    <w:rsid w:val="004E4129"/>
    <w:rsid w:val="004E4545"/>
    <w:rsid w:val="004E4D6A"/>
    <w:rsid w:val="004E5279"/>
    <w:rsid w:val="004E5722"/>
    <w:rsid w:val="004E58FD"/>
    <w:rsid w:val="004E67C3"/>
    <w:rsid w:val="004E7916"/>
    <w:rsid w:val="004E7AE4"/>
    <w:rsid w:val="004E7CE9"/>
    <w:rsid w:val="004F0A22"/>
    <w:rsid w:val="004F0BC5"/>
    <w:rsid w:val="004F0C11"/>
    <w:rsid w:val="004F16D1"/>
    <w:rsid w:val="004F21D9"/>
    <w:rsid w:val="004F2EEB"/>
    <w:rsid w:val="004F457C"/>
    <w:rsid w:val="004F4D1C"/>
    <w:rsid w:val="004F4F28"/>
    <w:rsid w:val="004F5ABA"/>
    <w:rsid w:val="004F780E"/>
    <w:rsid w:val="004F7876"/>
    <w:rsid w:val="004F7B2C"/>
    <w:rsid w:val="004F7C75"/>
    <w:rsid w:val="005004DF"/>
    <w:rsid w:val="00500A7E"/>
    <w:rsid w:val="00501804"/>
    <w:rsid w:val="00502A1F"/>
    <w:rsid w:val="00502BF6"/>
    <w:rsid w:val="005033EA"/>
    <w:rsid w:val="005035BA"/>
    <w:rsid w:val="00503817"/>
    <w:rsid w:val="00503FB3"/>
    <w:rsid w:val="00504CD4"/>
    <w:rsid w:val="00504D5E"/>
    <w:rsid w:val="00505732"/>
    <w:rsid w:val="0050583C"/>
    <w:rsid w:val="0050783E"/>
    <w:rsid w:val="00507C79"/>
    <w:rsid w:val="00511711"/>
    <w:rsid w:val="00511CA4"/>
    <w:rsid w:val="005128FA"/>
    <w:rsid w:val="00512F8A"/>
    <w:rsid w:val="00513F43"/>
    <w:rsid w:val="00514027"/>
    <w:rsid w:val="00514A98"/>
    <w:rsid w:val="0052035B"/>
    <w:rsid w:val="00520717"/>
    <w:rsid w:val="00520D39"/>
    <w:rsid w:val="00522150"/>
    <w:rsid w:val="00523EA1"/>
    <w:rsid w:val="00524188"/>
    <w:rsid w:val="00524C9D"/>
    <w:rsid w:val="005255CD"/>
    <w:rsid w:val="005263B9"/>
    <w:rsid w:val="00526C7E"/>
    <w:rsid w:val="00530119"/>
    <w:rsid w:val="005315D6"/>
    <w:rsid w:val="00531692"/>
    <w:rsid w:val="00532717"/>
    <w:rsid w:val="00532840"/>
    <w:rsid w:val="005328C1"/>
    <w:rsid w:val="005329BA"/>
    <w:rsid w:val="00532CBD"/>
    <w:rsid w:val="00533768"/>
    <w:rsid w:val="00534F34"/>
    <w:rsid w:val="0053532A"/>
    <w:rsid w:val="005353B0"/>
    <w:rsid w:val="005353B5"/>
    <w:rsid w:val="005356F4"/>
    <w:rsid w:val="00535C86"/>
    <w:rsid w:val="00537BB7"/>
    <w:rsid w:val="00540CA3"/>
    <w:rsid w:val="00540D7C"/>
    <w:rsid w:val="005414DE"/>
    <w:rsid w:val="00542D0B"/>
    <w:rsid w:val="00543499"/>
    <w:rsid w:val="00543B31"/>
    <w:rsid w:val="00545DC4"/>
    <w:rsid w:val="0054704E"/>
    <w:rsid w:val="005476E8"/>
    <w:rsid w:val="00547D26"/>
    <w:rsid w:val="00551122"/>
    <w:rsid w:val="00552528"/>
    <w:rsid w:val="00552BD7"/>
    <w:rsid w:val="0055311D"/>
    <w:rsid w:val="00553DEF"/>
    <w:rsid w:val="00553F7E"/>
    <w:rsid w:val="005544E7"/>
    <w:rsid w:val="0055583F"/>
    <w:rsid w:val="00555979"/>
    <w:rsid w:val="00556890"/>
    <w:rsid w:val="00556E92"/>
    <w:rsid w:val="00557A5A"/>
    <w:rsid w:val="00560C7F"/>
    <w:rsid w:val="00561331"/>
    <w:rsid w:val="00562461"/>
    <w:rsid w:val="0056281F"/>
    <w:rsid w:val="00562D95"/>
    <w:rsid w:val="0056362A"/>
    <w:rsid w:val="00563AE2"/>
    <w:rsid w:val="00564157"/>
    <w:rsid w:val="005641E7"/>
    <w:rsid w:val="0056576B"/>
    <w:rsid w:val="00566A39"/>
    <w:rsid w:val="0056724C"/>
    <w:rsid w:val="00567269"/>
    <w:rsid w:val="00570F8E"/>
    <w:rsid w:val="005716F1"/>
    <w:rsid w:val="0057307E"/>
    <w:rsid w:val="005739C9"/>
    <w:rsid w:val="005752D4"/>
    <w:rsid w:val="00575A99"/>
    <w:rsid w:val="00575D74"/>
    <w:rsid w:val="005768CA"/>
    <w:rsid w:val="00576CB2"/>
    <w:rsid w:val="00576E12"/>
    <w:rsid w:val="0057727A"/>
    <w:rsid w:val="00577904"/>
    <w:rsid w:val="00580FBD"/>
    <w:rsid w:val="0058126A"/>
    <w:rsid w:val="00582FD7"/>
    <w:rsid w:val="00583BAF"/>
    <w:rsid w:val="00584007"/>
    <w:rsid w:val="00585512"/>
    <w:rsid w:val="0058594B"/>
    <w:rsid w:val="005863A3"/>
    <w:rsid w:val="005869B6"/>
    <w:rsid w:val="005869B7"/>
    <w:rsid w:val="00586ACD"/>
    <w:rsid w:val="00587747"/>
    <w:rsid w:val="00587E43"/>
    <w:rsid w:val="00590FC0"/>
    <w:rsid w:val="00591551"/>
    <w:rsid w:val="00591EE2"/>
    <w:rsid w:val="00592641"/>
    <w:rsid w:val="0059288C"/>
    <w:rsid w:val="005933F0"/>
    <w:rsid w:val="00593D43"/>
    <w:rsid w:val="00593FBF"/>
    <w:rsid w:val="00596552"/>
    <w:rsid w:val="00597FE7"/>
    <w:rsid w:val="005A0D9E"/>
    <w:rsid w:val="005A0E2F"/>
    <w:rsid w:val="005A15B3"/>
    <w:rsid w:val="005A1B25"/>
    <w:rsid w:val="005A22D2"/>
    <w:rsid w:val="005A293B"/>
    <w:rsid w:val="005A301F"/>
    <w:rsid w:val="005A5F61"/>
    <w:rsid w:val="005A69E0"/>
    <w:rsid w:val="005A710A"/>
    <w:rsid w:val="005A7575"/>
    <w:rsid w:val="005A75D8"/>
    <w:rsid w:val="005B37FE"/>
    <w:rsid w:val="005B42B9"/>
    <w:rsid w:val="005B48E4"/>
    <w:rsid w:val="005B4DD2"/>
    <w:rsid w:val="005B5359"/>
    <w:rsid w:val="005B5966"/>
    <w:rsid w:val="005B5AE0"/>
    <w:rsid w:val="005B5D95"/>
    <w:rsid w:val="005B6287"/>
    <w:rsid w:val="005B6B19"/>
    <w:rsid w:val="005B6BEA"/>
    <w:rsid w:val="005B6F30"/>
    <w:rsid w:val="005B7938"/>
    <w:rsid w:val="005C0177"/>
    <w:rsid w:val="005C1550"/>
    <w:rsid w:val="005C1AE4"/>
    <w:rsid w:val="005C216A"/>
    <w:rsid w:val="005C2A4C"/>
    <w:rsid w:val="005C326E"/>
    <w:rsid w:val="005C3581"/>
    <w:rsid w:val="005C3D32"/>
    <w:rsid w:val="005C5C3C"/>
    <w:rsid w:val="005C6C56"/>
    <w:rsid w:val="005C7254"/>
    <w:rsid w:val="005C740C"/>
    <w:rsid w:val="005C78F1"/>
    <w:rsid w:val="005D0824"/>
    <w:rsid w:val="005D09DF"/>
    <w:rsid w:val="005D0D88"/>
    <w:rsid w:val="005D1635"/>
    <w:rsid w:val="005D16A9"/>
    <w:rsid w:val="005D2363"/>
    <w:rsid w:val="005D3404"/>
    <w:rsid w:val="005D3619"/>
    <w:rsid w:val="005D45C7"/>
    <w:rsid w:val="005D4BD1"/>
    <w:rsid w:val="005D5605"/>
    <w:rsid w:val="005D5ADF"/>
    <w:rsid w:val="005D6406"/>
    <w:rsid w:val="005D6837"/>
    <w:rsid w:val="005D6AE1"/>
    <w:rsid w:val="005D6D68"/>
    <w:rsid w:val="005D78EB"/>
    <w:rsid w:val="005E08CB"/>
    <w:rsid w:val="005E0CD0"/>
    <w:rsid w:val="005E0D60"/>
    <w:rsid w:val="005E1674"/>
    <w:rsid w:val="005E1907"/>
    <w:rsid w:val="005E3446"/>
    <w:rsid w:val="005E3B80"/>
    <w:rsid w:val="005E3C36"/>
    <w:rsid w:val="005E5189"/>
    <w:rsid w:val="005E57E8"/>
    <w:rsid w:val="005E5D21"/>
    <w:rsid w:val="005E5FCE"/>
    <w:rsid w:val="005E68EF"/>
    <w:rsid w:val="005E7904"/>
    <w:rsid w:val="005F3584"/>
    <w:rsid w:val="005F466D"/>
    <w:rsid w:val="005F4E7E"/>
    <w:rsid w:val="005F5FE1"/>
    <w:rsid w:val="005F6293"/>
    <w:rsid w:val="005F6391"/>
    <w:rsid w:val="005F7FFB"/>
    <w:rsid w:val="00600A7A"/>
    <w:rsid w:val="006031AF"/>
    <w:rsid w:val="006040EA"/>
    <w:rsid w:val="00605EA2"/>
    <w:rsid w:val="006062E5"/>
    <w:rsid w:val="006066A8"/>
    <w:rsid w:val="0060772B"/>
    <w:rsid w:val="0061054B"/>
    <w:rsid w:val="006108CD"/>
    <w:rsid w:val="00611611"/>
    <w:rsid w:val="00611FB0"/>
    <w:rsid w:val="0061367F"/>
    <w:rsid w:val="006140C1"/>
    <w:rsid w:val="0061488F"/>
    <w:rsid w:val="00614E57"/>
    <w:rsid w:val="00616C25"/>
    <w:rsid w:val="0061712E"/>
    <w:rsid w:val="00617149"/>
    <w:rsid w:val="00620789"/>
    <w:rsid w:val="00620886"/>
    <w:rsid w:val="00620A57"/>
    <w:rsid w:val="006213BB"/>
    <w:rsid w:val="00622576"/>
    <w:rsid w:val="00622781"/>
    <w:rsid w:val="006227E0"/>
    <w:rsid w:val="0062374A"/>
    <w:rsid w:val="00623A53"/>
    <w:rsid w:val="00624045"/>
    <w:rsid w:val="00625FE1"/>
    <w:rsid w:val="006266F3"/>
    <w:rsid w:val="00626994"/>
    <w:rsid w:val="00626A7F"/>
    <w:rsid w:val="00626AE1"/>
    <w:rsid w:val="006272A3"/>
    <w:rsid w:val="00630BDE"/>
    <w:rsid w:val="00631AE1"/>
    <w:rsid w:val="00631F20"/>
    <w:rsid w:val="00632BA6"/>
    <w:rsid w:val="00633516"/>
    <w:rsid w:val="00633567"/>
    <w:rsid w:val="00635099"/>
    <w:rsid w:val="0063537F"/>
    <w:rsid w:val="006364E0"/>
    <w:rsid w:val="00636584"/>
    <w:rsid w:val="00636B1A"/>
    <w:rsid w:val="0063708B"/>
    <w:rsid w:val="0063713D"/>
    <w:rsid w:val="00640622"/>
    <w:rsid w:val="00640E4A"/>
    <w:rsid w:val="00641959"/>
    <w:rsid w:val="00642C6E"/>
    <w:rsid w:val="00642D50"/>
    <w:rsid w:val="00643051"/>
    <w:rsid w:val="00643301"/>
    <w:rsid w:val="00643A76"/>
    <w:rsid w:val="00643D3A"/>
    <w:rsid w:val="00644B95"/>
    <w:rsid w:val="00644D1C"/>
    <w:rsid w:val="00645A63"/>
    <w:rsid w:val="00645D62"/>
    <w:rsid w:val="0064644B"/>
    <w:rsid w:val="006501A9"/>
    <w:rsid w:val="00653532"/>
    <w:rsid w:val="0065375D"/>
    <w:rsid w:val="00654389"/>
    <w:rsid w:val="0065493D"/>
    <w:rsid w:val="00654A81"/>
    <w:rsid w:val="00654DC3"/>
    <w:rsid w:val="00654E5E"/>
    <w:rsid w:val="006552ED"/>
    <w:rsid w:val="00655797"/>
    <w:rsid w:val="00655941"/>
    <w:rsid w:val="006560F0"/>
    <w:rsid w:val="00656698"/>
    <w:rsid w:val="00657A66"/>
    <w:rsid w:val="00657D7E"/>
    <w:rsid w:val="00660130"/>
    <w:rsid w:val="006613DF"/>
    <w:rsid w:val="00661C26"/>
    <w:rsid w:val="00662E4C"/>
    <w:rsid w:val="00663E96"/>
    <w:rsid w:val="00665D24"/>
    <w:rsid w:val="00670010"/>
    <w:rsid w:val="00670566"/>
    <w:rsid w:val="00671635"/>
    <w:rsid w:val="00671AF4"/>
    <w:rsid w:val="006727CC"/>
    <w:rsid w:val="00672A57"/>
    <w:rsid w:val="0067373D"/>
    <w:rsid w:val="00675597"/>
    <w:rsid w:val="00675E74"/>
    <w:rsid w:val="00676A4A"/>
    <w:rsid w:val="00676DF5"/>
    <w:rsid w:val="00676E67"/>
    <w:rsid w:val="0067794E"/>
    <w:rsid w:val="00677B2F"/>
    <w:rsid w:val="00680164"/>
    <w:rsid w:val="00681A29"/>
    <w:rsid w:val="00681B18"/>
    <w:rsid w:val="00681D86"/>
    <w:rsid w:val="006822DA"/>
    <w:rsid w:val="006826EF"/>
    <w:rsid w:val="0068383A"/>
    <w:rsid w:val="006839D2"/>
    <w:rsid w:val="0068442A"/>
    <w:rsid w:val="00684885"/>
    <w:rsid w:val="006859E8"/>
    <w:rsid w:val="00685B4F"/>
    <w:rsid w:val="00685BE3"/>
    <w:rsid w:val="00685EA0"/>
    <w:rsid w:val="00685FF9"/>
    <w:rsid w:val="00687B14"/>
    <w:rsid w:val="006914A2"/>
    <w:rsid w:val="00691FC7"/>
    <w:rsid w:val="00692D2A"/>
    <w:rsid w:val="00693533"/>
    <w:rsid w:val="006938A5"/>
    <w:rsid w:val="0069395B"/>
    <w:rsid w:val="006939A9"/>
    <w:rsid w:val="00693B63"/>
    <w:rsid w:val="00693C06"/>
    <w:rsid w:val="00693C88"/>
    <w:rsid w:val="00693D54"/>
    <w:rsid w:val="0069490C"/>
    <w:rsid w:val="00694ED3"/>
    <w:rsid w:val="00695042"/>
    <w:rsid w:val="0069686F"/>
    <w:rsid w:val="00697939"/>
    <w:rsid w:val="006A0AED"/>
    <w:rsid w:val="006A22F1"/>
    <w:rsid w:val="006A2749"/>
    <w:rsid w:val="006A2F7C"/>
    <w:rsid w:val="006A4DD0"/>
    <w:rsid w:val="006A5481"/>
    <w:rsid w:val="006A5543"/>
    <w:rsid w:val="006A63E6"/>
    <w:rsid w:val="006A7A1B"/>
    <w:rsid w:val="006A7E8E"/>
    <w:rsid w:val="006B0AB5"/>
    <w:rsid w:val="006B0F27"/>
    <w:rsid w:val="006B272B"/>
    <w:rsid w:val="006B4863"/>
    <w:rsid w:val="006B488C"/>
    <w:rsid w:val="006B4AA1"/>
    <w:rsid w:val="006B4EE6"/>
    <w:rsid w:val="006B6F78"/>
    <w:rsid w:val="006C0C47"/>
    <w:rsid w:val="006C1872"/>
    <w:rsid w:val="006C2E0B"/>
    <w:rsid w:val="006C438D"/>
    <w:rsid w:val="006C45C1"/>
    <w:rsid w:val="006C4D7E"/>
    <w:rsid w:val="006C59A4"/>
    <w:rsid w:val="006C5D94"/>
    <w:rsid w:val="006C7207"/>
    <w:rsid w:val="006C74A9"/>
    <w:rsid w:val="006C7F93"/>
    <w:rsid w:val="006D05EF"/>
    <w:rsid w:val="006D0920"/>
    <w:rsid w:val="006D10E5"/>
    <w:rsid w:val="006D1CE1"/>
    <w:rsid w:val="006D23E5"/>
    <w:rsid w:val="006D2555"/>
    <w:rsid w:val="006D3351"/>
    <w:rsid w:val="006D35C9"/>
    <w:rsid w:val="006D385B"/>
    <w:rsid w:val="006D3C9E"/>
    <w:rsid w:val="006D4584"/>
    <w:rsid w:val="006D79E3"/>
    <w:rsid w:val="006D7C9D"/>
    <w:rsid w:val="006E1013"/>
    <w:rsid w:val="006E1178"/>
    <w:rsid w:val="006E15F7"/>
    <w:rsid w:val="006E1700"/>
    <w:rsid w:val="006E18A4"/>
    <w:rsid w:val="006E2F85"/>
    <w:rsid w:val="006E3D75"/>
    <w:rsid w:val="006E41CD"/>
    <w:rsid w:val="006E4B83"/>
    <w:rsid w:val="006E53CD"/>
    <w:rsid w:val="006E55E0"/>
    <w:rsid w:val="006E63EF"/>
    <w:rsid w:val="006E6DC5"/>
    <w:rsid w:val="006E7196"/>
    <w:rsid w:val="006E7DA3"/>
    <w:rsid w:val="006F041C"/>
    <w:rsid w:val="006F1AD5"/>
    <w:rsid w:val="006F1D70"/>
    <w:rsid w:val="006F2011"/>
    <w:rsid w:val="006F22E7"/>
    <w:rsid w:val="006F302A"/>
    <w:rsid w:val="006F3E82"/>
    <w:rsid w:val="006F670F"/>
    <w:rsid w:val="006F674E"/>
    <w:rsid w:val="006F71F4"/>
    <w:rsid w:val="006F7EB4"/>
    <w:rsid w:val="00700404"/>
    <w:rsid w:val="0070152C"/>
    <w:rsid w:val="0070166B"/>
    <w:rsid w:val="00701AD7"/>
    <w:rsid w:val="007027F7"/>
    <w:rsid w:val="0070290B"/>
    <w:rsid w:val="0070320D"/>
    <w:rsid w:val="00704A85"/>
    <w:rsid w:val="00704B27"/>
    <w:rsid w:val="00705A2E"/>
    <w:rsid w:val="00705F53"/>
    <w:rsid w:val="00706113"/>
    <w:rsid w:val="00706C70"/>
    <w:rsid w:val="00707405"/>
    <w:rsid w:val="00710F12"/>
    <w:rsid w:val="007118BF"/>
    <w:rsid w:val="00711CC3"/>
    <w:rsid w:val="0071351A"/>
    <w:rsid w:val="00713970"/>
    <w:rsid w:val="00713989"/>
    <w:rsid w:val="00713AF2"/>
    <w:rsid w:val="00714A49"/>
    <w:rsid w:val="00714DDD"/>
    <w:rsid w:val="00715581"/>
    <w:rsid w:val="00715898"/>
    <w:rsid w:val="00715BFA"/>
    <w:rsid w:val="0071609A"/>
    <w:rsid w:val="007162D7"/>
    <w:rsid w:val="00716CF7"/>
    <w:rsid w:val="00720504"/>
    <w:rsid w:val="00721DAC"/>
    <w:rsid w:val="0072296B"/>
    <w:rsid w:val="007229B1"/>
    <w:rsid w:val="0072345E"/>
    <w:rsid w:val="00723AC9"/>
    <w:rsid w:val="007245CB"/>
    <w:rsid w:val="00724A9B"/>
    <w:rsid w:val="00726D7C"/>
    <w:rsid w:val="00727189"/>
    <w:rsid w:val="007272A8"/>
    <w:rsid w:val="00727584"/>
    <w:rsid w:val="00730009"/>
    <w:rsid w:val="00730302"/>
    <w:rsid w:val="00730A41"/>
    <w:rsid w:val="00731A0C"/>
    <w:rsid w:val="007332C6"/>
    <w:rsid w:val="00733759"/>
    <w:rsid w:val="00734321"/>
    <w:rsid w:val="00734833"/>
    <w:rsid w:val="0073673D"/>
    <w:rsid w:val="00737212"/>
    <w:rsid w:val="00740288"/>
    <w:rsid w:val="00740885"/>
    <w:rsid w:val="00740ABB"/>
    <w:rsid w:val="00741450"/>
    <w:rsid w:val="00741D1B"/>
    <w:rsid w:val="00744469"/>
    <w:rsid w:val="007444CA"/>
    <w:rsid w:val="0074474E"/>
    <w:rsid w:val="00744775"/>
    <w:rsid w:val="00744E54"/>
    <w:rsid w:val="00745B1B"/>
    <w:rsid w:val="00747708"/>
    <w:rsid w:val="007504C6"/>
    <w:rsid w:val="0075081A"/>
    <w:rsid w:val="00750ADA"/>
    <w:rsid w:val="00751859"/>
    <w:rsid w:val="00751FB3"/>
    <w:rsid w:val="0075218B"/>
    <w:rsid w:val="00752476"/>
    <w:rsid w:val="00752498"/>
    <w:rsid w:val="00752F9C"/>
    <w:rsid w:val="007532C8"/>
    <w:rsid w:val="007546ED"/>
    <w:rsid w:val="00754AA6"/>
    <w:rsid w:val="007550DC"/>
    <w:rsid w:val="00756706"/>
    <w:rsid w:val="007568B8"/>
    <w:rsid w:val="00756F81"/>
    <w:rsid w:val="00760491"/>
    <w:rsid w:val="00761D9B"/>
    <w:rsid w:val="00764C85"/>
    <w:rsid w:val="0076507D"/>
    <w:rsid w:val="00765807"/>
    <w:rsid w:val="007673F2"/>
    <w:rsid w:val="007710C9"/>
    <w:rsid w:val="00771154"/>
    <w:rsid w:val="007711AF"/>
    <w:rsid w:val="00771431"/>
    <w:rsid w:val="0077162F"/>
    <w:rsid w:val="00772E5A"/>
    <w:rsid w:val="0077307B"/>
    <w:rsid w:val="00773937"/>
    <w:rsid w:val="00774A0B"/>
    <w:rsid w:val="0077578F"/>
    <w:rsid w:val="00775ADA"/>
    <w:rsid w:val="007762E2"/>
    <w:rsid w:val="007766E9"/>
    <w:rsid w:val="00776B77"/>
    <w:rsid w:val="00780A90"/>
    <w:rsid w:val="00781557"/>
    <w:rsid w:val="0078378B"/>
    <w:rsid w:val="00783C74"/>
    <w:rsid w:val="00783D04"/>
    <w:rsid w:val="00784ACA"/>
    <w:rsid w:val="00785624"/>
    <w:rsid w:val="00785898"/>
    <w:rsid w:val="00786694"/>
    <w:rsid w:val="00786E12"/>
    <w:rsid w:val="00787A97"/>
    <w:rsid w:val="00787FFE"/>
    <w:rsid w:val="00790D55"/>
    <w:rsid w:val="007914F9"/>
    <w:rsid w:val="00792FE2"/>
    <w:rsid w:val="0079351E"/>
    <w:rsid w:val="007937AA"/>
    <w:rsid w:val="0079388C"/>
    <w:rsid w:val="00793C13"/>
    <w:rsid w:val="00793C99"/>
    <w:rsid w:val="007947F6"/>
    <w:rsid w:val="00794993"/>
    <w:rsid w:val="00796544"/>
    <w:rsid w:val="0079655A"/>
    <w:rsid w:val="00797B86"/>
    <w:rsid w:val="00797C3A"/>
    <w:rsid w:val="007A0264"/>
    <w:rsid w:val="007A06F9"/>
    <w:rsid w:val="007A08CA"/>
    <w:rsid w:val="007A0ADA"/>
    <w:rsid w:val="007A10E9"/>
    <w:rsid w:val="007A1B3A"/>
    <w:rsid w:val="007A2258"/>
    <w:rsid w:val="007A279B"/>
    <w:rsid w:val="007A2BB0"/>
    <w:rsid w:val="007A2BE3"/>
    <w:rsid w:val="007A3037"/>
    <w:rsid w:val="007A36DA"/>
    <w:rsid w:val="007A3BC3"/>
    <w:rsid w:val="007A3E5F"/>
    <w:rsid w:val="007A43E8"/>
    <w:rsid w:val="007A5063"/>
    <w:rsid w:val="007A56DA"/>
    <w:rsid w:val="007A642E"/>
    <w:rsid w:val="007A673D"/>
    <w:rsid w:val="007A699D"/>
    <w:rsid w:val="007A70E1"/>
    <w:rsid w:val="007A72AF"/>
    <w:rsid w:val="007B017F"/>
    <w:rsid w:val="007B1001"/>
    <w:rsid w:val="007B185A"/>
    <w:rsid w:val="007B2670"/>
    <w:rsid w:val="007B27BF"/>
    <w:rsid w:val="007B28B8"/>
    <w:rsid w:val="007B3597"/>
    <w:rsid w:val="007B54FB"/>
    <w:rsid w:val="007B5756"/>
    <w:rsid w:val="007B60E8"/>
    <w:rsid w:val="007B64F0"/>
    <w:rsid w:val="007B67EF"/>
    <w:rsid w:val="007B740C"/>
    <w:rsid w:val="007B74E1"/>
    <w:rsid w:val="007B7A5F"/>
    <w:rsid w:val="007C0804"/>
    <w:rsid w:val="007C1305"/>
    <w:rsid w:val="007C1E6A"/>
    <w:rsid w:val="007C1FB3"/>
    <w:rsid w:val="007C3BDF"/>
    <w:rsid w:val="007C46FC"/>
    <w:rsid w:val="007C486D"/>
    <w:rsid w:val="007C4EA2"/>
    <w:rsid w:val="007C5082"/>
    <w:rsid w:val="007C59AC"/>
    <w:rsid w:val="007C5C74"/>
    <w:rsid w:val="007D05D1"/>
    <w:rsid w:val="007D0B53"/>
    <w:rsid w:val="007D10AF"/>
    <w:rsid w:val="007D219E"/>
    <w:rsid w:val="007D242B"/>
    <w:rsid w:val="007D2A8F"/>
    <w:rsid w:val="007D34A0"/>
    <w:rsid w:val="007D376D"/>
    <w:rsid w:val="007D38F1"/>
    <w:rsid w:val="007D393B"/>
    <w:rsid w:val="007D429F"/>
    <w:rsid w:val="007D4898"/>
    <w:rsid w:val="007D4E6D"/>
    <w:rsid w:val="007D58F0"/>
    <w:rsid w:val="007D5B13"/>
    <w:rsid w:val="007D6BDE"/>
    <w:rsid w:val="007E2868"/>
    <w:rsid w:val="007E30FB"/>
    <w:rsid w:val="007E37F1"/>
    <w:rsid w:val="007E6009"/>
    <w:rsid w:val="007E6B2A"/>
    <w:rsid w:val="007E7381"/>
    <w:rsid w:val="007E78BF"/>
    <w:rsid w:val="007E7AA4"/>
    <w:rsid w:val="007F054C"/>
    <w:rsid w:val="007F1893"/>
    <w:rsid w:val="007F2A09"/>
    <w:rsid w:val="007F43DF"/>
    <w:rsid w:val="007F4836"/>
    <w:rsid w:val="007F4BDE"/>
    <w:rsid w:val="007F5EC5"/>
    <w:rsid w:val="007F5EFC"/>
    <w:rsid w:val="007F743F"/>
    <w:rsid w:val="007F745D"/>
    <w:rsid w:val="007F7575"/>
    <w:rsid w:val="007F76C2"/>
    <w:rsid w:val="007F7857"/>
    <w:rsid w:val="008012A7"/>
    <w:rsid w:val="008014A8"/>
    <w:rsid w:val="00802AA2"/>
    <w:rsid w:val="00804AA6"/>
    <w:rsid w:val="00805C51"/>
    <w:rsid w:val="0080647B"/>
    <w:rsid w:val="0080685B"/>
    <w:rsid w:val="00810B6F"/>
    <w:rsid w:val="00811D05"/>
    <w:rsid w:val="008121E8"/>
    <w:rsid w:val="0081239B"/>
    <w:rsid w:val="00812A96"/>
    <w:rsid w:val="00812CC0"/>
    <w:rsid w:val="00813474"/>
    <w:rsid w:val="00814889"/>
    <w:rsid w:val="0081524A"/>
    <w:rsid w:val="00817359"/>
    <w:rsid w:val="00817632"/>
    <w:rsid w:val="0082084A"/>
    <w:rsid w:val="008218BD"/>
    <w:rsid w:val="008219AE"/>
    <w:rsid w:val="008221FC"/>
    <w:rsid w:val="008224D3"/>
    <w:rsid w:val="00822674"/>
    <w:rsid w:val="008230CC"/>
    <w:rsid w:val="00823504"/>
    <w:rsid w:val="00823E29"/>
    <w:rsid w:val="00824606"/>
    <w:rsid w:val="00824BC6"/>
    <w:rsid w:val="00824D5B"/>
    <w:rsid w:val="0082534B"/>
    <w:rsid w:val="00825995"/>
    <w:rsid w:val="00825DC4"/>
    <w:rsid w:val="0082752D"/>
    <w:rsid w:val="0082775B"/>
    <w:rsid w:val="00827B31"/>
    <w:rsid w:val="00830533"/>
    <w:rsid w:val="00830CBF"/>
    <w:rsid w:val="0083203C"/>
    <w:rsid w:val="00832193"/>
    <w:rsid w:val="0083265B"/>
    <w:rsid w:val="00832B7B"/>
    <w:rsid w:val="00833B3D"/>
    <w:rsid w:val="00833B9E"/>
    <w:rsid w:val="0083437D"/>
    <w:rsid w:val="00834637"/>
    <w:rsid w:val="0083512B"/>
    <w:rsid w:val="0083563A"/>
    <w:rsid w:val="008357F9"/>
    <w:rsid w:val="00835E47"/>
    <w:rsid w:val="0083609B"/>
    <w:rsid w:val="008375EA"/>
    <w:rsid w:val="0084068C"/>
    <w:rsid w:val="00840C8A"/>
    <w:rsid w:val="00840D85"/>
    <w:rsid w:val="00844404"/>
    <w:rsid w:val="008447CA"/>
    <w:rsid w:val="00845DB1"/>
    <w:rsid w:val="00845F1C"/>
    <w:rsid w:val="00846741"/>
    <w:rsid w:val="00847299"/>
    <w:rsid w:val="008474F9"/>
    <w:rsid w:val="0084790F"/>
    <w:rsid w:val="0084794C"/>
    <w:rsid w:val="008502C6"/>
    <w:rsid w:val="008510B6"/>
    <w:rsid w:val="00852C80"/>
    <w:rsid w:val="008542D5"/>
    <w:rsid w:val="008548F1"/>
    <w:rsid w:val="00854C91"/>
    <w:rsid w:val="00855F53"/>
    <w:rsid w:val="00856889"/>
    <w:rsid w:val="0085757F"/>
    <w:rsid w:val="00860211"/>
    <w:rsid w:val="00860213"/>
    <w:rsid w:val="00860C12"/>
    <w:rsid w:val="00861D29"/>
    <w:rsid w:val="008623A8"/>
    <w:rsid w:val="008623DA"/>
    <w:rsid w:val="0086275A"/>
    <w:rsid w:val="00863089"/>
    <w:rsid w:val="00863102"/>
    <w:rsid w:val="0086521D"/>
    <w:rsid w:val="008661B6"/>
    <w:rsid w:val="00866F41"/>
    <w:rsid w:val="00871E50"/>
    <w:rsid w:val="00872937"/>
    <w:rsid w:val="00872C12"/>
    <w:rsid w:val="008760E1"/>
    <w:rsid w:val="00876311"/>
    <w:rsid w:val="008763A2"/>
    <w:rsid w:val="00876400"/>
    <w:rsid w:val="00880AF8"/>
    <w:rsid w:val="00880D76"/>
    <w:rsid w:val="00881834"/>
    <w:rsid w:val="008818B4"/>
    <w:rsid w:val="0088357D"/>
    <w:rsid w:val="00883D13"/>
    <w:rsid w:val="00884954"/>
    <w:rsid w:val="00885D9D"/>
    <w:rsid w:val="00886360"/>
    <w:rsid w:val="00886736"/>
    <w:rsid w:val="00887F51"/>
    <w:rsid w:val="008905B3"/>
    <w:rsid w:val="00891075"/>
    <w:rsid w:val="00891AA1"/>
    <w:rsid w:val="0089214C"/>
    <w:rsid w:val="00893034"/>
    <w:rsid w:val="00893255"/>
    <w:rsid w:val="0089357D"/>
    <w:rsid w:val="00894F11"/>
    <w:rsid w:val="0089593C"/>
    <w:rsid w:val="00895E25"/>
    <w:rsid w:val="00896192"/>
    <w:rsid w:val="00897064"/>
    <w:rsid w:val="008A044D"/>
    <w:rsid w:val="008A11C1"/>
    <w:rsid w:val="008A43CA"/>
    <w:rsid w:val="008A480A"/>
    <w:rsid w:val="008A50E9"/>
    <w:rsid w:val="008A53DE"/>
    <w:rsid w:val="008A5423"/>
    <w:rsid w:val="008A656B"/>
    <w:rsid w:val="008A67A0"/>
    <w:rsid w:val="008B0A3C"/>
    <w:rsid w:val="008B0B81"/>
    <w:rsid w:val="008B1F90"/>
    <w:rsid w:val="008B255A"/>
    <w:rsid w:val="008B265E"/>
    <w:rsid w:val="008B26B5"/>
    <w:rsid w:val="008B4278"/>
    <w:rsid w:val="008B4599"/>
    <w:rsid w:val="008B51FD"/>
    <w:rsid w:val="008B5B8F"/>
    <w:rsid w:val="008B5C45"/>
    <w:rsid w:val="008B714A"/>
    <w:rsid w:val="008B778A"/>
    <w:rsid w:val="008B7CAD"/>
    <w:rsid w:val="008C0581"/>
    <w:rsid w:val="008C071C"/>
    <w:rsid w:val="008C138F"/>
    <w:rsid w:val="008C1606"/>
    <w:rsid w:val="008C17F8"/>
    <w:rsid w:val="008C3054"/>
    <w:rsid w:val="008C42FA"/>
    <w:rsid w:val="008C5683"/>
    <w:rsid w:val="008C5B5C"/>
    <w:rsid w:val="008C6F54"/>
    <w:rsid w:val="008C6F9A"/>
    <w:rsid w:val="008C7373"/>
    <w:rsid w:val="008C7961"/>
    <w:rsid w:val="008D0A5B"/>
    <w:rsid w:val="008D3973"/>
    <w:rsid w:val="008D434A"/>
    <w:rsid w:val="008D572E"/>
    <w:rsid w:val="008D59DB"/>
    <w:rsid w:val="008D681B"/>
    <w:rsid w:val="008D7346"/>
    <w:rsid w:val="008E0ABB"/>
    <w:rsid w:val="008E21E9"/>
    <w:rsid w:val="008E4592"/>
    <w:rsid w:val="008E4892"/>
    <w:rsid w:val="008E5266"/>
    <w:rsid w:val="008E52F4"/>
    <w:rsid w:val="008E591C"/>
    <w:rsid w:val="008E6A92"/>
    <w:rsid w:val="008E737D"/>
    <w:rsid w:val="008E78E9"/>
    <w:rsid w:val="008E7B49"/>
    <w:rsid w:val="008E7BC4"/>
    <w:rsid w:val="008F066E"/>
    <w:rsid w:val="008F0936"/>
    <w:rsid w:val="008F1D69"/>
    <w:rsid w:val="008F1E88"/>
    <w:rsid w:val="008F1F64"/>
    <w:rsid w:val="008F28F9"/>
    <w:rsid w:val="008F368D"/>
    <w:rsid w:val="008F3D20"/>
    <w:rsid w:val="008F3DE3"/>
    <w:rsid w:val="008F43EA"/>
    <w:rsid w:val="008F531F"/>
    <w:rsid w:val="008F6CFA"/>
    <w:rsid w:val="008F745D"/>
    <w:rsid w:val="008F7BBF"/>
    <w:rsid w:val="00900101"/>
    <w:rsid w:val="009006BB"/>
    <w:rsid w:val="00900A25"/>
    <w:rsid w:val="00901B8A"/>
    <w:rsid w:val="00901CD3"/>
    <w:rsid w:val="00901D8A"/>
    <w:rsid w:val="00902984"/>
    <w:rsid w:val="0090476D"/>
    <w:rsid w:val="009049B8"/>
    <w:rsid w:val="00904D5C"/>
    <w:rsid w:val="009057EF"/>
    <w:rsid w:val="00906092"/>
    <w:rsid w:val="009077F3"/>
    <w:rsid w:val="00907C05"/>
    <w:rsid w:val="00910A6C"/>
    <w:rsid w:val="00911C27"/>
    <w:rsid w:val="00912642"/>
    <w:rsid w:val="00913F2E"/>
    <w:rsid w:val="00915C2E"/>
    <w:rsid w:val="009170CD"/>
    <w:rsid w:val="00917882"/>
    <w:rsid w:val="00917B51"/>
    <w:rsid w:val="009202D3"/>
    <w:rsid w:val="00920419"/>
    <w:rsid w:val="00920888"/>
    <w:rsid w:val="009216C9"/>
    <w:rsid w:val="00923623"/>
    <w:rsid w:val="00923ECB"/>
    <w:rsid w:val="00924089"/>
    <w:rsid w:val="00924BCF"/>
    <w:rsid w:val="00925172"/>
    <w:rsid w:val="0092760E"/>
    <w:rsid w:val="009276AF"/>
    <w:rsid w:val="00927936"/>
    <w:rsid w:val="00927F3E"/>
    <w:rsid w:val="0093046D"/>
    <w:rsid w:val="00930669"/>
    <w:rsid w:val="00930F50"/>
    <w:rsid w:val="009310D7"/>
    <w:rsid w:val="00931765"/>
    <w:rsid w:val="00933072"/>
    <w:rsid w:val="0093631A"/>
    <w:rsid w:val="00936C7A"/>
    <w:rsid w:val="0093738E"/>
    <w:rsid w:val="00937636"/>
    <w:rsid w:val="00937716"/>
    <w:rsid w:val="009378CF"/>
    <w:rsid w:val="00940C43"/>
    <w:rsid w:val="00941A18"/>
    <w:rsid w:val="00941CE0"/>
    <w:rsid w:val="00942715"/>
    <w:rsid w:val="00944ACB"/>
    <w:rsid w:val="00946083"/>
    <w:rsid w:val="009462E7"/>
    <w:rsid w:val="00946308"/>
    <w:rsid w:val="00946511"/>
    <w:rsid w:val="00946CE5"/>
    <w:rsid w:val="00951692"/>
    <w:rsid w:val="009529C3"/>
    <w:rsid w:val="00952D20"/>
    <w:rsid w:val="009543C6"/>
    <w:rsid w:val="00954BE9"/>
    <w:rsid w:val="00956CB6"/>
    <w:rsid w:val="00957DEA"/>
    <w:rsid w:val="00957E8D"/>
    <w:rsid w:val="0096006C"/>
    <w:rsid w:val="00960592"/>
    <w:rsid w:val="009605DE"/>
    <w:rsid w:val="00960903"/>
    <w:rsid w:val="00960A3A"/>
    <w:rsid w:val="00960FDE"/>
    <w:rsid w:val="0096109C"/>
    <w:rsid w:val="00961648"/>
    <w:rsid w:val="0096198E"/>
    <w:rsid w:val="00962CB1"/>
    <w:rsid w:val="009638EA"/>
    <w:rsid w:val="00964486"/>
    <w:rsid w:val="009644FF"/>
    <w:rsid w:val="009646AD"/>
    <w:rsid w:val="00970C79"/>
    <w:rsid w:val="00971CFE"/>
    <w:rsid w:val="00971E06"/>
    <w:rsid w:val="0097260B"/>
    <w:rsid w:val="0097265F"/>
    <w:rsid w:val="00972BE8"/>
    <w:rsid w:val="00972DF4"/>
    <w:rsid w:val="00973E73"/>
    <w:rsid w:val="00974909"/>
    <w:rsid w:val="00974CAD"/>
    <w:rsid w:val="0097530F"/>
    <w:rsid w:val="00975F4C"/>
    <w:rsid w:val="009763A6"/>
    <w:rsid w:val="00981DEC"/>
    <w:rsid w:val="00982DB1"/>
    <w:rsid w:val="009839AE"/>
    <w:rsid w:val="00983AA7"/>
    <w:rsid w:val="00983F66"/>
    <w:rsid w:val="0098447C"/>
    <w:rsid w:val="009844B9"/>
    <w:rsid w:val="009849B5"/>
    <w:rsid w:val="00984EEB"/>
    <w:rsid w:val="00986B13"/>
    <w:rsid w:val="00987D1A"/>
    <w:rsid w:val="00992989"/>
    <w:rsid w:val="009941C5"/>
    <w:rsid w:val="00995823"/>
    <w:rsid w:val="00995B2E"/>
    <w:rsid w:val="00995C01"/>
    <w:rsid w:val="00995EC7"/>
    <w:rsid w:val="0099648B"/>
    <w:rsid w:val="009965B6"/>
    <w:rsid w:val="00996BC1"/>
    <w:rsid w:val="009A06D3"/>
    <w:rsid w:val="009A0CB4"/>
    <w:rsid w:val="009A14BB"/>
    <w:rsid w:val="009A2097"/>
    <w:rsid w:val="009A2149"/>
    <w:rsid w:val="009A24AA"/>
    <w:rsid w:val="009A253F"/>
    <w:rsid w:val="009A2CE1"/>
    <w:rsid w:val="009A3819"/>
    <w:rsid w:val="009A3DFF"/>
    <w:rsid w:val="009A439E"/>
    <w:rsid w:val="009A4807"/>
    <w:rsid w:val="009A4EB3"/>
    <w:rsid w:val="009A563E"/>
    <w:rsid w:val="009A5C62"/>
    <w:rsid w:val="009A67D8"/>
    <w:rsid w:val="009A68CD"/>
    <w:rsid w:val="009B0419"/>
    <w:rsid w:val="009B2958"/>
    <w:rsid w:val="009B487B"/>
    <w:rsid w:val="009B4C4C"/>
    <w:rsid w:val="009B4EF8"/>
    <w:rsid w:val="009B614E"/>
    <w:rsid w:val="009B6768"/>
    <w:rsid w:val="009B6DDF"/>
    <w:rsid w:val="009B7A3B"/>
    <w:rsid w:val="009B7C3F"/>
    <w:rsid w:val="009C03F3"/>
    <w:rsid w:val="009C062E"/>
    <w:rsid w:val="009C20FA"/>
    <w:rsid w:val="009C36C6"/>
    <w:rsid w:val="009C3A95"/>
    <w:rsid w:val="009C40CD"/>
    <w:rsid w:val="009C4916"/>
    <w:rsid w:val="009C4A98"/>
    <w:rsid w:val="009C4DFD"/>
    <w:rsid w:val="009C50E1"/>
    <w:rsid w:val="009C5118"/>
    <w:rsid w:val="009C5D4E"/>
    <w:rsid w:val="009C601D"/>
    <w:rsid w:val="009D1113"/>
    <w:rsid w:val="009D1226"/>
    <w:rsid w:val="009D1F09"/>
    <w:rsid w:val="009D2166"/>
    <w:rsid w:val="009D2E26"/>
    <w:rsid w:val="009D37D1"/>
    <w:rsid w:val="009D49C0"/>
    <w:rsid w:val="009D75A6"/>
    <w:rsid w:val="009E0C8E"/>
    <w:rsid w:val="009E1A24"/>
    <w:rsid w:val="009E3620"/>
    <w:rsid w:val="009E3D1C"/>
    <w:rsid w:val="009E3D60"/>
    <w:rsid w:val="009E63CE"/>
    <w:rsid w:val="009E7618"/>
    <w:rsid w:val="009E78ED"/>
    <w:rsid w:val="009F0820"/>
    <w:rsid w:val="009F0A8B"/>
    <w:rsid w:val="009F16AC"/>
    <w:rsid w:val="009F18A2"/>
    <w:rsid w:val="009F3496"/>
    <w:rsid w:val="009F4910"/>
    <w:rsid w:val="009F4A2C"/>
    <w:rsid w:val="009F4DF2"/>
    <w:rsid w:val="009F5A27"/>
    <w:rsid w:val="009F67F2"/>
    <w:rsid w:val="009F6BDF"/>
    <w:rsid w:val="009F70AF"/>
    <w:rsid w:val="009F713F"/>
    <w:rsid w:val="00A01102"/>
    <w:rsid w:val="00A021FB"/>
    <w:rsid w:val="00A0283E"/>
    <w:rsid w:val="00A02EA3"/>
    <w:rsid w:val="00A0469D"/>
    <w:rsid w:val="00A04C2E"/>
    <w:rsid w:val="00A051BC"/>
    <w:rsid w:val="00A05C20"/>
    <w:rsid w:val="00A06A12"/>
    <w:rsid w:val="00A06A70"/>
    <w:rsid w:val="00A06FA7"/>
    <w:rsid w:val="00A0733B"/>
    <w:rsid w:val="00A079E9"/>
    <w:rsid w:val="00A116AC"/>
    <w:rsid w:val="00A11DCD"/>
    <w:rsid w:val="00A1281F"/>
    <w:rsid w:val="00A14988"/>
    <w:rsid w:val="00A14AB2"/>
    <w:rsid w:val="00A14E6D"/>
    <w:rsid w:val="00A150F3"/>
    <w:rsid w:val="00A15629"/>
    <w:rsid w:val="00A1601C"/>
    <w:rsid w:val="00A16950"/>
    <w:rsid w:val="00A16CDE"/>
    <w:rsid w:val="00A20772"/>
    <w:rsid w:val="00A22F86"/>
    <w:rsid w:val="00A23F5C"/>
    <w:rsid w:val="00A241DA"/>
    <w:rsid w:val="00A24714"/>
    <w:rsid w:val="00A24E77"/>
    <w:rsid w:val="00A24ECE"/>
    <w:rsid w:val="00A24F85"/>
    <w:rsid w:val="00A25707"/>
    <w:rsid w:val="00A26916"/>
    <w:rsid w:val="00A26BD3"/>
    <w:rsid w:val="00A26C7F"/>
    <w:rsid w:val="00A30953"/>
    <w:rsid w:val="00A30B05"/>
    <w:rsid w:val="00A31AE1"/>
    <w:rsid w:val="00A328B6"/>
    <w:rsid w:val="00A328DF"/>
    <w:rsid w:val="00A33C94"/>
    <w:rsid w:val="00A3408D"/>
    <w:rsid w:val="00A34CFC"/>
    <w:rsid w:val="00A34DBC"/>
    <w:rsid w:val="00A34F36"/>
    <w:rsid w:val="00A35B17"/>
    <w:rsid w:val="00A36361"/>
    <w:rsid w:val="00A36409"/>
    <w:rsid w:val="00A36592"/>
    <w:rsid w:val="00A37A98"/>
    <w:rsid w:val="00A37B52"/>
    <w:rsid w:val="00A40737"/>
    <w:rsid w:val="00A40C09"/>
    <w:rsid w:val="00A42F2D"/>
    <w:rsid w:val="00A4345F"/>
    <w:rsid w:val="00A443C8"/>
    <w:rsid w:val="00A44858"/>
    <w:rsid w:val="00A44A66"/>
    <w:rsid w:val="00A44B12"/>
    <w:rsid w:val="00A44FAD"/>
    <w:rsid w:val="00A45420"/>
    <w:rsid w:val="00A45722"/>
    <w:rsid w:val="00A45B43"/>
    <w:rsid w:val="00A46238"/>
    <w:rsid w:val="00A46A14"/>
    <w:rsid w:val="00A472C0"/>
    <w:rsid w:val="00A50311"/>
    <w:rsid w:val="00A507D2"/>
    <w:rsid w:val="00A50932"/>
    <w:rsid w:val="00A5099B"/>
    <w:rsid w:val="00A5156C"/>
    <w:rsid w:val="00A51DB7"/>
    <w:rsid w:val="00A535A4"/>
    <w:rsid w:val="00A54B9D"/>
    <w:rsid w:val="00A54E20"/>
    <w:rsid w:val="00A55627"/>
    <w:rsid w:val="00A55A68"/>
    <w:rsid w:val="00A55D1C"/>
    <w:rsid w:val="00A56B21"/>
    <w:rsid w:val="00A57389"/>
    <w:rsid w:val="00A57B0C"/>
    <w:rsid w:val="00A60A34"/>
    <w:rsid w:val="00A60D6E"/>
    <w:rsid w:val="00A614A0"/>
    <w:rsid w:val="00A6187A"/>
    <w:rsid w:val="00A61F75"/>
    <w:rsid w:val="00A625AF"/>
    <w:rsid w:val="00A62AEF"/>
    <w:rsid w:val="00A635C1"/>
    <w:rsid w:val="00A63F16"/>
    <w:rsid w:val="00A64386"/>
    <w:rsid w:val="00A6503E"/>
    <w:rsid w:val="00A65458"/>
    <w:rsid w:val="00A654EB"/>
    <w:rsid w:val="00A70A13"/>
    <w:rsid w:val="00A72097"/>
    <w:rsid w:val="00A72319"/>
    <w:rsid w:val="00A72429"/>
    <w:rsid w:val="00A724FA"/>
    <w:rsid w:val="00A725FE"/>
    <w:rsid w:val="00A72E48"/>
    <w:rsid w:val="00A72E55"/>
    <w:rsid w:val="00A730A8"/>
    <w:rsid w:val="00A752D7"/>
    <w:rsid w:val="00A75381"/>
    <w:rsid w:val="00A75427"/>
    <w:rsid w:val="00A75A56"/>
    <w:rsid w:val="00A75BE1"/>
    <w:rsid w:val="00A76391"/>
    <w:rsid w:val="00A76FA5"/>
    <w:rsid w:val="00A804BC"/>
    <w:rsid w:val="00A81087"/>
    <w:rsid w:val="00A81773"/>
    <w:rsid w:val="00A8257E"/>
    <w:rsid w:val="00A82960"/>
    <w:rsid w:val="00A83315"/>
    <w:rsid w:val="00A85089"/>
    <w:rsid w:val="00A85224"/>
    <w:rsid w:val="00A85AB5"/>
    <w:rsid w:val="00A86354"/>
    <w:rsid w:val="00A86843"/>
    <w:rsid w:val="00A86C50"/>
    <w:rsid w:val="00A86E18"/>
    <w:rsid w:val="00A874E4"/>
    <w:rsid w:val="00A90667"/>
    <w:rsid w:val="00A90F06"/>
    <w:rsid w:val="00A92A13"/>
    <w:rsid w:val="00A92BE0"/>
    <w:rsid w:val="00A92C74"/>
    <w:rsid w:val="00A965F2"/>
    <w:rsid w:val="00A96753"/>
    <w:rsid w:val="00A96EFC"/>
    <w:rsid w:val="00A97382"/>
    <w:rsid w:val="00AA1056"/>
    <w:rsid w:val="00AA11F6"/>
    <w:rsid w:val="00AA18B5"/>
    <w:rsid w:val="00AA1B53"/>
    <w:rsid w:val="00AA2FAD"/>
    <w:rsid w:val="00AA36EA"/>
    <w:rsid w:val="00AA5158"/>
    <w:rsid w:val="00AA54FC"/>
    <w:rsid w:val="00AA5693"/>
    <w:rsid w:val="00AA6A68"/>
    <w:rsid w:val="00AA6C42"/>
    <w:rsid w:val="00AA6DC6"/>
    <w:rsid w:val="00AA7635"/>
    <w:rsid w:val="00AA7FC6"/>
    <w:rsid w:val="00AB0834"/>
    <w:rsid w:val="00AB1406"/>
    <w:rsid w:val="00AB16D8"/>
    <w:rsid w:val="00AB1B15"/>
    <w:rsid w:val="00AB2B96"/>
    <w:rsid w:val="00AB320E"/>
    <w:rsid w:val="00AB3546"/>
    <w:rsid w:val="00AB3AED"/>
    <w:rsid w:val="00AB4066"/>
    <w:rsid w:val="00AC0CF5"/>
    <w:rsid w:val="00AC3078"/>
    <w:rsid w:val="00AC3246"/>
    <w:rsid w:val="00AC349F"/>
    <w:rsid w:val="00AC40A4"/>
    <w:rsid w:val="00AC4C86"/>
    <w:rsid w:val="00AC6443"/>
    <w:rsid w:val="00AC646D"/>
    <w:rsid w:val="00AC6EFF"/>
    <w:rsid w:val="00AD0002"/>
    <w:rsid w:val="00AD0015"/>
    <w:rsid w:val="00AD0730"/>
    <w:rsid w:val="00AD1818"/>
    <w:rsid w:val="00AD2F9D"/>
    <w:rsid w:val="00AD3947"/>
    <w:rsid w:val="00AD3F3A"/>
    <w:rsid w:val="00AD58D4"/>
    <w:rsid w:val="00AD5AE0"/>
    <w:rsid w:val="00AD6833"/>
    <w:rsid w:val="00AD69FB"/>
    <w:rsid w:val="00AD7094"/>
    <w:rsid w:val="00AD711D"/>
    <w:rsid w:val="00AD7C77"/>
    <w:rsid w:val="00AE0BD9"/>
    <w:rsid w:val="00AE0C13"/>
    <w:rsid w:val="00AE203D"/>
    <w:rsid w:val="00AE264B"/>
    <w:rsid w:val="00AE2DB5"/>
    <w:rsid w:val="00AE36B9"/>
    <w:rsid w:val="00AE3C1D"/>
    <w:rsid w:val="00AE5A08"/>
    <w:rsid w:val="00AE5FED"/>
    <w:rsid w:val="00AE722E"/>
    <w:rsid w:val="00AF0CEF"/>
    <w:rsid w:val="00AF12E4"/>
    <w:rsid w:val="00AF1878"/>
    <w:rsid w:val="00AF18D0"/>
    <w:rsid w:val="00AF1A14"/>
    <w:rsid w:val="00AF227D"/>
    <w:rsid w:val="00AF239D"/>
    <w:rsid w:val="00AF2FD8"/>
    <w:rsid w:val="00AF4226"/>
    <w:rsid w:val="00AF476E"/>
    <w:rsid w:val="00AF4F57"/>
    <w:rsid w:val="00AF647B"/>
    <w:rsid w:val="00AF6670"/>
    <w:rsid w:val="00AF6EA6"/>
    <w:rsid w:val="00AF7DE9"/>
    <w:rsid w:val="00B00BD3"/>
    <w:rsid w:val="00B00F8F"/>
    <w:rsid w:val="00B01EC7"/>
    <w:rsid w:val="00B02DC7"/>
    <w:rsid w:val="00B03B1F"/>
    <w:rsid w:val="00B0548B"/>
    <w:rsid w:val="00B056BB"/>
    <w:rsid w:val="00B0641B"/>
    <w:rsid w:val="00B11729"/>
    <w:rsid w:val="00B119FF"/>
    <w:rsid w:val="00B13E2B"/>
    <w:rsid w:val="00B153B8"/>
    <w:rsid w:val="00B15665"/>
    <w:rsid w:val="00B16A73"/>
    <w:rsid w:val="00B16AF2"/>
    <w:rsid w:val="00B17234"/>
    <w:rsid w:val="00B17516"/>
    <w:rsid w:val="00B17796"/>
    <w:rsid w:val="00B20880"/>
    <w:rsid w:val="00B208E2"/>
    <w:rsid w:val="00B21880"/>
    <w:rsid w:val="00B22727"/>
    <w:rsid w:val="00B22E48"/>
    <w:rsid w:val="00B23D31"/>
    <w:rsid w:val="00B23F76"/>
    <w:rsid w:val="00B2451C"/>
    <w:rsid w:val="00B25C7F"/>
    <w:rsid w:val="00B26F29"/>
    <w:rsid w:val="00B3017E"/>
    <w:rsid w:val="00B303F0"/>
    <w:rsid w:val="00B30C31"/>
    <w:rsid w:val="00B321A1"/>
    <w:rsid w:val="00B32B36"/>
    <w:rsid w:val="00B331A2"/>
    <w:rsid w:val="00B3336C"/>
    <w:rsid w:val="00B340CD"/>
    <w:rsid w:val="00B34847"/>
    <w:rsid w:val="00B34CCB"/>
    <w:rsid w:val="00B358A7"/>
    <w:rsid w:val="00B368FB"/>
    <w:rsid w:val="00B37187"/>
    <w:rsid w:val="00B3749C"/>
    <w:rsid w:val="00B37FE4"/>
    <w:rsid w:val="00B4067B"/>
    <w:rsid w:val="00B4068E"/>
    <w:rsid w:val="00B40CBE"/>
    <w:rsid w:val="00B4257A"/>
    <w:rsid w:val="00B434C1"/>
    <w:rsid w:val="00B43ECC"/>
    <w:rsid w:val="00B44147"/>
    <w:rsid w:val="00B449FD"/>
    <w:rsid w:val="00B45293"/>
    <w:rsid w:val="00B467E6"/>
    <w:rsid w:val="00B479C3"/>
    <w:rsid w:val="00B47FD4"/>
    <w:rsid w:val="00B50499"/>
    <w:rsid w:val="00B512BB"/>
    <w:rsid w:val="00B51C4E"/>
    <w:rsid w:val="00B51DD4"/>
    <w:rsid w:val="00B527BD"/>
    <w:rsid w:val="00B54719"/>
    <w:rsid w:val="00B569EB"/>
    <w:rsid w:val="00B56B5F"/>
    <w:rsid w:val="00B56D70"/>
    <w:rsid w:val="00B578B5"/>
    <w:rsid w:val="00B57C39"/>
    <w:rsid w:val="00B57CC3"/>
    <w:rsid w:val="00B57D63"/>
    <w:rsid w:val="00B57FE0"/>
    <w:rsid w:val="00B61D17"/>
    <w:rsid w:val="00B62DEA"/>
    <w:rsid w:val="00B63A9F"/>
    <w:rsid w:val="00B64591"/>
    <w:rsid w:val="00B65386"/>
    <w:rsid w:val="00B65605"/>
    <w:rsid w:val="00B65F65"/>
    <w:rsid w:val="00B6605D"/>
    <w:rsid w:val="00B660F1"/>
    <w:rsid w:val="00B663BE"/>
    <w:rsid w:val="00B66C03"/>
    <w:rsid w:val="00B676D5"/>
    <w:rsid w:val="00B67920"/>
    <w:rsid w:val="00B67B14"/>
    <w:rsid w:val="00B700B5"/>
    <w:rsid w:val="00B70E67"/>
    <w:rsid w:val="00B71B1C"/>
    <w:rsid w:val="00B732B9"/>
    <w:rsid w:val="00B738C0"/>
    <w:rsid w:val="00B74F74"/>
    <w:rsid w:val="00B75AF0"/>
    <w:rsid w:val="00B75AF6"/>
    <w:rsid w:val="00B76081"/>
    <w:rsid w:val="00B7659A"/>
    <w:rsid w:val="00B775B1"/>
    <w:rsid w:val="00B80067"/>
    <w:rsid w:val="00B8149E"/>
    <w:rsid w:val="00B8260A"/>
    <w:rsid w:val="00B82997"/>
    <w:rsid w:val="00B83E80"/>
    <w:rsid w:val="00B84EE4"/>
    <w:rsid w:val="00B8571E"/>
    <w:rsid w:val="00B87093"/>
    <w:rsid w:val="00B874AA"/>
    <w:rsid w:val="00B87771"/>
    <w:rsid w:val="00B91F6D"/>
    <w:rsid w:val="00B92610"/>
    <w:rsid w:val="00B94153"/>
    <w:rsid w:val="00B94997"/>
    <w:rsid w:val="00B94AEA"/>
    <w:rsid w:val="00B95588"/>
    <w:rsid w:val="00B95EC0"/>
    <w:rsid w:val="00B961F0"/>
    <w:rsid w:val="00B96450"/>
    <w:rsid w:val="00B9692F"/>
    <w:rsid w:val="00B96A01"/>
    <w:rsid w:val="00B96A7B"/>
    <w:rsid w:val="00BA1296"/>
    <w:rsid w:val="00BA1BCC"/>
    <w:rsid w:val="00BA2481"/>
    <w:rsid w:val="00BA2A1F"/>
    <w:rsid w:val="00BA3EF3"/>
    <w:rsid w:val="00BA4059"/>
    <w:rsid w:val="00BA41F1"/>
    <w:rsid w:val="00BA4223"/>
    <w:rsid w:val="00BA4AE7"/>
    <w:rsid w:val="00BA52A3"/>
    <w:rsid w:val="00BA52F6"/>
    <w:rsid w:val="00BA5B87"/>
    <w:rsid w:val="00BA60EA"/>
    <w:rsid w:val="00BA7361"/>
    <w:rsid w:val="00BB04CA"/>
    <w:rsid w:val="00BB26D6"/>
    <w:rsid w:val="00BB2B97"/>
    <w:rsid w:val="00BB3C41"/>
    <w:rsid w:val="00BB4151"/>
    <w:rsid w:val="00BB4475"/>
    <w:rsid w:val="00BB447E"/>
    <w:rsid w:val="00BB48D3"/>
    <w:rsid w:val="00BB4FB6"/>
    <w:rsid w:val="00BB5026"/>
    <w:rsid w:val="00BB5308"/>
    <w:rsid w:val="00BB56BB"/>
    <w:rsid w:val="00BB6718"/>
    <w:rsid w:val="00BB7159"/>
    <w:rsid w:val="00BB7CFA"/>
    <w:rsid w:val="00BC0152"/>
    <w:rsid w:val="00BC0845"/>
    <w:rsid w:val="00BC0DFF"/>
    <w:rsid w:val="00BC1410"/>
    <w:rsid w:val="00BC1889"/>
    <w:rsid w:val="00BC1B8D"/>
    <w:rsid w:val="00BC1C70"/>
    <w:rsid w:val="00BC1CEF"/>
    <w:rsid w:val="00BC2450"/>
    <w:rsid w:val="00BC2617"/>
    <w:rsid w:val="00BC27E3"/>
    <w:rsid w:val="00BC2F2E"/>
    <w:rsid w:val="00BC4B64"/>
    <w:rsid w:val="00BC4CAB"/>
    <w:rsid w:val="00BC5E72"/>
    <w:rsid w:val="00BC6689"/>
    <w:rsid w:val="00BC6702"/>
    <w:rsid w:val="00BC6FE5"/>
    <w:rsid w:val="00BC74F7"/>
    <w:rsid w:val="00BC7B1A"/>
    <w:rsid w:val="00BD0192"/>
    <w:rsid w:val="00BD1378"/>
    <w:rsid w:val="00BD1FA1"/>
    <w:rsid w:val="00BD2196"/>
    <w:rsid w:val="00BD269B"/>
    <w:rsid w:val="00BD4C53"/>
    <w:rsid w:val="00BD4D3E"/>
    <w:rsid w:val="00BD556A"/>
    <w:rsid w:val="00BD5EED"/>
    <w:rsid w:val="00BD6B4E"/>
    <w:rsid w:val="00BD7085"/>
    <w:rsid w:val="00BD7C3E"/>
    <w:rsid w:val="00BE033A"/>
    <w:rsid w:val="00BE0E65"/>
    <w:rsid w:val="00BE2086"/>
    <w:rsid w:val="00BE3172"/>
    <w:rsid w:val="00BE3DFF"/>
    <w:rsid w:val="00BE42D6"/>
    <w:rsid w:val="00BE463D"/>
    <w:rsid w:val="00BE488A"/>
    <w:rsid w:val="00BE4AC9"/>
    <w:rsid w:val="00BE4B43"/>
    <w:rsid w:val="00BE5E07"/>
    <w:rsid w:val="00BE63F1"/>
    <w:rsid w:val="00BE70EB"/>
    <w:rsid w:val="00BE70F1"/>
    <w:rsid w:val="00BE795F"/>
    <w:rsid w:val="00BE7BA3"/>
    <w:rsid w:val="00BF023E"/>
    <w:rsid w:val="00BF05E9"/>
    <w:rsid w:val="00BF0C67"/>
    <w:rsid w:val="00BF254B"/>
    <w:rsid w:val="00BF2B14"/>
    <w:rsid w:val="00BF2D6A"/>
    <w:rsid w:val="00BF45A9"/>
    <w:rsid w:val="00BF5920"/>
    <w:rsid w:val="00BF5CF8"/>
    <w:rsid w:val="00BF5EF9"/>
    <w:rsid w:val="00BF6809"/>
    <w:rsid w:val="00BF7282"/>
    <w:rsid w:val="00BF7CA1"/>
    <w:rsid w:val="00C00009"/>
    <w:rsid w:val="00C00795"/>
    <w:rsid w:val="00C022E3"/>
    <w:rsid w:val="00C03D6A"/>
    <w:rsid w:val="00C05023"/>
    <w:rsid w:val="00C06103"/>
    <w:rsid w:val="00C06409"/>
    <w:rsid w:val="00C0646F"/>
    <w:rsid w:val="00C07A00"/>
    <w:rsid w:val="00C10B4D"/>
    <w:rsid w:val="00C12E5A"/>
    <w:rsid w:val="00C13265"/>
    <w:rsid w:val="00C144D6"/>
    <w:rsid w:val="00C14AE1"/>
    <w:rsid w:val="00C14E0A"/>
    <w:rsid w:val="00C15EE4"/>
    <w:rsid w:val="00C1627A"/>
    <w:rsid w:val="00C168CB"/>
    <w:rsid w:val="00C170A7"/>
    <w:rsid w:val="00C177C1"/>
    <w:rsid w:val="00C22DC9"/>
    <w:rsid w:val="00C23B87"/>
    <w:rsid w:val="00C23D83"/>
    <w:rsid w:val="00C23DE2"/>
    <w:rsid w:val="00C24B5B"/>
    <w:rsid w:val="00C251D3"/>
    <w:rsid w:val="00C25484"/>
    <w:rsid w:val="00C26970"/>
    <w:rsid w:val="00C30101"/>
    <w:rsid w:val="00C30724"/>
    <w:rsid w:val="00C30D78"/>
    <w:rsid w:val="00C30FA7"/>
    <w:rsid w:val="00C31375"/>
    <w:rsid w:val="00C315F2"/>
    <w:rsid w:val="00C31F0C"/>
    <w:rsid w:val="00C3269D"/>
    <w:rsid w:val="00C3290A"/>
    <w:rsid w:val="00C333DB"/>
    <w:rsid w:val="00C33A7D"/>
    <w:rsid w:val="00C3431F"/>
    <w:rsid w:val="00C35207"/>
    <w:rsid w:val="00C3533B"/>
    <w:rsid w:val="00C35831"/>
    <w:rsid w:val="00C3656B"/>
    <w:rsid w:val="00C37595"/>
    <w:rsid w:val="00C37954"/>
    <w:rsid w:val="00C37A83"/>
    <w:rsid w:val="00C4087A"/>
    <w:rsid w:val="00C41A8C"/>
    <w:rsid w:val="00C41B24"/>
    <w:rsid w:val="00C454FA"/>
    <w:rsid w:val="00C45B7A"/>
    <w:rsid w:val="00C46356"/>
    <w:rsid w:val="00C46E43"/>
    <w:rsid w:val="00C47BCE"/>
    <w:rsid w:val="00C50D58"/>
    <w:rsid w:val="00C51322"/>
    <w:rsid w:val="00C51BE4"/>
    <w:rsid w:val="00C531B8"/>
    <w:rsid w:val="00C53593"/>
    <w:rsid w:val="00C537D2"/>
    <w:rsid w:val="00C538EA"/>
    <w:rsid w:val="00C55A26"/>
    <w:rsid w:val="00C56534"/>
    <w:rsid w:val="00C565B3"/>
    <w:rsid w:val="00C56B85"/>
    <w:rsid w:val="00C6005C"/>
    <w:rsid w:val="00C60839"/>
    <w:rsid w:val="00C611A8"/>
    <w:rsid w:val="00C613C7"/>
    <w:rsid w:val="00C61C86"/>
    <w:rsid w:val="00C61EA1"/>
    <w:rsid w:val="00C62F19"/>
    <w:rsid w:val="00C64884"/>
    <w:rsid w:val="00C64C44"/>
    <w:rsid w:val="00C66EAE"/>
    <w:rsid w:val="00C67442"/>
    <w:rsid w:val="00C67C2F"/>
    <w:rsid w:val="00C67EB6"/>
    <w:rsid w:val="00C70095"/>
    <w:rsid w:val="00C705CB"/>
    <w:rsid w:val="00C70CDE"/>
    <w:rsid w:val="00C711C3"/>
    <w:rsid w:val="00C7216E"/>
    <w:rsid w:val="00C72206"/>
    <w:rsid w:val="00C72425"/>
    <w:rsid w:val="00C7266F"/>
    <w:rsid w:val="00C72B0B"/>
    <w:rsid w:val="00C72CE7"/>
    <w:rsid w:val="00C72FB2"/>
    <w:rsid w:val="00C7352F"/>
    <w:rsid w:val="00C7388C"/>
    <w:rsid w:val="00C73D16"/>
    <w:rsid w:val="00C73FBC"/>
    <w:rsid w:val="00C74AFF"/>
    <w:rsid w:val="00C74B09"/>
    <w:rsid w:val="00C74C65"/>
    <w:rsid w:val="00C74C99"/>
    <w:rsid w:val="00C75C5B"/>
    <w:rsid w:val="00C75EF3"/>
    <w:rsid w:val="00C76E20"/>
    <w:rsid w:val="00C76EC9"/>
    <w:rsid w:val="00C776A9"/>
    <w:rsid w:val="00C809E2"/>
    <w:rsid w:val="00C81339"/>
    <w:rsid w:val="00C8167E"/>
    <w:rsid w:val="00C8234D"/>
    <w:rsid w:val="00C83135"/>
    <w:rsid w:val="00C85A1D"/>
    <w:rsid w:val="00C8672C"/>
    <w:rsid w:val="00C86FC6"/>
    <w:rsid w:val="00C874FF"/>
    <w:rsid w:val="00C87CA2"/>
    <w:rsid w:val="00C907D8"/>
    <w:rsid w:val="00C9081B"/>
    <w:rsid w:val="00C90822"/>
    <w:rsid w:val="00C90883"/>
    <w:rsid w:val="00C9157F"/>
    <w:rsid w:val="00C9164E"/>
    <w:rsid w:val="00C9186F"/>
    <w:rsid w:val="00C9268B"/>
    <w:rsid w:val="00C92733"/>
    <w:rsid w:val="00C9345F"/>
    <w:rsid w:val="00C9417A"/>
    <w:rsid w:val="00C953A2"/>
    <w:rsid w:val="00C955D1"/>
    <w:rsid w:val="00C95623"/>
    <w:rsid w:val="00C95C49"/>
    <w:rsid w:val="00C96FC2"/>
    <w:rsid w:val="00C97A1E"/>
    <w:rsid w:val="00C97D79"/>
    <w:rsid w:val="00CA056F"/>
    <w:rsid w:val="00CA0BFE"/>
    <w:rsid w:val="00CA11B2"/>
    <w:rsid w:val="00CA39AE"/>
    <w:rsid w:val="00CA3F20"/>
    <w:rsid w:val="00CA5EA8"/>
    <w:rsid w:val="00CA71D9"/>
    <w:rsid w:val="00CA721A"/>
    <w:rsid w:val="00CA7723"/>
    <w:rsid w:val="00CA7CAB"/>
    <w:rsid w:val="00CB07FD"/>
    <w:rsid w:val="00CB0DD9"/>
    <w:rsid w:val="00CB135D"/>
    <w:rsid w:val="00CB1678"/>
    <w:rsid w:val="00CB1861"/>
    <w:rsid w:val="00CB4969"/>
    <w:rsid w:val="00CB5305"/>
    <w:rsid w:val="00CB6527"/>
    <w:rsid w:val="00CB6E38"/>
    <w:rsid w:val="00CB744E"/>
    <w:rsid w:val="00CC0E9E"/>
    <w:rsid w:val="00CC343D"/>
    <w:rsid w:val="00CC3910"/>
    <w:rsid w:val="00CC3B7A"/>
    <w:rsid w:val="00CC43F3"/>
    <w:rsid w:val="00CC4FFF"/>
    <w:rsid w:val="00CC5579"/>
    <w:rsid w:val="00CC57ED"/>
    <w:rsid w:val="00CC5A58"/>
    <w:rsid w:val="00CC615C"/>
    <w:rsid w:val="00CC7793"/>
    <w:rsid w:val="00CC783F"/>
    <w:rsid w:val="00CC7F79"/>
    <w:rsid w:val="00CD1829"/>
    <w:rsid w:val="00CD1D31"/>
    <w:rsid w:val="00CD2C7A"/>
    <w:rsid w:val="00CD31D4"/>
    <w:rsid w:val="00CD3422"/>
    <w:rsid w:val="00CD569B"/>
    <w:rsid w:val="00CD5D63"/>
    <w:rsid w:val="00CD601E"/>
    <w:rsid w:val="00CD603D"/>
    <w:rsid w:val="00CD752C"/>
    <w:rsid w:val="00CE018D"/>
    <w:rsid w:val="00CE0BFC"/>
    <w:rsid w:val="00CE0DCD"/>
    <w:rsid w:val="00CE11AD"/>
    <w:rsid w:val="00CE17F4"/>
    <w:rsid w:val="00CE2E4F"/>
    <w:rsid w:val="00CE31B7"/>
    <w:rsid w:val="00CE3D2D"/>
    <w:rsid w:val="00CE45E5"/>
    <w:rsid w:val="00CE6317"/>
    <w:rsid w:val="00CE6B9B"/>
    <w:rsid w:val="00CF0409"/>
    <w:rsid w:val="00CF0FEA"/>
    <w:rsid w:val="00CF10D8"/>
    <w:rsid w:val="00CF1180"/>
    <w:rsid w:val="00CF1619"/>
    <w:rsid w:val="00CF227F"/>
    <w:rsid w:val="00CF2771"/>
    <w:rsid w:val="00CF2AE3"/>
    <w:rsid w:val="00CF39E0"/>
    <w:rsid w:val="00CF4641"/>
    <w:rsid w:val="00CF5486"/>
    <w:rsid w:val="00CF7AFB"/>
    <w:rsid w:val="00CF7FC3"/>
    <w:rsid w:val="00D0071C"/>
    <w:rsid w:val="00D01306"/>
    <w:rsid w:val="00D014DF"/>
    <w:rsid w:val="00D0261F"/>
    <w:rsid w:val="00D027BC"/>
    <w:rsid w:val="00D02A5C"/>
    <w:rsid w:val="00D02A79"/>
    <w:rsid w:val="00D033A3"/>
    <w:rsid w:val="00D03D19"/>
    <w:rsid w:val="00D041EB"/>
    <w:rsid w:val="00D052BB"/>
    <w:rsid w:val="00D07DF7"/>
    <w:rsid w:val="00D100B0"/>
    <w:rsid w:val="00D102F4"/>
    <w:rsid w:val="00D103E9"/>
    <w:rsid w:val="00D118EC"/>
    <w:rsid w:val="00D124E3"/>
    <w:rsid w:val="00D12506"/>
    <w:rsid w:val="00D13377"/>
    <w:rsid w:val="00D13570"/>
    <w:rsid w:val="00D141DA"/>
    <w:rsid w:val="00D150B8"/>
    <w:rsid w:val="00D16547"/>
    <w:rsid w:val="00D16855"/>
    <w:rsid w:val="00D16868"/>
    <w:rsid w:val="00D169B2"/>
    <w:rsid w:val="00D16C16"/>
    <w:rsid w:val="00D1732D"/>
    <w:rsid w:val="00D21341"/>
    <w:rsid w:val="00D21928"/>
    <w:rsid w:val="00D2194A"/>
    <w:rsid w:val="00D22257"/>
    <w:rsid w:val="00D2279F"/>
    <w:rsid w:val="00D22B54"/>
    <w:rsid w:val="00D22DE8"/>
    <w:rsid w:val="00D22F86"/>
    <w:rsid w:val="00D23040"/>
    <w:rsid w:val="00D245BE"/>
    <w:rsid w:val="00D24634"/>
    <w:rsid w:val="00D24C0B"/>
    <w:rsid w:val="00D2646F"/>
    <w:rsid w:val="00D269A9"/>
    <w:rsid w:val="00D275C3"/>
    <w:rsid w:val="00D304AE"/>
    <w:rsid w:val="00D30F2F"/>
    <w:rsid w:val="00D31454"/>
    <w:rsid w:val="00D3167E"/>
    <w:rsid w:val="00D31E62"/>
    <w:rsid w:val="00D322ED"/>
    <w:rsid w:val="00D3252C"/>
    <w:rsid w:val="00D335C2"/>
    <w:rsid w:val="00D33777"/>
    <w:rsid w:val="00D3559C"/>
    <w:rsid w:val="00D357C7"/>
    <w:rsid w:val="00D35A99"/>
    <w:rsid w:val="00D35B7B"/>
    <w:rsid w:val="00D35D4E"/>
    <w:rsid w:val="00D36A1B"/>
    <w:rsid w:val="00D36A3C"/>
    <w:rsid w:val="00D36BD6"/>
    <w:rsid w:val="00D36FFF"/>
    <w:rsid w:val="00D371C4"/>
    <w:rsid w:val="00D37970"/>
    <w:rsid w:val="00D40130"/>
    <w:rsid w:val="00D405CE"/>
    <w:rsid w:val="00D40A25"/>
    <w:rsid w:val="00D40ADE"/>
    <w:rsid w:val="00D40FA2"/>
    <w:rsid w:val="00D410B9"/>
    <w:rsid w:val="00D4122E"/>
    <w:rsid w:val="00D412D5"/>
    <w:rsid w:val="00D41817"/>
    <w:rsid w:val="00D42787"/>
    <w:rsid w:val="00D4294E"/>
    <w:rsid w:val="00D42E47"/>
    <w:rsid w:val="00D437C8"/>
    <w:rsid w:val="00D44013"/>
    <w:rsid w:val="00D44249"/>
    <w:rsid w:val="00D444A5"/>
    <w:rsid w:val="00D44A3D"/>
    <w:rsid w:val="00D44E24"/>
    <w:rsid w:val="00D4527C"/>
    <w:rsid w:val="00D46BF4"/>
    <w:rsid w:val="00D475E6"/>
    <w:rsid w:val="00D47604"/>
    <w:rsid w:val="00D477AD"/>
    <w:rsid w:val="00D503C0"/>
    <w:rsid w:val="00D511B4"/>
    <w:rsid w:val="00D512B0"/>
    <w:rsid w:val="00D51C7A"/>
    <w:rsid w:val="00D52193"/>
    <w:rsid w:val="00D52366"/>
    <w:rsid w:val="00D52B33"/>
    <w:rsid w:val="00D54FA4"/>
    <w:rsid w:val="00D557EB"/>
    <w:rsid w:val="00D56FC6"/>
    <w:rsid w:val="00D57149"/>
    <w:rsid w:val="00D574E4"/>
    <w:rsid w:val="00D5767A"/>
    <w:rsid w:val="00D60CC1"/>
    <w:rsid w:val="00D614E9"/>
    <w:rsid w:val="00D63FB3"/>
    <w:rsid w:val="00D65FAE"/>
    <w:rsid w:val="00D71D7B"/>
    <w:rsid w:val="00D7435A"/>
    <w:rsid w:val="00D75524"/>
    <w:rsid w:val="00D7748E"/>
    <w:rsid w:val="00D776E7"/>
    <w:rsid w:val="00D8016D"/>
    <w:rsid w:val="00D8055C"/>
    <w:rsid w:val="00D829C4"/>
    <w:rsid w:val="00D82A94"/>
    <w:rsid w:val="00D84E36"/>
    <w:rsid w:val="00D84F27"/>
    <w:rsid w:val="00D85A7E"/>
    <w:rsid w:val="00D85F44"/>
    <w:rsid w:val="00D86E4A"/>
    <w:rsid w:val="00D86FCD"/>
    <w:rsid w:val="00D870D0"/>
    <w:rsid w:val="00D87369"/>
    <w:rsid w:val="00D90393"/>
    <w:rsid w:val="00D9084C"/>
    <w:rsid w:val="00D90AC8"/>
    <w:rsid w:val="00D91FE7"/>
    <w:rsid w:val="00D92446"/>
    <w:rsid w:val="00D92EEA"/>
    <w:rsid w:val="00D92F1E"/>
    <w:rsid w:val="00D93D77"/>
    <w:rsid w:val="00D94CE6"/>
    <w:rsid w:val="00D94EA9"/>
    <w:rsid w:val="00D9539C"/>
    <w:rsid w:val="00D9581D"/>
    <w:rsid w:val="00D95905"/>
    <w:rsid w:val="00D96C32"/>
    <w:rsid w:val="00D975FE"/>
    <w:rsid w:val="00D97685"/>
    <w:rsid w:val="00DA0E93"/>
    <w:rsid w:val="00DA10DD"/>
    <w:rsid w:val="00DA1115"/>
    <w:rsid w:val="00DA1551"/>
    <w:rsid w:val="00DA18B7"/>
    <w:rsid w:val="00DA19A8"/>
    <w:rsid w:val="00DA1B7C"/>
    <w:rsid w:val="00DA1BE1"/>
    <w:rsid w:val="00DA1E12"/>
    <w:rsid w:val="00DA2FF9"/>
    <w:rsid w:val="00DA38DE"/>
    <w:rsid w:val="00DA39FC"/>
    <w:rsid w:val="00DA4402"/>
    <w:rsid w:val="00DA58EF"/>
    <w:rsid w:val="00DA6846"/>
    <w:rsid w:val="00DA6FA1"/>
    <w:rsid w:val="00DB0735"/>
    <w:rsid w:val="00DB0DF2"/>
    <w:rsid w:val="00DB1663"/>
    <w:rsid w:val="00DB1793"/>
    <w:rsid w:val="00DB19B9"/>
    <w:rsid w:val="00DB2C35"/>
    <w:rsid w:val="00DB37B0"/>
    <w:rsid w:val="00DB3AC7"/>
    <w:rsid w:val="00DB3B2A"/>
    <w:rsid w:val="00DB4320"/>
    <w:rsid w:val="00DB43E7"/>
    <w:rsid w:val="00DB4EA5"/>
    <w:rsid w:val="00DB7A9C"/>
    <w:rsid w:val="00DB7C38"/>
    <w:rsid w:val="00DC046E"/>
    <w:rsid w:val="00DC08C8"/>
    <w:rsid w:val="00DC1C84"/>
    <w:rsid w:val="00DC22F2"/>
    <w:rsid w:val="00DC2DBB"/>
    <w:rsid w:val="00DC2FEB"/>
    <w:rsid w:val="00DC3C72"/>
    <w:rsid w:val="00DC4C62"/>
    <w:rsid w:val="00DC4D46"/>
    <w:rsid w:val="00DC4EA1"/>
    <w:rsid w:val="00DC65D9"/>
    <w:rsid w:val="00DC6F57"/>
    <w:rsid w:val="00DC7221"/>
    <w:rsid w:val="00DC7AF6"/>
    <w:rsid w:val="00DD1179"/>
    <w:rsid w:val="00DD1AA5"/>
    <w:rsid w:val="00DD1DAF"/>
    <w:rsid w:val="00DD30B2"/>
    <w:rsid w:val="00DD33C5"/>
    <w:rsid w:val="00DD417B"/>
    <w:rsid w:val="00DD52E8"/>
    <w:rsid w:val="00DD552B"/>
    <w:rsid w:val="00DD5678"/>
    <w:rsid w:val="00DD571A"/>
    <w:rsid w:val="00DD5B35"/>
    <w:rsid w:val="00DD5D9B"/>
    <w:rsid w:val="00DD7811"/>
    <w:rsid w:val="00DE04BE"/>
    <w:rsid w:val="00DE2197"/>
    <w:rsid w:val="00DE3355"/>
    <w:rsid w:val="00DE3C1D"/>
    <w:rsid w:val="00DE4F2F"/>
    <w:rsid w:val="00DE514A"/>
    <w:rsid w:val="00DE5249"/>
    <w:rsid w:val="00DE7CE0"/>
    <w:rsid w:val="00DE7E88"/>
    <w:rsid w:val="00DE7F74"/>
    <w:rsid w:val="00DF27B4"/>
    <w:rsid w:val="00DF2C91"/>
    <w:rsid w:val="00DF3207"/>
    <w:rsid w:val="00DF3379"/>
    <w:rsid w:val="00DF429E"/>
    <w:rsid w:val="00DF4463"/>
    <w:rsid w:val="00DF549D"/>
    <w:rsid w:val="00DF5A8C"/>
    <w:rsid w:val="00DF63E6"/>
    <w:rsid w:val="00DF6945"/>
    <w:rsid w:val="00DF733E"/>
    <w:rsid w:val="00DF73BA"/>
    <w:rsid w:val="00DF7412"/>
    <w:rsid w:val="00DF78B8"/>
    <w:rsid w:val="00DF7986"/>
    <w:rsid w:val="00E020B7"/>
    <w:rsid w:val="00E02D0B"/>
    <w:rsid w:val="00E03165"/>
    <w:rsid w:val="00E041B5"/>
    <w:rsid w:val="00E0499F"/>
    <w:rsid w:val="00E04CDC"/>
    <w:rsid w:val="00E0535C"/>
    <w:rsid w:val="00E056D3"/>
    <w:rsid w:val="00E05A88"/>
    <w:rsid w:val="00E06098"/>
    <w:rsid w:val="00E06681"/>
    <w:rsid w:val="00E070ED"/>
    <w:rsid w:val="00E10093"/>
    <w:rsid w:val="00E1264C"/>
    <w:rsid w:val="00E12E85"/>
    <w:rsid w:val="00E12F1C"/>
    <w:rsid w:val="00E15127"/>
    <w:rsid w:val="00E15F60"/>
    <w:rsid w:val="00E16957"/>
    <w:rsid w:val="00E17A89"/>
    <w:rsid w:val="00E17A95"/>
    <w:rsid w:val="00E203CA"/>
    <w:rsid w:val="00E221FD"/>
    <w:rsid w:val="00E22305"/>
    <w:rsid w:val="00E227A8"/>
    <w:rsid w:val="00E22F0B"/>
    <w:rsid w:val="00E24C4E"/>
    <w:rsid w:val="00E24D43"/>
    <w:rsid w:val="00E2583C"/>
    <w:rsid w:val="00E26484"/>
    <w:rsid w:val="00E26B6C"/>
    <w:rsid w:val="00E26DE0"/>
    <w:rsid w:val="00E278A1"/>
    <w:rsid w:val="00E30B99"/>
    <w:rsid w:val="00E30D31"/>
    <w:rsid w:val="00E314A8"/>
    <w:rsid w:val="00E3204F"/>
    <w:rsid w:val="00E32503"/>
    <w:rsid w:val="00E33053"/>
    <w:rsid w:val="00E33997"/>
    <w:rsid w:val="00E34A23"/>
    <w:rsid w:val="00E35047"/>
    <w:rsid w:val="00E35D73"/>
    <w:rsid w:val="00E35E33"/>
    <w:rsid w:val="00E37031"/>
    <w:rsid w:val="00E40316"/>
    <w:rsid w:val="00E40A05"/>
    <w:rsid w:val="00E4168E"/>
    <w:rsid w:val="00E41778"/>
    <w:rsid w:val="00E41920"/>
    <w:rsid w:val="00E41932"/>
    <w:rsid w:val="00E425D4"/>
    <w:rsid w:val="00E42ACC"/>
    <w:rsid w:val="00E444EC"/>
    <w:rsid w:val="00E445E3"/>
    <w:rsid w:val="00E44CDD"/>
    <w:rsid w:val="00E45FFD"/>
    <w:rsid w:val="00E46312"/>
    <w:rsid w:val="00E46B22"/>
    <w:rsid w:val="00E46CE2"/>
    <w:rsid w:val="00E46EB6"/>
    <w:rsid w:val="00E47B78"/>
    <w:rsid w:val="00E47F50"/>
    <w:rsid w:val="00E50CFE"/>
    <w:rsid w:val="00E52A5D"/>
    <w:rsid w:val="00E52CF9"/>
    <w:rsid w:val="00E53160"/>
    <w:rsid w:val="00E53779"/>
    <w:rsid w:val="00E543DF"/>
    <w:rsid w:val="00E54FFB"/>
    <w:rsid w:val="00E574F3"/>
    <w:rsid w:val="00E608A9"/>
    <w:rsid w:val="00E60B19"/>
    <w:rsid w:val="00E61620"/>
    <w:rsid w:val="00E6183C"/>
    <w:rsid w:val="00E61BCA"/>
    <w:rsid w:val="00E61F5F"/>
    <w:rsid w:val="00E625BC"/>
    <w:rsid w:val="00E62838"/>
    <w:rsid w:val="00E628DF"/>
    <w:rsid w:val="00E62C3D"/>
    <w:rsid w:val="00E636B2"/>
    <w:rsid w:val="00E63799"/>
    <w:rsid w:val="00E64500"/>
    <w:rsid w:val="00E64A75"/>
    <w:rsid w:val="00E65342"/>
    <w:rsid w:val="00E66447"/>
    <w:rsid w:val="00E667A7"/>
    <w:rsid w:val="00E67B0D"/>
    <w:rsid w:val="00E67F07"/>
    <w:rsid w:val="00E71809"/>
    <w:rsid w:val="00E73115"/>
    <w:rsid w:val="00E7407D"/>
    <w:rsid w:val="00E752CA"/>
    <w:rsid w:val="00E75585"/>
    <w:rsid w:val="00E755D4"/>
    <w:rsid w:val="00E757E7"/>
    <w:rsid w:val="00E7580D"/>
    <w:rsid w:val="00E759B6"/>
    <w:rsid w:val="00E75D91"/>
    <w:rsid w:val="00E75E46"/>
    <w:rsid w:val="00E76AAC"/>
    <w:rsid w:val="00E7758B"/>
    <w:rsid w:val="00E77EB0"/>
    <w:rsid w:val="00E8019A"/>
    <w:rsid w:val="00E80237"/>
    <w:rsid w:val="00E80486"/>
    <w:rsid w:val="00E80EEE"/>
    <w:rsid w:val="00E81100"/>
    <w:rsid w:val="00E8191A"/>
    <w:rsid w:val="00E823CB"/>
    <w:rsid w:val="00E831AE"/>
    <w:rsid w:val="00E83816"/>
    <w:rsid w:val="00E83F3F"/>
    <w:rsid w:val="00E84C16"/>
    <w:rsid w:val="00E85183"/>
    <w:rsid w:val="00E86597"/>
    <w:rsid w:val="00E909C8"/>
    <w:rsid w:val="00E90A34"/>
    <w:rsid w:val="00E90FEB"/>
    <w:rsid w:val="00E91122"/>
    <w:rsid w:val="00E91465"/>
    <w:rsid w:val="00E91AD9"/>
    <w:rsid w:val="00E92027"/>
    <w:rsid w:val="00E92B44"/>
    <w:rsid w:val="00E930C6"/>
    <w:rsid w:val="00E94192"/>
    <w:rsid w:val="00E94502"/>
    <w:rsid w:val="00E94AC2"/>
    <w:rsid w:val="00E95BAC"/>
    <w:rsid w:val="00E961E2"/>
    <w:rsid w:val="00E962A3"/>
    <w:rsid w:val="00E96A96"/>
    <w:rsid w:val="00E97C17"/>
    <w:rsid w:val="00E97D77"/>
    <w:rsid w:val="00EA03DF"/>
    <w:rsid w:val="00EA2322"/>
    <w:rsid w:val="00EA497F"/>
    <w:rsid w:val="00EA49C3"/>
    <w:rsid w:val="00EA5922"/>
    <w:rsid w:val="00EA652C"/>
    <w:rsid w:val="00EA6BFA"/>
    <w:rsid w:val="00EA73A6"/>
    <w:rsid w:val="00EB00B6"/>
    <w:rsid w:val="00EB05E7"/>
    <w:rsid w:val="00EB0A97"/>
    <w:rsid w:val="00EB0DB6"/>
    <w:rsid w:val="00EB1367"/>
    <w:rsid w:val="00EB20AF"/>
    <w:rsid w:val="00EB2543"/>
    <w:rsid w:val="00EB2C8D"/>
    <w:rsid w:val="00EB31FC"/>
    <w:rsid w:val="00EB33C8"/>
    <w:rsid w:val="00EB384E"/>
    <w:rsid w:val="00EB4440"/>
    <w:rsid w:val="00EB563A"/>
    <w:rsid w:val="00EB5C59"/>
    <w:rsid w:val="00EB5CDF"/>
    <w:rsid w:val="00EB6556"/>
    <w:rsid w:val="00EB7EE3"/>
    <w:rsid w:val="00EC0358"/>
    <w:rsid w:val="00EC045D"/>
    <w:rsid w:val="00EC1223"/>
    <w:rsid w:val="00EC19D6"/>
    <w:rsid w:val="00EC2B55"/>
    <w:rsid w:val="00EC3813"/>
    <w:rsid w:val="00EC3D71"/>
    <w:rsid w:val="00EC5DEE"/>
    <w:rsid w:val="00EC6237"/>
    <w:rsid w:val="00EC7A84"/>
    <w:rsid w:val="00ED02C3"/>
    <w:rsid w:val="00ED0687"/>
    <w:rsid w:val="00ED1F5D"/>
    <w:rsid w:val="00ED26B7"/>
    <w:rsid w:val="00ED2845"/>
    <w:rsid w:val="00ED29BE"/>
    <w:rsid w:val="00ED4401"/>
    <w:rsid w:val="00ED5143"/>
    <w:rsid w:val="00ED6667"/>
    <w:rsid w:val="00ED6F80"/>
    <w:rsid w:val="00ED7104"/>
    <w:rsid w:val="00EE05F0"/>
    <w:rsid w:val="00EE18A4"/>
    <w:rsid w:val="00EE1D06"/>
    <w:rsid w:val="00EE3081"/>
    <w:rsid w:val="00EE4258"/>
    <w:rsid w:val="00EE4474"/>
    <w:rsid w:val="00EE5A8F"/>
    <w:rsid w:val="00EE6B5E"/>
    <w:rsid w:val="00EE6C26"/>
    <w:rsid w:val="00EF0670"/>
    <w:rsid w:val="00EF3053"/>
    <w:rsid w:val="00EF3097"/>
    <w:rsid w:val="00EF74D7"/>
    <w:rsid w:val="00EF78F1"/>
    <w:rsid w:val="00EF7B00"/>
    <w:rsid w:val="00F0074D"/>
    <w:rsid w:val="00F00BE8"/>
    <w:rsid w:val="00F013AA"/>
    <w:rsid w:val="00F01BF6"/>
    <w:rsid w:val="00F01D85"/>
    <w:rsid w:val="00F02570"/>
    <w:rsid w:val="00F027F4"/>
    <w:rsid w:val="00F03476"/>
    <w:rsid w:val="00F0445D"/>
    <w:rsid w:val="00F0478D"/>
    <w:rsid w:val="00F04F52"/>
    <w:rsid w:val="00F05395"/>
    <w:rsid w:val="00F061A5"/>
    <w:rsid w:val="00F06A0F"/>
    <w:rsid w:val="00F078E8"/>
    <w:rsid w:val="00F1128F"/>
    <w:rsid w:val="00F120B3"/>
    <w:rsid w:val="00F12374"/>
    <w:rsid w:val="00F130AF"/>
    <w:rsid w:val="00F13B12"/>
    <w:rsid w:val="00F14531"/>
    <w:rsid w:val="00F15FC0"/>
    <w:rsid w:val="00F165B2"/>
    <w:rsid w:val="00F169C1"/>
    <w:rsid w:val="00F20710"/>
    <w:rsid w:val="00F218C3"/>
    <w:rsid w:val="00F21A93"/>
    <w:rsid w:val="00F22265"/>
    <w:rsid w:val="00F22B1C"/>
    <w:rsid w:val="00F23225"/>
    <w:rsid w:val="00F2338A"/>
    <w:rsid w:val="00F2364B"/>
    <w:rsid w:val="00F24CCF"/>
    <w:rsid w:val="00F24F18"/>
    <w:rsid w:val="00F25EE2"/>
    <w:rsid w:val="00F25F9F"/>
    <w:rsid w:val="00F27C6E"/>
    <w:rsid w:val="00F300A3"/>
    <w:rsid w:val="00F303CB"/>
    <w:rsid w:val="00F30595"/>
    <w:rsid w:val="00F30F1D"/>
    <w:rsid w:val="00F3123F"/>
    <w:rsid w:val="00F323F6"/>
    <w:rsid w:val="00F33D2B"/>
    <w:rsid w:val="00F35604"/>
    <w:rsid w:val="00F36850"/>
    <w:rsid w:val="00F36915"/>
    <w:rsid w:val="00F3757D"/>
    <w:rsid w:val="00F40367"/>
    <w:rsid w:val="00F403BF"/>
    <w:rsid w:val="00F404FF"/>
    <w:rsid w:val="00F40F81"/>
    <w:rsid w:val="00F449FC"/>
    <w:rsid w:val="00F46B41"/>
    <w:rsid w:val="00F46CDF"/>
    <w:rsid w:val="00F46F09"/>
    <w:rsid w:val="00F4768A"/>
    <w:rsid w:val="00F476F6"/>
    <w:rsid w:val="00F477DD"/>
    <w:rsid w:val="00F47C02"/>
    <w:rsid w:val="00F5007C"/>
    <w:rsid w:val="00F50BFF"/>
    <w:rsid w:val="00F51A4A"/>
    <w:rsid w:val="00F5283D"/>
    <w:rsid w:val="00F54B5F"/>
    <w:rsid w:val="00F55109"/>
    <w:rsid w:val="00F55254"/>
    <w:rsid w:val="00F56C9F"/>
    <w:rsid w:val="00F60382"/>
    <w:rsid w:val="00F60BD3"/>
    <w:rsid w:val="00F60CA5"/>
    <w:rsid w:val="00F61828"/>
    <w:rsid w:val="00F6209F"/>
    <w:rsid w:val="00F6225C"/>
    <w:rsid w:val="00F623F8"/>
    <w:rsid w:val="00F628A4"/>
    <w:rsid w:val="00F63352"/>
    <w:rsid w:val="00F6372B"/>
    <w:rsid w:val="00F63D84"/>
    <w:rsid w:val="00F63DFF"/>
    <w:rsid w:val="00F6509E"/>
    <w:rsid w:val="00F6545A"/>
    <w:rsid w:val="00F65514"/>
    <w:rsid w:val="00F655C8"/>
    <w:rsid w:val="00F65E34"/>
    <w:rsid w:val="00F66922"/>
    <w:rsid w:val="00F66BF7"/>
    <w:rsid w:val="00F66DE3"/>
    <w:rsid w:val="00F678C9"/>
    <w:rsid w:val="00F67B08"/>
    <w:rsid w:val="00F708BE"/>
    <w:rsid w:val="00F71D39"/>
    <w:rsid w:val="00F71E74"/>
    <w:rsid w:val="00F71F26"/>
    <w:rsid w:val="00F72380"/>
    <w:rsid w:val="00F72D28"/>
    <w:rsid w:val="00F735C4"/>
    <w:rsid w:val="00F74B12"/>
    <w:rsid w:val="00F754EA"/>
    <w:rsid w:val="00F764D7"/>
    <w:rsid w:val="00F76625"/>
    <w:rsid w:val="00F769E0"/>
    <w:rsid w:val="00F77005"/>
    <w:rsid w:val="00F81BF8"/>
    <w:rsid w:val="00F83089"/>
    <w:rsid w:val="00F831BA"/>
    <w:rsid w:val="00F83BE9"/>
    <w:rsid w:val="00F841D8"/>
    <w:rsid w:val="00F842A4"/>
    <w:rsid w:val="00F84FDF"/>
    <w:rsid w:val="00F86D97"/>
    <w:rsid w:val="00F87891"/>
    <w:rsid w:val="00F908F6"/>
    <w:rsid w:val="00F911E8"/>
    <w:rsid w:val="00F93894"/>
    <w:rsid w:val="00F93FA3"/>
    <w:rsid w:val="00F964ED"/>
    <w:rsid w:val="00F9683D"/>
    <w:rsid w:val="00F969DE"/>
    <w:rsid w:val="00F970AD"/>
    <w:rsid w:val="00F97707"/>
    <w:rsid w:val="00F9784C"/>
    <w:rsid w:val="00FA1432"/>
    <w:rsid w:val="00FA1B06"/>
    <w:rsid w:val="00FA26DC"/>
    <w:rsid w:val="00FA2DF7"/>
    <w:rsid w:val="00FA37EA"/>
    <w:rsid w:val="00FA3C2B"/>
    <w:rsid w:val="00FA3F9C"/>
    <w:rsid w:val="00FA4600"/>
    <w:rsid w:val="00FA49CE"/>
    <w:rsid w:val="00FA58F6"/>
    <w:rsid w:val="00FA59F0"/>
    <w:rsid w:val="00FA5AB4"/>
    <w:rsid w:val="00FA5C89"/>
    <w:rsid w:val="00FA5DE8"/>
    <w:rsid w:val="00FA65FC"/>
    <w:rsid w:val="00FA72BF"/>
    <w:rsid w:val="00FA73EE"/>
    <w:rsid w:val="00FA7959"/>
    <w:rsid w:val="00FB0B00"/>
    <w:rsid w:val="00FB312B"/>
    <w:rsid w:val="00FB464E"/>
    <w:rsid w:val="00FB48BF"/>
    <w:rsid w:val="00FB4F49"/>
    <w:rsid w:val="00FB6801"/>
    <w:rsid w:val="00FB6A59"/>
    <w:rsid w:val="00FB6C23"/>
    <w:rsid w:val="00FB7E2B"/>
    <w:rsid w:val="00FC1207"/>
    <w:rsid w:val="00FC183F"/>
    <w:rsid w:val="00FC28FC"/>
    <w:rsid w:val="00FC2A9E"/>
    <w:rsid w:val="00FC346A"/>
    <w:rsid w:val="00FC3509"/>
    <w:rsid w:val="00FC4588"/>
    <w:rsid w:val="00FC4E9E"/>
    <w:rsid w:val="00FC53E0"/>
    <w:rsid w:val="00FC5978"/>
    <w:rsid w:val="00FC5A8B"/>
    <w:rsid w:val="00FC6281"/>
    <w:rsid w:val="00FC6F05"/>
    <w:rsid w:val="00FC7462"/>
    <w:rsid w:val="00FD06D9"/>
    <w:rsid w:val="00FD097B"/>
    <w:rsid w:val="00FD1136"/>
    <w:rsid w:val="00FD12A5"/>
    <w:rsid w:val="00FD1936"/>
    <w:rsid w:val="00FD1940"/>
    <w:rsid w:val="00FD2ABA"/>
    <w:rsid w:val="00FD39D9"/>
    <w:rsid w:val="00FD3E3A"/>
    <w:rsid w:val="00FD3FC3"/>
    <w:rsid w:val="00FD4B0F"/>
    <w:rsid w:val="00FD50B0"/>
    <w:rsid w:val="00FD5B56"/>
    <w:rsid w:val="00FD650A"/>
    <w:rsid w:val="00FD7383"/>
    <w:rsid w:val="00FD778A"/>
    <w:rsid w:val="00FD78BD"/>
    <w:rsid w:val="00FE1279"/>
    <w:rsid w:val="00FE16BD"/>
    <w:rsid w:val="00FE3ABC"/>
    <w:rsid w:val="00FE3ABF"/>
    <w:rsid w:val="00FE428C"/>
    <w:rsid w:val="00FE56F5"/>
    <w:rsid w:val="00FE5C29"/>
    <w:rsid w:val="00FE5D07"/>
    <w:rsid w:val="00FE636E"/>
    <w:rsid w:val="00FE660E"/>
    <w:rsid w:val="00FE6E98"/>
    <w:rsid w:val="00FE78DF"/>
    <w:rsid w:val="00FF0061"/>
    <w:rsid w:val="00FF0587"/>
    <w:rsid w:val="00FF1FDC"/>
    <w:rsid w:val="00FF23CB"/>
    <w:rsid w:val="00FF2646"/>
    <w:rsid w:val="00FF2DF7"/>
    <w:rsid w:val="00FF465E"/>
    <w:rsid w:val="00FF6B53"/>
    <w:rsid w:val="00FF6E32"/>
    <w:rsid w:val="00FF7786"/>
    <w:rsid w:val="00FF7B41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2429-26FE-4965-BA68-2A6FF867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D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A24"/>
    <w:pPr>
      <w:spacing w:after="200" w:line="276" w:lineRule="auto"/>
      <w:ind w:left="720"/>
      <w:contextualSpacing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E1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1A24"/>
    <w:pPr>
      <w:spacing w:after="200"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1A24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1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1A24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A24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A24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Fuentedeprrafopredeter"/>
    <w:rsid w:val="009E1A24"/>
  </w:style>
  <w:style w:type="paragraph" w:styleId="NormalWeb">
    <w:name w:val="Normal (Web)"/>
    <w:basedOn w:val="Normal"/>
    <w:uiPriority w:val="99"/>
    <w:unhideWhenUsed/>
    <w:rsid w:val="009E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D34A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D34A0"/>
    <w:rPr>
      <w:b/>
      <w:bCs/>
    </w:rPr>
  </w:style>
  <w:style w:type="character" w:styleId="nfasis">
    <w:name w:val="Emphasis"/>
    <w:basedOn w:val="Fuentedeprrafopredeter"/>
    <w:uiPriority w:val="20"/>
    <w:qFormat/>
    <w:rsid w:val="007D34A0"/>
    <w:rPr>
      <w:i/>
      <w:iCs/>
    </w:rPr>
  </w:style>
  <w:style w:type="table" w:styleId="Tablaconcuadrcula">
    <w:name w:val="Table Grid"/>
    <w:basedOn w:val="Tablanormal"/>
    <w:uiPriority w:val="39"/>
    <w:rsid w:val="007D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citation">
    <w:name w:val="element-citation"/>
    <w:basedOn w:val="Fuentedeprrafopredeter"/>
    <w:rsid w:val="00F83089"/>
  </w:style>
  <w:style w:type="character" w:styleId="Hipervnculo">
    <w:name w:val="Hyperlink"/>
    <w:basedOn w:val="Fuentedeprrafopredeter"/>
    <w:uiPriority w:val="99"/>
    <w:semiHidden/>
    <w:unhideWhenUsed/>
    <w:rsid w:val="005B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epmc.org/search;jsessionid=F0AA272A4E06DAADC524BE420AB48E17?query=AUTH:%22Barber+JP%22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epmc.org/search;jsessionid=F0AA272A4E06DAADC524BE420AB48E17?query=AUTH:%22Leon+AC%22&amp;page=1" TargetMode="External"/><Relationship Id="rId5" Type="http://schemas.openxmlformats.org/officeDocument/2006/relationships/hyperlink" Target="http://europepmc.org/search;jsessionid=F0AA272A4E06DAADC524BE420AB48E17?query=AUTH:%22Gross+C%22&amp;pag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9266</Words>
  <Characters>50965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Montero</dc:creator>
  <cp:keywords/>
  <dc:description/>
  <cp:lastModifiedBy>Jesús Montero</cp:lastModifiedBy>
  <cp:revision>24</cp:revision>
  <dcterms:created xsi:type="dcterms:W3CDTF">2017-09-13T09:17:00Z</dcterms:created>
  <dcterms:modified xsi:type="dcterms:W3CDTF">2017-09-13T18:34:00Z</dcterms:modified>
</cp:coreProperties>
</file>