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16" w:rsidRPr="00A87443" w:rsidRDefault="00221527">
      <w:pPr>
        <w:rPr>
          <w:b/>
          <w:u w:val="single"/>
        </w:rPr>
      </w:pPr>
      <w:bookmarkStart w:id="0" w:name="_GoBack"/>
      <w:r w:rsidRPr="00A87443">
        <w:rPr>
          <w:rFonts w:hint="eastAsia"/>
          <w:b/>
          <w:u w:val="single"/>
        </w:rPr>
        <w:t>Supplementary Results</w:t>
      </w:r>
    </w:p>
    <w:p w:rsidR="00221527" w:rsidRPr="00A87443" w:rsidRDefault="00221527"/>
    <w:p w:rsidR="00221527" w:rsidRPr="00A87443" w:rsidRDefault="00221527" w:rsidP="00221527">
      <w:pPr>
        <w:spacing w:line="360" w:lineRule="auto"/>
        <w:rPr>
          <w:b/>
          <w:i/>
        </w:rPr>
      </w:pPr>
      <w:r w:rsidRPr="00A87443">
        <w:rPr>
          <w:rFonts w:hint="eastAsia"/>
          <w:b/>
          <w:i/>
        </w:rPr>
        <w:t>S</w:t>
      </w:r>
      <w:r w:rsidRPr="00A87443">
        <w:rPr>
          <w:b/>
          <w:i/>
        </w:rPr>
        <w:t>chizophrenia</w:t>
      </w:r>
      <w:r w:rsidRPr="00A87443">
        <w:rPr>
          <w:rFonts w:hint="eastAsia"/>
          <w:b/>
          <w:i/>
        </w:rPr>
        <w:t xml:space="preserve"> patients</w:t>
      </w:r>
    </w:p>
    <w:p w:rsidR="00221527" w:rsidRPr="00A87443" w:rsidRDefault="00221527" w:rsidP="00221527">
      <w:pPr>
        <w:spacing w:line="360" w:lineRule="auto"/>
        <w:rPr>
          <w:rFonts w:eastAsia="宋体"/>
          <w:i/>
        </w:rPr>
      </w:pPr>
      <w:r w:rsidRPr="00A87443">
        <w:rPr>
          <w:rFonts w:eastAsia="宋体"/>
          <w:i/>
        </w:rPr>
        <w:t>Motivational salience</w:t>
      </w:r>
    </w:p>
    <w:p w:rsidR="00221527" w:rsidRPr="00A87443" w:rsidRDefault="00221527" w:rsidP="00221527">
      <w:pPr>
        <w:spacing w:line="360" w:lineRule="auto"/>
      </w:pPr>
      <w:r w:rsidRPr="00A87443">
        <w:rPr>
          <w:rFonts w:eastAsiaTheme="minorEastAsia" w:hint="eastAsia"/>
        </w:rPr>
        <w:t xml:space="preserve">Figure 1d shows the button-pressing </w:t>
      </w:r>
      <w:r w:rsidRPr="00A87443">
        <w:rPr>
          <w:rFonts w:eastAsiaTheme="minorEastAsia"/>
        </w:rPr>
        <w:t>speed</w:t>
      </w:r>
      <w:r w:rsidRPr="00A87443">
        <w:rPr>
          <w:rFonts w:eastAsiaTheme="minorEastAsia" w:hint="eastAsia"/>
        </w:rPr>
        <w:t xml:space="preserve"> </w:t>
      </w:r>
      <w:r w:rsidRPr="00A87443">
        <w:rPr>
          <w:rFonts w:eastAsia="宋体"/>
        </w:rPr>
        <w:t>to slides of different valences</w:t>
      </w:r>
      <w:r w:rsidRPr="00A87443">
        <w:rPr>
          <w:rFonts w:eastAsiaTheme="minorEastAsia" w:hint="eastAsia"/>
        </w:rPr>
        <w:t>, without the corrections made using mean-</w:t>
      </w:r>
      <w:proofErr w:type="spellStart"/>
      <w:r w:rsidRPr="00A87443">
        <w:rPr>
          <w:rFonts w:eastAsiaTheme="minorEastAsia" w:hint="eastAsia"/>
        </w:rPr>
        <w:t>centering</w:t>
      </w:r>
      <w:proofErr w:type="spellEnd"/>
      <w:r w:rsidRPr="00A87443">
        <w:rPr>
          <w:rFonts w:eastAsiaTheme="minorEastAsia" w:hint="eastAsia"/>
        </w:rPr>
        <w:t xml:space="preserve"> method. T</w:t>
      </w:r>
      <w:r w:rsidRPr="00A87443">
        <w:rPr>
          <w:rFonts w:eastAsia="宋体"/>
        </w:rPr>
        <w:t>he main effect of Group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[1,12</w:t>
      </w:r>
      <w:r w:rsidRPr="00A87443">
        <w:t>6</w:t>
      </w:r>
      <w:r w:rsidRPr="00A87443">
        <w:rPr>
          <w:rFonts w:eastAsia="宋体"/>
        </w:rPr>
        <w:t xml:space="preserve">] = </w:t>
      </w:r>
      <w:r w:rsidRPr="00A87443">
        <w:t>31.014</w:t>
      </w:r>
      <w:r w:rsidRPr="00A87443">
        <w:rPr>
          <w:rFonts w:eastAsia="宋体"/>
        </w:rPr>
        <w:t>, p</w:t>
      </w:r>
      <w:r w:rsidRPr="00A87443">
        <w:t xml:space="preserve"> &lt; </w:t>
      </w:r>
      <w:r w:rsidRPr="00A87443">
        <w:rPr>
          <w:rFonts w:eastAsia="宋体"/>
        </w:rPr>
        <w:t>0.001, η2</w:t>
      </w:r>
      <w:r w:rsidRPr="00A87443">
        <w:t xml:space="preserve"> </w:t>
      </w:r>
      <w:r w:rsidRPr="00A87443">
        <w:rPr>
          <w:rFonts w:eastAsia="宋体"/>
        </w:rPr>
        <w:t>=</w:t>
      </w:r>
      <w:r w:rsidRPr="00A87443">
        <w:t xml:space="preserve"> </w:t>
      </w:r>
      <w:r w:rsidRPr="00A87443">
        <w:rPr>
          <w:rFonts w:eastAsia="宋体"/>
        </w:rPr>
        <w:t>0.</w:t>
      </w:r>
      <w:r w:rsidRPr="00A87443">
        <w:t>198</w:t>
      </w:r>
      <w:r w:rsidRPr="00A87443">
        <w:rPr>
          <w:rFonts w:eastAsia="宋体"/>
        </w:rPr>
        <w:t>)</w:t>
      </w:r>
      <w:r w:rsidRPr="00A87443">
        <w:t xml:space="preserve">, </w:t>
      </w:r>
      <w:r w:rsidRPr="00A87443">
        <w:rPr>
          <w:rFonts w:eastAsia="宋体"/>
        </w:rPr>
        <w:t>the main effect of Behavioural Condition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[1,12</w:t>
      </w:r>
      <w:r w:rsidRPr="00A87443">
        <w:t>6</w:t>
      </w:r>
      <w:r w:rsidRPr="00A87443">
        <w:rPr>
          <w:rFonts w:eastAsia="宋体"/>
        </w:rPr>
        <w:t>] =</w:t>
      </w:r>
      <w:r w:rsidRPr="00A87443">
        <w:t xml:space="preserve"> 138.872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i/>
        </w:rPr>
        <w:t xml:space="preserve"> </w:t>
      </w:r>
      <w:r w:rsidRPr="00A87443">
        <w:t xml:space="preserve">&lt; </w:t>
      </w:r>
      <w:r w:rsidRPr="00A87443">
        <w:rPr>
          <w:rFonts w:eastAsia="宋体"/>
        </w:rPr>
        <w:t>0.</w:t>
      </w:r>
      <w:r w:rsidRPr="00A87443">
        <w:t>001</w:t>
      </w:r>
      <w:r w:rsidRPr="00A87443">
        <w:rPr>
          <w:rFonts w:eastAsia="宋体"/>
        </w:rPr>
        <w:t>, η2</w:t>
      </w:r>
      <w:r w:rsidRPr="00A87443">
        <w:t xml:space="preserve"> </w:t>
      </w:r>
      <w:r w:rsidRPr="00A87443">
        <w:rPr>
          <w:rFonts w:eastAsia="宋体"/>
        </w:rPr>
        <w:t>=</w:t>
      </w:r>
      <w:r w:rsidRPr="00A87443">
        <w:t xml:space="preserve"> </w:t>
      </w:r>
      <w:r w:rsidRPr="00A87443">
        <w:rPr>
          <w:rFonts w:eastAsia="宋体"/>
        </w:rPr>
        <w:t>0.</w:t>
      </w:r>
      <w:r w:rsidRPr="00A87443">
        <w:t>524</w:t>
      </w:r>
      <w:r w:rsidRPr="00A87443">
        <w:rPr>
          <w:rFonts w:eastAsia="宋体"/>
        </w:rPr>
        <w:t>)</w:t>
      </w:r>
      <w:r w:rsidRPr="00A87443">
        <w:t>, t</w:t>
      </w:r>
      <w:r w:rsidRPr="00A87443">
        <w:rPr>
          <w:rFonts w:eastAsia="宋体"/>
        </w:rPr>
        <w:t>he Group-by-Behavioural Condition interaction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[2,</w:t>
      </w:r>
      <w:r w:rsidRPr="00A87443">
        <w:t>126</w:t>
      </w:r>
      <w:r w:rsidRPr="00A87443">
        <w:rPr>
          <w:rFonts w:eastAsia="宋体"/>
        </w:rPr>
        <w:t xml:space="preserve">] = </w:t>
      </w:r>
      <w:r w:rsidRPr="00A87443">
        <w:t>8.019</w:t>
      </w:r>
      <w:r w:rsidRPr="00A87443">
        <w:rPr>
          <w:rFonts w:eastAsia="宋体"/>
        </w:rPr>
        <w:t>, p</w:t>
      </w:r>
      <w:r w:rsidRPr="00A87443">
        <w:t xml:space="preserve"> </w:t>
      </w:r>
      <w:r w:rsidRPr="00A87443">
        <w:rPr>
          <w:rFonts w:eastAsia="宋体"/>
        </w:rPr>
        <w:t>=</w:t>
      </w:r>
      <w:r w:rsidRPr="00A87443">
        <w:t xml:space="preserve"> </w:t>
      </w:r>
      <w:r w:rsidRPr="00A87443">
        <w:rPr>
          <w:rFonts w:eastAsia="宋体"/>
        </w:rPr>
        <w:t>0.</w:t>
      </w:r>
      <w:r w:rsidRPr="00A87443">
        <w:t>005</w:t>
      </w:r>
      <w:r w:rsidRPr="00A87443">
        <w:rPr>
          <w:rFonts w:eastAsia="宋体"/>
        </w:rPr>
        <w:t>, η2</w:t>
      </w:r>
      <w:r w:rsidRPr="00A87443">
        <w:t xml:space="preserve"> </w:t>
      </w:r>
      <w:r w:rsidRPr="00A87443">
        <w:rPr>
          <w:rFonts w:eastAsia="宋体"/>
        </w:rPr>
        <w:t>=</w:t>
      </w:r>
      <w:r w:rsidRPr="00A87443">
        <w:t xml:space="preserve"> </w:t>
      </w:r>
      <w:r w:rsidRPr="00A87443">
        <w:rPr>
          <w:rFonts w:eastAsia="宋体"/>
        </w:rPr>
        <w:t>0.0</w:t>
      </w:r>
      <w:r w:rsidRPr="00A87443">
        <w:t>60</w:t>
      </w:r>
      <w:r w:rsidRPr="00A87443">
        <w:rPr>
          <w:rFonts w:eastAsia="宋体"/>
        </w:rPr>
        <w:t>)</w:t>
      </w:r>
      <w:r w:rsidRPr="00A87443">
        <w:t>,</w:t>
      </w:r>
      <w:r w:rsidRPr="00A87443">
        <w:rPr>
          <w:rFonts w:eastAsia="宋体"/>
        </w:rPr>
        <w:t xml:space="preserve"> </w:t>
      </w:r>
      <w:r w:rsidRPr="00A87443">
        <w:t xml:space="preserve">and </w:t>
      </w:r>
      <w:r w:rsidRPr="00A87443">
        <w:rPr>
          <w:rFonts w:eastAsia="宋体"/>
        </w:rPr>
        <w:t>the Group-by-Slide Valence interaction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[2,</w:t>
      </w:r>
      <w:r w:rsidRPr="00A87443">
        <w:t>252</w:t>
      </w:r>
      <w:r w:rsidRPr="00A87443">
        <w:rPr>
          <w:rFonts w:eastAsia="宋体"/>
        </w:rPr>
        <w:t xml:space="preserve">] = </w:t>
      </w:r>
      <w:r w:rsidRPr="00A87443">
        <w:t>22.709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i/>
        </w:rPr>
        <w:t xml:space="preserve"> </w:t>
      </w:r>
      <w:r w:rsidRPr="00A87443">
        <w:rPr>
          <w:rFonts w:eastAsia="宋体"/>
        </w:rPr>
        <w:t>=</w:t>
      </w:r>
      <w:r w:rsidRPr="00A87443">
        <w:t xml:space="preserve"> &lt;</w:t>
      </w:r>
      <w:r w:rsidRPr="00A87443">
        <w:rPr>
          <w:rFonts w:eastAsia="宋体"/>
        </w:rPr>
        <w:t>0.00</w:t>
      </w:r>
      <w:r w:rsidRPr="00A87443">
        <w:t>1</w:t>
      </w:r>
      <w:r w:rsidRPr="00A87443">
        <w:rPr>
          <w:rFonts w:eastAsia="宋体"/>
        </w:rPr>
        <w:t>, η2</w:t>
      </w:r>
      <w:r w:rsidRPr="00A87443">
        <w:t xml:space="preserve"> </w:t>
      </w:r>
      <w:r w:rsidRPr="00A87443">
        <w:rPr>
          <w:rFonts w:eastAsia="宋体"/>
        </w:rPr>
        <w:t>=</w:t>
      </w:r>
      <w:r w:rsidRPr="00A87443">
        <w:t xml:space="preserve"> </w:t>
      </w:r>
      <w:r w:rsidRPr="00A87443">
        <w:rPr>
          <w:rFonts w:eastAsia="宋体"/>
        </w:rPr>
        <w:t>0.1</w:t>
      </w:r>
      <w:r w:rsidRPr="00A87443">
        <w:t>53</w:t>
      </w:r>
      <w:r w:rsidRPr="00A87443">
        <w:rPr>
          <w:rFonts w:eastAsia="宋体"/>
        </w:rPr>
        <w:t xml:space="preserve">) </w:t>
      </w:r>
      <w:r w:rsidRPr="00A87443">
        <w:t xml:space="preserve">were all </w:t>
      </w:r>
      <w:r w:rsidRPr="00A87443">
        <w:rPr>
          <w:rFonts w:eastAsia="宋体"/>
        </w:rPr>
        <w:t>statistically significan</w:t>
      </w:r>
      <w:r w:rsidRPr="00A87443">
        <w:t xml:space="preserve">t. However, </w:t>
      </w:r>
      <w:r w:rsidRPr="00A87443">
        <w:rPr>
          <w:rFonts w:eastAsia="宋体"/>
        </w:rPr>
        <w:t>the three-way interaction (</w:t>
      </w:r>
      <w:proofErr w:type="gramStart"/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</w:t>
      </w:r>
      <w:proofErr w:type="gramEnd"/>
      <w:r w:rsidRPr="00A87443">
        <w:rPr>
          <w:rFonts w:eastAsia="宋体"/>
        </w:rPr>
        <w:t>2,</w:t>
      </w:r>
      <w:r w:rsidRPr="00A87443">
        <w:t>252</w:t>
      </w:r>
      <w:r w:rsidRPr="00A87443">
        <w:rPr>
          <w:rFonts w:eastAsia="宋体"/>
        </w:rPr>
        <w:t xml:space="preserve">] = </w:t>
      </w:r>
      <w:r w:rsidRPr="00A87443">
        <w:t>1.817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 xml:space="preserve">p </w:t>
      </w:r>
      <w:r w:rsidRPr="00A87443">
        <w:rPr>
          <w:rFonts w:eastAsia="宋体"/>
        </w:rPr>
        <w:t>= 0.</w:t>
      </w:r>
      <w:r w:rsidRPr="00A87443">
        <w:t>165</w:t>
      </w:r>
      <w:r w:rsidRPr="00A87443">
        <w:rPr>
          <w:rFonts w:eastAsia="宋体"/>
        </w:rPr>
        <w:t>, η2 = 0.0</w:t>
      </w:r>
      <w:r w:rsidRPr="00A87443">
        <w:t>14</w:t>
      </w:r>
      <w:r w:rsidRPr="00A87443">
        <w:rPr>
          <w:rFonts w:eastAsia="宋体"/>
        </w:rPr>
        <w:t xml:space="preserve">) </w:t>
      </w:r>
      <w:r w:rsidRPr="00A87443">
        <w:t xml:space="preserve">was not </w:t>
      </w:r>
      <w:r w:rsidRPr="00A87443">
        <w:rPr>
          <w:rFonts w:eastAsia="宋体"/>
        </w:rPr>
        <w:t>significan</w:t>
      </w:r>
      <w:r w:rsidRPr="00A87443">
        <w:t>t</w:t>
      </w:r>
      <w:r w:rsidRPr="00A87443">
        <w:rPr>
          <w:rFonts w:eastAsia="宋体"/>
        </w:rPr>
        <w:t xml:space="preserve">. </w:t>
      </w:r>
      <w:r w:rsidRPr="00A87443">
        <w:rPr>
          <w:i/>
        </w:rPr>
        <w:t>Post-hoc</w:t>
      </w:r>
      <w:r w:rsidRPr="00A87443">
        <w:t xml:space="preserve"> i</w:t>
      </w:r>
      <w:r w:rsidRPr="00A87443">
        <w:rPr>
          <w:rFonts w:eastAsia="宋体"/>
        </w:rPr>
        <w:t xml:space="preserve">ndependent samples 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>-test</w:t>
      </w:r>
      <w:r w:rsidRPr="00A87443">
        <w:t>s</w:t>
      </w:r>
      <w:r w:rsidRPr="00A87443">
        <w:rPr>
          <w:rFonts w:eastAsia="宋体"/>
        </w:rPr>
        <w:t xml:space="preserve"> found that schizophrenia patients expended</w:t>
      </w:r>
      <w:r w:rsidRPr="00A87443">
        <w:t xml:space="preserve"> less effort (with slower button-pressing speed)</w:t>
      </w:r>
      <w:r w:rsidRPr="00A87443">
        <w:rPr>
          <w:rFonts w:eastAsia="宋体"/>
        </w:rPr>
        <w:t xml:space="preserve"> during representational responding to slides of positive valence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-5.940,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&lt; 0.001) and negative valence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-5.470,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&lt; 0.001), but not to neutral valence slides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-1.309,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</w:t>
      </w:r>
      <w:r w:rsidRPr="00A87443">
        <w:rPr>
          <w:rFonts w:eastAsiaTheme="minorEastAsia" w:hint="eastAsia"/>
        </w:rPr>
        <w:t>&gt;</w:t>
      </w:r>
      <w:r w:rsidRPr="00A87443">
        <w:rPr>
          <w:rFonts w:eastAsia="宋体"/>
        </w:rPr>
        <w:t xml:space="preserve"> 0.</w:t>
      </w:r>
      <w:r w:rsidRPr="00A87443">
        <w:rPr>
          <w:rFonts w:eastAsiaTheme="minorEastAsia" w:hint="eastAsia"/>
        </w:rPr>
        <w:t>999</w:t>
      </w:r>
      <w:r w:rsidRPr="00A87443">
        <w:rPr>
          <w:rFonts w:eastAsia="宋体"/>
        </w:rPr>
        <w:t>). During evoked responding, schizophrenia patients expended less effort to slides of positive valence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-5.830,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&lt; 0.001) and negative valence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-4.481,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&lt; 0.001), but not slides with neutral valence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[126] = -0.912,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</w:t>
      </w:r>
      <w:r w:rsidRPr="00A87443">
        <w:rPr>
          <w:rFonts w:eastAsiaTheme="minorEastAsia" w:hint="eastAsia"/>
        </w:rPr>
        <w:t>&gt;</w:t>
      </w:r>
      <w:r w:rsidRPr="00A87443">
        <w:rPr>
          <w:rFonts w:eastAsia="宋体"/>
        </w:rPr>
        <w:t xml:space="preserve"> 0.</w:t>
      </w:r>
      <w:r w:rsidRPr="00A87443">
        <w:rPr>
          <w:rFonts w:eastAsiaTheme="minorEastAsia" w:hint="eastAsia"/>
        </w:rPr>
        <w:t>999</w:t>
      </w:r>
      <w:r w:rsidRPr="00A87443">
        <w:rPr>
          <w:rFonts w:eastAsia="宋体"/>
        </w:rPr>
        <w:t xml:space="preserve">). </w:t>
      </w:r>
    </w:p>
    <w:p w:rsidR="00221527" w:rsidRPr="00A87443" w:rsidRDefault="00221527" w:rsidP="00221527"/>
    <w:p w:rsidR="00221527" w:rsidRPr="00A87443" w:rsidRDefault="00221527" w:rsidP="00221527">
      <w:r w:rsidRPr="00A87443">
        <w:rPr>
          <w:b/>
          <w:i/>
        </w:rPr>
        <w:t>Unaffected first-degree relatives of schizophrenia patients</w:t>
      </w:r>
    </w:p>
    <w:p w:rsidR="00221527" w:rsidRPr="00A87443" w:rsidRDefault="00221527" w:rsidP="00221527">
      <w:pPr>
        <w:spacing w:line="360" w:lineRule="auto"/>
        <w:rPr>
          <w:rFonts w:eastAsia="宋体"/>
          <w:i/>
        </w:rPr>
      </w:pPr>
      <w:r w:rsidRPr="00A87443">
        <w:rPr>
          <w:rFonts w:eastAsia="宋体"/>
          <w:i/>
        </w:rPr>
        <w:t>Motivational salience</w:t>
      </w:r>
    </w:p>
    <w:p w:rsidR="000976EC" w:rsidRPr="00A87443" w:rsidRDefault="00221527" w:rsidP="000976EC">
      <w:pPr>
        <w:spacing w:line="360" w:lineRule="auto"/>
      </w:pPr>
      <w:r w:rsidRPr="00A87443">
        <w:rPr>
          <w:rFonts w:eastAsiaTheme="minorEastAsia" w:hint="eastAsia"/>
        </w:rPr>
        <w:t xml:space="preserve">Figure 2d shows the button-pressing </w:t>
      </w:r>
      <w:r w:rsidRPr="00A87443">
        <w:rPr>
          <w:rFonts w:eastAsiaTheme="minorEastAsia"/>
        </w:rPr>
        <w:t>speed</w:t>
      </w:r>
      <w:r w:rsidRPr="00A87443">
        <w:rPr>
          <w:rFonts w:eastAsiaTheme="minorEastAsia" w:hint="eastAsia"/>
        </w:rPr>
        <w:t xml:space="preserve"> </w:t>
      </w:r>
      <w:r w:rsidRPr="00A87443">
        <w:rPr>
          <w:rFonts w:eastAsia="宋体"/>
        </w:rPr>
        <w:t>to slides of different valences</w:t>
      </w:r>
      <w:r w:rsidRPr="00A87443">
        <w:rPr>
          <w:rFonts w:eastAsiaTheme="minorEastAsia" w:hint="eastAsia"/>
        </w:rPr>
        <w:t>, without the corrections made using mean-</w:t>
      </w:r>
      <w:proofErr w:type="spellStart"/>
      <w:r w:rsidRPr="00A87443">
        <w:rPr>
          <w:rFonts w:eastAsiaTheme="minorEastAsia" w:hint="eastAsia"/>
        </w:rPr>
        <w:t>centering</w:t>
      </w:r>
      <w:proofErr w:type="spellEnd"/>
      <w:r w:rsidRPr="00A87443">
        <w:rPr>
          <w:rFonts w:eastAsiaTheme="minorEastAsia" w:hint="eastAsia"/>
        </w:rPr>
        <w:t xml:space="preserve"> method.</w:t>
      </w:r>
      <w:r w:rsidRPr="00A87443">
        <w:rPr>
          <w:rFonts w:hint="eastAsia"/>
        </w:rPr>
        <w:t xml:space="preserve"> T</w:t>
      </w:r>
      <w:r w:rsidRPr="00A87443">
        <w:rPr>
          <w:rFonts w:eastAsia="宋体"/>
        </w:rPr>
        <w:t>he main effect of Group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 xml:space="preserve">[1,83] = 4.141,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= 0.045, η2 = 0.048) and Behavioural Condition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 xml:space="preserve">[1,83] = </w:t>
      </w:r>
      <w:r w:rsidRPr="00A87443">
        <w:t>58.474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</w:t>
      </w:r>
      <w:r w:rsidRPr="00A87443">
        <w:t>&lt;</w:t>
      </w:r>
      <w:r w:rsidRPr="00A87443">
        <w:rPr>
          <w:rFonts w:eastAsia="宋体"/>
        </w:rPr>
        <w:t xml:space="preserve"> 0.00</w:t>
      </w:r>
      <w:r w:rsidRPr="00A87443">
        <w:t>1</w:t>
      </w:r>
      <w:r w:rsidRPr="00A87443">
        <w:rPr>
          <w:rFonts w:eastAsia="宋体"/>
        </w:rPr>
        <w:t>, η2 = 0.4</w:t>
      </w:r>
      <w:r w:rsidRPr="00A87443">
        <w:t>13</w:t>
      </w:r>
      <w:r w:rsidRPr="00A87443">
        <w:rPr>
          <w:rFonts w:eastAsia="宋体"/>
        </w:rPr>
        <w:t xml:space="preserve">) were significant. </w:t>
      </w:r>
      <w:r w:rsidRPr="00A87443">
        <w:t>Although</w:t>
      </w:r>
      <w:r w:rsidRPr="00A87443">
        <w:rPr>
          <w:rFonts w:eastAsia="宋体"/>
        </w:rPr>
        <w:t xml:space="preserve"> the Group-by-Behavioural Condition interaction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[1,83] = 1.</w:t>
      </w:r>
      <w:r w:rsidRPr="00A87443">
        <w:t>917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= 0.1</w:t>
      </w:r>
      <w:r w:rsidRPr="00A87443">
        <w:t>70</w:t>
      </w:r>
      <w:r w:rsidRPr="00A87443">
        <w:rPr>
          <w:rFonts w:eastAsia="宋体"/>
        </w:rPr>
        <w:t>, η2 = 0.02</w:t>
      </w:r>
      <w:r w:rsidRPr="00A87443">
        <w:t>3</w:t>
      </w:r>
      <w:r w:rsidRPr="00A87443">
        <w:rPr>
          <w:rFonts w:eastAsia="宋体"/>
        </w:rPr>
        <w:t xml:space="preserve">) was not significant, the Group-by-Slide Valence interaction </w:t>
      </w:r>
      <w:r w:rsidRPr="00A87443">
        <w:t>showed a trend toward</w:t>
      </w:r>
      <w:r w:rsidRPr="00A87443">
        <w:rPr>
          <w:rFonts w:eastAsia="宋体"/>
        </w:rPr>
        <w:t xml:space="preserve"> significance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 xml:space="preserve"> [2,</w:t>
      </w:r>
      <w:r w:rsidRPr="00A87443">
        <w:t>166</w:t>
      </w:r>
      <w:r w:rsidRPr="00A87443">
        <w:rPr>
          <w:rFonts w:eastAsia="宋体"/>
        </w:rPr>
        <w:t xml:space="preserve">] = </w:t>
      </w:r>
      <w:r w:rsidRPr="00A87443">
        <w:lastRenderedPageBreak/>
        <w:t>3.088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= 0.0</w:t>
      </w:r>
      <w:r w:rsidRPr="00A87443">
        <w:t>61</w:t>
      </w:r>
      <w:r w:rsidRPr="00A87443">
        <w:rPr>
          <w:rFonts w:eastAsia="宋体"/>
        </w:rPr>
        <w:t>, η2 = 0.0</w:t>
      </w:r>
      <w:r w:rsidRPr="00A87443">
        <w:t>36</w:t>
      </w:r>
      <w:r w:rsidRPr="00A87443">
        <w:rPr>
          <w:rFonts w:eastAsia="宋体"/>
        </w:rPr>
        <w:t xml:space="preserve">). </w:t>
      </w:r>
      <w:r w:rsidRPr="00A87443">
        <w:t>T</w:t>
      </w:r>
      <w:r w:rsidRPr="00A87443">
        <w:rPr>
          <w:rFonts w:eastAsia="宋体"/>
        </w:rPr>
        <w:t xml:space="preserve">he three-way interaction </w:t>
      </w:r>
      <w:r w:rsidRPr="00A87443">
        <w:t>was not</w:t>
      </w:r>
      <w:r w:rsidRPr="00A87443">
        <w:rPr>
          <w:rFonts w:eastAsia="宋体"/>
        </w:rPr>
        <w:t xml:space="preserve"> significan</w:t>
      </w:r>
      <w:r w:rsidRPr="00A87443">
        <w:t>t</w:t>
      </w:r>
      <w:r w:rsidRPr="00A87443">
        <w:rPr>
          <w:rFonts w:eastAsia="宋体"/>
        </w:rPr>
        <w:t xml:space="preserve"> (</w:t>
      </w:r>
      <w:r w:rsidRPr="00A87443">
        <w:rPr>
          <w:rFonts w:eastAsia="宋体"/>
          <w:i/>
        </w:rPr>
        <w:t>F</w:t>
      </w:r>
      <w:r w:rsidRPr="00A87443">
        <w:rPr>
          <w:rFonts w:eastAsia="宋体"/>
        </w:rPr>
        <w:t>[2,</w:t>
      </w:r>
      <w:r w:rsidRPr="00A87443">
        <w:t>166</w:t>
      </w:r>
      <w:r w:rsidRPr="00A87443">
        <w:rPr>
          <w:rFonts w:eastAsia="宋体"/>
        </w:rPr>
        <w:t xml:space="preserve">] = </w:t>
      </w:r>
      <w:r w:rsidRPr="00A87443">
        <w:t>0.383</w:t>
      </w:r>
      <w:r w:rsidRPr="00A87443">
        <w:rPr>
          <w:rFonts w:eastAsia="宋体"/>
        </w:rPr>
        <w:t xml:space="preserve">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= 0.</w:t>
      </w:r>
      <w:r w:rsidRPr="00A87443">
        <w:t>670</w:t>
      </w:r>
      <w:r w:rsidRPr="00A87443">
        <w:rPr>
          <w:rFonts w:eastAsia="宋体"/>
        </w:rPr>
        <w:t>, η2 = 0.0</w:t>
      </w:r>
      <w:r w:rsidRPr="00A87443">
        <w:t>05</w:t>
      </w:r>
      <w:r w:rsidRPr="00A87443">
        <w:rPr>
          <w:rFonts w:eastAsia="宋体"/>
        </w:rPr>
        <w:t xml:space="preserve">). </w:t>
      </w:r>
      <w:r w:rsidRPr="00A87443">
        <w:rPr>
          <w:i/>
        </w:rPr>
        <w:t>Post-hoc</w:t>
      </w:r>
      <w:r w:rsidRPr="00A87443">
        <w:t xml:space="preserve"> i</w:t>
      </w:r>
      <w:r w:rsidRPr="00A87443">
        <w:rPr>
          <w:rFonts w:eastAsia="宋体"/>
        </w:rPr>
        <w:t xml:space="preserve">ndependent samples 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>-test</w:t>
      </w:r>
      <w:r w:rsidRPr="00A87443">
        <w:t>s</w:t>
      </w:r>
      <w:r w:rsidRPr="00A87443">
        <w:rPr>
          <w:rFonts w:eastAsia="宋体"/>
        </w:rPr>
        <w:t xml:space="preserve"> found that unaffected relatives </w:t>
      </w:r>
      <w:r w:rsidRPr="00A87443">
        <w:rPr>
          <w:rFonts w:hint="eastAsia"/>
        </w:rPr>
        <w:t xml:space="preserve">apparently </w:t>
      </w:r>
      <w:r w:rsidRPr="00A87443">
        <w:rPr>
          <w:rFonts w:eastAsia="宋体"/>
        </w:rPr>
        <w:t>press</w:t>
      </w:r>
      <w:r w:rsidRPr="00A87443">
        <w:rPr>
          <w:rFonts w:hint="eastAsia"/>
        </w:rPr>
        <w:t>ed</w:t>
      </w:r>
      <w:r w:rsidRPr="00A87443">
        <w:rPr>
          <w:rFonts w:eastAsia="宋体"/>
        </w:rPr>
        <w:t xml:space="preserve"> buttons at a lower speed to slides of positive valence during representational responding (</w:t>
      </w:r>
      <w:r w:rsidRPr="00A87443">
        <w:rPr>
          <w:rFonts w:eastAsia="宋体"/>
          <w:i/>
        </w:rPr>
        <w:t>t</w:t>
      </w:r>
      <w:r w:rsidRPr="00A87443">
        <w:rPr>
          <w:rFonts w:eastAsia="宋体"/>
        </w:rPr>
        <w:t xml:space="preserve">[83] = -2.628, </w:t>
      </w:r>
      <w:r w:rsidRPr="00A87443">
        <w:rPr>
          <w:rFonts w:eastAsia="宋体"/>
          <w:i/>
        </w:rPr>
        <w:t>p</w:t>
      </w:r>
      <w:r w:rsidRPr="00A87443">
        <w:rPr>
          <w:rFonts w:eastAsia="宋体"/>
        </w:rPr>
        <w:t xml:space="preserve"> = 0.0</w:t>
      </w:r>
      <w:r w:rsidRPr="00A87443">
        <w:rPr>
          <w:rFonts w:hint="eastAsia"/>
        </w:rPr>
        <w:t>6</w:t>
      </w:r>
      <w:r w:rsidRPr="00A87443">
        <w:rPr>
          <w:rFonts w:eastAsia="宋体"/>
        </w:rPr>
        <w:t>)</w:t>
      </w:r>
      <w:r w:rsidRPr="00A87443">
        <w:rPr>
          <w:rFonts w:hint="eastAsia"/>
        </w:rPr>
        <w:t xml:space="preserve"> but </w:t>
      </w:r>
      <w:proofErr w:type="spellStart"/>
      <w:r w:rsidRPr="00A87443">
        <w:rPr>
          <w:rFonts w:hint="eastAsia"/>
        </w:rPr>
        <w:t>not</w:t>
      </w:r>
      <w:proofErr w:type="spellEnd"/>
      <w:r w:rsidRPr="00A87443">
        <w:rPr>
          <w:rFonts w:hint="eastAsia"/>
        </w:rPr>
        <w:t xml:space="preserve"> </w:t>
      </w:r>
      <w:r w:rsidRPr="00A87443">
        <w:rPr>
          <w:rFonts w:eastAsia="宋体"/>
        </w:rPr>
        <w:t>other conditions</w:t>
      </w:r>
      <w:r w:rsidRPr="00A87443">
        <w:t xml:space="preserve"> (</w:t>
      </w:r>
      <w:proofErr w:type="spellStart"/>
      <w:r w:rsidRPr="00A87443">
        <w:rPr>
          <w:i/>
        </w:rPr>
        <w:t>p</w:t>
      </w:r>
      <w:r w:rsidRPr="00A87443">
        <w:t>s</w:t>
      </w:r>
      <w:proofErr w:type="spellEnd"/>
      <w:r w:rsidRPr="00A87443">
        <w:t xml:space="preserve"> &gt; 0.05)</w:t>
      </w:r>
      <w:r w:rsidRPr="00A87443">
        <w:rPr>
          <w:rFonts w:eastAsia="宋体"/>
        </w:rPr>
        <w:t>.</w:t>
      </w:r>
    </w:p>
    <w:p w:rsidR="000976EC" w:rsidRPr="00A87443" w:rsidRDefault="000976EC" w:rsidP="000976EC">
      <w:pPr>
        <w:spacing w:line="360" w:lineRule="auto"/>
      </w:pPr>
    </w:p>
    <w:p w:rsidR="00BF7468" w:rsidRPr="00A87443" w:rsidRDefault="00BF7468" w:rsidP="00BF7468">
      <w:pPr>
        <w:spacing w:line="360" w:lineRule="auto"/>
        <w:rPr>
          <w:b/>
          <w:i/>
        </w:rPr>
      </w:pPr>
      <w:r w:rsidRPr="00A87443">
        <w:rPr>
          <w:rFonts w:hint="eastAsia"/>
          <w:b/>
          <w:i/>
        </w:rPr>
        <w:t>Relationship between emotion-behaviour coupling</w:t>
      </w:r>
      <w:r w:rsidR="007014E3" w:rsidRPr="00A87443">
        <w:rPr>
          <w:rFonts w:hint="eastAsia"/>
          <w:b/>
          <w:i/>
        </w:rPr>
        <w:t>,</w:t>
      </w:r>
      <w:r w:rsidRPr="00A87443">
        <w:rPr>
          <w:rFonts w:hint="eastAsia"/>
          <w:b/>
          <w:i/>
        </w:rPr>
        <w:t xml:space="preserve"> working memory and antipsychotic medications in the three groups of participants</w:t>
      </w:r>
    </w:p>
    <w:p w:rsidR="00BF7468" w:rsidRPr="00A87443" w:rsidRDefault="00BF7468" w:rsidP="00BF7468">
      <w:pPr>
        <w:spacing w:line="360" w:lineRule="auto"/>
      </w:pPr>
      <w:r w:rsidRPr="00A87443">
        <w:rPr>
          <w:rFonts w:hint="eastAsia"/>
        </w:rPr>
        <w:t xml:space="preserve">In schizophrenia participants (n = 65), working memory, as measured by the </w:t>
      </w:r>
      <w:r w:rsidRPr="00A87443">
        <w:t>Letter–Number Span Test (LNT; Gold et al. 1997)</w:t>
      </w:r>
      <w:r w:rsidRPr="00A87443">
        <w:rPr>
          <w:rFonts w:hint="eastAsia"/>
        </w:rPr>
        <w:t xml:space="preserve">, appeared to be significantly correlated with </w:t>
      </w:r>
      <w:r w:rsidRPr="00A87443">
        <w:t>emotion</w:t>
      </w:r>
      <w:r w:rsidRPr="00A87443">
        <w:rPr>
          <w:rFonts w:hint="eastAsia"/>
        </w:rPr>
        <w:t>-behaviour coupling during evoked responding to both desirable (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0.289,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0.020, uncorrected) and undesirable (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0.287, p = 0.021, uncorrected) slides, contrary to </w:t>
      </w:r>
      <w:proofErr w:type="spellStart"/>
      <w:r w:rsidRPr="00A87443">
        <w:rPr>
          <w:rFonts w:hint="eastAsia"/>
        </w:rPr>
        <w:t>Heerey</w:t>
      </w:r>
      <w:proofErr w:type="spellEnd"/>
      <w:r w:rsidRPr="00A87443">
        <w:rPr>
          <w:rFonts w:hint="eastAsia"/>
        </w:rPr>
        <w:t xml:space="preserve"> &amp; Gold (2007)</w:t>
      </w:r>
      <w:r w:rsidRPr="00A87443">
        <w:t>’</w:t>
      </w:r>
      <w:r w:rsidRPr="00A87443">
        <w:rPr>
          <w:rFonts w:hint="eastAsia"/>
        </w:rPr>
        <w:t>s study, but consistent with Lui et al. (2016a)</w:t>
      </w:r>
      <w:r w:rsidRPr="00A87443">
        <w:t>’</w:t>
      </w:r>
      <w:r w:rsidRPr="00A87443">
        <w:rPr>
          <w:rFonts w:hint="eastAsia"/>
        </w:rPr>
        <w:t xml:space="preserve">s findings. Contrary to our expectations, LNT was not correlated with </w:t>
      </w:r>
      <w:r w:rsidRPr="00A87443">
        <w:t>emotion</w:t>
      </w:r>
      <w:r w:rsidRPr="00A87443">
        <w:rPr>
          <w:rFonts w:hint="eastAsia"/>
        </w:rPr>
        <w:t>-behaviour coupling during representational responding (</w:t>
      </w:r>
      <w:proofErr w:type="spellStart"/>
      <w:r w:rsidRPr="00A87443">
        <w:rPr>
          <w:rFonts w:hint="eastAsia"/>
          <w:i/>
        </w:rPr>
        <w:t>p</w:t>
      </w:r>
      <w:r w:rsidRPr="00A87443">
        <w:rPr>
          <w:rFonts w:hint="eastAsia"/>
        </w:rPr>
        <w:t>s</w:t>
      </w:r>
      <w:proofErr w:type="spellEnd"/>
      <w:r w:rsidRPr="00A87443">
        <w:rPr>
          <w:rFonts w:hint="eastAsia"/>
        </w:rPr>
        <w:t xml:space="preserve"> &gt; 0.05). Regarding medication effect, emotion-behaviour </w:t>
      </w:r>
      <w:r w:rsidRPr="00A87443">
        <w:t>coupling</w:t>
      </w:r>
      <w:r w:rsidRPr="00A87443">
        <w:rPr>
          <w:rFonts w:hint="eastAsia"/>
        </w:rPr>
        <w:t xml:space="preserve"> in schizophrenia participants (n = 65) was significantly correlated with chlorpromazine equivalence of antipsychotics, during evoked responding to desirable slides (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0.289,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0.020, uncorrected) but not in other conditions (</w:t>
      </w:r>
      <w:proofErr w:type="spellStart"/>
      <w:r w:rsidRPr="00A87443">
        <w:rPr>
          <w:rFonts w:hint="eastAsia"/>
          <w:i/>
        </w:rPr>
        <w:t>p</w:t>
      </w:r>
      <w:r w:rsidRPr="00A87443">
        <w:rPr>
          <w:rFonts w:hint="eastAsia"/>
        </w:rPr>
        <w:t>s</w:t>
      </w:r>
      <w:proofErr w:type="spellEnd"/>
      <w:r w:rsidRPr="00A87443">
        <w:rPr>
          <w:rFonts w:hint="eastAsia"/>
        </w:rPr>
        <w:t xml:space="preserve"> &gt; 0.05). Interestingly, in the genetically high-risk group (n = 40), working memory performance appeared to be correlated with emotion-behaviour coupling during both representational (seeking desirable slides in the future: 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0.335,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0.040, uncorrected; avoiding </w:t>
      </w:r>
      <w:r w:rsidRPr="00A87443">
        <w:t>undesirable</w:t>
      </w:r>
      <w:r w:rsidRPr="00A87443">
        <w:rPr>
          <w:rFonts w:hint="eastAsia"/>
        </w:rPr>
        <w:t xml:space="preserve"> slides in the future: 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0.452,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0.004, uncorrected) and evoked responding (removing undesirable slides: </w:t>
      </w:r>
      <w:proofErr w:type="spellStart"/>
      <w:r w:rsidRPr="00A87443">
        <w:rPr>
          <w:rFonts w:hint="eastAsia"/>
        </w:rPr>
        <w:t>r</w:t>
      </w:r>
      <w:r w:rsidRPr="00A87443">
        <w:rPr>
          <w:rFonts w:hint="eastAsia"/>
          <w:vertAlign w:val="subscript"/>
        </w:rPr>
        <w:t>s</w:t>
      </w:r>
      <w:proofErr w:type="spellEnd"/>
      <w:r w:rsidRPr="00A87443">
        <w:rPr>
          <w:rFonts w:hint="eastAsia"/>
        </w:rPr>
        <w:t xml:space="preserve"> = 0.429,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0.007, uncorrected). In contrast, in the behaviourally high-risk group (n = 32), working memory was not found to be correlated with emotion-behaviour coupling in the paradigm (</w:t>
      </w:r>
      <w:proofErr w:type="spellStart"/>
      <w:r w:rsidRPr="00A87443">
        <w:rPr>
          <w:rFonts w:hint="eastAsia"/>
          <w:i/>
        </w:rPr>
        <w:t>p</w:t>
      </w:r>
      <w:r w:rsidRPr="00A87443">
        <w:rPr>
          <w:rFonts w:hint="eastAsia"/>
        </w:rPr>
        <w:t>s</w:t>
      </w:r>
      <w:proofErr w:type="spellEnd"/>
      <w:r w:rsidRPr="00A87443">
        <w:rPr>
          <w:rFonts w:hint="eastAsia"/>
        </w:rPr>
        <w:t xml:space="preserve"> &gt; 0.05).</w:t>
      </w:r>
    </w:p>
    <w:p w:rsidR="00BF7468" w:rsidRPr="00A87443" w:rsidRDefault="00BF7468" w:rsidP="00BF7468">
      <w:pPr>
        <w:spacing w:line="360" w:lineRule="auto"/>
      </w:pPr>
    </w:p>
    <w:p w:rsidR="00BF7468" w:rsidRPr="00A87443" w:rsidRDefault="00BF7468" w:rsidP="00BF7468">
      <w:pPr>
        <w:spacing w:line="360" w:lineRule="auto"/>
        <w:rPr>
          <w:b/>
          <w:i/>
        </w:rPr>
      </w:pPr>
      <w:r w:rsidRPr="00A87443">
        <w:rPr>
          <w:rFonts w:hint="eastAsia"/>
          <w:b/>
          <w:i/>
        </w:rPr>
        <w:t>Split-half analyses in the three groups of participants</w:t>
      </w:r>
    </w:p>
    <w:p w:rsidR="00462559" w:rsidRPr="00A87443" w:rsidRDefault="007E3BDF" w:rsidP="00BF7468">
      <w:pPr>
        <w:spacing w:line="360" w:lineRule="auto"/>
      </w:pPr>
      <w:r w:rsidRPr="00A87443">
        <w:rPr>
          <w:rFonts w:hint="eastAsia"/>
        </w:rPr>
        <w:t xml:space="preserve">To investigate the potential confound of fatigue effect on our results, we </w:t>
      </w:r>
      <w:r w:rsidRPr="00A87443">
        <w:t>applied</w:t>
      </w:r>
      <w:r w:rsidRPr="00A87443">
        <w:rPr>
          <w:rFonts w:hint="eastAsia"/>
        </w:rPr>
        <w:t xml:space="preserve"> split-half method to the data of each of the </w:t>
      </w:r>
      <w:r w:rsidRPr="00A87443">
        <w:t>responding</w:t>
      </w:r>
      <w:r w:rsidRPr="00A87443">
        <w:rPr>
          <w:rFonts w:hint="eastAsia"/>
        </w:rPr>
        <w:t xml:space="preserve"> phases of the behavioural paradigm. The mean button-pressing speeds (presses per s) during the first and second halves of the representational and evoked responding phases were calculated for each individual participant. Using a Group (schizophrenia patients</w:t>
      </w:r>
      <w:r w:rsidR="00462559" w:rsidRPr="00A87443">
        <w:rPr>
          <w:rFonts w:hint="eastAsia"/>
        </w:rPr>
        <w:t>/unaffected relatives of schizophrenia patients/individuals with social anhedonia</w:t>
      </w:r>
      <w:r w:rsidRPr="00A87443">
        <w:rPr>
          <w:rFonts w:hint="eastAsia"/>
        </w:rPr>
        <w:t>, controls) x Behavioural Condition (representational, evoked responding) x Session (fi</w:t>
      </w:r>
      <w:r w:rsidR="00FD2581" w:rsidRPr="00A87443">
        <w:rPr>
          <w:rFonts w:hint="eastAsia"/>
        </w:rPr>
        <w:t xml:space="preserve">rst half, second half) mixed model ANOVAs, we examined the effect of Sessions on the button-pressing speed. A </w:t>
      </w:r>
      <w:r w:rsidR="00FD2581" w:rsidRPr="00A87443">
        <w:t>significant</w:t>
      </w:r>
      <w:r w:rsidR="00FD2581" w:rsidRPr="00A87443">
        <w:rPr>
          <w:rFonts w:hint="eastAsia"/>
        </w:rPr>
        <w:t xml:space="preserve"> Session main </w:t>
      </w:r>
      <w:r w:rsidR="00FD2581" w:rsidRPr="00A87443">
        <w:t>effect</w:t>
      </w:r>
      <w:r w:rsidR="00FD2581" w:rsidRPr="00A87443">
        <w:rPr>
          <w:rFonts w:hint="eastAsia"/>
        </w:rPr>
        <w:t xml:space="preserve"> or Group-by-Session interaction </w:t>
      </w:r>
      <w:r w:rsidR="00FD2581" w:rsidRPr="00A87443">
        <w:t>would</w:t>
      </w:r>
      <w:r w:rsidR="00FD2581" w:rsidRPr="00A87443">
        <w:rPr>
          <w:rFonts w:hint="eastAsia"/>
        </w:rPr>
        <w:t xml:space="preserve"> suggest that participants pressed buttons faster in the first half than the second half sessions during the two responding phases, and </w:t>
      </w:r>
      <w:r w:rsidR="00FD2581" w:rsidRPr="00A87443">
        <w:t>would</w:t>
      </w:r>
      <w:r w:rsidR="00FD2581" w:rsidRPr="00A87443">
        <w:rPr>
          <w:rFonts w:hint="eastAsia"/>
        </w:rPr>
        <w:t xml:space="preserve"> imply possible fatigue effect. </w:t>
      </w:r>
      <w:r w:rsidR="00FD2581" w:rsidRPr="00A87443">
        <w:rPr>
          <w:rFonts w:hint="eastAsia"/>
        </w:rPr>
        <w:tab/>
        <w:t>For Sample A, the Group main effect (</w:t>
      </w:r>
      <w:proofErr w:type="gramStart"/>
      <w:r w:rsidR="00FD2581" w:rsidRPr="00A87443">
        <w:rPr>
          <w:rFonts w:hint="eastAsia"/>
          <w:i/>
        </w:rPr>
        <w:t>F</w:t>
      </w:r>
      <w:r w:rsidR="00FD2581" w:rsidRPr="00A87443">
        <w:rPr>
          <w:rFonts w:hint="eastAsia"/>
        </w:rPr>
        <w:t>[</w:t>
      </w:r>
      <w:proofErr w:type="gramEnd"/>
      <w:r w:rsidR="00FD2581" w:rsidRPr="00A87443">
        <w:rPr>
          <w:rFonts w:hint="eastAsia"/>
        </w:rPr>
        <w:t xml:space="preserve">1,126] = 23.197, </w:t>
      </w:r>
      <w:r w:rsidR="00FD2581" w:rsidRPr="00A87443">
        <w:rPr>
          <w:rFonts w:hint="eastAsia"/>
          <w:i/>
        </w:rPr>
        <w:t xml:space="preserve">p </w:t>
      </w:r>
      <w:r w:rsidR="00FD2581" w:rsidRPr="00A87443">
        <w:rPr>
          <w:rFonts w:hint="eastAsia"/>
        </w:rPr>
        <w:t>&lt; 0.001, partial eta squared = 0.155) and the Behavioural Condition main effect (</w:t>
      </w:r>
      <w:r w:rsidR="00FD2581" w:rsidRPr="00A87443">
        <w:rPr>
          <w:rFonts w:hint="eastAsia"/>
          <w:i/>
        </w:rPr>
        <w:t>F</w:t>
      </w:r>
      <w:r w:rsidR="00FD2581" w:rsidRPr="00A87443">
        <w:rPr>
          <w:rFonts w:hint="eastAsia"/>
        </w:rPr>
        <w:t xml:space="preserve">[1, 126] = 119.291, </w:t>
      </w:r>
      <w:r w:rsidR="00FD2581" w:rsidRPr="00A87443">
        <w:rPr>
          <w:rFonts w:hint="eastAsia"/>
          <w:i/>
        </w:rPr>
        <w:t>p</w:t>
      </w:r>
      <w:r w:rsidR="00FD2581" w:rsidRPr="00A87443">
        <w:rPr>
          <w:rFonts w:hint="eastAsia"/>
        </w:rPr>
        <w:t xml:space="preserve"> &lt; 0.001, partial eta squared = 0.486) were statistically significant. However, the Session main effect (</w:t>
      </w:r>
      <w:proofErr w:type="gramStart"/>
      <w:r w:rsidR="00FD2581" w:rsidRPr="00A87443">
        <w:rPr>
          <w:rFonts w:hint="eastAsia"/>
          <w:i/>
        </w:rPr>
        <w:t>F</w:t>
      </w:r>
      <w:r w:rsidR="00FD2581" w:rsidRPr="00A87443">
        <w:rPr>
          <w:rFonts w:hint="eastAsia"/>
        </w:rPr>
        <w:t>[</w:t>
      </w:r>
      <w:proofErr w:type="gramEnd"/>
      <w:r w:rsidR="00FD2581" w:rsidRPr="00A87443">
        <w:rPr>
          <w:rFonts w:hint="eastAsia"/>
        </w:rPr>
        <w:t xml:space="preserve">1,126] = 0.012, </w:t>
      </w:r>
      <w:r w:rsidR="00FD2581" w:rsidRPr="00A87443">
        <w:rPr>
          <w:rFonts w:hint="eastAsia"/>
          <w:i/>
        </w:rPr>
        <w:t>p</w:t>
      </w:r>
      <w:r w:rsidR="00FD2581" w:rsidRPr="00A87443">
        <w:rPr>
          <w:rFonts w:hint="eastAsia"/>
        </w:rPr>
        <w:t xml:space="preserve"> = 0.915, partial eta squared &lt; 0.001), the Group-by-Session interaction (</w:t>
      </w:r>
      <w:r w:rsidR="00FD2581" w:rsidRPr="00A87443">
        <w:rPr>
          <w:rFonts w:hint="eastAsia"/>
          <w:i/>
        </w:rPr>
        <w:t>F</w:t>
      </w:r>
      <w:r w:rsidR="00FD2581" w:rsidRPr="00A87443">
        <w:rPr>
          <w:rFonts w:hint="eastAsia"/>
        </w:rPr>
        <w:t xml:space="preserve">[1,126] = 0.829, </w:t>
      </w:r>
      <w:r w:rsidR="00FD2581" w:rsidRPr="00A87443">
        <w:rPr>
          <w:rFonts w:hint="eastAsia"/>
          <w:i/>
        </w:rPr>
        <w:t>p</w:t>
      </w:r>
      <w:r w:rsidR="00FD2581" w:rsidRPr="00A87443">
        <w:rPr>
          <w:rFonts w:hint="eastAsia"/>
        </w:rPr>
        <w:t xml:space="preserve"> = 0.364, partial eta squared = 0.007), and three-way interaction (</w:t>
      </w:r>
      <w:r w:rsidR="00FD2581" w:rsidRPr="00A87443">
        <w:rPr>
          <w:rFonts w:hint="eastAsia"/>
          <w:i/>
        </w:rPr>
        <w:t>F</w:t>
      </w:r>
      <w:r w:rsidR="00FD2581" w:rsidRPr="00A87443">
        <w:rPr>
          <w:rFonts w:hint="eastAsia"/>
        </w:rPr>
        <w:t xml:space="preserve">[1,126] = 0.970, </w:t>
      </w:r>
      <w:r w:rsidR="00FD2581" w:rsidRPr="00A87443">
        <w:rPr>
          <w:rFonts w:hint="eastAsia"/>
          <w:i/>
        </w:rPr>
        <w:t>p</w:t>
      </w:r>
      <w:r w:rsidR="00FD2581" w:rsidRPr="00A87443">
        <w:rPr>
          <w:rFonts w:hint="eastAsia"/>
        </w:rPr>
        <w:t xml:space="preserve"> = 0.327, partial eta squared = 0.008) </w:t>
      </w:r>
      <w:r w:rsidR="00FD2581" w:rsidRPr="00A87443">
        <w:t>failed</w:t>
      </w:r>
      <w:r w:rsidR="00FD2581" w:rsidRPr="00A87443">
        <w:rPr>
          <w:rFonts w:hint="eastAsia"/>
        </w:rPr>
        <w:t xml:space="preserve"> to reach statistical </w:t>
      </w:r>
      <w:r w:rsidR="00FD2581" w:rsidRPr="00A87443">
        <w:t>significance</w:t>
      </w:r>
      <w:r w:rsidR="00FD2581" w:rsidRPr="00A87443">
        <w:rPr>
          <w:rFonts w:hint="eastAsia"/>
        </w:rPr>
        <w:t>.</w:t>
      </w:r>
    </w:p>
    <w:p w:rsidR="009F2CCA" w:rsidRPr="00A87443" w:rsidRDefault="00FD2581" w:rsidP="00BF7468">
      <w:pPr>
        <w:spacing w:line="360" w:lineRule="auto"/>
      </w:pPr>
      <w:r w:rsidRPr="00A87443">
        <w:rPr>
          <w:rFonts w:hint="eastAsia"/>
        </w:rPr>
        <w:tab/>
      </w:r>
      <w:r w:rsidR="00462559" w:rsidRPr="00A87443">
        <w:rPr>
          <w:rFonts w:hint="eastAsia"/>
        </w:rPr>
        <w:t xml:space="preserve">For Sample B, </w:t>
      </w:r>
      <w:r w:rsidR="007E3BDF" w:rsidRPr="00A87443">
        <w:rPr>
          <w:rFonts w:hint="eastAsia"/>
        </w:rPr>
        <w:t>we found that the Group main effect (</w:t>
      </w:r>
      <w:r w:rsidR="00863893" w:rsidRPr="00A87443">
        <w:rPr>
          <w:rFonts w:hint="eastAsia"/>
          <w:i/>
        </w:rPr>
        <w:t>F</w:t>
      </w:r>
      <w:r w:rsidR="00863893" w:rsidRPr="00A87443">
        <w:rPr>
          <w:rFonts w:hint="eastAsia"/>
        </w:rPr>
        <w:t>[1,83]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 xml:space="preserve">5.991, </w:t>
      </w:r>
      <w:r w:rsidR="00863893" w:rsidRPr="00A87443">
        <w:rPr>
          <w:rFonts w:hint="eastAsia"/>
          <w:i/>
        </w:rPr>
        <w:t>p</w:t>
      </w:r>
      <w:r w:rsidR="00B737E2" w:rsidRPr="00A87443">
        <w:rPr>
          <w:rFonts w:hint="eastAsia"/>
          <w:i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0.016, partial eta squared = 0.067</w:t>
      </w:r>
      <w:r w:rsidR="007E3BDF" w:rsidRPr="00A87443">
        <w:rPr>
          <w:rFonts w:hint="eastAsia"/>
        </w:rPr>
        <w:t>) and the Behavioural Condition main effect (</w:t>
      </w:r>
      <w:r w:rsidR="00863893" w:rsidRPr="00A87443">
        <w:rPr>
          <w:rFonts w:hint="eastAsia"/>
          <w:i/>
        </w:rPr>
        <w:t>F</w:t>
      </w:r>
      <w:r w:rsidR="00863893" w:rsidRPr="00A87443">
        <w:rPr>
          <w:rFonts w:hint="eastAsia"/>
        </w:rPr>
        <w:t>[1,83]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 xml:space="preserve">54.422, </w:t>
      </w:r>
      <w:r w:rsidR="00863893" w:rsidRPr="00A87443">
        <w:rPr>
          <w:rFonts w:hint="eastAsia"/>
          <w:i/>
        </w:rPr>
        <w:t>p</w:t>
      </w:r>
      <w:r w:rsidR="00863893" w:rsidRPr="00A87443">
        <w:rPr>
          <w:rFonts w:hint="eastAsia"/>
        </w:rPr>
        <w:t xml:space="preserve"> &lt; 0.001, partial eta squared = 0.396</w:t>
      </w:r>
      <w:r w:rsidR="007E3BDF" w:rsidRPr="00A87443">
        <w:rPr>
          <w:rFonts w:hint="eastAsia"/>
        </w:rPr>
        <w:t>) were statistically significant. However, the Session main effect (</w:t>
      </w:r>
      <w:r w:rsidR="00863893" w:rsidRPr="00A87443">
        <w:rPr>
          <w:rFonts w:hint="eastAsia"/>
          <w:i/>
        </w:rPr>
        <w:t>F</w:t>
      </w:r>
      <w:r w:rsidR="00863893" w:rsidRPr="00A87443">
        <w:rPr>
          <w:rFonts w:hint="eastAsia"/>
        </w:rPr>
        <w:t>[1,83]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 xml:space="preserve">0.050, </w:t>
      </w:r>
      <w:r w:rsidR="00863893" w:rsidRPr="00A87443">
        <w:rPr>
          <w:rFonts w:hint="eastAsia"/>
          <w:i/>
        </w:rPr>
        <w:t>p</w:t>
      </w:r>
      <w:r w:rsidR="00863893" w:rsidRPr="00A87443">
        <w:rPr>
          <w:rFonts w:hint="eastAsia"/>
        </w:rPr>
        <w:t xml:space="preserve"> = 0.823, partial eta squared = 0.001</w:t>
      </w:r>
      <w:r w:rsidR="007E3BDF" w:rsidRPr="00A87443">
        <w:rPr>
          <w:rFonts w:hint="eastAsia"/>
        </w:rPr>
        <w:t>)</w:t>
      </w:r>
      <w:r w:rsidR="00863893" w:rsidRPr="00A87443">
        <w:rPr>
          <w:rFonts w:hint="eastAsia"/>
        </w:rPr>
        <w:t>, the Group-by-Session interaction (</w:t>
      </w:r>
      <w:r w:rsidR="00863893" w:rsidRPr="00A87443">
        <w:rPr>
          <w:rFonts w:hint="eastAsia"/>
          <w:i/>
        </w:rPr>
        <w:t>F</w:t>
      </w:r>
      <w:r w:rsidR="00863893" w:rsidRPr="00A87443">
        <w:rPr>
          <w:rFonts w:hint="eastAsia"/>
        </w:rPr>
        <w:t>[1,83]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 xml:space="preserve">0.598, </w:t>
      </w:r>
      <w:r w:rsidR="00863893" w:rsidRPr="00A87443">
        <w:rPr>
          <w:rFonts w:hint="eastAsia"/>
          <w:i/>
        </w:rPr>
        <w:t>p</w:t>
      </w:r>
      <w:r w:rsidR="00863893" w:rsidRPr="00A87443">
        <w:rPr>
          <w:rFonts w:hint="eastAsia"/>
        </w:rPr>
        <w:t xml:space="preserve"> = 0.442, partial eta squared = 0.007) and three-way interaction (</w:t>
      </w:r>
      <w:r w:rsidR="00863893" w:rsidRPr="00A87443">
        <w:rPr>
          <w:rFonts w:hint="eastAsia"/>
          <w:i/>
        </w:rPr>
        <w:t>F</w:t>
      </w:r>
      <w:r w:rsidR="00863893" w:rsidRPr="00A87443">
        <w:rPr>
          <w:rFonts w:hint="eastAsia"/>
        </w:rPr>
        <w:t>[1,83]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>=</w:t>
      </w:r>
      <w:r w:rsidR="00B737E2" w:rsidRPr="00A87443">
        <w:rPr>
          <w:rFonts w:hint="eastAsia"/>
        </w:rPr>
        <w:t xml:space="preserve"> </w:t>
      </w:r>
      <w:r w:rsidR="00863893" w:rsidRPr="00A87443">
        <w:rPr>
          <w:rFonts w:hint="eastAsia"/>
        </w:rPr>
        <w:t xml:space="preserve">0.351, </w:t>
      </w:r>
      <w:r w:rsidR="00863893" w:rsidRPr="00A87443">
        <w:rPr>
          <w:rFonts w:hint="eastAsia"/>
          <w:i/>
        </w:rPr>
        <w:t>p</w:t>
      </w:r>
      <w:r w:rsidR="00863893" w:rsidRPr="00A87443">
        <w:rPr>
          <w:rFonts w:hint="eastAsia"/>
        </w:rPr>
        <w:t xml:space="preserve"> = 0.555, partial eta squared = 0.004) </w:t>
      </w:r>
      <w:r w:rsidRPr="00A87443">
        <w:rPr>
          <w:rFonts w:hint="eastAsia"/>
        </w:rPr>
        <w:lastRenderedPageBreak/>
        <w:t>failed to reach statistical significance</w:t>
      </w:r>
      <w:r w:rsidR="00863893" w:rsidRPr="00A87443">
        <w:rPr>
          <w:rFonts w:hint="eastAsia"/>
        </w:rPr>
        <w:t>.</w:t>
      </w:r>
      <w:r w:rsidRPr="00A87443">
        <w:rPr>
          <w:rFonts w:hint="eastAsia"/>
        </w:rPr>
        <w:t xml:space="preserve"> </w:t>
      </w:r>
      <w:r w:rsidR="006A56D2" w:rsidRPr="00A87443">
        <w:rPr>
          <w:rFonts w:hint="eastAsia"/>
        </w:rPr>
        <w:t>The same split half method and analysis was applied to data of Sample</w:t>
      </w:r>
      <w:r w:rsidR="00711D1B" w:rsidRPr="00A87443">
        <w:rPr>
          <w:rFonts w:hint="eastAsia"/>
        </w:rPr>
        <w:t>s</w:t>
      </w:r>
      <w:r w:rsidR="006A56D2" w:rsidRPr="00A87443">
        <w:rPr>
          <w:rFonts w:hint="eastAsia"/>
        </w:rPr>
        <w:t xml:space="preserve"> A</w:t>
      </w:r>
      <w:r w:rsidR="00711D1B" w:rsidRPr="00A87443">
        <w:rPr>
          <w:rFonts w:hint="eastAsia"/>
        </w:rPr>
        <w:t xml:space="preserve"> and C</w:t>
      </w:r>
      <w:r w:rsidR="006A56D2" w:rsidRPr="00A87443">
        <w:rPr>
          <w:rFonts w:hint="eastAsia"/>
        </w:rPr>
        <w:t xml:space="preserve">. </w:t>
      </w:r>
    </w:p>
    <w:p w:rsidR="006A56D2" w:rsidRPr="00A87443" w:rsidRDefault="00711D1B" w:rsidP="009F2CCA">
      <w:pPr>
        <w:spacing w:line="360" w:lineRule="auto"/>
        <w:ind w:firstLine="480"/>
      </w:pPr>
      <w:r w:rsidRPr="00A87443">
        <w:rPr>
          <w:rFonts w:hint="eastAsia"/>
        </w:rPr>
        <w:t>For Sample C, the Group main effect (</w:t>
      </w:r>
      <w:r w:rsidRPr="00A87443">
        <w:rPr>
          <w:rFonts w:hint="eastAsia"/>
          <w:i/>
        </w:rPr>
        <w:t>F</w:t>
      </w:r>
      <w:r w:rsidRPr="00A87443">
        <w:rPr>
          <w:rFonts w:hint="eastAsia"/>
        </w:rPr>
        <w:t>[1,</w:t>
      </w:r>
      <w:r w:rsidR="001467BE" w:rsidRPr="00A87443">
        <w:rPr>
          <w:rFonts w:hint="eastAsia"/>
        </w:rPr>
        <w:t>62</w:t>
      </w:r>
      <w:r w:rsidRPr="00A87443">
        <w:rPr>
          <w:rFonts w:hint="eastAsia"/>
        </w:rPr>
        <w:t xml:space="preserve">] </w:t>
      </w:r>
      <w:r w:rsidR="001467BE" w:rsidRPr="00A87443">
        <w:rPr>
          <w:rFonts w:hint="eastAsia"/>
        </w:rPr>
        <w:t>&lt;</w:t>
      </w:r>
      <w:r w:rsidRPr="00A87443">
        <w:rPr>
          <w:rFonts w:hint="eastAsia"/>
        </w:rPr>
        <w:t xml:space="preserve"> </w:t>
      </w:r>
      <w:r w:rsidR="001467BE" w:rsidRPr="00A87443">
        <w:rPr>
          <w:rFonts w:hint="eastAsia"/>
        </w:rPr>
        <w:t>0.001</w:t>
      </w:r>
      <w:r w:rsidRPr="00A87443">
        <w:rPr>
          <w:rFonts w:hint="eastAsia"/>
        </w:rPr>
        <w:t xml:space="preserve">, </w:t>
      </w:r>
      <w:r w:rsidRPr="00A87443">
        <w:rPr>
          <w:rFonts w:hint="eastAsia"/>
          <w:i/>
        </w:rPr>
        <w:t xml:space="preserve">p </w:t>
      </w:r>
      <w:r w:rsidRPr="00A87443">
        <w:rPr>
          <w:rFonts w:hint="eastAsia"/>
        </w:rPr>
        <w:t>= 0.</w:t>
      </w:r>
      <w:r w:rsidR="001467BE" w:rsidRPr="00A87443">
        <w:rPr>
          <w:rFonts w:hint="eastAsia"/>
        </w:rPr>
        <w:t>997</w:t>
      </w:r>
      <w:r w:rsidRPr="00A87443">
        <w:rPr>
          <w:rFonts w:hint="eastAsia"/>
        </w:rPr>
        <w:t xml:space="preserve">, partial eta squared </w:t>
      </w:r>
      <w:r w:rsidR="001467BE" w:rsidRPr="00A87443">
        <w:rPr>
          <w:rFonts w:hint="eastAsia"/>
        </w:rPr>
        <w:t>&lt;</w:t>
      </w:r>
      <w:r w:rsidRPr="00A87443">
        <w:rPr>
          <w:rFonts w:hint="eastAsia"/>
        </w:rPr>
        <w:t xml:space="preserve"> 0.</w:t>
      </w:r>
      <w:r w:rsidR="001467BE" w:rsidRPr="00A87443">
        <w:rPr>
          <w:rFonts w:hint="eastAsia"/>
        </w:rPr>
        <w:t>001</w:t>
      </w:r>
      <w:r w:rsidRPr="00A87443">
        <w:rPr>
          <w:rFonts w:hint="eastAsia"/>
        </w:rPr>
        <w:t xml:space="preserve">) </w:t>
      </w:r>
      <w:r w:rsidR="001467BE" w:rsidRPr="00A87443">
        <w:rPr>
          <w:rFonts w:hint="eastAsia"/>
        </w:rPr>
        <w:t>was not significant. T</w:t>
      </w:r>
      <w:r w:rsidRPr="00A87443">
        <w:rPr>
          <w:rFonts w:hint="eastAsia"/>
        </w:rPr>
        <w:t>he Behavioural Condition main effect (</w:t>
      </w:r>
      <w:r w:rsidRPr="00A87443">
        <w:rPr>
          <w:rFonts w:hint="eastAsia"/>
          <w:i/>
        </w:rPr>
        <w:t>F</w:t>
      </w:r>
      <w:r w:rsidRPr="00A87443">
        <w:rPr>
          <w:rFonts w:hint="eastAsia"/>
        </w:rPr>
        <w:t>[1,</w:t>
      </w:r>
      <w:r w:rsidR="001467BE" w:rsidRPr="00A87443">
        <w:rPr>
          <w:rFonts w:hint="eastAsia"/>
        </w:rPr>
        <w:t>62</w:t>
      </w:r>
      <w:r w:rsidRPr="00A87443">
        <w:rPr>
          <w:rFonts w:hint="eastAsia"/>
        </w:rPr>
        <w:t xml:space="preserve">] = </w:t>
      </w:r>
      <w:r w:rsidR="001467BE" w:rsidRPr="00A87443">
        <w:rPr>
          <w:rFonts w:hint="eastAsia"/>
        </w:rPr>
        <w:t>66.045</w:t>
      </w:r>
      <w:r w:rsidRPr="00A87443">
        <w:rPr>
          <w:rFonts w:hint="eastAsia"/>
        </w:rPr>
        <w:t xml:space="preserve">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&lt; 0.001, partial eta squared = 0.</w:t>
      </w:r>
      <w:r w:rsidR="001467BE" w:rsidRPr="00A87443">
        <w:rPr>
          <w:rFonts w:hint="eastAsia"/>
        </w:rPr>
        <w:t>516</w:t>
      </w:r>
      <w:r w:rsidRPr="00A87443">
        <w:rPr>
          <w:rFonts w:hint="eastAsia"/>
        </w:rPr>
        <w:t xml:space="preserve">) </w:t>
      </w:r>
      <w:r w:rsidR="00F332ED" w:rsidRPr="00A87443">
        <w:rPr>
          <w:rFonts w:hint="eastAsia"/>
        </w:rPr>
        <w:t>reached statistical significance. T</w:t>
      </w:r>
      <w:r w:rsidR="001467BE" w:rsidRPr="00A87443">
        <w:rPr>
          <w:rFonts w:hint="eastAsia"/>
        </w:rPr>
        <w:t>he Session main effect (</w:t>
      </w:r>
      <w:r w:rsidR="001467BE" w:rsidRPr="00A87443">
        <w:rPr>
          <w:rFonts w:hint="eastAsia"/>
          <w:i/>
        </w:rPr>
        <w:t>F</w:t>
      </w:r>
      <w:r w:rsidR="001467BE" w:rsidRPr="00A87443">
        <w:rPr>
          <w:rFonts w:hint="eastAsia"/>
        </w:rPr>
        <w:t xml:space="preserve">[1,62] = 4.534, </w:t>
      </w:r>
      <w:r w:rsidR="001467BE" w:rsidRPr="00A87443">
        <w:rPr>
          <w:rFonts w:hint="eastAsia"/>
          <w:i/>
        </w:rPr>
        <w:t>p</w:t>
      </w:r>
      <w:r w:rsidR="001467BE" w:rsidRPr="00A87443">
        <w:rPr>
          <w:rFonts w:hint="eastAsia"/>
        </w:rPr>
        <w:t xml:space="preserve"> = 0.037, partial eta squared = 0.068) </w:t>
      </w:r>
      <w:r w:rsidRPr="00A87443">
        <w:rPr>
          <w:rFonts w:hint="eastAsia"/>
        </w:rPr>
        <w:t>were statistically significant</w:t>
      </w:r>
      <w:r w:rsidR="00FD2581" w:rsidRPr="00A87443">
        <w:rPr>
          <w:rFonts w:hint="eastAsia"/>
        </w:rPr>
        <w:t xml:space="preserve">, suggesting that Sample C participants </w:t>
      </w:r>
      <w:r w:rsidR="00F332ED" w:rsidRPr="00A87443">
        <w:rPr>
          <w:rFonts w:hint="eastAsia"/>
        </w:rPr>
        <w:t xml:space="preserve">pressed buttons faster in the first half sessions during both responding phases (mean = 4.051 presses per s; </w:t>
      </w:r>
      <w:r w:rsidR="00F332ED" w:rsidRPr="00A87443">
        <w:rPr>
          <w:rFonts w:hint="eastAsia"/>
          <w:i/>
        </w:rPr>
        <w:t>SD</w:t>
      </w:r>
      <w:r w:rsidR="00F332ED" w:rsidRPr="00A87443">
        <w:rPr>
          <w:rFonts w:hint="eastAsia"/>
        </w:rPr>
        <w:t xml:space="preserve"> = 0.192) than in the second half sessions of the responding phases (mean = 3.800 presses per s; </w:t>
      </w:r>
      <w:r w:rsidR="00F332ED" w:rsidRPr="00A87443">
        <w:rPr>
          <w:rFonts w:hint="eastAsia"/>
          <w:i/>
        </w:rPr>
        <w:t>SD</w:t>
      </w:r>
      <w:r w:rsidR="00F332ED" w:rsidRPr="00A87443">
        <w:rPr>
          <w:rFonts w:hint="eastAsia"/>
        </w:rPr>
        <w:t xml:space="preserve"> = 0.203)</w:t>
      </w:r>
      <w:r w:rsidRPr="00A87443">
        <w:rPr>
          <w:rFonts w:hint="eastAsia"/>
        </w:rPr>
        <w:t xml:space="preserve">. However, the </w:t>
      </w:r>
      <w:r w:rsidR="001467BE" w:rsidRPr="00A87443">
        <w:rPr>
          <w:rFonts w:hint="eastAsia"/>
        </w:rPr>
        <w:t>Group-by-Session interaction</w:t>
      </w:r>
      <w:r w:rsidRPr="00A87443">
        <w:rPr>
          <w:rFonts w:hint="eastAsia"/>
        </w:rPr>
        <w:t xml:space="preserve"> (</w:t>
      </w:r>
      <w:r w:rsidRPr="00A87443">
        <w:rPr>
          <w:rFonts w:hint="eastAsia"/>
          <w:i/>
        </w:rPr>
        <w:t>F</w:t>
      </w:r>
      <w:r w:rsidRPr="00A87443">
        <w:rPr>
          <w:rFonts w:hint="eastAsia"/>
        </w:rPr>
        <w:t>[1,</w:t>
      </w:r>
      <w:r w:rsidR="001467BE" w:rsidRPr="00A87443">
        <w:rPr>
          <w:rFonts w:hint="eastAsia"/>
        </w:rPr>
        <w:t>62</w:t>
      </w:r>
      <w:r w:rsidRPr="00A87443">
        <w:rPr>
          <w:rFonts w:hint="eastAsia"/>
        </w:rPr>
        <w:t>] = 0.</w:t>
      </w:r>
      <w:r w:rsidR="001467BE" w:rsidRPr="00A87443">
        <w:rPr>
          <w:rFonts w:hint="eastAsia"/>
        </w:rPr>
        <w:t>688</w:t>
      </w:r>
      <w:r w:rsidRPr="00A87443">
        <w:rPr>
          <w:rFonts w:hint="eastAsia"/>
        </w:rPr>
        <w:t xml:space="preserve">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</w:t>
      </w:r>
      <w:r w:rsidR="001467BE" w:rsidRPr="00A87443">
        <w:rPr>
          <w:rFonts w:hint="eastAsia"/>
        </w:rPr>
        <w:t>410</w:t>
      </w:r>
      <w:r w:rsidRPr="00A87443">
        <w:rPr>
          <w:rFonts w:hint="eastAsia"/>
        </w:rPr>
        <w:t>, partial eta squared = 0.0</w:t>
      </w:r>
      <w:r w:rsidR="001467BE" w:rsidRPr="00A87443">
        <w:rPr>
          <w:rFonts w:hint="eastAsia"/>
        </w:rPr>
        <w:t>1</w:t>
      </w:r>
      <w:r w:rsidRPr="00A87443">
        <w:rPr>
          <w:rFonts w:hint="eastAsia"/>
        </w:rPr>
        <w:t xml:space="preserve">1), the </w:t>
      </w:r>
      <w:r w:rsidR="001467BE" w:rsidRPr="00A87443">
        <w:rPr>
          <w:rFonts w:hint="eastAsia"/>
        </w:rPr>
        <w:t>three-way interaction</w:t>
      </w:r>
      <w:r w:rsidRPr="00A87443">
        <w:rPr>
          <w:rFonts w:hint="eastAsia"/>
        </w:rPr>
        <w:t xml:space="preserve"> (</w:t>
      </w:r>
      <w:r w:rsidRPr="00A87443">
        <w:rPr>
          <w:rFonts w:hint="eastAsia"/>
          <w:i/>
        </w:rPr>
        <w:t>F</w:t>
      </w:r>
      <w:r w:rsidRPr="00A87443">
        <w:rPr>
          <w:rFonts w:hint="eastAsia"/>
        </w:rPr>
        <w:t>[1,</w:t>
      </w:r>
      <w:r w:rsidR="001467BE" w:rsidRPr="00A87443">
        <w:rPr>
          <w:rFonts w:hint="eastAsia"/>
        </w:rPr>
        <w:t>62</w:t>
      </w:r>
      <w:r w:rsidRPr="00A87443">
        <w:rPr>
          <w:rFonts w:hint="eastAsia"/>
        </w:rPr>
        <w:t>] = 0.</w:t>
      </w:r>
      <w:r w:rsidR="001467BE" w:rsidRPr="00A87443">
        <w:rPr>
          <w:rFonts w:hint="eastAsia"/>
        </w:rPr>
        <w:t>006</w:t>
      </w:r>
      <w:r w:rsidRPr="00A87443">
        <w:rPr>
          <w:rFonts w:hint="eastAsia"/>
        </w:rPr>
        <w:t xml:space="preserve">, </w:t>
      </w:r>
      <w:r w:rsidRPr="00A87443">
        <w:rPr>
          <w:rFonts w:hint="eastAsia"/>
          <w:i/>
        </w:rPr>
        <w:t>p</w:t>
      </w:r>
      <w:r w:rsidRPr="00A87443">
        <w:rPr>
          <w:rFonts w:hint="eastAsia"/>
        </w:rPr>
        <w:t xml:space="preserve"> = 0.</w:t>
      </w:r>
      <w:r w:rsidR="001467BE" w:rsidRPr="00A87443">
        <w:rPr>
          <w:rFonts w:hint="eastAsia"/>
        </w:rPr>
        <w:t>938</w:t>
      </w:r>
      <w:r w:rsidRPr="00A87443">
        <w:rPr>
          <w:rFonts w:hint="eastAsia"/>
        </w:rPr>
        <w:t xml:space="preserve">, partial eta squared </w:t>
      </w:r>
      <w:r w:rsidR="001467BE" w:rsidRPr="00A87443">
        <w:rPr>
          <w:rFonts w:hint="eastAsia"/>
        </w:rPr>
        <w:t>&lt;</w:t>
      </w:r>
      <w:r w:rsidRPr="00A87443">
        <w:rPr>
          <w:rFonts w:hint="eastAsia"/>
        </w:rPr>
        <w:t xml:space="preserve"> 0.00</w:t>
      </w:r>
      <w:r w:rsidR="001467BE" w:rsidRPr="00A87443">
        <w:rPr>
          <w:rFonts w:hint="eastAsia"/>
        </w:rPr>
        <w:t>1</w:t>
      </w:r>
      <w:r w:rsidRPr="00A87443">
        <w:rPr>
          <w:rFonts w:hint="eastAsia"/>
        </w:rPr>
        <w:t>)</w:t>
      </w:r>
      <w:r w:rsidR="001467BE" w:rsidRPr="00A87443">
        <w:rPr>
          <w:rFonts w:hint="eastAsia"/>
        </w:rPr>
        <w:t xml:space="preserve"> </w:t>
      </w:r>
      <w:r w:rsidRPr="00A87443">
        <w:t>failed</w:t>
      </w:r>
      <w:r w:rsidRPr="00A87443">
        <w:rPr>
          <w:rFonts w:hint="eastAsia"/>
        </w:rPr>
        <w:t xml:space="preserve"> to reach statistical </w:t>
      </w:r>
      <w:r w:rsidRPr="00A87443">
        <w:t>significance</w:t>
      </w:r>
      <w:r w:rsidRPr="00A87443">
        <w:rPr>
          <w:rFonts w:hint="eastAsia"/>
        </w:rPr>
        <w:t>.</w:t>
      </w:r>
    </w:p>
    <w:p w:rsidR="00FD2581" w:rsidRPr="00A87443" w:rsidRDefault="00F332ED" w:rsidP="00FD2581">
      <w:pPr>
        <w:spacing w:line="360" w:lineRule="auto"/>
      </w:pPr>
      <w:r w:rsidRPr="00A87443">
        <w:rPr>
          <w:rFonts w:hint="eastAsia"/>
        </w:rPr>
        <w:tab/>
      </w:r>
      <w:r w:rsidR="00FD2581" w:rsidRPr="00A87443">
        <w:rPr>
          <w:rFonts w:hint="eastAsia"/>
        </w:rPr>
        <w:t xml:space="preserve">Taken together, the results suggested that fatigue effect is unlikely to be a confound to results of </w:t>
      </w:r>
      <w:r w:rsidRPr="00A87443">
        <w:rPr>
          <w:rFonts w:hint="eastAsia"/>
        </w:rPr>
        <w:t>Sample A and Sample B, but might have affected the results of Sample C.</w:t>
      </w:r>
    </w:p>
    <w:p w:rsidR="00BF7468" w:rsidRPr="00A87443" w:rsidRDefault="00BF7468" w:rsidP="000976EC">
      <w:pPr>
        <w:spacing w:line="360" w:lineRule="auto"/>
      </w:pPr>
    </w:p>
    <w:p w:rsidR="00C32C88" w:rsidRPr="00A87443" w:rsidRDefault="00C32C88">
      <w:pPr>
        <w:rPr>
          <w:b/>
        </w:rPr>
        <w:sectPr w:rsidR="00C32C88" w:rsidRPr="00A8744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B1BBE" w:rsidRPr="00A87443" w:rsidRDefault="005B1BBE">
      <w:r w:rsidRPr="00A87443">
        <w:rPr>
          <w:b/>
        </w:rPr>
        <w:lastRenderedPageBreak/>
        <w:t>Figure 1</w:t>
      </w:r>
      <w:r w:rsidRPr="00A87443">
        <w:rPr>
          <w:rFonts w:hint="eastAsia"/>
          <w:b/>
        </w:rPr>
        <w:t>d</w:t>
      </w:r>
      <w:r w:rsidRPr="00A87443">
        <w:rPr>
          <w:b/>
        </w:rPr>
        <w:t>. Results of Sample A (schizophrenia patients versus controls)</w:t>
      </w:r>
      <w:r w:rsidRPr="00A87443">
        <w:t>.</w:t>
      </w:r>
      <w:r w:rsidRPr="00A87443">
        <w:rPr>
          <w:rFonts w:hint="eastAsia"/>
        </w:rPr>
        <w:t xml:space="preserve"> </w:t>
      </w:r>
      <w:r w:rsidRPr="00A87443">
        <w:t>Motivated behaviour (presses per s)</w:t>
      </w:r>
      <w:r w:rsidR="007738DE" w:rsidRPr="00A87443">
        <w:rPr>
          <w:rFonts w:hint="eastAsia"/>
        </w:rPr>
        <w:t xml:space="preserve">. </w:t>
      </w:r>
      <w:r w:rsidR="007738DE" w:rsidRPr="00A87443">
        <w:rPr>
          <w:kern w:val="0"/>
        </w:rPr>
        <w:t>Error bars show +1SEM.</w:t>
      </w:r>
    </w:p>
    <w:p w:rsidR="005B1BBE" w:rsidRPr="00A87443" w:rsidRDefault="005B1BBE">
      <w:r w:rsidRPr="00A87443">
        <w:rPr>
          <w:noProof/>
          <w:lang w:val="en-US" w:eastAsia="zh-CN"/>
        </w:rPr>
        <w:drawing>
          <wp:inline distT="0" distB="0" distL="0" distR="0" wp14:anchorId="6C9B049B" wp14:editId="120C92B7">
            <wp:extent cx="5276850" cy="3009900"/>
            <wp:effectExtent l="0" t="0" r="19050" b="1905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1BBE" w:rsidRPr="00A87443" w:rsidRDefault="005B1BBE"/>
    <w:p w:rsidR="005B1BBE" w:rsidRPr="00A87443" w:rsidRDefault="005B1BBE" w:rsidP="005B1BBE">
      <w:pPr>
        <w:rPr>
          <w:kern w:val="0"/>
        </w:rPr>
      </w:pPr>
      <w:proofErr w:type="gramStart"/>
      <w:r w:rsidRPr="00A87443">
        <w:rPr>
          <w:b/>
        </w:rPr>
        <w:t>Figure 2</w:t>
      </w:r>
      <w:r w:rsidRPr="00A87443">
        <w:rPr>
          <w:rFonts w:hint="eastAsia"/>
          <w:b/>
        </w:rPr>
        <w:t>d</w:t>
      </w:r>
      <w:r w:rsidRPr="00A87443">
        <w:rPr>
          <w:b/>
        </w:rPr>
        <w:t>.</w:t>
      </w:r>
      <w:proofErr w:type="gramEnd"/>
      <w:r w:rsidRPr="00A87443">
        <w:rPr>
          <w:b/>
        </w:rPr>
        <w:t xml:space="preserve"> </w:t>
      </w:r>
      <w:proofErr w:type="gramStart"/>
      <w:r w:rsidRPr="00A87443">
        <w:rPr>
          <w:b/>
        </w:rPr>
        <w:t>Results of Sample B (unaffected first-degree relatives of schizophrenia patients versus controls)</w:t>
      </w:r>
      <w:r w:rsidRPr="00A87443">
        <w:t>.</w:t>
      </w:r>
      <w:proofErr w:type="gramEnd"/>
      <w:r w:rsidRPr="00A87443">
        <w:rPr>
          <w:rFonts w:hint="eastAsia"/>
        </w:rPr>
        <w:t xml:space="preserve"> </w:t>
      </w:r>
      <w:r w:rsidRPr="00A87443">
        <w:t>Motivated behaviour (presses per s)</w:t>
      </w:r>
      <w:r w:rsidR="007738DE" w:rsidRPr="00A87443">
        <w:rPr>
          <w:rFonts w:hint="eastAsia"/>
        </w:rPr>
        <w:t xml:space="preserve">. </w:t>
      </w:r>
      <w:r w:rsidR="007738DE" w:rsidRPr="00A87443">
        <w:rPr>
          <w:kern w:val="0"/>
        </w:rPr>
        <w:t>Error bars show +1SEM.</w:t>
      </w:r>
    </w:p>
    <w:p w:rsidR="000976EC" w:rsidRPr="00A87443" w:rsidRDefault="000976EC" w:rsidP="005B1BBE">
      <w:pPr>
        <w:rPr>
          <w:kern w:val="0"/>
        </w:rPr>
      </w:pPr>
    </w:p>
    <w:p w:rsidR="000976EC" w:rsidRPr="00A87443" w:rsidRDefault="000976EC" w:rsidP="005B1BBE">
      <w:pPr>
        <w:rPr>
          <w:kern w:val="0"/>
        </w:rPr>
      </w:pPr>
      <w:r w:rsidRPr="00A87443">
        <w:rPr>
          <w:noProof/>
          <w:lang w:val="en-US" w:eastAsia="zh-CN"/>
        </w:rPr>
        <w:drawing>
          <wp:inline distT="0" distB="0" distL="0" distR="0" wp14:anchorId="7A23E0BD" wp14:editId="4D71A766">
            <wp:extent cx="5274310" cy="3065574"/>
            <wp:effectExtent l="0" t="0" r="21590" b="20955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0976EC" w:rsidRPr="00A87443" w:rsidRDefault="000976EC" w:rsidP="005B1BBE">
      <w:pPr>
        <w:rPr>
          <w:kern w:val="0"/>
        </w:rPr>
      </w:pPr>
    </w:p>
    <w:sectPr w:rsidR="000976EC" w:rsidRPr="00A8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1D" w:rsidRDefault="00AC251D" w:rsidP="00BF7468">
      <w:r>
        <w:separator/>
      </w:r>
    </w:p>
  </w:endnote>
  <w:endnote w:type="continuationSeparator" w:id="0">
    <w:p w:rsidR="00AC251D" w:rsidRDefault="00AC251D" w:rsidP="00B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1D" w:rsidRDefault="00AC251D" w:rsidP="00BF7468">
      <w:r>
        <w:separator/>
      </w:r>
    </w:p>
  </w:footnote>
  <w:footnote w:type="continuationSeparator" w:id="0">
    <w:p w:rsidR="00AC251D" w:rsidRDefault="00AC251D" w:rsidP="00BF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BE"/>
    <w:rsid w:val="000674EF"/>
    <w:rsid w:val="000976EC"/>
    <w:rsid w:val="000C5783"/>
    <w:rsid w:val="001467BE"/>
    <w:rsid w:val="00221527"/>
    <w:rsid w:val="002B4A16"/>
    <w:rsid w:val="002B696C"/>
    <w:rsid w:val="00303913"/>
    <w:rsid w:val="00462559"/>
    <w:rsid w:val="005003D9"/>
    <w:rsid w:val="005B1BBE"/>
    <w:rsid w:val="005D6CDF"/>
    <w:rsid w:val="0067272E"/>
    <w:rsid w:val="00687944"/>
    <w:rsid w:val="006A56D2"/>
    <w:rsid w:val="006E5CAD"/>
    <w:rsid w:val="007014E3"/>
    <w:rsid w:val="00711D1B"/>
    <w:rsid w:val="00741E05"/>
    <w:rsid w:val="007523E5"/>
    <w:rsid w:val="007738DE"/>
    <w:rsid w:val="007E3BDF"/>
    <w:rsid w:val="00863893"/>
    <w:rsid w:val="00882742"/>
    <w:rsid w:val="008E2138"/>
    <w:rsid w:val="00992F0B"/>
    <w:rsid w:val="009F2CCA"/>
    <w:rsid w:val="00A07FD2"/>
    <w:rsid w:val="00A87443"/>
    <w:rsid w:val="00AC251D"/>
    <w:rsid w:val="00AF05A5"/>
    <w:rsid w:val="00B737E2"/>
    <w:rsid w:val="00B86E18"/>
    <w:rsid w:val="00BF7468"/>
    <w:rsid w:val="00C32C88"/>
    <w:rsid w:val="00C73FDD"/>
    <w:rsid w:val="00CB7AB6"/>
    <w:rsid w:val="00D57002"/>
    <w:rsid w:val="00F332ED"/>
    <w:rsid w:val="00F473B3"/>
    <w:rsid w:val="00F675ED"/>
    <w:rsid w:val="00F97361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B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rsid w:val="005B1BBE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4">
    <w:name w:val="header"/>
    <w:basedOn w:val="a"/>
    <w:link w:val="Char0"/>
    <w:rsid w:val="00B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rsid w:val="00BF7468"/>
    <w:rPr>
      <w:kern w:val="2"/>
      <w:lang w:val="en-GB"/>
    </w:rPr>
  </w:style>
  <w:style w:type="paragraph" w:styleId="a5">
    <w:name w:val="footer"/>
    <w:basedOn w:val="a"/>
    <w:link w:val="Char1"/>
    <w:rsid w:val="00B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rsid w:val="00BF7468"/>
    <w:rPr>
      <w:kern w:val="2"/>
      <w:lang w:val="en-GB"/>
    </w:rPr>
  </w:style>
  <w:style w:type="character" w:styleId="a6">
    <w:name w:val="annotation reference"/>
    <w:basedOn w:val="a0"/>
    <w:rsid w:val="00711D1B"/>
    <w:rPr>
      <w:sz w:val="18"/>
      <w:szCs w:val="18"/>
    </w:rPr>
  </w:style>
  <w:style w:type="paragraph" w:styleId="a7">
    <w:name w:val="annotation text"/>
    <w:basedOn w:val="a"/>
    <w:link w:val="Char2"/>
    <w:rsid w:val="00711D1B"/>
  </w:style>
  <w:style w:type="character" w:customStyle="1" w:styleId="Char2">
    <w:name w:val="批注文字 Char"/>
    <w:basedOn w:val="a0"/>
    <w:link w:val="a7"/>
    <w:rsid w:val="00711D1B"/>
    <w:rPr>
      <w:kern w:val="2"/>
      <w:sz w:val="24"/>
      <w:szCs w:val="24"/>
      <w:lang w:val="en-GB"/>
    </w:rPr>
  </w:style>
  <w:style w:type="paragraph" w:styleId="a8">
    <w:name w:val="annotation subject"/>
    <w:basedOn w:val="a7"/>
    <w:next w:val="a7"/>
    <w:link w:val="Char3"/>
    <w:rsid w:val="00711D1B"/>
    <w:rPr>
      <w:b/>
      <w:bCs/>
    </w:rPr>
  </w:style>
  <w:style w:type="character" w:customStyle="1" w:styleId="Char3">
    <w:name w:val="批注主题 Char"/>
    <w:basedOn w:val="Char2"/>
    <w:link w:val="a8"/>
    <w:rsid w:val="00711D1B"/>
    <w:rPr>
      <w:b/>
      <w:bCs/>
      <w:kern w:val="2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B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rsid w:val="005B1BBE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4">
    <w:name w:val="header"/>
    <w:basedOn w:val="a"/>
    <w:link w:val="Char0"/>
    <w:rsid w:val="00B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rsid w:val="00BF7468"/>
    <w:rPr>
      <w:kern w:val="2"/>
      <w:lang w:val="en-GB"/>
    </w:rPr>
  </w:style>
  <w:style w:type="paragraph" w:styleId="a5">
    <w:name w:val="footer"/>
    <w:basedOn w:val="a"/>
    <w:link w:val="Char1"/>
    <w:rsid w:val="00B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rsid w:val="00BF7468"/>
    <w:rPr>
      <w:kern w:val="2"/>
      <w:lang w:val="en-GB"/>
    </w:rPr>
  </w:style>
  <w:style w:type="character" w:styleId="a6">
    <w:name w:val="annotation reference"/>
    <w:basedOn w:val="a0"/>
    <w:rsid w:val="00711D1B"/>
    <w:rPr>
      <w:sz w:val="18"/>
      <w:szCs w:val="18"/>
    </w:rPr>
  </w:style>
  <w:style w:type="paragraph" w:styleId="a7">
    <w:name w:val="annotation text"/>
    <w:basedOn w:val="a"/>
    <w:link w:val="Char2"/>
    <w:rsid w:val="00711D1B"/>
  </w:style>
  <w:style w:type="character" w:customStyle="1" w:styleId="Char2">
    <w:name w:val="批注文字 Char"/>
    <w:basedOn w:val="a0"/>
    <w:link w:val="a7"/>
    <w:rsid w:val="00711D1B"/>
    <w:rPr>
      <w:kern w:val="2"/>
      <w:sz w:val="24"/>
      <w:szCs w:val="24"/>
      <w:lang w:val="en-GB"/>
    </w:rPr>
  </w:style>
  <w:style w:type="paragraph" w:styleId="a8">
    <w:name w:val="annotation subject"/>
    <w:basedOn w:val="a7"/>
    <w:next w:val="a7"/>
    <w:link w:val="Char3"/>
    <w:rsid w:val="00711D1B"/>
    <w:rPr>
      <w:b/>
      <w:bCs/>
    </w:rPr>
  </w:style>
  <w:style w:type="character" w:customStyle="1" w:styleId="Char3">
    <w:name w:val="批注主题 Char"/>
    <w:basedOn w:val="Char2"/>
    <w:link w:val="a8"/>
    <w:rsid w:val="00711D1B"/>
    <w:rPr>
      <w:b/>
      <w:bCs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sy570\Desktop\(32)%20ACP%20and%20E%20PET%20manuscript%20from%20BJ%202016\(2)%20ACP%20BJ%20sample%20co%20first%20author%20paper\BJ%20ACP%20SCZ%20vs%20HC%20SL%2018_11_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sy570\Desktop\(32)%20ACP%20and%20E%20PET%20manuscript%20from%20BJ%202016\(2)%20ACP%20BJ%20sample%20co%20first%20author%20paper\BJ%20ACP%20relatives%20vs%20HC_SL_19_11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65675014748201"/>
          <c:y val="3.8350672487182602E-2"/>
          <c:w val="0.61182216060515704"/>
          <c:h val="0.77506934010870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'Motivational saliance'!$F$36:$F$37</c:f>
              <c:strCache>
                <c:ptCount val="1"/>
                <c:pt idx="0">
                  <c:v>Schizophrenia patients (n=65)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'Motivational saliance'!$F$46:$F$51</c:f>
                <c:numCache>
                  <c:formatCode>General</c:formatCode>
                  <c:ptCount val="6"/>
                  <c:pt idx="0">
                    <c:v>0.18889853182447899</c:v>
                  </c:pt>
                  <c:pt idx="1">
                    <c:v>0.14935579615854799</c:v>
                  </c:pt>
                  <c:pt idx="2">
                    <c:v>0.18506323283658699</c:v>
                  </c:pt>
                  <c:pt idx="3">
                    <c:v>0.151433834927822</c:v>
                  </c:pt>
                  <c:pt idx="4">
                    <c:v>0.10358272499389</c:v>
                  </c:pt>
                  <c:pt idx="5">
                    <c:v>0.158365981270185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'Motivational saliance'!$D$38:$E$43</c:f>
              <c:multiLvlStrCache>
                <c:ptCount val="6"/>
                <c:lvl>
                  <c:pt idx="0">
                    <c:v>Negative</c:v>
                  </c:pt>
                  <c:pt idx="1">
                    <c:v>Neutral</c:v>
                  </c:pt>
                  <c:pt idx="2">
                    <c:v>Positive</c:v>
                  </c:pt>
                  <c:pt idx="3">
                    <c:v>Negative</c:v>
                  </c:pt>
                  <c:pt idx="4">
                    <c:v>Neutral</c:v>
                  </c:pt>
                  <c:pt idx="5">
                    <c:v>Positive</c:v>
                  </c:pt>
                </c:lvl>
                <c:lvl>
                  <c:pt idx="0">
                    <c:v>Representational responding</c:v>
                  </c:pt>
                  <c:pt idx="3">
                    <c:v>Evoked responding</c:v>
                  </c:pt>
                </c:lvl>
              </c:multiLvlStrCache>
            </c:multiLvlStrRef>
          </c:cat>
          <c:val>
            <c:numRef>
              <c:f>'Motivational saliance'!$F$38:$F$43</c:f>
              <c:numCache>
                <c:formatCode>General</c:formatCode>
                <c:ptCount val="6"/>
                <c:pt idx="0">
                  <c:v>3.0184615384615401</c:v>
                </c:pt>
                <c:pt idx="1">
                  <c:v>0.68600000000000005</c:v>
                </c:pt>
                <c:pt idx="2">
                  <c:v>3.0329230769230762</c:v>
                </c:pt>
                <c:pt idx="3">
                  <c:v>2.1418461538461542</c:v>
                </c:pt>
                <c:pt idx="4">
                  <c:v>0.50107692307692298</c:v>
                </c:pt>
                <c:pt idx="5">
                  <c:v>1.99723076923077</c:v>
                </c:pt>
              </c:numCache>
            </c:numRef>
          </c:val>
        </c:ser>
        <c:ser>
          <c:idx val="1"/>
          <c:order val="1"/>
          <c:tx>
            <c:strRef>
              <c:f>'Motivational saliance'!$G$36:$G$37</c:f>
              <c:strCache>
                <c:ptCount val="1"/>
                <c:pt idx="0">
                  <c:v>Controls (n=63)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'Motivational saliance'!$G$46:$G$51</c:f>
                <c:numCache>
                  <c:formatCode>General</c:formatCode>
                  <c:ptCount val="6"/>
                  <c:pt idx="0">
                    <c:v>0.28299405262906502</c:v>
                  </c:pt>
                  <c:pt idx="1">
                    <c:v>0.202261519129637</c:v>
                  </c:pt>
                  <c:pt idx="2">
                    <c:v>0.291746498369647</c:v>
                  </c:pt>
                  <c:pt idx="3">
                    <c:v>0.22479007203139401</c:v>
                  </c:pt>
                  <c:pt idx="4">
                    <c:v>0.13949750929825</c:v>
                  </c:pt>
                  <c:pt idx="5">
                    <c:v>0.21211518919087399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'Motivational saliance'!$D$38:$E$43</c:f>
              <c:multiLvlStrCache>
                <c:ptCount val="6"/>
                <c:lvl>
                  <c:pt idx="0">
                    <c:v>Negative</c:v>
                  </c:pt>
                  <c:pt idx="1">
                    <c:v>Neutral</c:v>
                  </c:pt>
                  <c:pt idx="2">
                    <c:v>Positive</c:v>
                  </c:pt>
                  <c:pt idx="3">
                    <c:v>Negative</c:v>
                  </c:pt>
                  <c:pt idx="4">
                    <c:v>Neutral</c:v>
                  </c:pt>
                  <c:pt idx="5">
                    <c:v>Positive</c:v>
                  </c:pt>
                </c:lvl>
                <c:lvl>
                  <c:pt idx="0">
                    <c:v>Representational responding</c:v>
                  </c:pt>
                  <c:pt idx="3">
                    <c:v>Evoked responding</c:v>
                  </c:pt>
                </c:lvl>
              </c:multiLvlStrCache>
            </c:multiLvlStrRef>
          </c:cat>
          <c:val>
            <c:numRef>
              <c:f>'Motivational saliance'!$G$38:$G$43</c:f>
              <c:numCache>
                <c:formatCode>General</c:formatCode>
                <c:ptCount val="6"/>
                <c:pt idx="0">
                  <c:v>4.8795238095238096</c:v>
                </c:pt>
                <c:pt idx="1">
                  <c:v>1.015079365079365</c:v>
                </c:pt>
                <c:pt idx="2">
                  <c:v>5.0852380952380951</c:v>
                </c:pt>
                <c:pt idx="3">
                  <c:v>3.3565079365079349</c:v>
                </c:pt>
                <c:pt idx="4">
                  <c:v>0.65888888888888897</c:v>
                </c:pt>
                <c:pt idx="5">
                  <c:v>3.5404761904761912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17920"/>
        <c:axId val="150019456"/>
      </c:barChart>
      <c:catAx>
        <c:axId val="1500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19456"/>
        <c:crossesAt val="0"/>
        <c:auto val="1"/>
        <c:lblAlgn val="ctr"/>
        <c:lblOffset val="100"/>
        <c:noMultiLvlLbl val="0"/>
      </c:catAx>
      <c:valAx>
        <c:axId val="150019456"/>
        <c:scaling>
          <c:orientation val="minMax"/>
          <c:max val="7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1500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11611432865002"/>
          <c:y val="0.282507173649926"/>
          <c:w val="0.20939364469657301"/>
          <c:h val="0.39698910693158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250829862495"/>
          <c:y val="3.7860254680441199E-2"/>
          <c:w val="0.62236148685382897"/>
          <c:h val="0.76296429936549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'Motivational saliance'!$E$25:$E$26</c:f>
              <c:strCache>
                <c:ptCount val="1"/>
                <c:pt idx="0">
                  <c:v>Unaffected relatives (n=40)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'Motivational saliance'!$E$36:$E$41</c:f>
                <c:numCache>
                  <c:formatCode>General</c:formatCode>
                  <c:ptCount val="6"/>
                  <c:pt idx="0">
                    <c:v>0.30988132550613001</c:v>
                  </c:pt>
                  <c:pt idx="1">
                    <c:v>0.215879057873165</c:v>
                  </c:pt>
                  <c:pt idx="2">
                    <c:v>0.364108068981499</c:v>
                  </c:pt>
                  <c:pt idx="3">
                    <c:v>0.252719110314097</c:v>
                  </c:pt>
                  <c:pt idx="4">
                    <c:v>0.11179719934797699</c:v>
                  </c:pt>
                  <c:pt idx="5">
                    <c:v>0.24166769672636401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'Motivational saliance'!$C$27:$D$32</c:f>
              <c:multiLvlStrCache>
                <c:ptCount val="6"/>
                <c:lvl>
                  <c:pt idx="0">
                    <c:v>Positive</c:v>
                  </c:pt>
                  <c:pt idx="1">
                    <c:v>Neutral</c:v>
                  </c:pt>
                  <c:pt idx="2">
                    <c:v>Negative</c:v>
                  </c:pt>
                  <c:pt idx="3">
                    <c:v>Positive</c:v>
                  </c:pt>
                  <c:pt idx="4">
                    <c:v>Neutral</c:v>
                  </c:pt>
                  <c:pt idx="5">
                    <c:v>Negative</c:v>
                  </c:pt>
                </c:lvl>
                <c:lvl>
                  <c:pt idx="0">
                    <c:v>Representational responding</c:v>
                  </c:pt>
                  <c:pt idx="3">
                    <c:v>Evoked responding</c:v>
                  </c:pt>
                </c:lvl>
              </c:multiLvlStrCache>
            </c:multiLvlStrRef>
          </c:cat>
          <c:val>
            <c:numRef>
              <c:f>'Motivational saliance'!$E$27:$E$32</c:f>
              <c:numCache>
                <c:formatCode>General</c:formatCode>
                <c:ptCount val="6"/>
                <c:pt idx="0">
                  <c:v>3.302999999999999</c:v>
                </c:pt>
                <c:pt idx="1">
                  <c:v>0.61924999999999997</c:v>
                </c:pt>
                <c:pt idx="2">
                  <c:v>3.648499999999999</c:v>
                </c:pt>
                <c:pt idx="3">
                  <c:v>2.3329999999999989</c:v>
                </c:pt>
                <c:pt idx="4">
                  <c:v>0.45874999999999999</c:v>
                </c:pt>
                <c:pt idx="5">
                  <c:v>2.6885000000000008</c:v>
                </c:pt>
              </c:numCache>
            </c:numRef>
          </c:val>
        </c:ser>
        <c:ser>
          <c:idx val="1"/>
          <c:order val="1"/>
          <c:tx>
            <c:strRef>
              <c:f>'Motivational saliance'!$F$25:$F$26</c:f>
              <c:strCache>
                <c:ptCount val="1"/>
                <c:pt idx="0">
                  <c:v>Controls (n=45)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'Motivational saliance'!$F$36:$F$41</c:f>
                <c:numCache>
                  <c:formatCode>General</c:formatCode>
                  <c:ptCount val="6"/>
                  <c:pt idx="0">
                    <c:v>0.33297285895939199</c:v>
                  </c:pt>
                  <c:pt idx="1">
                    <c:v>0.227306691962641</c:v>
                  </c:pt>
                  <c:pt idx="2">
                    <c:v>0.30137913450676901</c:v>
                  </c:pt>
                  <c:pt idx="3">
                    <c:v>0.23883067178810299</c:v>
                  </c:pt>
                  <c:pt idx="4">
                    <c:v>0.16288781401659999</c:v>
                  </c:pt>
                  <c:pt idx="5">
                    <c:v>0.25118796535541699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'Motivational saliance'!$C$27:$D$32</c:f>
              <c:multiLvlStrCache>
                <c:ptCount val="6"/>
                <c:lvl>
                  <c:pt idx="0">
                    <c:v>Positive</c:v>
                  </c:pt>
                  <c:pt idx="1">
                    <c:v>Neutral</c:v>
                  </c:pt>
                  <c:pt idx="2">
                    <c:v>Negative</c:v>
                  </c:pt>
                  <c:pt idx="3">
                    <c:v>Positive</c:v>
                  </c:pt>
                  <c:pt idx="4">
                    <c:v>Neutral</c:v>
                  </c:pt>
                  <c:pt idx="5">
                    <c:v>Negative</c:v>
                  </c:pt>
                </c:lvl>
                <c:lvl>
                  <c:pt idx="0">
                    <c:v>Representational responding</c:v>
                  </c:pt>
                  <c:pt idx="3">
                    <c:v>Evoked responding</c:v>
                  </c:pt>
                </c:lvl>
              </c:multiLvlStrCache>
            </c:multiLvlStrRef>
          </c:cat>
          <c:val>
            <c:numRef>
              <c:f>'Motivational saliance'!$F$27:$F$32</c:f>
              <c:numCache>
                <c:formatCode>General</c:formatCode>
                <c:ptCount val="6"/>
                <c:pt idx="0">
                  <c:v>4.5075555555555544</c:v>
                </c:pt>
                <c:pt idx="1">
                  <c:v>0.90422222222222204</c:v>
                </c:pt>
                <c:pt idx="2">
                  <c:v>4.2922222222222217</c:v>
                </c:pt>
                <c:pt idx="3">
                  <c:v>3.1822222222222218</c:v>
                </c:pt>
                <c:pt idx="4">
                  <c:v>0.60755555555555596</c:v>
                </c:pt>
                <c:pt idx="5">
                  <c:v>2.8993333333333329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70400"/>
        <c:axId val="150071936"/>
      </c:barChart>
      <c:catAx>
        <c:axId val="15007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71936"/>
        <c:crosses val="autoZero"/>
        <c:auto val="1"/>
        <c:lblAlgn val="ctr"/>
        <c:lblOffset val="100"/>
        <c:noMultiLvlLbl val="0"/>
      </c:catAx>
      <c:valAx>
        <c:axId val="150071936"/>
        <c:scaling>
          <c:orientation val="minMax"/>
          <c:max val="7"/>
        </c:scaling>
        <c:delete val="0"/>
        <c:axPos val="l"/>
        <c:majorGridlines/>
        <c:numFmt formatCode="#,##0.0_);[Red]\(#,##0.0\)" sourceLinked="0"/>
        <c:majorTickMark val="out"/>
        <c:minorTickMark val="none"/>
        <c:tickLblPos val="nextTo"/>
        <c:crossAx val="15007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44230076597899"/>
          <c:y val="0.26823797920400599"/>
          <c:w val="0.19786935770516201"/>
          <c:h val="0.42601311664686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0.38687</cdr:y>
    </cdr:from>
    <cdr:to>
      <cdr:x>0.05777</cdr:x>
      <cdr:y>0.63558</cdr:y>
    </cdr:to>
    <cdr:sp macro="" textlink="">
      <cdr:nvSpPr>
        <cdr:cNvPr id="2" name="文字方塊 1"/>
        <cdr:cNvSpPr txBox="1"/>
      </cdr:nvSpPr>
      <cdr:spPr>
        <a:xfrm xmlns:a="http://schemas.openxmlformats.org/drawingml/2006/main" rot="10800000">
          <a:off x="0" y="1422400"/>
          <a:ext cx="3524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100"/>
            <a:t>Press   per   second</a:t>
          </a:r>
          <a:endParaRPr lang="zh-TW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0.00714</cdr:x>
      <cdr:y>0.42455</cdr:y>
    </cdr:from>
    <cdr:to>
      <cdr:x>0.06582</cdr:x>
      <cdr:y>0.67008</cdr:y>
    </cdr:to>
    <cdr:sp macro="" textlink="">
      <cdr:nvSpPr>
        <cdr:cNvPr id="2" name="文字方塊 1"/>
        <cdr:cNvSpPr txBox="1"/>
      </cdr:nvSpPr>
      <cdr:spPr>
        <a:xfrm xmlns:a="http://schemas.openxmlformats.org/drawingml/2006/main" rot="10800000">
          <a:off x="42864" y="1581150"/>
          <a:ext cx="3524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r>
            <a:rPr lang="en-US" altLang="zh-TW" sz="1100"/>
            <a:t>Press   per   second</a:t>
          </a:r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Company>Hospital Authority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Authority</dc:creator>
  <cp:lastModifiedBy>lenovo</cp:lastModifiedBy>
  <cp:revision>2</cp:revision>
  <dcterms:created xsi:type="dcterms:W3CDTF">2017-08-30T05:36:00Z</dcterms:created>
  <dcterms:modified xsi:type="dcterms:W3CDTF">2017-08-30T05:36:00Z</dcterms:modified>
</cp:coreProperties>
</file>