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3C0FA" w14:textId="77777777" w:rsidR="00521EB4" w:rsidRDefault="00521EB4" w:rsidP="00521EB4">
      <w:r>
        <w:rPr>
          <w:b/>
        </w:rPr>
        <w:t>Appendix 1</w:t>
      </w:r>
      <w:r w:rsidRPr="00A233BC">
        <w:rPr>
          <w:b/>
        </w:rPr>
        <w:t>.</w:t>
      </w:r>
      <w:r w:rsidRPr="004D501E">
        <w:t xml:space="preserve"> Model diagnostics and goodness-of-fit tests</w:t>
      </w:r>
    </w:p>
    <w:tbl>
      <w:tblPr>
        <w:tblW w:w="9219" w:type="dxa"/>
        <w:tblLook w:val="04A0" w:firstRow="1" w:lastRow="0" w:firstColumn="1" w:lastColumn="0" w:noHBand="0" w:noVBand="1"/>
      </w:tblPr>
      <w:tblGrid>
        <w:gridCol w:w="2691"/>
        <w:gridCol w:w="706"/>
        <w:gridCol w:w="884"/>
        <w:gridCol w:w="880"/>
        <w:gridCol w:w="754"/>
        <w:gridCol w:w="1300"/>
        <w:gridCol w:w="175"/>
        <w:gridCol w:w="1821"/>
        <w:gridCol w:w="8"/>
      </w:tblGrid>
      <w:tr w:rsidR="00521EB4" w:rsidRPr="007142A4" w14:paraId="4966FC18" w14:textId="77777777" w:rsidTr="00C43750">
        <w:trPr>
          <w:gridAfter w:val="1"/>
          <w:wAfter w:w="144" w:type="dxa"/>
          <w:trHeight w:val="360"/>
        </w:trPr>
        <w:tc>
          <w:tcPr>
            <w:tcW w:w="2691" w:type="dxa"/>
            <w:tcBorders>
              <w:top w:val="single" w:sz="4" w:space="0" w:color="auto"/>
              <w:left w:val="nil"/>
              <w:bottom w:val="single" w:sz="4" w:space="0" w:color="auto"/>
              <w:right w:val="nil"/>
            </w:tcBorders>
            <w:shd w:val="clear" w:color="000000" w:fill="FFFFFF"/>
            <w:vAlign w:val="center"/>
            <w:hideMark/>
          </w:tcPr>
          <w:p w14:paraId="72DF009F" w14:textId="77777777" w:rsidR="00521EB4" w:rsidRPr="007142A4" w:rsidRDefault="00521EB4" w:rsidP="00C43750">
            <w:pPr>
              <w:spacing w:before="60" w:after="0" w:line="240" w:lineRule="auto"/>
              <w:jc w:val="left"/>
              <w:rPr>
                <w:rFonts w:ascii="Arial" w:eastAsia="Times New Roman" w:hAnsi="Arial" w:cs="Arial"/>
                <w:b/>
                <w:bCs/>
                <w:sz w:val="16"/>
                <w:szCs w:val="16"/>
                <w:lang w:eastAsia="en-GB"/>
              </w:rPr>
            </w:pPr>
            <w:r w:rsidRPr="007142A4">
              <w:rPr>
                <w:rFonts w:ascii="Arial" w:eastAsia="Times New Roman" w:hAnsi="Arial" w:cs="Arial"/>
                <w:b/>
                <w:bCs/>
                <w:sz w:val="16"/>
                <w:szCs w:val="16"/>
                <w:lang w:eastAsia="en-GB"/>
              </w:rPr>
              <w:t>Test for normality</w:t>
            </w:r>
          </w:p>
        </w:tc>
        <w:tc>
          <w:tcPr>
            <w:tcW w:w="570" w:type="dxa"/>
            <w:tcBorders>
              <w:top w:val="single" w:sz="4" w:space="0" w:color="auto"/>
              <w:left w:val="nil"/>
              <w:bottom w:val="single" w:sz="4" w:space="0" w:color="auto"/>
              <w:right w:val="nil"/>
            </w:tcBorders>
            <w:shd w:val="clear" w:color="000000" w:fill="FFFFFF"/>
            <w:noWrap/>
            <w:vAlign w:val="center"/>
            <w:hideMark/>
          </w:tcPr>
          <w:p w14:paraId="7027D0BD"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Obs</w:t>
            </w:r>
            <w:proofErr w:type="spellEnd"/>
          </w:p>
        </w:tc>
        <w:tc>
          <w:tcPr>
            <w:tcW w:w="884" w:type="dxa"/>
            <w:tcBorders>
              <w:top w:val="single" w:sz="4" w:space="0" w:color="auto"/>
              <w:left w:val="nil"/>
              <w:bottom w:val="single" w:sz="4" w:space="0" w:color="auto"/>
              <w:right w:val="nil"/>
            </w:tcBorders>
            <w:shd w:val="clear" w:color="000000" w:fill="FFFFFF"/>
            <w:noWrap/>
            <w:vAlign w:val="center"/>
            <w:hideMark/>
          </w:tcPr>
          <w:p w14:paraId="427FE1F7"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W</w:t>
            </w:r>
          </w:p>
        </w:tc>
        <w:tc>
          <w:tcPr>
            <w:tcW w:w="880" w:type="dxa"/>
            <w:tcBorders>
              <w:top w:val="single" w:sz="4" w:space="0" w:color="auto"/>
              <w:left w:val="nil"/>
              <w:bottom w:val="single" w:sz="4" w:space="0" w:color="auto"/>
              <w:right w:val="nil"/>
            </w:tcBorders>
            <w:shd w:val="clear" w:color="000000" w:fill="FFFFFF"/>
            <w:noWrap/>
            <w:vAlign w:val="center"/>
            <w:hideMark/>
          </w:tcPr>
          <w:p w14:paraId="3F0C8B96"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V</w:t>
            </w:r>
          </w:p>
        </w:tc>
        <w:tc>
          <w:tcPr>
            <w:tcW w:w="754" w:type="dxa"/>
            <w:tcBorders>
              <w:top w:val="single" w:sz="4" w:space="0" w:color="auto"/>
              <w:left w:val="nil"/>
              <w:bottom w:val="single" w:sz="4" w:space="0" w:color="auto"/>
              <w:right w:val="nil"/>
            </w:tcBorders>
            <w:shd w:val="clear" w:color="000000" w:fill="FFFFFF"/>
            <w:noWrap/>
            <w:vAlign w:val="center"/>
            <w:hideMark/>
          </w:tcPr>
          <w:p w14:paraId="5F53BE93"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z</w:t>
            </w:r>
          </w:p>
        </w:tc>
        <w:tc>
          <w:tcPr>
            <w:tcW w:w="1300" w:type="dxa"/>
            <w:tcBorders>
              <w:top w:val="single" w:sz="4" w:space="0" w:color="auto"/>
              <w:left w:val="nil"/>
              <w:bottom w:val="single" w:sz="4" w:space="0" w:color="auto"/>
              <w:right w:val="nil"/>
            </w:tcBorders>
            <w:shd w:val="clear" w:color="000000" w:fill="FFFFFF"/>
            <w:noWrap/>
            <w:vAlign w:val="center"/>
            <w:hideMark/>
          </w:tcPr>
          <w:p w14:paraId="2AC2F960"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&gt;z</w:t>
            </w:r>
          </w:p>
        </w:tc>
        <w:tc>
          <w:tcPr>
            <w:tcW w:w="1996" w:type="dxa"/>
            <w:gridSpan w:val="2"/>
            <w:tcBorders>
              <w:top w:val="single" w:sz="4" w:space="0" w:color="auto"/>
              <w:left w:val="nil"/>
              <w:bottom w:val="single" w:sz="4" w:space="0" w:color="auto"/>
              <w:right w:val="nil"/>
            </w:tcBorders>
            <w:shd w:val="clear" w:color="000000" w:fill="FFFFFF"/>
            <w:noWrap/>
            <w:vAlign w:val="center"/>
            <w:hideMark/>
          </w:tcPr>
          <w:p w14:paraId="14E5A7E7"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r>
      <w:tr w:rsidR="00521EB4" w:rsidRPr="007142A4" w14:paraId="18BA87F6" w14:textId="77777777" w:rsidTr="00C43750">
        <w:trPr>
          <w:gridAfter w:val="1"/>
          <w:wAfter w:w="144" w:type="dxa"/>
          <w:trHeight w:val="300"/>
        </w:trPr>
        <w:tc>
          <w:tcPr>
            <w:tcW w:w="2691" w:type="dxa"/>
            <w:tcBorders>
              <w:top w:val="nil"/>
              <w:left w:val="nil"/>
              <w:bottom w:val="nil"/>
              <w:right w:val="nil"/>
            </w:tcBorders>
            <w:shd w:val="clear" w:color="000000" w:fill="FFFFFF"/>
            <w:noWrap/>
            <w:vAlign w:val="center"/>
            <w:hideMark/>
          </w:tcPr>
          <w:p w14:paraId="0EE200E2" w14:textId="77777777" w:rsidR="00521EB4" w:rsidRPr="007142A4" w:rsidRDefault="00521EB4" w:rsidP="00C43750">
            <w:pPr>
              <w:spacing w:before="60" w:after="0" w:line="240" w:lineRule="auto"/>
              <w:jc w:val="right"/>
              <w:rPr>
                <w:rFonts w:ascii="Arial" w:eastAsia="Times New Roman" w:hAnsi="Arial" w:cs="Arial"/>
                <w:sz w:val="16"/>
                <w:szCs w:val="16"/>
                <w:lang w:eastAsia="en-GB"/>
              </w:rPr>
            </w:pPr>
            <w:r w:rsidRPr="007142A4">
              <w:rPr>
                <w:rFonts w:ascii="Arial" w:eastAsia="Times New Roman" w:hAnsi="Arial" w:cs="Arial"/>
                <w:sz w:val="16"/>
                <w:szCs w:val="16"/>
                <w:lang w:eastAsia="en-GB"/>
              </w:rPr>
              <w:t>Shapiro-Wilk test</w:t>
            </w:r>
          </w:p>
        </w:tc>
        <w:tc>
          <w:tcPr>
            <w:tcW w:w="570" w:type="dxa"/>
            <w:tcBorders>
              <w:top w:val="nil"/>
              <w:left w:val="nil"/>
              <w:bottom w:val="nil"/>
              <w:right w:val="nil"/>
            </w:tcBorders>
            <w:shd w:val="clear" w:color="000000" w:fill="FFFFFF"/>
            <w:noWrap/>
            <w:vAlign w:val="center"/>
            <w:hideMark/>
          </w:tcPr>
          <w:p w14:paraId="0F48A19E"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887</w:t>
            </w:r>
          </w:p>
        </w:tc>
        <w:tc>
          <w:tcPr>
            <w:tcW w:w="884" w:type="dxa"/>
            <w:tcBorders>
              <w:top w:val="nil"/>
              <w:left w:val="nil"/>
              <w:bottom w:val="nil"/>
              <w:right w:val="nil"/>
            </w:tcBorders>
            <w:shd w:val="clear" w:color="000000" w:fill="FFFFFF"/>
            <w:noWrap/>
            <w:vAlign w:val="center"/>
            <w:hideMark/>
          </w:tcPr>
          <w:p w14:paraId="706CD0C2"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0.63736</w:t>
            </w:r>
          </w:p>
        </w:tc>
        <w:tc>
          <w:tcPr>
            <w:tcW w:w="880" w:type="dxa"/>
            <w:tcBorders>
              <w:top w:val="nil"/>
              <w:left w:val="nil"/>
              <w:bottom w:val="nil"/>
              <w:right w:val="nil"/>
            </w:tcBorders>
            <w:shd w:val="clear" w:color="000000" w:fill="FFFFFF"/>
            <w:noWrap/>
            <w:vAlign w:val="center"/>
            <w:hideMark/>
          </w:tcPr>
          <w:p w14:paraId="1991A2AE"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205.06</w:t>
            </w:r>
          </w:p>
        </w:tc>
        <w:tc>
          <w:tcPr>
            <w:tcW w:w="754" w:type="dxa"/>
            <w:tcBorders>
              <w:top w:val="nil"/>
              <w:left w:val="nil"/>
              <w:bottom w:val="nil"/>
              <w:right w:val="nil"/>
            </w:tcBorders>
            <w:shd w:val="clear" w:color="000000" w:fill="FFFFFF"/>
            <w:noWrap/>
            <w:vAlign w:val="center"/>
            <w:hideMark/>
          </w:tcPr>
          <w:p w14:paraId="031ABEF6"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13.12</w:t>
            </w:r>
          </w:p>
        </w:tc>
        <w:tc>
          <w:tcPr>
            <w:tcW w:w="1300" w:type="dxa"/>
            <w:tcBorders>
              <w:top w:val="nil"/>
              <w:left w:val="nil"/>
              <w:bottom w:val="nil"/>
              <w:right w:val="nil"/>
            </w:tcBorders>
            <w:shd w:val="clear" w:color="000000" w:fill="FFFFFF"/>
            <w:noWrap/>
            <w:vAlign w:val="center"/>
            <w:hideMark/>
          </w:tcPr>
          <w:p w14:paraId="341C9D5D"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0.00000</w:t>
            </w:r>
          </w:p>
        </w:tc>
        <w:tc>
          <w:tcPr>
            <w:tcW w:w="1996" w:type="dxa"/>
            <w:gridSpan w:val="2"/>
            <w:tcBorders>
              <w:top w:val="nil"/>
              <w:left w:val="nil"/>
              <w:bottom w:val="nil"/>
              <w:right w:val="nil"/>
            </w:tcBorders>
            <w:shd w:val="clear" w:color="000000" w:fill="FFFFFF"/>
            <w:noWrap/>
            <w:vAlign w:val="center"/>
            <w:hideMark/>
          </w:tcPr>
          <w:p w14:paraId="48CDC2E4"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H0 of normality is strongly rejected</w:t>
            </w:r>
          </w:p>
        </w:tc>
      </w:tr>
      <w:tr w:rsidR="00521EB4" w:rsidRPr="007142A4" w14:paraId="61A704E5" w14:textId="77777777" w:rsidTr="00C43750">
        <w:trPr>
          <w:gridAfter w:val="1"/>
          <w:wAfter w:w="144" w:type="dxa"/>
          <w:trHeight w:val="300"/>
        </w:trPr>
        <w:tc>
          <w:tcPr>
            <w:tcW w:w="2691" w:type="dxa"/>
            <w:tcBorders>
              <w:top w:val="nil"/>
              <w:left w:val="nil"/>
              <w:right w:val="nil"/>
            </w:tcBorders>
            <w:shd w:val="clear" w:color="000000" w:fill="FFFFFF"/>
            <w:noWrap/>
            <w:vAlign w:val="center"/>
            <w:hideMark/>
          </w:tcPr>
          <w:p w14:paraId="46FEA7C2" w14:textId="77777777" w:rsidR="00521EB4" w:rsidRPr="007142A4" w:rsidRDefault="00521EB4" w:rsidP="00C43750">
            <w:pPr>
              <w:spacing w:before="60" w:after="0" w:line="240" w:lineRule="auto"/>
              <w:jc w:val="right"/>
              <w:rPr>
                <w:rFonts w:ascii="Arial" w:eastAsia="Times New Roman" w:hAnsi="Arial" w:cs="Arial"/>
                <w:sz w:val="16"/>
                <w:szCs w:val="16"/>
                <w:lang w:eastAsia="en-GB"/>
              </w:rPr>
            </w:pPr>
            <w:r w:rsidRPr="007142A4">
              <w:rPr>
                <w:rFonts w:ascii="Arial" w:eastAsia="Times New Roman" w:hAnsi="Arial" w:cs="Arial"/>
                <w:sz w:val="16"/>
                <w:szCs w:val="16"/>
                <w:lang w:eastAsia="en-GB"/>
              </w:rPr>
              <w:t>Shapiro-</w:t>
            </w:r>
            <w:proofErr w:type="spellStart"/>
            <w:r w:rsidRPr="007142A4">
              <w:rPr>
                <w:rFonts w:ascii="Arial" w:eastAsia="Times New Roman" w:hAnsi="Arial" w:cs="Arial"/>
                <w:sz w:val="16"/>
                <w:szCs w:val="16"/>
                <w:lang w:eastAsia="en-GB"/>
              </w:rPr>
              <w:t>Francia</w:t>
            </w:r>
            <w:proofErr w:type="spellEnd"/>
            <w:r w:rsidRPr="007142A4">
              <w:rPr>
                <w:rFonts w:ascii="Arial" w:eastAsia="Times New Roman" w:hAnsi="Arial" w:cs="Arial"/>
                <w:sz w:val="16"/>
                <w:szCs w:val="16"/>
                <w:lang w:eastAsia="en-GB"/>
              </w:rPr>
              <w:t xml:space="preserve"> test</w:t>
            </w:r>
          </w:p>
        </w:tc>
        <w:tc>
          <w:tcPr>
            <w:tcW w:w="570" w:type="dxa"/>
            <w:tcBorders>
              <w:top w:val="nil"/>
              <w:left w:val="nil"/>
              <w:right w:val="nil"/>
            </w:tcBorders>
            <w:shd w:val="clear" w:color="000000" w:fill="FFFFFF"/>
            <w:noWrap/>
            <w:vAlign w:val="center"/>
            <w:hideMark/>
          </w:tcPr>
          <w:p w14:paraId="32768A94"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887</w:t>
            </w:r>
          </w:p>
        </w:tc>
        <w:tc>
          <w:tcPr>
            <w:tcW w:w="884" w:type="dxa"/>
            <w:tcBorders>
              <w:top w:val="nil"/>
              <w:left w:val="nil"/>
              <w:right w:val="nil"/>
            </w:tcBorders>
            <w:shd w:val="clear" w:color="000000" w:fill="FFFFFF"/>
            <w:noWrap/>
            <w:vAlign w:val="center"/>
            <w:hideMark/>
          </w:tcPr>
          <w:p w14:paraId="08AF2616"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0.64388</w:t>
            </w:r>
          </w:p>
        </w:tc>
        <w:tc>
          <w:tcPr>
            <w:tcW w:w="880" w:type="dxa"/>
            <w:tcBorders>
              <w:top w:val="nil"/>
              <w:left w:val="nil"/>
              <w:right w:val="nil"/>
            </w:tcBorders>
            <w:shd w:val="clear" w:color="000000" w:fill="FFFFFF"/>
            <w:noWrap/>
            <w:vAlign w:val="center"/>
            <w:hideMark/>
          </w:tcPr>
          <w:p w14:paraId="4254D70F"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214.13</w:t>
            </w:r>
          </w:p>
        </w:tc>
        <w:tc>
          <w:tcPr>
            <w:tcW w:w="754" w:type="dxa"/>
            <w:tcBorders>
              <w:top w:val="nil"/>
              <w:left w:val="nil"/>
              <w:right w:val="nil"/>
            </w:tcBorders>
            <w:shd w:val="clear" w:color="000000" w:fill="FFFFFF"/>
            <w:noWrap/>
            <w:vAlign w:val="center"/>
            <w:hideMark/>
          </w:tcPr>
          <w:p w14:paraId="4BCB35B6"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12.21</w:t>
            </w:r>
          </w:p>
        </w:tc>
        <w:tc>
          <w:tcPr>
            <w:tcW w:w="1300" w:type="dxa"/>
            <w:tcBorders>
              <w:top w:val="nil"/>
              <w:left w:val="nil"/>
              <w:right w:val="nil"/>
            </w:tcBorders>
            <w:shd w:val="clear" w:color="000000" w:fill="FFFFFF"/>
            <w:noWrap/>
            <w:vAlign w:val="center"/>
            <w:hideMark/>
          </w:tcPr>
          <w:p w14:paraId="4DD86A19"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0.00001</w:t>
            </w:r>
          </w:p>
        </w:tc>
        <w:tc>
          <w:tcPr>
            <w:tcW w:w="1996" w:type="dxa"/>
            <w:gridSpan w:val="2"/>
            <w:tcBorders>
              <w:top w:val="nil"/>
              <w:left w:val="nil"/>
              <w:right w:val="nil"/>
            </w:tcBorders>
            <w:shd w:val="clear" w:color="000000" w:fill="FFFFFF"/>
            <w:noWrap/>
            <w:vAlign w:val="center"/>
            <w:hideMark/>
          </w:tcPr>
          <w:p w14:paraId="026B18E7"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H0 of normality is strongly rejected</w:t>
            </w:r>
          </w:p>
        </w:tc>
      </w:tr>
      <w:tr w:rsidR="00521EB4" w:rsidRPr="007142A4" w14:paraId="741B3350" w14:textId="77777777" w:rsidTr="00C43750">
        <w:trPr>
          <w:gridAfter w:val="1"/>
          <w:wAfter w:w="144" w:type="dxa"/>
          <w:trHeight w:val="423"/>
        </w:trPr>
        <w:tc>
          <w:tcPr>
            <w:tcW w:w="5025" w:type="dxa"/>
            <w:gridSpan w:val="4"/>
            <w:tcBorders>
              <w:top w:val="nil"/>
              <w:left w:val="nil"/>
              <w:bottom w:val="single" w:sz="4" w:space="0" w:color="auto"/>
              <w:right w:val="nil"/>
            </w:tcBorders>
            <w:shd w:val="clear" w:color="000000" w:fill="FFFFFF"/>
            <w:noWrap/>
            <w:vAlign w:val="bottom"/>
          </w:tcPr>
          <w:p w14:paraId="5F73C120"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b/>
                <w:bCs/>
                <w:sz w:val="16"/>
                <w:szCs w:val="16"/>
                <w:lang w:eastAsia="en-GB"/>
              </w:rPr>
              <w:t>Within/Between provider variance of DUP</w:t>
            </w:r>
          </w:p>
        </w:tc>
        <w:tc>
          <w:tcPr>
            <w:tcW w:w="754" w:type="dxa"/>
            <w:tcBorders>
              <w:top w:val="nil"/>
              <w:left w:val="nil"/>
              <w:bottom w:val="single" w:sz="4" w:space="0" w:color="auto"/>
              <w:right w:val="nil"/>
            </w:tcBorders>
            <w:shd w:val="clear" w:color="000000" w:fill="FFFFFF"/>
            <w:noWrap/>
            <w:vAlign w:val="center"/>
          </w:tcPr>
          <w:p w14:paraId="76C4C3BC"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
        </w:tc>
        <w:tc>
          <w:tcPr>
            <w:tcW w:w="1300" w:type="dxa"/>
            <w:tcBorders>
              <w:top w:val="nil"/>
              <w:left w:val="nil"/>
              <w:bottom w:val="single" w:sz="4" w:space="0" w:color="auto"/>
              <w:right w:val="nil"/>
            </w:tcBorders>
            <w:shd w:val="clear" w:color="000000" w:fill="FFFFFF"/>
            <w:noWrap/>
            <w:vAlign w:val="center"/>
          </w:tcPr>
          <w:p w14:paraId="7595FEB3"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p>
        </w:tc>
        <w:tc>
          <w:tcPr>
            <w:tcW w:w="1996" w:type="dxa"/>
            <w:gridSpan w:val="2"/>
            <w:tcBorders>
              <w:top w:val="nil"/>
              <w:left w:val="nil"/>
              <w:bottom w:val="single" w:sz="4" w:space="0" w:color="auto"/>
              <w:right w:val="nil"/>
            </w:tcBorders>
            <w:shd w:val="clear" w:color="000000" w:fill="FFFFFF"/>
            <w:noWrap/>
            <w:vAlign w:val="center"/>
          </w:tcPr>
          <w:p w14:paraId="16591F87"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p>
        </w:tc>
      </w:tr>
      <w:tr w:rsidR="00521EB4" w:rsidRPr="007142A4" w14:paraId="034ADB45" w14:textId="77777777" w:rsidTr="00C43750">
        <w:trPr>
          <w:gridAfter w:val="1"/>
          <w:wAfter w:w="144" w:type="dxa"/>
          <w:trHeight w:val="80"/>
        </w:trPr>
        <w:tc>
          <w:tcPr>
            <w:tcW w:w="2691" w:type="dxa"/>
            <w:tcBorders>
              <w:left w:val="nil"/>
              <w:right w:val="nil"/>
            </w:tcBorders>
            <w:shd w:val="clear" w:color="000000" w:fill="FFFFFF"/>
            <w:noWrap/>
            <w:vAlign w:val="bottom"/>
            <w:hideMark/>
          </w:tcPr>
          <w:p w14:paraId="528C89E2" w14:textId="77777777" w:rsidR="00521EB4" w:rsidRPr="007142A4" w:rsidRDefault="00521EB4" w:rsidP="00C43750">
            <w:pPr>
              <w:spacing w:before="60" w:after="0" w:line="240" w:lineRule="auto"/>
              <w:jc w:val="left"/>
              <w:rPr>
                <w:rFonts w:ascii="Arial" w:eastAsia="Times New Roman" w:hAnsi="Arial" w:cs="Arial"/>
                <w:b/>
                <w:bCs/>
                <w:sz w:val="16"/>
                <w:szCs w:val="16"/>
                <w:lang w:eastAsia="en-GB"/>
              </w:rPr>
            </w:pPr>
          </w:p>
        </w:tc>
        <w:tc>
          <w:tcPr>
            <w:tcW w:w="570" w:type="dxa"/>
            <w:tcBorders>
              <w:top w:val="single" w:sz="4" w:space="0" w:color="auto"/>
              <w:left w:val="nil"/>
              <w:bottom w:val="single" w:sz="4" w:space="0" w:color="auto"/>
              <w:right w:val="nil"/>
            </w:tcBorders>
            <w:shd w:val="clear" w:color="000000" w:fill="FFFFFF"/>
            <w:noWrap/>
            <w:vAlign w:val="bottom"/>
            <w:hideMark/>
          </w:tcPr>
          <w:p w14:paraId="74928CD3"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Mean</w:t>
            </w:r>
          </w:p>
        </w:tc>
        <w:tc>
          <w:tcPr>
            <w:tcW w:w="884" w:type="dxa"/>
            <w:tcBorders>
              <w:top w:val="single" w:sz="4" w:space="0" w:color="auto"/>
              <w:left w:val="nil"/>
              <w:bottom w:val="single" w:sz="4" w:space="0" w:color="auto"/>
              <w:right w:val="nil"/>
            </w:tcBorders>
            <w:shd w:val="clear" w:color="000000" w:fill="FFFFFF"/>
            <w:noWrap/>
            <w:vAlign w:val="bottom"/>
            <w:hideMark/>
          </w:tcPr>
          <w:p w14:paraId="35315FCE"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SD</w:t>
            </w:r>
          </w:p>
        </w:tc>
        <w:tc>
          <w:tcPr>
            <w:tcW w:w="880" w:type="dxa"/>
            <w:tcBorders>
              <w:top w:val="single" w:sz="4" w:space="0" w:color="auto"/>
              <w:left w:val="nil"/>
              <w:bottom w:val="single" w:sz="4" w:space="0" w:color="auto"/>
              <w:right w:val="nil"/>
            </w:tcBorders>
            <w:shd w:val="clear" w:color="000000" w:fill="FFFFFF"/>
            <w:noWrap/>
            <w:vAlign w:val="bottom"/>
            <w:hideMark/>
          </w:tcPr>
          <w:p w14:paraId="42354411"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Min</w:t>
            </w:r>
          </w:p>
        </w:tc>
        <w:tc>
          <w:tcPr>
            <w:tcW w:w="754" w:type="dxa"/>
            <w:tcBorders>
              <w:top w:val="single" w:sz="4" w:space="0" w:color="auto"/>
              <w:left w:val="nil"/>
              <w:bottom w:val="single" w:sz="4" w:space="0" w:color="auto"/>
              <w:right w:val="nil"/>
            </w:tcBorders>
            <w:shd w:val="clear" w:color="000000" w:fill="FFFFFF"/>
            <w:noWrap/>
            <w:vAlign w:val="bottom"/>
            <w:hideMark/>
          </w:tcPr>
          <w:p w14:paraId="10811F0A"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Max</w:t>
            </w:r>
          </w:p>
        </w:tc>
        <w:tc>
          <w:tcPr>
            <w:tcW w:w="1300" w:type="dxa"/>
            <w:tcBorders>
              <w:top w:val="single" w:sz="4" w:space="0" w:color="auto"/>
              <w:left w:val="nil"/>
              <w:bottom w:val="single" w:sz="4" w:space="0" w:color="auto"/>
              <w:right w:val="nil"/>
            </w:tcBorders>
            <w:shd w:val="clear" w:color="000000" w:fill="FFFFFF"/>
            <w:noWrap/>
            <w:vAlign w:val="bottom"/>
            <w:hideMark/>
          </w:tcPr>
          <w:p w14:paraId="44907476"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xml:space="preserve">     </w:t>
            </w:r>
            <w:proofErr w:type="spellStart"/>
            <w:r w:rsidRPr="007142A4">
              <w:rPr>
                <w:rFonts w:ascii="Arial" w:eastAsia="Times New Roman" w:hAnsi="Arial" w:cs="Arial"/>
                <w:color w:val="000000"/>
                <w:sz w:val="16"/>
                <w:szCs w:val="16"/>
                <w:lang w:eastAsia="en-GB"/>
              </w:rPr>
              <w:t>Obs</w:t>
            </w:r>
            <w:proofErr w:type="spellEnd"/>
          </w:p>
        </w:tc>
        <w:tc>
          <w:tcPr>
            <w:tcW w:w="1996" w:type="dxa"/>
            <w:gridSpan w:val="2"/>
            <w:tcBorders>
              <w:top w:val="single" w:sz="4" w:space="0" w:color="auto"/>
              <w:left w:val="nil"/>
              <w:bottom w:val="single" w:sz="4" w:space="0" w:color="auto"/>
              <w:right w:val="nil"/>
            </w:tcBorders>
            <w:shd w:val="clear" w:color="000000" w:fill="FFFFFF"/>
            <w:noWrap/>
            <w:vAlign w:val="bottom"/>
            <w:hideMark/>
          </w:tcPr>
          <w:p w14:paraId="74D0A4B0"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r>
      <w:tr w:rsidR="00521EB4" w:rsidRPr="007142A4" w14:paraId="7FE89362" w14:textId="77777777" w:rsidTr="00C43750">
        <w:trPr>
          <w:trHeight w:val="300"/>
        </w:trPr>
        <w:tc>
          <w:tcPr>
            <w:tcW w:w="2691" w:type="dxa"/>
            <w:tcBorders>
              <w:left w:val="nil"/>
              <w:bottom w:val="nil"/>
              <w:right w:val="nil"/>
            </w:tcBorders>
            <w:shd w:val="clear" w:color="000000" w:fill="FFFFFF"/>
            <w:noWrap/>
            <w:vAlign w:val="center"/>
            <w:hideMark/>
          </w:tcPr>
          <w:p w14:paraId="69CA85C2"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Overall variance in DUP</w:t>
            </w:r>
          </w:p>
        </w:tc>
        <w:tc>
          <w:tcPr>
            <w:tcW w:w="570" w:type="dxa"/>
            <w:tcBorders>
              <w:top w:val="nil"/>
              <w:left w:val="nil"/>
              <w:bottom w:val="nil"/>
              <w:right w:val="nil"/>
            </w:tcBorders>
            <w:shd w:val="clear" w:color="000000" w:fill="FFFFFF"/>
            <w:noWrap/>
            <w:vAlign w:val="center"/>
            <w:hideMark/>
          </w:tcPr>
          <w:p w14:paraId="197A5D51"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73.77</w:t>
            </w:r>
          </w:p>
        </w:tc>
        <w:tc>
          <w:tcPr>
            <w:tcW w:w="884" w:type="dxa"/>
            <w:tcBorders>
              <w:top w:val="nil"/>
              <w:left w:val="nil"/>
              <w:bottom w:val="nil"/>
              <w:right w:val="nil"/>
            </w:tcBorders>
            <w:shd w:val="clear" w:color="000000" w:fill="FFFFFF"/>
            <w:noWrap/>
            <w:vAlign w:val="center"/>
            <w:hideMark/>
          </w:tcPr>
          <w:p w14:paraId="065A9DE2"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125.75</w:t>
            </w:r>
          </w:p>
        </w:tc>
        <w:tc>
          <w:tcPr>
            <w:tcW w:w="880" w:type="dxa"/>
            <w:tcBorders>
              <w:top w:val="nil"/>
              <w:left w:val="nil"/>
              <w:bottom w:val="nil"/>
              <w:right w:val="nil"/>
            </w:tcBorders>
            <w:shd w:val="clear" w:color="000000" w:fill="FFFFFF"/>
            <w:noWrap/>
            <w:vAlign w:val="center"/>
            <w:hideMark/>
          </w:tcPr>
          <w:p w14:paraId="5D679615"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0</w:t>
            </w:r>
          </w:p>
        </w:tc>
        <w:tc>
          <w:tcPr>
            <w:tcW w:w="754" w:type="dxa"/>
            <w:tcBorders>
              <w:top w:val="nil"/>
              <w:left w:val="nil"/>
              <w:bottom w:val="nil"/>
              <w:right w:val="nil"/>
            </w:tcBorders>
            <w:shd w:val="clear" w:color="000000" w:fill="FFFFFF"/>
            <w:noWrap/>
            <w:vAlign w:val="center"/>
            <w:hideMark/>
          </w:tcPr>
          <w:p w14:paraId="69F57932"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957</w:t>
            </w:r>
          </w:p>
        </w:tc>
        <w:tc>
          <w:tcPr>
            <w:tcW w:w="1475" w:type="dxa"/>
            <w:gridSpan w:val="2"/>
            <w:tcBorders>
              <w:top w:val="nil"/>
              <w:left w:val="single" w:sz="4" w:space="0" w:color="auto"/>
              <w:bottom w:val="nil"/>
              <w:right w:val="nil"/>
            </w:tcBorders>
            <w:shd w:val="clear" w:color="000000" w:fill="FFFFFF"/>
            <w:noWrap/>
            <w:vAlign w:val="center"/>
            <w:hideMark/>
          </w:tcPr>
          <w:p w14:paraId="09375DA4"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xml:space="preserve">     N = 887</w:t>
            </w:r>
          </w:p>
        </w:tc>
        <w:tc>
          <w:tcPr>
            <w:tcW w:w="1965" w:type="dxa"/>
            <w:gridSpan w:val="2"/>
            <w:vMerge w:val="restart"/>
            <w:tcBorders>
              <w:top w:val="nil"/>
              <w:left w:val="nil"/>
              <w:bottom w:val="nil"/>
              <w:right w:val="nil"/>
            </w:tcBorders>
            <w:shd w:val="clear" w:color="000000" w:fill="FFFFFF"/>
            <w:hideMark/>
          </w:tcPr>
          <w:p w14:paraId="2C101454"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Within provider variation is much larger than between provider variation</w:t>
            </w:r>
          </w:p>
        </w:tc>
      </w:tr>
      <w:tr w:rsidR="00521EB4" w:rsidRPr="007142A4" w14:paraId="06B562DE" w14:textId="77777777" w:rsidTr="00C43750">
        <w:trPr>
          <w:trHeight w:val="300"/>
        </w:trPr>
        <w:tc>
          <w:tcPr>
            <w:tcW w:w="2691" w:type="dxa"/>
            <w:tcBorders>
              <w:top w:val="nil"/>
              <w:left w:val="nil"/>
              <w:bottom w:val="nil"/>
              <w:right w:val="nil"/>
            </w:tcBorders>
            <w:shd w:val="clear" w:color="000000" w:fill="FFFFFF"/>
            <w:noWrap/>
            <w:vAlign w:val="center"/>
            <w:hideMark/>
          </w:tcPr>
          <w:p w14:paraId="186B11A3"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between provider variance in DUP</w:t>
            </w:r>
          </w:p>
        </w:tc>
        <w:tc>
          <w:tcPr>
            <w:tcW w:w="570" w:type="dxa"/>
            <w:tcBorders>
              <w:top w:val="nil"/>
              <w:left w:val="nil"/>
              <w:bottom w:val="nil"/>
              <w:right w:val="nil"/>
            </w:tcBorders>
            <w:shd w:val="clear" w:color="000000" w:fill="FFFFFF"/>
            <w:noWrap/>
            <w:vAlign w:val="center"/>
            <w:hideMark/>
          </w:tcPr>
          <w:p w14:paraId="5E905794"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4" w:type="dxa"/>
            <w:tcBorders>
              <w:top w:val="nil"/>
              <w:left w:val="nil"/>
              <w:bottom w:val="nil"/>
              <w:right w:val="nil"/>
            </w:tcBorders>
            <w:shd w:val="clear" w:color="000000" w:fill="FFFFFF"/>
            <w:noWrap/>
            <w:vAlign w:val="center"/>
            <w:hideMark/>
          </w:tcPr>
          <w:p w14:paraId="627CBFE6"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38.02</w:t>
            </w:r>
          </w:p>
        </w:tc>
        <w:tc>
          <w:tcPr>
            <w:tcW w:w="880" w:type="dxa"/>
            <w:tcBorders>
              <w:top w:val="nil"/>
              <w:left w:val="nil"/>
              <w:bottom w:val="nil"/>
              <w:right w:val="nil"/>
            </w:tcBorders>
            <w:shd w:val="clear" w:color="000000" w:fill="FFFFFF"/>
            <w:noWrap/>
            <w:vAlign w:val="center"/>
            <w:hideMark/>
          </w:tcPr>
          <w:p w14:paraId="66DAD369"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5</w:t>
            </w:r>
          </w:p>
        </w:tc>
        <w:tc>
          <w:tcPr>
            <w:tcW w:w="754" w:type="dxa"/>
            <w:tcBorders>
              <w:top w:val="nil"/>
              <w:left w:val="nil"/>
              <w:bottom w:val="nil"/>
              <w:right w:val="nil"/>
            </w:tcBorders>
            <w:shd w:val="clear" w:color="000000" w:fill="FFFFFF"/>
            <w:noWrap/>
            <w:vAlign w:val="center"/>
            <w:hideMark/>
          </w:tcPr>
          <w:p w14:paraId="73ED62D2"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169.53</w:t>
            </w:r>
          </w:p>
        </w:tc>
        <w:tc>
          <w:tcPr>
            <w:tcW w:w="1475" w:type="dxa"/>
            <w:gridSpan w:val="2"/>
            <w:tcBorders>
              <w:top w:val="nil"/>
              <w:left w:val="single" w:sz="4" w:space="0" w:color="auto"/>
              <w:bottom w:val="nil"/>
              <w:right w:val="nil"/>
            </w:tcBorders>
            <w:shd w:val="clear" w:color="000000" w:fill="FFFFFF"/>
            <w:noWrap/>
            <w:vAlign w:val="center"/>
            <w:hideMark/>
          </w:tcPr>
          <w:p w14:paraId="74F4FFE8"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xml:space="preserve">     n = 31</w:t>
            </w:r>
          </w:p>
        </w:tc>
        <w:tc>
          <w:tcPr>
            <w:tcW w:w="1965" w:type="dxa"/>
            <w:gridSpan w:val="2"/>
            <w:vMerge/>
            <w:tcBorders>
              <w:top w:val="nil"/>
              <w:left w:val="nil"/>
              <w:bottom w:val="nil"/>
              <w:right w:val="nil"/>
            </w:tcBorders>
            <w:vAlign w:val="center"/>
            <w:hideMark/>
          </w:tcPr>
          <w:p w14:paraId="760A5D97"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p>
        </w:tc>
      </w:tr>
      <w:tr w:rsidR="00521EB4" w:rsidRPr="007142A4" w14:paraId="5F500261" w14:textId="77777777" w:rsidTr="00C43750">
        <w:trPr>
          <w:trHeight w:val="80"/>
        </w:trPr>
        <w:tc>
          <w:tcPr>
            <w:tcW w:w="2691" w:type="dxa"/>
            <w:tcBorders>
              <w:top w:val="nil"/>
              <w:left w:val="nil"/>
              <w:bottom w:val="nil"/>
              <w:right w:val="nil"/>
            </w:tcBorders>
            <w:shd w:val="clear" w:color="000000" w:fill="FFFFFF"/>
            <w:noWrap/>
            <w:vAlign w:val="center"/>
            <w:hideMark/>
          </w:tcPr>
          <w:p w14:paraId="779E9F9C"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within provider variance in DUP</w:t>
            </w:r>
          </w:p>
        </w:tc>
        <w:tc>
          <w:tcPr>
            <w:tcW w:w="570" w:type="dxa"/>
            <w:tcBorders>
              <w:top w:val="nil"/>
              <w:left w:val="nil"/>
              <w:bottom w:val="nil"/>
              <w:right w:val="nil"/>
            </w:tcBorders>
            <w:shd w:val="clear" w:color="000000" w:fill="FFFFFF"/>
            <w:noWrap/>
            <w:vAlign w:val="center"/>
            <w:hideMark/>
          </w:tcPr>
          <w:p w14:paraId="1B5E1005"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4" w:type="dxa"/>
            <w:tcBorders>
              <w:top w:val="nil"/>
              <w:left w:val="nil"/>
              <w:bottom w:val="nil"/>
              <w:right w:val="nil"/>
            </w:tcBorders>
            <w:shd w:val="clear" w:color="000000" w:fill="FFFFFF"/>
            <w:noWrap/>
            <w:vAlign w:val="center"/>
            <w:hideMark/>
          </w:tcPr>
          <w:p w14:paraId="02995C79"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119.9394</w:t>
            </w:r>
          </w:p>
        </w:tc>
        <w:tc>
          <w:tcPr>
            <w:tcW w:w="880" w:type="dxa"/>
            <w:tcBorders>
              <w:top w:val="nil"/>
              <w:left w:val="nil"/>
              <w:bottom w:val="nil"/>
              <w:right w:val="nil"/>
            </w:tcBorders>
            <w:shd w:val="clear" w:color="000000" w:fill="FFFFFF"/>
            <w:noWrap/>
            <w:vAlign w:val="center"/>
            <w:hideMark/>
          </w:tcPr>
          <w:p w14:paraId="507D3A77"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-95.76</w:t>
            </w:r>
          </w:p>
        </w:tc>
        <w:tc>
          <w:tcPr>
            <w:tcW w:w="754" w:type="dxa"/>
            <w:tcBorders>
              <w:top w:val="nil"/>
              <w:left w:val="nil"/>
              <w:bottom w:val="nil"/>
              <w:right w:val="nil"/>
            </w:tcBorders>
            <w:shd w:val="clear" w:color="000000" w:fill="FFFFFF"/>
            <w:noWrap/>
            <w:vAlign w:val="center"/>
            <w:hideMark/>
          </w:tcPr>
          <w:p w14:paraId="6F38BD06"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926.88</w:t>
            </w:r>
          </w:p>
        </w:tc>
        <w:tc>
          <w:tcPr>
            <w:tcW w:w="1475" w:type="dxa"/>
            <w:gridSpan w:val="2"/>
            <w:tcBorders>
              <w:top w:val="nil"/>
              <w:left w:val="single" w:sz="4" w:space="0" w:color="auto"/>
              <w:bottom w:val="nil"/>
              <w:right w:val="nil"/>
            </w:tcBorders>
            <w:shd w:val="clear" w:color="000000" w:fill="FFFFFF"/>
            <w:noWrap/>
            <w:vAlign w:val="center"/>
            <w:hideMark/>
          </w:tcPr>
          <w:p w14:paraId="6EB87F32"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xml:space="preserve">     T-bar = 28.61</w:t>
            </w:r>
          </w:p>
        </w:tc>
        <w:tc>
          <w:tcPr>
            <w:tcW w:w="1965" w:type="dxa"/>
            <w:gridSpan w:val="2"/>
            <w:vMerge/>
            <w:tcBorders>
              <w:top w:val="nil"/>
              <w:left w:val="nil"/>
              <w:bottom w:val="nil"/>
              <w:right w:val="nil"/>
            </w:tcBorders>
            <w:vAlign w:val="center"/>
            <w:hideMark/>
          </w:tcPr>
          <w:p w14:paraId="36F49049"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p>
        </w:tc>
      </w:tr>
      <w:tr w:rsidR="00521EB4" w:rsidRPr="007142A4" w14:paraId="2C128CC3" w14:textId="77777777" w:rsidTr="00C43750">
        <w:trPr>
          <w:gridAfter w:val="1"/>
          <w:wAfter w:w="144" w:type="dxa"/>
          <w:trHeight w:val="329"/>
        </w:trPr>
        <w:tc>
          <w:tcPr>
            <w:tcW w:w="2691" w:type="dxa"/>
            <w:tcBorders>
              <w:top w:val="nil"/>
              <w:left w:val="nil"/>
              <w:bottom w:val="single" w:sz="4" w:space="0" w:color="auto"/>
              <w:right w:val="nil"/>
            </w:tcBorders>
            <w:shd w:val="clear" w:color="000000" w:fill="FFFFFF"/>
            <w:vAlign w:val="bottom"/>
            <w:hideMark/>
          </w:tcPr>
          <w:p w14:paraId="1B78367B" w14:textId="77777777" w:rsidR="00521EB4" w:rsidRPr="007142A4" w:rsidRDefault="00521EB4" w:rsidP="00C43750">
            <w:pPr>
              <w:spacing w:before="60" w:after="0" w:line="240" w:lineRule="auto"/>
              <w:jc w:val="left"/>
              <w:rPr>
                <w:rFonts w:ascii="Arial" w:eastAsia="Times New Roman" w:hAnsi="Arial" w:cs="Arial"/>
                <w:b/>
                <w:bCs/>
                <w:color w:val="000000"/>
                <w:sz w:val="16"/>
                <w:szCs w:val="16"/>
                <w:lang w:eastAsia="en-GB"/>
              </w:rPr>
            </w:pPr>
            <w:r w:rsidRPr="007142A4">
              <w:rPr>
                <w:rFonts w:ascii="Arial" w:eastAsia="Times New Roman" w:hAnsi="Arial" w:cs="Arial"/>
                <w:b/>
                <w:bCs/>
                <w:color w:val="000000"/>
                <w:sz w:val="16"/>
                <w:szCs w:val="16"/>
                <w:lang w:eastAsia="en-GB"/>
              </w:rPr>
              <w:t>Goodness-of-fit tests</w:t>
            </w:r>
          </w:p>
        </w:tc>
        <w:tc>
          <w:tcPr>
            <w:tcW w:w="570" w:type="dxa"/>
            <w:tcBorders>
              <w:top w:val="nil"/>
              <w:left w:val="nil"/>
              <w:bottom w:val="single" w:sz="4" w:space="0" w:color="auto"/>
              <w:right w:val="nil"/>
            </w:tcBorders>
            <w:shd w:val="clear" w:color="000000" w:fill="FFFFFF"/>
            <w:noWrap/>
            <w:vAlign w:val="bottom"/>
            <w:hideMark/>
          </w:tcPr>
          <w:p w14:paraId="6DCECE18" w14:textId="77777777" w:rsidR="00521EB4" w:rsidRPr="007142A4" w:rsidRDefault="00521EB4" w:rsidP="00C43750">
            <w:pPr>
              <w:spacing w:before="60" w:after="0" w:line="240" w:lineRule="auto"/>
              <w:jc w:val="left"/>
              <w:rPr>
                <w:rFonts w:ascii="Arial" w:eastAsia="Times New Roman" w:hAnsi="Arial" w:cs="Arial"/>
                <w:b/>
                <w:bCs/>
                <w:color w:val="000000"/>
                <w:sz w:val="16"/>
                <w:szCs w:val="16"/>
                <w:lang w:eastAsia="en-GB"/>
              </w:rPr>
            </w:pPr>
            <w:r w:rsidRPr="007142A4">
              <w:rPr>
                <w:rFonts w:ascii="Arial" w:eastAsia="Times New Roman" w:hAnsi="Arial" w:cs="Arial"/>
                <w:b/>
                <w:bCs/>
                <w:color w:val="000000"/>
                <w:sz w:val="16"/>
                <w:szCs w:val="16"/>
                <w:lang w:eastAsia="en-GB"/>
              </w:rPr>
              <w:t> </w:t>
            </w:r>
          </w:p>
        </w:tc>
        <w:tc>
          <w:tcPr>
            <w:tcW w:w="884" w:type="dxa"/>
            <w:tcBorders>
              <w:top w:val="nil"/>
              <w:left w:val="nil"/>
              <w:bottom w:val="single" w:sz="4" w:space="0" w:color="auto"/>
              <w:right w:val="nil"/>
            </w:tcBorders>
            <w:shd w:val="clear" w:color="000000" w:fill="FFFFFF"/>
            <w:noWrap/>
            <w:vAlign w:val="bottom"/>
            <w:hideMark/>
          </w:tcPr>
          <w:p w14:paraId="31C55E83" w14:textId="77777777" w:rsidR="00521EB4" w:rsidRPr="007142A4" w:rsidRDefault="00521EB4" w:rsidP="00C43750">
            <w:pPr>
              <w:spacing w:before="60" w:after="0" w:line="240" w:lineRule="auto"/>
              <w:jc w:val="left"/>
              <w:rPr>
                <w:rFonts w:ascii="Arial" w:eastAsia="Times New Roman" w:hAnsi="Arial" w:cs="Arial"/>
                <w:b/>
                <w:bCs/>
                <w:color w:val="000000"/>
                <w:sz w:val="16"/>
                <w:szCs w:val="16"/>
                <w:lang w:eastAsia="en-GB"/>
              </w:rPr>
            </w:pPr>
            <w:r w:rsidRPr="007142A4">
              <w:rPr>
                <w:rFonts w:ascii="Arial" w:eastAsia="Times New Roman" w:hAnsi="Arial" w:cs="Arial"/>
                <w:b/>
                <w:bCs/>
                <w:color w:val="000000"/>
                <w:sz w:val="16"/>
                <w:szCs w:val="16"/>
                <w:lang w:eastAsia="en-GB"/>
              </w:rPr>
              <w:t> </w:t>
            </w:r>
          </w:p>
        </w:tc>
        <w:tc>
          <w:tcPr>
            <w:tcW w:w="880" w:type="dxa"/>
            <w:tcBorders>
              <w:top w:val="nil"/>
              <w:left w:val="nil"/>
              <w:bottom w:val="single" w:sz="4" w:space="0" w:color="auto"/>
              <w:right w:val="nil"/>
            </w:tcBorders>
            <w:shd w:val="clear" w:color="000000" w:fill="FFFFFF"/>
            <w:noWrap/>
            <w:vAlign w:val="bottom"/>
            <w:hideMark/>
          </w:tcPr>
          <w:p w14:paraId="7BC7A1BA" w14:textId="77777777" w:rsidR="00521EB4" w:rsidRPr="007142A4" w:rsidRDefault="00521EB4" w:rsidP="00C43750">
            <w:pPr>
              <w:spacing w:before="60" w:after="0" w:line="240" w:lineRule="auto"/>
              <w:jc w:val="center"/>
              <w:rPr>
                <w:rFonts w:ascii="Arial" w:eastAsia="Times New Roman" w:hAnsi="Arial" w:cs="Arial"/>
                <w:b/>
                <w:bCs/>
                <w:sz w:val="16"/>
                <w:szCs w:val="16"/>
                <w:lang w:eastAsia="en-GB"/>
              </w:rPr>
            </w:pPr>
            <w:r w:rsidRPr="007142A4">
              <w:rPr>
                <w:rFonts w:ascii="Arial" w:eastAsia="Times New Roman" w:hAnsi="Arial" w:cs="Arial"/>
                <w:b/>
                <w:bCs/>
                <w:sz w:val="16"/>
                <w:szCs w:val="16"/>
                <w:lang w:eastAsia="en-GB"/>
              </w:rPr>
              <w:t> </w:t>
            </w:r>
          </w:p>
        </w:tc>
        <w:tc>
          <w:tcPr>
            <w:tcW w:w="754" w:type="dxa"/>
            <w:tcBorders>
              <w:top w:val="nil"/>
              <w:left w:val="nil"/>
              <w:bottom w:val="single" w:sz="4" w:space="0" w:color="auto"/>
              <w:right w:val="nil"/>
            </w:tcBorders>
            <w:shd w:val="clear" w:color="000000" w:fill="FFFFFF"/>
            <w:noWrap/>
            <w:vAlign w:val="bottom"/>
            <w:hideMark/>
          </w:tcPr>
          <w:p w14:paraId="34944A1E" w14:textId="77777777" w:rsidR="00521EB4" w:rsidRPr="007142A4" w:rsidRDefault="00521EB4" w:rsidP="00C43750">
            <w:pPr>
              <w:spacing w:before="60" w:after="0" w:line="240" w:lineRule="auto"/>
              <w:jc w:val="center"/>
              <w:rPr>
                <w:rFonts w:ascii="Arial" w:eastAsia="Times New Roman" w:hAnsi="Arial" w:cs="Arial"/>
                <w:b/>
                <w:bCs/>
                <w:sz w:val="16"/>
                <w:szCs w:val="16"/>
                <w:lang w:eastAsia="en-GB"/>
              </w:rPr>
            </w:pPr>
            <w:r w:rsidRPr="007142A4">
              <w:rPr>
                <w:rFonts w:ascii="Arial" w:eastAsia="Times New Roman" w:hAnsi="Arial" w:cs="Arial"/>
                <w:b/>
                <w:bCs/>
                <w:sz w:val="16"/>
                <w:szCs w:val="16"/>
                <w:lang w:eastAsia="en-GB"/>
              </w:rPr>
              <w:t> </w:t>
            </w:r>
          </w:p>
        </w:tc>
        <w:tc>
          <w:tcPr>
            <w:tcW w:w="1300" w:type="dxa"/>
            <w:tcBorders>
              <w:top w:val="nil"/>
              <w:left w:val="nil"/>
              <w:bottom w:val="single" w:sz="4" w:space="0" w:color="auto"/>
              <w:right w:val="nil"/>
            </w:tcBorders>
            <w:shd w:val="clear" w:color="000000" w:fill="FFFFFF"/>
            <w:noWrap/>
            <w:vAlign w:val="bottom"/>
            <w:hideMark/>
          </w:tcPr>
          <w:p w14:paraId="37EC29F4" w14:textId="77777777" w:rsidR="00521EB4" w:rsidRPr="007142A4" w:rsidRDefault="00521EB4" w:rsidP="00C43750">
            <w:pPr>
              <w:spacing w:before="60" w:after="0" w:line="240" w:lineRule="auto"/>
              <w:jc w:val="center"/>
              <w:rPr>
                <w:rFonts w:ascii="Arial" w:eastAsia="Times New Roman" w:hAnsi="Arial" w:cs="Arial"/>
                <w:b/>
                <w:bCs/>
                <w:sz w:val="16"/>
                <w:szCs w:val="16"/>
                <w:lang w:eastAsia="en-GB"/>
              </w:rPr>
            </w:pPr>
            <w:r w:rsidRPr="007142A4">
              <w:rPr>
                <w:rFonts w:ascii="Arial" w:eastAsia="Times New Roman" w:hAnsi="Arial" w:cs="Arial"/>
                <w:b/>
                <w:bCs/>
                <w:sz w:val="16"/>
                <w:szCs w:val="16"/>
                <w:lang w:eastAsia="en-GB"/>
              </w:rPr>
              <w:t> </w:t>
            </w:r>
          </w:p>
        </w:tc>
        <w:tc>
          <w:tcPr>
            <w:tcW w:w="1996" w:type="dxa"/>
            <w:gridSpan w:val="2"/>
            <w:tcBorders>
              <w:top w:val="nil"/>
              <w:left w:val="nil"/>
              <w:bottom w:val="single" w:sz="4" w:space="0" w:color="auto"/>
              <w:right w:val="nil"/>
            </w:tcBorders>
            <w:shd w:val="clear" w:color="000000" w:fill="FFFFFF"/>
            <w:noWrap/>
            <w:vAlign w:val="bottom"/>
            <w:hideMark/>
          </w:tcPr>
          <w:p w14:paraId="7A12534C" w14:textId="77777777" w:rsidR="00521EB4" w:rsidRPr="007142A4" w:rsidRDefault="00521EB4" w:rsidP="00C43750">
            <w:pPr>
              <w:spacing w:before="60" w:after="0" w:line="240" w:lineRule="auto"/>
              <w:jc w:val="center"/>
              <w:rPr>
                <w:rFonts w:ascii="Arial" w:eastAsia="Times New Roman" w:hAnsi="Arial" w:cs="Arial"/>
                <w:b/>
                <w:bCs/>
                <w:color w:val="000000"/>
                <w:sz w:val="16"/>
                <w:szCs w:val="16"/>
                <w:lang w:eastAsia="en-GB"/>
              </w:rPr>
            </w:pPr>
            <w:r w:rsidRPr="007142A4">
              <w:rPr>
                <w:rFonts w:ascii="Arial" w:eastAsia="Times New Roman" w:hAnsi="Arial" w:cs="Arial"/>
                <w:b/>
                <w:bCs/>
                <w:color w:val="000000"/>
                <w:sz w:val="16"/>
                <w:szCs w:val="16"/>
                <w:lang w:eastAsia="en-GB"/>
              </w:rPr>
              <w:t> </w:t>
            </w:r>
          </w:p>
        </w:tc>
      </w:tr>
      <w:tr w:rsidR="00521EB4" w:rsidRPr="007142A4" w14:paraId="0BB5E493" w14:textId="77777777" w:rsidTr="00C43750">
        <w:trPr>
          <w:gridAfter w:val="1"/>
          <w:wAfter w:w="144" w:type="dxa"/>
          <w:trHeight w:val="300"/>
        </w:trPr>
        <w:tc>
          <w:tcPr>
            <w:tcW w:w="2691" w:type="dxa"/>
            <w:tcBorders>
              <w:top w:val="nil"/>
              <w:left w:val="nil"/>
              <w:bottom w:val="nil"/>
              <w:right w:val="nil"/>
            </w:tcBorders>
            <w:shd w:val="clear" w:color="000000" w:fill="FFFFFF"/>
            <w:noWrap/>
            <w:vAlign w:val="center"/>
            <w:hideMark/>
          </w:tcPr>
          <w:p w14:paraId="5EAEDBF2" w14:textId="77777777" w:rsidR="00521EB4" w:rsidRPr="007142A4" w:rsidRDefault="00521EB4" w:rsidP="00C43750">
            <w:pPr>
              <w:spacing w:before="60" w:after="0" w:line="240" w:lineRule="auto"/>
              <w:jc w:val="right"/>
              <w:rPr>
                <w:rFonts w:ascii="Arial" w:eastAsia="Times New Roman" w:hAnsi="Arial" w:cs="Arial"/>
                <w:color w:val="000000"/>
                <w:sz w:val="16"/>
                <w:szCs w:val="16"/>
                <w:u w:val="single"/>
                <w:lang w:eastAsia="en-GB"/>
              </w:rPr>
            </w:pPr>
            <w:proofErr w:type="spellStart"/>
            <w:r w:rsidRPr="007142A4">
              <w:rPr>
                <w:rFonts w:ascii="Arial" w:eastAsia="Times New Roman" w:hAnsi="Arial" w:cs="Arial"/>
                <w:color w:val="000000"/>
                <w:sz w:val="16"/>
                <w:szCs w:val="16"/>
                <w:u w:val="single"/>
                <w:lang w:eastAsia="en-GB"/>
              </w:rPr>
              <w:t>Pregibon</w:t>
            </w:r>
            <w:proofErr w:type="spellEnd"/>
            <w:r w:rsidRPr="007142A4">
              <w:rPr>
                <w:rFonts w:ascii="Arial" w:eastAsia="Times New Roman" w:hAnsi="Arial" w:cs="Arial"/>
                <w:color w:val="000000"/>
                <w:sz w:val="16"/>
                <w:szCs w:val="16"/>
                <w:u w:val="single"/>
                <w:lang w:eastAsia="en-GB"/>
              </w:rPr>
              <w:t xml:space="preserve"> link test</w:t>
            </w:r>
          </w:p>
        </w:tc>
        <w:tc>
          <w:tcPr>
            <w:tcW w:w="570" w:type="dxa"/>
            <w:tcBorders>
              <w:top w:val="nil"/>
              <w:left w:val="nil"/>
              <w:bottom w:val="nil"/>
              <w:right w:val="nil"/>
            </w:tcBorders>
            <w:shd w:val="clear" w:color="000000" w:fill="FFFFFF"/>
            <w:noWrap/>
            <w:vAlign w:val="center"/>
            <w:hideMark/>
          </w:tcPr>
          <w:p w14:paraId="7538BB36"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4" w:type="dxa"/>
            <w:tcBorders>
              <w:top w:val="nil"/>
              <w:left w:val="nil"/>
              <w:bottom w:val="nil"/>
              <w:right w:val="nil"/>
            </w:tcBorders>
            <w:shd w:val="clear" w:color="000000" w:fill="FFFFFF"/>
            <w:noWrap/>
            <w:vAlign w:val="center"/>
            <w:hideMark/>
          </w:tcPr>
          <w:p w14:paraId="1C7300D4"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0" w:type="dxa"/>
            <w:tcBorders>
              <w:top w:val="nil"/>
              <w:left w:val="nil"/>
              <w:bottom w:val="nil"/>
              <w:right w:val="nil"/>
            </w:tcBorders>
            <w:shd w:val="clear" w:color="000000" w:fill="FFFFFF"/>
            <w:noWrap/>
            <w:vAlign w:val="center"/>
            <w:hideMark/>
          </w:tcPr>
          <w:p w14:paraId="02F38263"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754" w:type="dxa"/>
            <w:tcBorders>
              <w:top w:val="nil"/>
              <w:left w:val="nil"/>
              <w:bottom w:val="nil"/>
              <w:right w:val="nil"/>
            </w:tcBorders>
            <w:shd w:val="clear" w:color="000000" w:fill="FFFFFF"/>
            <w:noWrap/>
            <w:vAlign w:val="center"/>
            <w:hideMark/>
          </w:tcPr>
          <w:p w14:paraId="52DDBA60"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300" w:type="dxa"/>
            <w:tcBorders>
              <w:top w:val="nil"/>
              <w:left w:val="nil"/>
              <w:bottom w:val="nil"/>
              <w:right w:val="nil"/>
            </w:tcBorders>
            <w:shd w:val="clear" w:color="000000" w:fill="FFFFFF"/>
            <w:noWrap/>
            <w:vAlign w:val="center"/>
            <w:hideMark/>
          </w:tcPr>
          <w:p w14:paraId="1F43C760"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996" w:type="dxa"/>
            <w:gridSpan w:val="2"/>
            <w:tcBorders>
              <w:top w:val="nil"/>
              <w:left w:val="nil"/>
              <w:bottom w:val="nil"/>
              <w:right w:val="nil"/>
            </w:tcBorders>
            <w:shd w:val="clear" w:color="000000" w:fill="FFFFFF"/>
            <w:noWrap/>
            <w:vAlign w:val="center"/>
            <w:hideMark/>
          </w:tcPr>
          <w:p w14:paraId="064477D5"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r>
      <w:tr w:rsidR="00521EB4" w:rsidRPr="007142A4" w14:paraId="5FACD85F" w14:textId="77777777" w:rsidTr="00C43750">
        <w:trPr>
          <w:gridAfter w:val="1"/>
          <w:wAfter w:w="144" w:type="dxa"/>
          <w:trHeight w:val="80"/>
        </w:trPr>
        <w:tc>
          <w:tcPr>
            <w:tcW w:w="2691" w:type="dxa"/>
            <w:tcBorders>
              <w:top w:val="nil"/>
              <w:left w:val="nil"/>
              <w:bottom w:val="nil"/>
              <w:right w:val="nil"/>
            </w:tcBorders>
            <w:shd w:val="clear" w:color="000000" w:fill="FFFFFF"/>
            <w:noWrap/>
            <w:hideMark/>
          </w:tcPr>
          <w:p w14:paraId="5C0E85BC"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proofErr w:type="spellStart"/>
            <w:r w:rsidRPr="007142A4">
              <w:rPr>
                <w:rFonts w:ascii="Arial" w:eastAsia="Times New Roman" w:hAnsi="Arial" w:cs="Arial"/>
                <w:color w:val="000000"/>
                <w:sz w:val="16"/>
                <w:szCs w:val="16"/>
                <w:lang w:eastAsia="en-GB"/>
              </w:rPr>
              <w:t>yhat</w:t>
            </w:r>
            <w:proofErr w:type="spellEnd"/>
          </w:p>
        </w:tc>
        <w:tc>
          <w:tcPr>
            <w:tcW w:w="1454" w:type="dxa"/>
            <w:gridSpan w:val="2"/>
            <w:tcBorders>
              <w:top w:val="nil"/>
              <w:left w:val="nil"/>
              <w:bottom w:val="nil"/>
              <w:right w:val="nil"/>
            </w:tcBorders>
            <w:shd w:val="clear" w:color="000000" w:fill="FFFFFF"/>
            <w:noWrap/>
            <w:hideMark/>
          </w:tcPr>
          <w:p w14:paraId="342D6F30"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z = 6.52</w:t>
            </w:r>
          </w:p>
        </w:tc>
        <w:tc>
          <w:tcPr>
            <w:tcW w:w="1634" w:type="dxa"/>
            <w:gridSpan w:val="2"/>
            <w:tcBorders>
              <w:top w:val="nil"/>
              <w:left w:val="nil"/>
              <w:bottom w:val="nil"/>
              <w:right w:val="nil"/>
            </w:tcBorders>
            <w:shd w:val="clear" w:color="000000" w:fill="FFFFFF"/>
            <w:noWrap/>
            <w:hideMark/>
          </w:tcPr>
          <w:p w14:paraId="4E0F61DF"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&gt;z = 0.000</w:t>
            </w:r>
          </w:p>
        </w:tc>
        <w:tc>
          <w:tcPr>
            <w:tcW w:w="3296" w:type="dxa"/>
            <w:gridSpan w:val="3"/>
            <w:tcBorders>
              <w:top w:val="nil"/>
              <w:left w:val="nil"/>
              <w:bottom w:val="nil"/>
              <w:right w:val="nil"/>
            </w:tcBorders>
            <w:shd w:val="clear" w:color="000000" w:fill="FFFFFF"/>
            <w:hideMark/>
          </w:tcPr>
          <w:p w14:paraId="3F2A9542"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rejects th</w:t>
            </w:r>
            <w:r>
              <w:rPr>
                <w:rFonts w:ascii="Arial" w:eastAsia="Times New Roman" w:hAnsi="Arial" w:cs="Arial"/>
                <w:color w:val="000000"/>
                <w:sz w:val="16"/>
                <w:szCs w:val="16"/>
                <w:lang w:eastAsia="en-GB"/>
              </w:rPr>
              <w:t xml:space="preserve">e H0 that the model is </w:t>
            </w:r>
            <w:proofErr w:type="spellStart"/>
            <w:r>
              <w:rPr>
                <w:rFonts w:ascii="Arial" w:eastAsia="Times New Roman" w:hAnsi="Arial" w:cs="Arial"/>
                <w:color w:val="000000"/>
                <w:sz w:val="16"/>
                <w:szCs w:val="16"/>
                <w:lang w:eastAsia="en-GB"/>
              </w:rPr>
              <w:t>misspecif</w:t>
            </w:r>
            <w:r w:rsidRPr="007142A4">
              <w:rPr>
                <w:rFonts w:ascii="Arial" w:eastAsia="Times New Roman" w:hAnsi="Arial" w:cs="Arial"/>
                <w:color w:val="000000"/>
                <w:sz w:val="16"/>
                <w:szCs w:val="16"/>
                <w:lang w:eastAsia="en-GB"/>
              </w:rPr>
              <w:t>ied</w:t>
            </w:r>
            <w:proofErr w:type="spellEnd"/>
            <w:r w:rsidRPr="007142A4">
              <w:rPr>
                <w:rFonts w:ascii="Arial" w:eastAsia="Times New Roman" w:hAnsi="Arial" w:cs="Arial"/>
                <w:color w:val="000000"/>
                <w:sz w:val="16"/>
                <w:szCs w:val="16"/>
                <w:lang w:eastAsia="en-GB"/>
              </w:rPr>
              <w:t xml:space="preserve"> at 1% significance level</w:t>
            </w:r>
          </w:p>
        </w:tc>
      </w:tr>
      <w:tr w:rsidR="00521EB4" w:rsidRPr="007142A4" w14:paraId="14BB3E8B" w14:textId="77777777" w:rsidTr="00C43750">
        <w:trPr>
          <w:gridAfter w:val="1"/>
          <w:wAfter w:w="144" w:type="dxa"/>
          <w:trHeight w:val="80"/>
        </w:trPr>
        <w:tc>
          <w:tcPr>
            <w:tcW w:w="2691" w:type="dxa"/>
            <w:tcBorders>
              <w:top w:val="nil"/>
              <w:left w:val="nil"/>
              <w:bottom w:val="nil"/>
              <w:right w:val="nil"/>
            </w:tcBorders>
            <w:shd w:val="clear" w:color="000000" w:fill="FFFFFF"/>
            <w:noWrap/>
            <w:hideMark/>
          </w:tcPr>
          <w:p w14:paraId="04F594B9"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proofErr w:type="spellStart"/>
            <w:r w:rsidRPr="007142A4">
              <w:rPr>
                <w:rFonts w:ascii="Arial" w:eastAsia="Times New Roman" w:hAnsi="Arial" w:cs="Arial"/>
                <w:color w:val="000000"/>
                <w:sz w:val="16"/>
                <w:szCs w:val="16"/>
                <w:lang w:eastAsia="en-GB"/>
              </w:rPr>
              <w:t>yhat</w:t>
            </w:r>
            <w:proofErr w:type="spellEnd"/>
            <w:r w:rsidRPr="007142A4">
              <w:rPr>
                <w:rFonts w:ascii="Arial" w:eastAsia="Times New Roman" w:hAnsi="Arial" w:cs="Arial"/>
                <w:color w:val="000000"/>
                <w:sz w:val="16"/>
                <w:szCs w:val="16"/>
                <w:lang w:eastAsia="en-GB"/>
              </w:rPr>
              <w:t xml:space="preserve"> squared</w:t>
            </w:r>
          </w:p>
        </w:tc>
        <w:tc>
          <w:tcPr>
            <w:tcW w:w="1454" w:type="dxa"/>
            <w:gridSpan w:val="2"/>
            <w:tcBorders>
              <w:top w:val="nil"/>
              <w:left w:val="nil"/>
              <w:bottom w:val="nil"/>
              <w:right w:val="nil"/>
            </w:tcBorders>
            <w:shd w:val="clear" w:color="000000" w:fill="FFFFFF"/>
            <w:noWrap/>
            <w:hideMark/>
          </w:tcPr>
          <w:p w14:paraId="5C573960"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z = -2.58</w:t>
            </w:r>
          </w:p>
        </w:tc>
        <w:tc>
          <w:tcPr>
            <w:tcW w:w="1634" w:type="dxa"/>
            <w:gridSpan w:val="2"/>
            <w:tcBorders>
              <w:top w:val="nil"/>
              <w:left w:val="nil"/>
              <w:bottom w:val="nil"/>
              <w:right w:val="nil"/>
            </w:tcBorders>
            <w:shd w:val="clear" w:color="000000" w:fill="FFFFFF"/>
            <w:noWrap/>
            <w:hideMark/>
          </w:tcPr>
          <w:p w14:paraId="1940EC3F"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&gt;z = 0.010</w:t>
            </w:r>
          </w:p>
        </w:tc>
        <w:tc>
          <w:tcPr>
            <w:tcW w:w="3296" w:type="dxa"/>
            <w:gridSpan w:val="3"/>
            <w:tcBorders>
              <w:top w:val="nil"/>
              <w:left w:val="nil"/>
              <w:bottom w:val="nil"/>
              <w:right w:val="nil"/>
            </w:tcBorders>
            <w:shd w:val="clear" w:color="000000" w:fill="FFFFFF"/>
            <w:hideMark/>
          </w:tcPr>
          <w:p w14:paraId="6AB3F497"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fails to reject the log link function at 10% significance level</w:t>
            </w:r>
          </w:p>
        </w:tc>
      </w:tr>
      <w:tr w:rsidR="00521EB4" w:rsidRPr="007142A4" w14:paraId="166FFED1" w14:textId="77777777" w:rsidTr="00C43750">
        <w:trPr>
          <w:gridAfter w:val="1"/>
          <w:wAfter w:w="144" w:type="dxa"/>
          <w:trHeight w:val="300"/>
        </w:trPr>
        <w:tc>
          <w:tcPr>
            <w:tcW w:w="2691" w:type="dxa"/>
            <w:tcBorders>
              <w:top w:val="nil"/>
              <w:left w:val="nil"/>
              <w:bottom w:val="nil"/>
              <w:right w:val="nil"/>
            </w:tcBorders>
            <w:shd w:val="clear" w:color="000000" w:fill="FFFFFF"/>
            <w:noWrap/>
            <w:hideMark/>
          </w:tcPr>
          <w:p w14:paraId="6E5B0D5F"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Hosmer-Lemeshow test</w:t>
            </w:r>
          </w:p>
        </w:tc>
        <w:tc>
          <w:tcPr>
            <w:tcW w:w="1454" w:type="dxa"/>
            <w:gridSpan w:val="2"/>
            <w:tcBorders>
              <w:top w:val="nil"/>
              <w:left w:val="nil"/>
              <w:bottom w:val="nil"/>
              <w:right w:val="nil"/>
            </w:tcBorders>
            <w:shd w:val="clear" w:color="000000" w:fill="FFFFFF"/>
            <w:noWrap/>
            <w:hideMark/>
          </w:tcPr>
          <w:p w14:paraId="361CDC2A"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F(10, 887) = 0.73</w:t>
            </w:r>
          </w:p>
        </w:tc>
        <w:tc>
          <w:tcPr>
            <w:tcW w:w="1634" w:type="dxa"/>
            <w:gridSpan w:val="2"/>
            <w:tcBorders>
              <w:top w:val="nil"/>
              <w:left w:val="nil"/>
              <w:bottom w:val="nil"/>
              <w:right w:val="nil"/>
            </w:tcBorders>
            <w:shd w:val="clear" w:color="000000" w:fill="FFFFFF"/>
            <w:noWrap/>
            <w:hideMark/>
          </w:tcPr>
          <w:p w14:paraId="0C370B68"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&gt;F = 0.6963</w:t>
            </w:r>
          </w:p>
        </w:tc>
        <w:tc>
          <w:tcPr>
            <w:tcW w:w="3296" w:type="dxa"/>
            <w:gridSpan w:val="3"/>
            <w:tcBorders>
              <w:top w:val="nil"/>
              <w:left w:val="nil"/>
              <w:bottom w:val="nil"/>
              <w:right w:val="nil"/>
            </w:tcBorders>
            <w:shd w:val="clear" w:color="000000" w:fill="FFFFFF"/>
            <w:noWrap/>
            <w:vAlign w:val="center"/>
            <w:hideMark/>
          </w:tcPr>
          <w:p w14:paraId="36BD4795"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fails to reject the specification of the mean function</w:t>
            </w:r>
          </w:p>
        </w:tc>
      </w:tr>
      <w:tr w:rsidR="00521EB4" w:rsidRPr="007142A4" w14:paraId="1D93F54E" w14:textId="77777777" w:rsidTr="00C43750">
        <w:trPr>
          <w:gridAfter w:val="1"/>
          <w:wAfter w:w="144" w:type="dxa"/>
          <w:trHeight w:val="450"/>
        </w:trPr>
        <w:tc>
          <w:tcPr>
            <w:tcW w:w="2691" w:type="dxa"/>
            <w:tcBorders>
              <w:top w:val="nil"/>
              <w:left w:val="nil"/>
              <w:bottom w:val="nil"/>
              <w:right w:val="nil"/>
            </w:tcBorders>
            <w:shd w:val="clear" w:color="000000" w:fill="FFFFFF"/>
            <w:noWrap/>
            <w:hideMark/>
          </w:tcPr>
          <w:p w14:paraId="618F49AD"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RESET test</w:t>
            </w:r>
          </w:p>
        </w:tc>
        <w:tc>
          <w:tcPr>
            <w:tcW w:w="1454" w:type="dxa"/>
            <w:gridSpan w:val="2"/>
            <w:tcBorders>
              <w:top w:val="nil"/>
              <w:left w:val="nil"/>
              <w:bottom w:val="nil"/>
              <w:right w:val="nil"/>
            </w:tcBorders>
            <w:shd w:val="clear" w:color="000000" w:fill="FFFFFF"/>
            <w:noWrap/>
            <w:hideMark/>
          </w:tcPr>
          <w:p w14:paraId="510A6310"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chi2(1) = 6.73</w:t>
            </w:r>
          </w:p>
        </w:tc>
        <w:tc>
          <w:tcPr>
            <w:tcW w:w="1634" w:type="dxa"/>
            <w:gridSpan w:val="2"/>
            <w:tcBorders>
              <w:top w:val="nil"/>
              <w:left w:val="nil"/>
              <w:bottom w:val="nil"/>
              <w:right w:val="nil"/>
            </w:tcBorders>
            <w:shd w:val="clear" w:color="000000" w:fill="FFFFFF"/>
            <w:noWrap/>
            <w:hideMark/>
          </w:tcPr>
          <w:p w14:paraId="16874843"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&gt;chi2 = 0.0095</w:t>
            </w:r>
          </w:p>
        </w:tc>
        <w:tc>
          <w:tcPr>
            <w:tcW w:w="3296" w:type="dxa"/>
            <w:gridSpan w:val="3"/>
            <w:tcBorders>
              <w:top w:val="nil"/>
              <w:left w:val="nil"/>
              <w:bottom w:val="nil"/>
              <w:right w:val="nil"/>
            </w:tcBorders>
            <w:shd w:val="clear" w:color="000000" w:fill="FFFFFF"/>
            <w:hideMark/>
          </w:tcPr>
          <w:p w14:paraId="5EEBF7F2"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fails to reject the misspecification of the model at 1% significance level</w:t>
            </w:r>
          </w:p>
        </w:tc>
      </w:tr>
      <w:tr w:rsidR="00521EB4" w:rsidRPr="007142A4" w14:paraId="4343EEC7" w14:textId="77777777" w:rsidTr="00C43750">
        <w:trPr>
          <w:gridAfter w:val="1"/>
          <w:wAfter w:w="144" w:type="dxa"/>
          <w:trHeight w:val="300"/>
        </w:trPr>
        <w:tc>
          <w:tcPr>
            <w:tcW w:w="2691" w:type="dxa"/>
            <w:tcBorders>
              <w:top w:val="nil"/>
              <w:left w:val="nil"/>
              <w:bottom w:val="nil"/>
              <w:right w:val="nil"/>
            </w:tcBorders>
            <w:shd w:val="clear" w:color="000000" w:fill="FFFFFF"/>
            <w:noWrap/>
            <w:vAlign w:val="center"/>
            <w:hideMark/>
          </w:tcPr>
          <w:p w14:paraId="50366483" w14:textId="77777777" w:rsidR="00521EB4" w:rsidRPr="007142A4" w:rsidRDefault="00521EB4" w:rsidP="00C43750">
            <w:pPr>
              <w:spacing w:before="60" w:after="0" w:line="240" w:lineRule="auto"/>
              <w:jc w:val="right"/>
              <w:rPr>
                <w:rFonts w:ascii="Arial" w:eastAsia="Times New Roman" w:hAnsi="Arial" w:cs="Arial"/>
                <w:color w:val="000000"/>
                <w:sz w:val="16"/>
                <w:szCs w:val="16"/>
                <w:u w:val="single"/>
                <w:lang w:eastAsia="en-GB"/>
              </w:rPr>
            </w:pPr>
            <w:r w:rsidRPr="007142A4">
              <w:rPr>
                <w:rFonts w:ascii="Arial" w:eastAsia="Times New Roman" w:hAnsi="Arial" w:cs="Arial"/>
                <w:color w:val="000000"/>
                <w:sz w:val="16"/>
                <w:szCs w:val="16"/>
                <w:u w:val="single"/>
                <w:lang w:eastAsia="en-GB"/>
              </w:rPr>
              <w:t>Park test</w:t>
            </w:r>
          </w:p>
        </w:tc>
        <w:tc>
          <w:tcPr>
            <w:tcW w:w="570" w:type="dxa"/>
            <w:tcBorders>
              <w:top w:val="nil"/>
              <w:left w:val="nil"/>
              <w:bottom w:val="nil"/>
              <w:right w:val="nil"/>
            </w:tcBorders>
            <w:shd w:val="clear" w:color="000000" w:fill="FFFFFF"/>
            <w:noWrap/>
            <w:vAlign w:val="center"/>
            <w:hideMark/>
          </w:tcPr>
          <w:p w14:paraId="51BAD1C0"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4" w:type="dxa"/>
            <w:tcBorders>
              <w:top w:val="nil"/>
              <w:left w:val="nil"/>
              <w:bottom w:val="nil"/>
              <w:right w:val="nil"/>
            </w:tcBorders>
            <w:shd w:val="clear" w:color="000000" w:fill="FFFFFF"/>
            <w:noWrap/>
            <w:vAlign w:val="center"/>
            <w:hideMark/>
          </w:tcPr>
          <w:p w14:paraId="070D9CA1"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0" w:type="dxa"/>
            <w:tcBorders>
              <w:top w:val="nil"/>
              <w:left w:val="nil"/>
              <w:bottom w:val="nil"/>
              <w:right w:val="nil"/>
            </w:tcBorders>
            <w:shd w:val="clear" w:color="000000" w:fill="FFFFFF"/>
            <w:noWrap/>
            <w:vAlign w:val="center"/>
            <w:hideMark/>
          </w:tcPr>
          <w:p w14:paraId="303E72DA"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754" w:type="dxa"/>
            <w:tcBorders>
              <w:top w:val="nil"/>
              <w:left w:val="nil"/>
              <w:bottom w:val="nil"/>
              <w:right w:val="nil"/>
            </w:tcBorders>
            <w:shd w:val="clear" w:color="000000" w:fill="FFFFFF"/>
            <w:noWrap/>
            <w:vAlign w:val="center"/>
            <w:hideMark/>
          </w:tcPr>
          <w:p w14:paraId="66C8EF08"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300" w:type="dxa"/>
            <w:tcBorders>
              <w:top w:val="nil"/>
              <w:left w:val="nil"/>
              <w:bottom w:val="nil"/>
              <w:right w:val="nil"/>
            </w:tcBorders>
            <w:shd w:val="clear" w:color="000000" w:fill="FFFFFF"/>
            <w:noWrap/>
            <w:vAlign w:val="center"/>
            <w:hideMark/>
          </w:tcPr>
          <w:p w14:paraId="4586FDF1"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996" w:type="dxa"/>
            <w:gridSpan w:val="2"/>
            <w:tcBorders>
              <w:top w:val="nil"/>
              <w:left w:val="nil"/>
              <w:bottom w:val="nil"/>
              <w:right w:val="nil"/>
            </w:tcBorders>
            <w:shd w:val="clear" w:color="000000" w:fill="FFFFFF"/>
            <w:noWrap/>
            <w:vAlign w:val="center"/>
            <w:hideMark/>
          </w:tcPr>
          <w:p w14:paraId="66C8DFF0"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r>
      <w:tr w:rsidR="00521EB4" w:rsidRPr="007142A4" w14:paraId="4D39B115" w14:textId="77777777" w:rsidTr="00C43750">
        <w:trPr>
          <w:gridAfter w:val="1"/>
          <w:wAfter w:w="144" w:type="dxa"/>
          <w:trHeight w:val="80"/>
        </w:trPr>
        <w:tc>
          <w:tcPr>
            <w:tcW w:w="2691" w:type="dxa"/>
            <w:tcBorders>
              <w:top w:val="nil"/>
              <w:left w:val="nil"/>
              <w:bottom w:val="nil"/>
              <w:right w:val="nil"/>
            </w:tcBorders>
            <w:shd w:val="clear" w:color="000000" w:fill="FFFFFF"/>
            <w:noWrap/>
            <w:vAlign w:val="center"/>
            <w:hideMark/>
          </w:tcPr>
          <w:p w14:paraId="202C140C"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Gaussian</w:t>
            </w:r>
          </w:p>
        </w:tc>
        <w:tc>
          <w:tcPr>
            <w:tcW w:w="1454" w:type="dxa"/>
            <w:gridSpan w:val="2"/>
            <w:tcBorders>
              <w:top w:val="nil"/>
              <w:left w:val="nil"/>
              <w:bottom w:val="nil"/>
              <w:right w:val="nil"/>
            </w:tcBorders>
            <w:shd w:val="clear" w:color="000000" w:fill="FFFFFF"/>
            <w:noWrap/>
            <w:vAlign w:val="center"/>
            <w:hideMark/>
          </w:tcPr>
          <w:p w14:paraId="5609DC56"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chi2(1) = 374.83</w:t>
            </w:r>
          </w:p>
        </w:tc>
        <w:tc>
          <w:tcPr>
            <w:tcW w:w="1634" w:type="dxa"/>
            <w:gridSpan w:val="2"/>
            <w:tcBorders>
              <w:top w:val="nil"/>
              <w:left w:val="nil"/>
              <w:bottom w:val="nil"/>
              <w:right w:val="nil"/>
            </w:tcBorders>
            <w:shd w:val="clear" w:color="000000" w:fill="FFFFFF"/>
            <w:noWrap/>
            <w:vAlign w:val="center"/>
            <w:hideMark/>
          </w:tcPr>
          <w:p w14:paraId="5356B020"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&gt;chi2 = 0.0000</w:t>
            </w:r>
          </w:p>
        </w:tc>
        <w:tc>
          <w:tcPr>
            <w:tcW w:w="3296" w:type="dxa"/>
            <w:gridSpan w:val="3"/>
            <w:vMerge w:val="restart"/>
            <w:tcBorders>
              <w:top w:val="nil"/>
              <w:left w:val="nil"/>
              <w:bottom w:val="nil"/>
              <w:right w:val="nil"/>
            </w:tcBorders>
            <w:shd w:val="clear" w:color="000000" w:fill="FFFFFF"/>
            <w:hideMark/>
          </w:tcPr>
          <w:p w14:paraId="3FAF9025"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Park test confirms the Gamma distribution as the most appropriate</w:t>
            </w:r>
          </w:p>
        </w:tc>
      </w:tr>
      <w:tr w:rsidR="00521EB4" w:rsidRPr="007142A4" w14:paraId="657B05F9" w14:textId="77777777" w:rsidTr="00C43750">
        <w:trPr>
          <w:gridAfter w:val="1"/>
          <w:wAfter w:w="144" w:type="dxa"/>
          <w:trHeight w:val="80"/>
        </w:trPr>
        <w:tc>
          <w:tcPr>
            <w:tcW w:w="2691" w:type="dxa"/>
            <w:tcBorders>
              <w:top w:val="nil"/>
              <w:left w:val="nil"/>
              <w:bottom w:val="nil"/>
              <w:right w:val="nil"/>
            </w:tcBorders>
            <w:shd w:val="clear" w:color="000000" w:fill="FFFFFF"/>
            <w:noWrap/>
            <w:vAlign w:val="center"/>
            <w:hideMark/>
          </w:tcPr>
          <w:p w14:paraId="394B6412"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Poisson</w:t>
            </w:r>
          </w:p>
        </w:tc>
        <w:tc>
          <w:tcPr>
            <w:tcW w:w="1454" w:type="dxa"/>
            <w:gridSpan w:val="2"/>
            <w:tcBorders>
              <w:top w:val="nil"/>
              <w:left w:val="nil"/>
              <w:bottom w:val="nil"/>
              <w:right w:val="nil"/>
            </w:tcBorders>
            <w:shd w:val="clear" w:color="000000" w:fill="FFFFFF"/>
            <w:noWrap/>
            <w:vAlign w:val="center"/>
            <w:hideMark/>
          </w:tcPr>
          <w:p w14:paraId="1C4AE088"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chi2(1) = 81.07</w:t>
            </w:r>
          </w:p>
        </w:tc>
        <w:tc>
          <w:tcPr>
            <w:tcW w:w="1634" w:type="dxa"/>
            <w:gridSpan w:val="2"/>
            <w:tcBorders>
              <w:top w:val="nil"/>
              <w:left w:val="nil"/>
              <w:bottom w:val="nil"/>
              <w:right w:val="nil"/>
            </w:tcBorders>
            <w:shd w:val="clear" w:color="000000" w:fill="FFFFFF"/>
            <w:noWrap/>
            <w:vAlign w:val="center"/>
            <w:hideMark/>
          </w:tcPr>
          <w:p w14:paraId="7F947AA6"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&gt;chi2 = 0.0000</w:t>
            </w:r>
          </w:p>
        </w:tc>
        <w:tc>
          <w:tcPr>
            <w:tcW w:w="3296" w:type="dxa"/>
            <w:gridSpan w:val="3"/>
            <w:vMerge/>
            <w:tcBorders>
              <w:top w:val="nil"/>
              <w:left w:val="nil"/>
              <w:bottom w:val="nil"/>
              <w:right w:val="nil"/>
            </w:tcBorders>
            <w:vAlign w:val="center"/>
            <w:hideMark/>
          </w:tcPr>
          <w:p w14:paraId="7E3229D0"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p>
        </w:tc>
      </w:tr>
      <w:tr w:rsidR="00521EB4" w:rsidRPr="007142A4" w14:paraId="26ED9F4D" w14:textId="77777777" w:rsidTr="00C43750">
        <w:trPr>
          <w:gridAfter w:val="1"/>
          <w:wAfter w:w="144" w:type="dxa"/>
          <w:trHeight w:val="80"/>
        </w:trPr>
        <w:tc>
          <w:tcPr>
            <w:tcW w:w="2691" w:type="dxa"/>
            <w:tcBorders>
              <w:top w:val="nil"/>
              <w:left w:val="nil"/>
              <w:bottom w:val="nil"/>
              <w:right w:val="nil"/>
            </w:tcBorders>
            <w:shd w:val="clear" w:color="000000" w:fill="FFFFFF"/>
            <w:noWrap/>
            <w:vAlign w:val="center"/>
            <w:hideMark/>
          </w:tcPr>
          <w:p w14:paraId="3BA11393"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Gamma</w:t>
            </w:r>
          </w:p>
        </w:tc>
        <w:tc>
          <w:tcPr>
            <w:tcW w:w="1454" w:type="dxa"/>
            <w:gridSpan w:val="2"/>
            <w:tcBorders>
              <w:top w:val="nil"/>
              <w:left w:val="nil"/>
              <w:bottom w:val="nil"/>
              <w:right w:val="nil"/>
            </w:tcBorders>
            <w:shd w:val="clear" w:color="000000" w:fill="FFFFFF"/>
            <w:noWrap/>
            <w:vAlign w:val="center"/>
            <w:hideMark/>
          </w:tcPr>
          <w:p w14:paraId="2D78BA62"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chi2(1) = 1.83</w:t>
            </w:r>
          </w:p>
        </w:tc>
        <w:tc>
          <w:tcPr>
            <w:tcW w:w="1634" w:type="dxa"/>
            <w:gridSpan w:val="2"/>
            <w:tcBorders>
              <w:top w:val="nil"/>
              <w:left w:val="nil"/>
              <w:bottom w:val="nil"/>
              <w:right w:val="nil"/>
            </w:tcBorders>
            <w:shd w:val="clear" w:color="000000" w:fill="FFFFFF"/>
            <w:noWrap/>
            <w:vAlign w:val="center"/>
            <w:hideMark/>
          </w:tcPr>
          <w:p w14:paraId="0B92FC20"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&gt;chi2 = 0.1760</w:t>
            </w:r>
          </w:p>
        </w:tc>
        <w:tc>
          <w:tcPr>
            <w:tcW w:w="3296" w:type="dxa"/>
            <w:gridSpan w:val="3"/>
            <w:vMerge/>
            <w:tcBorders>
              <w:top w:val="nil"/>
              <w:left w:val="nil"/>
              <w:bottom w:val="nil"/>
              <w:right w:val="nil"/>
            </w:tcBorders>
            <w:vAlign w:val="center"/>
            <w:hideMark/>
          </w:tcPr>
          <w:p w14:paraId="20DF05C8"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p>
        </w:tc>
      </w:tr>
      <w:tr w:rsidR="00521EB4" w:rsidRPr="007142A4" w14:paraId="7460F2D1" w14:textId="77777777" w:rsidTr="00C43750">
        <w:trPr>
          <w:gridAfter w:val="1"/>
          <w:wAfter w:w="144" w:type="dxa"/>
          <w:trHeight w:val="80"/>
        </w:trPr>
        <w:tc>
          <w:tcPr>
            <w:tcW w:w="2691" w:type="dxa"/>
            <w:tcBorders>
              <w:top w:val="nil"/>
              <w:left w:val="nil"/>
              <w:bottom w:val="nil"/>
              <w:right w:val="nil"/>
            </w:tcBorders>
            <w:shd w:val="clear" w:color="000000" w:fill="FFFFFF"/>
            <w:noWrap/>
            <w:vAlign w:val="center"/>
            <w:hideMark/>
          </w:tcPr>
          <w:p w14:paraId="0505180E"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Inverse Gaussian</w:t>
            </w:r>
          </w:p>
        </w:tc>
        <w:tc>
          <w:tcPr>
            <w:tcW w:w="1454" w:type="dxa"/>
            <w:gridSpan w:val="2"/>
            <w:tcBorders>
              <w:top w:val="nil"/>
              <w:left w:val="nil"/>
              <w:bottom w:val="nil"/>
              <w:right w:val="nil"/>
            </w:tcBorders>
            <w:shd w:val="clear" w:color="000000" w:fill="FFFFFF"/>
            <w:noWrap/>
            <w:vAlign w:val="center"/>
            <w:hideMark/>
          </w:tcPr>
          <w:p w14:paraId="2F7884B6"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chi2(1) = 137.12</w:t>
            </w:r>
          </w:p>
        </w:tc>
        <w:tc>
          <w:tcPr>
            <w:tcW w:w="1634" w:type="dxa"/>
            <w:gridSpan w:val="2"/>
            <w:tcBorders>
              <w:top w:val="nil"/>
              <w:left w:val="nil"/>
              <w:bottom w:val="nil"/>
              <w:right w:val="nil"/>
            </w:tcBorders>
            <w:shd w:val="clear" w:color="000000" w:fill="FFFFFF"/>
            <w:noWrap/>
            <w:vAlign w:val="center"/>
            <w:hideMark/>
          </w:tcPr>
          <w:p w14:paraId="3D8819BA"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proofErr w:type="spellStart"/>
            <w:r w:rsidRPr="007142A4">
              <w:rPr>
                <w:rFonts w:ascii="Arial" w:eastAsia="Times New Roman" w:hAnsi="Arial" w:cs="Arial"/>
                <w:sz w:val="16"/>
                <w:szCs w:val="16"/>
                <w:lang w:eastAsia="en-GB"/>
              </w:rPr>
              <w:t>Prob</w:t>
            </w:r>
            <w:proofErr w:type="spellEnd"/>
            <w:r w:rsidRPr="007142A4">
              <w:rPr>
                <w:rFonts w:ascii="Arial" w:eastAsia="Times New Roman" w:hAnsi="Arial" w:cs="Arial"/>
                <w:sz w:val="16"/>
                <w:szCs w:val="16"/>
                <w:lang w:eastAsia="en-GB"/>
              </w:rPr>
              <w:t>&gt;chi2 = 0.0000</w:t>
            </w:r>
          </w:p>
        </w:tc>
        <w:tc>
          <w:tcPr>
            <w:tcW w:w="3296" w:type="dxa"/>
            <w:gridSpan w:val="3"/>
            <w:vMerge/>
            <w:tcBorders>
              <w:top w:val="nil"/>
              <w:left w:val="nil"/>
              <w:bottom w:val="nil"/>
              <w:right w:val="nil"/>
            </w:tcBorders>
            <w:vAlign w:val="center"/>
            <w:hideMark/>
          </w:tcPr>
          <w:p w14:paraId="294FC5B8"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p>
        </w:tc>
      </w:tr>
      <w:tr w:rsidR="00521EB4" w:rsidRPr="007142A4" w14:paraId="06638EF5" w14:textId="77777777" w:rsidTr="00C43750">
        <w:trPr>
          <w:gridAfter w:val="1"/>
          <w:wAfter w:w="144" w:type="dxa"/>
          <w:trHeight w:val="300"/>
        </w:trPr>
        <w:tc>
          <w:tcPr>
            <w:tcW w:w="2691" w:type="dxa"/>
            <w:tcBorders>
              <w:top w:val="nil"/>
              <w:left w:val="nil"/>
              <w:bottom w:val="nil"/>
              <w:right w:val="nil"/>
            </w:tcBorders>
            <w:shd w:val="clear" w:color="000000" w:fill="FFFFFF"/>
            <w:noWrap/>
            <w:vAlign w:val="center"/>
            <w:hideMark/>
          </w:tcPr>
          <w:p w14:paraId="46502700"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Squared corr.</w:t>
            </w:r>
            <w:r w:rsidRPr="007142A4">
              <w:rPr>
                <w:rFonts w:ascii="Arial" w:eastAsia="Times New Roman" w:hAnsi="Arial" w:cs="Arial"/>
                <w:color w:val="000000"/>
                <w:sz w:val="16"/>
                <w:szCs w:val="16"/>
                <w:lang w:eastAsia="en-GB"/>
              </w:rPr>
              <w:t xml:space="preserve"> btw. y and </w:t>
            </w:r>
            <w:proofErr w:type="spellStart"/>
            <w:r w:rsidRPr="007142A4">
              <w:rPr>
                <w:rFonts w:ascii="Arial" w:eastAsia="Times New Roman" w:hAnsi="Arial" w:cs="Arial"/>
                <w:color w:val="000000"/>
                <w:sz w:val="16"/>
                <w:szCs w:val="16"/>
                <w:lang w:eastAsia="en-GB"/>
              </w:rPr>
              <w:t>yhat</w:t>
            </w:r>
            <w:proofErr w:type="spellEnd"/>
          </w:p>
        </w:tc>
        <w:tc>
          <w:tcPr>
            <w:tcW w:w="570" w:type="dxa"/>
            <w:tcBorders>
              <w:top w:val="nil"/>
              <w:left w:val="nil"/>
              <w:bottom w:val="nil"/>
              <w:right w:val="nil"/>
            </w:tcBorders>
            <w:shd w:val="clear" w:color="000000" w:fill="FFFFFF"/>
            <w:noWrap/>
            <w:vAlign w:val="center"/>
            <w:hideMark/>
          </w:tcPr>
          <w:p w14:paraId="0BF4F435"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0.1891</w:t>
            </w:r>
          </w:p>
        </w:tc>
        <w:tc>
          <w:tcPr>
            <w:tcW w:w="884" w:type="dxa"/>
            <w:tcBorders>
              <w:top w:val="nil"/>
              <w:left w:val="nil"/>
              <w:bottom w:val="nil"/>
              <w:right w:val="nil"/>
            </w:tcBorders>
            <w:shd w:val="clear" w:color="000000" w:fill="FFFFFF"/>
            <w:noWrap/>
            <w:vAlign w:val="center"/>
            <w:hideMark/>
          </w:tcPr>
          <w:p w14:paraId="4F495A7D"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0" w:type="dxa"/>
            <w:tcBorders>
              <w:top w:val="nil"/>
              <w:left w:val="nil"/>
              <w:bottom w:val="nil"/>
              <w:right w:val="nil"/>
            </w:tcBorders>
            <w:shd w:val="clear" w:color="000000" w:fill="FFFFFF"/>
            <w:noWrap/>
            <w:vAlign w:val="center"/>
            <w:hideMark/>
          </w:tcPr>
          <w:p w14:paraId="4C2140F4" w14:textId="77777777" w:rsidR="00521EB4" w:rsidRPr="007142A4" w:rsidRDefault="00521EB4" w:rsidP="00C43750">
            <w:pPr>
              <w:spacing w:before="60" w:after="0" w:line="240" w:lineRule="auto"/>
              <w:jc w:val="left"/>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754" w:type="dxa"/>
            <w:tcBorders>
              <w:top w:val="nil"/>
              <w:left w:val="nil"/>
              <w:bottom w:val="nil"/>
              <w:right w:val="nil"/>
            </w:tcBorders>
            <w:shd w:val="clear" w:color="000000" w:fill="FFFFFF"/>
            <w:noWrap/>
            <w:vAlign w:val="center"/>
            <w:hideMark/>
          </w:tcPr>
          <w:p w14:paraId="32C5BEC9"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300" w:type="dxa"/>
            <w:tcBorders>
              <w:top w:val="nil"/>
              <w:left w:val="nil"/>
              <w:bottom w:val="nil"/>
              <w:right w:val="nil"/>
            </w:tcBorders>
            <w:shd w:val="clear" w:color="000000" w:fill="FFFFFF"/>
            <w:noWrap/>
            <w:vAlign w:val="center"/>
            <w:hideMark/>
          </w:tcPr>
          <w:p w14:paraId="6734FF4E"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996" w:type="dxa"/>
            <w:gridSpan w:val="2"/>
            <w:tcBorders>
              <w:top w:val="nil"/>
              <w:left w:val="nil"/>
              <w:bottom w:val="nil"/>
              <w:right w:val="nil"/>
            </w:tcBorders>
            <w:shd w:val="clear" w:color="000000" w:fill="FFFFFF"/>
            <w:noWrap/>
            <w:vAlign w:val="center"/>
            <w:hideMark/>
          </w:tcPr>
          <w:p w14:paraId="77334ED1"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r>
      <w:tr w:rsidR="00521EB4" w:rsidRPr="007142A4" w14:paraId="3A74D3EC" w14:textId="77777777" w:rsidTr="00C43750">
        <w:trPr>
          <w:gridAfter w:val="1"/>
          <w:wAfter w:w="144" w:type="dxa"/>
          <w:trHeight w:val="80"/>
        </w:trPr>
        <w:tc>
          <w:tcPr>
            <w:tcW w:w="2691" w:type="dxa"/>
            <w:tcBorders>
              <w:top w:val="nil"/>
              <w:left w:val="nil"/>
              <w:right w:val="nil"/>
            </w:tcBorders>
            <w:shd w:val="clear" w:color="000000" w:fill="FFFFFF"/>
            <w:noWrap/>
            <w:vAlign w:val="center"/>
            <w:hideMark/>
          </w:tcPr>
          <w:p w14:paraId="346FF731"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AIC</w:t>
            </w:r>
          </w:p>
        </w:tc>
        <w:tc>
          <w:tcPr>
            <w:tcW w:w="570" w:type="dxa"/>
            <w:tcBorders>
              <w:top w:val="nil"/>
              <w:left w:val="nil"/>
              <w:right w:val="nil"/>
            </w:tcBorders>
            <w:shd w:val="clear" w:color="000000" w:fill="FFFFFF"/>
            <w:noWrap/>
            <w:vAlign w:val="center"/>
            <w:hideMark/>
          </w:tcPr>
          <w:p w14:paraId="466AD064"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8803.7</w:t>
            </w:r>
          </w:p>
        </w:tc>
        <w:tc>
          <w:tcPr>
            <w:tcW w:w="884" w:type="dxa"/>
            <w:tcBorders>
              <w:top w:val="nil"/>
              <w:left w:val="nil"/>
              <w:right w:val="nil"/>
            </w:tcBorders>
            <w:shd w:val="clear" w:color="000000" w:fill="FFFFFF"/>
            <w:noWrap/>
            <w:vAlign w:val="center"/>
            <w:hideMark/>
          </w:tcPr>
          <w:p w14:paraId="0AC97202"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0" w:type="dxa"/>
            <w:tcBorders>
              <w:top w:val="nil"/>
              <w:left w:val="nil"/>
              <w:right w:val="nil"/>
            </w:tcBorders>
            <w:shd w:val="clear" w:color="000000" w:fill="FFFFFF"/>
            <w:noWrap/>
            <w:vAlign w:val="center"/>
            <w:hideMark/>
          </w:tcPr>
          <w:p w14:paraId="6D277CDB"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754" w:type="dxa"/>
            <w:tcBorders>
              <w:top w:val="nil"/>
              <w:left w:val="nil"/>
              <w:right w:val="nil"/>
            </w:tcBorders>
            <w:shd w:val="clear" w:color="000000" w:fill="FFFFFF"/>
            <w:noWrap/>
            <w:vAlign w:val="center"/>
            <w:hideMark/>
          </w:tcPr>
          <w:p w14:paraId="1EEDDE5D"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300" w:type="dxa"/>
            <w:tcBorders>
              <w:top w:val="nil"/>
              <w:left w:val="nil"/>
              <w:right w:val="nil"/>
            </w:tcBorders>
            <w:shd w:val="clear" w:color="000000" w:fill="FFFFFF"/>
            <w:noWrap/>
            <w:vAlign w:val="center"/>
            <w:hideMark/>
          </w:tcPr>
          <w:p w14:paraId="2678528E"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996" w:type="dxa"/>
            <w:gridSpan w:val="2"/>
            <w:tcBorders>
              <w:top w:val="nil"/>
              <w:left w:val="nil"/>
              <w:right w:val="nil"/>
            </w:tcBorders>
            <w:shd w:val="clear" w:color="000000" w:fill="FFFFFF"/>
            <w:noWrap/>
            <w:vAlign w:val="center"/>
            <w:hideMark/>
          </w:tcPr>
          <w:p w14:paraId="7103D0F9"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r>
      <w:tr w:rsidR="00521EB4" w:rsidRPr="007142A4" w14:paraId="7E3ABA00" w14:textId="77777777" w:rsidTr="00C43750">
        <w:trPr>
          <w:gridAfter w:val="1"/>
          <w:wAfter w:w="144" w:type="dxa"/>
          <w:trHeight w:val="381"/>
        </w:trPr>
        <w:tc>
          <w:tcPr>
            <w:tcW w:w="2691" w:type="dxa"/>
            <w:tcBorders>
              <w:top w:val="nil"/>
              <w:left w:val="nil"/>
              <w:bottom w:val="single" w:sz="4" w:space="0" w:color="auto"/>
              <w:right w:val="nil"/>
            </w:tcBorders>
            <w:shd w:val="clear" w:color="000000" w:fill="FFFFFF"/>
            <w:noWrap/>
            <w:hideMark/>
          </w:tcPr>
          <w:p w14:paraId="2EF2DB21" w14:textId="77777777" w:rsidR="00521EB4" w:rsidRPr="007142A4" w:rsidRDefault="00521EB4" w:rsidP="00C43750">
            <w:pPr>
              <w:spacing w:before="60" w:after="0" w:line="240" w:lineRule="auto"/>
              <w:jc w:val="righ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BIC</w:t>
            </w:r>
          </w:p>
        </w:tc>
        <w:tc>
          <w:tcPr>
            <w:tcW w:w="570" w:type="dxa"/>
            <w:tcBorders>
              <w:top w:val="nil"/>
              <w:left w:val="nil"/>
              <w:bottom w:val="single" w:sz="4" w:space="0" w:color="auto"/>
              <w:right w:val="nil"/>
            </w:tcBorders>
            <w:shd w:val="clear" w:color="000000" w:fill="FFFFFF"/>
            <w:noWrap/>
            <w:hideMark/>
          </w:tcPr>
          <w:p w14:paraId="35CD4506"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8947.4</w:t>
            </w:r>
          </w:p>
        </w:tc>
        <w:tc>
          <w:tcPr>
            <w:tcW w:w="884" w:type="dxa"/>
            <w:tcBorders>
              <w:top w:val="nil"/>
              <w:left w:val="nil"/>
              <w:bottom w:val="single" w:sz="4" w:space="0" w:color="auto"/>
              <w:right w:val="nil"/>
            </w:tcBorders>
            <w:shd w:val="clear" w:color="000000" w:fill="FFFFFF"/>
            <w:noWrap/>
            <w:hideMark/>
          </w:tcPr>
          <w:p w14:paraId="1EDDCE53" w14:textId="77777777" w:rsidR="00521EB4" w:rsidRPr="007142A4" w:rsidRDefault="00521EB4" w:rsidP="00C43750">
            <w:pPr>
              <w:spacing w:before="60" w:after="0" w:line="240" w:lineRule="auto"/>
              <w:jc w:val="left"/>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c>
          <w:tcPr>
            <w:tcW w:w="880" w:type="dxa"/>
            <w:tcBorders>
              <w:top w:val="nil"/>
              <w:left w:val="nil"/>
              <w:bottom w:val="single" w:sz="4" w:space="0" w:color="auto"/>
              <w:right w:val="nil"/>
            </w:tcBorders>
            <w:shd w:val="clear" w:color="000000" w:fill="FFFFFF"/>
            <w:noWrap/>
            <w:vAlign w:val="center"/>
            <w:hideMark/>
          </w:tcPr>
          <w:p w14:paraId="3E410325"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754" w:type="dxa"/>
            <w:tcBorders>
              <w:top w:val="nil"/>
              <w:left w:val="nil"/>
              <w:bottom w:val="single" w:sz="4" w:space="0" w:color="auto"/>
              <w:right w:val="nil"/>
            </w:tcBorders>
            <w:shd w:val="clear" w:color="000000" w:fill="FFFFFF"/>
            <w:noWrap/>
            <w:vAlign w:val="center"/>
            <w:hideMark/>
          </w:tcPr>
          <w:p w14:paraId="5F2276BC"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300" w:type="dxa"/>
            <w:tcBorders>
              <w:top w:val="nil"/>
              <w:left w:val="nil"/>
              <w:bottom w:val="single" w:sz="4" w:space="0" w:color="auto"/>
              <w:right w:val="nil"/>
            </w:tcBorders>
            <w:shd w:val="clear" w:color="000000" w:fill="FFFFFF"/>
            <w:noWrap/>
            <w:vAlign w:val="center"/>
            <w:hideMark/>
          </w:tcPr>
          <w:p w14:paraId="4831F166" w14:textId="77777777" w:rsidR="00521EB4" w:rsidRPr="007142A4" w:rsidRDefault="00521EB4" w:rsidP="00C43750">
            <w:pPr>
              <w:spacing w:before="60" w:after="0" w:line="240" w:lineRule="auto"/>
              <w:jc w:val="center"/>
              <w:rPr>
                <w:rFonts w:ascii="Arial" w:eastAsia="Times New Roman" w:hAnsi="Arial" w:cs="Arial"/>
                <w:sz w:val="16"/>
                <w:szCs w:val="16"/>
                <w:lang w:eastAsia="en-GB"/>
              </w:rPr>
            </w:pPr>
            <w:r w:rsidRPr="007142A4">
              <w:rPr>
                <w:rFonts w:ascii="Arial" w:eastAsia="Times New Roman" w:hAnsi="Arial" w:cs="Arial"/>
                <w:sz w:val="16"/>
                <w:szCs w:val="16"/>
                <w:lang w:eastAsia="en-GB"/>
              </w:rPr>
              <w:t> </w:t>
            </w:r>
          </w:p>
        </w:tc>
        <w:tc>
          <w:tcPr>
            <w:tcW w:w="1996" w:type="dxa"/>
            <w:gridSpan w:val="2"/>
            <w:tcBorders>
              <w:top w:val="nil"/>
              <w:left w:val="nil"/>
              <w:bottom w:val="single" w:sz="4" w:space="0" w:color="auto"/>
              <w:right w:val="nil"/>
            </w:tcBorders>
            <w:shd w:val="clear" w:color="000000" w:fill="FFFFFF"/>
            <w:noWrap/>
            <w:vAlign w:val="center"/>
            <w:hideMark/>
          </w:tcPr>
          <w:p w14:paraId="3F06AD7F" w14:textId="77777777" w:rsidR="00521EB4" w:rsidRPr="007142A4" w:rsidRDefault="00521EB4" w:rsidP="00C43750">
            <w:pPr>
              <w:spacing w:before="60" w:after="0" w:line="240" w:lineRule="auto"/>
              <w:jc w:val="center"/>
              <w:rPr>
                <w:rFonts w:ascii="Arial" w:eastAsia="Times New Roman" w:hAnsi="Arial" w:cs="Arial"/>
                <w:color w:val="000000"/>
                <w:sz w:val="16"/>
                <w:szCs w:val="16"/>
                <w:lang w:eastAsia="en-GB"/>
              </w:rPr>
            </w:pPr>
            <w:r w:rsidRPr="007142A4">
              <w:rPr>
                <w:rFonts w:ascii="Arial" w:eastAsia="Times New Roman" w:hAnsi="Arial" w:cs="Arial"/>
                <w:color w:val="000000"/>
                <w:sz w:val="16"/>
                <w:szCs w:val="16"/>
                <w:lang w:eastAsia="en-GB"/>
              </w:rPr>
              <w:t> </w:t>
            </w:r>
          </w:p>
        </w:tc>
      </w:tr>
    </w:tbl>
    <w:p w14:paraId="2DFE7C2D" w14:textId="77777777" w:rsidR="00521EB4" w:rsidRPr="004D501E" w:rsidRDefault="00521EB4" w:rsidP="00521EB4"/>
    <w:p w14:paraId="5896FFB7" w14:textId="77777777" w:rsidR="00521EB4" w:rsidRDefault="00521EB4" w:rsidP="00521EB4">
      <w:r w:rsidRPr="00A233BC">
        <w:rPr>
          <w:b/>
        </w:rPr>
        <w:t xml:space="preserve">Appendix </w:t>
      </w:r>
      <w:r>
        <w:rPr>
          <w:b/>
        </w:rPr>
        <w:t>2</w:t>
      </w:r>
      <w:r w:rsidRPr="00A233BC">
        <w:rPr>
          <w:b/>
        </w:rPr>
        <w:t>.</w:t>
      </w:r>
      <w:r w:rsidRPr="004D501E">
        <w:t xml:space="preserve"> Derivation of the study sample</w:t>
      </w:r>
      <w:r>
        <w:t xml:space="preserve"> from full sample</w:t>
      </w:r>
    </w:p>
    <w:tbl>
      <w:tblPr>
        <w:tblW w:w="7513" w:type="dxa"/>
        <w:tblLook w:val="04A0" w:firstRow="1" w:lastRow="0" w:firstColumn="1" w:lastColumn="0" w:noHBand="0" w:noVBand="1"/>
      </w:tblPr>
      <w:tblGrid>
        <w:gridCol w:w="284"/>
        <w:gridCol w:w="283"/>
        <w:gridCol w:w="5297"/>
        <w:gridCol w:w="799"/>
        <w:gridCol w:w="850"/>
      </w:tblGrid>
      <w:tr w:rsidR="00521EB4" w:rsidRPr="00676F77" w14:paraId="540F24D2" w14:textId="77777777" w:rsidTr="00C43750">
        <w:trPr>
          <w:trHeight w:val="394"/>
        </w:trPr>
        <w:tc>
          <w:tcPr>
            <w:tcW w:w="5864" w:type="dxa"/>
            <w:gridSpan w:val="3"/>
            <w:tcBorders>
              <w:top w:val="single" w:sz="4" w:space="0" w:color="auto"/>
              <w:left w:val="nil"/>
              <w:bottom w:val="single" w:sz="4" w:space="0" w:color="auto"/>
              <w:right w:val="nil"/>
            </w:tcBorders>
            <w:shd w:val="clear" w:color="000000" w:fill="FFFFFF"/>
            <w:noWrap/>
            <w:vAlign w:val="center"/>
            <w:hideMark/>
          </w:tcPr>
          <w:p w14:paraId="33DD04E5"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Patients in financial year 2012/13 to 2014/15</w:t>
            </w:r>
          </w:p>
        </w:tc>
        <w:tc>
          <w:tcPr>
            <w:tcW w:w="799" w:type="dxa"/>
            <w:tcBorders>
              <w:top w:val="single" w:sz="4" w:space="0" w:color="auto"/>
              <w:left w:val="nil"/>
              <w:bottom w:val="single" w:sz="4" w:space="0" w:color="auto"/>
              <w:right w:val="nil"/>
            </w:tcBorders>
            <w:shd w:val="clear" w:color="000000" w:fill="FFFFFF"/>
            <w:noWrap/>
            <w:vAlign w:val="center"/>
            <w:hideMark/>
          </w:tcPr>
          <w:p w14:paraId="411190DF"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n</w:t>
            </w:r>
          </w:p>
        </w:tc>
        <w:tc>
          <w:tcPr>
            <w:tcW w:w="850" w:type="dxa"/>
            <w:tcBorders>
              <w:top w:val="single" w:sz="4" w:space="0" w:color="auto"/>
              <w:left w:val="nil"/>
              <w:bottom w:val="single" w:sz="4" w:space="0" w:color="auto"/>
              <w:right w:val="nil"/>
            </w:tcBorders>
            <w:shd w:val="clear" w:color="000000" w:fill="FFFFFF"/>
            <w:noWrap/>
            <w:vAlign w:val="center"/>
            <w:hideMark/>
          </w:tcPr>
          <w:p w14:paraId="59EF8005"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w:t>
            </w:r>
          </w:p>
        </w:tc>
      </w:tr>
      <w:tr w:rsidR="00521EB4" w:rsidRPr="00676F77" w14:paraId="789832D5" w14:textId="77777777" w:rsidTr="00C43750">
        <w:trPr>
          <w:trHeight w:val="375"/>
        </w:trPr>
        <w:tc>
          <w:tcPr>
            <w:tcW w:w="5864" w:type="dxa"/>
            <w:gridSpan w:val="3"/>
            <w:tcBorders>
              <w:top w:val="single" w:sz="4" w:space="0" w:color="auto"/>
              <w:left w:val="nil"/>
              <w:bottom w:val="nil"/>
              <w:right w:val="nil"/>
            </w:tcBorders>
            <w:shd w:val="clear" w:color="000000" w:fill="FFFFFF"/>
            <w:noWrap/>
            <w:vAlign w:val="bottom"/>
            <w:hideMark/>
          </w:tcPr>
          <w:p w14:paraId="6404606F"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xml:space="preserve">with recorded psychosis and treatment start </w:t>
            </w:r>
          </w:p>
        </w:tc>
        <w:tc>
          <w:tcPr>
            <w:tcW w:w="799" w:type="dxa"/>
            <w:tcBorders>
              <w:top w:val="nil"/>
              <w:left w:val="nil"/>
              <w:bottom w:val="nil"/>
              <w:right w:val="nil"/>
            </w:tcBorders>
            <w:shd w:val="clear" w:color="000000" w:fill="FFFFFF"/>
            <w:noWrap/>
            <w:vAlign w:val="bottom"/>
            <w:hideMark/>
          </w:tcPr>
          <w:p w14:paraId="16F45B7E"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1,441</w:t>
            </w:r>
          </w:p>
        </w:tc>
        <w:tc>
          <w:tcPr>
            <w:tcW w:w="850" w:type="dxa"/>
            <w:tcBorders>
              <w:top w:val="nil"/>
              <w:left w:val="nil"/>
              <w:bottom w:val="nil"/>
              <w:right w:val="nil"/>
            </w:tcBorders>
            <w:shd w:val="clear" w:color="000000" w:fill="FFFFFF"/>
            <w:noWrap/>
            <w:vAlign w:val="bottom"/>
            <w:hideMark/>
          </w:tcPr>
          <w:p w14:paraId="3766AA18"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 </w:t>
            </w:r>
          </w:p>
        </w:tc>
      </w:tr>
      <w:tr w:rsidR="00521EB4" w:rsidRPr="00676F77" w14:paraId="68EFE7EC" w14:textId="77777777" w:rsidTr="00C43750">
        <w:trPr>
          <w:trHeight w:val="300"/>
        </w:trPr>
        <w:tc>
          <w:tcPr>
            <w:tcW w:w="5864" w:type="dxa"/>
            <w:gridSpan w:val="3"/>
            <w:tcBorders>
              <w:top w:val="nil"/>
              <w:left w:val="nil"/>
              <w:bottom w:val="nil"/>
              <w:right w:val="nil"/>
            </w:tcBorders>
            <w:shd w:val="clear" w:color="000000" w:fill="FFFFFF"/>
            <w:noWrap/>
            <w:hideMark/>
          </w:tcPr>
          <w:p w14:paraId="01E3069A"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with valid psychosis and treatment start* (referred to as full sample)</w:t>
            </w:r>
          </w:p>
        </w:tc>
        <w:tc>
          <w:tcPr>
            <w:tcW w:w="799" w:type="dxa"/>
            <w:tcBorders>
              <w:top w:val="nil"/>
              <w:left w:val="nil"/>
              <w:bottom w:val="nil"/>
              <w:right w:val="nil"/>
            </w:tcBorders>
            <w:shd w:val="clear" w:color="000000" w:fill="FFFFFF"/>
            <w:noWrap/>
            <w:vAlign w:val="bottom"/>
            <w:hideMark/>
          </w:tcPr>
          <w:p w14:paraId="7D80E0BD"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1,368</w:t>
            </w:r>
          </w:p>
        </w:tc>
        <w:tc>
          <w:tcPr>
            <w:tcW w:w="850" w:type="dxa"/>
            <w:tcBorders>
              <w:top w:val="nil"/>
              <w:left w:val="nil"/>
              <w:bottom w:val="nil"/>
              <w:right w:val="nil"/>
            </w:tcBorders>
            <w:shd w:val="clear" w:color="000000" w:fill="FFFFFF"/>
            <w:noWrap/>
            <w:vAlign w:val="bottom"/>
            <w:hideMark/>
          </w:tcPr>
          <w:p w14:paraId="543AA59A"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94.93</w:t>
            </w:r>
          </w:p>
        </w:tc>
      </w:tr>
      <w:tr w:rsidR="00521EB4" w:rsidRPr="00676F77" w14:paraId="0D12B2D1" w14:textId="77777777" w:rsidTr="00C43750">
        <w:trPr>
          <w:trHeight w:val="80"/>
        </w:trPr>
        <w:tc>
          <w:tcPr>
            <w:tcW w:w="5864" w:type="dxa"/>
            <w:gridSpan w:val="3"/>
            <w:tcBorders>
              <w:top w:val="nil"/>
              <w:left w:val="nil"/>
              <w:bottom w:val="nil"/>
              <w:right w:val="nil"/>
            </w:tcBorders>
            <w:shd w:val="clear" w:color="000000" w:fill="FFFFFF"/>
            <w:noWrap/>
          </w:tcPr>
          <w:p w14:paraId="56A146EA"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p>
        </w:tc>
        <w:tc>
          <w:tcPr>
            <w:tcW w:w="799" w:type="dxa"/>
            <w:tcBorders>
              <w:top w:val="nil"/>
              <w:left w:val="nil"/>
              <w:bottom w:val="nil"/>
              <w:right w:val="nil"/>
            </w:tcBorders>
            <w:shd w:val="clear" w:color="000000" w:fill="FFFFFF"/>
            <w:noWrap/>
            <w:vAlign w:val="bottom"/>
          </w:tcPr>
          <w:p w14:paraId="042A545B"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p>
        </w:tc>
        <w:tc>
          <w:tcPr>
            <w:tcW w:w="850" w:type="dxa"/>
            <w:tcBorders>
              <w:top w:val="nil"/>
              <w:left w:val="nil"/>
              <w:bottom w:val="nil"/>
              <w:right w:val="nil"/>
            </w:tcBorders>
            <w:shd w:val="clear" w:color="000000" w:fill="FFFFFF"/>
            <w:noWrap/>
            <w:vAlign w:val="bottom"/>
          </w:tcPr>
          <w:p w14:paraId="66F2D643"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p>
        </w:tc>
      </w:tr>
      <w:tr w:rsidR="00521EB4" w:rsidRPr="00676F77" w14:paraId="58A7E6D2" w14:textId="77777777" w:rsidTr="00C43750">
        <w:trPr>
          <w:trHeight w:val="300"/>
        </w:trPr>
        <w:tc>
          <w:tcPr>
            <w:tcW w:w="284" w:type="dxa"/>
            <w:tcBorders>
              <w:top w:val="nil"/>
              <w:left w:val="nil"/>
              <w:bottom w:val="nil"/>
              <w:right w:val="nil"/>
            </w:tcBorders>
            <w:shd w:val="clear" w:color="000000" w:fill="FFFFFF"/>
            <w:noWrap/>
            <w:vAlign w:val="bottom"/>
            <w:hideMark/>
          </w:tcPr>
          <w:p w14:paraId="2162B3AD"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5580" w:type="dxa"/>
            <w:gridSpan w:val="2"/>
            <w:tcBorders>
              <w:top w:val="single" w:sz="4" w:space="0" w:color="auto"/>
              <w:left w:val="nil"/>
              <w:bottom w:val="single" w:sz="4" w:space="0" w:color="auto"/>
              <w:right w:val="nil"/>
            </w:tcBorders>
            <w:shd w:val="clear" w:color="000000" w:fill="FFFFFF"/>
            <w:noWrap/>
            <w:hideMark/>
          </w:tcPr>
          <w:p w14:paraId="6293ACB7"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Out of the patients with valid psychosis and treatment start</w:t>
            </w:r>
          </w:p>
        </w:tc>
        <w:tc>
          <w:tcPr>
            <w:tcW w:w="799" w:type="dxa"/>
            <w:tcBorders>
              <w:top w:val="single" w:sz="4" w:space="0" w:color="auto"/>
              <w:left w:val="nil"/>
              <w:bottom w:val="single" w:sz="4" w:space="0" w:color="auto"/>
              <w:right w:val="nil"/>
            </w:tcBorders>
            <w:shd w:val="clear" w:color="000000" w:fill="FFFFFF"/>
            <w:noWrap/>
            <w:hideMark/>
          </w:tcPr>
          <w:p w14:paraId="5655E383"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n</w:t>
            </w:r>
          </w:p>
        </w:tc>
        <w:tc>
          <w:tcPr>
            <w:tcW w:w="850" w:type="dxa"/>
            <w:tcBorders>
              <w:top w:val="single" w:sz="4" w:space="0" w:color="auto"/>
              <w:left w:val="nil"/>
              <w:bottom w:val="single" w:sz="4" w:space="0" w:color="auto"/>
              <w:right w:val="nil"/>
            </w:tcBorders>
            <w:shd w:val="clear" w:color="000000" w:fill="FFFFFF"/>
            <w:noWrap/>
            <w:hideMark/>
          </w:tcPr>
          <w:p w14:paraId="3805FC2C"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w:t>
            </w:r>
          </w:p>
        </w:tc>
      </w:tr>
      <w:tr w:rsidR="00521EB4" w:rsidRPr="00676F77" w14:paraId="1510A912" w14:textId="77777777" w:rsidTr="00C43750">
        <w:trPr>
          <w:trHeight w:val="70"/>
        </w:trPr>
        <w:tc>
          <w:tcPr>
            <w:tcW w:w="284" w:type="dxa"/>
            <w:tcBorders>
              <w:top w:val="nil"/>
              <w:left w:val="nil"/>
              <w:bottom w:val="nil"/>
              <w:right w:val="nil"/>
            </w:tcBorders>
            <w:shd w:val="clear" w:color="000000" w:fill="FFFFFF"/>
            <w:noWrap/>
            <w:vAlign w:val="bottom"/>
            <w:hideMark/>
          </w:tcPr>
          <w:p w14:paraId="3C4EE107"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5580" w:type="dxa"/>
            <w:gridSpan w:val="2"/>
            <w:tcBorders>
              <w:top w:val="nil"/>
              <w:left w:val="nil"/>
              <w:bottom w:val="nil"/>
              <w:right w:val="nil"/>
            </w:tcBorders>
            <w:shd w:val="clear" w:color="000000" w:fill="FFFFFF"/>
            <w:noWrap/>
            <w:vAlign w:val="bottom"/>
            <w:hideMark/>
          </w:tcPr>
          <w:p w14:paraId="391BA21C"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excluded due to missing LSOA</w:t>
            </w:r>
          </w:p>
        </w:tc>
        <w:tc>
          <w:tcPr>
            <w:tcW w:w="799" w:type="dxa"/>
            <w:tcBorders>
              <w:top w:val="nil"/>
              <w:left w:val="nil"/>
              <w:bottom w:val="nil"/>
              <w:right w:val="nil"/>
            </w:tcBorders>
            <w:shd w:val="clear" w:color="000000" w:fill="FFFFFF"/>
            <w:noWrap/>
            <w:vAlign w:val="bottom"/>
            <w:hideMark/>
          </w:tcPr>
          <w:p w14:paraId="7426DA78"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6</w:t>
            </w:r>
          </w:p>
        </w:tc>
        <w:tc>
          <w:tcPr>
            <w:tcW w:w="850" w:type="dxa"/>
            <w:tcBorders>
              <w:top w:val="nil"/>
              <w:left w:val="nil"/>
              <w:bottom w:val="nil"/>
              <w:right w:val="nil"/>
            </w:tcBorders>
            <w:shd w:val="clear" w:color="000000" w:fill="FFFFFF"/>
            <w:noWrap/>
            <w:vAlign w:val="bottom"/>
            <w:hideMark/>
          </w:tcPr>
          <w:p w14:paraId="119826AE"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0.44</w:t>
            </w:r>
          </w:p>
        </w:tc>
      </w:tr>
      <w:tr w:rsidR="00521EB4" w:rsidRPr="00676F77" w14:paraId="372DF27F" w14:textId="77777777" w:rsidTr="00C43750">
        <w:trPr>
          <w:trHeight w:val="80"/>
        </w:trPr>
        <w:tc>
          <w:tcPr>
            <w:tcW w:w="284" w:type="dxa"/>
            <w:tcBorders>
              <w:top w:val="nil"/>
              <w:left w:val="nil"/>
              <w:bottom w:val="nil"/>
              <w:right w:val="nil"/>
            </w:tcBorders>
            <w:shd w:val="clear" w:color="000000" w:fill="FFFFFF"/>
            <w:noWrap/>
            <w:vAlign w:val="bottom"/>
            <w:hideMark/>
          </w:tcPr>
          <w:p w14:paraId="3B32D26F"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5580" w:type="dxa"/>
            <w:gridSpan w:val="2"/>
            <w:tcBorders>
              <w:top w:val="nil"/>
              <w:left w:val="nil"/>
              <w:bottom w:val="nil"/>
              <w:right w:val="nil"/>
            </w:tcBorders>
            <w:shd w:val="clear" w:color="000000" w:fill="FFFFFF"/>
            <w:noWrap/>
            <w:vAlign w:val="bottom"/>
            <w:hideMark/>
          </w:tcPr>
          <w:p w14:paraId="27BFBD53"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excluded due to missing HoNOS score</w:t>
            </w:r>
          </w:p>
        </w:tc>
        <w:tc>
          <w:tcPr>
            <w:tcW w:w="799" w:type="dxa"/>
            <w:tcBorders>
              <w:top w:val="nil"/>
              <w:left w:val="nil"/>
              <w:bottom w:val="nil"/>
              <w:right w:val="nil"/>
            </w:tcBorders>
            <w:shd w:val="clear" w:color="000000" w:fill="FFFFFF"/>
            <w:noWrap/>
            <w:vAlign w:val="bottom"/>
            <w:hideMark/>
          </w:tcPr>
          <w:p w14:paraId="01CEDA32"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97</w:t>
            </w:r>
          </w:p>
        </w:tc>
        <w:tc>
          <w:tcPr>
            <w:tcW w:w="850" w:type="dxa"/>
            <w:tcBorders>
              <w:top w:val="nil"/>
              <w:left w:val="nil"/>
              <w:bottom w:val="nil"/>
              <w:right w:val="nil"/>
            </w:tcBorders>
            <w:shd w:val="clear" w:color="000000" w:fill="FFFFFF"/>
            <w:noWrap/>
            <w:vAlign w:val="bottom"/>
            <w:hideMark/>
          </w:tcPr>
          <w:p w14:paraId="779556C0"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7.09</w:t>
            </w:r>
          </w:p>
        </w:tc>
      </w:tr>
      <w:tr w:rsidR="00521EB4" w:rsidRPr="00676F77" w14:paraId="7627E637" w14:textId="77777777" w:rsidTr="00C43750">
        <w:trPr>
          <w:trHeight w:val="80"/>
        </w:trPr>
        <w:tc>
          <w:tcPr>
            <w:tcW w:w="284" w:type="dxa"/>
            <w:tcBorders>
              <w:top w:val="nil"/>
              <w:left w:val="nil"/>
              <w:bottom w:val="nil"/>
              <w:right w:val="nil"/>
            </w:tcBorders>
            <w:shd w:val="clear" w:color="000000" w:fill="FFFFFF"/>
            <w:noWrap/>
            <w:vAlign w:val="bottom"/>
            <w:hideMark/>
          </w:tcPr>
          <w:p w14:paraId="78BCCE85"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5580" w:type="dxa"/>
            <w:gridSpan w:val="2"/>
            <w:tcBorders>
              <w:top w:val="nil"/>
              <w:left w:val="nil"/>
              <w:bottom w:val="nil"/>
              <w:right w:val="nil"/>
            </w:tcBorders>
            <w:shd w:val="clear" w:color="000000" w:fill="FFFFFF"/>
            <w:noWrap/>
            <w:vAlign w:val="bottom"/>
            <w:hideMark/>
          </w:tcPr>
          <w:p w14:paraId="7E4BC317"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excluded due to date of HoNOS more than 30 days after treatment start</w:t>
            </w:r>
          </w:p>
        </w:tc>
        <w:tc>
          <w:tcPr>
            <w:tcW w:w="799" w:type="dxa"/>
            <w:tcBorders>
              <w:top w:val="nil"/>
              <w:left w:val="nil"/>
              <w:bottom w:val="nil"/>
              <w:right w:val="nil"/>
            </w:tcBorders>
            <w:shd w:val="clear" w:color="000000" w:fill="FFFFFF"/>
            <w:noWrap/>
            <w:vAlign w:val="bottom"/>
            <w:hideMark/>
          </w:tcPr>
          <w:p w14:paraId="3B885672"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356</w:t>
            </w:r>
          </w:p>
        </w:tc>
        <w:tc>
          <w:tcPr>
            <w:tcW w:w="850" w:type="dxa"/>
            <w:tcBorders>
              <w:top w:val="nil"/>
              <w:left w:val="nil"/>
              <w:bottom w:val="nil"/>
              <w:right w:val="nil"/>
            </w:tcBorders>
            <w:shd w:val="clear" w:color="000000" w:fill="FFFFFF"/>
            <w:noWrap/>
            <w:vAlign w:val="bottom"/>
            <w:hideMark/>
          </w:tcPr>
          <w:p w14:paraId="78692E73"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26.02</w:t>
            </w:r>
          </w:p>
        </w:tc>
      </w:tr>
      <w:tr w:rsidR="00521EB4" w:rsidRPr="00676F77" w14:paraId="61C2AEE5" w14:textId="77777777" w:rsidTr="00C43750">
        <w:trPr>
          <w:trHeight w:val="85"/>
        </w:trPr>
        <w:tc>
          <w:tcPr>
            <w:tcW w:w="284" w:type="dxa"/>
            <w:tcBorders>
              <w:top w:val="nil"/>
              <w:left w:val="nil"/>
              <w:bottom w:val="nil"/>
              <w:right w:val="nil"/>
            </w:tcBorders>
            <w:shd w:val="clear" w:color="000000" w:fill="FFFFFF"/>
            <w:noWrap/>
            <w:vAlign w:val="bottom"/>
            <w:hideMark/>
          </w:tcPr>
          <w:p w14:paraId="73B7B04E"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5580" w:type="dxa"/>
            <w:gridSpan w:val="2"/>
            <w:tcBorders>
              <w:top w:val="nil"/>
              <w:left w:val="nil"/>
              <w:bottom w:val="nil"/>
              <w:right w:val="nil"/>
            </w:tcBorders>
            <w:shd w:val="clear" w:color="000000" w:fill="FFFFFF"/>
            <w:noWrap/>
            <w:vAlign w:val="bottom"/>
            <w:hideMark/>
          </w:tcPr>
          <w:p w14:paraId="68F3A8EE" w14:textId="2282033A" w:rsidR="00521EB4" w:rsidRPr="00676F77" w:rsidRDefault="00C43750" w:rsidP="00C43750">
            <w:pPr>
              <w:spacing w:before="60" w:after="0" w:line="240" w:lineRule="auto"/>
              <w:jc w:val="lef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excluded due to fewer</w:t>
            </w:r>
            <w:r w:rsidR="00521EB4" w:rsidRPr="00676F77">
              <w:rPr>
                <w:rFonts w:ascii="Arial" w:eastAsia="Times New Roman" w:hAnsi="Arial" w:cs="Arial"/>
                <w:color w:val="000000"/>
                <w:sz w:val="16"/>
                <w:szCs w:val="16"/>
                <w:lang w:eastAsia="en-GB"/>
              </w:rPr>
              <w:t xml:space="preserve"> than 3 patients per provider</w:t>
            </w:r>
          </w:p>
        </w:tc>
        <w:tc>
          <w:tcPr>
            <w:tcW w:w="799" w:type="dxa"/>
            <w:tcBorders>
              <w:top w:val="nil"/>
              <w:left w:val="nil"/>
              <w:bottom w:val="nil"/>
              <w:right w:val="nil"/>
            </w:tcBorders>
            <w:shd w:val="clear" w:color="000000" w:fill="FFFFFF"/>
            <w:noWrap/>
            <w:vAlign w:val="bottom"/>
            <w:hideMark/>
          </w:tcPr>
          <w:p w14:paraId="66A49165"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22</w:t>
            </w:r>
          </w:p>
        </w:tc>
        <w:tc>
          <w:tcPr>
            <w:tcW w:w="850" w:type="dxa"/>
            <w:tcBorders>
              <w:top w:val="nil"/>
              <w:left w:val="nil"/>
              <w:bottom w:val="nil"/>
              <w:right w:val="nil"/>
            </w:tcBorders>
            <w:shd w:val="clear" w:color="000000" w:fill="FFFFFF"/>
            <w:noWrap/>
            <w:vAlign w:val="bottom"/>
            <w:hideMark/>
          </w:tcPr>
          <w:p w14:paraId="526AAED9"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1.61</w:t>
            </w:r>
          </w:p>
        </w:tc>
      </w:tr>
      <w:tr w:rsidR="00521EB4" w:rsidRPr="00676F77" w14:paraId="7865617D" w14:textId="77777777" w:rsidTr="00C43750">
        <w:trPr>
          <w:trHeight w:val="80"/>
        </w:trPr>
        <w:tc>
          <w:tcPr>
            <w:tcW w:w="284" w:type="dxa"/>
            <w:tcBorders>
              <w:top w:val="nil"/>
              <w:left w:val="nil"/>
              <w:bottom w:val="nil"/>
              <w:right w:val="nil"/>
            </w:tcBorders>
            <w:shd w:val="clear" w:color="000000" w:fill="FFFFFF"/>
            <w:noWrap/>
            <w:vAlign w:val="bottom"/>
          </w:tcPr>
          <w:p w14:paraId="04BC6EE5"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p>
        </w:tc>
        <w:tc>
          <w:tcPr>
            <w:tcW w:w="5580" w:type="dxa"/>
            <w:gridSpan w:val="2"/>
            <w:tcBorders>
              <w:top w:val="nil"/>
              <w:left w:val="nil"/>
              <w:bottom w:val="nil"/>
              <w:right w:val="nil"/>
            </w:tcBorders>
            <w:shd w:val="clear" w:color="000000" w:fill="FFFFFF"/>
            <w:noWrap/>
            <w:vAlign w:val="bottom"/>
          </w:tcPr>
          <w:p w14:paraId="4BF709A7"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p>
        </w:tc>
        <w:tc>
          <w:tcPr>
            <w:tcW w:w="799" w:type="dxa"/>
            <w:tcBorders>
              <w:top w:val="nil"/>
              <w:left w:val="nil"/>
              <w:bottom w:val="nil"/>
              <w:right w:val="nil"/>
            </w:tcBorders>
            <w:shd w:val="clear" w:color="000000" w:fill="FFFFFF"/>
            <w:noWrap/>
            <w:vAlign w:val="bottom"/>
          </w:tcPr>
          <w:p w14:paraId="5F3A29ED"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p>
        </w:tc>
        <w:tc>
          <w:tcPr>
            <w:tcW w:w="850" w:type="dxa"/>
            <w:tcBorders>
              <w:top w:val="nil"/>
              <w:left w:val="nil"/>
              <w:bottom w:val="nil"/>
              <w:right w:val="nil"/>
            </w:tcBorders>
            <w:shd w:val="clear" w:color="000000" w:fill="FFFFFF"/>
            <w:noWrap/>
            <w:vAlign w:val="bottom"/>
          </w:tcPr>
          <w:p w14:paraId="55675644"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p>
        </w:tc>
      </w:tr>
      <w:tr w:rsidR="00521EB4" w:rsidRPr="00676F77" w14:paraId="7E374979" w14:textId="77777777" w:rsidTr="00C43750">
        <w:trPr>
          <w:trHeight w:val="426"/>
        </w:trPr>
        <w:tc>
          <w:tcPr>
            <w:tcW w:w="284" w:type="dxa"/>
            <w:tcBorders>
              <w:top w:val="nil"/>
              <w:left w:val="nil"/>
              <w:bottom w:val="nil"/>
              <w:right w:val="nil"/>
            </w:tcBorders>
            <w:shd w:val="clear" w:color="000000" w:fill="FFFFFF"/>
            <w:noWrap/>
            <w:vAlign w:val="bottom"/>
            <w:hideMark/>
          </w:tcPr>
          <w:p w14:paraId="645A031A"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5580" w:type="dxa"/>
            <w:gridSpan w:val="2"/>
            <w:tcBorders>
              <w:top w:val="nil"/>
              <w:left w:val="nil"/>
              <w:bottom w:val="nil"/>
              <w:right w:val="nil"/>
            </w:tcBorders>
            <w:shd w:val="clear" w:color="000000" w:fill="FFFFFF"/>
            <w:noWrap/>
            <w:vAlign w:val="center"/>
            <w:hideMark/>
          </w:tcPr>
          <w:p w14:paraId="6C35DEAD" w14:textId="77777777" w:rsidR="00521EB4" w:rsidRPr="00676F77" w:rsidRDefault="00521EB4" w:rsidP="00C43750">
            <w:pPr>
              <w:spacing w:before="60" w:after="0" w:line="240" w:lineRule="auto"/>
              <w:jc w:val="left"/>
              <w:rPr>
                <w:rFonts w:ascii="Arial" w:eastAsia="Times New Roman" w:hAnsi="Arial" w:cs="Arial"/>
                <w:b/>
                <w:bCs/>
                <w:color w:val="000000"/>
                <w:sz w:val="16"/>
                <w:szCs w:val="16"/>
                <w:lang w:eastAsia="en-GB"/>
              </w:rPr>
            </w:pPr>
            <w:r w:rsidRPr="00676F77">
              <w:rPr>
                <w:rFonts w:ascii="Arial" w:eastAsia="Times New Roman" w:hAnsi="Arial" w:cs="Arial"/>
                <w:b/>
                <w:bCs/>
                <w:color w:val="000000"/>
                <w:sz w:val="16"/>
                <w:szCs w:val="16"/>
                <w:lang w:eastAsia="en-GB"/>
              </w:rPr>
              <w:t>Final study sample</w:t>
            </w:r>
          </w:p>
        </w:tc>
        <w:tc>
          <w:tcPr>
            <w:tcW w:w="799" w:type="dxa"/>
            <w:tcBorders>
              <w:top w:val="nil"/>
              <w:left w:val="nil"/>
              <w:bottom w:val="nil"/>
              <w:right w:val="nil"/>
            </w:tcBorders>
            <w:shd w:val="clear" w:color="000000" w:fill="FFFFFF"/>
            <w:noWrap/>
            <w:vAlign w:val="center"/>
            <w:hideMark/>
          </w:tcPr>
          <w:p w14:paraId="69AC71B4"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887</w:t>
            </w:r>
          </w:p>
        </w:tc>
        <w:tc>
          <w:tcPr>
            <w:tcW w:w="850" w:type="dxa"/>
            <w:tcBorders>
              <w:top w:val="nil"/>
              <w:left w:val="nil"/>
              <w:bottom w:val="nil"/>
              <w:right w:val="nil"/>
            </w:tcBorders>
            <w:shd w:val="clear" w:color="000000" w:fill="FFFFFF"/>
            <w:noWrap/>
            <w:vAlign w:val="center"/>
            <w:hideMark/>
          </w:tcPr>
          <w:p w14:paraId="17930519"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64.84</w:t>
            </w:r>
          </w:p>
        </w:tc>
      </w:tr>
      <w:tr w:rsidR="00521EB4" w:rsidRPr="00676F77" w14:paraId="756FF4C8" w14:textId="77777777" w:rsidTr="00C43750">
        <w:trPr>
          <w:trHeight w:val="300"/>
        </w:trPr>
        <w:tc>
          <w:tcPr>
            <w:tcW w:w="284" w:type="dxa"/>
            <w:tcBorders>
              <w:top w:val="nil"/>
              <w:left w:val="nil"/>
              <w:bottom w:val="nil"/>
              <w:right w:val="nil"/>
            </w:tcBorders>
            <w:shd w:val="clear" w:color="000000" w:fill="FFFFFF"/>
            <w:noWrap/>
            <w:vAlign w:val="bottom"/>
            <w:hideMark/>
          </w:tcPr>
          <w:p w14:paraId="2A0AAC68"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283" w:type="dxa"/>
            <w:tcBorders>
              <w:top w:val="nil"/>
              <w:left w:val="nil"/>
              <w:bottom w:val="nil"/>
              <w:right w:val="nil"/>
            </w:tcBorders>
            <w:shd w:val="clear" w:color="000000" w:fill="FFFFFF"/>
            <w:noWrap/>
            <w:vAlign w:val="center"/>
            <w:hideMark/>
          </w:tcPr>
          <w:p w14:paraId="7684D896"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 </w:t>
            </w:r>
          </w:p>
        </w:tc>
        <w:tc>
          <w:tcPr>
            <w:tcW w:w="5297" w:type="dxa"/>
            <w:tcBorders>
              <w:top w:val="single" w:sz="4" w:space="0" w:color="auto"/>
              <w:left w:val="nil"/>
              <w:bottom w:val="single" w:sz="4" w:space="0" w:color="auto"/>
              <w:right w:val="nil"/>
            </w:tcBorders>
            <w:shd w:val="clear" w:color="000000" w:fill="FFFFFF"/>
            <w:noWrap/>
            <w:vAlign w:val="center"/>
            <w:hideMark/>
          </w:tcPr>
          <w:p w14:paraId="6175E548"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Among the patients within the study sample</w:t>
            </w:r>
          </w:p>
        </w:tc>
        <w:tc>
          <w:tcPr>
            <w:tcW w:w="799" w:type="dxa"/>
            <w:tcBorders>
              <w:top w:val="single" w:sz="4" w:space="0" w:color="auto"/>
              <w:left w:val="nil"/>
              <w:bottom w:val="single" w:sz="4" w:space="0" w:color="auto"/>
              <w:right w:val="nil"/>
            </w:tcBorders>
            <w:shd w:val="clear" w:color="000000" w:fill="FFFFFF"/>
            <w:noWrap/>
            <w:vAlign w:val="center"/>
            <w:hideMark/>
          </w:tcPr>
          <w:p w14:paraId="02E9DF7D"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n</w:t>
            </w:r>
          </w:p>
        </w:tc>
        <w:tc>
          <w:tcPr>
            <w:tcW w:w="850" w:type="dxa"/>
            <w:tcBorders>
              <w:top w:val="single" w:sz="4" w:space="0" w:color="auto"/>
              <w:left w:val="nil"/>
              <w:bottom w:val="single" w:sz="4" w:space="0" w:color="auto"/>
              <w:right w:val="nil"/>
            </w:tcBorders>
            <w:shd w:val="clear" w:color="000000" w:fill="FFFFFF"/>
            <w:noWrap/>
            <w:vAlign w:val="center"/>
            <w:hideMark/>
          </w:tcPr>
          <w:p w14:paraId="612F7A34" w14:textId="77777777" w:rsidR="00521EB4" w:rsidRPr="00676F77" w:rsidRDefault="00521EB4" w:rsidP="00C43750">
            <w:pPr>
              <w:spacing w:before="60" w:after="0" w:line="240" w:lineRule="auto"/>
              <w:jc w:val="left"/>
              <w:rPr>
                <w:rFonts w:ascii="Arial" w:eastAsia="Times New Roman" w:hAnsi="Arial" w:cs="Arial"/>
                <w:b/>
                <w:bCs/>
                <w:sz w:val="16"/>
                <w:szCs w:val="16"/>
                <w:lang w:eastAsia="en-GB"/>
              </w:rPr>
            </w:pPr>
            <w:r w:rsidRPr="00676F77">
              <w:rPr>
                <w:rFonts w:ascii="Arial" w:eastAsia="Times New Roman" w:hAnsi="Arial" w:cs="Arial"/>
                <w:b/>
                <w:bCs/>
                <w:sz w:val="16"/>
                <w:szCs w:val="16"/>
                <w:lang w:eastAsia="en-GB"/>
              </w:rPr>
              <w:t>%</w:t>
            </w:r>
          </w:p>
        </w:tc>
      </w:tr>
      <w:tr w:rsidR="00521EB4" w:rsidRPr="00676F77" w14:paraId="2888A024" w14:textId="77777777" w:rsidTr="00C43750">
        <w:trPr>
          <w:trHeight w:val="105"/>
        </w:trPr>
        <w:tc>
          <w:tcPr>
            <w:tcW w:w="284" w:type="dxa"/>
            <w:tcBorders>
              <w:top w:val="nil"/>
              <w:left w:val="nil"/>
              <w:bottom w:val="nil"/>
              <w:right w:val="nil"/>
            </w:tcBorders>
            <w:shd w:val="clear" w:color="000000" w:fill="FFFFFF"/>
            <w:noWrap/>
            <w:vAlign w:val="bottom"/>
            <w:hideMark/>
          </w:tcPr>
          <w:p w14:paraId="630E8FF8"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283" w:type="dxa"/>
            <w:tcBorders>
              <w:top w:val="nil"/>
              <w:left w:val="nil"/>
              <w:bottom w:val="nil"/>
              <w:right w:val="nil"/>
            </w:tcBorders>
            <w:shd w:val="clear" w:color="000000" w:fill="FFFFFF"/>
            <w:noWrap/>
            <w:vAlign w:val="bottom"/>
            <w:hideMark/>
          </w:tcPr>
          <w:p w14:paraId="40B60BEA"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w:t>
            </w:r>
          </w:p>
        </w:tc>
        <w:tc>
          <w:tcPr>
            <w:tcW w:w="5297" w:type="dxa"/>
            <w:tcBorders>
              <w:top w:val="single" w:sz="4" w:space="0" w:color="auto"/>
              <w:left w:val="nil"/>
              <w:bottom w:val="nil"/>
              <w:right w:val="nil"/>
            </w:tcBorders>
            <w:shd w:val="clear" w:color="000000" w:fill="FFFFFF"/>
            <w:noWrap/>
            <w:vAlign w:val="bottom"/>
            <w:hideMark/>
          </w:tcPr>
          <w:p w14:paraId="22F3DC49"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Number of emergent dates used as psychosis start</w:t>
            </w:r>
          </w:p>
        </w:tc>
        <w:tc>
          <w:tcPr>
            <w:tcW w:w="799" w:type="dxa"/>
            <w:tcBorders>
              <w:top w:val="nil"/>
              <w:left w:val="nil"/>
              <w:bottom w:val="nil"/>
              <w:right w:val="nil"/>
            </w:tcBorders>
            <w:shd w:val="clear" w:color="000000" w:fill="FFFFFF"/>
            <w:noWrap/>
            <w:vAlign w:val="bottom"/>
            <w:hideMark/>
          </w:tcPr>
          <w:p w14:paraId="0056B2EB"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696</w:t>
            </w:r>
          </w:p>
        </w:tc>
        <w:tc>
          <w:tcPr>
            <w:tcW w:w="850" w:type="dxa"/>
            <w:tcBorders>
              <w:top w:val="nil"/>
              <w:left w:val="nil"/>
              <w:bottom w:val="nil"/>
              <w:right w:val="nil"/>
            </w:tcBorders>
            <w:shd w:val="clear" w:color="000000" w:fill="FFFFFF"/>
            <w:noWrap/>
            <w:vAlign w:val="bottom"/>
            <w:hideMark/>
          </w:tcPr>
          <w:p w14:paraId="191A7F0C"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78.47</w:t>
            </w:r>
          </w:p>
        </w:tc>
      </w:tr>
      <w:tr w:rsidR="00521EB4" w:rsidRPr="00676F77" w14:paraId="33FC9CBD" w14:textId="77777777" w:rsidTr="00C43750">
        <w:trPr>
          <w:trHeight w:val="80"/>
        </w:trPr>
        <w:tc>
          <w:tcPr>
            <w:tcW w:w="284" w:type="dxa"/>
            <w:tcBorders>
              <w:top w:val="nil"/>
              <w:left w:val="nil"/>
              <w:bottom w:val="nil"/>
              <w:right w:val="nil"/>
            </w:tcBorders>
            <w:shd w:val="clear" w:color="000000" w:fill="FFFFFF"/>
            <w:noWrap/>
            <w:vAlign w:val="bottom"/>
            <w:hideMark/>
          </w:tcPr>
          <w:p w14:paraId="1C745071"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283" w:type="dxa"/>
            <w:tcBorders>
              <w:top w:val="nil"/>
              <w:left w:val="nil"/>
              <w:bottom w:val="nil"/>
              <w:right w:val="nil"/>
            </w:tcBorders>
            <w:shd w:val="clear" w:color="000000" w:fill="FFFFFF"/>
            <w:noWrap/>
            <w:vAlign w:val="bottom"/>
            <w:hideMark/>
          </w:tcPr>
          <w:p w14:paraId="353EB00E"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w:t>
            </w:r>
          </w:p>
        </w:tc>
        <w:tc>
          <w:tcPr>
            <w:tcW w:w="5297" w:type="dxa"/>
            <w:tcBorders>
              <w:top w:val="nil"/>
              <w:left w:val="nil"/>
              <w:bottom w:val="nil"/>
              <w:right w:val="nil"/>
            </w:tcBorders>
            <w:shd w:val="clear" w:color="000000" w:fill="FFFFFF"/>
            <w:noWrap/>
            <w:vAlign w:val="bottom"/>
            <w:hideMark/>
          </w:tcPr>
          <w:p w14:paraId="40F4DAFC"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Number of manifest dates used as psychosis start</w:t>
            </w:r>
          </w:p>
        </w:tc>
        <w:tc>
          <w:tcPr>
            <w:tcW w:w="799" w:type="dxa"/>
            <w:tcBorders>
              <w:top w:val="nil"/>
              <w:left w:val="nil"/>
              <w:bottom w:val="nil"/>
              <w:right w:val="nil"/>
            </w:tcBorders>
            <w:shd w:val="clear" w:color="000000" w:fill="FFFFFF"/>
            <w:noWrap/>
            <w:vAlign w:val="bottom"/>
            <w:hideMark/>
          </w:tcPr>
          <w:p w14:paraId="0C81BD7B"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191</w:t>
            </w:r>
          </w:p>
        </w:tc>
        <w:tc>
          <w:tcPr>
            <w:tcW w:w="850" w:type="dxa"/>
            <w:tcBorders>
              <w:top w:val="nil"/>
              <w:left w:val="nil"/>
              <w:bottom w:val="nil"/>
              <w:right w:val="nil"/>
            </w:tcBorders>
            <w:shd w:val="clear" w:color="000000" w:fill="FFFFFF"/>
            <w:noWrap/>
            <w:vAlign w:val="bottom"/>
            <w:hideMark/>
          </w:tcPr>
          <w:p w14:paraId="684ED98B"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21.53</w:t>
            </w:r>
          </w:p>
        </w:tc>
      </w:tr>
      <w:tr w:rsidR="00521EB4" w:rsidRPr="00676F77" w14:paraId="2A5A3002" w14:textId="77777777" w:rsidTr="00C43750">
        <w:trPr>
          <w:trHeight w:val="80"/>
        </w:trPr>
        <w:tc>
          <w:tcPr>
            <w:tcW w:w="284" w:type="dxa"/>
            <w:tcBorders>
              <w:top w:val="nil"/>
              <w:left w:val="nil"/>
              <w:bottom w:val="nil"/>
              <w:right w:val="nil"/>
            </w:tcBorders>
            <w:shd w:val="clear" w:color="000000" w:fill="FFFFFF"/>
            <w:noWrap/>
            <w:vAlign w:val="bottom"/>
            <w:hideMark/>
          </w:tcPr>
          <w:p w14:paraId="7D15C012"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283" w:type="dxa"/>
            <w:tcBorders>
              <w:top w:val="nil"/>
              <w:left w:val="nil"/>
              <w:bottom w:val="nil"/>
              <w:right w:val="nil"/>
            </w:tcBorders>
            <w:shd w:val="clear" w:color="000000" w:fill="FFFFFF"/>
            <w:noWrap/>
            <w:vAlign w:val="bottom"/>
            <w:hideMark/>
          </w:tcPr>
          <w:p w14:paraId="46766255"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w:t>
            </w:r>
          </w:p>
        </w:tc>
        <w:tc>
          <w:tcPr>
            <w:tcW w:w="5297" w:type="dxa"/>
            <w:tcBorders>
              <w:top w:val="nil"/>
              <w:left w:val="nil"/>
              <w:bottom w:val="nil"/>
              <w:right w:val="nil"/>
            </w:tcBorders>
            <w:shd w:val="clear" w:color="000000" w:fill="FFFFFF"/>
            <w:noWrap/>
            <w:vAlign w:val="bottom"/>
            <w:hideMark/>
          </w:tcPr>
          <w:p w14:paraId="46A73104"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Number of prescription dates used as treatment start</w:t>
            </w:r>
          </w:p>
        </w:tc>
        <w:tc>
          <w:tcPr>
            <w:tcW w:w="799" w:type="dxa"/>
            <w:tcBorders>
              <w:top w:val="nil"/>
              <w:left w:val="nil"/>
              <w:bottom w:val="nil"/>
              <w:right w:val="nil"/>
            </w:tcBorders>
            <w:shd w:val="clear" w:color="000000" w:fill="FFFFFF"/>
            <w:noWrap/>
            <w:vAlign w:val="bottom"/>
            <w:hideMark/>
          </w:tcPr>
          <w:p w14:paraId="17105400"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784</w:t>
            </w:r>
          </w:p>
        </w:tc>
        <w:tc>
          <w:tcPr>
            <w:tcW w:w="850" w:type="dxa"/>
            <w:tcBorders>
              <w:top w:val="nil"/>
              <w:left w:val="nil"/>
              <w:bottom w:val="nil"/>
              <w:right w:val="nil"/>
            </w:tcBorders>
            <w:shd w:val="clear" w:color="000000" w:fill="FFFFFF"/>
            <w:noWrap/>
            <w:vAlign w:val="bottom"/>
            <w:hideMark/>
          </w:tcPr>
          <w:p w14:paraId="68734CE7"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88.39</w:t>
            </w:r>
          </w:p>
        </w:tc>
      </w:tr>
      <w:tr w:rsidR="00521EB4" w:rsidRPr="00676F77" w14:paraId="1C05906C" w14:textId="77777777" w:rsidTr="00C43750">
        <w:trPr>
          <w:trHeight w:val="80"/>
        </w:trPr>
        <w:tc>
          <w:tcPr>
            <w:tcW w:w="284" w:type="dxa"/>
            <w:tcBorders>
              <w:top w:val="nil"/>
              <w:left w:val="nil"/>
              <w:bottom w:val="nil"/>
              <w:right w:val="nil"/>
            </w:tcBorders>
            <w:shd w:val="clear" w:color="000000" w:fill="FFFFFF"/>
            <w:noWrap/>
            <w:vAlign w:val="bottom"/>
            <w:hideMark/>
          </w:tcPr>
          <w:p w14:paraId="60F07A64"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283" w:type="dxa"/>
            <w:tcBorders>
              <w:top w:val="nil"/>
              <w:left w:val="nil"/>
              <w:bottom w:val="nil"/>
              <w:right w:val="nil"/>
            </w:tcBorders>
            <w:shd w:val="clear" w:color="000000" w:fill="FFFFFF"/>
            <w:noWrap/>
            <w:vAlign w:val="bottom"/>
            <w:hideMark/>
          </w:tcPr>
          <w:p w14:paraId="04943AFA"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w:t>
            </w:r>
          </w:p>
        </w:tc>
        <w:tc>
          <w:tcPr>
            <w:tcW w:w="5297" w:type="dxa"/>
            <w:tcBorders>
              <w:top w:val="nil"/>
              <w:left w:val="nil"/>
              <w:bottom w:val="nil"/>
              <w:right w:val="nil"/>
            </w:tcBorders>
            <w:shd w:val="clear" w:color="000000" w:fill="FFFFFF"/>
            <w:noWrap/>
            <w:vAlign w:val="bottom"/>
            <w:hideMark/>
          </w:tcPr>
          <w:p w14:paraId="45A74AD5"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Number of treatment dates used as treatment start</w:t>
            </w:r>
          </w:p>
        </w:tc>
        <w:tc>
          <w:tcPr>
            <w:tcW w:w="799" w:type="dxa"/>
            <w:tcBorders>
              <w:top w:val="nil"/>
              <w:left w:val="nil"/>
              <w:bottom w:val="nil"/>
              <w:right w:val="nil"/>
            </w:tcBorders>
            <w:shd w:val="clear" w:color="000000" w:fill="FFFFFF"/>
            <w:noWrap/>
            <w:vAlign w:val="bottom"/>
            <w:hideMark/>
          </w:tcPr>
          <w:p w14:paraId="3DEEA831"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103</w:t>
            </w:r>
          </w:p>
        </w:tc>
        <w:tc>
          <w:tcPr>
            <w:tcW w:w="850" w:type="dxa"/>
            <w:tcBorders>
              <w:top w:val="nil"/>
              <w:left w:val="nil"/>
              <w:bottom w:val="nil"/>
              <w:right w:val="nil"/>
            </w:tcBorders>
            <w:shd w:val="clear" w:color="000000" w:fill="FFFFFF"/>
            <w:noWrap/>
            <w:vAlign w:val="bottom"/>
            <w:hideMark/>
          </w:tcPr>
          <w:p w14:paraId="07B73F57"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11.61</w:t>
            </w:r>
          </w:p>
        </w:tc>
      </w:tr>
      <w:tr w:rsidR="00521EB4" w:rsidRPr="00676F77" w14:paraId="6568DA03" w14:textId="77777777" w:rsidTr="00C43750">
        <w:trPr>
          <w:trHeight w:val="80"/>
        </w:trPr>
        <w:tc>
          <w:tcPr>
            <w:tcW w:w="284" w:type="dxa"/>
            <w:tcBorders>
              <w:top w:val="nil"/>
              <w:left w:val="nil"/>
              <w:bottom w:val="nil"/>
              <w:right w:val="nil"/>
            </w:tcBorders>
            <w:shd w:val="clear" w:color="000000" w:fill="FFFFFF"/>
            <w:noWrap/>
            <w:vAlign w:val="bottom"/>
            <w:hideMark/>
          </w:tcPr>
          <w:p w14:paraId="1C825255"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lastRenderedPageBreak/>
              <w:t> </w:t>
            </w:r>
          </w:p>
        </w:tc>
        <w:tc>
          <w:tcPr>
            <w:tcW w:w="283" w:type="dxa"/>
            <w:tcBorders>
              <w:top w:val="nil"/>
              <w:left w:val="nil"/>
              <w:bottom w:val="nil"/>
              <w:right w:val="nil"/>
            </w:tcBorders>
            <w:shd w:val="clear" w:color="000000" w:fill="FFFFFF"/>
            <w:noWrap/>
            <w:hideMark/>
          </w:tcPr>
          <w:p w14:paraId="4E9D4B37"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w:t>
            </w:r>
          </w:p>
        </w:tc>
        <w:tc>
          <w:tcPr>
            <w:tcW w:w="5297" w:type="dxa"/>
            <w:tcBorders>
              <w:top w:val="nil"/>
              <w:left w:val="nil"/>
              <w:bottom w:val="nil"/>
              <w:right w:val="nil"/>
            </w:tcBorders>
            <w:shd w:val="clear" w:color="000000" w:fill="FFFFFF"/>
            <w:noWrap/>
            <w:hideMark/>
          </w:tcPr>
          <w:p w14:paraId="035B49A3"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Number of emergent dates that are equal to manifest dates</w:t>
            </w:r>
          </w:p>
        </w:tc>
        <w:tc>
          <w:tcPr>
            <w:tcW w:w="799" w:type="dxa"/>
            <w:tcBorders>
              <w:top w:val="nil"/>
              <w:left w:val="nil"/>
              <w:bottom w:val="nil"/>
              <w:right w:val="nil"/>
            </w:tcBorders>
            <w:shd w:val="clear" w:color="000000" w:fill="FFFFFF"/>
            <w:noWrap/>
            <w:vAlign w:val="bottom"/>
            <w:hideMark/>
          </w:tcPr>
          <w:p w14:paraId="60249EB8"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192</w:t>
            </w:r>
          </w:p>
        </w:tc>
        <w:tc>
          <w:tcPr>
            <w:tcW w:w="850" w:type="dxa"/>
            <w:tcBorders>
              <w:top w:val="nil"/>
              <w:left w:val="nil"/>
              <w:bottom w:val="nil"/>
              <w:right w:val="nil"/>
            </w:tcBorders>
            <w:shd w:val="clear" w:color="000000" w:fill="FFFFFF"/>
            <w:noWrap/>
            <w:vAlign w:val="bottom"/>
            <w:hideMark/>
          </w:tcPr>
          <w:p w14:paraId="77E9F4FF"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21.65</w:t>
            </w:r>
          </w:p>
        </w:tc>
      </w:tr>
      <w:tr w:rsidR="00521EB4" w:rsidRPr="00676F77" w14:paraId="3F1ED1FA" w14:textId="77777777" w:rsidTr="00C43750">
        <w:trPr>
          <w:trHeight w:val="80"/>
        </w:trPr>
        <w:tc>
          <w:tcPr>
            <w:tcW w:w="284" w:type="dxa"/>
            <w:tcBorders>
              <w:top w:val="nil"/>
              <w:left w:val="nil"/>
              <w:bottom w:val="nil"/>
              <w:right w:val="nil"/>
            </w:tcBorders>
            <w:shd w:val="clear" w:color="000000" w:fill="FFFFFF"/>
            <w:noWrap/>
            <w:vAlign w:val="bottom"/>
            <w:hideMark/>
          </w:tcPr>
          <w:p w14:paraId="02809D34"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283" w:type="dxa"/>
            <w:tcBorders>
              <w:top w:val="nil"/>
              <w:left w:val="nil"/>
              <w:bottom w:val="nil"/>
              <w:right w:val="nil"/>
            </w:tcBorders>
            <w:shd w:val="clear" w:color="000000" w:fill="FFFFFF"/>
            <w:noWrap/>
            <w:hideMark/>
          </w:tcPr>
          <w:p w14:paraId="1B1B8DE3"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w:t>
            </w:r>
          </w:p>
        </w:tc>
        <w:tc>
          <w:tcPr>
            <w:tcW w:w="5297" w:type="dxa"/>
            <w:tcBorders>
              <w:top w:val="nil"/>
              <w:left w:val="nil"/>
              <w:bottom w:val="nil"/>
              <w:right w:val="nil"/>
            </w:tcBorders>
            <w:shd w:val="clear" w:color="000000" w:fill="FFFFFF"/>
            <w:noWrap/>
            <w:hideMark/>
          </w:tcPr>
          <w:p w14:paraId="0B1F0793"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Number of prescription dates that are equal to treatment date</w:t>
            </w:r>
          </w:p>
        </w:tc>
        <w:tc>
          <w:tcPr>
            <w:tcW w:w="799" w:type="dxa"/>
            <w:tcBorders>
              <w:top w:val="nil"/>
              <w:left w:val="nil"/>
              <w:bottom w:val="nil"/>
              <w:right w:val="nil"/>
            </w:tcBorders>
            <w:shd w:val="clear" w:color="000000" w:fill="FFFFFF"/>
            <w:noWrap/>
            <w:vAlign w:val="bottom"/>
            <w:hideMark/>
          </w:tcPr>
          <w:p w14:paraId="40724F2B"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466</w:t>
            </w:r>
          </w:p>
        </w:tc>
        <w:tc>
          <w:tcPr>
            <w:tcW w:w="850" w:type="dxa"/>
            <w:tcBorders>
              <w:top w:val="nil"/>
              <w:left w:val="nil"/>
              <w:bottom w:val="nil"/>
              <w:right w:val="nil"/>
            </w:tcBorders>
            <w:shd w:val="clear" w:color="000000" w:fill="FFFFFF"/>
            <w:noWrap/>
            <w:vAlign w:val="bottom"/>
            <w:hideMark/>
          </w:tcPr>
          <w:p w14:paraId="7C540A5F"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52.54</w:t>
            </w:r>
          </w:p>
        </w:tc>
      </w:tr>
      <w:tr w:rsidR="00521EB4" w:rsidRPr="00676F77" w14:paraId="007D20C5" w14:textId="77777777" w:rsidTr="00C43750">
        <w:trPr>
          <w:trHeight w:val="80"/>
        </w:trPr>
        <w:tc>
          <w:tcPr>
            <w:tcW w:w="284" w:type="dxa"/>
            <w:tcBorders>
              <w:top w:val="nil"/>
              <w:left w:val="nil"/>
              <w:bottom w:val="nil"/>
              <w:right w:val="nil"/>
            </w:tcBorders>
            <w:shd w:val="clear" w:color="000000" w:fill="FFFFFF"/>
            <w:noWrap/>
            <w:vAlign w:val="bottom"/>
            <w:hideMark/>
          </w:tcPr>
          <w:p w14:paraId="1C6A3A37"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283" w:type="dxa"/>
            <w:tcBorders>
              <w:top w:val="nil"/>
              <w:left w:val="nil"/>
              <w:bottom w:val="nil"/>
              <w:right w:val="nil"/>
            </w:tcBorders>
            <w:shd w:val="clear" w:color="000000" w:fill="FFFFFF"/>
            <w:noWrap/>
            <w:hideMark/>
          </w:tcPr>
          <w:p w14:paraId="32481404"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w:t>
            </w:r>
          </w:p>
        </w:tc>
        <w:tc>
          <w:tcPr>
            <w:tcW w:w="5297" w:type="dxa"/>
            <w:tcBorders>
              <w:top w:val="nil"/>
              <w:left w:val="nil"/>
              <w:bottom w:val="nil"/>
              <w:right w:val="nil"/>
            </w:tcBorders>
            <w:shd w:val="clear" w:color="000000" w:fill="FFFFFF"/>
            <w:noWrap/>
            <w:hideMark/>
          </w:tcPr>
          <w:p w14:paraId="1234B499"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Mean difference between manifest date and emergent date in days</w:t>
            </w:r>
          </w:p>
        </w:tc>
        <w:tc>
          <w:tcPr>
            <w:tcW w:w="799" w:type="dxa"/>
            <w:tcBorders>
              <w:top w:val="nil"/>
              <w:left w:val="nil"/>
              <w:bottom w:val="nil"/>
              <w:right w:val="nil"/>
            </w:tcBorders>
            <w:shd w:val="clear" w:color="000000" w:fill="FFFFFF"/>
            <w:noWrap/>
            <w:vAlign w:val="bottom"/>
            <w:hideMark/>
          </w:tcPr>
          <w:p w14:paraId="0B010E94"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14.0</w:t>
            </w:r>
          </w:p>
        </w:tc>
        <w:tc>
          <w:tcPr>
            <w:tcW w:w="850" w:type="dxa"/>
            <w:tcBorders>
              <w:top w:val="nil"/>
              <w:left w:val="nil"/>
              <w:bottom w:val="nil"/>
              <w:right w:val="nil"/>
            </w:tcBorders>
            <w:shd w:val="clear" w:color="000000" w:fill="FFFFFF"/>
            <w:noWrap/>
            <w:vAlign w:val="bottom"/>
            <w:hideMark/>
          </w:tcPr>
          <w:p w14:paraId="4298F1B2"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 </w:t>
            </w:r>
          </w:p>
        </w:tc>
      </w:tr>
      <w:tr w:rsidR="00521EB4" w:rsidRPr="00676F77" w14:paraId="57DF6A13" w14:textId="77777777" w:rsidTr="00C43750">
        <w:trPr>
          <w:trHeight w:val="330"/>
        </w:trPr>
        <w:tc>
          <w:tcPr>
            <w:tcW w:w="284" w:type="dxa"/>
            <w:tcBorders>
              <w:top w:val="nil"/>
              <w:left w:val="nil"/>
              <w:bottom w:val="single" w:sz="4" w:space="0" w:color="auto"/>
              <w:right w:val="nil"/>
            </w:tcBorders>
            <w:shd w:val="clear" w:color="000000" w:fill="FFFFFF"/>
            <w:noWrap/>
            <w:hideMark/>
          </w:tcPr>
          <w:p w14:paraId="5B5ED6A5"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c>
          <w:tcPr>
            <w:tcW w:w="283" w:type="dxa"/>
            <w:tcBorders>
              <w:top w:val="nil"/>
              <w:left w:val="nil"/>
              <w:bottom w:val="single" w:sz="4" w:space="0" w:color="auto"/>
              <w:right w:val="nil"/>
            </w:tcBorders>
            <w:shd w:val="clear" w:color="000000" w:fill="FFFFFF"/>
            <w:noWrap/>
            <w:hideMark/>
          </w:tcPr>
          <w:p w14:paraId="605D50CE"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 </w:t>
            </w:r>
          </w:p>
        </w:tc>
        <w:tc>
          <w:tcPr>
            <w:tcW w:w="5297" w:type="dxa"/>
            <w:tcBorders>
              <w:top w:val="nil"/>
              <w:left w:val="nil"/>
              <w:bottom w:val="single" w:sz="4" w:space="0" w:color="auto"/>
              <w:right w:val="nil"/>
            </w:tcBorders>
            <w:shd w:val="clear" w:color="000000" w:fill="FFFFFF"/>
            <w:noWrap/>
            <w:hideMark/>
          </w:tcPr>
          <w:p w14:paraId="76F1E478"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Mean difference between prescription date and treatment date in days</w:t>
            </w:r>
          </w:p>
        </w:tc>
        <w:tc>
          <w:tcPr>
            <w:tcW w:w="799" w:type="dxa"/>
            <w:tcBorders>
              <w:top w:val="nil"/>
              <w:left w:val="nil"/>
              <w:bottom w:val="single" w:sz="4" w:space="0" w:color="auto"/>
              <w:right w:val="nil"/>
            </w:tcBorders>
            <w:shd w:val="clear" w:color="000000" w:fill="FFFFFF"/>
            <w:noWrap/>
            <w:hideMark/>
          </w:tcPr>
          <w:p w14:paraId="38D6D68A" w14:textId="77777777" w:rsidR="00521EB4" w:rsidRPr="00676F77" w:rsidRDefault="00521EB4" w:rsidP="00C43750">
            <w:pPr>
              <w:spacing w:before="60" w:after="0" w:line="240" w:lineRule="auto"/>
              <w:jc w:val="left"/>
              <w:rPr>
                <w:rFonts w:ascii="Arial" w:eastAsia="Times New Roman" w:hAnsi="Arial" w:cs="Arial"/>
                <w:sz w:val="16"/>
                <w:szCs w:val="16"/>
                <w:lang w:eastAsia="en-GB"/>
              </w:rPr>
            </w:pPr>
            <w:r w:rsidRPr="00676F77">
              <w:rPr>
                <w:rFonts w:ascii="Arial" w:eastAsia="Times New Roman" w:hAnsi="Arial" w:cs="Arial"/>
                <w:sz w:val="16"/>
                <w:szCs w:val="16"/>
                <w:lang w:eastAsia="en-GB"/>
              </w:rPr>
              <w:t>0.3</w:t>
            </w:r>
          </w:p>
        </w:tc>
        <w:tc>
          <w:tcPr>
            <w:tcW w:w="850" w:type="dxa"/>
            <w:tcBorders>
              <w:top w:val="nil"/>
              <w:left w:val="nil"/>
              <w:bottom w:val="single" w:sz="4" w:space="0" w:color="auto"/>
              <w:right w:val="nil"/>
            </w:tcBorders>
            <w:shd w:val="clear" w:color="000000" w:fill="FFFFFF"/>
            <w:noWrap/>
            <w:hideMark/>
          </w:tcPr>
          <w:p w14:paraId="24F14B38" w14:textId="77777777" w:rsidR="00521EB4" w:rsidRPr="00676F77" w:rsidRDefault="00521EB4" w:rsidP="00C43750">
            <w:pPr>
              <w:spacing w:before="60" w:after="0" w:line="240" w:lineRule="auto"/>
              <w:jc w:val="left"/>
              <w:rPr>
                <w:rFonts w:ascii="Calibri" w:eastAsia="Times New Roman" w:hAnsi="Calibri" w:cs="Times New Roman"/>
                <w:color w:val="000000"/>
                <w:sz w:val="16"/>
                <w:szCs w:val="16"/>
                <w:lang w:eastAsia="en-GB"/>
              </w:rPr>
            </w:pPr>
            <w:r w:rsidRPr="00676F77">
              <w:rPr>
                <w:rFonts w:ascii="Calibri" w:eastAsia="Times New Roman" w:hAnsi="Calibri" w:cs="Times New Roman"/>
                <w:color w:val="000000"/>
                <w:sz w:val="16"/>
                <w:szCs w:val="16"/>
                <w:lang w:eastAsia="en-GB"/>
              </w:rPr>
              <w:t> </w:t>
            </w:r>
          </w:p>
        </w:tc>
      </w:tr>
      <w:tr w:rsidR="00521EB4" w:rsidRPr="00676F77" w14:paraId="4CA70FA8" w14:textId="77777777" w:rsidTr="00C43750">
        <w:trPr>
          <w:trHeight w:val="93"/>
        </w:trPr>
        <w:tc>
          <w:tcPr>
            <w:tcW w:w="7513" w:type="dxa"/>
            <w:gridSpan w:val="5"/>
            <w:tcBorders>
              <w:top w:val="nil"/>
              <w:left w:val="nil"/>
              <w:bottom w:val="nil"/>
              <w:right w:val="nil"/>
            </w:tcBorders>
            <w:shd w:val="clear" w:color="000000" w:fill="FFFFFF"/>
            <w:noWrap/>
            <w:vAlign w:val="bottom"/>
            <w:hideMark/>
          </w:tcPr>
          <w:p w14:paraId="30F546BA" w14:textId="77777777" w:rsidR="00521EB4" w:rsidRPr="00676F77" w:rsidRDefault="00521EB4" w:rsidP="00C43750">
            <w:pPr>
              <w:spacing w:before="60" w:after="0" w:line="240" w:lineRule="auto"/>
              <w:jc w:val="left"/>
              <w:rPr>
                <w:rFonts w:ascii="Arial" w:eastAsia="Times New Roman" w:hAnsi="Arial" w:cs="Arial"/>
                <w:color w:val="000000"/>
                <w:sz w:val="16"/>
                <w:szCs w:val="16"/>
                <w:lang w:eastAsia="en-GB"/>
              </w:rPr>
            </w:pPr>
            <w:r w:rsidRPr="00676F77">
              <w:rPr>
                <w:rFonts w:ascii="Arial" w:eastAsia="Times New Roman" w:hAnsi="Arial" w:cs="Arial"/>
                <w:color w:val="000000"/>
                <w:sz w:val="16"/>
                <w:szCs w:val="16"/>
                <w:lang w:eastAsia="en-GB"/>
              </w:rPr>
              <w:t>Note: * Observations were dropped if treatment start happened before the psychosis start</w:t>
            </w:r>
          </w:p>
        </w:tc>
      </w:tr>
    </w:tbl>
    <w:p w14:paraId="401081D0" w14:textId="77777777" w:rsidR="00521EB4" w:rsidRPr="004D501E" w:rsidRDefault="00521EB4" w:rsidP="00521EB4"/>
    <w:p w14:paraId="5450E3F9" w14:textId="77777777" w:rsidR="00521EB4" w:rsidRDefault="00521EB4" w:rsidP="00521EB4">
      <w:r>
        <w:rPr>
          <w:b/>
        </w:rPr>
        <w:t>Appendix 3</w:t>
      </w:r>
      <w:r w:rsidRPr="00A233BC">
        <w:rPr>
          <w:b/>
        </w:rPr>
        <w:t>.</w:t>
      </w:r>
      <w:r w:rsidRPr="004D501E">
        <w:t xml:space="preserve"> Comparison of covariates between full sample and study sample</w:t>
      </w:r>
    </w:p>
    <w:tbl>
      <w:tblPr>
        <w:tblW w:w="7200" w:type="dxa"/>
        <w:tblLook w:val="04A0" w:firstRow="1" w:lastRow="0" w:firstColumn="1" w:lastColumn="0" w:noHBand="0" w:noVBand="1"/>
      </w:tblPr>
      <w:tblGrid>
        <w:gridCol w:w="4620"/>
        <w:gridCol w:w="1340"/>
        <w:gridCol w:w="1240"/>
      </w:tblGrid>
      <w:tr w:rsidR="00521EB4" w:rsidRPr="002B1D34" w14:paraId="3506408A" w14:textId="77777777" w:rsidTr="00C43750">
        <w:trPr>
          <w:trHeight w:val="600"/>
        </w:trPr>
        <w:tc>
          <w:tcPr>
            <w:tcW w:w="4620" w:type="dxa"/>
            <w:tcBorders>
              <w:top w:val="single" w:sz="4" w:space="0" w:color="auto"/>
              <w:left w:val="nil"/>
              <w:bottom w:val="single" w:sz="4" w:space="0" w:color="auto"/>
              <w:right w:val="nil"/>
            </w:tcBorders>
            <w:shd w:val="clear" w:color="000000" w:fill="FFFFFF"/>
            <w:noWrap/>
            <w:vAlign w:val="bottom"/>
            <w:hideMark/>
          </w:tcPr>
          <w:p w14:paraId="3E46B860" w14:textId="77777777" w:rsidR="00521EB4" w:rsidRPr="002B1D34" w:rsidRDefault="00521EB4" w:rsidP="00C43750">
            <w:pPr>
              <w:spacing w:before="60" w:after="0" w:line="240" w:lineRule="auto"/>
              <w:jc w:val="left"/>
              <w:rPr>
                <w:rFonts w:ascii="Arial" w:eastAsia="Times New Roman" w:hAnsi="Arial" w:cs="Arial"/>
                <w:color w:val="000000"/>
                <w:sz w:val="16"/>
                <w:szCs w:val="16"/>
                <w:lang w:eastAsia="en-GB"/>
              </w:rPr>
            </w:pPr>
            <w:r w:rsidRPr="002B1D34">
              <w:rPr>
                <w:rFonts w:ascii="Arial" w:eastAsia="Times New Roman" w:hAnsi="Arial" w:cs="Arial"/>
                <w:color w:val="000000"/>
                <w:sz w:val="16"/>
                <w:szCs w:val="16"/>
                <w:lang w:eastAsia="en-GB"/>
              </w:rPr>
              <w:t> </w:t>
            </w:r>
          </w:p>
        </w:tc>
        <w:tc>
          <w:tcPr>
            <w:tcW w:w="1340" w:type="dxa"/>
            <w:tcBorders>
              <w:top w:val="single" w:sz="4" w:space="0" w:color="auto"/>
              <w:left w:val="nil"/>
              <w:bottom w:val="single" w:sz="4" w:space="0" w:color="auto"/>
              <w:right w:val="nil"/>
            </w:tcBorders>
            <w:shd w:val="clear" w:color="000000" w:fill="FFFFFF"/>
            <w:vAlign w:val="center"/>
            <w:hideMark/>
          </w:tcPr>
          <w:p w14:paraId="3A1C0A73"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b/>
                <w:bCs/>
                <w:sz w:val="16"/>
                <w:szCs w:val="16"/>
                <w:lang w:eastAsia="en-GB"/>
              </w:rPr>
              <w:t>Study sample</w:t>
            </w:r>
            <w:r w:rsidRPr="002B1D34">
              <w:rPr>
                <w:rFonts w:ascii="Arial" w:eastAsia="Times New Roman" w:hAnsi="Arial" w:cs="Arial"/>
                <w:sz w:val="16"/>
                <w:szCs w:val="16"/>
                <w:lang w:eastAsia="en-GB"/>
              </w:rPr>
              <w:br/>
              <w:t>n = 887</w:t>
            </w:r>
          </w:p>
        </w:tc>
        <w:tc>
          <w:tcPr>
            <w:tcW w:w="1240" w:type="dxa"/>
            <w:tcBorders>
              <w:top w:val="single" w:sz="4" w:space="0" w:color="auto"/>
              <w:left w:val="nil"/>
              <w:bottom w:val="single" w:sz="4" w:space="0" w:color="auto"/>
              <w:right w:val="nil"/>
            </w:tcBorders>
            <w:shd w:val="clear" w:color="000000" w:fill="FFFFFF"/>
            <w:vAlign w:val="center"/>
            <w:hideMark/>
          </w:tcPr>
          <w:p w14:paraId="60C9B3DE" w14:textId="77777777" w:rsidR="00521EB4" w:rsidRPr="002B1D34" w:rsidRDefault="00521EB4" w:rsidP="00C43750">
            <w:pPr>
              <w:spacing w:before="60" w:after="0" w:line="240" w:lineRule="auto"/>
              <w:jc w:val="left"/>
              <w:rPr>
                <w:rFonts w:ascii="Arial" w:eastAsia="Times New Roman" w:hAnsi="Arial" w:cs="Arial"/>
                <w:b/>
                <w:bCs/>
                <w:sz w:val="16"/>
                <w:szCs w:val="16"/>
                <w:lang w:eastAsia="en-GB"/>
              </w:rPr>
            </w:pPr>
            <w:r w:rsidRPr="002B1D34">
              <w:rPr>
                <w:rFonts w:ascii="Arial" w:eastAsia="Times New Roman" w:hAnsi="Arial" w:cs="Arial"/>
                <w:b/>
                <w:bCs/>
                <w:sz w:val="16"/>
                <w:szCs w:val="16"/>
                <w:lang w:eastAsia="en-GB"/>
              </w:rPr>
              <w:t>Full sample</w:t>
            </w:r>
            <w:r w:rsidRPr="002B1D34">
              <w:rPr>
                <w:rFonts w:ascii="Arial" w:eastAsia="Times New Roman" w:hAnsi="Arial" w:cs="Arial"/>
                <w:b/>
                <w:bCs/>
                <w:sz w:val="16"/>
                <w:szCs w:val="16"/>
                <w:lang w:eastAsia="en-GB"/>
              </w:rPr>
              <w:br/>
            </w:r>
            <w:r w:rsidRPr="002B1D34">
              <w:rPr>
                <w:rFonts w:ascii="Arial" w:eastAsia="Times New Roman" w:hAnsi="Arial" w:cs="Arial"/>
                <w:sz w:val="16"/>
                <w:szCs w:val="16"/>
                <w:lang w:eastAsia="en-GB"/>
              </w:rPr>
              <w:t>n = 1,368</w:t>
            </w:r>
          </w:p>
        </w:tc>
      </w:tr>
      <w:tr w:rsidR="00521EB4" w:rsidRPr="002B1D34" w14:paraId="625DE907" w14:textId="77777777" w:rsidTr="00C43750">
        <w:trPr>
          <w:trHeight w:val="300"/>
        </w:trPr>
        <w:tc>
          <w:tcPr>
            <w:tcW w:w="4620" w:type="dxa"/>
            <w:tcBorders>
              <w:top w:val="nil"/>
              <w:left w:val="nil"/>
              <w:bottom w:val="single" w:sz="4" w:space="0" w:color="auto"/>
              <w:right w:val="nil"/>
            </w:tcBorders>
            <w:shd w:val="clear" w:color="000000" w:fill="FFFFFF"/>
            <w:noWrap/>
            <w:vAlign w:val="bottom"/>
            <w:hideMark/>
          </w:tcPr>
          <w:p w14:paraId="4BE6AF65"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Duration of untreated psychosis (DUP)</w:t>
            </w:r>
          </w:p>
        </w:tc>
        <w:tc>
          <w:tcPr>
            <w:tcW w:w="1340" w:type="dxa"/>
            <w:tcBorders>
              <w:top w:val="nil"/>
              <w:left w:val="nil"/>
              <w:bottom w:val="single" w:sz="4" w:space="0" w:color="auto"/>
              <w:right w:val="nil"/>
            </w:tcBorders>
            <w:shd w:val="clear" w:color="000000" w:fill="FFFFFF"/>
            <w:noWrap/>
            <w:vAlign w:val="bottom"/>
            <w:hideMark/>
          </w:tcPr>
          <w:p w14:paraId="6BE3978C"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c>
          <w:tcPr>
            <w:tcW w:w="1240" w:type="dxa"/>
            <w:tcBorders>
              <w:top w:val="nil"/>
              <w:left w:val="nil"/>
              <w:bottom w:val="single" w:sz="4" w:space="0" w:color="auto"/>
              <w:right w:val="nil"/>
            </w:tcBorders>
            <w:shd w:val="clear" w:color="000000" w:fill="FFFFFF"/>
            <w:noWrap/>
            <w:vAlign w:val="bottom"/>
            <w:hideMark/>
          </w:tcPr>
          <w:p w14:paraId="1539B83E"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r>
      <w:tr w:rsidR="00521EB4" w:rsidRPr="002B1D34" w14:paraId="039FB494" w14:textId="77777777" w:rsidTr="00C43750">
        <w:trPr>
          <w:trHeight w:val="180"/>
        </w:trPr>
        <w:tc>
          <w:tcPr>
            <w:tcW w:w="4620" w:type="dxa"/>
            <w:tcBorders>
              <w:top w:val="nil"/>
              <w:left w:val="nil"/>
              <w:bottom w:val="nil"/>
              <w:right w:val="nil"/>
            </w:tcBorders>
            <w:shd w:val="clear" w:color="000000" w:fill="FFFFFF"/>
            <w:noWrap/>
            <w:vAlign w:val="center"/>
            <w:hideMark/>
          </w:tcPr>
          <w:p w14:paraId="47C1AED3"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 xml:space="preserve">DUP </w:t>
            </w:r>
            <w:r w:rsidRPr="002B1D34">
              <w:rPr>
                <w:rFonts w:ascii="Calibri" w:eastAsia="Times New Roman" w:hAnsi="Calibri" w:cs="Arial"/>
                <w:sz w:val="16"/>
                <w:szCs w:val="16"/>
                <w:lang w:eastAsia="en-GB"/>
              </w:rPr>
              <w:t>≤</w:t>
            </w:r>
            <w:r w:rsidRPr="002B1D34">
              <w:rPr>
                <w:rFonts w:ascii="Arial" w:eastAsia="Times New Roman" w:hAnsi="Arial" w:cs="Arial"/>
                <w:sz w:val="16"/>
                <w:szCs w:val="16"/>
                <w:lang w:eastAsia="en-GB"/>
              </w:rPr>
              <w:t xml:space="preserve"> 2 weeks (%)</w:t>
            </w:r>
          </w:p>
        </w:tc>
        <w:tc>
          <w:tcPr>
            <w:tcW w:w="1340" w:type="dxa"/>
            <w:tcBorders>
              <w:top w:val="nil"/>
              <w:left w:val="nil"/>
              <w:bottom w:val="nil"/>
              <w:right w:val="nil"/>
            </w:tcBorders>
            <w:shd w:val="clear" w:color="000000" w:fill="FFFFFF"/>
            <w:noWrap/>
            <w:vAlign w:val="center"/>
            <w:hideMark/>
          </w:tcPr>
          <w:p w14:paraId="6C5CA31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44.3</w:t>
            </w:r>
          </w:p>
        </w:tc>
        <w:tc>
          <w:tcPr>
            <w:tcW w:w="1240" w:type="dxa"/>
            <w:tcBorders>
              <w:top w:val="nil"/>
              <w:left w:val="nil"/>
              <w:bottom w:val="nil"/>
              <w:right w:val="nil"/>
            </w:tcBorders>
            <w:shd w:val="clear" w:color="000000" w:fill="FFFFFF"/>
            <w:noWrap/>
            <w:vAlign w:val="center"/>
            <w:hideMark/>
          </w:tcPr>
          <w:p w14:paraId="38E9FD1B"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45.8</w:t>
            </w:r>
          </w:p>
        </w:tc>
      </w:tr>
      <w:tr w:rsidR="00521EB4" w:rsidRPr="002B1D34" w14:paraId="170C09D0" w14:textId="77777777" w:rsidTr="00C43750">
        <w:trPr>
          <w:trHeight w:val="122"/>
        </w:trPr>
        <w:tc>
          <w:tcPr>
            <w:tcW w:w="4620" w:type="dxa"/>
            <w:tcBorders>
              <w:top w:val="nil"/>
              <w:left w:val="nil"/>
              <w:bottom w:val="nil"/>
              <w:right w:val="nil"/>
            </w:tcBorders>
            <w:shd w:val="clear" w:color="000000" w:fill="FFFFFF"/>
            <w:noWrap/>
            <w:vAlign w:val="center"/>
            <w:hideMark/>
          </w:tcPr>
          <w:p w14:paraId="20DF34FC"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DUP &gt; 2 and ≤ 6 weeks (%)</w:t>
            </w:r>
          </w:p>
        </w:tc>
        <w:tc>
          <w:tcPr>
            <w:tcW w:w="1340" w:type="dxa"/>
            <w:tcBorders>
              <w:top w:val="nil"/>
              <w:left w:val="nil"/>
              <w:bottom w:val="nil"/>
              <w:right w:val="nil"/>
            </w:tcBorders>
            <w:shd w:val="clear" w:color="000000" w:fill="FFFFFF"/>
            <w:noWrap/>
            <w:vAlign w:val="center"/>
            <w:hideMark/>
          </w:tcPr>
          <w:p w14:paraId="2E006943"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18.8</w:t>
            </w:r>
          </w:p>
        </w:tc>
        <w:tc>
          <w:tcPr>
            <w:tcW w:w="1240" w:type="dxa"/>
            <w:tcBorders>
              <w:top w:val="nil"/>
              <w:left w:val="nil"/>
              <w:bottom w:val="nil"/>
              <w:right w:val="nil"/>
            </w:tcBorders>
            <w:shd w:val="clear" w:color="000000" w:fill="FFFFFF"/>
            <w:noWrap/>
            <w:vAlign w:val="center"/>
            <w:hideMark/>
          </w:tcPr>
          <w:p w14:paraId="60D2EE47"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19.4</w:t>
            </w:r>
          </w:p>
        </w:tc>
      </w:tr>
      <w:tr w:rsidR="00521EB4" w:rsidRPr="002B1D34" w14:paraId="5F55692D" w14:textId="77777777" w:rsidTr="00C43750">
        <w:trPr>
          <w:trHeight w:val="81"/>
        </w:trPr>
        <w:tc>
          <w:tcPr>
            <w:tcW w:w="4620" w:type="dxa"/>
            <w:tcBorders>
              <w:top w:val="nil"/>
              <w:left w:val="nil"/>
              <w:bottom w:val="nil"/>
              <w:right w:val="nil"/>
            </w:tcBorders>
            <w:shd w:val="clear" w:color="000000" w:fill="FFFFFF"/>
            <w:noWrap/>
            <w:vAlign w:val="center"/>
            <w:hideMark/>
          </w:tcPr>
          <w:p w14:paraId="43E1393E"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DUP &gt; 6 and ≤ 12 weeks (%)</w:t>
            </w:r>
          </w:p>
        </w:tc>
        <w:tc>
          <w:tcPr>
            <w:tcW w:w="1340" w:type="dxa"/>
            <w:tcBorders>
              <w:top w:val="nil"/>
              <w:left w:val="nil"/>
              <w:bottom w:val="nil"/>
              <w:right w:val="nil"/>
            </w:tcBorders>
            <w:shd w:val="clear" w:color="000000" w:fill="FFFFFF"/>
            <w:noWrap/>
            <w:vAlign w:val="center"/>
            <w:hideMark/>
          </w:tcPr>
          <w:p w14:paraId="325DE0B5"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13.4</w:t>
            </w:r>
          </w:p>
        </w:tc>
        <w:tc>
          <w:tcPr>
            <w:tcW w:w="1240" w:type="dxa"/>
            <w:tcBorders>
              <w:top w:val="nil"/>
              <w:left w:val="nil"/>
              <w:bottom w:val="nil"/>
              <w:right w:val="nil"/>
            </w:tcBorders>
            <w:shd w:val="clear" w:color="000000" w:fill="FFFFFF"/>
            <w:noWrap/>
            <w:vAlign w:val="center"/>
            <w:hideMark/>
          </w:tcPr>
          <w:p w14:paraId="568249C8"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12.9</w:t>
            </w:r>
          </w:p>
        </w:tc>
      </w:tr>
      <w:tr w:rsidR="00521EB4" w:rsidRPr="002B1D34" w14:paraId="7EDB6176" w14:textId="77777777" w:rsidTr="00C43750">
        <w:trPr>
          <w:trHeight w:val="80"/>
        </w:trPr>
        <w:tc>
          <w:tcPr>
            <w:tcW w:w="4620" w:type="dxa"/>
            <w:tcBorders>
              <w:top w:val="nil"/>
              <w:left w:val="nil"/>
              <w:bottom w:val="nil"/>
              <w:right w:val="nil"/>
            </w:tcBorders>
            <w:shd w:val="clear" w:color="000000" w:fill="FFFFFF"/>
            <w:noWrap/>
            <w:vAlign w:val="center"/>
            <w:hideMark/>
          </w:tcPr>
          <w:p w14:paraId="6AB0D649"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DUP &gt; 12 weeks (%)</w:t>
            </w:r>
          </w:p>
        </w:tc>
        <w:tc>
          <w:tcPr>
            <w:tcW w:w="1340" w:type="dxa"/>
            <w:tcBorders>
              <w:top w:val="nil"/>
              <w:left w:val="nil"/>
              <w:bottom w:val="nil"/>
              <w:right w:val="nil"/>
            </w:tcBorders>
            <w:shd w:val="clear" w:color="000000" w:fill="FFFFFF"/>
            <w:noWrap/>
            <w:vAlign w:val="center"/>
            <w:hideMark/>
          </w:tcPr>
          <w:p w14:paraId="1D19A0C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23.5</w:t>
            </w:r>
          </w:p>
        </w:tc>
        <w:tc>
          <w:tcPr>
            <w:tcW w:w="1240" w:type="dxa"/>
            <w:tcBorders>
              <w:top w:val="nil"/>
              <w:left w:val="nil"/>
              <w:bottom w:val="nil"/>
              <w:right w:val="nil"/>
            </w:tcBorders>
            <w:shd w:val="clear" w:color="000000" w:fill="FFFFFF"/>
            <w:noWrap/>
            <w:vAlign w:val="center"/>
            <w:hideMark/>
          </w:tcPr>
          <w:p w14:paraId="7B3A18EE"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21.9</w:t>
            </w:r>
          </w:p>
        </w:tc>
      </w:tr>
      <w:tr w:rsidR="00521EB4" w:rsidRPr="002B1D34" w14:paraId="17E785D4" w14:textId="77777777" w:rsidTr="00C43750">
        <w:trPr>
          <w:trHeight w:val="345"/>
        </w:trPr>
        <w:tc>
          <w:tcPr>
            <w:tcW w:w="4620" w:type="dxa"/>
            <w:tcBorders>
              <w:top w:val="nil"/>
              <w:left w:val="nil"/>
              <w:bottom w:val="single" w:sz="4" w:space="0" w:color="auto"/>
              <w:right w:val="nil"/>
            </w:tcBorders>
            <w:shd w:val="clear" w:color="000000" w:fill="FFFFFF"/>
            <w:noWrap/>
            <w:vAlign w:val="bottom"/>
            <w:hideMark/>
          </w:tcPr>
          <w:p w14:paraId="4136E793"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Socioeconomic deprivation</w:t>
            </w:r>
          </w:p>
        </w:tc>
        <w:tc>
          <w:tcPr>
            <w:tcW w:w="1340" w:type="dxa"/>
            <w:tcBorders>
              <w:top w:val="nil"/>
              <w:left w:val="nil"/>
              <w:bottom w:val="single" w:sz="4" w:space="0" w:color="auto"/>
              <w:right w:val="nil"/>
            </w:tcBorders>
            <w:shd w:val="clear" w:color="000000" w:fill="FFFFFF"/>
            <w:noWrap/>
            <w:vAlign w:val="bottom"/>
            <w:hideMark/>
          </w:tcPr>
          <w:p w14:paraId="725EC80B"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c>
          <w:tcPr>
            <w:tcW w:w="1240" w:type="dxa"/>
            <w:tcBorders>
              <w:top w:val="nil"/>
              <w:left w:val="nil"/>
              <w:bottom w:val="single" w:sz="4" w:space="0" w:color="auto"/>
              <w:right w:val="nil"/>
            </w:tcBorders>
            <w:shd w:val="clear" w:color="000000" w:fill="FFFFFF"/>
            <w:noWrap/>
            <w:vAlign w:val="bottom"/>
            <w:hideMark/>
          </w:tcPr>
          <w:p w14:paraId="392D3F70"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r>
      <w:tr w:rsidR="00521EB4" w:rsidRPr="002B1D34" w14:paraId="01F50065" w14:textId="77777777" w:rsidTr="00C43750">
        <w:trPr>
          <w:trHeight w:val="209"/>
        </w:trPr>
        <w:tc>
          <w:tcPr>
            <w:tcW w:w="4620" w:type="dxa"/>
            <w:tcBorders>
              <w:top w:val="nil"/>
              <w:left w:val="nil"/>
              <w:bottom w:val="nil"/>
              <w:right w:val="nil"/>
            </w:tcBorders>
            <w:shd w:val="clear" w:color="000000" w:fill="FFFFFF"/>
            <w:noWrap/>
            <w:vAlign w:val="center"/>
            <w:hideMark/>
          </w:tcPr>
          <w:p w14:paraId="2805DD33"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Least deprived quintile (%)</w:t>
            </w:r>
          </w:p>
        </w:tc>
        <w:tc>
          <w:tcPr>
            <w:tcW w:w="1340" w:type="dxa"/>
            <w:tcBorders>
              <w:top w:val="nil"/>
              <w:left w:val="nil"/>
              <w:bottom w:val="nil"/>
              <w:right w:val="nil"/>
            </w:tcBorders>
            <w:shd w:val="clear" w:color="000000" w:fill="FFFFFF"/>
            <w:noWrap/>
            <w:vAlign w:val="center"/>
            <w:hideMark/>
          </w:tcPr>
          <w:p w14:paraId="0403B670"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16.4</w:t>
            </w:r>
          </w:p>
        </w:tc>
        <w:tc>
          <w:tcPr>
            <w:tcW w:w="1240" w:type="dxa"/>
            <w:tcBorders>
              <w:top w:val="nil"/>
              <w:left w:val="nil"/>
              <w:bottom w:val="nil"/>
              <w:right w:val="nil"/>
            </w:tcBorders>
            <w:shd w:val="clear" w:color="000000" w:fill="FFFFFF"/>
            <w:noWrap/>
            <w:vAlign w:val="center"/>
            <w:hideMark/>
          </w:tcPr>
          <w:p w14:paraId="1D7A900D"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16.3</w:t>
            </w:r>
          </w:p>
        </w:tc>
      </w:tr>
      <w:tr w:rsidR="00521EB4" w:rsidRPr="002B1D34" w14:paraId="7924B5E3" w14:textId="77777777" w:rsidTr="00C43750">
        <w:trPr>
          <w:trHeight w:val="195"/>
        </w:trPr>
        <w:tc>
          <w:tcPr>
            <w:tcW w:w="4620" w:type="dxa"/>
            <w:tcBorders>
              <w:top w:val="nil"/>
              <w:left w:val="nil"/>
              <w:bottom w:val="nil"/>
              <w:right w:val="nil"/>
            </w:tcBorders>
            <w:shd w:val="clear" w:color="000000" w:fill="FFFFFF"/>
            <w:noWrap/>
            <w:vAlign w:val="center"/>
            <w:hideMark/>
          </w:tcPr>
          <w:p w14:paraId="2F1CC29D"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2nd least deprived quintile (%)</w:t>
            </w:r>
          </w:p>
        </w:tc>
        <w:tc>
          <w:tcPr>
            <w:tcW w:w="1340" w:type="dxa"/>
            <w:tcBorders>
              <w:top w:val="nil"/>
              <w:left w:val="nil"/>
              <w:bottom w:val="nil"/>
              <w:right w:val="nil"/>
            </w:tcBorders>
            <w:shd w:val="clear" w:color="000000" w:fill="FFFFFF"/>
            <w:noWrap/>
            <w:vAlign w:val="center"/>
            <w:hideMark/>
          </w:tcPr>
          <w:p w14:paraId="7D62C30C"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16.0</w:t>
            </w:r>
          </w:p>
        </w:tc>
        <w:tc>
          <w:tcPr>
            <w:tcW w:w="1240" w:type="dxa"/>
            <w:tcBorders>
              <w:top w:val="nil"/>
              <w:left w:val="nil"/>
              <w:bottom w:val="nil"/>
              <w:right w:val="nil"/>
            </w:tcBorders>
            <w:shd w:val="clear" w:color="000000" w:fill="FFFFFF"/>
            <w:noWrap/>
            <w:vAlign w:val="center"/>
            <w:hideMark/>
          </w:tcPr>
          <w:p w14:paraId="50E1952D"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16.0</w:t>
            </w:r>
          </w:p>
        </w:tc>
      </w:tr>
      <w:tr w:rsidR="00521EB4" w:rsidRPr="002B1D34" w14:paraId="44B99E6E" w14:textId="77777777" w:rsidTr="00C43750">
        <w:trPr>
          <w:trHeight w:val="80"/>
        </w:trPr>
        <w:tc>
          <w:tcPr>
            <w:tcW w:w="4620" w:type="dxa"/>
            <w:tcBorders>
              <w:top w:val="nil"/>
              <w:left w:val="nil"/>
              <w:bottom w:val="nil"/>
              <w:right w:val="nil"/>
            </w:tcBorders>
            <w:shd w:val="clear" w:color="000000" w:fill="FFFFFF"/>
            <w:noWrap/>
            <w:vAlign w:val="center"/>
            <w:hideMark/>
          </w:tcPr>
          <w:p w14:paraId="1062BDCE"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3rd least deprived quintile (%)</w:t>
            </w:r>
          </w:p>
        </w:tc>
        <w:tc>
          <w:tcPr>
            <w:tcW w:w="1340" w:type="dxa"/>
            <w:tcBorders>
              <w:top w:val="nil"/>
              <w:left w:val="nil"/>
              <w:bottom w:val="nil"/>
              <w:right w:val="nil"/>
            </w:tcBorders>
            <w:shd w:val="clear" w:color="000000" w:fill="FFFFFF"/>
            <w:noWrap/>
            <w:vAlign w:val="center"/>
            <w:hideMark/>
          </w:tcPr>
          <w:p w14:paraId="37183086"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20.3</w:t>
            </w:r>
          </w:p>
        </w:tc>
        <w:tc>
          <w:tcPr>
            <w:tcW w:w="1240" w:type="dxa"/>
            <w:tcBorders>
              <w:top w:val="nil"/>
              <w:left w:val="nil"/>
              <w:bottom w:val="nil"/>
              <w:right w:val="nil"/>
            </w:tcBorders>
            <w:shd w:val="clear" w:color="000000" w:fill="FFFFFF"/>
            <w:noWrap/>
            <w:vAlign w:val="center"/>
            <w:hideMark/>
          </w:tcPr>
          <w:p w14:paraId="360A505C"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20.6</w:t>
            </w:r>
          </w:p>
        </w:tc>
      </w:tr>
      <w:tr w:rsidR="00521EB4" w:rsidRPr="002B1D34" w14:paraId="1245BCD2" w14:textId="77777777" w:rsidTr="00C43750">
        <w:trPr>
          <w:trHeight w:val="80"/>
        </w:trPr>
        <w:tc>
          <w:tcPr>
            <w:tcW w:w="4620" w:type="dxa"/>
            <w:tcBorders>
              <w:top w:val="nil"/>
              <w:left w:val="nil"/>
              <w:bottom w:val="nil"/>
              <w:right w:val="nil"/>
            </w:tcBorders>
            <w:shd w:val="clear" w:color="000000" w:fill="FFFFFF"/>
            <w:noWrap/>
            <w:vAlign w:val="center"/>
            <w:hideMark/>
          </w:tcPr>
          <w:p w14:paraId="1FFFC6F7"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4th least deprived quintile (%)</w:t>
            </w:r>
          </w:p>
        </w:tc>
        <w:tc>
          <w:tcPr>
            <w:tcW w:w="1340" w:type="dxa"/>
            <w:tcBorders>
              <w:top w:val="nil"/>
              <w:left w:val="nil"/>
              <w:bottom w:val="nil"/>
              <w:right w:val="nil"/>
            </w:tcBorders>
            <w:shd w:val="clear" w:color="000000" w:fill="FFFFFF"/>
            <w:noWrap/>
            <w:vAlign w:val="center"/>
            <w:hideMark/>
          </w:tcPr>
          <w:p w14:paraId="3280C5E0"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21.5</w:t>
            </w:r>
          </w:p>
        </w:tc>
        <w:tc>
          <w:tcPr>
            <w:tcW w:w="1240" w:type="dxa"/>
            <w:tcBorders>
              <w:top w:val="nil"/>
              <w:left w:val="nil"/>
              <w:bottom w:val="nil"/>
              <w:right w:val="nil"/>
            </w:tcBorders>
            <w:shd w:val="clear" w:color="000000" w:fill="FFFFFF"/>
            <w:noWrap/>
            <w:vAlign w:val="center"/>
            <w:hideMark/>
          </w:tcPr>
          <w:p w14:paraId="1133FB8B"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21.4</w:t>
            </w:r>
          </w:p>
        </w:tc>
      </w:tr>
      <w:tr w:rsidR="00521EB4" w:rsidRPr="002B1D34" w14:paraId="507E7DC4" w14:textId="77777777" w:rsidTr="00C43750">
        <w:trPr>
          <w:trHeight w:val="80"/>
        </w:trPr>
        <w:tc>
          <w:tcPr>
            <w:tcW w:w="4620" w:type="dxa"/>
            <w:tcBorders>
              <w:top w:val="nil"/>
              <w:left w:val="nil"/>
              <w:bottom w:val="nil"/>
              <w:right w:val="nil"/>
            </w:tcBorders>
            <w:shd w:val="clear" w:color="000000" w:fill="FFFFFF"/>
            <w:noWrap/>
            <w:vAlign w:val="center"/>
            <w:hideMark/>
          </w:tcPr>
          <w:p w14:paraId="1869760B"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Most deprived quintile (%)</w:t>
            </w:r>
          </w:p>
        </w:tc>
        <w:tc>
          <w:tcPr>
            <w:tcW w:w="1340" w:type="dxa"/>
            <w:tcBorders>
              <w:top w:val="nil"/>
              <w:left w:val="nil"/>
              <w:bottom w:val="nil"/>
              <w:right w:val="nil"/>
            </w:tcBorders>
            <w:shd w:val="clear" w:color="000000" w:fill="FFFFFF"/>
            <w:noWrap/>
            <w:vAlign w:val="center"/>
            <w:hideMark/>
          </w:tcPr>
          <w:p w14:paraId="20E24ED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25.8</w:t>
            </w:r>
          </w:p>
        </w:tc>
        <w:tc>
          <w:tcPr>
            <w:tcW w:w="1240" w:type="dxa"/>
            <w:tcBorders>
              <w:top w:val="nil"/>
              <w:left w:val="nil"/>
              <w:bottom w:val="nil"/>
              <w:right w:val="nil"/>
            </w:tcBorders>
            <w:shd w:val="clear" w:color="000000" w:fill="FFFFFF"/>
            <w:noWrap/>
            <w:vAlign w:val="center"/>
            <w:hideMark/>
          </w:tcPr>
          <w:p w14:paraId="24F7C648"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25.7</w:t>
            </w:r>
          </w:p>
        </w:tc>
      </w:tr>
      <w:tr w:rsidR="00521EB4" w:rsidRPr="002B1D34" w14:paraId="6E23F340" w14:textId="77777777" w:rsidTr="00C43750">
        <w:trPr>
          <w:trHeight w:val="315"/>
        </w:trPr>
        <w:tc>
          <w:tcPr>
            <w:tcW w:w="4620" w:type="dxa"/>
            <w:tcBorders>
              <w:top w:val="nil"/>
              <w:left w:val="nil"/>
              <w:bottom w:val="single" w:sz="4" w:space="0" w:color="auto"/>
              <w:right w:val="nil"/>
            </w:tcBorders>
            <w:shd w:val="clear" w:color="000000" w:fill="FFFFFF"/>
            <w:noWrap/>
            <w:vAlign w:val="bottom"/>
            <w:hideMark/>
          </w:tcPr>
          <w:p w14:paraId="1FAB983B"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Hallucinations and delusions (HoNOS item 6)</w:t>
            </w:r>
          </w:p>
        </w:tc>
        <w:tc>
          <w:tcPr>
            <w:tcW w:w="1340" w:type="dxa"/>
            <w:tcBorders>
              <w:top w:val="nil"/>
              <w:left w:val="nil"/>
              <w:bottom w:val="single" w:sz="4" w:space="0" w:color="auto"/>
              <w:right w:val="nil"/>
            </w:tcBorders>
            <w:shd w:val="clear" w:color="000000" w:fill="FFFFFF"/>
            <w:noWrap/>
            <w:vAlign w:val="bottom"/>
            <w:hideMark/>
          </w:tcPr>
          <w:p w14:paraId="14FBC29D" w14:textId="77777777" w:rsidR="00521EB4" w:rsidRPr="002B1D34" w:rsidRDefault="00521EB4" w:rsidP="00C43750">
            <w:pPr>
              <w:spacing w:before="60" w:after="0" w:line="240" w:lineRule="auto"/>
              <w:jc w:val="center"/>
              <w:rPr>
                <w:rFonts w:ascii="Courier New" w:eastAsia="Times New Roman" w:hAnsi="Courier New" w:cs="Courier New"/>
                <w:sz w:val="16"/>
                <w:szCs w:val="16"/>
                <w:lang w:eastAsia="en-GB"/>
              </w:rPr>
            </w:pPr>
            <w:r w:rsidRPr="002B1D34">
              <w:rPr>
                <w:rFonts w:ascii="Courier New" w:eastAsia="Times New Roman" w:hAnsi="Courier New" w:cs="Courier New"/>
                <w:sz w:val="16"/>
                <w:szCs w:val="16"/>
                <w:lang w:eastAsia="en-GB"/>
              </w:rPr>
              <w:t> </w:t>
            </w:r>
          </w:p>
        </w:tc>
        <w:tc>
          <w:tcPr>
            <w:tcW w:w="1240" w:type="dxa"/>
            <w:tcBorders>
              <w:top w:val="nil"/>
              <w:left w:val="nil"/>
              <w:bottom w:val="single" w:sz="4" w:space="0" w:color="auto"/>
              <w:right w:val="nil"/>
            </w:tcBorders>
            <w:shd w:val="clear" w:color="000000" w:fill="FFFFFF"/>
            <w:noWrap/>
            <w:vAlign w:val="bottom"/>
            <w:hideMark/>
          </w:tcPr>
          <w:p w14:paraId="1965B6D6"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r>
      <w:tr w:rsidR="00521EB4" w:rsidRPr="002B1D34" w14:paraId="49834041" w14:textId="77777777" w:rsidTr="00C43750">
        <w:trPr>
          <w:trHeight w:val="213"/>
        </w:trPr>
        <w:tc>
          <w:tcPr>
            <w:tcW w:w="4620" w:type="dxa"/>
            <w:tcBorders>
              <w:top w:val="nil"/>
              <w:left w:val="nil"/>
              <w:bottom w:val="nil"/>
              <w:right w:val="nil"/>
            </w:tcBorders>
            <w:shd w:val="clear" w:color="000000" w:fill="FFFFFF"/>
            <w:noWrap/>
            <w:vAlign w:val="center"/>
            <w:hideMark/>
          </w:tcPr>
          <w:p w14:paraId="7437D156"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N</w:t>
            </w:r>
            <w:r w:rsidRPr="002B1D34">
              <w:rPr>
                <w:rFonts w:ascii="Arial" w:eastAsia="Times New Roman" w:hAnsi="Arial" w:cs="Arial"/>
                <w:sz w:val="16"/>
                <w:szCs w:val="16"/>
                <w:lang w:eastAsia="en-GB"/>
              </w:rPr>
              <w:t>o problems with hallucinations and delusions (%)</w:t>
            </w:r>
          </w:p>
        </w:tc>
        <w:tc>
          <w:tcPr>
            <w:tcW w:w="1340" w:type="dxa"/>
            <w:tcBorders>
              <w:top w:val="nil"/>
              <w:left w:val="nil"/>
              <w:bottom w:val="nil"/>
              <w:right w:val="nil"/>
            </w:tcBorders>
            <w:shd w:val="clear" w:color="000000" w:fill="FFFFFF"/>
            <w:noWrap/>
            <w:vAlign w:val="center"/>
            <w:hideMark/>
          </w:tcPr>
          <w:p w14:paraId="1C66D072"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17.1</w:t>
            </w:r>
          </w:p>
        </w:tc>
        <w:tc>
          <w:tcPr>
            <w:tcW w:w="1240" w:type="dxa"/>
            <w:tcBorders>
              <w:top w:val="nil"/>
              <w:left w:val="nil"/>
              <w:bottom w:val="nil"/>
              <w:right w:val="nil"/>
            </w:tcBorders>
            <w:shd w:val="clear" w:color="000000" w:fill="FFFFFF"/>
            <w:noWrap/>
            <w:vAlign w:val="center"/>
            <w:hideMark/>
          </w:tcPr>
          <w:p w14:paraId="2F57772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22.4</w:t>
            </w:r>
          </w:p>
        </w:tc>
      </w:tr>
      <w:tr w:rsidR="00521EB4" w:rsidRPr="002B1D34" w14:paraId="66DA4648" w14:textId="77777777" w:rsidTr="00C43750">
        <w:trPr>
          <w:trHeight w:val="185"/>
        </w:trPr>
        <w:tc>
          <w:tcPr>
            <w:tcW w:w="4620" w:type="dxa"/>
            <w:tcBorders>
              <w:top w:val="nil"/>
              <w:left w:val="nil"/>
              <w:bottom w:val="nil"/>
              <w:right w:val="nil"/>
            </w:tcBorders>
            <w:shd w:val="clear" w:color="000000" w:fill="FFFFFF"/>
            <w:noWrap/>
            <w:vAlign w:val="center"/>
            <w:hideMark/>
          </w:tcPr>
          <w:p w14:paraId="4B44C7B8"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M</w:t>
            </w:r>
            <w:r w:rsidRPr="002B1D34">
              <w:rPr>
                <w:rFonts w:ascii="Arial" w:eastAsia="Times New Roman" w:hAnsi="Arial" w:cs="Arial"/>
                <w:sz w:val="16"/>
                <w:szCs w:val="16"/>
                <w:lang w:eastAsia="en-GB"/>
              </w:rPr>
              <w:t>inor problems with hallucinations and delusions (%)</w:t>
            </w:r>
          </w:p>
        </w:tc>
        <w:tc>
          <w:tcPr>
            <w:tcW w:w="1340" w:type="dxa"/>
            <w:tcBorders>
              <w:top w:val="nil"/>
              <w:left w:val="nil"/>
              <w:bottom w:val="nil"/>
              <w:right w:val="nil"/>
            </w:tcBorders>
            <w:shd w:val="clear" w:color="000000" w:fill="FFFFFF"/>
            <w:noWrap/>
            <w:vAlign w:val="center"/>
            <w:hideMark/>
          </w:tcPr>
          <w:p w14:paraId="28AEA9F9"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7.0</w:t>
            </w:r>
          </w:p>
        </w:tc>
        <w:tc>
          <w:tcPr>
            <w:tcW w:w="1240" w:type="dxa"/>
            <w:tcBorders>
              <w:top w:val="nil"/>
              <w:left w:val="nil"/>
              <w:bottom w:val="nil"/>
              <w:right w:val="nil"/>
            </w:tcBorders>
            <w:shd w:val="clear" w:color="000000" w:fill="FFFFFF"/>
            <w:noWrap/>
            <w:vAlign w:val="center"/>
            <w:hideMark/>
          </w:tcPr>
          <w:p w14:paraId="4FBB7DE9"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8.4</w:t>
            </w:r>
          </w:p>
        </w:tc>
      </w:tr>
      <w:tr w:rsidR="00521EB4" w:rsidRPr="002B1D34" w14:paraId="0036CC13" w14:textId="77777777" w:rsidTr="00C43750">
        <w:trPr>
          <w:trHeight w:val="243"/>
        </w:trPr>
        <w:tc>
          <w:tcPr>
            <w:tcW w:w="4620" w:type="dxa"/>
            <w:tcBorders>
              <w:top w:val="nil"/>
              <w:left w:val="nil"/>
              <w:bottom w:val="nil"/>
              <w:right w:val="nil"/>
            </w:tcBorders>
            <w:shd w:val="clear" w:color="000000" w:fill="FFFFFF"/>
            <w:noWrap/>
            <w:vAlign w:val="center"/>
            <w:hideMark/>
          </w:tcPr>
          <w:p w14:paraId="5EC734E9"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M</w:t>
            </w:r>
            <w:r w:rsidRPr="002B1D34">
              <w:rPr>
                <w:rFonts w:ascii="Arial" w:eastAsia="Times New Roman" w:hAnsi="Arial" w:cs="Arial"/>
                <w:sz w:val="16"/>
                <w:szCs w:val="16"/>
                <w:lang w:eastAsia="en-GB"/>
              </w:rPr>
              <w:t>ild problems with hallucinations and delusions (%)</w:t>
            </w:r>
          </w:p>
        </w:tc>
        <w:tc>
          <w:tcPr>
            <w:tcW w:w="1340" w:type="dxa"/>
            <w:tcBorders>
              <w:top w:val="nil"/>
              <w:left w:val="nil"/>
              <w:bottom w:val="nil"/>
              <w:right w:val="nil"/>
            </w:tcBorders>
            <w:shd w:val="clear" w:color="000000" w:fill="FFFFFF"/>
            <w:noWrap/>
            <w:vAlign w:val="center"/>
            <w:hideMark/>
          </w:tcPr>
          <w:p w14:paraId="1B45B90C"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20.3</w:t>
            </w:r>
          </w:p>
        </w:tc>
        <w:tc>
          <w:tcPr>
            <w:tcW w:w="1240" w:type="dxa"/>
            <w:tcBorders>
              <w:top w:val="nil"/>
              <w:left w:val="nil"/>
              <w:bottom w:val="nil"/>
              <w:right w:val="nil"/>
            </w:tcBorders>
            <w:shd w:val="clear" w:color="000000" w:fill="FFFFFF"/>
            <w:noWrap/>
            <w:vAlign w:val="center"/>
            <w:hideMark/>
          </w:tcPr>
          <w:p w14:paraId="5CD8B223"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20.9</w:t>
            </w:r>
          </w:p>
        </w:tc>
      </w:tr>
      <w:tr w:rsidR="00521EB4" w:rsidRPr="002B1D34" w14:paraId="0A0305AA" w14:textId="77777777" w:rsidTr="00C43750">
        <w:trPr>
          <w:trHeight w:val="120"/>
        </w:trPr>
        <w:tc>
          <w:tcPr>
            <w:tcW w:w="4620" w:type="dxa"/>
            <w:tcBorders>
              <w:top w:val="nil"/>
              <w:left w:val="nil"/>
              <w:bottom w:val="nil"/>
              <w:right w:val="nil"/>
            </w:tcBorders>
            <w:shd w:val="clear" w:color="000000" w:fill="FFFFFF"/>
            <w:noWrap/>
            <w:vAlign w:val="center"/>
            <w:hideMark/>
          </w:tcPr>
          <w:p w14:paraId="513FA2D5"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M</w:t>
            </w:r>
            <w:r w:rsidRPr="002B1D34">
              <w:rPr>
                <w:rFonts w:ascii="Arial" w:eastAsia="Times New Roman" w:hAnsi="Arial" w:cs="Arial"/>
                <w:sz w:val="16"/>
                <w:szCs w:val="16"/>
                <w:lang w:eastAsia="en-GB"/>
              </w:rPr>
              <w:t>oderately problems with hallucinations and delusions (%)</w:t>
            </w:r>
          </w:p>
        </w:tc>
        <w:tc>
          <w:tcPr>
            <w:tcW w:w="1340" w:type="dxa"/>
            <w:tcBorders>
              <w:top w:val="nil"/>
              <w:left w:val="nil"/>
              <w:bottom w:val="nil"/>
              <w:right w:val="nil"/>
            </w:tcBorders>
            <w:shd w:val="clear" w:color="000000" w:fill="FFFFFF"/>
            <w:noWrap/>
            <w:vAlign w:val="center"/>
            <w:hideMark/>
          </w:tcPr>
          <w:p w14:paraId="1156AC7C"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36.8</w:t>
            </w:r>
          </w:p>
        </w:tc>
        <w:tc>
          <w:tcPr>
            <w:tcW w:w="1240" w:type="dxa"/>
            <w:tcBorders>
              <w:top w:val="nil"/>
              <w:left w:val="nil"/>
              <w:bottom w:val="nil"/>
              <w:right w:val="nil"/>
            </w:tcBorders>
            <w:shd w:val="clear" w:color="000000" w:fill="FFFFFF"/>
            <w:noWrap/>
            <w:vAlign w:val="center"/>
            <w:hideMark/>
          </w:tcPr>
          <w:p w14:paraId="4523D083"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32.8</w:t>
            </w:r>
          </w:p>
        </w:tc>
      </w:tr>
      <w:tr w:rsidR="00521EB4" w:rsidRPr="002B1D34" w14:paraId="7CC91E29" w14:textId="77777777" w:rsidTr="00C43750">
        <w:trPr>
          <w:trHeight w:val="235"/>
        </w:trPr>
        <w:tc>
          <w:tcPr>
            <w:tcW w:w="4620" w:type="dxa"/>
            <w:tcBorders>
              <w:top w:val="nil"/>
              <w:left w:val="nil"/>
              <w:bottom w:val="nil"/>
              <w:right w:val="nil"/>
            </w:tcBorders>
            <w:shd w:val="clear" w:color="000000" w:fill="FFFFFF"/>
            <w:noWrap/>
            <w:vAlign w:val="center"/>
            <w:hideMark/>
          </w:tcPr>
          <w:p w14:paraId="30FCF698"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S</w:t>
            </w:r>
            <w:r w:rsidRPr="002B1D34">
              <w:rPr>
                <w:rFonts w:ascii="Arial" w:eastAsia="Times New Roman" w:hAnsi="Arial" w:cs="Arial"/>
                <w:sz w:val="16"/>
                <w:szCs w:val="16"/>
                <w:lang w:eastAsia="en-GB"/>
              </w:rPr>
              <w:t>evere problems with hallucinations and delusions (%)</w:t>
            </w:r>
          </w:p>
        </w:tc>
        <w:tc>
          <w:tcPr>
            <w:tcW w:w="1340" w:type="dxa"/>
            <w:tcBorders>
              <w:top w:val="nil"/>
              <w:left w:val="nil"/>
              <w:bottom w:val="nil"/>
              <w:right w:val="nil"/>
            </w:tcBorders>
            <w:shd w:val="clear" w:color="000000" w:fill="FFFFFF"/>
            <w:noWrap/>
            <w:vAlign w:val="center"/>
            <w:hideMark/>
          </w:tcPr>
          <w:p w14:paraId="738CE2A8"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18.8</w:t>
            </w:r>
          </w:p>
        </w:tc>
        <w:tc>
          <w:tcPr>
            <w:tcW w:w="1240" w:type="dxa"/>
            <w:tcBorders>
              <w:top w:val="nil"/>
              <w:left w:val="nil"/>
              <w:bottom w:val="nil"/>
              <w:right w:val="nil"/>
            </w:tcBorders>
            <w:shd w:val="clear" w:color="000000" w:fill="FFFFFF"/>
            <w:noWrap/>
            <w:vAlign w:val="center"/>
            <w:hideMark/>
          </w:tcPr>
          <w:p w14:paraId="7EE04522"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15.7</w:t>
            </w:r>
          </w:p>
        </w:tc>
      </w:tr>
      <w:tr w:rsidR="00521EB4" w:rsidRPr="002B1D34" w14:paraId="3B1A37A2" w14:textId="77777777" w:rsidTr="00C43750">
        <w:trPr>
          <w:trHeight w:val="300"/>
        </w:trPr>
        <w:tc>
          <w:tcPr>
            <w:tcW w:w="4620" w:type="dxa"/>
            <w:tcBorders>
              <w:top w:val="nil"/>
              <w:left w:val="nil"/>
              <w:bottom w:val="single" w:sz="4" w:space="0" w:color="auto"/>
              <w:right w:val="nil"/>
            </w:tcBorders>
            <w:shd w:val="clear" w:color="000000" w:fill="FFFFFF"/>
            <w:noWrap/>
            <w:vAlign w:val="bottom"/>
            <w:hideMark/>
          </w:tcPr>
          <w:p w14:paraId="4A9711FD"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Previous mental health related service use</w:t>
            </w:r>
          </w:p>
        </w:tc>
        <w:tc>
          <w:tcPr>
            <w:tcW w:w="1340" w:type="dxa"/>
            <w:tcBorders>
              <w:top w:val="nil"/>
              <w:left w:val="nil"/>
              <w:bottom w:val="single" w:sz="4" w:space="0" w:color="auto"/>
              <w:right w:val="nil"/>
            </w:tcBorders>
            <w:shd w:val="clear" w:color="000000" w:fill="FFFFFF"/>
            <w:noWrap/>
            <w:vAlign w:val="bottom"/>
            <w:hideMark/>
          </w:tcPr>
          <w:p w14:paraId="209A03EF"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c>
          <w:tcPr>
            <w:tcW w:w="1240" w:type="dxa"/>
            <w:tcBorders>
              <w:top w:val="nil"/>
              <w:left w:val="nil"/>
              <w:bottom w:val="single" w:sz="4" w:space="0" w:color="auto"/>
              <w:right w:val="nil"/>
            </w:tcBorders>
            <w:shd w:val="clear" w:color="000000" w:fill="FFFFFF"/>
            <w:noWrap/>
            <w:vAlign w:val="bottom"/>
            <w:hideMark/>
          </w:tcPr>
          <w:p w14:paraId="4F95A650"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r>
      <w:tr w:rsidR="00521EB4" w:rsidRPr="002B1D34" w14:paraId="16FA9269" w14:textId="77777777" w:rsidTr="00C43750">
        <w:trPr>
          <w:trHeight w:val="105"/>
        </w:trPr>
        <w:tc>
          <w:tcPr>
            <w:tcW w:w="4620" w:type="dxa"/>
            <w:tcBorders>
              <w:top w:val="nil"/>
              <w:left w:val="nil"/>
              <w:bottom w:val="nil"/>
              <w:right w:val="nil"/>
            </w:tcBorders>
            <w:shd w:val="clear" w:color="000000" w:fill="FFFFFF"/>
            <w:noWrap/>
            <w:vAlign w:val="center"/>
            <w:hideMark/>
          </w:tcPr>
          <w:p w14:paraId="77D52341"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Z</w:t>
            </w:r>
            <w:r w:rsidRPr="002B1D34">
              <w:rPr>
                <w:rFonts w:ascii="Arial" w:eastAsia="Times New Roman" w:hAnsi="Arial" w:cs="Arial"/>
                <w:sz w:val="16"/>
                <w:szCs w:val="16"/>
                <w:lang w:eastAsia="en-GB"/>
              </w:rPr>
              <w:t>ero service contacts</w:t>
            </w:r>
          </w:p>
        </w:tc>
        <w:tc>
          <w:tcPr>
            <w:tcW w:w="1340" w:type="dxa"/>
            <w:tcBorders>
              <w:top w:val="nil"/>
              <w:left w:val="nil"/>
              <w:bottom w:val="nil"/>
              <w:right w:val="nil"/>
            </w:tcBorders>
            <w:shd w:val="clear" w:color="000000" w:fill="FFFFFF"/>
            <w:noWrap/>
            <w:vAlign w:val="center"/>
            <w:hideMark/>
          </w:tcPr>
          <w:p w14:paraId="46B679E9"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70.4</w:t>
            </w:r>
          </w:p>
        </w:tc>
        <w:tc>
          <w:tcPr>
            <w:tcW w:w="1240" w:type="dxa"/>
            <w:tcBorders>
              <w:top w:val="nil"/>
              <w:left w:val="nil"/>
              <w:bottom w:val="nil"/>
              <w:right w:val="nil"/>
            </w:tcBorders>
            <w:shd w:val="clear" w:color="000000" w:fill="FFFFFF"/>
            <w:noWrap/>
            <w:vAlign w:val="center"/>
            <w:hideMark/>
          </w:tcPr>
          <w:p w14:paraId="616FBEE0"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74.0</w:t>
            </w:r>
          </w:p>
        </w:tc>
      </w:tr>
      <w:tr w:rsidR="00521EB4" w:rsidRPr="002B1D34" w14:paraId="090C8E12" w14:textId="77777777" w:rsidTr="00C43750">
        <w:trPr>
          <w:trHeight w:val="217"/>
        </w:trPr>
        <w:tc>
          <w:tcPr>
            <w:tcW w:w="4620" w:type="dxa"/>
            <w:tcBorders>
              <w:top w:val="nil"/>
              <w:left w:val="nil"/>
              <w:bottom w:val="nil"/>
              <w:right w:val="nil"/>
            </w:tcBorders>
            <w:shd w:val="clear" w:color="000000" w:fill="FFFFFF"/>
            <w:noWrap/>
            <w:vAlign w:val="center"/>
            <w:hideMark/>
          </w:tcPr>
          <w:p w14:paraId="25CF835D"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1-10 service contacts</w:t>
            </w:r>
          </w:p>
        </w:tc>
        <w:tc>
          <w:tcPr>
            <w:tcW w:w="1340" w:type="dxa"/>
            <w:tcBorders>
              <w:top w:val="nil"/>
              <w:left w:val="nil"/>
              <w:bottom w:val="nil"/>
              <w:right w:val="nil"/>
            </w:tcBorders>
            <w:shd w:val="clear" w:color="000000" w:fill="FFFFFF"/>
            <w:noWrap/>
            <w:vAlign w:val="center"/>
            <w:hideMark/>
          </w:tcPr>
          <w:p w14:paraId="24EF49A0"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22.3</w:t>
            </w:r>
          </w:p>
        </w:tc>
        <w:tc>
          <w:tcPr>
            <w:tcW w:w="1240" w:type="dxa"/>
            <w:tcBorders>
              <w:top w:val="nil"/>
              <w:left w:val="nil"/>
              <w:bottom w:val="nil"/>
              <w:right w:val="nil"/>
            </w:tcBorders>
            <w:shd w:val="clear" w:color="000000" w:fill="FFFFFF"/>
            <w:noWrap/>
            <w:vAlign w:val="center"/>
            <w:hideMark/>
          </w:tcPr>
          <w:p w14:paraId="0AE83381"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19.7</w:t>
            </w:r>
          </w:p>
        </w:tc>
      </w:tr>
      <w:tr w:rsidR="00521EB4" w:rsidRPr="002B1D34" w14:paraId="5EF30873" w14:textId="77777777" w:rsidTr="00C43750">
        <w:trPr>
          <w:trHeight w:val="135"/>
        </w:trPr>
        <w:tc>
          <w:tcPr>
            <w:tcW w:w="4620" w:type="dxa"/>
            <w:tcBorders>
              <w:top w:val="nil"/>
              <w:left w:val="nil"/>
              <w:bottom w:val="nil"/>
              <w:right w:val="nil"/>
            </w:tcBorders>
            <w:shd w:val="clear" w:color="000000" w:fill="FFFFFF"/>
            <w:noWrap/>
            <w:vAlign w:val="center"/>
            <w:hideMark/>
          </w:tcPr>
          <w:p w14:paraId="41B2F07A"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Z</w:t>
            </w:r>
            <w:r w:rsidRPr="002B1D34">
              <w:rPr>
                <w:rFonts w:ascii="Arial" w:eastAsia="Times New Roman" w:hAnsi="Arial" w:cs="Arial"/>
                <w:sz w:val="16"/>
                <w:szCs w:val="16"/>
                <w:lang w:eastAsia="en-GB"/>
              </w:rPr>
              <w:t>ero outpatient episodes</w:t>
            </w:r>
          </w:p>
        </w:tc>
        <w:tc>
          <w:tcPr>
            <w:tcW w:w="1340" w:type="dxa"/>
            <w:tcBorders>
              <w:top w:val="nil"/>
              <w:left w:val="nil"/>
              <w:bottom w:val="nil"/>
              <w:right w:val="nil"/>
            </w:tcBorders>
            <w:shd w:val="clear" w:color="000000" w:fill="FFFFFF"/>
            <w:noWrap/>
            <w:vAlign w:val="center"/>
            <w:hideMark/>
          </w:tcPr>
          <w:p w14:paraId="08C04B0B"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94.7</w:t>
            </w:r>
          </w:p>
        </w:tc>
        <w:tc>
          <w:tcPr>
            <w:tcW w:w="1240" w:type="dxa"/>
            <w:tcBorders>
              <w:top w:val="nil"/>
              <w:left w:val="nil"/>
              <w:bottom w:val="nil"/>
              <w:right w:val="nil"/>
            </w:tcBorders>
            <w:shd w:val="clear" w:color="000000" w:fill="FFFFFF"/>
            <w:noWrap/>
            <w:vAlign w:val="center"/>
            <w:hideMark/>
          </w:tcPr>
          <w:p w14:paraId="540BACD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94.6</w:t>
            </w:r>
          </w:p>
        </w:tc>
      </w:tr>
      <w:tr w:rsidR="00521EB4" w:rsidRPr="002B1D34" w14:paraId="77F60F93" w14:textId="77777777" w:rsidTr="00C43750">
        <w:trPr>
          <w:trHeight w:val="95"/>
        </w:trPr>
        <w:tc>
          <w:tcPr>
            <w:tcW w:w="4620" w:type="dxa"/>
            <w:tcBorders>
              <w:top w:val="nil"/>
              <w:left w:val="nil"/>
              <w:bottom w:val="nil"/>
              <w:right w:val="nil"/>
            </w:tcBorders>
            <w:shd w:val="clear" w:color="000000" w:fill="FFFFFF"/>
            <w:noWrap/>
            <w:vAlign w:val="center"/>
            <w:hideMark/>
          </w:tcPr>
          <w:p w14:paraId="2C981B24"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1-3 outpatient episodes</w:t>
            </w:r>
          </w:p>
        </w:tc>
        <w:tc>
          <w:tcPr>
            <w:tcW w:w="1340" w:type="dxa"/>
            <w:tcBorders>
              <w:top w:val="nil"/>
              <w:left w:val="nil"/>
              <w:bottom w:val="nil"/>
              <w:right w:val="nil"/>
            </w:tcBorders>
            <w:shd w:val="clear" w:color="000000" w:fill="FFFFFF"/>
            <w:noWrap/>
            <w:vAlign w:val="center"/>
            <w:hideMark/>
          </w:tcPr>
          <w:p w14:paraId="6255F51D"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4.5</w:t>
            </w:r>
          </w:p>
        </w:tc>
        <w:tc>
          <w:tcPr>
            <w:tcW w:w="1240" w:type="dxa"/>
            <w:tcBorders>
              <w:top w:val="nil"/>
              <w:left w:val="nil"/>
              <w:bottom w:val="nil"/>
              <w:right w:val="nil"/>
            </w:tcBorders>
            <w:shd w:val="clear" w:color="000000" w:fill="FFFFFF"/>
            <w:noWrap/>
            <w:vAlign w:val="center"/>
            <w:hideMark/>
          </w:tcPr>
          <w:p w14:paraId="16A94CD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4.5</w:t>
            </w:r>
          </w:p>
        </w:tc>
      </w:tr>
      <w:tr w:rsidR="00521EB4" w:rsidRPr="002B1D34" w14:paraId="7B124AF5" w14:textId="77777777" w:rsidTr="00C43750">
        <w:trPr>
          <w:trHeight w:val="197"/>
        </w:trPr>
        <w:tc>
          <w:tcPr>
            <w:tcW w:w="4620" w:type="dxa"/>
            <w:tcBorders>
              <w:top w:val="nil"/>
              <w:left w:val="nil"/>
              <w:bottom w:val="nil"/>
              <w:right w:val="nil"/>
            </w:tcBorders>
            <w:shd w:val="clear" w:color="000000" w:fill="FFFFFF"/>
            <w:noWrap/>
            <w:vAlign w:val="center"/>
            <w:hideMark/>
          </w:tcPr>
          <w:p w14:paraId="35C06613"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Z</w:t>
            </w:r>
            <w:r w:rsidRPr="002B1D34">
              <w:rPr>
                <w:rFonts w:ascii="Arial" w:eastAsia="Times New Roman" w:hAnsi="Arial" w:cs="Arial"/>
                <w:sz w:val="16"/>
                <w:szCs w:val="16"/>
                <w:lang w:eastAsia="en-GB"/>
              </w:rPr>
              <w:t>ero ward</w:t>
            </w:r>
            <w:r>
              <w:rPr>
                <w:rFonts w:ascii="Arial" w:eastAsia="Times New Roman" w:hAnsi="Arial" w:cs="Arial"/>
                <w:sz w:val="16"/>
                <w:szCs w:val="16"/>
                <w:lang w:eastAsia="en-GB"/>
              </w:rPr>
              <w:t xml:space="preserve"> </w:t>
            </w:r>
            <w:r w:rsidRPr="002B1D34">
              <w:rPr>
                <w:rFonts w:ascii="Arial" w:eastAsia="Times New Roman" w:hAnsi="Arial" w:cs="Arial"/>
                <w:sz w:val="16"/>
                <w:szCs w:val="16"/>
                <w:lang w:eastAsia="en-GB"/>
              </w:rPr>
              <w:t>stays</w:t>
            </w:r>
          </w:p>
        </w:tc>
        <w:tc>
          <w:tcPr>
            <w:tcW w:w="1340" w:type="dxa"/>
            <w:tcBorders>
              <w:top w:val="nil"/>
              <w:left w:val="nil"/>
              <w:bottom w:val="nil"/>
              <w:right w:val="nil"/>
            </w:tcBorders>
            <w:shd w:val="clear" w:color="000000" w:fill="FFFFFF"/>
            <w:noWrap/>
            <w:vAlign w:val="center"/>
            <w:hideMark/>
          </w:tcPr>
          <w:p w14:paraId="3118C17E"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93.8</w:t>
            </w:r>
          </w:p>
        </w:tc>
        <w:tc>
          <w:tcPr>
            <w:tcW w:w="1240" w:type="dxa"/>
            <w:tcBorders>
              <w:top w:val="nil"/>
              <w:left w:val="nil"/>
              <w:bottom w:val="nil"/>
              <w:right w:val="nil"/>
            </w:tcBorders>
            <w:shd w:val="clear" w:color="000000" w:fill="FFFFFF"/>
            <w:noWrap/>
            <w:vAlign w:val="center"/>
            <w:hideMark/>
          </w:tcPr>
          <w:p w14:paraId="1DC3C968"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95.3</w:t>
            </w:r>
          </w:p>
        </w:tc>
      </w:tr>
      <w:tr w:rsidR="00521EB4" w:rsidRPr="002B1D34" w14:paraId="49EA9020" w14:textId="77777777" w:rsidTr="00C43750">
        <w:trPr>
          <w:trHeight w:val="130"/>
        </w:trPr>
        <w:tc>
          <w:tcPr>
            <w:tcW w:w="4620" w:type="dxa"/>
            <w:tcBorders>
              <w:top w:val="nil"/>
              <w:left w:val="nil"/>
              <w:bottom w:val="nil"/>
              <w:right w:val="nil"/>
            </w:tcBorders>
            <w:shd w:val="clear" w:color="000000" w:fill="FFFFFF"/>
            <w:noWrap/>
            <w:vAlign w:val="center"/>
            <w:hideMark/>
          </w:tcPr>
          <w:p w14:paraId="07D29158"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1-3 ward</w:t>
            </w:r>
            <w:r>
              <w:rPr>
                <w:rFonts w:ascii="Arial" w:eastAsia="Times New Roman" w:hAnsi="Arial" w:cs="Arial"/>
                <w:sz w:val="16"/>
                <w:szCs w:val="16"/>
                <w:lang w:eastAsia="en-GB"/>
              </w:rPr>
              <w:t xml:space="preserve"> </w:t>
            </w:r>
            <w:r w:rsidRPr="002B1D34">
              <w:rPr>
                <w:rFonts w:ascii="Arial" w:eastAsia="Times New Roman" w:hAnsi="Arial" w:cs="Arial"/>
                <w:sz w:val="16"/>
                <w:szCs w:val="16"/>
                <w:lang w:eastAsia="en-GB"/>
              </w:rPr>
              <w:t>stays</w:t>
            </w:r>
          </w:p>
        </w:tc>
        <w:tc>
          <w:tcPr>
            <w:tcW w:w="1340" w:type="dxa"/>
            <w:tcBorders>
              <w:top w:val="nil"/>
              <w:left w:val="nil"/>
              <w:bottom w:val="nil"/>
              <w:right w:val="nil"/>
            </w:tcBorders>
            <w:shd w:val="clear" w:color="000000" w:fill="FFFFFF"/>
            <w:noWrap/>
            <w:vAlign w:val="center"/>
            <w:hideMark/>
          </w:tcPr>
          <w:p w14:paraId="341E85A8"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5.4</w:t>
            </w:r>
          </w:p>
        </w:tc>
        <w:tc>
          <w:tcPr>
            <w:tcW w:w="1240" w:type="dxa"/>
            <w:tcBorders>
              <w:top w:val="nil"/>
              <w:left w:val="nil"/>
              <w:bottom w:val="nil"/>
              <w:right w:val="nil"/>
            </w:tcBorders>
            <w:shd w:val="clear" w:color="000000" w:fill="FFFFFF"/>
            <w:noWrap/>
            <w:vAlign w:val="center"/>
            <w:hideMark/>
          </w:tcPr>
          <w:p w14:paraId="11FA49B6"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4.2</w:t>
            </w:r>
          </w:p>
        </w:tc>
      </w:tr>
      <w:tr w:rsidR="00521EB4" w:rsidRPr="002B1D34" w14:paraId="3FB9AD23" w14:textId="77777777" w:rsidTr="00C43750">
        <w:trPr>
          <w:trHeight w:val="231"/>
        </w:trPr>
        <w:tc>
          <w:tcPr>
            <w:tcW w:w="4620" w:type="dxa"/>
            <w:tcBorders>
              <w:top w:val="nil"/>
              <w:left w:val="nil"/>
              <w:bottom w:val="nil"/>
              <w:right w:val="nil"/>
            </w:tcBorders>
            <w:shd w:val="clear" w:color="000000" w:fill="FFFFFF"/>
            <w:noWrap/>
            <w:vAlign w:val="center"/>
            <w:hideMark/>
          </w:tcPr>
          <w:p w14:paraId="46A800A1"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Number of physical comorbidities, mean (SD)</w:t>
            </w:r>
          </w:p>
        </w:tc>
        <w:tc>
          <w:tcPr>
            <w:tcW w:w="1340" w:type="dxa"/>
            <w:tcBorders>
              <w:top w:val="nil"/>
              <w:left w:val="nil"/>
              <w:bottom w:val="nil"/>
              <w:right w:val="nil"/>
            </w:tcBorders>
            <w:shd w:val="clear" w:color="000000" w:fill="FFFFFF"/>
            <w:noWrap/>
            <w:vAlign w:val="center"/>
            <w:hideMark/>
          </w:tcPr>
          <w:p w14:paraId="362CF4A2"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0.014 (0.12)</w:t>
            </w:r>
          </w:p>
        </w:tc>
        <w:tc>
          <w:tcPr>
            <w:tcW w:w="1240" w:type="dxa"/>
            <w:tcBorders>
              <w:top w:val="nil"/>
              <w:left w:val="nil"/>
              <w:bottom w:val="nil"/>
              <w:right w:val="nil"/>
            </w:tcBorders>
            <w:shd w:val="clear" w:color="000000" w:fill="FFFFFF"/>
            <w:noWrap/>
            <w:vAlign w:val="center"/>
            <w:hideMark/>
          </w:tcPr>
          <w:p w14:paraId="75B1C403"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0.010 (0.11)</w:t>
            </w:r>
          </w:p>
        </w:tc>
      </w:tr>
      <w:tr w:rsidR="00521EB4" w:rsidRPr="002B1D34" w14:paraId="7862FEE9" w14:textId="77777777" w:rsidTr="00C43750">
        <w:trPr>
          <w:trHeight w:val="149"/>
        </w:trPr>
        <w:tc>
          <w:tcPr>
            <w:tcW w:w="4620" w:type="dxa"/>
            <w:tcBorders>
              <w:top w:val="nil"/>
              <w:left w:val="nil"/>
              <w:bottom w:val="nil"/>
              <w:right w:val="nil"/>
            </w:tcBorders>
            <w:shd w:val="clear" w:color="000000" w:fill="FFFFFF"/>
            <w:noWrap/>
            <w:vAlign w:val="center"/>
            <w:hideMark/>
          </w:tcPr>
          <w:p w14:paraId="5133EFE8" w14:textId="77777777" w:rsidR="00521EB4" w:rsidRPr="002B1D34" w:rsidRDefault="00521EB4" w:rsidP="00C43750">
            <w:pPr>
              <w:spacing w:before="60" w:after="0" w:line="240" w:lineRule="auto"/>
              <w:jc w:val="right"/>
              <w:rPr>
                <w:rFonts w:ascii="Arial" w:eastAsia="Times New Roman" w:hAnsi="Arial" w:cs="Arial"/>
                <w:sz w:val="16"/>
                <w:szCs w:val="16"/>
                <w:lang w:eastAsia="en-GB"/>
              </w:rPr>
            </w:pPr>
            <w:r w:rsidRPr="002B1D34">
              <w:rPr>
                <w:rFonts w:ascii="Arial" w:eastAsia="Times New Roman" w:hAnsi="Arial" w:cs="Arial"/>
                <w:sz w:val="16"/>
                <w:szCs w:val="16"/>
                <w:lang w:eastAsia="en-GB"/>
              </w:rPr>
              <w:t>Number of mental comorbidities, mean (SD)</w:t>
            </w:r>
          </w:p>
        </w:tc>
        <w:tc>
          <w:tcPr>
            <w:tcW w:w="1340" w:type="dxa"/>
            <w:tcBorders>
              <w:top w:val="nil"/>
              <w:left w:val="nil"/>
              <w:bottom w:val="nil"/>
              <w:right w:val="nil"/>
            </w:tcBorders>
            <w:shd w:val="clear" w:color="000000" w:fill="FFFFFF"/>
            <w:noWrap/>
            <w:vAlign w:val="center"/>
            <w:hideMark/>
          </w:tcPr>
          <w:p w14:paraId="5087691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0.016 (0.16)</w:t>
            </w:r>
          </w:p>
        </w:tc>
        <w:tc>
          <w:tcPr>
            <w:tcW w:w="1240" w:type="dxa"/>
            <w:tcBorders>
              <w:top w:val="nil"/>
              <w:left w:val="nil"/>
              <w:bottom w:val="nil"/>
              <w:right w:val="nil"/>
            </w:tcBorders>
            <w:shd w:val="clear" w:color="000000" w:fill="FFFFFF"/>
            <w:noWrap/>
            <w:vAlign w:val="center"/>
            <w:hideMark/>
          </w:tcPr>
          <w:p w14:paraId="75D7F1C5"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0.012 (0.13)</w:t>
            </w:r>
          </w:p>
        </w:tc>
      </w:tr>
      <w:tr w:rsidR="00521EB4" w:rsidRPr="002B1D34" w14:paraId="1143FE0C" w14:textId="77777777" w:rsidTr="00C43750">
        <w:trPr>
          <w:trHeight w:val="330"/>
        </w:trPr>
        <w:tc>
          <w:tcPr>
            <w:tcW w:w="4620" w:type="dxa"/>
            <w:tcBorders>
              <w:top w:val="nil"/>
              <w:left w:val="nil"/>
              <w:bottom w:val="single" w:sz="4" w:space="0" w:color="auto"/>
              <w:right w:val="nil"/>
            </w:tcBorders>
            <w:shd w:val="clear" w:color="000000" w:fill="FFFFFF"/>
            <w:noWrap/>
            <w:vAlign w:val="bottom"/>
            <w:hideMark/>
          </w:tcPr>
          <w:p w14:paraId="08DA23AA" w14:textId="77777777" w:rsidR="00521EB4" w:rsidRPr="002B1D34" w:rsidRDefault="00521EB4" w:rsidP="00C43750">
            <w:pPr>
              <w:spacing w:before="60" w:after="0" w:line="240" w:lineRule="auto"/>
              <w:jc w:val="right"/>
              <w:rPr>
                <w:rFonts w:ascii="Arial" w:eastAsia="Times New Roman" w:hAnsi="Arial" w:cs="Arial"/>
                <w:color w:val="000000"/>
                <w:sz w:val="16"/>
                <w:szCs w:val="16"/>
                <w:lang w:eastAsia="en-GB"/>
              </w:rPr>
            </w:pPr>
            <w:r w:rsidRPr="002B1D34">
              <w:rPr>
                <w:rFonts w:ascii="Arial" w:eastAsia="Times New Roman" w:hAnsi="Arial" w:cs="Arial"/>
                <w:color w:val="000000"/>
                <w:sz w:val="16"/>
                <w:szCs w:val="16"/>
                <w:lang w:eastAsia="en-GB"/>
              </w:rPr>
              <w:t>Financial year</w:t>
            </w:r>
          </w:p>
        </w:tc>
        <w:tc>
          <w:tcPr>
            <w:tcW w:w="1340" w:type="dxa"/>
            <w:tcBorders>
              <w:top w:val="nil"/>
              <w:left w:val="nil"/>
              <w:bottom w:val="single" w:sz="4" w:space="0" w:color="auto"/>
              <w:right w:val="nil"/>
            </w:tcBorders>
            <w:shd w:val="clear" w:color="000000" w:fill="FFFFFF"/>
            <w:noWrap/>
            <w:vAlign w:val="bottom"/>
            <w:hideMark/>
          </w:tcPr>
          <w:p w14:paraId="3396DD57"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c>
          <w:tcPr>
            <w:tcW w:w="1240" w:type="dxa"/>
            <w:tcBorders>
              <w:top w:val="nil"/>
              <w:left w:val="nil"/>
              <w:bottom w:val="single" w:sz="4" w:space="0" w:color="auto"/>
              <w:right w:val="nil"/>
            </w:tcBorders>
            <w:shd w:val="clear" w:color="000000" w:fill="FFFFFF"/>
            <w:noWrap/>
            <w:vAlign w:val="bottom"/>
            <w:hideMark/>
          </w:tcPr>
          <w:p w14:paraId="3DB62F5E"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 </w:t>
            </w:r>
          </w:p>
        </w:tc>
      </w:tr>
      <w:tr w:rsidR="00521EB4" w:rsidRPr="002B1D34" w14:paraId="76B9E3C3" w14:textId="77777777" w:rsidTr="00C43750">
        <w:trPr>
          <w:trHeight w:val="189"/>
        </w:trPr>
        <w:tc>
          <w:tcPr>
            <w:tcW w:w="4620" w:type="dxa"/>
            <w:tcBorders>
              <w:top w:val="nil"/>
              <w:left w:val="nil"/>
              <w:bottom w:val="nil"/>
              <w:right w:val="nil"/>
            </w:tcBorders>
            <w:shd w:val="clear" w:color="000000" w:fill="FFFFFF"/>
            <w:noWrap/>
            <w:vAlign w:val="center"/>
            <w:hideMark/>
          </w:tcPr>
          <w:p w14:paraId="7875BE1D" w14:textId="77777777" w:rsidR="00521EB4" w:rsidRPr="002B1D34" w:rsidRDefault="00521EB4" w:rsidP="00C43750">
            <w:pPr>
              <w:spacing w:before="60" w:after="0" w:line="240" w:lineRule="auto"/>
              <w:jc w:val="right"/>
              <w:rPr>
                <w:rFonts w:ascii="Arial" w:eastAsia="Times New Roman" w:hAnsi="Arial" w:cs="Arial"/>
                <w:color w:val="000000"/>
                <w:sz w:val="16"/>
                <w:szCs w:val="16"/>
                <w:lang w:eastAsia="en-GB"/>
              </w:rPr>
            </w:pPr>
            <w:r w:rsidRPr="002B1D34">
              <w:rPr>
                <w:rFonts w:ascii="Arial" w:eastAsia="Times New Roman" w:hAnsi="Arial" w:cs="Arial"/>
                <w:color w:val="000000"/>
                <w:sz w:val="16"/>
                <w:szCs w:val="16"/>
                <w:lang w:eastAsia="en-GB"/>
              </w:rPr>
              <w:t>2012/13 (%)</w:t>
            </w:r>
          </w:p>
        </w:tc>
        <w:tc>
          <w:tcPr>
            <w:tcW w:w="1340" w:type="dxa"/>
            <w:tcBorders>
              <w:top w:val="nil"/>
              <w:left w:val="nil"/>
              <w:bottom w:val="nil"/>
              <w:right w:val="nil"/>
            </w:tcBorders>
            <w:shd w:val="clear" w:color="000000" w:fill="FFFFFF"/>
            <w:noWrap/>
            <w:vAlign w:val="center"/>
            <w:hideMark/>
          </w:tcPr>
          <w:p w14:paraId="580B61BC"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33.2</w:t>
            </w:r>
          </w:p>
        </w:tc>
        <w:tc>
          <w:tcPr>
            <w:tcW w:w="1240" w:type="dxa"/>
            <w:tcBorders>
              <w:top w:val="nil"/>
              <w:left w:val="nil"/>
              <w:bottom w:val="nil"/>
              <w:right w:val="nil"/>
            </w:tcBorders>
            <w:shd w:val="clear" w:color="000000" w:fill="FFFFFF"/>
            <w:noWrap/>
            <w:vAlign w:val="center"/>
            <w:hideMark/>
          </w:tcPr>
          <w:p w14:paraId="47B1453C"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40.2</w:t>
            </w:r>
          </w:p>
        </w:tc>
      </w:tr>
      <w:tr w:rsidR="00521EB4" w:rsidRPr="002B1D34" w14:paraId="48048BAE" w14:textId="77777777" w:rsidTr="00C43750">
        <w:trPr>
          <w:trHeight w:val="146"/>
        </w:trPr>
        <w:tc>
          <w:tcPr>
            <w:tcW w:w="4620" w:type="dxa"/>
            <w:tcBorders>
              <w:top w:val="nil"/>
              <w:left w:val="nil"/>
              <w:bottom w:val="nil"/>
              <w:right w:val="nil"/>
            </w:tcBorders>
            <w:shd w:val="clear" w:color="000000" w:fill="FFFFFF"/>
            <w:noWrap/>
            <w:vAlign w:val="center"/>
            <w:hideMark/>
          </w:tcPr>
          <w:p w14:paraId="5463AF4B" w14:textId="77777777" w:rsidR="00521EB4" w:rsidRPr="002B1D34" w:rsidRDefault="00521EB4" w:rsidP="00C43750">
            <w:pPr>
              <w:spacing w:before="60" w:after="0" w:line="240" w:lineRule="auto"/>
              <w:jc w:val="right"/>
              <w:rPr>
                <w:rFonts w:ascii="Arial" w:eastAsia="Times New Roman" w:hAnsi="Arial" w:cs="Arial"/>
                <w:color w:val="000000"/>
                <w:sz w:val="16"/>
                <w:szCs w:val="16"/>
                <w:lang w:eastAsia="en-GB"/>
              </w:rPr>
            </w:pPr>
            <w:r w:rsidRPr="002B1D34">
              <w:rPr>
                <w:rFonts w:ascii="Arial" w:eastAsia="Times New Roman" w:hAnsi="Arial" w:cs="Arial"/>
                <w:color w:val="000000"/>
                <w:sz w:val="16"/>
                <w:szCs w:val="16"/>
                <w:lang w:eastAsia="en-GB"/>
              </w:rPr>
              <w:t>2013/14 (%)</w:t>
            </w:r>
          </w:p>
        </w:tc>
        <w:tc>
          <w:tcPr>
            <w:tcW w:w="1340" w:type="dxa"/>
            <w:tcBorders>
              <w:top w:val="nil"/>
              <w:left w:val="nil"/>
              <w:bottom w:val="nil"/>
              <w:right w:val="nil"/>
            </w:tcBorders>
            <w:shd w:val="clear" w:color="000000" w:fill="FFFFFF"/>
            <w:noWrap/>
            <w:vAlign w:val="center"/>
            <w:hideMark/>
          </w:tcPr>
          <w:p w14:paraId="0F48A90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40.0</w:t>
            </w:r>
          </w:p>
        </w:tc>
        <w:tc>
          <w:tcPr>
            <w:tcW w:w="1240" w:type="dxa"/>
            <w:tcBorders>
              <w:top w:val="nil"/>
              <w:left w:val="nil"/>
              <w:bottom w:val="nil"/>
              <w:right w:val="nil"/>
            </w:tcBorders>
            <w:shd w:val="clear" w:color="000000" w:fill="FFFFFF"/>
            <w:noWrap/>
            <w:vAlign w:val="center"/>
            <w:hideMark/>
          </w:tcPr>
          <w:p w14:paraId="7189A179"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36.6</w:t>
            </w:r>
          </w:p>
        </w:tc>
      </w:tr>
      <w:tr w:rsidR="00521EB4" w:rsidRPr="002B1D34" w14:paraId="61BB122D" w14:textId="77777777" w:rsidTr="00C43750">
        <w:trPr>
          <w:trHeight w:val="105"/>
        </w:trPr>
        <w:tc>
          <w:tcPr>
            <w:tcW w:w="4620" w:type="dxa"/>
            <w:tcBorders>
              <w:top w:val="nil"/>
              <w:left w:val="nil"/>
              <w:bottom w:val="single" w:sz="4" w:space="0" w:color="auto"/>
              <w:right w:val="nil"/>
            </w:tcBorders>
            <w:shd w:val="clear" w:color="000000" w:fill="FFFFFF"/>
            <w:noWrap/>
            <w:vAlign w:val="center"/>
            <w:hideMark/>
          </w:tcPr>
          <w:p w14:paraId="716F5B43" w14:textId="77777777" w:rsidR="00521EB4" w:rsidRPr="002B1D34" w:rsidRDefault="00521EB4" w:rsidP="00C43750">
            <w:pPr>
              <w:spacing w:before="60" w:after="0" w:line="240" w:lineRule="auto"/>
              <w:jc w:val="right"/>
              <w:rPr>
                <w:rFonts w:ascii="Arial" w:eastAsia="Times New Roman" w:hAnsi="Arial" w:cs="Arial"/>
                <w:color w:val="000000"/>
                <w:sz w:val="16"/>
                <w:szCs w:val="16"/>
                <w:lang w:eastAsia="en-GB"/>
              </w:rPr>
            </w:pPr>
            <w:r w:rsidRPr="002B1D34">
              <w:rPr>
                <w:rFonts w:ascii="Arial" w:eastAsia="Times New Roman" w:hAnsi="Arial" w:cs="Arial"/>
                <w:color w:val="000000"/>
                <w:sz w:val="16"/>
                <w:szCs w:val="16"/>
                <w:lang w:eastAsia="en-GB"/>
              </w:rPr>
              <w:t>2014/15 (%)</w:t>
            </w:r>
          </w:p>
        </w:tc>
        <w:tc>
          <w:tcPr>
            <w:tcW w:w="1340" w:type="dxa"/>
            <w:tcBorders>
              <w:top w:val="nil"/>
              <w:left w:val="nil"/>
              <w:bottom w:val="single" w:sz="4" w:space="0" w:color="auto"/>
              <w:right w:val="nil"/>
            </w:tcBorders>
            <w:shd w:val="clear" w:color="000000" w:fill="FFFFFF"/>
            <w:noWrap/>
            <w:vAlign w:val="center"/>
            <w:hideMark/>
          </w:tcPr>
          <w:p w14:paraId="580D1D5D"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26.8</w:t>
            </w:r>
          </w:p>
        </w:tc>
        <w:tc>
          <w:tcPr>
            <w:tcW w:w="1240" w:type="dxa"/>
            <w:tcBorders>
              <w:top w:val="nil"/>
              <w:left w:val="nil"/>
              <w:bottom w:val="single" w:sz="4" w:space="0" w:color="auto"/>
              <w:right w:val="nil"/>
            </w:tcBorders>
            <w:shd w:val="clear" w:color="000000" w:fill="FFFFFF"/>
            <w:noWrap/>
            <w:vAlign w:val="center"/>
            <w:hideMark/>
          </w:tcPr>
          <w:p w14:paraId="0A2C54BA" w14:textId="77777777" w:rsidR="00521EB4" w:rsidRPr="002B1D34" w:rsidRDefault="00521EB4" w:rsidP="00C43750">
            <w:pPr>
              <w:spacing w:before="60" w:after="0" w:line="240" w:lineRule="auto"/>
              <w:jc w:val="left"/>
              <w:rPr>
                <w:rFonts w:ascii="Arial" w:eastAsia="Times New Roman" w:hAnsi="Arial" w:cs="Arial"/>
                <w:sz w:val="16"/>
                <w:szCs w:val="16"/>
                <w:lang w:eastAsia="en-GB"/>
              </w:rPr>
            </w:pPr>
            <w:r w:rsidRPr="002B1D34">
              <w:rPr>
                <w:rFonts w:ascii="Arial" w:eastAsia="Times New Roman" w:hAnsi="Arial" w:cs="Arial"/>
                <w:sz w:val="16"/>
                <w:szCs w:val="16"/>
                <w:lang w:eastAsia="en-GB"/>
              </w:rPr>
              <w:t>23.3</w:t>
            </w:r>
          </w:p>
        </w:tc>
      </w:tr>
      <w:tr w:rsidR="00521EB4" w:rsidRPr="002B1D34" w14:paraId="1FD09E68" w14:textId="77777777" w:rsidTr="00C43750">
        <w:trPr>
          <w:trHeight w:val="1094"/>
        </w:trPr>
        <w:tc>
          <w:tcPr>
            <w:tcW w:w="7200" w:type="dxa"/>
            <w:gridSpan w:val="3"/>
            <w:tcBorders>
              <w:top w:val="single" w:sz="4" w:space="0" w:color="auto"/>
              <w:left w:val="nil"/>
              <w:bottom w:val="nil"/>
              <w:right w:val="nil"/>
            </w:tcBorders>
            <w:shd w:val="clear" w:color="000000" w:fill="FFFFFF"/>
            <w:vAlign w:val="center"/>
            <w:hideMark/>
          </w:tcPr>
          <w:p w14:paraId="60B52170" w14:textId="4260779F" w:rsidR="00521EB4" w:rsidRPr="002B1D34" w:rsidRDefault="00521EB4" w:rsidP="00C43750">
            <w:pPr>
              <w:spacing w:before="0" w:after="0" w:line="240" w:lineRule="auto"/>
              <w:jc w:val="left"/>
              <w:rPr>
                <w:rFonts w:ascii="Arial" w:eastAsia="Times New Roman" w:hAnsi="Arial" w:cs="Arial"/>
                <w:color w:val="000000"/>
                <w:sz w:val="16"/>
                <w:szCs w:val="16"/>
                <w:lang w:eastAsia="en-GB"/>
              </w:rPr>
            </w:pPr>
            <w:r w:rsidRPr="002B1D34">
              <w:rPr>
                <w:rFonts w:ascii="Arial" w:eastAsia="Times New Roman" w:hAnsi="Arial" w:cs="Arial"/>
                <w:color w:val="000000"/>
                <w:sz w:val="16"/>
                <w:szCs w:val="16"/>
                <w:lang w:eastAsia="en-GB"/>
              </w:rPr>
              <w:t xml:space="preserve">Note: DUP = Duration of untreated psychosis. Full sample includes all patients with a valid psychosis start date and a valid prescription start date in the financial year 2012/13 - 2014/15. The study sample is based on the full sample and excludes observations with missing LSOA, missing HoNOS score (or HoNOS more than 30 days after treatment start), </w:t>
            </w:r>
            <w:r w:rsidR="00C43750">
              <w:rPr>
                <w:rFonts w:ascii="Arial" w:eastAsia="Times New Roman" w:hAnsi="Arial" w:cs="Arial"/>
                <w:color w:val="000000"/>
                <w:sz w:val="16"/>
                <w:szCs w:val="16"/>
                <w:lang w:eastAsia="en-GB"/>
              </w:rPr>
              <w:t>and providers where fewer</w:t>
            </w:r>
            <w:r w:rsidRPr="002B1D34">
              <w:rPr>
                <w:rFonts w:ascii="Arial" w:eastAsia="Times New Roman" w:hAnsi="Arial" w:cs="Arial"/>
                <w:color w:val="000000"/>
                <w:sz w:val="16"/>
                <w:szCs w:val="16"/>
                <w:lang w:eastAsia="en-GB"/>
              </w:rPr>
              <w:t xml:space="preserve"> than 3 patients were treated. </w:t>
            </w:r>
          </w:p>
        </w:tc>
      </w:tr>
    </w:tbl>
    <w:p w14:paraId="2159B1A8" w14:textId="77777777" w:rsidR="00521EB4" w:rsidRDefault="00521EB4" w:rsidP="00521EB4"/>
    <w:p w14:paraId="47E94C89" w14:textId="77777777" w:rsidR="00521EB4" w:rsidRDefault="00521EB4" w:rsidP="00521EB4"/>
    <w:p w14:paraId="5C29F896" w14:textId="77777777" w:rsidR="00521EB4" w:rsidRDefault="00521EB4" w:rsidP="00521EB4"/>
    <w:p w14:paraId="283C2C9E" w14:textId="77777777" w:rsidR="00106E41" w:rsidRPr="004D501E" w:rsidRDefault="00106E41" w:rsidP="00521EB4"/>
    <w:p w14:paraId="09014483" w14:textId="77777777" w:rsidR="00521EB4" w:rsidRDefault="00521EB4" w:rsidP="00521EB4">
      <w:r>
        <w:rPr>
          <w:b/>
        </w:rPr>
        <w:lastRenderedPageBreak/>
        <w:t>Appendix 4</w:t>
      </w:r>
      <w:r w:rsidRPr="00A233BC">
        <w:rPr>
          <w:b/>
        </w:rPr>
        <w:t>.</w:t>
      </w:r>
      <w:r w:rsidRPr="004D501E">
        <w:t xml:space="preserve"> Distribution of study sample across regions</w:t>
      </w:r>
    </w:p>
    <w:tbl>
      <w:tblPr>
        <w:tblW w:w="7160" w:type="dxa"/>
        <w:tblLook w:val="04A0" w:firstRow="1" w:lastRow="0" w:firstColumn="1" w:lastColumn="0" w:noHBand="0" w:noVBand="1"/>
      </w:tblPr>
      <w:tblGrid>
        <w:gridCol w:w="2860"/>
        <w:gridCol w:w="280"/>
        <w:gridCol w:w="824"/>
        <w:gridCol w:w="1096"/>
        <w:gridCol w:w="280"/>
        <w:gridCol w:w="621"/>
        <w:gridCol w:w="1199"/>
      </w:tblGrid>
      <w:tr w:rsidR="00521EB4" w:rsidRPr="00B70304" w14:paraId="5BCBE187" w14:textId="77777777" w:rsidTr="00C43750">
        <w:trPr>
          <w:trHeight w:val="390"/>
        </w:trPr>
        <w:tc>
          <w:tcPr>
            <w:tcW w:w="2860" w:type="dxa"/>
            <w:tcBorders>
              <w:top w:val="single" w:sz="4" w:space="0" w:color="auto"/>
              <w:left w:val="nil"/>
              <w:bottom w:val="single" w:sz="4" w:space="0" w:color="auto"/>
              <w:right w:val="nil"/>
            </w:tcBorders>
            <w:shd w:val="clear" w:color="000000" w:fill="FFFFFF"/>
            <w:noWrap/>
            <w:vAlign w:val="center"/>
            <w:hideMark/>
          </w:tcPr>
          <w:p w14:paraId="10AE1E33" w14:textId="77777777" w:rsidR="00521EB4" w:rsidRPr="00B70304" w:rsidRDefault="00521EB4" w:rsidP="00C43750">
            <w:pPr>
              <w:spacing w:before="60" w:after="0" w:line="240" w:lineRule="auto"/>
              <w:jc w:val="left"/>
              <w:rPr>
                <w:rFonts w:ascii="Arial" w:eastAsia="Times New Roman" w:hAnsi="Arial" w:cs="Arial"/>
                <w:b/>
                <w:bCs/>
                <w:color w:val="000000"/>
                <w:sz w:val="16"/>
                <w:szCs w:val="16"/>
                <w:lang w:eastAsia="en-GB"/>
              </w:rPr>
            </w:pPr>
            <w:r w:rsidRPr="00B70304">
              <w:rPr>
                <w:rFonts w:ascii="Arial" w:eastAsia="Times New Roman" w:hAnsi="Arial" w:cs="Arial"/>
                <w:b/>
                <w:bCs/>
                <w:color w:val="000000"/>
                <w:sz w:val="16"/>
                <w:szCs w:val="16"/>
                <w:lang w:eastAsia="en-GB"/>
              </w:rPr>
              <w:t>Region*</w:t>
            </w:r>
          </w:p>
        </w:tc>
        <w:tc>
          <w:tcPr>
            <w:tcW w:w="280" w:type="dxa"/>
            <w:tcBorders>
              <w:top w:val="single" w:sz="4" w:space="0" w:color="auto"/>
              <w:left w:val="nil"/>
              <w:bottom w:val="single" w:sz="4" w:space="0" w:color="auto"/>
              <w:right w:val="nil"/>
            </w:tcBorders>
            <w:shd w:val="clear" w:color="000000" w:fill="FFFFFF"/>
            <w:noWrap/>
            <w:vAlign w:val="bottom"/>
            <w:hideMark/>
          </w:tcPr>
          <w:p w14:paraId="02C93E62" w14:textId="77777777" w:rsidR="00521EB4" w:rsidRPr="00B70304" w:rsidRDefault="00521EB4" w:rsidP="00C43750">
            <w:pPr>
              <w:spacing w:before="60" w:after="0" w:line="240" w:lineRule="auto"/>
              <w:jc w:val="left"/>
              <w:rPr>
                <w:rFonts w:ascii="Arial" w:eastAsia="Times New Roman" w:hAnsi="Arial" w:cs="Arial"/>
                <w:b/>
                <w:bCs/>
                <w:color w:val="000000"/>
                <w:sz w:val="16"/>
                <w:szCs w:val="16"/>
                <w:lang w:eastAsia="en-GB"/>
              </w:rPr>
            </w:pPr>
            <w:r w:rsidRPr="00B70304">
              <w:rPr>
                <w:rFonts w:ascii="Arial" w:eastAsia="Times New Roman" w:hAnsi="Arial" w:cs="Arial"/>
                <w:b/>
                <w:bCs/>
                <w:color w:val="000000"/>
                <w:sz w:val="16"/>
                <w:szCs w:val="16"/>
                <w:lang w:eastAsia="en-GB"/>
              </w:rPr>
              <w:t> </w:t>
            </w:r>
          </w:p>
        </w:tc>
        <w:tc>
          <w:tcPr>
            <w:tcW w:w="1920" w:type="dxa"/>
            <w:gridSpan w:val="2"/>
            <w:tcBorders>
              <w:top w:val="single" w:sz="4" w:space="0" w:color="auto"/>
              <w:left w:val="nil"/>
              <w:bottom w:val="single" w:sz="4" w:space="0" w:color="auto"/>
              <w:right w:val="nil"/>
            </w:tcBorders>
            <w:shd w:val="clear" w:color="000000" w:fill="FFFFFF"/>
            <w:noWrap/>
            <w:vAlign w:val="center"/>
            <w:hideMark/>
          </w:tcPr>
          <w:p w14:paraId="7D6ADD63" w14:textId="77777777" w:rsidR="00521EB4" w:rsidRPr="00B70304" w:rsidRDefault="00521EB4" w:rsidP="00C43750">
            <w:pPr>
              <w:spacing w:before="60" w:after="0" w:line="240" w:lineRule="auto"/>
              <w:jc w:val="left"/>
              <w:rPr>
                <w:rFonts w:ascii="Arial" w:eastAsia="Times New Roman" w:hAnsi="Arial" w:cs="Arial"/>
                <w:b/>
                <w:bCs/>
                <w:color w:val="000000"/>
                <w:sz w:val="16"/>
                <w:szCs w:val="16"/>
                <w:lang w:eastAsia="en-GB"/>
              </w:rPr>
            </w:pPr>
            <w:r w:rsidRPr="00B70304">
              <w:rPr>
                <w:rFonts w:ascii="Arial" w:eastAsia="Times New Roman" w:hAnsi="Arial" w:cs="Arial"/>
                <w:b/>
                <w:bCs/>
                <w:color w:val="000000"/>
                <w:sz w:val="16"/>
                <w:szCs w:val="16"/>
                <w:lang w:eastAsia="en-GB"/>
              </w:rPr>
              <w:t>Full sample</w:t>
            </w:r>
          </w:p>
        </w:tc>
        <w:tc>
          <w:tcPr>
            <w:tcW w:w="280" w:type="dxa"/>
            <w:tcBorders>
              <w:top w:val="single" w:sz="4" w:space="0" w:color="auto"/>
              <w:left w:val="nil"/>
              <w:bottom w:val="single" w:sz="4" w:space="0" w:color="auto"/>
              <w:right w:val="nil"/>
            </w:tcBorders>
            <w:shd w:val="clear" w:color="000000" w:fill="FFFFFF"/>
            <w:noWrap/>
            <w:vAlign w:val="bottom"/>
            <w:hideMark/>
          </w:tcPr>
          <w:p w14:paraId="07BC0A1E" w14:textId="77777777" w:rsidR="00521EB4" w:rsidRPr="00B70304" w:rsidRDefault="00521EB4" w:rsidP="00C43750">
            <w:pPr>
              <w:spacing w:before="60" w:after="0" w:line="240" w:lineRule="auto"/>
              <w:jc w:val="left"/>
              <w:rPr>
                <w:rFonts w:ascii="Arial" w:eastAsia="Times New Roman" w:hAnsi="Arial" w:cs="Arial"/>
                <w:b/>
                <w:bCs/>
                <w:color w:val="000000"/>
                <w:sz w:val="16"/>
                <w:szCs w:val="16"/>
                <w:lang w:eastAsia="en-GB"/>
              </w:rPr>
            </w:pPr>
            <w:r w:rsidRPr="00B70304">
              <w:rPr>
                <w:rFonts w:ascii="Arial" w:eastAsia="Times New Roman" w:hAnsi="Arial" w:cs="Arial"/>
                <w:b/>
                <w:bCs/>
                <w:color w:val="000000"/>
                <w:sz w:val="16"/>
                <w:szCs w:val="16"/>
                <w:lang w:eastAsia="en-GB"/>
              </w:rPr>
              <w:t> </w:t>
            </w:r>
          </w:p>
        </w:tc>
        <w:tc>
          <w:tcPr>
            <w:tcW w:w="1820" w:type="dxa"/>
            <w:gridSpan w:val="2"/>
            <w:tcBorders>
              <w:top w:val="single" w:sz="4" w:space="0" w:color="auto"/>
              <w:left w:val="nil"/>
              <w:bottom w:val="single" w:sz="4" w:space="0" w:color="auto"/>
              <w:right w:val="nil"/>
            </w:tcBorders>
            <w:shd w:val="clear" w:color="000000" w:fill="FFFFFF"/>
            <w:noWrap/>
            <w:vAlign w:val="center"/>
            <w:hideMark/>
          </w:tcPr>
          <w:p w14:paraId="53DCE1B6" w14:textId="77777777" w:rsidR="00521EB4" w:rsidRPr="00B70304" w:rsidRDefault="00521EB4" w:rsidP="00C43750">
            <w:pPr>
              <w:spacing w:before="60" w:after="0" w:line="240" w:lineRule="auto"/>
              <w:jc w:val="left"/>
              <w:rPr>
                <w:rFonts w:ascii="Arial" w:eastAsia="Times New Roman" w:hAnsi="Arial" w:cs="Arial"/>
                <w:b/>
                <w:bCs/>
                <w:color w:val="000000"/>
                <w:sz w:val="16"/>
                <w:szCs w:val="16"/>
                <w:lang w:eastAsia="en-GB"/>
              </w:rPr>
            </w:pPr>
            <w:r w:rsidRPr="00B70304">
              <w:rPr>
                <w:rFonts w:ascii="Arial" w:eastAsia="Times New Roman" w:hAnsi="Arial" w:cs="Arial"/>
                <w:b/>
                <w:bCs/>
                <w:color w:val="000000"/>
                <w:sz w:val="16"/>
                <w:szCs w:val="16"/>
                <w:lang w:eastAsia="en-GB"/>
              </w:rPr>
              <w:t>Study sample</w:t>
            </w:r>
          </w:p>
        </w:tc>
      </w:tr>
      <w:tr w:rsidR="00521EB4" w:rsidRPr="00B70304" w14:paraId="75FF342C" w14:textId="77777777" w:rsidTr="00C43750">
        <w:trPr>
          <w:trHeight w:val="315"/>
        </w:trPr>
        <w:tc>
          <w:tcPr>
            <w:tcW w:w="2860" w:type="dxa"/>
            <w:tcBorders>
              <w:top w:val="nil"/>
              <w:left w:val="nil"/>
              <w:bottom w:val="nil"/>
              <w:right w:val="nil"/>
            </w:tcBorders>
            <w:shd w:val="clear" w:color="000000" w:fill="FFFFFF"/>
            <w:noWrap/>
            <w:vAlign w:val="bottom"/>
            <w:hideMark/>
          </w:tcPr>
          <w:p w14:paraId="3797CCCA"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East Midlands</w:t>
            </w:r>
          </w:p>
        </w:tc>
        <w:tc>
          <w:tcPr>
            <w:tcW w:w="280" w:type="dxa"/>
            <w:tcBorders>
              <w:top w:val="nil"/>
              <w:left w:val="nil"/>
              <w:bottom w:val="nil"/>
              <w:right w:val="nil"/>
            </w:tcBorders>
            <w:shd w:val="clear" w:color="000000" w:fill="FFFFFF"/>
            <w:noWrap/>
            <w:vAlign w:val="bottom"/>
            <w:hideMark/>
          </w:tcPr>
          <w:p w14:paraId="55982591"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bottom"/>
            <w:hideMark/>
          </w:tcPr>
          <w:p w14:paraId="48E610C1"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29</w:t>
            </w:r>
          </w:p>
        </w:tc>
        <w:tc>
          <w:tcPr>
            <w:tcW w:w="1096" w:type="dxa"/>
            <w:tcBorders>
              <w:top w:val="nil"/>
              <w:left w:val="nil"/>
              <w:bottom w:val="nil"/>
              <w:right w:val="nil"/>
            </w:tcBorders>
            <w:shd w:val="clear" w:color="000000" w:fill="FFFFFF"/>
            <w:noWrap/>
            <w:vAlign w:val="bottom"/>
            <w:hideMark/>
          </w:tcPr>
          <w:p w14:paraId="3D1D973A"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2.1%</w:t>
            </w:r>
          </w:p>
        </w:tc>
        <w:tc>
          <w:tcPr>
            <w:tcW w:w="280" w:type="dxa"/>
            <w:tcBorders>
              <w:top w:val="nil"/>
              <w:left w:val="nil"/>
              <w:bottom w:val="nil"/>
              <w:right w:val="nil"/>
            </w:tcBorders>
            <w:shd w:val="clear" w:color="000000" w:fill="FFFFFF"/>
            <w:noWrap/>
            <w:vAlign w:val="bottom"/>
            <w:hideMark/>
          </w:tcPr>
          <w:p w14:paraId="333F611D"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bottom"/>
            <w:hideMark/>
          </w:tcPr>
          <w:p w14:paraId="217D7598"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17</w:t>
            </w:r>
          </w:p>
        </w:tc>
        <w:tc>
          <w:tcPr>
            <w:tcW w:w="1199" w:type="dxa"/>
            <w:tcBorders>
              <w:top w:val="nil"/>
              <w:left w:val="nil"/>
              <w:bottom w:val="nil"/>
              <w:right w:val="nil"/>
            </w:tcBorders>
            <w:shd w:val="clear" w:color="000000" w:fill="FFFFFF"/>
            <w:noWrap/>
            <w:vAlign w:val="bottom"/>
            <w:hideMark/>
          </w:tcPr>
          <w:p w14:paraId="65151CD0"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1.9%</w:t>
            </w:r>
          </w:p>
        </w:tc>
      </w:tr>
      <w:tr w:rsidR="00521EB4" w:rsidRPr="00B70304" w14:paraId="1B88B4E1" w14:textId="77777777" w:rsidTr="00C43750">
        <w:trPr>
          <w:trHeight w:val="80"/>
        </w:trPr>
        <w:tc>
          <w:tcPr>
            <w:tcW w:w="2860" w:type="dxa"/>
            <w:tcBorders>
              <w:top w:val="nil"/>
              <w:left w:val="nil"/>
              <w:bottom w:val="nil"/>
              <w:right w:val="nil"/>
            </w:tcBorders>
            <w:shd w:val="clear" w:color="000000" w:fill="FFFFFF"/>
            <w:noWrap/>
            <w:vAlign w:val="center"/>
            <w:hideMark/>
          </w:tcPr>
          <w:p w14:paraId="5A81694E"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East of England</w:t>
            </w:r>
          </w:p>
        </w:tc>
        <w:tc>
          <w:tcPr>
            <w:tcW w:w="280" w:type="dxa"/>
            <w:tcBorders>
              <w:top w:val="nil"/>
              <w:left w:val="nil"/>
              <w:bottom w:val="nil"/>
              <w:right w:val="nil"/>
            </w:tcBorders>
            <w:shd w:val="clear" w:color="000000" w:fill="FFFFFF"/>
            <w:noWrap/>
            <w:vAlign w:val="center"/>
            <w:hideMark/>
          </w:tcPr>
          <w:p w14:paraId="31B1AFC7"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center"/>
            <w:hideMark/>
          </w:tcPr>
          <w:p w14:paraId="08B121FD"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82</w:t>
            </w:r>
          </w:p>
        </w:tc>
        <w:tc>
          <w:tcPr>
            <w:tcW w:w="1096" w:type="dxa"/>
            <w:tcBorders>
              <w:top w:val="nil"/>
              <w:left w:val="nil"/>
              <w:bottom w:val="nil"/>
              <w:right w:val="nil"/>
            </w:tcBorders>
            <w:shd w:val="clear" w:color="000000" w:fill="FFFFFF"/>
            <w:noWrap/>
            <w:vAlign w:val="center"/>
            <w:hideMark/>
          </w:tcPr>
          <w:p w14:paraId="0E719F56"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6.0%</w:t>
            </w:r>
          </w:p>
        </w:tc>
        <w:tc>
          <w:tcPr>
            <w:tcW w:w="280" w:type="dxa"/>
            <w:tcBorders>
              <w:top w:val="nil"/>
              <w:left w:val="nil"/>
              <w:bottom w:val="nil"/>
              <w:right w:val="nil"/>
            </w:tcBorders>
            <w:shd w:val="clear" w:color="000000" w:fill="FFFFFF"/>
            <w:noWrap/>
            <w:vAlign w:val="center"/>
            <w:hideMark/>
          </w:tcPr>
          <w:p w14:paraId="37FA511A"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19062864"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52</w:t>
            </w:r>
          </w:p>
        </w:tc>
        <w:tc>
          <w:tcPr>
            <w:tcW w:w="1199" w:type="dxa"/>
            <w:tcBorders>
              <w:top w:val="nil"/>
              <w:left w:val="nil"/>
              <w:bottom w:val="nil"/>
              <w:right w:val="nil"/>
            </w:tcBorders>
            <w:shd w:val="clear" w:color="000000" w:fill="FFFFFF"/>
            <w:noWrap/>
            <w:vAlign w:val="center"/>
            <w:hideMark/>
          </w:tcPr>
          <w:p w14:paraId="1C4844EB"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5.9%</w:t>
            </w:r>
          </w:p>
        </w:tc>
      </w:tr>
      <w:tr w:rsidR="00521EB4" w:rsidRPr="00B70304" w14:paraId="036AFBAA" w14:textId="77777777" w:rsidTr="00C43750">
        <w:trPr>
          <w:trHeight w:val="80"/>
        </w:trPr>
        <w:tc>
          <w:tcPr>
            <w:tcW w:w="2860" w:type="dxa"/>
            <w:tcBorders>
              <w:top w:val="nil"/>
              <w:left w:val="nil"/>
              <w:bottom w:val="nil"/>
              <w:right w:val="nil"/>
            </w:tcBorders>
            <w:shd w:val="clear" w:color="000000" w:fill="FFFFFF"/>
            <w:noWrap/>
            <w:vAlign w:val="center"/>
            <w:hideMark/>
          </w:tcPr>
          <w:p w14:paraId="668FD67B"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London</w:t>
            </w:r>
          </w:p>
        </w:tc>
        <w:tc>
          <w:tcPr>
            <w:tcW w:w="280" w:type="dxa"/>
            <w:tcBorders>
              <w:top w:val="nil"/>
              <w:left w:val="nil"/>
              <w:bottom w:val="nil"/>
              <w:right w:val="nil"/>
            </w:tcBorders>
            <w:shd w:val="clear" w:color="000000" w:fill="FFFFFF"/>
            <w:noWrap/>
            <w:vAlign w:val="center"/>
            <w:hideMark/>
          </w:tcPr>
          <w:p w14:paraId="3724161C"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center"/>
            <w:hideMark/>
          </w:tcPr>
          <w:p w14:paraId="7E70F973"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139</w:t>
            </w:r>
          </w:p>
        </w:tc>
        <w:tc>
          <w:tcPr>
            <w:tcW w:w="1096" w:type="dxa"/>
            <w:tcBorders>
              <w:top w:val="nil"/>
              <w:left w:val="nil"/>
              <w:bottom w:val="nil"/>
              <w:right w:val="nil"/>
            </w:tcBorders>
            <w:shd w:val="clear" w:color="000000" w:fill="FFFFFF"/>
            <w:noWrap/>
            <w:vAlign w:val="center"/>
            <w:hideMark/>
          </w:tcPr>
          <w:p w14:paraId="4F1EA358"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10.2%</w:t>
            </w:r>
          </w:p>
        </w:tc>
        <w:tc>
          <w:tcPr>
            <w:tcW w:w="280" w:type="dxa"/>
            <w:tcBorders>
              <w:top w:val="nil"/>
              <w:left w:val="nil"/>
              <w:bottom w:val="nil"/>
              <w:right w:val="nil"/>
            </w:tcBorders>
            <w:shd w:val="clear" w:color="000000" w:fill="FFFFFF"/>
            <w:noWrap/>
            <w:vAlign w:val="center"/>
            <w:hideMark/>
          </w:tcPr>
          <w:p w14:paraId="656D3677"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29CF68B8"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99</w:t>
            </w:r>
          </w:p>
        </w:tc>
        <w:tc>
          <w:tcPr>
            <w:tcW w:w="1199" w:type="dxa"/>
            <w:tcBorders>
              <w:top w:val="nil"/>
              <w:left w:val="nil"/>
              <w:bottom w:val="nil"/>
              <w:right w:val="nil"/>
            </w:tcBorders>
            <w:shd w:val="clear" w:color="000000" w:fill="FFFFFF"/>
            <w:noWrap/>
            <w:vAlign w:val="center"/>
            <w:hideMark/>
          </w:tcPr>
          <w:p w14:paraId="14F12D7E"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11.2%</w:t>
            </w:r>
          </w:p>
        </w:tc>
      </w:tr>
      <w:tr w:rsidR="00521EB4" w:rsidRPr="00B70304" w14:paraId="58CBB260" w14:textId="77777777" w:rsidTr="00C43750">
        <w:trPr>
          <w:trHeight w:val="80"/>
        </w:trPr>
        <w:tc>
          <w:tcPr>
            <w:tcW w:w="2860" w:type="dxa"/>
            <w:tcBorders>
              <w:top w:val="nil"/>
              <w:left w:val="nil"/>
              <w:bottom w:val="nil"/>
              <w:right w:val="nil"/>
            </w:tcBorders>
            <w:shd w:val="clear" w:color="000000" w:fill="FFFFFF"/>
            <w:noWrap/>
            <w:vAlign w:val="center"/>
            <w:hideMark/>
          </w:tcPr>
          <w:p w14:paraId="3A4567C6"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North East</w:t>
            </w:r>
          </w:p>
        </w:tc>
        <w:tc>
          <w:tcPr>
            <w:tcW w:w="280" w:type="dxa"/>
            <w:tcBorders>
              <w:top w:val="nil"/>
              <w:left w:val="nil"/>
              <w:bottom w:val="nil"/>
              <w:right w:val="nil"/>
            </w:tcBorders>
            <w:shd w:val="clear" w:color="000000" w:fill="FFFFFF"/>
            <w:noWrap/>
            <w:vAlign w:val="center"/>
            <w:hideMark/>
          </w:tcPr>
          <w:p w14:paraId="13AAE78E"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center"/>
            <w:hideMark/>
          </w:tcPr>
          <w:p w14:paraId="1E81F726"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3</w:t>
            </w:r>
          </w:p>
        </w:tc>
        <w:tc>
          <w:tcPr>
            <w:tcW w:w="1096" w:type="dxa"/>
            <w:tcBorders>
              <w:top w:val="nil"/>
              <w:left w:val="nil"/>
              <w:bottom w:val="nil"/>
              <w:right w:val="nil"/>
            </w:tcBorders>
            <w:shd w:val="clear" w:color="000000" w:fill="FFFFFF"/>
            <w:noWrap/>
            <w:vAlign w:val="center"/>
            <w:hideMark/>
          </w:tcPr>
          <w:p w14:paraId="7AF327FF"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0.2%</w:t>
            </w:r>
          </w:p>
        </w:tc>
        <w:tc>
          <w:tcPr>
            <w:tcW w:w="280" w:type="dxa"/>
            <w:tcBorders>
              <w:top w:val="nil"/>
              <w:left w:val="nil"/>
              <w:bottom w:val="nil"/>
              <w:right w:val="nil"/>
            </w:tcBorders>
            <w:shd w:val="clear" w:color="000000" w:fill="FFFFFF"/>
            <w:noWrap/>
            <w:vAlign w:val="center"/>
            <w:hideMark/>
          </w:tcPr>
          <w:p w14:paraId="5D524E82"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399AA838"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3</w:t>
            </w:r>
          </w:p>
        </w:tc>
        <w:tc>
          <w:tcPr>
            <w:tcW w:w="1199" w:type="dxa"/>
            <w:tcBorders>
              <w:top w:val="nil"/>
              <w:left w:val="nil"/>
              <w:bottom w:val="nil"/>
              <w:right w:val="nil"/>
            </w:tcBorders>
            <w:shd w:val="clear" w:color="000000" w:fill="FFFFFF"/>
            <w:noWrap/>
            <w:vAlign w:val="center"/>
            <w:hideMark/>
          </w:tcPr>
          <w:p w14:paraId="7D3441C2"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0.3%</w:t>
            </w:r>
          </w:p>
        </w:tc>
      </w:tr>
      <w:tr w:rsidR="00521EB4" w:rsidRPr="00B70304" w14:paraId="0002CE3F" w14:textId="77777777" w:rsidTr="00C43750">
        <w:trPr>
          <w:trHeight w:val="80"/>
        </w:trPr>
        <w:tc>
          <w:tcPr>
            <w:tcW w:w="2860" w:type="dxa"/>
            <w:tcBorders>
              <w:top w:val="nil"/>
              <w:left w:val="nil"/>
              <w:bottom w:val="nil"/>
              <w:right w:val="nil"/>
            </w:tcBorders>
            <w:shd w:val="clear" w:color="000000" w:fill="FFFFFF"/>
            <w:noWrap/>
            <w:vAlign w:val="center"/>
            <w:hideMark/>
          </w:tcPr>
          <w:p w14:paraId="1986F34E"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North West</w:t>
            </w:r>
          </w:p>
        </w:tc>
        <w:tc>
          <w:tcPr>
            <w:tcW w:w="280" w:type="dxa"/>
            <w:tcBorders>
              <w:top w:val="nil"/>
              <w:left w:val="nil"/>
              <w:bottom w:val="nil"/>
              <w:right w:val="nil"/>
            </w:tcBorders>
            <w:shd w:val="clear" w:color="000000" w:fill="FFFFFF"/>
            <w:noWrap/>
            <w:vAlign w:val="center"/>
            <w:hideMark/>
          </w:tcPr>
          <w:p w14:paraId="6930B66C"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center"/>
            <w:hideMark/>
          </w:tcPr>
          <w:p w14:paraId="0CD34B31"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248</w:t>
            </w:r>
          </w:p>
        </w:tc>
        <w:tc>
          <w:tcPr>
            <w:tcW w:w="1096" w:type="dxa"/>
            <w:tcBorders>
              <w:top w:val="nil"/>
              <w:left w:val="nil"/>
              <w:bottom w:val="nil"/>
              <w:right w:val="nil"/>
            </w:tcBorders>
            <w:shd w:val="clear" w:color="000000" w:fill="FFFFFF"/>
            <w:noWrap/>
            <w:vAlign w:val="center"/>
            <w:hideMark/>
          </w:tcPr>
          <w:p w14:paraId="20F8573E"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18.1%</w:t>
            </w:r>
          </w:p>
        </w:tc>
        <w:tc>
          <w:tcPr>
            <w:tcW w:w="280" w:type="dxa"/>
            <w:tcBorders>
              <w:top w:val="nil"/>
              <w:left w:val="nil"/>
              <w:bottom w:val="nil"/>
              <w:right w:val="nil"/>
            </w:tcBorders>
            <w:shd w:val="clear" w:color="000000" w:fill="FFFFFF"/>
            <w:noWrap/>
            <w:vAlign w:val="center"/>
            <w:hideMark/>
          </w:tcPr>
          <w:p w14:paraId="7237A117"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5B2BD8B4"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163</w:t>
            </w:r>
          </w:p>
        </w:tc>
        <w:tc>
          <w:tcPr>
            <w:tcW w:w="1199" w:type="dxa"/>
            <w:tcBorders>
              <w:top w:val="nil"/>
              <w:left w:val="nil"/>
              <w:bottom w:val="nil"/>
              <w:right w:val="nil"/>
            </w:tcBorders>
            <w:shd w:val="clear" w:color="000000" w:fill="FFFFFF"/>
            <w:noWrap/>
            <w:vAlign w:val="center"/>
            <w:hideMark/>
          </w:tcPr>
          <w:p w14:paraId="3C255A37"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18.4%</w:t>
            </w:r>
          </w:p>
        </w:tc>
      </w:tr>
      <w:tr w:rsidR="00521EB4" w:rsidRPr="00B70304" w14:paraId="7F58E4D1" w14:textId="77777777" w:rsidTr="00C43750">
        <w:trPr>
          <w:trHeight w:val="80"/>
        </w:trPr>
        <w:tc>
          <w:tcPr>
            <w:tcW w:w="2860" w:type="dxa"/>
            <w:tcBorders>
              <w:top w:val="nil"/>
              <w:left w:val="nil"/>
              <w:bottom w:val="nil"/>
              <w:right w:val="nil"/>
            </w:tcBorders>
            <w:shd w:val="clear" w:color="000000" w:fill="FFFFFF"/>
            <w:noWrap/>
            <w:vAlign w:val="center"/>
            <w:hideMark/>
          </w:tcPr>
          <w:p w14:paraId="06AEE756"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South East</w:t>
            </w:r>
          </w:p>
        </w:tc>
        <w:tc>
          <w:tcPr>
            <w:tcW w:w="280" w:type="dxa"/>
            <w:tcBorders>
              <w:top w:val="nil"/>
              <w:left w:val="nil"/>
              <w:bottom w:val="nil"/>
              <w:right w:val="nil"/>
            </w:tcBorders>
            <w:shd w:val="clear" w:color="000000" w:fill="FFFFFF"/>
            <w:noWrap/>
            <w:vAlign w:val="center"/>
            <w:hideMark/>
          </w:tcPr>
          <w:p w14:paraId="7EED744E"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center"/>
            <w:hideMark/>
          </w:tcPr>
          <w:p w14:paraId="7693C67F"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357</w:t>
            </w:r>
          </w:p>
        </w:tc>
        <w:tc>
          <w:tcPr>
            <w:tcW w:w="1096" w:type="dxa"/>
            <w:tcBorders>
              <w:top w:val="nil"/>
              <w:left w:val="nil"/>
              <w:bottom w:val="nil"/>
              <w:right w:val="nil"/>
            </w:tcBorders>
            <w:shd w:val="clear" w:color="000000" w:fill="FFFFFF"/>
            <w:noWrap/>
            <w:vAlign w:val="center"/>
            <w:hideMark/>
          </w:tcPr>
          <w:p w14:paraId="1E32E81B"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26.1%</w:t>
            </w:r>
          </w:p>
        </w:tc>
        <w:tc>
          <w:tcPr>
            <w:tcW w:w="280" w:type="dxa"/>
            <w:tcBorders>
              <w:top w:val="nil"/>
              <w:left w:val="nil"/>
              <w:bottom w:val="nil"/>
              <w:right w:val="nil"/>
            </w:tcBorders>
            <w:shd w:val="clear" w:color="000000" w:fill="FFFFFF"/>
            <w:noWrap/>
            <w:vAlign w:val="center"/>
            <w:hideMark/>
          </w:tcPr>
          <w:p w14:paraId="21FF11ED"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515F7AD4"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228</w:t>
            </w:r>
          </w:p>
        </w:tc>
        <w:tc>
          <w:tcPr>
            <w:tcW w:w="1199" w:type="dxa"/>
            <w:tcBorders>
              <w:top w:val="nil"/>
              <w:left w:val="nil"/>
              <w:bottom w:val="nil"/>
              <w:right w:val="nil"/>
            </w:tcBorders>
            <w:shd w:val="clear" w:color="000000" w:fill="FFFFFF"/>
            <w:noWrap/>
            <w:vAlign w:val="center"/>
            <w:hideMark/>
          </w:tcPr>
          <w:p w14:paraId="56F7E6AA"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25.7%</w:t>
            </w:r>
          </w:p>
        </w:tc>
      </w:tr>
      <w:tr w:rsidR="00521EB4" w:rsidRPr="00B70304" w14:paraId="0E766750" w14:textId="77777777" w:rsidTr="00C43750">
        <w:trPr>
          <w:trHeight w:val="80"/>
        </w:trPr>
        <w:tc>
          <w:tcPr>
            <w:tcW w:w="2860" w:type="dxa"/>
            <w:tcBorders>
              <w:top w:val="nil"/>
              <w:left w:val="nil"/>
              <w:bottom w:val="nil"/>
              <w:right w:val="nil"/>
            </w:tcBorders>
            <w:shd w:val="clear" w:color="000000" w:fill="FFFFFF"/>
            <w:noWrap/>
            <w:vAlign w:val="center"/>
            <w:hideMark/>
          </w:tcPr>
          <w:p w14:paraId="104F16B2"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South West</w:t>
            </w:r>
          </w:p>
        </w:tc>
        <w:tc>
          <w:tcPr>
            <w:tcW w:w="280" w:type="dxa"/>
            <w:tcBorders>
              <w:top w:val="nil"/>
              <w:left w:val="nil"/>
              <w:bottom w:val="nil"/>
              <w:right w:val="nil"/>
            </w:tcBorders>
            <w:shd w:val="clear" w:color="000000" w:fill="FFFFFF"/>
            <w:noWrap/>
            <w:vAlign w:val="center"/>
            <w:hideMark/>
          </w:tcPr>
          <w:p w14:paraId="45266C60"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center"/>
            <w:hideMark/>
          </w:tcPr>
          <w:p w14:paraId="6E18842D"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213</w:t>
            </w:r>
          </w:p>
        </w:tc>
        <w:tc>
          <w:tcPr>
            <w:tcW w:w="1096" w:type="dxa"/>
            <w:tcBorders>
              <w:top w:val="nil"/>
              <w:left w:val="nil"/>
              <w:bottom w:val="nil"/>
              <w:right w:val="nil"/>
            </w:tcBorders>
            <w:shd w:val="clear" w:color="000000" w:fill="FFFFFF"/>
            <w:noWrap/>
            <w:vAlign w:val="center"/>
            <w:hideMark/>
          </w:tcPr>
          <w:p w14:paraId="3D93A25E"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15.6%</w:t>
            </w:r>
          </w:p>
        </w:tc>
        <w:tc>
          <w:tcPr>
            <w:tcW w:w="280" w:type="dxa"/>
            <w:tcBorders>
              <w:top w:val="nil"/>
              <w:left w:val="nil"/>
              <w:bottom w:val="nil"/>
              <w:right w:val="nil"/>
            </w:tcBorders>
            <w:shd w:val="clear" w:color="000000" w:fill="FFFFFF"/>
            <w:noWrap/>
            <w:vAlign w:val="center"/>
            <w:hideMark/>
          </w:tcPr>
          <w:p w14:paraId="63C8B8E7"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266A5E12"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119</w:t>
            </w:r>
          </w:p>
        </w:tc>
        <w:tc>
          <w:tcPr>
            <w:tcW w:w="1199" w:type="dxa"/>
            <w:tcBorders>
              <w:top w:val="nil"/>
              <w:left w:val="nil"/>
              <w:bottom w:val="nil"/>
              <w:right w:val="nil"/>
            </w:tcBorders>
            <w:shd w:val="clear" w:color="000000" w:fill="FFFFFF"/>
            <w:noWrap/>
            <w:vAlign w:val="center"/>
            <w:hideMark/>
          </w:tcPr>
          <w:p w14:paraId="59A79E72"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13.4%</w:t>
            </w:r>
          </w:p>
        </w:tc>
      </w:tr>
      <w:tr w:rsidR="00521EB4" w:rsidRPr="00B70304" w14:paraId="67D7B5CC" w14:textId="77777777" w:rsidTr="00C43750">
        <w:trPr>
          <w:trHeight w:val="80"/>
        </w:trPr>
        <w:tc>
          <w:tcPr>
            <w:tcW w:w="2860" w:type="dxa"/>
            <w:tcBorders>
              <w:top w:val="nil"/>
              <w:left w:val="nil"/>
              <w:bottom w:val="nil"/>
              <w:right w:val="nil"/>
            </w:tcBorders>
            <w:shd w:val="clear" w:color="000000" w:fill="FFFFFF"/>
            <w:noWrap/>
            <w:vAlign w:val="center"/>
            <w:hideMark/>
          </w:tcPr>
          <w:p w14:paraId="6F66311D"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West Midlands</w:t>
            </w:r>
          </w:p>
        </w:tc>
        <w:tc>
          <w:tcPr>
            <w:tcW w:w="280" w:type="dxa"/>
            <w:tcBorders>
              <w:top w:val="nil"/>
              <w:left w:val="nil"/>
              <w:bottom w:val="nil"/>
              <w:right w:val="nil"/>
            </w:tcBorders>
            <w:shd w:val="clear" w:color="000000" w:fill="FFFFFF"/>
            <w:noWrap/>
            <w:vAlign w:val="center"/>
            <w:hideMark/>
          </w:tcPr>
          <w:p w14:paraId="3E77298F"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center"/>
            <w:hideMark/>
          </w:tcPr>
          <w:p w14:paraId="7C822EE2"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218</w:t>
            </w:r>
          </w:p>
        </w:tc>
        <w:tc>
          <w:tcPr>
            <w:tcW w:w="1096" w:type="dxa"/>
            <w:tcBorders>
              <w:top w:val="nil"/>
              <w:left w:val="nil"/>
              <w:bottom w:val="nil"/>
              <w:right w:val="nil"/>
            </w:tcBorders>
            <w:shd w:val="clear" w:color="000000" w:fill="FFFFFF"/>
            <w:noWrap/>
            <w:vAlign w:val="center"/>
            <w:hideMark/>
          </w:tcPr>
          <w:p w14:paraId="294D8F6F"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15.9%</w:t>
            </w:r>
          </w:p>
        </w:tc>
        <w:tc>
          <w:tcPr>
            <w:tcW w:w="280" w:type="dxa"/>
            <w:tcBorders>
              <w:top w:val="nil"/>
              <w:left w:val="nil"/>
              <w:bottom w:val="nil"/>
              <w:right w:val="nil"/>
            </w:tcBorders>
            <w:shd w:val="clear" w:color="000000" w:fill="FFFFFF"/>
            <w:noWrap/>
            <w:vAlign w:val="center"/>
            <w:hideMark/>
          </w:tcPr>
          <w:p w14:paraId="1F846E91"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369270F7"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158</w:t>
            </w:r>
          </w:p>
        </w:tc>
        <w:tc>
          <w:tcPr>
            <w:tcW w:w="1199" w:type="dxa"/>
            <w:tcBorders>
              <w:top w:val="nil"/>
              <w:left w:val="nil"/>
              <w:bottom w:val="nil"/>
              <w:right w:val="nil"/>
            </w:tcBorders>
            <w:shd w:val="clear" w:color="000000" w:fill="FFFFFF"/>
            <w:noWrap/>
            <w:vAlign w:val="center"/>
            <w:hideMark/>
          </w:tcPr>
          <w:p w14:paraId="2B0487BA"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17.8%</w:t>
            </w:r>
          </w:p>
        </w:tc>
      </w:tr>
      <w:tr w:rsidR="00521EB4" w:rsidRPr="00B70304" w14:paraId="3B3997A0" w14:textId="77777777" w:rsidTr="00C43750">
        <w:trPr>
          <w:trHeight w:val="80"/>
        </w:trPr>
        <w:tc>
          <w:tcPr>
            <w:tcW w:w="2860" w:type="dxa"/>
            <w:tcBorders>
              <w:top w:val="nil"/>
              <w:left w:val="nil"/>
              <w:bottom w:val="nil"/>
              <w:right w:val="nil"/>
            </w:tcBorders>
            <w:shd w:val="clear" w:color="000000" w:fill="FFFFFF"/>
            <w:noWrap/>
            <w:vAlign w:val="center"/>
            <w:hideMark/>
          </w:tcPr>
          <w:p w14:paraId="59663B09"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Yorkshire and The Humber</w:t>
            </w:r>
          </w:p>
        </w:tc>
        <w:tc>
          <w:tcPr>
            <w:tcW w:w="280" w:type="dxa"/>
            <w:tcBorders>
              <w:top w:val="nil"/>
              <w:left w:val="nil"/>
              <w:bottom w:val="nil"/>
              <w:right w:val="nil"/>
            </w:tcBorders>
            <w:shd w:val="clear" w:color="000000" w:fill="FFFFFF"/>
            <w:noWrap/>
            <w:vAlign w:val="center"/>
            <w:hideMark/>
          </w:tcPr>
          <w:p w14:paraId="41F39FA3"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nil"/>
              <w:right w:val="nil"/>
            </w:tcBorders>
            <w:shd w:val="clear" w:color="000000" w:fill="FFFFFF"/>
            <w:noWrap/>
            <w:vAlign w:val="center"/>
            <w:hideMark/>
          </w:tcPr>
          <w:p w14:paraId="3A40021D"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7</w:t>
            </w:r>
          </w:p>
        </w:tc>
        <w:tc>
          <w:tcPr>
            <w:tcW w:w="1096" w:type="dxa"/>
            <w:tcBorders>
              <w:top w:val="nil"/>
              <w:left w:val="nil"/>
              <w:bottom w:val="nil"/>
              <w:right w:val="nil"/>
            </w:tcBorders>
            <w:shd w:val="clear" w:color="000000" w:fill="FFFFFF"/>
            <w:noWrap/>
            <w:vAlign w:val="center"/>
            <w:hideMark/>
          </w:tcPr>
          <w:p w14:paraId="449DDA77"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0.5%</w:t>
            </w:r>
          </w:p>
        </w:tc>
        <w:tc>
          <w:tcPr>
            <w:tcW w:w="280" w:type="dxa"/>
            <w:tcBorders>
              <w:top w:val="nil"/>
              <w:left w:val="nil"/>
              <w:bottom w:val="nil"/>
              <w:right w:val="nil"/>
            </w:tcBorders>
            <w:shd w:val="clear" w:color="000000" w:fill="FFFFFF"/>
            <w:noWrap/>
            <w:vAlign w:val="center"/>
            <w:hideMark/>
          </w:tcPr>
          <w:p w14:paraId="76D2EF74"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15392862"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4</w:t>
            </w:r>
          </w:p>
        </w:tc>
        <w:tc>
          <w:tcPr>
            <w:tcW w:w="1199" w:type="dxa"/>
            <w:tcBorders>
              <w:top w:val="nil"/>
              <w:left w:val="nil"/>
              <w:bottom w:val="nil"/>
              <w:right w:val="nil"/>
            </w:tcBorders>
            <w:shd w:val="clear" w:color="000000" w:fill="FFFFFF"/>
            <w:noWrap/>
            <w:vAlign w:val="center"/>
            <w:hideMark/>
          </w:tcPr>
          <w:p w14:paraId="4CCEF92A"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0.5%</w:t>
            </w:r>
          </w:p>
        </w:tc>
      </w:tr>
      <w:tr w:rsidR="00521EB4" w:rsidRPr="00B70304" w14:paraId="2B4790B6" w14:textId="77777777" w:rsidTr="00C43750">
        <w:trPr>
          <w:trHeight w:val="360"/>
        </w:trPr>
        <w:tc>
          <w:tcPr>
            <w:tcW w:w="2860" w:type="dxa"/>
            <w:tcBorders>
              <w:top w:val="nil"/>
              <w:left w:val="nil"/>
              <w:bottom w:val="single" w:sz="4" w:space="0" w:color="auto"/>
              <w:right w:val="nil"/>
            </w:tcBorders>
            <w:shd w:val="clear" w:color="000000" w:fill="FFFFFF"/>
            <w:noWrap/>
            <w:hideMark/>
          </w:tcPr>
          <w:p w14:paraId="2B7AA706" w14:textId="77777777" w:rsidR="00521EB4" w:rsidRPr="00B70304" w:rsidRDefault="00521EB4" w:rsidP="00C43750">
            <w:pPr>
              <w:spacing w:before="60" w:after="0" w:line="240" w:lineRule="auto"/>
              <w:jc w:val="left"/>
              <w:rPr>
                <w:rFonts w:ascii="Arial" w:eastAsia="Times New Roman" w:hAnsi="Arial" w:cs="Arial"/>
                <w:sz w:val="16"/>
                <w:szCs w:val="16"/>
                <w:lang w:eastAsia="en-GB"/>
              </w:rPr>
            </w:pPr>
            <w:r w:rsidRPr="00B70304">
              <w:rPr>
                <w:rFonts w:ascii="Arial" w:eastAsia="Times New Roman" w:hAnsi="Arial" w:cs="Arial"/>
                <w:sz w:val="16"/>
                <w:szCs w:val="16"/>
                <w:lang w:eastAsia="en-GB"/>
              </w:rPr>
              <w:t>No information on region</w:t>
            </w:r>
          </w:p>
        </w:tc>
        <w:tc>
          <w:tcPr>
            <w:tcW w:w="280" w:type="dxa"/>
            <w:tcBorders>
              <w:top w:val="nil"/>
              <w:left w:val="nil"/>
              <w:bottom w:val="single" w:sz="4" w:space="0" w:color="auto"/>
              <w:right w:val="nil"/>
            </w:tcBorders>
            <w:shd w:val="clear" w:color="000000" w:fill="FFFFFF"/>
            <w:noWrap/>
            <w:hideMark/>
          </w:tcPr>
          <w:p w14:paraId="1B66591D"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single" w:sz="4" w:space="0" w:color="auto"/>
              <w:right w:val="nil"/>
            </w:tcBorders>
            <w:shd w:val="clear" w:color="000000" w:fill="FFFFFF"/>
            <w:noWrap/>
            <w:hideMark/>
          </w:tcPr>
          <w:p w14:paraId="40756F66"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72</w:t>
            </w:r>
          </w:p>
        </w:tc>
        <w:tc>
          <w:tcPr>
            <w:tcW w:w="1096" w:type="dxa"/>
            <w:tcBorders>
              <w:top w:val="nil"/>
              <w:left w:val="nil"/>
              <w:bottom w:val="single" w:sz="4" w:space="0" w:color="auto"/>
              <w:right w:val="nil"/>
            </w:tcBorders>
            <w:shd w:val="clear" w:color="000000" w:fill="FFFFFF"/>
            <w:noWrap/>
            <w:hideMark/>
          </w:tcPr>
          <w:p w14:paraId="743F68EE"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5.3%</w:t>
            </w:r>
          </w:p>
        </w:tc>
        <w:tc>
          <w:tcPr>
            <w:tcW w:w="280" w:type="dxa"/>
            <w:tcBorders>
              <w:top w:val="nil"/>
              <w:left w:val="nil"/>
              <w:bottom w:val="single" w:sz="4" w:space="0" w:color="auto"/>
              <w:right w:val="nil"/>
            </w:tcBorders>
            <w:shd w:val="clear" w:color="000000" w:fill="FFFFFF"/>
            <w:noWrap/>
            <w:hideMark/>
          </w:tcPr>
          <w:p w14:paraId="3FA95A3D"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single" w:sz="4" w:space="0" w:color="auto"/>
              <w:right w:val="nil"/>
            </w:tcBorders>
            <w:shd w:val="clear" w:color="000000" w:fill="FFFFFF"/>
            <w:noWrap/>
            <w:hideMark/>
          </w:tcPr>
          <w:p w14:paraId="5EF79FAA"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44</w:t>
            </w:r>
          </w:p>
        </w:tc>
        <w:tc>
          <w:tcPr>
            <w:tcW w:w="1199" w:type="dxa"/>
            <w:tcBorders>
              <w:top w:val="nil"/>
              <w:left w:val="nil"/>
              <w:bottom w:val="single" w:sz="4" w:space="0" w:color="auto"/>
              <w:right w:val="nil"/>
            </w:tcBorders>
            <w:shd w:val="clear" w:color="000000" w:fill="FFFFFF"/>
            <w:noWrap/>
            <w:hideMark/>
          </w:tcPr>
          <w:p w14:paraId="5CB51DDD"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5.0%</w:t>
            </w:r>
          </w:p>
        </w:tc>
      </w:tr>
      <w:tr w:rsidR="00521EB4" w:rsidRPr="00B70304" w14:paraId="52F6F267" w14:textId="77777777" w:rsidTr="00C43750">
        <w:trPr>
          <w:trHeight w:val="375"/>
        </w:trPr>
        <w:tc>
          <w:tcPr>
            <w:tcW w:w="2860" w:type="dxa"/>
            <w:tcBorders>
              <w:top w:val="nil"/>
              <w:left w:val="nil"/>
              <w:bottom w:val="single" w:sz="4" w:space="0" w:color="auto"/>
              <w:right w:val="nil"/>
            </w:tcBorders>
            <w:shd w:val="clear" w:color="000000" w:fill="FFFFFF"/>
            <w:noWrap/>
            <w:vAlign w:val="center"/>
            <w:hideMark/>
          </w:tcPr>
          <w:p w14:paraId="73875F65" w14:textId="77777777" w:rsidR="00521EB4" w:rsidRPr="00B70304" w:rsidRDefault="00521EB4" w:rsidP="00C43750">
            <w:pPr>
              <w:spacing w:before="60" w:after="0" w:line="240" w:lineRule="auto"/>
              <w:jc w:val="left"/>
              <w:rPr>
                <w:rFonts w:ascii="Arial" w:eastAsia="Times New Roman" w:hAnsi="Arial" w:cs="Arial"/>
                <w:b/>
                <w:bCs/>
                <w:color w:val="000000"/>
                <w:sz w:val="16"/>
                <w:szCs w:val="16"/>
                <w:lang w:eastAsia="en-GB"/>
              </w:rPr>
            </w:pPr>
            <w:r w:rsidRPr="00B70304">
              <w:rPr>
                <w:rFonts w:ascii="Arial" w:eastAsia="Times New Roman" w:hAnsi="Arial" w:cs="Arial"/>
                <w:b/>
                <w:bCs/>
                <w:color w:val="000000"/>
                <w:sz w:val="16"/>
                <w:szCs w:val="16"/>
                <w:lang w:eastAsia="en-GB"/>
              </w:rPr>
              <w:t>Total</w:t>
            </w:r>
          </w:p>
        </w:tc>
        <w:tc>
          <w:tcPr>
            <w:tcW w:w="280" w:type="dxa"/>
            <w:tcBorders>
              <w:top w:val="nil"/>
              <w:left w:val="nil"/>
              <w:bottom w:val="single" w:sz="4" w:space="0" w:color="auto"/>
              <w:right w:val="nil"/>
            </w:tcBorders>
            <w:shd w:val="clear" w:color="000000" w:fill="FFFFFF"/>
            <w:noWrap/>
            <w:vAlign w:val="center"/>
            <w:hideMark/>
          </w:tcPr>
          <w:p w14:paraId="2B639842"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824" w:type="dxa"/>
            <w:tcBorders>
              <w:top w:val="nil"/>
              <w:left w:val="nil"/>
              <w:bottom w:val="single" w:sz="4" w:space="0" w:color="auto"/>
              <w:right w:val="nil"/>
            </w:tcBorders>
            <w:shd w:val="clear" w:color="000000" w:fill="FFFFFF"/>
            <w:noWrap/>
            <w:vAlign w:val="center"/>
            <w:hideMark/>
          </w:tcPr>
          <w:p w14:paraId="26D4EB7A"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1,368</w:t>
            </w:r>
          </w:p>
        </w:tc>
        <w:tc>
          <w:tcPr>
            <w:tcW w:w="1096" w:type="dxa"/>
            <w:tcBorders>
              <w:top w:val="nil"/>
              <w:left w:val="nil"/>
              <w:bottom w:val="single" w:sz="4" w:space="0" w:color="auto"/>
              <w:right w:val="nil"/>
            </w:tcBorders>
            <w:shd w:val="clear" w:color="000000" w:fill="FFFFFF"/>
            <w:noWrap/>
            <w:vAlign w:val="center"/>
            <w:hideMark/>
          </w:tcPr>
          <w:p w14:paraId="515A7672"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100.0%</w:t>
            </w:r>
          </w:p>
        </w:tc>
        <w:tc>
          <w:tcPr>
            <w:tcW w:w="280" w:type="dxa"/>
            <w:tcBorders>
              <w:top w:val="nil"/>
              <w:left w:val="nil"/>
              <w:bottom w:val="single" w:sz="4" w:space="0" w:color="auto"/>
              <w:right w:val="nil"/>
            </w:tcBorders>
            <w:shd w:val="clear" w:color="000000" w:fill="FFFFFF"/>
            <w:noWrap/>
            <w:vAlign w:val="center"/>
            <w:hideMark/>
          </w:tcPr>
          <w:p w14:paraId="167EC610"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single" w:sz="4" w:space="0" w:color="auto"/>
              <w:right w:val="nil"/>
            </w:tcBorders>
            <w:shd w:val="clear" w:color="000000" w:fill="FFFFFF"/>
            <w:noWrap/>
            <w:vAlign w:val="center"/>
            <w:hideMark/>
          </w:tcPr>
          <w:p w14:paraId="188114B4"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887</w:t>
            </w:r>
          </w:p>
        </w:tc>
        <w:tc>
          <w:tcPr>
            <w:tcW w:w="1199" w:type="dxa"/>
            <w:tcBorders>
              <w:top w:val="nil"/>
              <w:left w:val="nil"/>
              <w:bottom w:val="single" w:sz="4" w:space="0" w:color="auto"/>
              <w:right w:val="nil"/>
            </w:tcBorders>
            <w:shd w:val="clear" w:color="000000" w:fill="FFFFFF"/>
            <w:noWrap/>
            <w:vAlign w:val="center"/>
            <w:hideMark/>
          </w:tcPr>
          <w:p w14:paraId="2B03FC68"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100.0%</w:t>
            </w:r>
          </w:p>
        </w:tc>
      </w:tr>
      <w:tr w:rsidR="00521EB4" w:rsidRPr="00B70304" w14:paraId="28BB85B7" w14:textId="77777777" w:rsidTr="00C43750">
        <w:trPr>
          <w:trHeight w:val="339"/>
        </w:trPr>
        <w:tc>
          <w:tcPr>
            <w:tcW w:w="5060" w:type="dxa"/>
            <w:gridSpan w:val="4"/>
            <w:tcBorders>
              <w:top w:val="nil"/>
              <w:left w:val="nil"/>
              <w:bottom w:val="nil"/>
              <w:right w:val="nil"/>
            </w:tcBorders>
            <w:shd w:val="clear" w:color="000000" w:fill="FFFFFF"/>
            <w:noWrap/>
            <w:vAlign w:val="center"/>
            <w:hideMark/>
          </w:tcPr>
          <w:p w14:paraId="66BE4457" w14:textId="116A31E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Note: * Reg</w:t>
            </w:r>
            <w:r w:rsidR="00C43750">
              <w:rPr>
                <w:rFonts w:ascii="Arial" w:eastAsia="Times New Roman" w:hAnsi="Arial" w:cs="Arial"/>
                <w:color w:val="000000"/>
                <w:sz w:val="16"/>
                <w:szCs w:val="16"/>
                <w:lang w:eastAsia="en-GB"/>
              </w:rPr>
              <w:t>ions as defined by the Office for</w:t>
            </w:r>
            <w:r w:rsidRPr="00B70304">
              <w:rPr>
                <w:rFonts w:ascii="Arial" w:eastAsia="Times New Roman" w:hAnsi="Arial" w:cs="Arial"/>
                <w:color w:val="000000"/>
                <w:sz w:val="16"/>
                <w:szCs w:val="16"/>
                <w:lang w:eastAsia="en-GB"/>
              </w:rPr>
              <w:t xml:space="preserve"> National Statistics.</w:t>
            </w:r>
          </w:p>
        </w:tc>
        <w:tc>
          <w:tcPr>
            <w:tcW w:w="280" w:type="dxa"/>
            <w:tcBorders>
              <w:top w:val="nil"/>
              <w:left w:val="nil"/>
              <w:bottom w:val="nil"/>
              <w:right w:val="nil"/>
            </w:tcBorders>
            <w:shd w:val="clear" w:color="000000" w:fill="FFFFFF"/>
            <w:noWrap/>
            <w:vAlign w:val="center"/>
            <w:hideMark/>
          </w:tcPr>
          <w:p w14:paraId="2C509F2A"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621" w:type="dxa"/>
            <w:tcBorders>
              <w:top w:val="nil"/>
              <w:left w:val="nil"/>
              <w:bottom w:val="nil"/>
              <w:right w:val="nil"/>
            </w:tcBorders>
            <w:shd w:val="clear" w:color="000000" w:fill="FFFFFF"/>
            <w:noWrap/>
            <w:vAlign w:val="center"/>
            <w:hideMark/>
          </w:tcPr>
          <w:p w14:paraId="2BF6D4C4"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c>
          <w:tcPr>
            <w:tcW w:w="1199" w:type="dxa"/>
            <w:tcBorders>
              <w:top w:val="nil"/>
              <w:left w:val="nil"/>
              <w:bottom w:val="nil"/>
              <w:right w:val="nil"/>
            </w:tcBorders>
            <w:shd w:val="clear" w:color="000000" w:fill="FFFFFF"/>
            <w:noWrap/>
            <w:vAlign w:val="center"/>
            <w:hideMark/>
          </w:tcPr>
          <w:p w14:paraId="374D3A1F" w14:textId="77777777" w:rsidR="00521EB4" w:rsidRPr="00B70304" w:rsidRDefault="00521EB4" w:rsidP="00C43750">
            <w:pPr>
              <w:spacing w:before="60" w:after="0" w:line="240" w:lineRule="auto"/>
              <w:jc w:val="left"/>
              <w:rPr>
                <w:rFonts w:ascii="Arial" w:eastAsia="Times New Roman" w:hAnsi="Arial" w:cs="Arial"/>
                <w:color w:val="000000"/>
                <w:sz w:val="16"/>
                <w:szCs w:val="16"/>
                <w:lang w:eastAsia="en-GB"/>
              </w:rPr>
            </w:pPr>
            <w:r w:rsidRPr="00B70304">
              <w:rPr>
                <w:rFonts w:ascii="Arial" w:eastAsia="Times New Roman" w:hAnsi="Arial" w:cs="Arial"/>
                <w:color w:val="000000"/>
                <w:sz w:val="16"/>
                <w:szCs w:val="16"/>
                <w:lang w:eastAsia="en-GB"/>
              </w:rPr>
              <w:t> </w:t>
            </w:r>
          </w:p>
        </w:tc>
      </w:tr>
    </w:tbl>
    <w:p w14:paraId="3D0577C6" w14:textId="77777777" w:rsidR="00521EB4" w:rsidRPr="004D501E" w:rsidRDefault="00521EB4" w:rsidP="00521EB4"/>
    <w:p w14:paraId="15D0CCE9" w14:textId="77777777" w:rsidR="00521EB4" w:rsidRDefault="00521EB4" w:rsidP="00521EB4">
      <w:r w:rsidRPr="00A233BC">
        <w:rPr>
          <w:b/>
        </w:rPr>
        <w:t>Appendix 5.</w:t>
      </w:r>
      <w:r w:rsidRPr="004D501E">
        <w:t xml:space="preserve"> Sensitivity analysis: GLM results for different DUP start and end point definitions</w:t>
      </w:r>
    </w:p>
    <w:tbl>
      <w:tblPr>
        <w:tblW w:w="7422" w:type="dxa"/>
        <w:tblLook w:val="04A0" w:firstRow="1" w:lastRow="0" w:firstColumn="1" w:lastColumn="0" w:noHBand="0" w:noVBand="1"/>
      </w:tblPr>
      <w:tblGrid>
        <w:gridCol w:w="3402"/>
        <w:gridCol w:w="610"/>
        <w:gridCol w:w="610"/>
        <w:gridCol w:w="700"/>
        <w:gridCol w:w="700"/>
        <w:gridCol w:w="700"/>
        <w:gridCol w:w="700"/>
      </w:tblGrid>
      <w:tr w:rsidR="00521EB4" w:rsidRPr="00E8721B" w14:paraId="38CB6E3A" w14:textId="77777777" w:rsidTr="00C43750">
        <w:trPr>
          <w:trHeight w:val="330"/>
        </w:trPr>
        <w:tc>
          <w:tcPr>
            <w:tcW w:w="3402" w:type="dxa"/>
            <w:vMerge w:val="restart"/>
            <w:tcBorders>
              <w:top w:val="single" w:sz="4" w:space="0" w:color="auto"/>
              <w:left w:val="nil"/>
              <w:bottom w:val="single" w:sz="4" w:space="0" w:color="000000"/>
              <w:right w:val="nil"/>
            </w:tcBorders>
            <w:shd w:val="clear" w:color="000000" w:fill="FFFFFF"/>
            <w:vAlign w:val="center"/>
            <w:hideMark/>
          </w:tcPr>
          <w:p w14:paraId="0651C24B"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b/>
                <w:bCs/>
                <w:sz w:val="16"/>
                <w:szCs w:val="16"/>
                <w:lang w:eastAsia="en-GB"/>
              </w:rPr>
              <w:t>GLM log-gamma regression</w:t>
            </w:r>
            <w:r w:rsidRPr="00E8721B">
              <w:rPr>
                <w:rFonts w:ascii="Arial" w:eastAsia="Times New Roman" w:hAnsi="Arial" w:cs="Arial"/>
                <w:sz w:val="16"/>
                <w:szCs w:val="16"/>
                <w:lang w:eastAsia="en-GB"/>
              </w:rPr>
              <w:br/>
              <w:t>dependent variable: DUP in days</w:t>
            </w:r>
          </w:p>
        </w:tc>
        <w:tc>
          <w:tcPr>
            <w:tcW w:w="1220" w:type="dxa"/>
            <w:gridSpan w:val="2"/>
            <w:vMerge w:val="restart"/>
            <w:tcBorders>
              <w:top w:val="single" w:sz="4" w:space="0" w:color="auto"/>
              <w:left w:val="nil"/>
              <w:bottom w:val="single" w:sz="4" w:space="0" w:color="000000"/>
              <w:right w:val="nil"/>
            </w:tcBorders>
            <w:shd w:val="clear" w:color="000000" w:fill="FFFFFF"/>
            <w:vAlign w:val="center"/>
            <w:hideMark/>
          </w:tcPr>
          <w:p w14:paraId="09975AD7" w14:textId="77777777" w:rsidR="00521EB4" w:rsidRPr="00E8721B" w:rsidRDefault="00521EB4" w:rsidP="00C43750">
            <w:pPr>
              <w:spacing w:before="60" w:after="0" w:line="240" w:lineRule="auto"/>
              <w:jc w:val="left"/>
              <w:rPr>
                <w:rFonts w:ascii="Arial" w:eastAsia="Times New Roman" w:hAnsi="Arial" w:cs="Arial"/>
                <w:b/>
                <w:bCs/>
                <w:sz w:val="16"/>
                <w:szCs w:val="16"/>
                <w:lang w:eastAsia="en-GB"/>
              </w:rPr>
            </w:pPr>
            <w:r w:rsidRPr="00E8721B">
              <w:rPr>
                <w:rFonts w:ascii="Arial" w:eastAsia="Times New Roman" w:hAnsi="Arial" w:cs="Arial"/>
                <w:sz w:val="16"/>
                <w:szCs w:val="16"/>
                <w:lang w:eastAsia="en-GB"/>
              </w:rPr>
              <w:t>(1)</w:t>
            </w:r>
            <w:r w:rsidRPr="00E8721B">
              <w:rPr>
                <w:rFonts w:ascii="Arial" w:eastAsia="Times New Roman" w:hAnsi="Arial" w:cs="Arial"/>
                <w:b/>
                <w:bCs/>
                <w:sz w:val="16"/>
                <w:szCs w:val="16"/>
                <w:lang w:eastAsia="en-GB"/>
              </w:rPr>
              <w:br/>
              <w:t>Study sample</w:t>
            </w:r>
          </w:p>
        </w:tc>
        <w:tc>
          <w:tcPr>
            <w:tcW w:w="1400" w:type="dxa"/>
            <w:gridSpan w:val="2"/>
            <w:vMerge w:val="restart"/>
            <w:tcBorders>
              <w:top w:val="single" w:sz="4" w:space="0" w:color="auto"/>
              <w:left w:val="nil"/>
              <w:bottom w:val="single" w:sz="4" w:space="0" w:color="000000"/>
              <w:right w:val="nil"/>
            </w:tcBorders>
            <w:shd w:val="clear" w:color="000000" w:fill="FFFFFF"/>
            <w:vAlign w:val="center"/>
            <w:hideMark/>
          </w:tcPr>
          <w:p w14:paraId="0E84A84D" w14:textId="77777777" w:rsidR="00521EB4" w:rsidRPr="00E8721B" w:rsidRDefault="00521EB4" w:rsidP="00C43750">
            <w:pPr>
              <w:spacing w:before="60" w:after="0" w:line="240" w:lineRule="auto"/>
              <w:jc w:val="left"/>
              <w:rPr>
                <w:rFonts w:ascii="Arial" w:eastAsia="Times New Roman" w:hAnsi="Arial" w:cs="Arial"/>
                <w:b/>
                <w:bCs/>
                <w:sz w:val="16"/>
                <w:szCs w:val="16"/>
                <w:lang w:eastAsia="en-GB"/>
              </w:rPr>
            </w:pPr>
            <w:r w:rsidRPr="00E8721B">
              <w:rPr>
                <w:rFonts w:ascii="Arial" w:eastAsia="Times New Roman" w:hAnsi="Arial" w:cs="Arial"/>
                <w:sz w:val="16"/>
                <w:szCs w:val="16"/>
                <w:lang w:eastAsia="en-GB"/>
              </w:rPr>
              <w:t>(2)</w:t>
            </w:r>
            <w:r w:rsidRPr="00E8721B">
              <w:rPr>
                <w:rFonts w:ascii="Arial" w:eastAsia="Times New Roman" w:hAnsi="Arial" w:cs="Arial"/>
                <w:b/>
                <w:bCs/>
                <w:sz w:val="16"/>
                <w:szCs w:val="16"/>
                <w:lang w:eastAsia="en-GB"/>
              </w:rPr>
              <w:br/>
              <w:t>Completed observations</w:t>
            </w:r>
          </w:p>
        </w:tc>
        <w:tc>
          <w:tcPr>
            <w:tcW w:w="1400" w:type="dxa"/>
            <w:gridSpan w:val="2"/>
            <w:vMerge w:val="restart"/>
            <w:tcBorders>
              <w:top w:val="single" w:sz="4" w:space="0" w:color="auto"/>
              <w:left w:val="nil"/>
              <w:bottom w:val="single" w:sz="4" w:space="0" w:color="000000"/>
              <w:right w:val="nil"/>
            </w:tcBorders>
            <w:shd w:val="clear" w:color="000000" w:fill="FFFFFF"/>
            <w:vAlign w:val="center"/>
            <w:hideMark/>
          </w:tcPr>
          <w:p w14:paraId="12393C4F" w14:textId="77777777" w:rsidR="00521EB4" w:rsidRPr="00E8721B" w:rsidRDefault="00521EB4" w:rsidP="00C43750">
            <w:pPr>
              <w:spacing w:before="60" w:after="0" w:line="240" w:lineRule="auto"/>
              <w:jc w:val="left"/>
              <w:rPr>
                <w:rFonts w:ascii="Arial" w:eastAsia="Times New Roman" w:hAnsi="Arial" w:cs="Arial"/>
                <w:b/>
                <w:bCs/>
                <w:sz w:val="16"/>
                <w:szCs w:val="16"/>
                <w:lang w:eastAsia="en-GB"/>
              </w:rPr>
            </w:pPr>
            <w:r w:rsidRPr="00E8721B">
              <w:rPr>
                <w:rFonts w:ascii="Arial" w:eastAsia="Times New Roman" w:hAnsi="Arial" w:cs="Arial"/>
                <w:sz w:val="16"/>
                <w:szCs w:val="16"/>
                <w:lang w:eastAsia="en-GB"/>
              </w:rPr>
              <w:t>(3)</w:t>
            </w:r>
            <w:r w:rsidRPr="00E8721B">
              <w:rPr>
                <w:rFonts w:ascii="Arial" w:eastAsia="Times New Roman" w:hAnsi="Arial" w:cs="Arial"/>
                <w:b/>
                <w:bCs/>
                <w:sz w:val="16"/>
                <w:szCs w:val="16"/>
                <w:lang w:eastAsia="en-GB"/>
              </w:rPr>
              <w:br/>
              <w:t>Valid treatment date only</w:t>
            </w:r>
          </w:p>
        </w:tc>
      </w:tr>
      <w:tr w:rsidR="00521EB4" w:rsidRPr="00E8721B" w14:paraId="69436148" w14:textId="77777777" w:rsidTr="00C43750">
        <w:trPr>
          <w:trHeight w:val="491"/>
        </w:trPr>
        <w:tc>
          <w:tcPr>
            <w:tcW w:w="3402" w:type="dxa"/>
            <w:vMerge/>
            <w:tcBorders>
              <w:top w:val="single" w:sz="4" w:space="0" w:color="auto"/>
              <w:left w:val="nil"/>
              <w:bottom w:val="single" w:sz="4" w:space="0" w:color="000000"/>
              <w:right w:val="nil"/>
            </w:tcBorders>
            <w:vAlign w:val="center"/>
            <w:hideMark/>
          </w:tcPr>
          <w:p w14:paraId="6F508481"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p>
        </w:tc>
        <w:tc>
          <w:tcPr>
            <w:tcW w:w="1220" w:type="dxa"/>
            <w:gridSpan w:val="2"/>
            <w:vMerge/>
            <w:tcBorders>
              <w:top w:val="single" w:sz="4" w:space="0" w:color="auto"/>
              <w:left w:val="nil"/>
              <w:bottom w:val="single" w:sz="4" w:space="0" w:color="000000"/>
              <w:right w:val="nil"/>
            </w:tcBorders>
            <w:vAlign w:val="center"/>
            <w:hideMark/>
          </w:tcPr>
          <w:p w14:paraId="7EF8361B" w14:textId="77777777" w:rsidR="00521EB4" w:rsidRPr="00E8721B" w:rsidRDefault="00521EB4" w:rsidP="00C43750">
            <w:pPr>
              <w:spacing w:before="60" w:after="0" w:line="240" w:lineRule="auto"/>
              <w:jc w:val="left"/>
              <w:rPr>
                <w:rFonts w:ascii="Arial" w:eastAsia="Times New Roman" w:hAnsi="Arial" w:cs="Arial"/>
                <w:b/>
                <w:bCs/>
                <w:sz w:val="16"/>
                <w:szCs w:val="16"/>
                <w:lang w:eastAsia="en-GB"/>
              </w:rPr>
            </w:pPr>
          </w:p>
        </w:tc>
        <w:tc>
          <w:tcPr>
            <w:tcW w:w="1400" w:type="dxa"/>
            <w:gridSpan w:val="2"/>
            <w:vMerge/>
            <w:tcBorders>
              <w:top w:val="single" w:sz="4" w:space="0" w:color="auto"/>
              <w:left w:val="nil"/>
              <w:bottom w:val="single" w:sz="4" w:space="0" w:color="000000"/>
              <w:right w:val="nil"/>
            </w:tcBorders>
            <w:vAlign w:val="center"/>
            <w:hideMark/>
          </w:tcPr>
          <w:p w14:paraId="1340A3B8" w14:textId="77777777" w:rsidR="00521EB4" w:rsidRPr="00E8721B" w:rsidRDefault="00521EB4" w:rsidP="00C43750">
            <w:pPr>
              <w:spacing w:before="60" w:after="0" w:line="240" w:lineRule="auto"/>
              <w:jc w:val="left"/>
              <w:rPr>
                <w:rFonts w:ascii="Arial" w:eastAsia="Times New Roman" w:hAnsi="Arial" w:cs="Arial"/>
                <w:b/>
                <w:bCs/>
                <w:sz w:val="16"/>
                <w:szCs w:val="16"/>
                <w:lang w:eastAsia="en-GB"/>
              </w:rPr>
            </w:pPr>
          </w:p>
        </w:tc>
        <w:tc>
          <w:tcPr>
            <w:tcW w:w="1400" w:type="dxa"/>
            <w:gridSpan w:val="2"/>
            <w:vMerge/>
            <w:tcBorders>
              <w:top w:val="single" w:sz="4" w:space="0" w:color="auto"/>
              <w:left w:val="nil"/>
              <w:bottom w:val="single" w:sz="4" w:space="0" w:color="000000"/>
              <w:right w:val="nil"/>
            </w:tcBorders>
            <w:vAlign w:val="center"/>
            <w:hideMark/>
          </w:tcPr>
          <w:p w14:paraId="31D591B4" w14:textId="77777777" w:rsidR="00521EB4" w:rsidRPr="00E8721B" w:rsidRDefault="00521EB4" w:rsidP="00C43750">
            <w:pPr>
              <w:spacing w:before="60" w:after="0" w:line="240" w:lineRule="auto"/>
              <w:jc w:val="left"/>
              <w:rPr>
                <w:rFonts w:ascii="Arial" w:eastAsia="Times New Roman" w:hAnsi="Arial" w:cs="Arial"/>
                <w:b/>
                <w:bCs/>
                <w:sz w:val="16"/>
                <w:szCs w:val="16"/>
                <w:lang w:eastAsia="en-GB"/>
              </w:rPr>
            </w:pPr>
          </w:p>
        </w:tc>
      </w:tr>
      <w:tr w:rsidR="00521EB4" w:rsidRPr="00E8721B" w14:paraId="01547708" w14:textId="77777777" w:rsidTr="00C43750">
        <w:trPr>
          <w:trHeight w:val="499"/>
        </w:trPr>
        <w:tc>
          <w:tcPr>
            <w:tcW w:w="3402" w:type="dxa"/>
            <w:tcBorders>
              <w:top w:val="nil"/>
              <w:left w:val="nil"/>
              <w:bottom w:val="single" w:sz="4" w:space="0" w:color="auto"/>
              <w:right w:val="nil"/>
            </w:tcBorders>
            <w:shd w:val="clear" w:color="000000" w:fill="FFFFFF"/>
            <w:vAlign w:val="bottom"/>
            <w:hideMark/>
          </w:tcPr>
          <w:p w14:paraId="58F7FE84"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Socioeconomi</w:t>
            </w:r>
            <w:r>
              <w:rPr>
                <w:rFonts w:ascii="Arial" w:eastAsia="Times New Roman" w:hAnsi="Arial" w:cs="Arial"/>
                <w:sz w:val="16"/>
                <w:szCs w:val="16"/>
                <w:lang w:eastAsia="en-GB"/>
              </w:rPr>
              <w:t xml:space="preserve">c status </w:t>
            </w:r>
            <w:r>
              <w:rPr>
                <w:rFonts w:ascii="Arial" w:eastAsia="Times New Roman" w:hAnsi="Arial" w:cs="Arial"/>
                <w:sz w:val="16"/>
                <w:szCs w:val="16"/>
                <w:lang w:eastAsia="en-GB"/>
              </w:rPr>
              <w:br/>
              <w:t>(reference category: L</w:t>
            </w:r>
            <w:r w:rsidRPr="00E8721B">
              <w:rPr>
                <w:rFonts w:ascii="Arial" w:eastAsia="Times New Roman" w:hAnsi="Arial" w:cs="Arial"/>
                <w:sz w:val="16"/>
                <w:szCs w:val="16"/>
                <w:lang w:eastAsia="en-GB"/>
              </w:rPr>
              <w:t>east deprived quintile)</w:t>
            </w:r>
          </w:p>
        </w:tc>
        <w:tc>
          <w:tcPr>
            <w:tcW w:w="610" w:type="dxa"/>
            <w:tcBorders>
              <w:top w:val="nil"/>
              <w:left w:val="nil"/>
              <w:bottom w:val="nil"/>
              <w:right w:val="nil"/>
            </w:tcBorders>
            <w:shd w:val="clear" w:color="000000" w:fill="FFFFFF"/>
            <w:noWrap/>
            <w:hideMark/>
          </w:tcPr>
          <w:p w14:paraId="3CEBF55B" w14:textId="77777777" w:rsidR="00521EB4" w:rsidRPr="00E8721B" w:rsidRDefault="00521EB4" w:rsidP="00C43750">
            <w:pPr>
              <w:spacing w:before="60" w:after="0" w:line="240" w:lineRule="auto"/>
              <w:jc w:val="left"/>
              <w:rPr>
                <w:rFonts w:ascii="Arial" w:eastAsia="Times New Roman" w:hAnsi="Arial" w:cs="Arial"/>
                <w:color w:val="FF0000"/>
                <w:sz w:val="16"/>
                <w:szCs w:val="16"/>
                <w:lang w:eastAsia="en-GB"/>
              </w:rPr>
            </w:pPr>
            <w:r w:rsidRPr="00E8721B">
              <w:rPr>
                <w:rFonts w:ascii="Arial" w:eastAsia="Times New Roman" w:hAnsi="Arial" w:cs="Arial"/>
                <w:color w:val="FF0000"/>
                <w:sz w:val="16"/>
                <w:szCs w:val="16"/>
                <w:lang w:eastAsia="en-GB"/>
              </w:rPr>
              <w:t> </w:t>
            </w:r>
          </w:p>
        </w:tc>
        <w:tc>
          <w:tcPr>
            <w:tcW w:w="610" w:type="dxa"/>
            <w:tcBorders>
              <w:top w:val="nil"/>
              <w:left w:val="nil"/>
              <w:bottom w:val="nil"/>
              <w:right w:val="nil"/>
            </w:tcBorders>
            <w:shd w:val="clear" w:color="auto" w:fill="auto"/>
            <w:noWrap/>
            <w:hideMark/>
          </w:tcPr>
          <w:p w14:paraId="43307103" w14:textId="77777777" w:rsidR="00521EB4" w:rsidRPr="00E8721B" w:rsidRDefault="00521EB4" w:rsidP="00C43750">
            <w:pPr>
              <w:spacing w:before="60" w:after="0" w:line="240" w:lineRule="auto"/>
              <w:jc w:val="left"/>
              <w:rPr>
                <w:rFonts w:ascii="Arial" w:eastAsia="Times New Roman" w:hAnsi="Arial" w:cs="Arial"/>
                <w:color w:val="FF0000"/>
                <w:sz w:val="16"/>
                <w:szCs w:val="16"/>
                <w:lang w:eastAsia="en-GB"/>
              </w:rPr>
            </w:pPr>
          </w:p>
        </w:tc>
        <w:tc>
          <w:tcPr>
            <w:tcW w:w="700" w:type="dxa"/>
            <w:tcBorders>
              <w:top w:val="nil"/>
              <w:left w:val="nil"/>
              <w:bottom w:val="nil"/>
              <w:right w:val="nil"/>
            </w:tcBorders>
            <w:shd w:val="clear" w:color="000000" w:fill="FFFFFF"/>
            <w:noWrap/>
            <w:hideMark/>
          </w:tcPr>
          <w:p w14:paraId="346C4879"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39250F44"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5DC77E37"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4941EE01"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r>
      <w:tr w:rsidR="00521EB4" w:rsidRPr="00E8721B" w14:paraId="6650F14B" w14:textId="77777777" w:rsidTr="00C43750">
        <w:trPr>
          <w:trHeight w:val="139"/>
        </w:trPr>
        <w:tc>
          <w:tcPr>
            <w:tcW w:w="3402" w:type="dxa"/>
            <w:tcBorders>
              <w:top w:val="nil"/>
              <w:left w:val="nil"/>
              <w:bottom w:val="nil"/>
              <w:right w:val="nil"/>
            </w:tcBorders>
            <w:shd w:val="clear" w:color="000000" w:fill="FFFFFF"/>
            <w:noWrap/>
            <w:vAlign w:val="center"/>
            <w:hideMark/>
          </w:tcPr>
          <w:p w14:paraId="20671924"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2nd least deprived quintile</w:t>
            </w:r>
          </w:p>
        </w:tc>
        <w:tc>
          <w:tcPr>
            <w:tcW w:w="1220" w:type="dxa"/>
            <w:gridSpan w:val="2"/>
            <w:tcBorders>
              <w:top w:val="nil"/>
              <w:left w:val="nil"/>
              <w:bottom w:val="nil"/>
              <w:right w:val="nil"/>
            </w:tcBorders>
            <w:shd w:val="clear" w:color="000000" w:fill="FFFFFF"/>
            <w:noWrap/>
            <w:hideMark/>
          </w:tcPr>
          <w:p w14:paraId="2E3C4C80"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0.3347***</w:t>
            </w:r>
          </w:p>
        </w:tc>
        <w:tc>
          <w:tcPr>
            <w:tcW w:w="1400" w:type="dxa"/>
            <w:gridSpan w:val="2"/>
            <w:tcBorders>
              <w:top w:val="nil"/>
              <w:left w:val="nil"/>
              <w:bottom w:val="nil"/>
              <w:right w:val="nil"/>
            </w:tcBorders>
            <w:shd w:val="clear" w:color="000000" w:fill="FFFFFF"/>
            <w:noWrap/>
            <w:hideMark/>
          </w:tcPr>
          <w:p w14:paraId="5A4FA859"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0.2143***</w:t>
            </w:r>
          </w:p>
        </w:tc>
        <w:tc>
          <w:tcPr>
            <w:tcW w:w="1400" w:type="dxa"/>
            <w:gridSpan w:val="2"/>
            <w:tcBorders>
              <w:top w:val="nil"/>
              <w:left w:val="nil"/>
              <w:bottom w:val="nil"/>
              <w:right w:val="nil"/>
            </w:tcBorders>
            <w:shd w:val="clear" w:color="000000" w:fill="FFFFFF"/>
            <w:noWrap/>
            <w:hideMark/>
          </w:tcPr>
          <w:p w14:paraId="3CFA385C"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0.4116***</w:t>
            </w:r>
          </w:p>
        </w:tc>
      </w:tr>
      <w:tr w:rsidR="00521EB4" w:rsidRPr="00E8721B" w14:paraId="3C45E359" w14:textId="77777777" w:rsidTr="00C43750">
        <w:trPr>
          <w:trHeight w:val="80"/>
        </w:trPr>
        <w:tc>
          <w:tcPr>
            <w:tcW w:w="3402" w:type="dxa"/>
            <w:tcBorders>
              <w:top w:val="nil"/>
              <w:left w:val="nil"/>
              <w:bottom w:val="nil"/>
              <w:right w:val="nil"/>
            </w:tcBorders>
            <w:shd w:val="clear" w:color="000000" w:fill="FFFFFF"/>
            <w:noWrap/>
            <w:vAlign w:val="center"/>
            <w:hideMark/>
          </w:tcPr>
          <w:p w14:paraId="4A45BC36"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3rd least deprived quintile</w:t>
            </w:r>
          </w:p>
        </w:tc>
        <w:tc>
          <w:tcPr>
            <w:tcW w:w="1220" w:type="dxa"/>
            <w:gridSpan w:val="2"/>
            <w:tcBorders>
              <w:top w:val="nil"/>
              <w:left w:val="nil"/>
              <w:bottom w:val="nil"/>
              <w:right w:val="nil"/>
            </w:tcBorders>
            <w:shd w:val="clear" w:color="000000" w:fill="FFFFFF"/>
            <w:noWrap/>
            <w:hideMark/>
          </w:tcPr>
          <w:p w14:paraId="70524805"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0.4135***</w:t>
            </w:r>
          </w:p>
        </w:tc>
        <w:tc>
          <w:tcPr>
            <w:tcW w:w="1400" w:type="dxa"/>
            <w:gridSpan w:val="2"/>
            <w:tcBorders>
              <w:top w:val="nil"/>
              <w:left w:val="nil"/>
              <w:bottom w:val="nil"/>
              <w:right w:val="nil"/>
            </w:tcBorders>
            <w:shd w:val="clear" w:color="000000" w:fill="FFFFFF"/>
            <w:noWrap/>
            <w:hideMark/>
          </w:tcPr>
          <w:p w14:paraId="1FA1D0F1"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0.3509**</w:t>
            </w:r>
          </w:p>
        </w:tc>
        <w:tc>
          <w:tcPr>
            <w:tcW w:w="1400" w:type="dxa"/>
            <w:gridSpan w:val="2"/>
            <w:tcBorders>
              <w:top w:val="nil"/>
              <w:left w:val="nil"/>
              <w:bottom w:val="nil"/>
              <w:right w:val="nil"/>
            </w:tcBorders>
            <w:shd w:val="clear" w:color="000000" w:fill="FFFFFF"/>
            <w:noWrap/>
            <w:hideMark/>
          </w:tcPr>
          <w:p w14:paraId="1DD98166"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0.4757***</w:t>
            </w:r>
          </w:p>
        </w:tc>
      </w:tr>
      <w:tr w:rsidR="00521EB4" w:rsidRPr="00E8721B" w14:paraId="648A74CD" w14:textId="77777777" w:rsidTr="00C43750">
        <w:trPr>
          <w:trHeight w:val="80"/>
        </w:trPr>
        <w:tc>
          <w:tcPr>
            <w:tcW w:w="3402" w:type="dxa"/>
            <w:tcBorders>
              <w:top w:val="nil"/>
              <w:left w:val="nil"/>
              <w:bottom w:val="nil"/>
              <w:right w:val="nil"/>
            </w:tcBorders>
            <w:shd w:val="clear" w:color="000000" w:fill="FFFFFF"/>
            <w:noWrap/>
            <w:vAlign w:val="center"/>
            <w:hideMark/>
          </w:tcPr>
          <w:p w14:paraId="602F9722"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4th least deprived quintile</w:t>
            </w:r>
          </w:p>
        </w:tc>
        <w:tc>
          <w:tcPr>
            <w:tcW w:w="1220" w:type="dxa"/>
            <w:gridSpan w:val="2"/>
            <w:tcBorders>
              <w:top w:val="nil"/>
              <w:left w:val="nil"/>
              <w:bottom w:val="nil"/>
              <w:right w:val="nil"/>
            </w:tcBorders>
            <w:shd w:val="clear" w:color="000000" w:fill="FFFFFF"/>
            <w:noWrap/>
            <w:hideMark/>
          </w:tcPr>
          <w:p w14:paraId="1CC5F056"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0.6091***</w:t>
            </w:r>
          </w:p>
        </w:tc>
        <w:tc>
          <w:tcPr>
            <w:tcW w:w="1400" w:type="dxa"/>
            <w:gridSpan w:val="2"/>
            <w:tcBorders>
              <w:top w:val="nil"/>
              <w:left w:val="nil"/>
              <w:bottom w:val="nil"/>
              <w:right w:val="nil"/>
            </w:tcBorders>
            <w:shd w:val="clear" w:color="000000" w:fill="FFFFFF"/>
            <w:noWrap/>
            <w:hideMark/>
          </w:tcPr>
          <w:p w14:paraId="70A1C5D1"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0.5170***</w:t>
            </w:r>
          </w:p>
        </w:tc>
        <w:tc>
          <w:tcPr>
            <w:tcW w:w="1400" w:type="dxa"/>
            <w:gridSpan w:val="2"/>
            <w:tcBorders>
              <w:top w:val="nil"/>
              <w:left w:val="nil"/>
              <w:bottom w:val="nil"/>
              <w:right w:val="nil"/>
            </w:tcBorders>
            <w:shd w:val="clear" w:color="000000" w:fill="FFFFFF"/>
            <w:noWrap/>
            <w:hideMark/>
          </w:tcPr>
          <w:p w14:paraId="092ED412"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0.6981***</w:t>
            </w:r>
          </w:p>
        </w:tc>
      </w:tr>
      <w:tr w:rsidR="00521EB4" w:rsidRPr="00E8721B" w14:paraId="6398AD3C" w14:textId="77777777" w:rsidTr="00C43750">
        <w:trPr>
          <w:trHeight w:val="80"/>
        </w:trPr>
        <w:tc>
          <w:tcPr>
            <w:tcW w:w="3402" w:type="dxa"/>
            <w:tcBorders>
              <w:top w:val="nil"/>
              <w:left w:val="nil"/>
              <w:bottom w:val="nil"/>
              <w:right w:val="nil"/>
            </w:tcBorders>
            <w:shd w:val="clear" w:color="000000" w:fill="FFFFFF"/>
            <w:noWrap/>
            <w:vAlign w:val="center"/>
            <w:hideMark/>
          </w:tcPr>
          <w:p w14:paraId="2EAFDA81"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Most deprived quintile</w:t>
            </w:r>
          </w:p>
        </w:tc>
        <w:tc>
          <w:tcPr>
            <w:tcW w:w="1220" w:type="dxa"/>
            <w:gridSpan w:val="2"/>
            <w:tcBorders>
              <w:top w:val="nil"/>
              <w:left w:val="nil"/>
              <w:bottom w:val="nil"/>
              <w:right w:val="nil"/>
            </w:tcBorders>
            <w:shd w:val="clear" w:color="000000" w:fill="FFFFFF"/>
            <w:noWrap/>
            <w:hideMark/>
          </w:tcPr>
          <w:p w14:paraId="2B5E4E46"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0.1862*</w:t>
            </w:r>
          </w:p>
        </w:tc>
        <w:tc>
          <w:tcPr>
            <w:tcW w:w="1400" w:type="dxa"/>
            <w:gridSpan w:val="2"/>
            <w:tcBorders>
              <w:top w:val="nil"/>
              <w:left w:val="nil"/>
              <w:bottom w:val="nil"/>
              <w:right w:val="nil"/>
            </w:tcBorders>
            <w:shd w:val="clear" w:color="000000" w:fill="FFFFFF"/>
            <w:noWrap/>
            <w:hideMark/>
          </w:tcPr>
          <w:p w14:paraId="5BED8AE0"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-0.0385</w:t>
            </w:r>
          </w:p>
        </w:tc>
        <w:tc>
          <w:tcPr>
            <w:tcW w:w="1400" w:type="dxa"/>
            <w:gridSpan w:val="2"/>
            <w:tcBorders>
              <w:top w:val="nil"/>
              <w:left w:val="nil"/>
              <w:bottom w:val="nil"/>
              <w:right w:val="nil"/>
            </w:tcBorders>
            <w:shd w:val="clear" w:color="000000" w:fill="FFFFFF"/>
            <w:noWrap/>
            <w:hideMark/>
          </w:tcPr>
          <w:p w14:paraId="42F59D19"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0.2449</w:t>
            </w:r>
          </w:p>
        </w:tc>
      </w:tr>
      <w:tr w:rsidR="00521EB4" w:rsidRPr="00E8721B" w14:paraId="1E17E5BA" w14:textId="77777777" w:rsidTr="00C43750">
        <w:trPr>
          <w:trHeight w:val="615"/>
        </w:trPr>
        <w:tc>
          <w:tcPr>
            <w:tcW w:w="3402" w:type="dxa"/>
            <w:tcBorders>
              <w:top w:val="nil"/>
              <w:left w:val="nil"/>
              <w:bottom w:val="single" w:sz="4" w:space="0" w:color="auto"/>
              <w:right w:val="nil"/>
            </w:tcBorders>
            <w:shd w:val="clear" w:color="000000" w:fill="FFFFFF"/>
            <w:vAlign w:val="bottom"/>
            <w:hideMark/>
          </w:tcPr>
          <w:p w14:paraId="733AB8E0"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Severity of hallucinations and delusions</w:t>
            </w:r>
            <w:r w:rsidRPr="00E8721B">
              <w:rPr>
                <w:rFonts w:ascii="Arial" w:eastAsia="Times New Roman" w:hAnsi="Arial" w:cs="Arial"/>
                <w:sz w:val="16"/>
                <w:szCs w:val="16"/>
                <w:lang w:eastAsia="en-GB"/>
              </w:rPr>
              <w:br/>
              <w:t xml:space="preserve">(reference category: </w:t>
            </w:r>
            <w:r>
              <w:rPr>
                <w:rFonts w:ascii="Arial" w:eastAsia="Times New Roman" w:hAnsi="Arial" w:cs="Arial"/>
                <w:sz w:val="16"/>
                <w:szCs w:val="16"/>
                <w:lang w:eastAsia="en-GB"/>
              </w:rPr>
              <w:t>N</w:t>
            </w:r>
            <w:r w:rsidRPr="00E8721B">
              <w:rPr>
                <w:rFonts w:ascii="Arial" w:eastAsia="Times New Roman" w:hAnsi="Arial" w:cs="Arial"/>
                <w:sz w:val="16"/>
                <w:szCs w:val="16"/>
                <w:lang w:eastAsia="en-GB"/>
              </w:rPr>
              <w:t>o problems)</w:t>
            </w:r>
          </w:p>
        </w:tc>
        <w:tc>
          <w:tcPr>
            <w:tcW w:w="610" w:type="dxa"/>
            <w:tcBorders>
              <w:top w:val="nil"/>
              <w:left w:val="nil"/>
              <w:bottom w:val="nil"/>
              <w:right w:val="nil"/>
            </w:tcBorders>
            <w:shd w:val="clear" w:color="000000" w:fill="FFFFFF"/>
            <w:noWrap/>
            <w:hideMark/>
          </w:tcPr>
          <w:p w14:paraId="2ED360AA" w14:textId="77777777" w:rsidR="00521EB4" w:rsidRPr="00E8721B" w:rsidRDefault="00521EB4" w:rsidP="00C43750">
            <w:pPr>
              <w:spacing w:before="60" w:after="0" w:line="240" w:lineRule="auto"/>
              <w:jc w:val="left"/>
              <w:rPr>
                <w:rFonts w:ascii="Arial" w:eastAsia="Times New Roman" w:hAnsi="Arial" w:cs="Arial"/>
                <w:color w:val="FF0000"/>
                <w:sz w:val="16"/>
                <w:szCs w:val="16"/>
                <w:lang w:eastAsia="en-GB"/>
              </w:rPr>
            </w:pPr>
            <w:r w:rsidRPr="00E8721B">
              <w:rPr>
                <w:rFonts w:ascii="Arial" w:eastAsia="Times New Roman" w:hAnsi="Arial" w:cs="Arial"/>
                <w:color w:val="FF0000"/>
                <w:sz w:val="16"/>
                <w:szCs w:val="16"/>
                <w:lang w:eastAsia="en-GB"/>
              </w:rPr>
              <w:t> </w:t>
            </w:r>
          </w:p>
        </w:tc>
        <w:tc>
          <w:tcPr>
            <w:tcW w:w="610" w:type="dxa"/>
            <w:tcBorders>
              <w:top w:val="nil"/>
              <w:left w:val="nil"/>
              <w:bottom w:val="nil"/>
              <w:right w:val="nil"/>
            </w:tcBorders>
            <w:shd w:val="clear" w:color="000000" w:fill="FFFFFF"/>
            <w:noWrap/>
            <w:hideMark/>
          </w:tcPr>
          <w:p w14:paraId="7E3013D3" w14:textId="77777777" w:rsidR="00521EB4" w:rsidRPr="00E8721B" w:rsidRDefault="00521EB4" w:rsidP="00C43750">
            <w:pPr>
              <w:spacing w:before="60" w:after="0" w:line="240" w:lineRule="auto"/>
              <w:jc w:val="left"/>
              <w:rPr>
                <w:rFonts w:ascii="Arial" w:eastAsia="Times New Roman" w:hAnsi="Arial" w:cs="Arial"/>
                <w:color w:val="FF0000"/>
                <w:sz w:val="16"/>
                <w:szCs w:val="16"/>
                <w:lang w:eastAsia="en-GB"/>
              </w:rPr>
            </w:pPr>
            <w:r w:rsidRPr="00E8721B">
              <w:rPr>
                <w:rFonts w:ascii="Arial" w:eastAsia="Times New Roman" w:hAnsi="Arial" w:cs="Arial"/>
                <w:color w:val="FF0000"/>
                <w:sz w:val="16"/>
                <w:szCs w:val="16"/>
                <w:lang w:eastAsia="en-GB"/>
              </w:rPr>
              <w:t> </w:t>
            </w:r>
          </w:p>
        </w:tc>
        <w:tc>
          <w:tcPr>
            <w:tcW w:w="700" w:type="dxa"/>
            <w:tcBorders>
              <w:top w:val="nil"/>
              <w:left w:val="nil"/>
              <w:bottom w:val="nil"/>
              <w:right w:val="nil"/>
            </w:tcBorders>
            <w:shd w:val="clear" w:color="000000" w:fill="FFFFFF"/>
            <w:noWrap/>
            <w:hideMark/>
          </w:tcPr>
          <w:p w14:paraId="15757D17"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574CA383"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3229AF5C"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04391CF0"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r>
      <w:tr w:rsidR="00521EB4" w:rsidRPr="00E8721B" w14:paraId="24E91096" w14:textId="77777777" w:rsidTr="00C43750">
        <w:trPr>
          <w:trHeight w:val="70"/>
        </w:trPr>
        <w:tc>
          <w:tcPr>
            <w:tcW w:w="3402" w:type="dxa"/>
            <w:tcBorders>
              <w:top w:val="nil"/>
              <w:left w:val="nil"/>
              <w:bottom w:val="nil"/>
              <w:right w:val="nil"/>
            </w:tcBorders>
            <w:shd w:val="clear" w:color="000000" w:fill="FFFFFF"/>
            <w:noWrap/>
            <w:vAlign w:val="center"/>
            <w:hideMark/>
          </w:tcPr>
          <w:p w14:paraId="15D4CF70"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M</w:t>
            </w:r>
            <w:r w:rsidRPr="00E8721B">
              <w:rPr>
                <w:rFonts w:ascii="Arial" w:eastAsia="Times New Roman" w:hAnsi="Arial" w:cs="Arial"/>
                <w:sz w:val="16"/>
                <w:szCs w:val="16"/>
                <w:lang w:eastAsia="en-GB"/>
              </w:rPr>
              <w:t>inor problems</w:t>
            </w:r>
          </w:p>
        </w:tc>
        <w:tc>
          <w:tcPr>
            <w:tcW w:w="1220" w:type="dxa"/>
            <w:gridSpan w:val="2"/>
            <w:tcBorders>
              <w:top w:val="nil"/>
              <w:left w:val="nil"/>
              <w:bottom w:val="nil"/>
              <w:right w:val="nil"/>
            </w:tcBorders>
            <w:shd w:val="clear" w:color="000000" w:fill="FFFFFF"/>
            <w:noWrap/>
            <w:hideMark/>
          </w:tcPr>
          <w:p w14:paraId="2026BE60"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-0.3864***</w:t>
            </w:r>
          </w:p>
        </w:tc>
        <w:tc>
          <w:tcPr>
            <w:tcW w:w="1400" w:type="dxa"/>
            <w:gridSpan w:val="2"/>
            <w:tcBorders>
              <w:top w:val="nil"/>
              <w:left w:val="nil"/>
              <w:bottom w:val="nil"/>
              <w:right w:val="nil"/>
            </w:tcBorders>
            <w:shd w:val="clear" w:color="000000" w:fill="FFFFFF"/>
            <w:noWrap/>
            <w:hideMark/>
          </w:tcPr>
          <w:p w14:paraId="096235AE"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-0.1888</w:t>
            </w:r>
          </w:p>
        </w:tc>
        <w:tc>
          <w:tcPr>
            <w:tcW w:w="1400" w:type="dxa"/>
            <w:gridSpan w:val="2"/>
            <w:tcBorders>
              <w:top w:val="nil"/>
              <w:left w:val="nil"/>
              <w:bottom w:val="nil"/>
              <w:right w:val="nil"/>
            </w:tcBorders>
            <w:shd w:val="clear" w:color="000000" w:fill="FFFFFF"/>
            <w:noWrap/>
            <w:hideMark/>
          </w:tcPr>
          <w:p w14:paraId="17B20EA8"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-0.2172***</w:t>
            </w:r>
          </w:p>
        </w:tc>
      </w:tr>
      <w:tr w:rsidR="00521EB4" w:rsidRPr="00E8721B" w14:paraId="176E96CD" w14:textId="77777777" w:rsidTr="00C43750">
        <w:trPr>
          <w:trHeight w:val="80"/>
        </w:trPr>
        <w:tc>
          <w:tcPr>
            <w:tcW w:w="3402" w:type="dxa"/>
            <w:tcBorders>
              <w:top w:val="nil"/>
              <w:left w:val="nil"/>
              <w:bottom w:val="nil"/>
              <w:right w:val="nil"/>
            </w:tcBorders>
            <w:shd w:val="clear" w:color="000000" w:fill="FFFFFF"/>
            <w:noWrap/>
            <w:vAlign w:val="center"/>
            <w:hideMark/>
          </w:tcPr>
          <w:p w14:paraId="1C2DFDE5"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M</w:t>
            </w:r>
            <w:r w:rsidRPr="00E8721B">
              <w:rPr>
                <w:rFonts w:ascii="Arial" w:eastAsia="Times New Roman" w:hAnsi="Arial" w:cs="Arial"/>
                <w:sz w:val="16"/>
                <w:szCs w:val="16"/>
                <w:lang w:eastAsia="en-GB"/>
              </w:rPr>
              <w:t>ild problems</w:t>
            </w:r>
          </w:p>
        </w:tc>
        <w:tc>
          <w:tcPr>
            <w:tcW w:w="1220" w:type="dxa"/>
            <w:gridSpan w:val="2"/>
            <w:tcBorders>
              <w:top w:val="nil"/>
              <w:left w:val="nil"/>
              <w:bottom w:val="nil"/>
              <w:right w:val="nil"/>
            </w:tcBorders>
            <w:shd w:val="clear" w:color="000000" w:fill="FFFFFF"/>
            <w:noWrap/>
            <w:hideMark/>
          </w:tcPr>
          <w:p w14:paraId="2B7204E6"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-0.0746</w:t>
            </w:r>
          </w:p>
        </w:tc>
        <w:tc>
          <w:tcPr>
            <w:tcW w:w="1400" w:type="dxa"/>
            <w:gridSpan w:val="2"/>
            <w:tcBorders>
              <w:top w:val="nil"/>
              <w:left w:val="nil"/>
              <w:bottom w:val="nil"/>
              <w:right w:val="nil"/>
            </w:tcBorders>
            <w:shd w:val="clear" w:color="000000" w:fill="FFFFFF"/>
            <w:noWrap/>
            <w:hideMark/>
          </w:tcPr>
          <w:p w14:paraId="5032A2B4"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0.1318</w:t>
            </w:r>
          </w:p>
        </w:tc>
        <w:tc>
          <w:tcPr>
            <w:tcW w:w="1400" w:type="dxa"/>
            <w:gridSpan w:val="2"/>
            <w:tcBorders>
              <w:top w:val="nil"/>
              <w:left w:val="nil"/>
              <w:bottom w:val="nil"/>
              <w:right w:val="nil"/>
            </w:tcBorders>
            <w:shd w:val="clear" w:color="000000" w:fill="FFFFFF"/>
            <w:noWrap/>
            <w:hideMark/>
          </w:tcPr>
          <w:p w14:paraId="4198A13E"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-0.0208</w:t>
            </w:r>
          </w:p>
        </w:tc>
      </w:tr>
      <w:tr w:rsidR="00521EB4" w:rsidRPr="00E8721B" w14:paraId="372ACA4C" w14:textId="77777777" w:rsidTr="00C43750">
        <w:trPr>
          <w:trHeight w:val="80"/>
        </w:trPr>
        <w:tc>
          <w:tcPr>
            <w:tcW w:w="3402" w:type="dxa"/>
            <w:tcBorders>
              <w:top w:val="nil"/>
              <w:left w:val="nil"/>
              <w:bottom w:val="nil"/>
              <w:right w:val="nil"/>
            </w:tcBorders>
            <w:shd w:val="clear" w:color="000000" w:fill="FFFFFF"/>
            <w:noWrap/>
            <w:vAlign w:val="center"/>
            <w:hideMark/>
          </w:tcPr>
          <w:p w14:paraId="089BF0B2"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M</w:t>
            </w:r>
            <w:r w:rsidRPr="00E8721B">
              <w:rPr>
                <w:rFonts w:ascii="Arial" w:eastAsia="Times New Roman" w:hAnsi="Arial" w:cs="Arial"/>
                <w:sz w:val="16"/>
                <w:szCs w:val="16"/>
                <w:lang w:eastAsia="en-GB"/>
              </w:rPr>
              <w:t>oderately problems</w:t>
            </w:r>
          </w:p>
        </w:tc>
        <w:tc>
          <w:tcPr>
            <w:tcW w:w="1220" w:type="dxa"/>
            <w:gridSpan w:val="2"/>
            <w:tcBorders>
              <w:top w:val="nil"/>
              <w:left w:val="nil"/>
              <w:bottom w:val="nil"/>
              <w:right w:val="nil"/>
            </w:tcBorders>
            <w:shd w:val="clear" w:color="000000" w:fill="FFFFFF"/>
            <w:noWrap/>
            <w:hideMark/>
          </w:tcPr>
          <w:p w14:paraId="616D954F"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-0.1547</w:t>
            </w:r>
          </w:p>
        </w:tc>
        <w:tc>
          <w:tcPr>
            <w:tcW w:w="1400" w:type="dxa"/>
            <w:gridSpan w:val="2"/>
            <w:tcBorders>
              <w:top w:val="nil"/>
              <w:left w:val="nil"/>
              <w:bottom w:val="nil"/>
              <w:right w:val="nil"/>
            </w:tcBorders>
            <w:shd w:val="clear" w:color="000000" w:fill="FFFFFF"/>
            <w:noWrap/>
            <w:hideMark/>
          </w:tcPr>
          <w:p w14:paraId="4405DDD4"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-0.0088</w:t>
            </w:r>
          </w:p>
        </w:tc>
        <w:tc>
          <w:tcPr>
            <w:tcW w:w="1400" w:type="dxa"/>
            <w:gridSpan w:val="2"/>
            <w:tcBorders>
              <w:top w:val="nil"/>
              <w:left w:val="nil"/>
              <w:bottom w:val="nil"/>
              <w:right w:val="nil"/>
            </w:tcBorders>
            <w:shd w:val="clear" w:color="000000" w:fill="FFFFFF"/>
            <w:noWrap/>
            <w:hideMark/>
          </w:tcPr>
          <w:p w14:paraId="301BD799"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-0.1323</w:t>
            </w:r>
          </w:p>
        </w:tc>
      </w:tr>
      <w:tr w:rsidR="00521EB4" w:rsidRPr="00E8721B" w14:paraId="1D652528" w14:textId="77777777" w:rsidTr="00C43750">
        <w:trPr>
          <w:trHeight w:val="80"/>
        </w:trPr>
        <w:tc>
          <w:tcPr>
            <w:tcW w:w="3402" w:type="dxa"/>
            <w:tcBorders>
              <w:top w:val="nil"/>
              <w:left w:val="nil"/>
              <w:bottom w:val="nil"/>
              <w:right w:val="nil"/>
            </w:tcBorders>
            <w:shd w:val="clear" w:color="000000" w:fill="FFFFFF"/>
            <w:noWrap/>
            <w:vAlign w:val="center"/>
            <w:hideMark/>
          </w:tcPr>
          <w:p w14:paraId="7F9F848C"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S</w:t>
            </w:r>
            <w:r w:rsidRPr="00E8721B">
              <w:rPr>
                <w:rFonts w:ascii="Arial" w:eastAsia="Times New Roman" w:hAnsi="Arial" w:cs="Arial"/>
                <w:sz w:val="16"/>
                <w:szCs w:val="16"/>
                <w:lang w:eastAsia="en-GB"/>
              </w:rPr>
              <w:t>evere problems</w:t>
            </w:r>
          </w:p>
        </w:tc>
        <w:tc>
          <w:tcPr>
            <w:tcW w:w="1220" w:type="dxa"/>
            <w:gridSpan w:val="2"/>
            <w:tcBorders>
              <w:top w:val="nil"/>
              <w:left w:val="nil"/>
              <w:bottom w:val="nil"/>
              <w:right w:val="nil"/>
            </w:tcBorders>
            <w:shd w:val="clear" w:color="000000" w:fill="FFFFFF"/>
            <w:noWrap/>
            <w:hideMark/>
          </w:tcPr>
          <w:p w14:paraId="25ACDEE1"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-0.3456***</w:t>
            </w:r>
          </w:p>
        </w:tc>
        <w:tc>
          <w:tcPr>
            <w:tcW w:w="1400" w:type="dxa"/>
            <w:gridSpan w:val="2"/>
            <w:tcBorders>
              <w:top w:val="nil"/>
              <w:left w:val="nil"/>
              <w:bottom w:val="nil"/>
              <w:right w:val="nil"/>
            </w:tcBorders>
            <w:shd w:val="clear" w:color="000000" w:fill="FFFFFF"/>
            <w:noWrap/>
            <w:hideMark/>
          </w:tcPr>
          <w:p w14:paraId="73EF267E"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-0.2477</w:t>
            </w:r>
          </w:p>
        </w:tc>
        <w:tc>
          <w:tcPr>
            <w:tcW w:w="1400" w:type="dxa"/>
            <w:gridSpan w:val="2"/>
            <w:tcBorders>
              <w:top w:val="nil"/>
              <w:left w:val="nil"/>
              <w:bottom w:val="nil"/>
              <w:right w:val="nil"/>
            </w:tcBorders>
            <w:shd w:val="clear" w:color="000000" w:fill="FFFFFF"/>
            <w:noWrap/>
            <w:hideMark/>
          </w:tcPr>
          <w:p w14:paraId="38A497ED"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-0.2951</w:t>
            </w:r>
          </w:p>
        </w:tc>
      </w:tr>
      <w:tr w:rsidR="00521EB4" w:rsidRPr="00E8721B" w14:paraId="0E6118BD" w14:textId="77777777" w:rsidTr="00C43750">
        <w:trPr>
          <w:trHeight w:val="540"/>
        </w:trPr>
        <w:tc>
          <w:tcPr>
            <w:tcW w:w="3402" w:type="dxa"/>
            <w:tcBorders>
              <w:top w:val="nil"/>
              <w:left w:val="nil"/>
              <w:bottom w:val="single" w:sz="4" w:space="0" w:color="auto"/>
              <w:right w:val="nil"/>
            </w:tcBorders>
            <w:shd w:val="clear" w:color="000000" w:fill="FFFFFF"/>
            <w:vAlign w:val="bottom"/>
            <w:hideMark/>
          </w:tcPr>
          <w:p w14:paraId="4C4F4300" w14:textId="77777777" w:rsidR="00521EB4" w:rsidRPr="00E8721B" w:rsidRDefault="00521EB4" w:rsidP="00C43750">
            <w:pPr>
              <w:spacing w:before="60" w:after="0" w:line="240" w:lineRule="auto"/>
              <w:jc w:val="left"/>
              <w:rPr>
                <w:rFonts w:ascii="Arial" w:eastAsia="Times New Roman" w:hAnsi="Arial" w:cs="Arial"/>
                <w:b/>
                <w:bCs/>
                <w:sz w:val="16"/>
                <w:szCs w:val="16"/>
                <w:lang w:eastAsia="en-GB"/>
              </w:rPr>
            </w:pPr>
            <w:r w:rsidRPr="00E8721B">
              <w:rPr>
                <w:rFonts w:ascii="Arial" w:eastAsia="Times New Roman" w:hAnsi="Arial" w:cs="Arial"/>
                <w:sz w:val="16"/>
                <w:szCs w:val="16"/>
                <w:lang w:eastAsia="en-GB"/>
              </w:rPr>
              <w:t>Previous mental health service use</w:t>
            </w:r>
            <w:r w:rsidRPr="00E8721B">
              <w:rPr>
                <w:rFonts w:ascii="Arial" w:eastAsia="Times New Roman" w:hAnsi="Arial" w:cs="Arial"/>
                <w:b/>
                <w:bCs/>
                <w:sz w:val="16"/>
                <w:szCs w:val="16"/>
                <w:lang w:eastAsia="en-GB"/>
              </w:rPr>
              <w:br/>
            </w:r>
            <w:r w:rsidRPr="00E8721B">
              <w:rPr>
                <w:rFonts w:ascii="Arial" w:eastAsia="Times New Roman" w:hAnsi="Arial" w:cs="Arial"/>
                <w:sz w:val="16"/>
                <w:szCs w:val="16"/>
                <w:lang w:eastAsia="en-GB"/>
              </w:rPr>
              <w:t xml:space="preserve">(reference category: </w:t>
            </w:r>
            <w:r>
              <w:rPr>
                <w:rFonts w:ascii="Arial" w:eastAsia="Times New Roman" w:hAnsi="Arial" w:cs="Arial"/>
                <w:sz w:val="16"/>
                <w:szCs w:val="16"/>
                <w:lang w:eastAsia="en-GB"/>
              </w:rPr>
              <w:t>Z</w:t>
            </w:r>
            <w:r w:rsidRPr="00E8721B">
              <w:rPr>
                <w:rFonts w:ascii="Arial" w:eastAsia="Times New Roman" w:hAnsi="Arial" w:cs="Arial"/>
                <w:sz w:val="16"/>
                <w:szCs w:val="16"/>
                <w:lang w:eastAsia="en-GB"/>
              </w:rPr>
              <w:t xml:space="preserve">ero </w:t>
            </w:r>
            <w:r>
              <w:rPr>
                <w:rFonts w:ascii="Arial" w:eastAsia="Times New Roman" w:hAnsi="Arial" w:cs="Arial"/>
                <w:sz w:val="16"/>
                <w:szCs w:val="16"/>
                <w:lang w:eastAsia="en-GB"/>
              </w:rPr>
              <w:t xml:space="preserve">service </w:t>
            </w:r>
            <w:r w:rsidRPr="00E8721B">
              <w:rPr>
                <w:rFonts w:ascii="Arial" w:eastAsia="Times New Roman" w:hAnsi="Arial" w:cs="Arial"/>
                <w:sz w:val="16"/>
                <w:szCs w:val="16"/>
                <w:lang w:eastAsia="en-GB"/>
              </w:rPr>
              <w:t>contacts)</w:t>
            </w:r>
          </w:p>
        </w:tc>
        <w:tc>
          <w:tcPr>
            <w:tcW w:w="610" w:type="dxa"/>
            <w:tcBorders>
              <w:top w:val="nil"/>
              <w:left w:val="nil"/>
              <w:bottom w:val="nil"/>
              <w:right w:val="nil"/>
            </w:tcBorders>
            <w:shd w:val="clear" w:color="000000" w:fill="FFFFFF"/>
            <w:noWrap/>
            <w:hideMark/>
          </w:tcPr>
          <w:p w14:paraId="17CA3E2E"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610" w:type="dxa"/>
            <w:tcBorders>
              <w:top w:val="nil"/>
              <w:left w:val="nil"/>
              <w:bottom w:val="nil"/>
              <w:right w:val="nil"/>
            </w:tcBorders>
            <w:shd w:val="clear" w:color="auto" w:fill="auto"/>
            <w:noWrap/>
            <w:hideMark/>
          </w:tcPr>
          <w:p w14:paraId="44C022C2"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p>
        </w:tc>
        <w:tc>
          <w:tcPr>
            <w:tcW w:w="700" w:type="dxa"/>
            <w:tcBorders>
              <w:top w:val="nil"/>
              <w:left w:val="nil"/>
              <w:bottom w:val="nil"/>
              <w:right w:val="nil"/>
            </w:tcBorders>
            <w:shd w:val="clear" w:color="000000" w:fill="FFFFFF"/>
            <w:noWrap/>
            <w:hideMark/>
          </w:tcPr>
          <w:p w14:paraId="1A024139"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638CEBE4"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30426EE8"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c>
          <w:tcPr>
            <w:tcW w:w="700" w:type="dxa"/>
            <w:tcBorders>
              <w:top w:val="nil"/>
              <w:left w:val="nil"/>
              <w:bottom w:val="nil"/>
              <w:right w:val="nil"/>
            </w:tcBorders>
            <w:shd w:val="clear" w:color="000000" w:fill="FFFFFF"/>
            <w:noWrap/>
            <w:hideMark/>
          </w:tcPr>
          <w:p w14:paraId="7FA59564"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 </w:t>
            </w:r>
          </w:p>
        </w:tc>
      </w:tr>
      <w:tr w:rsidR="00521EB4" w:rsidRPr="00E8721B" w14:paraId="06772924" w14:textId="77777777" w:rsidTr="00C43750">
        <w:trPr>
          <w:trHeight w:val="300"/>
        </w:trPr>
        <w:tc>
          <w:tcPr>
            <w:tcW w:w="3402" w:type="dxa"/>
            <w:tcBorders>
              <w:top w:val="nil"/>
              <w:left w:val="nil"/>
              <w:bottom w:val="nil"/>
              <w:right w:val="nil"/>
            </w:tcBorders>
            <w:shd w:val="clear" w:color="000000" w:fill="FFFFFF"/>
            <w:noWrap/>
            <w:vAlign w:val="bottom"/>
            <w:hideMark/>
          </w:tcPr>
          <w:p w14:paraId="3DFEC46E"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 xml:space="preserve">1-10 </w:t>
            </w:r>
            <w:r>
              <w:rPr>
                <w:rFonts w:ascii="Arial" w:eastAsia="Times New Roman" w:hAnsi="Arial" w:cs="Arial"/>
                <w:sz w:val="16"/>
                <w:szCs w:val="16"/>
                <w:lang w:eastAsia="en-GB"/>
              </w:rPr>
              <w:t>S</w:t>
            </w:r>
            <w:r w:rsidRPr="00E8721B">
              <w:rPr>
                <w:rFonts w:ascii="Arial" w:eastAsia="Times New Roman" w:hAnsi="Arial" w:cs="Arial"/>
                <w:sz w:val="16"/>
                <w:szCs w:val="16"/>
                <w:lang w:eastAsia="en-GB"/>
              </w:rPr>
              <w:t>ervice contacts</w:t>
            </w:r>
          </w:p>
        </w:tc>
        <w:tc>
          <w:tcPr>
            <w:tcW w:w="1220" w:type="dxa"/>
            <w:gridSpan w:val="2"/>
            <w:tcBorders>
              <w:top w:val="nil"/>
              <w:left w:val="nil"/>
              <w:bottom w:val="nil"/>
              <w:right w:val="nil"/>
            </w:tcBorders>
            <w:shd w:val="clear" w:color="000000" w:fill="FFFFFF"/>
            <w:noWrap/>
            <w:hideMark/>
          </w:tcPr>
          <w:p w14:paraId="71C28B85"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-0.5151**</w:t>
            </w:r>
          </w:p>
        </w:tc>
        <w:tc>
          <w:tcPr>
            <w:tcW w:w="1400" w:type="dxa"/>
            <w:gridSpan w:val="2"/>
            <w:tcBorders>
              <w:top w:val="nil"/>
              <w:left w:val="nil"/>
              <w:bottom w:val="nil"/>
              <w:right w:val="nil"/>
            </w:tcBorders>
            <w:shd w:val="clear" w:color="000000" w:fill="FFFFFF"/>
            <w:noWrap/>
            <w:hideMark/>
          </w:tcPr>
          <w:p w14:paraId="4F6F6C2B"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-0.5663**</w:t>
            </w:r>
          </w:p>
        </w:tc>
        <w:tc>
          <w:tcPr>
            <w:tcW w:w="1400" w:type="dxa"/>
            <w:gridSpan w:val="2"/>
            <w:tcBorders>
              <w:top w:val="nil"/>
              <w:left w:val="nil"/>
              <w:bottom w:val="nil"/>
              <w:right w:val="nil"/>
            </w:tcBorders>
            <w:shd w:val="clear" w:color="000000" w:fill="FFFFFF"/>
            <w:noWrap/>
            <w:hideMark/>
          </w:tcPr>
          <w:p w14:paraId="00959B65"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-0.5928**</w:t>
            </w:r>
          </w:p>
        </w:tc>
      </w:tr>
      <w:tr w:rsidR="00521EB4" w:rsidRPr="00E8721B" w14:paraId="41BC5A0C" w14:textId="77777777" w:rsidTr="00C43750">
        <w:trPr>
          <w:trHeight w:val="300"/>
        </w:trPr>
        <w:tc>
          <w:tcPr>
            <w:tcW w:w="3402" w:type="dxa"/>
            <w:tcBorders>
              <w:top w:val="nil"/>
              <w:left w:val="nil"/>
              <w:bottom w:val="nil"/>
              <w:right w:val="nil"/>
            </w:tcBorders>
            <w:shd w:val="clear" w:color="000000" w:fill="FFFFFF"/>
            <w:noWrap/>
            <w:vAlign w:val="bottom"/>
            <w:hideMark/>
          </w:tcPr>
          <w:p w14:paraId="24720D71"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 xml:space="preserve">&gt;10 </w:t>
            </w:r>
            <w:r>
              <w:rPr>
                <w:rFonts w:ascii="Arial" w:eastAsia="Times New Roman" w:hAnsi="Arial" w:cs="Arial"/>
                <w:sz w:val="16"/>
                <w:szCs w:val="16"/>
                <w:lang w:eastAsia="en-GB"/>
              </w:rPr>
              <w:t>S</w:t>
            </w:r>
            <w:r w:rsidRPr="00E8721B">
              <w:rPr>
                <w:rFonts w:ascii="Arial" w:eastAsia="Times New Roman" w:hAnsi="Arial" w:cs="Arial"/>
                <w:sz w:val="16"/>
                <w:szCs w:val="16"/>
                <w:lang w:eastAsia="en-GB"/>
              </w:rPr>
              <w:t>ervice contacts</w:t>
            </w:r>
          </w:p>
        </w:tc>
        <w:tc>
          <w:tcPr>
            <w:tcW w:w="1220" w:type="dxa"/>
            <w:gridSpan w:val="2"/>
            <w:tcBorders>
              <w:top w:val="nil"/>
              <w:left w:val="nil"/>
              <w:bottom w:val="nil"/>
              <w:right w:val="nil"/>
            </w:tcBorders>
            <w:shd w:val="clear" w:color="000000" w:fill="FFFFFF"/>
            <w:noWrap/>
            <w:hideMark/>
          </w:tcPr>
          <w:p w14:paraId="467A7256"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-0.9178***</w:t>
            </w:r>
          </w:p>
        </w:tc>
        <w:tc>
          <w:tcPr>
            <w:tcW w:w="1400" w:type="dxa"/>
            <w:gridSpan w:val="2"/>
            <w:tcBorders>
              <w:top w:val="nil"/>
              <w:left w:val="nil"/>
              <w:bottom w:val="nil"/>
              <w:right w:val="nil"/>
            </w:tcBorders>
            <w:shd w:val="clear" w:color="000000" w:fill="FFFFFF"/>
            <w:noWrap/>
            <w:hideMark/>
          </w:tcPr>
          <w:p w14:paraId="62813654"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-0.9899*</w:t>
            </w:r>
          </w:p>
        </w:tc>
        <w:tc>
          <w:tcPr>
            <w:tcW w:w="1400" w:type="dxa"/>
            <w:gridSpan w:val="2"/>
            <w:tcBorders>
              <w:top w:val="nil"/>
              <w:left w:val="nil"/>
              <w:bottom w:val="nil"/>
              <w:right w:val="nil"/>
            </w:tcBorders>
            <w:shd w:val="clear" w:color="000000" w:fill="FFFFFF"/>
            <w:noWrap/>
            <w:hideMark/>
          </w:tcPr>
          <w:p w14:paraId="120E1806" w14:textId="77777777" w:rsidR="00521EB4" w:rsidRPr="00E8721B" w:rsidRDefault="00521EB4" w:rsidP="00C43750">
            <w:pPr>
              <w:spacing w:before="60" w:after="0" w:line="240" w:lineRule="auto"/>
              <w:jc w:val="left"/>
              <w:rPr>
                <w:rFonts w:ascii="Arial" w:eastAsia="Times New Roman" w:hAnsi="Arial" w:cs="Arial"/>
                <w:color w:val="000000"/>
                <w:sz w:val="16"/>
                <w:szCs w:val="16"/>
                <w:lang w:eastAsia="en-GB"/>
              </w:rPr>
            </w:pPr>
            <w:r w:rsidRPr="00E8721B">
              <w:rPr>
                <w:rFonts w:ascii="Arial" w:eastAsia="Times New Roman" w:hAnsi="Arial" w:cs="Arial"/>
                <w:color w:val="000000"/>
                <w:sz w:val="16"/>
                <w:szCs w:val="16"/>
                <w:lang w:eastAsia="en-GB"/>
              </w:rPr>
              <w:t>-0.6876</w:t>
            </w:r>
          </w:p>
        </w:tc>
      </w:tr>
      <w:tr w:rsidR="00521EB4" w:rsidRPr="00E8721B" w14:paraId="307E4D0C" w14:textId="77777777" w:rsidTr="00C43750">
        <w:trPr>
          <w:trHeight w:val="495"/>
        </w:trPr>
        <w:tc>
          <w:tcPr>
            <w:tcW w:w="3402" w:type="dxa"/>
            <w:tcBorders>
              <w:top w:val="nil"/>
              <w:left w:val="nil"/>
              <w:bottom w:val="single" w:sz="4" w:space="0" w:color="auto"/>
              <w:right w:val="nil"/>
            </w:tcBorders>
            <w:shd w:val="clear" w:color="000000" w:fill="FFFFFF"/>
            <w:vAlign w:val="bottom"/>
            <w:hideMark/>
          </w:tcPr>
          <w:p w14:paraId="71D75D37"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Employmen</w:t>
            </w:r>
            <w:r>
              <w:rPr>
                <w:rFonts w:ascii="Arial" w:eastAsia="Times New Roman" w:hAnsi="Arial" w:cs="Arial"/>
                <w:sz w:val="16"/>
                <w:szCs w:val="16"/>
                <w:lang w:eastAsia="en-GB"/>
              </w:rPr>
              <w:t xml:space="preserve">t status </w:t>
            </w:r>
            <w:r>
              <w:rPr>
                <w:rFonts w:ascii="Arial" w:eastAsia="Times New Roman" w:hAnsi="Arial" w:cs="Arial"/>
                <w:sz w:val="16"/>
                <w:szCs w:val="16"/>
                <w:lang w:eastAsia="en-GB"/>
              </w:rPr>
              <w:br/>
              <w:t>(reference category: E</w:t>
            </w:r>
            <w:r w:rsidRPr="00E8721B">
              <w:rPr>
                <w:rFonts w:ascii="Arial" w:eastAsia="Times New Roman" w:hAnsi="Arial" w:cs="Arial"/>
                <w:sz w:val="16"/>
                <w:szCs w:val="16"/>
                <w:lang w:eastAsia="en-GB"/>
              </w:rPr>
              <w:t>mployed)</w:t>
            </w:r>
          </w:p>
        </w:tc>
        <w:tc>
          <w:tcPr>
            <w:tcW w:w="610" w:type="dxa"/>
            <w:tcBorders>
              <w:top w:val="nil"/>
              <w:left w:val="nil"/>
              <w:bottom w:val="nil"/>
              <w:right w:val="nil"/>
            </w:tcBorders>
            <w:shd w:val="clear" w:color="000000" w:fill="FFFFFF"/>
            <w:noWrap/>
            <w:hideMark/>
          </w:tcPr>
          <w:p w14:paraId="6E200588" w14:textId="77777777" w:rsidR="00521EB4" w:rsidRPr="00E8721B" w:rsidRDefault="00521EB4" w:rsidP="00C43750">
            <w:pPr>
              <w:spacing w:before="60" w:after="0" w:line="240" w:lineRule="auto"/>
              <w:jc w:val="left"/>
              <w:rPr>
                <w:rFonts w:ascii="Arial" w:eastAsia="Times New Roman" w:hAnsi="Arial" w:cs="Arial"/>
                <w:color w:val="FF0000"/>
                <w:sz w:val="16"/>
                <w:szCs w:val="16"/>
                <w:lang w:eastAsia="en-GB"/>
              </w:rPr>
            </w:pPr>
            <w:r w:rsidRPr="00E8721B">
              <w:rPr>
                <w:rFonts w:ascii="Arial" w:eastAsia="Times New Roman" w:hAnsi="Arial" w:cs="Arial"/>
                <w:color w:val="FF0000"/>
                <w:sz w:val="16"/>
                <w:szCs w:val="16"/>
                <w:lang w:eastAsia="en-GB"/>
              </w:rPr>
              <w:t> </w:t>
            </w:r>
          </w:p>
        </w:tc>
        <w:tc>
          <w:tcPr>
            <w:tcW w:w="610" w:type="dxa"/>
            <w:tcBorders>
              <w:top w:val="nil"/>
              <w:left w:val="nil"/>
              <w:bottom w:val="nil"/>
              <w:right w:val="nil"/>
            </w:tcBorders>
            <w:shd w:val="clear" w:color="auto" w:fill="auto"/>
            <w:noWrap/>
            <w:hideMark/>
          </w:tcPr>
          <w:p w14:paraId="5D812AAA" w14:textId="77777777" w:rsidR="00521EB4" w:rsidRPr="00E8721B" w:rsidRDefault="00521EB4" w:rsidP="00C43750">
            <w:pPr>
              <w:spacing w:before="60" w:after="0" w:line="240" w:lineRule="auto"/>
              <w:jc w:val="left"/>
              <w:rPr>
                <w:rFonts w:ascii="Arial" w:eastAsia="Times New Roman" w:hAnsi="Arial" w:cs="Arial"/>
                <w:color w:val="FF0000"/>
                <w:sz w:val="16"/>
                <w:szCs w:val="16"/>
                <w:lang w:eastAsia="en-GB"/>
              </w:rPr>
            </w:pPr>
          </w:p>
        </w:tc>
        <w:tc>
          <w:tcPr>
            <w:tcW w:w="1400" w:type="dxa"/>
            <w:gridSpan w:val="2"/>
            <w:tcBorders>
              <w:top w:val="nil"/>
              <w:left w:val="nil"/>
              <w:bottom w:val="nil"/>
              <w:right w:val="nil"/>
            </w:tcBorders>
            <w:shd w:val="clear" w:color="000000" w:fill="FFFFFF"/>
            <w:noWrap/>
            <w:hideMark/>
          </w:tcPr>
          <w:p w14:paraId="3F4EAA21" w14:textId="77777777" w:rsidR="00521EB4" w:rsidRPr="00E8721B" w:rsidRDefault="00521EB4" w:rsidP="00C43750">
            <w:pPr>
              <w:spacing w:before="60" w:after="0" w:line="240" w:lineRule="auto"/>
              <w:jc w:val="left"/>
              <w:rPr>
                <w:rFonts w:ascii="Arial" w:eastAsia="Times New Roman" w:hAnsi="Arial" w:cs="Arial"/>
                <w:color w:val="FF0000"/>
                <w:sz w:val="16"/>
                <w:szCs w:val="16"/>
                <w:lang w:eastAsia="en-GB"/>
              </w:rPr>
            </w:pPr>
            <w:r w:rsidRPr="00E8721B">
              <w:rPr>
                <w:rFonts w:ascii="Arial" w:eastAsia="Times New Roman" w:hAnsi="Arial" w:cs="Arial"/>
                <w:color w:val="FF0000"/>
                <w:sz w:val="16"/>
                <w:szCs w:val="16"/>
                <w:lang w:eastAsia="en-GB"/>
              </w:rPr>
              <w:t> </w:t>
            </w:r>
          </w:p>
        </w:tc>
        <w:tc>
          <w:tcPr>
            <w:tcW w:w="1400" w:type="dxa"/>
            <w:gridSpan w:val="2"/>
            <w:tcBorders>
              <w:top w:val="nil"/>
              <w:left w:val="nil"/>
              <w:bottom w:val="nil"/>
              <w:right w:val="nil"/>
            </w:tcBorders>
            <w:shd w:val="clear" w:color="000000" w:fill="FFFFFF"/>
            <w:noWrap/>
            <w:hideMark/>
          </w:tcPr>
          <w:p w14:paraId="47E17CD2" w14:textId="77777777" w:rsidR="00521EB4" w:rsidRPr="00E8721B" w:rsidRDefault="00521EB4" w:rsidP="00C43750">
            <w:pPr>
              <w:spacing w:before="60" w:after="0" w:line="240" w:lineRule="auto"/>
              <w:jc w:val="left"/>
              <w:rPr>
                <w:rFonts w:ascii="Arial" w:eastAsia="Times New Roman" w:hAnsi="Arial" w:cs="Arial"/>
                <w:color w:val="FF0000"/>
                <w:sz w:val="16"/>
                <w:szCs w:val="16"/>
                <w:lang w:eastAsia="en-GB"/>
              </w:rPr>
            </w:pPr>
            <w:r w:rsidRPr="00E8721B">
              <w:rPr>
                <w:rFonts w:ascii="Arial" w:eastAsia="Times New Roman" w:hAnsi="Arial" w:cs="Arial"/>
                <w:color w:val="FF0000"/>
                <w:sz w:val="16"/>
                <w:szCs w:val="16"/>
                <w:lang w:eastAsia="en-GB"/>
              </w:rPr>
              <w:t> </w:t>
            </w:r>
          </w:p>
        </w:tc>
      </w:tr>
      <w:tr w:rsidR="00521EB4" w:rsidRPr="00E8721B" w14:paraId="5E1A28C7" w14:textId="77777777" w:rsidTr="00C43750">
        <w:trPr>
          <w:trHeight w:val="300"/>
        </w:trPr>
        <w:tc>
          <w:tcPr>
            <w:tcW w:w="3402" w:type="dxa"/>
            <w:tcBorders>
              <w:top w:val="nil"/>
              <w:left w:val="nil"/>
              <w:bottom w:val="nil"/>
              <w:right w:val="nil"/>
            </w:tcBorders>
            <w:shd w:val="clear" w:color="000000" w:fill="FFFFFF"/>
            <w:noWrap/>
            <w:vAlign w:val="bottom"/>
            <w:hideMark/>
          </w:tcPr>
          <w:p w14:paraId="785E8725"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Unemployment</w:t>
            </w:r>
          </w:p>
        </w:tc>
        <w:tc>
          <w:tcPr>
            <w:tcW w:w="1220" w:type="dxa"/>
            <w:gridSpan w:val="2"/>
            <w:tcBorders>
              <w:top w:val="nil"/>
              <w:left w:val="nil"/>
              <w:bottom w:val="nil"/>
              <w:right w:val="nil"/>
            </w:tcBorders>
            <w:shd w:val="clear" w:color="000000" w:fill="FFFFFF"/>
            <w:noWrap/>
            <w:hideMark/>
          </w:tcPr>
          <w:p w14:paraId="5D7382B6"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0.6368**</w:t>
            </w:r>
          </w:p>
        </w:tc>
        <w:tc>
          <w:tcPr>
            <w:tcW w:w="1400" w:type="dxa"/>
            <w:gridSpan w:val="2"/>
            <w:tcBorders>
              <w:top w:val="nil"/>
              <w:left w:val="nil"/>
              <w:bottom w:val="nil"/>
              <w:right w:val="nil"/>
            </w:tcBorders>
            <w:shd w:val="clear" w:color="000000" w:fill="FFFFFF"/>
            <w:noWrap/>
            <w:hideMark/>
          </w:tcPr>
          <w:p w14:paraId="336A6C17"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0.6152*</w:t>
            </w:r>
          </w:p>
        </w:tc>
        <w:tc>
          <w:tcPr>
            <w:tcW w:w="1400" w:type="dxa"/>
            <w:gridSpan w:val="2"/>
            <w:tcBorders>
              <w:top w:val="nil"/>
              <w:left w:val="nil"/>
              <w:bottom w:val="nil"/>
              <w:right w:val="nil"/>
            </w:tcBorders>
            <w:shd w:val="clear" w:color="000000" w:fill="FFFFFF"/>
            <w:noWrap/>
            <w:hideMark/>
          </w:tcPr>
          <w:p w14:paraId="14C17E62"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0.6277***</w:t>
            </w:r>
          </w:p>
        </w:tc>
      </w:tr>
      <w:tr w:rsidR="00521EB4" w:rsidRPr="00E8721B" w14:paraId="0FBDA0E6" w14:textId="77777777" w:rsidTr="00C43750">
        <w:trPr>
          <w:trHeight w:val="344"/>
        </w:trPr>
        <w:tc>
          <w:tcPr>
            <w:tcW w:w="3402" w:type="dxa"/>
            <w:tcBorders>
              <w:top w:val="nil"/>
              <w:left w:val="nil"/>
              <w:bottom w:val="nil"/>
              <w:right w:val="nil"/>
            </w:tcBorders>
            <w:shd w:val="clear" w:color="000000" w:fill="FFFFFF"/>
            <w:noWrap/>
            <w:hideMark/>
          </w:tcPr>
          <w:p w14:paraId="2C9B3675"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Student</w:t>
            </w:r>
          </w:p>
        </w:tc>
        <w:tc>
          <w:tcPr>
            <w:tcW w:w="1220" w:type="dxa"/>
            <w:gridSpan w:val="2"/>
            <w:tcBorders>
              <w:top w:val="nil"/>
              <w:left w:val="nil"/>
              <w:bottom w:val="single" w:sz="4" w:space="0" w:color="auto"/>
              <w:right w:val="nil"/>
            </w:tcBorders>
            <w:shd w:val="clear" w:color="000000" w:fill="FFFFFF"/>
            <w:noWrap/>
            <w:hideMark/>
          </w:tcPr>
          <w:p w14:paraId="5984EA03"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0.4865**</w:t>
            </w:r>
          </w:p>
        </w:tc>
        <w:tc>
          <w:tcPr>
            <w:tcW w:w="1400" w:type="dxa"/>
            <w:gridSpan w:val="2"/>
            <w:tcBorders>
              <w:top w:val="nil"/>
              <w:left w:val="nil"/>
              <w:bottom w:val="single" w:sz="4" w:space="0" w:color="auto"/>
              <w:right w:val="nil"/>
            </w:tcBorders>
            <w:shd w:val="clear" w:color="000000" w:fill="FFFFFF"/>
            <w:noWrap/>
            <w:hideMark/>
          </w:tcPr>
          <w:p w14:paraId="5B12682E"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0.4346***</w:t>
            </w:r>
          </w:p>
        </w:tc>
        <w:tc>
          <w:tcPr>
            <w:tcW w:w="1400" w:type="dxa"/>
            <w:gridSpan w:val="2"/>
            <w:tcBorders>
              <w:top w:val="nil"/>
              <w:left w:val="nil"/>
              <w:bottom w:val="single" w:sz="4" w:space="0" w:color="auto"/>
              <w:right w:val="nil"/>
            </w:tcBorders>
            <w:shd w:val="clear" w:color="000000" w:fill="FFFFFF"/>
            <w:noWrap/>
            <w:hideMark/>
          </w:tcPr>
          <w:p w14:paraId="6C33868C"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0.5982***</w:t>
            </w:r>
          </w:p>
        </w:tc>
      </w:tr>
      <w:tr w:rsidR="00521EB4" w:rsidRPr="00E8721B" w14:paraId="473D3E89" w14:textId="77777777" w:rsidTr="00C43750">
        <w:trPr>
          <w:trHeight w:val="70"/>
        </w:trPr>
        <w:tc>
          <w:tcPr>
            <w:tcW w:w="3402" w:type="dxa"/>
            <w:tcBorders>
              <w:top w:val="single" w:sz="4" w:space="0" w:color="auto"/>
              <w:left w:val="nil"/>
              <w:bottom w:val="nil"/>
              <w:right w:val="nil"/>
            </w:tcBorders>
            <w:shd w:val="clear" w:color="000000" w:fill="FFFFFF"/>
            <w:noWrap/>
            <w:vAlign w:val="center"/>
            <w:hideMark/>
          </w:tcPr>
          <w:p w14:paraId="78D24ABA"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Provider fixed effects</w:t>
            </w:r>
          </w:p>
        </w:tc>
        <w:tc>
          <w:tcPr>
            <w:tcW w:w="1220" w:type="dxa"/>
            <w:gridSpan w:val="2"/>
            <w:tcBorders>
              <w:top w:val="nil"/>
              <w:left w:val="nil"/>
              <w:bottom w:val="nil"/>
              <w:right w:val="nil"/>
            </w:tcBorders>
            <w:shd w:val="clear" w:color="000000" w:fill="FFFFFF"/>
            <w:noWrap/>
            <w:hideMark/>
          </w:tcPr>
          <w:p w14:paraId="3689C419"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no</w:t>
            </w:r>
          </w:p>
        </w:tc>
        <w:tc>
          <w:tcPr>
            <w:tcW w:w="1400" w:type="dxa"/>
            <w:gridSpan w:val="2"/>
            <w:tcBorders>
              <w:top w:val="nil"/>
              <w:left w:val="nil"/>
              <w:bottom w:val="nil"/>
              <w:right w:val="nil"/>
            </w:tcBorders>
            <w:shd w:val="clear" w:color="000000" w:fill="FFFFFF"/>
            <w:noWrap/>
            <w:hideMark/>
          </w:tcPr>
          <w:p w14:paraId="5E34B6BE"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no</w:t>
            </w:r>
          </w:p>
        </w:tc>
        <w:tc>
          <w:tcPr>
            <w:tcW w:w="1400" w:type="dxa"/>
            <w:gridSpan w:val="2"/>
            <w:tcBorders>
              <w:top w:val="nil"/>
              <w:left w:val="nil"/>
              <w:bottom w:val="nil"/>
              <w:right w:val="nil"/>
            </w:tcBorders>
            <w:shd w:val="clear" w:color="000000" w:fill="FFFFFF"/>
            <w:noWrap/>
            <w:hideMark/>
          </w:tcPr>
          <w:p w14:paraId="275371B0"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no</w:t>
            </w:r>
          </w:p>
        </w:tc>
      </w:tr>
      <w:tr w:rsidR="00521EB4" w:rsidRPr="00E8721B" w14:paraId="5761DF87" w14:textId="77777777" w:rsidTr="00C43750">
        <w:trPr>
          <w:trHeight w:val="80"/>
        </w:trPr>
        <w:tc>
          <w:tcPr>
            <w:tcW w:w="3402" w:type="dxa"/>
            <w:tcBorders>
              <w:top w:val="nil"/>
              <w:left w:val="nil"/>
              <w:bottom w:val="nil"/>
              <w:right w:val="nil"/>
            </w:tcBorders>
            <w:shd w:val="clear" w:color="000000" w:fill="FFFFFF"/>
            <w:noWrap/>
            <w:vAlign w:val="center"/>
            <w:hideMark/>
          </w:tcPr>
          <w:p w14:paraId="1394E032"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Year fixed effects</w:t>
            </w:r>
          </w:p>
        </w:tc>
        <w:tc>
          <w:tcPr>
            <w:tcW w:w="1220" w:type="dxa"/>
            <w:gridSpan w:val="2"/>
            <w:tcBorders>
              <w:top w:val="nil"/>
              <w:left w:val="nil"/>
              <w:bottom w:val="nil"/>
              <w:right w:val="nil"/>
            </w:tcBorders>
            <w:shd w:val="clear" w:color="000000" w:fill="FFFFFF"/>
            <w:noWrap/>
            <w:hideMark/>
          </w:tcPr>
          <w:p w14:paraId="51698A25"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yes</w:t>
            </w:r>
          </w:p>
        </w:tc>
        <w:tc>
          <w:tcPr>
            <w:tcW w:w="1400" w:type="dxa"/>
            <w:gridSpan w:val="2"/>
            <w:tcBorders>
              <w:top w:val="nil"/>
              <w:left w:val="nil"/>
              <w:bottom w:val="nil"/>
              <w:right w:val="nil"/>
            </w:tcBorders>
            <w:shd w:val="clear" w:color="000000" w:fill="FFFFFF"/>
            <w:noWrap/>
            <w:hideMark/>
          </w:tcPr>
          <w:p w14:paraId="58E59F2E"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yes</w:t>
            </w:r>
          </w:p>
        </w:tc>
        <w:tc>
          <w:tcPr>
            <w:tcW w:w="1400" w:type="dxa"/>
            <w:gridSpan w:val="2"/>
            <w:tcBorders>
              <w:top w:val="nil"/>
              <w:left w:val="nil"/>
              <w:bottom w:val="nil"/>
              <w:right w:val="nil"/>
            </w:tcBorders>
            <w:shd w:val="clear" w:color="000000" w:fill="FFFFFF"/>
            <w:noWrap/>
            <w:hideMark/>
          </w:tcPr>
          <w:p w14:paraId="7C189D92"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yes</w:t>
            </w:r>
          </w:p>
        </w:tc>
      </w:tr>
      <w:tr w:rsidR="00521EB4" w:rsidRPr="00E8721B" w14:paraId="2E0BF8C9" w14:textId="77777777" w:rsidTr="00C43750">
        <w:trPr>
          <w:trHeight w:val="80"/>
        </w:trPr>
        <w:tc>
          <w:tcPr>
            <w:tcW w:w="3402" w:type="dxa"/>
            <w:tcBorders>
              <w:top w:val="nil"/>
              <w:left w:val="nil"/>
              <w:bottom w:val="nil"/>
              <w:right w:val="nil"/>
            </w:tcBorders>
            <w:shd w:val="clear" w:color="000000" w:fill="FFFFFF"/>
            <w:noWrap/>
            <w:vAlign w:val="center"/>
            <w:hideMark/>
          </w:tcPr>
          <w:p w14:paraId="60C910B0"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Covariates</w:t>
            </w:r>
          </w:p>
        </w:tc>
        <w:tc>
          <w:tcPr>
            <w:tcW w:w="1220" w:type="dxa"/>
            <w:gridSpan w:val="2"/>
            <w:tcBorders>
              <w:top w:val="nil"/>
              <w:left w:val="nil"/>
              <w:bottom w:val="nil"/>
              <w:right w:val="nil"/>
            </w:tcBorders>
            <w:shd w:val="clear" w:color="000000" w:fill="FFFFFF"/>
            <w:noWrap/>
            <w:hideMark/>
          </w:tcPr>
          <w:p w14:paraId="1C921731"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yes</w:t>
            </w:r>
          </w:p>
        </w:tc>
        <w:tc>
          <w:tcPr>
            <w:tcW w:w="1400" w:type="dxa"/>
            <w:gridSpan w:val="2"/>
            <w:tcBorders>
              <w:top w:val="nil"/>
              <w:left w:val="nil"/>
              <w:bottom w:val="nil"/>
              <w:right w:val="nil"/>
            </w:tcBorders>
            <w:shd w:val="clear" w:color="000000" w:fill="FFFFFF"/>
            <w:noWrap/>
            <w:hideMark/>
          </w:tcPr>
          <w:p w14:paraId="2B9071D1"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yes</w:t>
            </w:r>
          </w:p>
        </w:tc>
        <w:tc>
          <w:tcPr>
            <w:tcW w:w="1400" w:type="dxa"/>
            <w:gridSpan w:val="2"/>
            <w:tcBorders>
              <w:top w:val="nil"/>
              <w:left w:val="nil"/>
              <w:bottom w:val="nil"/>
              <w:right w:val="nil"/>
            </w:tcBorders>
            <w:shd w:val="clear" w:color="000000" w:fill="FFFFFF"/>
            <w:noWrap/>
            <w:hideMark/>
          </w:tcPr>
          <w:p w14:paraId="5F6B2F8C"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yes</w:t>
            </w:r>
          </w:p>
        </w:tc>
      </w:tr>
      <w:tr w:rsidR="00521EB4" w:rsidRPr="00E8721B" w14:paraId="26468064" w14:textId="77777777" w:rsidTr="00C43750">
        <w:trPr>
          <w:trHeight w:val="186"/>
        </w:trPr>
        <w:tc>
          <w:tcPr>
            <w:tcW w:w="3402" w:type="dxa"/>
            <w:tcBorders>
              <w:top w:val="nil"/>
              <w:left w:val="nil"/>
              <w:bottom w:val="nil"/>
              <w:right w:val="nil"/>
            </w:tcBorders>
            <w:shd w:val="clear" w:color="000000" w:fill="FFFFFF"/>
            <w:noWrap/>
            <w:vAlign w:val="center"/>
            <w:hideMark/>
          </w:tcPr>
          <w:p w14:paraId="1C53F237"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Number of patients</w:t>
            </w:r>
          </w:p>
        </w:tc>
        <w:tc>
          <w:tcPr>
            <w:tcW w:w="1220" w:type="dxa"/>
            <w:gridSpan w:val="2"/>
            <w:tcBorders>
              <w:top w:val="nil"/>
              <w:left w:val="nil"/>
              <w:bottom w:val="nil"/>
              <w:right w:val="nil"/>
            </w:tcBorders>
            <w:shd w:val="clear" w:color="000000" w:fill="FFFFFF"/>
            <w:noWrap/>
            <w:hideMark/>
          </w:tcPr>
          <w:p w14:paraId="5B7FEE7D"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887</w:t>
            </w:r>
          </w:p>
        </w:tc>
        <w:tc>
          <w:tcPr>
            <w:tcW w:w="1400" w:type="dxa"/>
            <w:gridSpan w:val="2"/>
            <w:tcBorders>
              <w:top w:val="nil"/>
              <w:left w:val="nil"/>
              <w:bottom w:val="nil"/>
              <w:right w:val="nil"/>
            </w:tcBorders>
            <w:shd w:val="clear" w:color="000000" w:fill="FFFFFF"/>
            <w:noWrap/>
            <w:hideMark/>
          </w:tcPr>
          <w:p w14:paraId="55ED0853"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658</w:t>
            </w:r>
          </w:p>
        </w:tc>
        <w:tc>
          <w:tcPr>
            <w:tcW w:w="1400" w:type="dxa"/>
            <w:gridSpan w:val="2"/>
            <w:tcBorders>
              <w:top w:val="nil"/>
              <w:left w:val="nil"/>
              <w:bottom w:val="nil"/>
              <w:right w:val="nil"/>
            </w:tcBorders>
            <w:shd w:val="clear" w:color="000000" w:fill="FFFFFF"/>
            <w:noWrap/>
            <w:hideMark/>
          </w:tcPr>
          <w:p w14:paraId="01654CF8"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758</w:t>
            </w:r>
          </w:p>
        </w:tc>
      </w:tr>
      <w:tr w:rsidR="00521EB4" w:rsidRPr="00E8721B" w14:paraId="6EDCCDB9" w14:textId="77777777" w:rsidTr="00C43750">
        <w:trPr>
          <w:trHeight w:val="359"/>
        </w:trPr>
        <w:tc>
          <w:tcPr>
            <w:tcW w:w="3402" w:type="dxa"/>
            <w:tcBorders>
              <w:top w:val="nil"/>
              <w:left w:val="nil"/>
              <w:bottom w:val="single" w:sz="4" w:space="0" w:color="auto"/>
              <w:right w:val="nil"/>
            </w:tcBorders>
            <w:shd w:val="clear" w:color="000000" w:fill="FFFFFF"/>
            <w:noWrap/>
            <w:hideMark/>
          </w:tcPr>
          <w:p w14:paraId="79B83BF1" w14:textId="77777777" w:rsidR="00521EB4" w:rsidRPr="00E8721B" w:rsidRDefault="00521EB4" w:rsidP="00C43750">
            <w:pPr>
              <w:spacing w:before="60" w:after="0" w:line="240" w:lineRule="auto"/>
              <w:jc w:val="right"/>
              <w:rPr>
                <w:rFonts w:ascii="Arial" w:eastAsia="Times New Roman" w:hAnsi="Arial" w:cs="Arial"/>
                <w:sz w:val="16"/>
                <w:szCs w:val="16"/>
                <w:lang w:eastAsia="en-GB"/>
              </w:rPr>
            </w:pPr>
            <w:r w:rsidRPr="00E8721B">
              <w:rPr>
                <w:rFonts w:ascii="Arial" w:eastAsia="Times New Roman" w:hAnsi="Arial" w:cs="Arial"/>
                <w:sz w:val="16"/>
                <w:szCs w:val="16"/>
                <w:lang w:eastAsia="en-GB"/>
              </w:rPr>
              <w:t>Proportion of total sample</w:t>
            </w:r>
          </w:p>
        </w:tc>
        <w:tc>
          <w:tcPr>
            <w:tcW w:w="1220" w:type="dxa"/>
            <w:gridSpan w:val="2"/>
            <w:tcBorders>
              <w:top w:val="nil"/>
              <w:left w:val="nil"/>
              <w:bottom w:val="single" w:sz="4" w:space="0" w:color="auto"/>
              <w:right w:val="nil"/>
            </w:tcBorders>
            <w:shd w:val="clear" w:color="000000" w:fill="FFFFFF"/>
            <w:noWrap/>
            <w:hideMark/>
          </w:tcPr>
          <w:p w14:paraId="2BE07A0F"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100.00%</w:t>
            </w:r>
          </w:p>
        </w:tc>
        <w:tc>
          <w:tcPr>
            <w:tcW w:w="1400" w:type="dxa"/>
            <w:gridSpan w:val="2"/>
            <w:tcBorders>
              <w:top w:val="nil"/>
              <w:left w:val="nil"/>
              <w:bottom w:val="single" w:sz="4" w:space="0" w:color="auto"/>
              <w:right w:val="nil"/>
            </w:tcBorders>
            <w:shd w:val="clear" w:color="000000" w:fill="FFFFFF"/>
            <w:noWrap/>
            <w:hideMark/>
          </w:tcPr>
          <w:p w14:paraId="5DB76A17"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74.18%</w:t>
            </w:r>
          </w:p>
        </w:tc>
        <w:tc>
          <w:tcPr>
            <w:tcW w:w="1400" w:type="dxa"/>
            <w:gridSpan w:val="2"/>
            <w:tcBorders>
              <w:top w:val="nil"/>
              <w:left w:val="nil"/>
              <w:bottom w:val="single" w:sz="4" w:space="0" w:color="auto"/>
              <w:right w:val="nil"/>
            </w:tcBorders>
            <w:shd w:val="clear" w:color="000000" w:fill="FFFFFF"/>
            <w:noWrap/>
            <w:hideMark/>
          </w:tcPr>
          <w:p w14:paraId="606DC99F"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t>85.46%</w:t>
            </w:r>
          </w:p>
        </w:tc>
      </w:tr>
      <w:tr w:rsidR="00521EB4" w:rsidRPr="00E8721B" w14:paraId="03703636" w14:textId="77777777" w:rsidTr="00C43750">
        <w:trPr>
          <w:trHeight w:val="1403"/>
        </w:trPr>
        <w:tc>
          <w:tcPr>
            <w:tcW w:w="7422" w:type="dxa"/>
            <w:gridSpan w:val="7"/>
            <w:tcBorders>
              <w:top w:val="single" w:sz="4" w:space="0" w:color="auto"/>
              <w:left w:val="nil"/>
              <w:bottom w:val="nil"/>
              <w:right w:val="nil"/>
            </w:tcBorders>
            <w:shd w:val="clear" w:color="000000" w:fill="FFFFFF"/>
            <w:vAlign w:val="center"/>
            <w:hideMark/>
          </w:tcPr>
          <w:p w14:paraId="27CD20CE" w14:textId="77777777" w:rsidR="00521EB4" w:rsidRPr="00E8721B" w:rsidRDefault="00521EB4" w:rsidP="00C43750">
            <w:pPr>
              <w:spacing w:before="60" w:after="0" w:line="240" w:lineRule="auto"/>
              <w:jc w:val="left"/>
              <w:rPr>
                <w:rFonts w:ascii="Arial" w:eastAsia="Times New Roman" w:hAnsi="Arial" w:cs="Arial"/>
                <w:sz w:val="16"/>
                <w:szCs w:val="16"/>
                <w:lang w:eastAsia="en-GB"/>
              </w:rPr>
            </w:pPr>
            <w:r w:rsidRPr="00E8721B">
              <w:rPr>
                <w:rFonts w:ascii="Arial" w:eastAsia="Times New Roman" w:hAnsi="Arial" w:cs="Arial"/>
                <w:sz w:val="16"/>
                <w:szCs w:val="16"/>
                <w:lang w:eastAsia="en-GB"/>
              </w:rPr>
              <w:lastRenderedPageBreak/>
              <w:t xml:space="preserve">Note: * p&lt;0.05, ** p&lt;0.01, *** p&lt;0.001. Dependent variable is duration of untreated psychosis in days (DUP). Model (1) includes the full study sample but without controlling for provider fixed effects. Model (2) includes only observations for which the emergent date and the prescription date have been used to calculate DUP. Model (3) includes only observations from the study sample which have a treatment date recorded. Only significant covariates are shown - all models </w:t>
            </w:r>
            <w:r>
              <w:rPr>
                <w:rFonts w:ascii="Arial" w:eastAsia="Times New Roman" w:hAnsi="Arial" w:cs="Arial"/>
                <w:sz w:val="16"/>
                <w:szCs w:val="16"/>
                <w:lang w:eastAsia="en-GB"/>
              </w:rPr>
              <w:t xml:space="preserve">include all covariates used in </w:t>
            </w:r>
            <w:r w:rsidRPr="00E8721B">
              <w:rPr>
                <w:rFonts w:ascii="Arial" w:eastAsia="Times New Roman" w:hAnsi="Arial" w:cs="Arial"/>
                <w:sz w:val="16"/>
                <w:szCs w:val="16"/>
                <w:lang w:eastAsia="en-GB"/>
              </w:rPr>
              <w:t>the study sample model and year fixed effects. No provider fixed effects were used due to the small sample sizes. Cluster robust standard errors were applied for 3 financial year clusters.</w:t>
            </w:r>
          </w:p>
        </w:tc>
      </w:tr>
    </w:tbl>
    <w:p w14:paraId="02DC7203" w14:textId="77777777" w:rsidR="00521EB4" w:rsidRPr="004D501E" w:rsidRDefault="00521EB4" w:rsidP="00521EB4"/>
    <w:p w14:paraId="5E0EA000" w14:textId="77777777" w:rsidR="00521EB4" w:rsidRDefault="00521EB4" w:rsidP="00521EB4">
      <w:r w:rsidRPr="00A233BC">
        <w:rPr>
          <w:b/>
        </w:rPr>
        <w:t>Appendix 6.</w:t>
      </w:r>
      <w:r w:rsidRPr="004D501E">
        <w:t xml:space="preserve"> Sensitivity analysis: GLM results using treatment date as end point of DUP</w:t>
      </w:r>
    </w:p>
    <w:tbl>
      <w:tblPr>
        <w:tblW w:w="9100" w:type="dxa"/>
        <w:tblLook w:val="04A0" w:firstRow="1" w:lastRow="0" w:firstColumn="1" w:lastColumn="0" w:noHBand="0" w:noVBand="1"/>
      </w:tblPr>
      <w:tblGrid>
        <w:gridCol w:w="3356"/>
        <w:gridCol w:w="1531"/>
        <w:gridCol w:w="1373"/>
        <w:gridCol w:w="261"/>
        <w:gridCol w:w="1432"/>
        <w:gridCol w:w="1333"/>
      </w:tblGrid>
      <w:tr w:rsidR="00521EB4" w:rsidRPr="00CE4DB5" w14:paraId="49EB2000" w14:textId="77777777" w:rsidTr="00C43750">
        <w:trPr>
          <w:trHeight w:val="390"/>
        </w:trPr>
        <w:tc>
          <w:tcPr>
            <w:tcW w:w="3356" w:type="dxa"/>
            <w:vMerge w:val="restart"/>
            <w:tcBorders>
              <w:top w:val="single" w:sz="4" w:space="0" w:color="auto"/>
              <w:left w:val="nil"/>
              <w:bottom w:val="single" w:sz="4" w:space="0" w:color="000000"/>
              <w:right w:val="nil"/>
            </w:tcBorders>
            <w:shd w:val="clear" w:color="000000" w:fill="FFFFFF"/>
            <w:vAlign w:val="center"/>
            <w:hideMark/>
          </w:tcPr>
          <w:p w14:paraId="721D01B5"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b/>
                <w:bCs/>
                <w:sz w:val="16"/>
                <w:szCs w:val="16"/>
                <w:lang w:eastAsia="en-GB"/>
              </w:rPr>
              <w:t>GLM log-gamma regression</w:t>
            </w:r>
            <w:r w:rsidRPr="00CE4DB5">
              <w:rPr>
                <w:rFonts w:ascii="Arial" w:eastAsia="Times New Roman" w:hAnsi="Arial" w:cs="Arial"/>
                <w:sz w:val="16"/>
                <w:szCs w:val="16"/>
                <w:lang w:eastAsia="en-GB"/>
              </w:rPr>
              <w:br/>
              <w:t>dependent variable: DUP in days</w:t>
            </w:r>
          </w:p>
        </w:tc>
        <w:tc>
          <w:tcPr>
            <w:tcW w:w="2904" w:type="dxa"/>
            <w:gridSpan w:val="2"/>
            <w:tcBorders>
              <w:top w:val="single" w:sz="4" w:space="0" w:color="auto"/>
              <w:left w:val="nil"/>
              <w:bottom w:val="nil"/>
              <w:right w:val="nil"/>
            </w:tcBorders>
            <w:shd w:val="clear" w:color="000000" w:fill="FFFFFF"/>
            <w:vAlign w:val="center"/>
            <w:hideMark/>
          </w:tcPr>
          <w:p w14:paraId="5DD76833" w14:textId="77777777" w:rsidR="00521EB4" w:rsidRPr="00CE4DB5" w:rsidRDefault="00521EB4" w:rsidP="00C43750">
            <w:pPr>
              <w:spacing w:before="60" w:after="0" w:line="240" w:lineRule="auto"/>
              <w:jc w:val="left"/>
              <w:rPr>
                <w:rFonts w:ascii="Arial" w:eastAsia="Times New Roman" w:hAnsi="Arial" w:cs="Arial"/>
                <w:b/>
                <w:bCs/>
                <w:sz w:val="16"/>
                <w:szCs w:val="16"/>
                <w:lang w:eastAsia="en-GB"/>
              </w:rPr>
            </w:pPr>
            <w:r w:rsidRPr="00CE4DB5">
              <w:rPr>
                <w:rFonts w:ascii="Arial" w:eastAsia="Times New Roman" w:hAnsi="Arial" w:cs="Arial"/>
                <w:b/>
                <w:bCs/>
                <w:sz w:val="16"/>
                <w:szCs w:val="16"/>
                <w:lang w:eastAsia="en-GB"/>
              </w:rPr>
              <w:t>End point = prescription date</w:t>
            </w:r>
          </w:p>
        </w:tc>
        <w:tc>
          <w:tcPr>
            <w:tcW w:w="75" w:type="dxa"/>
            <w:tcBorders>
              <w:top w:val="single" w:sz="4" w:space="0" w:color="auto"/>
              <w:left w:val="nil"/>
              <w:bottom w:val="nil"/>
              <w:right w:val="nil"/>
            </w:tcBorders>
            <w:shd w:val="clear" w:color="000000" w:fill="FFFFFF"/>
            <w:vAlign w:val="center"/>
            <w:hideMark/>
          </w:tcPr>
          <w:p w14:paraId="2BC558A7" w14:textId="77777777" w:rsidR="00521EB4" w:rsidRPr="00CE4DB5" w:rsidRDefault="00521EB4" w:rsidP="00C43750">
            <w:pPr>
              <w:spacing w:before="60" w:after="0" w:line="240" w:lineRule="auto"/>
              <w:jc w:val="left"/>
              <w:rPr>
                <w:rFonts w:ascii="Arial" w:eastAsia="Times New Roman" w:hAnsi="Arial" w:cs="Arial"/>
                <w:b/>
                <w:bCs/>
                <w:sz w:val="16"/>
                <w:szCs w:val="16"/>
                <w:lang w:eastAsia="en-GB"/>
              </w:rPr>
            </w:pPr>
            <w:r w:rsidRPr="00CE4DB5">
              <w:rPr>
                <w:rFonts w:ascii="Arial" w:eastAsia="Times New Roman" w:hAnsi="Arial" w:cs="Arial"/>
                <w:b/>
                <w:bCs/>
                <w:sz w:val="16"/>
                <w:szCs w:val="16"/>
                <w:lang w:eastAsia="en-GB"/>
              </w:rPr>
              <w:t> </w:t>
            </w:r>
          </w:p>
        </w:tc>
        <w:tc>
          <w:tcPr>
            <w:tcW w:w="2765" w:type="dxa"/>
            <w:gridSpan w:val="2"/>
            <w:tcBorders>
              <w:top w:val="single" w:sz="4" w:space="0" w:color="auto"/>
              <w:left w:val="nil"/>
              <w:bottom w:val="nil"/>
              <w:right w:val="nil"/>
            </w:tcBorders>
            <w:shd w:val="clear" w:color="000000" w:fill="FFFFFF"/>
            <w:vAlign w:val="center"/>
            <w:hideMark/>
          </w:tcPr>
          <w:p w14:paraId="4CE6B644" w14:textId="77777777" w:rsidR="00521EB4" w:rsidRPr="00CE4DB5" w:rsidRDefault="00521EB4" w:rsidP="00C43750">
            <w:pPr>
              <w:spacing w:before="60" w:after="0" w:line="240" w:lineRule="auto"/>
              <w:jc w:val="left"/>
              <w:rPr>
                <w:rFonts w:ascii="Arial" w:eastAsia="Times New Roman" w:hAnsi="Arial" w:cs="Arial"/>
                <w:b/>
                <w:bCs/>
                <w:sz w:val="16"/>
                <w:szCs w:val="16"/>
                <w:lang w:eastAsia="en-GB"/>
              </w:rPr>
            </w:pPr>
            <w:r w:rsidRPr="00CE4DB5">
              <w:rPr>
                <w:rFonts w:ascii="Arial" w:eastAsia="Times New Roman" w:hAnsi="Arial" w:cs="Arial"/>
                <w:b/>
                <w:bCs/>
                <w:sz w:val="16"/>
                <w:szCs w:val="16"/>
                <w:lang w:eastAsia="en-GB"/>
              </w:rPr>
              <w:t>End point = treatment date</w:t>
            </w:r>
          </w:p>
        </w:tc>
      </w:tr>
      <w:tr w:rsidR="00521EB4" w:rsidRPr="00CE4DB5" w14:paraId="0588E579" w14:textId="77777777" w:rsidTr="00C43750">
        <w:trPr>
          <w:trHeight w:val="735"/>
        </w:trPr>
        <w:tc>
          <w:tcPr>
            <w:tcW w:w="3356" w:type="dxa"/>
            <w:vMerge/>
            <w:tcBorders>
              <w:top w:val="single" w:sz="4" w:space="0" w:color="auto"/>
              <w:left w:val="nil"/>
              <w:bottom w:val="single" w:sz="4" w:space="0" w:color="000000"/>
              <w:right w:val="nil"/>
            </w:tcBorders>
            <w:vAlign w:val="center"/>
            <w:hideMark/>
          </w:tcPr>
          <w:p w14:paraId="5C377CE9"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p>
        </w:tc>
        <w:tc>
          <w:tcPr>
            <w:tcW w:w="1531" w:type="dxa"/>
            <w:tcBorders>
              <w:top w:val="nil"/>
              <w:left w:val="nil"/>
              <w:bottom w:val="single" w:sz="4" w:space="0" w:color="auto"/>
              <w:right w:val="nil"/>
            </w:tcBorders>
            <w:shd w:val="clear" w:color="000000" w:fill="FFFFFF"/>
            <w:vAlign w:val="center"/>
            <w:hideMark/>
          </w:tcPr>
          <w:p w14:paraId="57BFD979" w14:textId="77777777" w:rsidR="00521EB4" w:rsidRPr="00CE4DB5" w:rsidRDefault="00521EB4" w:rsidP="00C43750">
            <w:pPr>
              <w:spacing w:before="60" w:after="0" w:line="240" w:lineRule="auto"/>
              <w:jc w:val="left"/>
              <w:rPr>
                <w:rFonts w:ascii="Arial" w:eastAsia="Times New Roman" w:hAnsi="Arial" w:cs="Arial"/>
                <w:b/>
                <w:bCs/>
                <w:sz w:val="16"/>
                <w:szCs w:val="16"/>
                <w:lang w:eastAsia="en-GB"/>
              </w:rPr>
            </w:pPr>
            <w:r w:rsidRPr="00CE4DB5">
              <w:rPr>
                <w:rFonts w:ascii="Arial" w:eastAsia="Times New Roman" w:hAnsi="Arial" w:cs="Arial"/>
                <w:sz w:val="16"/>
                <w:szCs w:val="16"/>
                <w:lang w:eastAsia="en-GB"/>
              </w:rPr>
              <w:t>(1)</w:t>
            </w:r>
            <w:r w:rsidRPr="00CE4DB5">
              <w:rPr>
                <w:rFonts w:ascii="Arial" w:eastAsia="Times New Roman" w:hAnsi="Arial" w:cs="Arial"/>
                <w:b/>
                <w:bCs/>
                <w:sz w:val="16"/>
                <w:szCs w:val="16"/>
                <w:lang w:eastAsia="en-GB"/>
              </w:rPr>
              <w:br/>
            </w:r>
            <w:r w:rsidRPr="00CE4DB5">
              <w:rPr>
                <w:rFonts w:ascii="Arial" w:eastAsia="Times New Roman" w:hAnsi="Arial" w:cs="Arial"/>
                <w:sz w:val="16"/>
                <w:szCs w:val="16"/>
                <w:lang w:eastAsia="en-GB"/>
              </w:rPr>
              <w:t>No provider fixed effects</w:t>
            </w:r>
          </w:p>
        </w:tc>
        <w:tc>
          <w:tcPr>
            <w:tcW w:w="1373" w:type="dxa"/>
            <w:tcBorders>
              <w:top w:val="nil"/>
              <w:left w:val="nil"/>
              <w:bottom w:val="single" w:sz="4" w:space="0" w:color="auto"/>
              <w:right w:val="nil"/>
            </w:tcBorders>
            <w:shd w:val="clear" w:color="000000" w:fill="FFFFFF"/>
            <w:vAlign w:val="center"/>
            <w:hideMark/>
          </w:tcPr>
          <w:p w14:paraId="7606E732"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(2)</w:t>
            </w:r>
            <w:r w:rsidRPr="00CE4DB5">
              <w:rPr>
                <w:rFonts w:ascii="Arial" w:eastAsia="Times New Roman" w:hAnsi="Arial" w:cs="Arial"/>
                <w:sz w:val="16"/>
                <w:szCs w:val="16"/>
                <w:lang w:eastAsia="en-GB"/>
              </w:rPr>
              <w:br/>
              <w:t>With provider fixed effects</w:t>
            </w:r>
          </w:p>
        </w:tc>
        <w:tc>
          <w:tcPr>
            <w:tcW w:w="75" w:type="dxa"/>
            <w:tcBorders>
              <w:top w:val="nil"/>
              <w:left w:val="nil"/>
              <w:bottom w:val="single" w:sz="4" w:space="0" w:color="auto"/>
              <w:right w:val="nil"/>
            </w:tcBorders>
            <w:shd w:val="clear" w:color="000000" w:fill="FFFFFF"/>
            <w:vAlign w:val="center"/>
            <w:hideMark/>
          </w:tcPr>
          <w:p w14:paraId="01E06D1E" w14:textId="77777777" w:rsidR="00521EB4" w:rsidRPr="00CE4DB5" w:rsidRDefault="00521EB4" w:rsidP="00C43750">
            <w:pPr>
              <w:spacing w:before="60" w:after="0" w:line="240" w:lineRule="auto"/>
              <w:jc w:val="left"/>
              <w:rPr>
                <w:rFonts w:ascii="Arial" w:eastAsia="Times New Roman" w:hAnsi="Arial" w:cs="Arial"/>
                <w:b/>
                <w:bCs/>
                <w:sz w:val="16"/>
                <w:szCs w:val="16"/>
                <w:lang w:eastAsia="en-GB"/>
              </w:rPr>
            </w:pPr>
            <w:r w:rsidRPr="00CE4DB5">
              <w:rPr>
                <w:rFonts w:ascii="Arial" w:eastAsia="Times New Roman" w:hAnsi="Arial" w:cs="Arial"/>
                <w:b/>
                <w:bCs/>
                <w:sz w:val="16"/>
                <w:szCs w:val="16"/>
                <w:lang w:eastAsia="en-GB"/>
              </w:rPr>
              <w:t> </w:t>
            </w:r>
          </w:p>
        </w:tc>
        <w:tc>
          <w:tcPr>
            <w:tcW w:w="1432" w:type="dxa"/>
            <w:tcBorders>
              <w:top w:val="nil"/>
              <w:left w:val="nil"/>
              <w:bottom w:val="single" w:sz="4" w:space="0" w:color="auto"/>
              <w:right w:val="nil"/>
            </w:tcBorders>
            <w:shd w:val="clear" w:color="000000" w:fill="FFFFFF"/>
            <w:vAlign w:val="center"/>
            <w:hideMark/>
          </w:tcPr>
          <w:p w14:paraId="19C6C66E" w14:textId="77777777" w:rsidR="00521EB4" w:rsidRPr="00CE4DB5" w:rsidRDefault="00521EB4" w:rsidP="00C43750">
            <w:pPr>
              <w:spacing w:before="60" w:after="0" w:line="240" w:lineRule="auto"/>
              <w:jc w:val="left"/>
              <w:rPr>
                <w:rFonts w:ascii="Arial" w:eastAsia="Times New Roman" w:hAnsi="Arial" w:cs="Arial"/>
                <w:b/>
                <w:bCs/>
                <w:sz w:val="16"/>
                <w:szCs w:val="16"/>
                <w:lang w:eastAsia="en-GB"/>
              </w:rPr>
            </w:pPr>
            <w:r w:rsidRPr="00CE4DB5">
              <w:rPr>
                <w:rFonts w:ascii="Arial" w:eastAsia="Times New Roman" w:hAnsi="Arial" w:cs="Arial"/>
                <w:sz w:val="16"/>
                <w:szCs w:val="16"/>
                <w:lang w:eastAsia="en-GB"/>
              </w:rPr>
              <w:t>(3)</w:t>
            </w:r>
            <w:r w:rsidRPr="00CE4DB5">
              <w:rPr>
                <w:rFonts w:ascii="Arial" w:eastAsia="Times New Roman" w:hAnsi="Arial" w:cs="Arial"/>
                <w:b/>
                <w:bCs/>
                <w:sz w:val="16"/>
                <w:szCs w:val="16"/>
                <w:lang w:eastAsia="en-GB"/>
              </w:rPr>
              <w:br/>
            </w:r>
            <w:r w:rsidRPr="00CE4DB5">
              <w:rPr>
                <w:rFonts w:ascii="Arial" w:eastAsia="Times New Roman" w:hAnsi="Arial" w:cs="Arial"/>
                <w:sz w:val="16"/>
                <w:szCs w:val="16"/>
                <w:lang w:eastAsia="en-GB"/>
              </w:rPr>
              <w:t>No provider fixed effects</w:t>
            </w:r>
          </w:p>
        </w:tc>
        <w:tc>
          <w:tcPr>
            <w:tcW w:w="1333" w:type="dxa"/>
            <w:tcBorders>
              <w:top w:val="nil"/>
              <w:left w:val="nil"/>
              <w:bottom w:val="single" w:sz="4" w:space="0" w:color="auto"/>
              <w:right w:val="nil"/>
            </w:tcBorders>
            <w:shd w:val="clear" w:color="000000" w:fill="FFFFFF"/>
            <w:vAlign w:val="center"/>
            <w:hideMark/>
          </w:tcPr>
          <w:p w14:paraId="79B73C15"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(4)</w:t>
            </w:r>
            <w:r w:rsidRPr="00CE4DB5">
              <w:rPr>
                <w:rFonts w:ascii="Arial" w:eastAsia="Times New Roman" w:hAnsi="Arial" w:cs="Arial"/>
                <w:sz w:val="16"/>
                <w:szCs w:val="16"/>
                <w:lang w:eastAsia="en-GB"/>
              </w:rPr>
              <w:br/>
              <w:t>With provider fixed effects</w:t>
            </w:r>
          </w:p>
        </w:tc>
      </w:tr>
      <w:tr w:rsidR="00521EB4" w:rsidRPr="00CE4DB5" w14:paraId="172A4D66" w14:textId="77777777" w:rsidTr="00C43750">
        <w:trPr>
          <w:trHeight w:val="585"/>
        </w:trPr>
        <w:tc>
          <w:tcPr>
            <w:tcW w:w="3356" w:type="dxa"/>
            <w:tcBorders>
              <w:top w:val="nil"/>
              <w:left w:val="nil"/>
              <w:bottom w:val="single" w:sz="4" w:space="0" w:color="auto"/>
              <w:right w:val="nil"/>
            </w:tcBorders>
            <w:shd w:val="clear" w:color="000000" w:fill="FFFFFF"/>
            <w:vAlign w:val="bottom"/>
            <w:hideMark/>
          </w:tcPr>
          <w:p w14:paraId="6FD7FF89"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xml:space="preserve">Socioeconomic status </w:t>
            </w:r>
            <w:r w:rsidRPr="00CE4DB5">
              <w:rPr>
                <w:rFonts w:ascii="Arial" w:eastAsia="Times New Roman" w:hAnsi="Arial" w:cs="Arial"/>
                <w:sz w:val="16"/>
                <w:szCs w:val="16"/>
                <w:lang w:eastAsia="en-GB"/>
              </w:rPr>
              <w:br/>
              <w:t xml:space="preserve">(reference category: </w:t>
            </w:r>
            <w:r>
              <w:rPr>
                <w:rFonts w:ascii="Arial" w:eastAsia="Times New Roman" w:hAnsi="Arial" w:cs="Arial"/>
                <w:sz w:val="16"/>
                <w:szCs w:val="16"/>
                <w:lang w:eastAsia="en-GB"/>
              </w:rPr>
              <w:t>L</w:t>
            </w:r>
            <w:r w:rsidRPr="00CE4DB5">
              <w:rPr>
                <w:rFonts w:ascii="Arial" w:eastAsia="Times New Roman" w:hAnsi="Arial" w:cs="Arial"/>
                <w:sz w:val="16"/>
                <w:szCs w:val="16"/>
                <w:lang w:eastAsia="en-GB"/>
              </w:rPr>
              <w:t>east deprived quintile)</w:t>
            </w:r>
          </w:p>
        </w:tc>
        <w:tc>
          <w:tcPr>
            <w:tcW w:w="1531" w:type="dxa"/>
            <w:tcBorders>
              <w:top w:val="nil"/>
              <w:left w:val="nil"/>
              <w:bottom w:val="nil"/>
              <w:right w:val="nil"/>
            </w:tcBorders>
            <w:shd w:val="clear" w:color="000000" w:fill="FFFFFF"/>
            <w:noWrap/>
            <w:vAlign w:val="center"/>
            <w:hideMark/>
          </w:tcPr>
          <w:p w14:paraId="4C732DE5"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c>
          <w:tcPr>
            <w:tcW w:w="1373" w:type="dxa"/>
            <w:tcBorders>
              <w:top w:val="nil"/>
              <w:left w:val="nil"/>
              <w:bottom w:val="nil"/>
              <w:right w:val="nil"/>
            </w:tcBorders>
            <w:shd w:val="clear" w:color="000000" w:fill="FFFFFF"/>
            <w:noWrap/>
            <w:vAlign w:val="center"/>
            <w:hideMark/>
          </w:tcPr>
          <w:p w14:paraId="79B47F3B"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c>
          <w:tcPr>
            <w:tcW w:w="75" w:type="dxa"/>
            <w:tcBorders>
              <w:top w:val="nil"/>
              <w:left w:val="nil"/>
              <w:bottom w:val="nil"/>
              <w:right w:val="nil"/>
            </w:tcBorders>
            <w:shd w:val="clear" w:color="000000" w:fill="FFFFFF"/>
            <w:noWrap/>
            <w:vAlign w:val="center"/>
            <w:hideMark/>
          </w:tcPr>
          <w:p w14:paraId="1C8200DC"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4267A64D"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333" w:type="dxa"/>
            <w:tcBorders>
              <w:top w:val="nil"/>
              <w:left w:val="nil"/>
              <w:bottom w:val="nil"/>
              <w:right w:val="nil"/>
            </w:tcBorders>
            <w:shd w:val="clear" w:color="000000" w:fill="FFFFFF"/>
            <w:noWrap/>
            <w:vAlign w:val="center"/>
            <w:hideMark/>
          </w:tcPr>
          <w:p w14:paraId="1D63C286"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r>
      <w:tr w:rsidR="00521EB4" w:rsidRPr="00CE4DB5" w14:paraId="4899E58F" w14:textId="77777777" w:rsidTr="00C43750">
        <w:trPr>
          <w:trHeight w:val="70"/>
        </w:trPr>
        <w:tc>
          <w:tcPr>
            <w:tcW w:w="3356" w:type="dxa"/>
            <w:tcBorders>
              <w:top w:val="nil"/>
              <w:left w:val="nil"/>
              <w:bottom w:val="nil"/>
              <w:right w:val="nil"/>
            </w:tcBorders>
            <w:shd w:val="clear" w:color="000000" w:fill="FFFFFF"/>
            <w:noWrap/>
            <w:vAlign w:val="center"/>
            <w:hideMark/>
          </w:tcPr>
          <w:p w14:paraId="4CE7F6CE"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2nd least deprived quintile</w:t>
            </w:r>
          </w:p>
        </w:tc>
        <w:tc>
          <w:tcPr>
            <w:tcW w:w="1531" w:type="dxa"/>
            <w:tcBorders>
              <w:top w:val="nil"/>
              <w:left w:val="nil"/>
              <w:bottom w:val="nil"/>
              <w:right w:val="nil"/>
            </w:tcBorders>
            <w:shd w:val="clear" w:color="000000" w:fill="FFFFFF"/>
            <w:noWrap/>
            <w:vAlign w:val="center"/>
            <w:hideMark/>
          </w:tcPr>
          <w:p w14:paraId="79F411E0"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0.3347***</w:t>
            </w:r>
          </w:p>
        </w:tc>
        <w:tc>
          <w:tcPr>
            <w:tcW w:w="1373" w:type="dxa"/>
            <w:tcBorders>
              <w:top w:val="nil"/>
              <w:left w:val="nil"/>
              <w:bottom w:val="nil"/>
              <w:right w:val="nil"/>
            </w:tcBorders>
            <w:shd w:val="clear" w:color="000000" w:fill="FFFFFF"/>
            <w:noWrap/>
            <w:vAlign w:val="center"/>
            <w:hideMark/>
          </w:tcPr>
          <w:p w14:paraId="235EC4CC"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0.4593***</w:t>
            </w:r>
          </w:p>
        </w:tc>
        <w:tc>
          <w:tcPr>
            <w:tcW w:w="75" w:type="dxa"/>
            <w:tcBorders>
              <w:top w:val="nil"/>
              <w:left w:val="nil"/>
              <w:bottom w:val="nil"/>
              <w:right w:val="nil"/>
            </w:tcBorders>
            <w:shd w:val="clear" w:color="000000" w:fill="FFFFFF"/>
            <w:noWrap/>
            <w:vAlign w:val="center"/>
            <w:hideMark/>
          </w:tcPr>
          <w:p w14:paraId="05B09ADB"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633187BE"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0.4133**</w:t>
            </w:r>
          </w:p>
        </w:tc>
        <w:tc>
          <w:tcPr>
            <w:tcW w:w="1333" w:type="dxa"/>
            <w:tcBorders>
              <w:top w:val="nil"/>
              <w:left w:val="nil"/>
              <w:bottom w:val="nil"/>
              <w:right w:val="nil"/>
            </w:tcBorders>
            <w:shd w:val="clear" w:color="000000" w:fill="FFFFFF"/>
            <w:noWrap/>
            <w:vAlign w:val="center"/>
            <w:hideMark/>
          </w:tcPr>
          <w:p w14:paraId="7E316919"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0.3523***</w:t>
            </w:r>
          </w:p>
        </w:tc>
      </w:tr>
      <w:tr w:rsidR="00521EB4" w:rsidRPr="00CE4DB5" w14:paraId="1D8CEA17" w14:textId="77777777" w:rsidTr="00C43750">
        <w:trPr>
          <w:trHeight w:val="80"/>
        </w:trPr>
        <w:tc>
          <w:tcPr>
            <w:tcW w:w="3356" w:type="dxa"/>
            <w:tcBorders>
              <w:top w:val="nil"/>
              <w:left w:val="nil"/>
              <w:bottom w:val="nil"/>
              <w:right w:val="nil"/>
            </w:tcBorders>
            <w:shd w:val="clear" w:color="000000" w:fill="FFFFFF"/>
            <w:noWrap/>
            <w:vAlign w:val="center"/>
            <w:hideMark/>
          </w:tcPr>
          <w:p w14:paraId="530873FE"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3rd least deprived quintile</w:t>
            </w:r>
          </w:p>
        </w:tc>
        <w:tc>
          <w:tcPr>
            <w:tcW w:w="1531" w:type="dxa"/>
            <w:tcBorders>
              <w:top w:val="nil"/>
              <w:left w:val="nil"/>
              <w:bottom w:val="nil"/>
              <w:right w:val="nil"/>
            </w:tcBorders>
            <w:shd w:val="clear" w:color="000000" w:fill="FFFFFF"/>
            <w:noWrap/>
            <w:vAlign w:val="center"/>
            <w:hideMark/>
          </w:tcPr>
          <w:p w14:paraId="0656B756"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0.4135***</w:t>
            </w:r>
          </w:p>
        </w:tc>
        <w:tc>
          <w:tcPr>
            <w:tcW w:w="1373" w:type="dxa"/>
            <w:tcBorders>
              <w:top w:val="nil"/>
              <w:left w:val="nil"/>
              <w:bottom w:val="nil"/>
              <w:right w:val="nil"/>
            </w:tcBorders>
            <w:shd w:val="clear" w:color="000000" w:fill="FFFFFF"/>
            <w:noWrap/>
            <w:vAlign w:val="center"/>
            <w:hideMark/>
          </w:tcPr>
          <w:p w14:paraId="47C40C7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0.3305***</w:t>
            </w:r>
          </w:p>
        </w:tc>
        <w:tc>
          <w:tcPr>
            <w:tcW w:w="75" w:type="dxa"/>
            <w:tcBorders>
              <w:top w:val="nil"/>
              <w:left w:val="nil"/>
              <w:bottom w:val="nil"/>
              <w:right w:val="nil"/>
            </w:tcBorders>
            <w:shd w:val="clear" w:color="000000" w:fill="FFFFFF"/>
            <w:noWrap/>
            <w:vAlign w:val="center"/>
            <w:hideMark/>
          </w:tcPr>
          <w:p w14:paraId="471F5A91"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18E25A00"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0.5024***</w:t>
            </w:r>
          </w:p>
        </w:tc>
        <w:tc>
          <w:tcPr>
            <w:tcW w:w="1333" w:type="dxa"/>
            <w:tcBorders>
              <w:top w:val="nil"/>
              <w:left w:val="nil"/>
              <w:bottom w:val="nil"/>
              <w:right w:val="nil"/>
            </w:tcBorders>
            <w:shd w:val="clear" w:color="000000" w:fill="FFFFFF"/>
            <w:noWrap/>
            <w:vAlign w:val="center"/>
            <w:hideMark/>
          </w:tcPr>
          <w:p w14:paraId="3EA36600"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0.3082**</w:t>
            </w:r>
          </w:p>
        </w:tc>
      </w:tr>
      <w:tr w:rsidR="00521EB4" w:rsidRPr="00CE4DB5" w14:paraId="6860CEBC" w14:textId="77777777" w:rsidTr="00C43750">
        <w:trPr>
          <w:trHeight w:val="80"/>
        </w:trPr>
        <w:tc>
          <w:tcPr>
            <w:tcW w:w="3356" w:type="dxa"/>
            <w:tcBorders>
              <w:top w:val="nil"/>
              <w:left w:val="nil"/>
              <w:bottom w:val="nil"/>
              <w:right w:val="nil"/>
            </w:tcBorders>
            <w:shd w:val="clear" w:color="000000" w:fill="FFFFFF"/>
            <w:noWrap/>
            <w:vAlign w:val="center"/>
            <w:hideMark/>
          </w:tcPr>
          <w:p w14:paraId="41FD30E6"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4th least deprived quintile</w:t>
            </w:r>
          </w:p>
        </w:tc>
        <w:tc>
          <w:tcPr>
            <w:tcW w:w="1531" w:type="dxa"/>
            <w:tcBorders>
              <w:top w:val="nil"/>
              <w:left w:val="nil"/>
              <w:bottom w:val="nil"/>
              <w:right w:val="nil"/>
            </w:tcBorders>
            <w:shd w:val="clear" w:color="000000" w:fill="FFFFFF"/>
            <w:noWrap/>
            <w:vAlign w:val="center"/>
            <w:hideMark/>
          </w:tcPr>
          <w:p w14:paraId="2949B867"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0.6091***</w:t>
            </w:r>
          </w:p>
        </w:tc>
        <w:tc>
          <w:tcPr>
            <w:tcW w:w="1373" w:type="dxa"/>
            <w:tcBorders>
              <w:top w:val="nil"/>
              <w:left w:val="nil"/>
              <w:bottom w:val="nil"/>
              <w:right w:val="nil"/>
            </w:tcBorders>
            <w:shd w:val="clear" w:color="000000" w:fill="FFFFFF"/>
            <w:noWrap/>
            <w:vAlign w:val="center"/>
            <w:hideMark/>
          </w:tcPr>
          <w:p w14:paraId="0C3420E3"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0.4103*</w:t>
            </w:r>
          </w:p>
        </w:tc>
        <w:tc>
          <w:tcPr>
            <w:tcW w:w="75" w:type="dxa"/>
            <w:tcBorders>
              <w:top w:val="nil"/>
              <w:left w:val="nil"/>
              <w:bottom w:val="nil"/>
              <w:right w:val="nil"/>
            </w:tcBorders>
            <w:shd w:val="clear" w:color="000000" w:fill="FFFFFF"/>
            <w:noWrap/>
            <w:vAlign w:val="center"/>
            <w:hideMark/>
          </w:tcPr>
          <w:p w14:paraId="46DE534C"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5A2E523D"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0.6304***</w:t>
            </w:r>
          </w:p>
        </w:tc>
        <w:tc>
          <w:tcPr>
            <w:tcW w:w="1333" w:type="dxa"/>
            <w:tcBorders>
              <w:top w:val="nil"/>
              <w:left w:val="nil"/>
              <w:bottom w:val="nil"/>
              <w:right w:val="nil"/>
            </w:tcBorders>
            <w:shd w:val="clear" w:color="000000" w:fill="FFFFFF"/>
            <w:noWrap/>
            <w:vAlign w:val="center"/>
            <w:hideMark/>
          </w:tcPr>
          <w:p w14:paraId="3E15E0E0"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0.3900**</w:t>
            </w:r>
          </w:p>
        </w:tc>
      </w:tr>
      <w:tr w:rsidR="00521EB4" w:rsidRPr="00CE4DB5" w14:paraId="7AF7914D" w14:textId="77777777" w:rsidTr="00C43750">
        <w:trPr>
          <w:trHeight w:val="80"/>
        </w:trPr>
        <w:tc>
          <w:tcPr>
            <w:tcW w:w="3356" w:type="dxa"/>
            <w:tcBorders>
              <w:top w:val="nil"/>
              <w:left w:val="nil"/>
              <w:bottom w:val="nil"/>
              <w:right w:val="nil"/>
            </w:tcBorders>
            <w:shd w:val="clear" w:color="000000" w:fill="FFFFFF"/>
            <w:noWrap/>
            <w:vAlign w:val="center"/>
            <w:hideMark/>
          </w:tcPr>
          <w:p w14:paraId="64E7E892"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Most deprived quintile</w:t>
            </w:r>
          </w:p>
        </w:tc>
        <w:tc>
          <w:tcPr>
            <w:tcW w:w="1531" w:type="dxa"/>
            <w:tcBorders>
              <w:top w:val="nil"/>
              <w:left w:val="nil"/>
              <w:bottom w:val="nil"/>
              <w:right w:val="nil"/>
            </w:tcBorders>
            <w:shd w:val="clear" w:color="000000" w:fill="FFFFFF"/>
            <w:noWrap/>
            <w:vAlign w:val="center"/>
            <w:hideMark/>
          </w:tcPr>
          <w:p w14:paraId="2FD226EB"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0.1862*</w:t>
            </w:r>
          </w:p>
        </w:tc>
        <w:tc>
          <w:tcPr>
            <w:tcW w:w="1373" w:type="dxa"/>
            <w:tcBorders>
              <w:top w:val="nil"/>
              <w:left w:val="nil"/>
              <w:bottom w:val="nil"/>
              <w:right w:val="nil"/>
            </w:tcBorders>
            <w:shd w:val="clear" w:color="000000" w:fill="FFFFFF"/>
            <w:noWrap/>
            <w:vAlign w:val="center"/>
            <w:hideMark/>
          </w:tcPr>
          <w:p w14:paraId="2C2BE535"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-0.0121</w:t>
            </w:r>
          </w:p>
        </w:tc>
        <w:tc>
          <w:tcPr>
            <w:tcW w:w="75" w:type="dxa"/>
            <w:tcBorders>
              <w:top w:val="nil"/>
              <w:left w:val="nil"/>
              <w:bottom w:val="nil"/>
              <w:right w:val="nil"/>
            </w:tcBorders>
            <w:shd w:val="clear" w:color="000000" w:fill="FFFFFF"/>
            <w:noWrap/>
            <w:vAlign w:val="center"/>
            <w:hideMark/>
          </w:tcPr>
          <w:p w14:paraId="2B04E1F2"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755CC386"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0.2268</w:t>
            </w:r>
          </w:p>
        </w:tc>
        <w:tc>
          <w:tcPr>
            <w:tcW w:w="1333" w:type="dxa"/>
            <w:tcBorders>
              <w:top w:val="nil"/>
              <w:left w:val="nil"/>
              <w:bottom w:val="nil"/>
              <w:right w:val="nil"/>
            </w:tcBorders>
            <w:shd w:val="clear" w:color="000000" w:fill="FFFFFF"/>
            <w:noWrap/>
            <w:vAlign w:val="center"/>
            <w:hideMark/>
          </w:tcPr>
          <w:p w14:paraId="02C5D7E1"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-0.0247</w:t>
            </w:r>
          </w:p>
        </w:tc>
      </w:tr>
      <w:tr w:rsidR="00521EB4" w:rsidRPr="00CE4DB5" w14:paraId="3D41A0CC" w14:textId="77777777" w:rsidTr="00C43750">
        <w:trPr>
          <w:trHeight w:val="720"/>
        </w:trPr>
        <w:tc>
          <w:tcPr>
            <w:tcW w:w="3356" w:type="dxa"/>
            <w:tcBorders>
              <w:top w:val="nil"/>
              <w:left w:val="nil"/>
              <w:bottom w:val="single" w:sz="4" w:space="0" w:color="auto"/>
              <w:right w:val="nil"/>
            </w:tcBorders>
            <w:shd w:val="clear" w:color="000000" w:fill="FFFFFF"/>
            <w:vAlign w:val="bottom"/>
            <w:hideMark/>
          </w:tcPr>
          <w:p w14:paraId="068E2A85"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Severity of hallucinations and delusions</w:t>
            </w:r>
            <w:r w:rsidRPr="00CE4DB5">
              <w:rPr>
                <w:rFonts w:ascii="Arial" w:eastAsia="Times New Roman" w:hAnsi="Arial" w:cs="Arial"/>
                <w:sz w:val="16"/>
                <w:szCs w:val="16"/>
                <w:lang w:eastAsia="en-GB"/>
              </w:rPr>
              <w:br/>
              <w:t xml:space="preserve">(reference category: </w:t>
            </w:r>
            <w:r>
              <w:rPr>
                <w:rFonts w:ascii="Arial" w:eastAsia="Times New Roman" w:hAnsi="Arial" w:cs="Arial"/>
                <w:sz w:val="16"/>
                <w:szCs w:val="16"/>
                <w:lang w:eastAsia="en-GB"/>
              </w:rPr>
              <w:t>N</w:t>
            </w:r>
            <w:r w:rsidRPr="00CE4DB5">
              <w:rPr>
                <w:rFonts w:ascii="Arial" w:eastAsia="Times New Roman" w:hAnsi="Arial" w:cs="Arial"/>
                <w:sz w:val="16"/>
                <w:szCs w:val="16"/>
                <w:lang w:eastAsia="en-GB"/>
              </w:rPr>
              <w:t>o problems)</w:t>
            </w:r>
          </w:p>
        </w:tc>
        <w:tc>
          <w:tcPr>
            <w:tcW w:w="1531" w:type="dxa"/>
            <w:tcBorders>
              <w:top w:val="nil"/>
              <w:left w:val="nil"/>
              <w:bottom w:val="nil"/>
              <w:right w:val="nil"/>
            </w:tcBorders>
            <w:shd w:val="clear" w:color="000000" w:fill="FFFFFF"/>
            <w:noWrap/>
            <w:vAlign w:val="center"/>
            <w:hideMark/>
          </w:tcPr>
          <w:p w14:paraId="1701D7F5"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c>
          <w:tcPr>
            <w:tcW w:w="1373" w:type="dxa"/>
            <w:tcBorders>
              <w:top w:val="nil"/>
              <w:left w:val="nil"/>
              <w:bottom w:val="nil"/>
              <w:right w:val="nil"/>
            </w:tcBorders>
            <w:shd w:val="clear" w:color="000000" w:fill="FFFFFF"/>
            <w:noWrap/>
            <w:vAlign w:val="center"/>
            <w:hideMark/>
          </w:tcPr>
          <w:p w14:paraId="3CC688DA"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c>
          <w:tcPr>
            <w:tcW w:w="75" w:type="dxa"/>
            <w:tcBorders>
              <w:top w:val="nil"/>
              <w:left w:val="nil"/>
              <w:bottom w:val="nil"/>
              <w:right w:val="nil"/>
            </w:tcBorders>
            <w:shd w:val="clear" w:color="000000" w:fill="FFFFFF"/>
            <w:noWrap/>
            <w:vAlign w:val="center"/>
            <w:hideMark/>
          </w:tcPr>
          <w:p w14:paraId="277CEB8A"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7E64C686"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333" w:type="dxa"/>
            <w:tcBorders>
              <w:top w:val="nil"/>
              <w:left w:val="nil"/>
              <w:bottom w:val="nil"/>
              <w:right w:val="nil"/>
            </w:tcBorders>
            <w:shd w:val="clear" w:color="000000" w:fill="FFFFFF"/>
            <w:noWrap/>
            <w:vAlign w:val="center"/>
            <w:hideMark/>
          </w:tcPr>
          <w:p w14:paraId="7B210820"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r>
      <w:tr w:rsidR="00521EB4" w:rsidRPr="00CE4DB5" w14:paraId="0659877D" w14:textId="77777777" w:rsidTr="00C43750">
        <w:trPr>
          <w:trHeight w:val="70"/>
        </w:trPr>
        <w:tc>
          <w:tcPr>
            <w:tcW w:w="3356" w:type="dxa"/>
            <w:tcBorders>
              <w:top w:val="nil"/>
              <w:left w:val="nil"/>
              <w:bottom w:val="nil"/>
              <w:right w:val="nil"/>
            </w:tcBorders>
            <w:shd w:val="clear" w:color="000000" w:fill="FFFFFF"/>
            <w:noWrap/>
            <w:vAlign w:val="center"/>
            <w:hideMark/>
          </w:tcPr>
          <w:p w14:paraId="19C27E9D"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minor problems</w:t>
            </w:r>
          </w:p>
        </w:tc>
        <w:tc>
          <w:tcPr>
            <w:tcW w:w="1531" w:type="dxa"/>
            <w:tcBorders>
              <w:top w:val="nil"/>
              <w:left w:val="nil"/>
              <w:bottom w:val="nil"/>
              <w:right w:val="nil"/>
            </w:tcBorders>
            <w:shd w:val="clear" w:color="000000" w:fill="FFFFFF"/>
            <w:noWrap/>
            <w:vAlign w:val="center"/>
            <w:hideMark/>
          </w:tcPr>
          <w:p w14:paraId="558011F8"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-0.3864***</w:t>
            </w:r>
          </w:p>
        </w:tc>
        <w:tc>
          <w:tcPr>
            <w:tcW w:w="1373" w:type="dxa"/>
            <w:tcBorders>
              <w:top w:val="nil"/>
              <w:left w:val="nil"/>
              <w:bottom w:val="nil"/>
              <w:right w:val="nil"/>
            </w:tcBorders>
            <w:shd w:val="clear" w:color="000000" w:fill="FFFFFF"/>
            <w:noWrap/>
            <w:vAlign w:val="center"/>
            <w:hideMark/>
          </w:tcPr>
          <w:p w14:paraId="2D3E3521"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-0.1469</w:t>
            </w:r>
          </w:p>
        </w:tc>
        <w:tc>
          <w:tcPr>
            <w:tcW w:w="75" w:type="dxa"/>
            <w:tcBorders>
              <w:top w:val="nil"/>
              <w:left w:val="nil"/>
              <w:bottom w:val="nil"/>
              <w:right w:val="nil"/>
            </w:tcBorders>
            <w:shd w:val="clear" w:color="000000" w:fill="FFFFFF"/>
            <w:noWrap/>
            <w:vAlign w:val="center"/>
            <w:hideMark/>
          </w:tcPr>
          <w:p w14:paraId="46890B41"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12819568"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-0.3412***</w:t>
            </w:r>
          </w:p>
        </w:tc>
        <w:tc>
          <w:tcPr>
            <w:tcW w:w="1333" w:type="dxa"/>
            <w:tcBorders>
              <w:top w:val="nil"/>
              <w:left w:val="nil"/>
              <w:bottom w:val="nil"/>
              <w:right w:val="nil"/>
            </w:tcBorders>
            <w:shd w:val="clear" w:color="000000" w:fill="FFFFFF"/>
            <w:noWrap/>
            <w:vAlign w:val="center"/>
            <w:hideMark/>
          </w:tcPr>
          <w:p w14:paraId="104D73A0"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-0.0786</w:t>
            </w:r>
          </w:p>
        </w:tc>
      </w:tr>
      <w:tr w:rsidR="00521EB4" w:rsidRPr="00CE4DB5" w14:paraId="42F6E68D" w14:textId="77777777" w:rsidTr="00C43750">
        <w:trPr>
          <w:trHeight w:val="80"/>
        </w:trPr>
        <w:tc>
          <w:tcPr>
            <w:tcW w:w="3356" w:type="dxa"/>
            <w:tcBorders>
              <w:top w:val="nil"/>
              <w:left w:val="nil"/>
              <w:bottom w:val="nil"/>
              <w:right w:val="nil"/>
            </w:tcBorders>
            <w:shd w:val="clear" w:color="000000" w:fill="FFFFFF"/>
            <w:noWrap/>
            <w:vAlign w:val="center"/>
            <w:hideMark/>
          </w:tcPr>
          <w:p w14:paraId="33AF6907"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mild problems</w:t>
            </w:r>
          </w:p>
        </w:tc>
        <w:tc>
          <w:tcPr>
            <w:tcW w:w="1531" w:type="dxa"/>
            <w:tcBorders>
              <w:top w:val="nil"/>
              <w:left w:val="nil"/>
              <w:bottom w:val="nil"/>
              <w:right w:val="nil"/>
            </w:tcBorders>
            <w:shd w:val="clear" w:color="000000" w:fill="FFFFFF"/>
            <w:noWrap/>
            <w:vAlign w:val="center"/>
            <w:hideMark/>
          </w:tcPr>
          <w:p w14:paraId="6B5D083C"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-0.0746</w:t>
            </w:r>
          </w:p>
        </w:tc>
        <w:tc>
          <w:tcPr>
            <w:tcW w:w="1373" w:type="dxa"/>
            <w:tcBorders>
              <w:top w:val="nil"/>
              <w:left w:val="nil"/>
              <w:bottom w:val="nil"/>
              <w:right w:val="nil"/>
            </w:tcBorders>
            <w:shd w:val="clear" w:color="000000" w:fill="FFFFFF"/>
            <w:noWrap/>
            <w:vAlign w:val="center"/>
            <w:hideMark/>
          </w:tcPr>
          <w:p w14:paraId="6B11C5B4"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0.0107</w:t>
            </w:r>
          </w:p>
        </w:tc>
        <w:tc>
          <w:tcPr>
            <w:tcW w:w="75" w:type="dxa"/>
            <w:tcBorders>
              <w:top w:val="nil"/>
              <w:left w:val="nil"/>
              <w:bottom w:val="nil"/>
              <w:right w:val="nil"/>
            </w:tcBorders>
            <w:shd w:val="clear" w:color="000000" w:fill="FFFFFF"/>
            <w:noWrap/>
            <w:vAlign w:val="center"/>
            <w:hideMark/>
          </w:tcPr>
          <w:p w14:paraId="23DA776A"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0F23DC14"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-0.1999*</w:t>
            </w:r>
          </w:p>
        </w:tc>
        <w:tc>
          <w:tcPr>
            <w:tcW w:w="1333" w:type="dxa"/>
            <w:tcBorders>
              <w:top w:val="nil"/>
              <w:left w:val="nil"/>
              <w:bottom w:val="nil"/>
              <w:right w:val="nil"/>
            </w:tcBorders>
            <w:shd w:val="clear" w:color="000000" w:fill="FFFFFF"/>
            <w:noWrap/>
            <w:vAlign w:val="center"/>
            <w:hideMark/>
          </w:tcPr>
          <w:p w14:paraId="6DBE9213"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-0.1524</w:t>
            </w:r>
          </w:p>
        </w:tc>
      </w:tr>
      <w:tr w:rsidR="00521EB4" w:rsidRPr="00CE4DB5" w14:paraId="523EB07B" w14:textId="77777777" w:rsidTr="00C43750">
        <w:trPr>
          <w:trHeight w:val="80"/>
        </w:trPr>
        <w:tc>
          <w:tcPr>
            <w:tcW w:w="3356" w:type="dxa"/>
            <w:tcBorders>
              <w:top w:val="nil"/>
              <w:left w:val="nil"/>
              <w:bottom w:val="nil"/>
              <w:right w:val="nil"/>
            </w:tcBorders>
            <w:shd w:val="clear" w:color="000000" w:fill="FFFFFF"/>
            <w:noWrap/>
            <w:vAlign w:val="center"/>
            <w:hideMark/>
          </w:tcPr>
          <w:p w14:paraId="14F78E9C"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moderately problems</w:t>
            </w:r>
          </w:p>
        </w:tc>
        <w:tc>
          <w:tcPr>
            <w:tcW w:w="1531" w:type="dxa"/>
            <w:tcBorders>
              <w:top w:val="nil"/>
              <w:left w:val="nil"/>
              <w:bottom w:val="nil"/>
              <w:right w:val="nil"/>
            </w:tcBorders>
            <w:shd w:val="clear" w:color="000000" w:fill="FFFFFF"/>
            <w:noWrap/>
            <w:vAlign w:val="center"/>
            <w:hideMark/>
          </w:tcPr>
          <w:p w14:paraId="7826B2E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-0.1547</w:t>
            </w:r>
          </w:p>
        </w:tc>
        <w:tc>
          <w:tcPr>
            <w:tcW w:w="1373" w:type="dxa"/>
            <w:tcBorders>
              <w:top w:val="nil"/>
              <w:left w:val="nil"/>
              <w:bottom w:val="nil"/>
              <w:right w:val="nil"/>
            </w:tcBorders>
            <w:shd w:val="clear" w:color="000000" w:fill="FFFFFF"/>
            <w:noWrap/>
            <w:vAlign w:val="center"/>
            <w:hideMark/>
          </w:tcPr>
          <w:p w14:paraId="7FAA9658"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-0.1691</w:t>
            </w:r>
          </w:p>
        </w:tc>
        <w:tc>
          <w:tcPr>
            <w:tcW w:w="75" w:type="dxa"/>
            <w:tcBorders>
              <w:top w:val="nil"/>
              <w:left w:val="nil"/>
              <w:bottom w:val="nil"/>
              <w:right w:val="nil"/>
            </w:tcBorders>
            <w:shd w:val="clear" w:color="000000" w:fill="FFFFFF"/>
            <w:noWrap/>
            <w:vAlign w:val="center"/>
            <w:hideMark/>
          </w:tcPr>
          <w:p w14:paraId="4E5697FE"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6B11C602"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-0.2057***</w:t>
            </w:r>
          </w:p>
        </w:tc>
        <w:tc>
          <w:tcPr>
            <w:tcW w:w="1333" w:type="dxa"/>
            <w:tcBorders>
              <w:top w:val="nil"/>
              <w:left w:val="nil"/>
              <w:bottom w:val="nil"/>
              <w:right w:val="nil"/>
            </w:tcBorders>
            <w:shd w:val="clear" w:color="000000" w:fill="FFFFFF"/>
            <w:noWrap/>
            <w:vAlign w:val="center"/>
            <w:hideMark/>
          </w:tcPr>
          <w:p w14:paraId="23E639A8"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-0.2303</w:t>
            </w:r>
          </w:p>
        </w:tc>
      </w:tr>
      <w:tr w:rsidR="00521EB4" w:rsidRPr="00CE4DB5" w14:paraId="0A40BB64" w14:textId="77777777" w:rsidTr="00C43750">
        <w:trPr>
          <w:trHeight w:val="80"/>
        </w:trPr>
        <w:tc>
          <w:tcPr>
            <w:tcW w:w="3356" w:type="dxa"/>
            <w:tcBorders>
              <w:top w:val="nil"/>
              <w:left w:val="nil"/>
              <w:bottom w:val="nil"/>
              <w:right w:val="nil"/>
            </w:tcBorders>
            <w:shd w:val="clear" w:color="000000" w:fill="FFFFFF"/>
            <w:noWrap/>
            <w:vAlign w:val="center"/>
            <w:hideMark/>
          </w:tcPr>
          <w:p w14:paraId="4A053F57"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severe problems</w:t>
            </w:r>
          </w:p>
        </w:tc>
        <w:tc>
          <w:tcPr>
            <w:tcW w:w="1531" w:type="dxa"/>
            <w:tcBorders>
              <w:top w:val="nil"/>
              <w:left w:val="nil"/>
              <w:bottom w:val="nil"/>
              <w:right w:val="nil"/>
            </w:tcBorders>
            <w:shd w:val="clear" w:color="000000" w:fill="FFFFFF"/>
            <w:noWrap/>
            <w:vAlign w:val="center"/>
            <w:hideMark/>
          </w:tcPr>
          <w:p w14:paraId="465BD295"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-0.3456***</w:t>
            </w:r>
          </w:p>
        </w:tc>
        <w:tc>
          <w:tcPr>
            <w:tcW w:w="1373" w:type="dxa"/>
            <w:tcBorders>
              <w:top w:val="nil"/>
              <w:left w:val="nil"/>
              <w:bottom w:val="nil"/>
              <w:right w:val="nil"/>
            </w:tcBorders>
            <w:shd w:val="clear" w:color="000000" w:fill="FFFFFF"/>
            <w:noWrap/>
            <w:vAlign w:val="center"/>
            <w:hideMark/>
          </w:tcPr>
          <w:p w14:paraId="4BAA8022"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-0.2711*</w:t>
            </w:r>
          </w:p>
        </w:tc>
        <w:tc>
          <w:tcPr>
            <w:tcW w:w="75" w:type="dxa"/>
            <w:tcBorders>
              <w:top w:val="nil"/>
              <w:left w:val="nil"/>
              <w:bottom w:val="nil"/>
              <w:right w:val="nil"/>
            </w:tcBorders>
            <w:shd w:val="clear" w:color="000000" w:fill="FFFFFF"/>
            <w:noWrap/>
            <w:vAlign w:val="center"/>
            <w:hideMark/>
          </w:tcPr>
          <w:p w14:paraId="670288AB"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6741ECAC"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-0.3323**</w:t>
            </w:r>
          </w:p>
        </w:tc>
        <w:tc>
          <w:tcPr>
            <w:tcW w:w="1333" w:type="dxa"/>
            <w:tcBorders>
              <w:top w:val="nil"/>
              <w:left w:val="nil"/>
              <w:bottom w:val="nil"/>
              <w:right w:val="nil"/>
            </w:tcBorders>
            <w:shd w:val="clear" w:color="000000" w:fill="FFFFFF"/>
            <w:noWrap/>
            <w:vAlign w:val="center"/>
            <w:hideMark/>
          </w:tcPr>
          <w:p w14:paraId="6721798B"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-0.2140</w:t>
            </w:r>
          </w:p>
        </w:tc>
      </w:tr>
      <w:tr w:rsidR="00521EB4" w:rsidRPr="00CE4DB5" w14:paraId="43E0B075" w14:textId="77777777" w:rsidTr="00C43750">
        <w:trPr>
          <w:trHeight w:val="615"/>
        </w:trPr>
        <w:tc>
          <w:tcPr>
            <w:tcW w:w="3356" w:type="dxa"/>
            <w:tcBorders>
              <w:top w:val="nil"/>
              <w:left w:val="nil"/>
              <w:bottom w:val="single" w:sz="4" w:space="0" w:color="auto"/>
              <w:right w:val="nil"/>
            </w:tcBorders>
            <w:shd w:val="clear" w:color="000000" w:fill="FFFFFF"/>
            <w:vAlign w:val="bottom"/>
            <w:hideMark/>
          </w:tcPr>
          <w:p w14:paraId="7061A266" w14:textId="77777777" w:rsidR="00521EB4" w:rsidRPr="00CE4DB5" w:rsidRDefault="00521EB4" w:rsidP="00C43750">
            <w:pPr>
              <w:spacing w:before="60" w:after="0" w:line="240" w:lineRule="auto"/>
              <w:jc w:val="left"/>
              <w:rPr>
                <w:rFonts w:ascii="Arial" w:eastAsia="Times New Roman" w:hAnsi="Arial" w:cs="Arial"/>
                <w:b/>
                <w:bCs/>
                <w:sz w:val="16"/>
                <w:szCs w:val="16"/>
                <w:lang w:eastAsia="en-GB"/>
              </w:rPr>
            </w:pPr>
            <w:r w:rsidRPr="00CE4DB5">
              <w:rPr>
                <w:rFonts w:ascii="Arial" w:eastAsia="Times New Roman" w:hAnsi="Arial" w:cs="Arial"/>
                <w:sz w:val="16"/>
                <w:szCs w:val="16"/>
                <w:lang w:eastAsia="en-GB"/>
              </w:rPr>
              <w:t>Previous mental health service use</w:t>
            </w:r>
            <w:r w:rsidRPr="00CE4DB5">
              <w:rPr>
                <w:rFonts w:ascii="Arial" w:eastAsia="Times New Roman" w:hAnsi="Arial" w:cs="Arial"/>
                <w:b/>
                <w:bCs/>
                <w:sz w:val="16"/>
                <w:szCs w:val="16"/>
                <w:lang w:eastAsia="en-GB"/>
              </w:rPr>
              <w:br/>
            </w:r>
            <w:r w:rsidRPr="00CE4DB5">
              <w:rPr>
                <w:rFonts w:ascii="Arial" w:eastAsia="Times New Roman" w:hAnsi="Arial" w:cs="Arial"/>
                <w:sz w:val="16"/>
                <w:szCs w:val="16"/>
                <w:lang w:eastAsia="en-GB"/>
              </w:rPr>
              <w:t xml:space="preserve">(reference category: </w:t>
            </w:r>
            <w:r>
              <w:rPr>
                <w:rFonts w:ascii="Arial" w:eastAsia="Times New Roman" w:hAnsi="Arial" w:cs="Arial"/>
                <w:sz w:val="16"/>
                <w:szCs w:val="16"/>
                <w:lang w:eastAsia="en-GB"/>
              </w:rPr>
              <w:t>Z</w:t>
            </w:r>
            <w:r w:rsidRPr="00CE4DB5">
              <w:rPr>
                <w:rFonts w:ascii="Arial" w:eastAsia="Times New Roman" w:hAnsi="Arial" w:cs="Arial"/>
                <w:sz w:val="16"/>
                <w:szCs w:val="16"/>
                <w:lang w:eastAsia="en-GB"/>
              </w:rPr>
              <w:t xml:space="preserve">ero </w:t>
            </w:r>
            <w:r>
              <w:rPr>
                <w:rFonts w:ascii="Arial" w:eastAsia="Times New Roman" w:hAnsi="Arial" w:cs="Arial"/>
                <w:sz w:val="16"/>
                <w:szCs w:val="16"/>
                <w:lang w:eastAsia="en-GB"/>
              </w:rPr>
              <w:t xml:space="preserve">service </w:t>
            </w:r>
            <w:r w:rsidRPr="00CE4DB5">
              <w:rPr>
                <w:rFonts w:ascii="Arial" w:eastAsia="Times New Roman" w:hAnsi="Arial" w:cs="Arial"/>
                <w:sz w:val="16"/>
                <w:szCs w:val="16"/>
                <w:lang w:eastAsia="en-GB"/>
              </w:rPr>
              <w:t>contacts)</w:t>
            </w:r>
          </w:p>
        </w:tc>
        <w:tc>
          <w:tcPr>
            <w:tcW w:w="1531" w:type="dxa"/>
            <w:tcBorders>
              <w:top w:val="nil"/>
              <w:left w:val="nil"/>
              <w:bottom w:val="nil"/>
              <w:right w:val="nil"/>
            </w:tcBorders>
            <w:shd w:val="clear" w:color="000000" w:fill="FFFFFF"/>
            <w:noWrap/>
            <w:vAlign w:val="center"/>
            <w:hideMark/>
          </w:tcPr>
          <w:p w14:paraId="6CA0104C"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373" w:type="dxa"/>
            <w:tcBorders>
              <w:top w:val="nil"/>
              <w:left w:val="nil"/>
              <w:bottom w:val="nil"/>
              <w:right w:val="nil"/>
            </w:tcBorders>
            <w:shd w:val="clear" w:color="000000" w:fill="FFFFFF"/>
            <w:noWrap/>
            <w:vAlign w:val="center"/>
            <w:hideMark/>
          </w:tcPr>
          <w:p w14:paraId="539E2D84"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75" w:type="dxa"/>
            <w:tcBorders>
              <w:top w:val="nil"/>
              <w:left w:val="nil"/>
              <w:bottom w:val="nil"/>
              <w:right w:val="nil"/>
            </w:tcBorders>
            <w:shd w:val="clear" w:color="000000" w:fill="FFFFFF"/>
            <w:noWrap/>
            <w:vAlign w:val="center"/>
            <w:hideMark/>
          </w:tcPr>
          <w:p w14:paraId="76450F2B"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5263EC3E"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333" w:type="dxa"/>
            <w:tcBorders>
              <w:top w:val="nil"/>
              <w:left w:val="nil"/>
              <w:bottom w:val="nil"/>
              <w:right w:val="nil"/>
            </w:tcBorders>
            <w:shd w:val="clear" w:color="000000" w:fill="FFFFFF"/>
            <w:noWrap/>
            <w:vAlign w:val="center"/>
            <w:hideMark/>
          </w:tcPr>
          <w:p w14:paraId="5E6AD7AB"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r>
      <w:tr w:rsidR="00521EB4" w:rsidRPr="00CE4DB5" w14:paraId="39198691" w14:textId="77777777" w:rsidTr="00C43750">
        <w:trPr>
          <w:trHeight w:val="74"/>
        </w:trPr>
        <w:tc>
          <w:tcPr>
            <w:tcW w:w="3356" w:type="dxa"/>
            <w:tcBorders>
              <w:top w:val="nil"/>
              <w:left w:val="nil"/>
              <w:bottom w:val="nil"/>
              <w:right w:val="nil"/>
            </w:tcBorders>
            <w:shd w:val="clear" w:color="000000" w:fill="FFFFFF"/>
            <w:noWrap/>
            <w:vAlign w:val="center"/>
            <w:hideMark/>
          </w:tcPr>
          <w:p w14:paraId="1DDE6394"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1-10 service contacts</w:t>
            </w:r>
          </w:p>
        </w:tc>
        <w:tc>
          <w:tcPr>
            <w:tcW w:w="1531" w:type="dxa"/>
            <w:tcBorders>
              <w:top w:val="nil"/>
              <w:left w:val="nil"/>
              <w:bottom w:val="nil"/>
              <w:right w:val="nil"/>
            </w:tcBorders>
            <w:shd w:val="clear" w:color="000000" w:fill="FFFFFF"/>
            <w:noWrap/>
            <w:vAlign w:val="center"/>
            <w:hideMark/>
          </w:tcPr>
          <w:p w14:paraId="779EEDE4"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-0.5151**</w:t>
            </w:r>
          </w:p>
        </w:tc>
        <w:tc>
          <w:tcPr>
            <w:tcW w:w="1373" w:type="dxa"/>
            <w:tcBorders>
              <w:top w:val="nil"/>
              <w:left w:val="nil"/>
              <w:bottom w:val="nil"/>
              <w:right w:val="nil"/>
            </w:tcBorders>
            <w:shd w:val="clear" w:color="000000" w:fill="FFFFFF"/>
            <w:noWrap/>
            <w:vAlign w:val="center"/>
            <w:hideMark/>
          </w:tcPr>
          <w:p w14:paraId="27194ED2"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-0.5258**</w:t>
            </w:r>
          </w:p>
        </w:tc>
        <w:tc>
          <w:tcPr>
            <w:tcW w:w="75" w:type="dxa"/>
            <w:tcBorders>
              <w:top w:val="nil"/>
              <w:left w:val="nil"/>
              <w:bottom w:val="nil"/>
              <w:right w:val="nil"/>
            </w:tcBorders>
            <w:shd w:val="clear" w:color="000000" w:fill="FFFFFF"/>
            <w:noWrap/>
            <w:vAlign w:val="center"/>
            <w:hideMark/>
          </w:tcPr>
          <w:p w14:paraId="10F1A60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217B4F4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-0.4955***</w:t>
            </w:r>
          </w:p>
        </w:tc>
        <w:tc>
          <w:tcPr>
            <w:tcW w:w="1333" w:type="dxa"/>
            <w:tcBorders>
              <w:top w:val="nil"/>
              <w:left w:val="nil"/>
              <w:bottom w:val="nil"/>
              <w:right w:val="nil"/>
            </w:tcBorders>
            <w:shd w:val="clear" w:color="000000" w:fill="FFFFFF"/>
            <w:noWrap/>
            <w:vAlign w:val="center"/>
            <w:hideMark/>
          </w:tcPr>
          <w:p w14:paraId="129D56D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-0.4712*</w:t>
            </w:r>
          </w:p>
        </w:tc>
      </w:tr>
      <w:tr w:rsidR="00521EB4" w:rsidRPr="00CE4DB5" w14:paraId="5355B712" w14:textId="77777777" w:rsidTr="00C43750">
        <w:trPr>
          <w:trHeight w:val="80"/>
        </w:trPr>
        <w:tc>
          <w:tcPr>
            <w:tcW w:w="3356" w:type="dxa"/>
            <w:tcBorders>
              <w:top w:val="nil"/>
              <w:left w:val="nil"/>
              <w:bottom w:val="nil"/>
              <w:right w:val="nil"/>
            </w:tcBorders>
            <w:shd w:val="clear" w:color="000000" w:fill="FFFFFF"/>
            <w:noWrap/>
            <w:vAlign w:val="center"/>
            <w:hideMark/>
          </w:tcPr>
          <w:p w14:paraId="234C4A4F"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&gt;10 service contacts</w:t>
            </w:r>
          </w:p>
        </w:tc>
        <w:tc>
          <w:tcPr>
            <w:tcW w:w="1531" w:type="dxa"/>
            <w:tcBorders>
              <w:top w:val="nil"/>
              <w:left w:val="nil"/>
              <w:bottom w:val="nil"/>
              <w:right w:val="nil"/>
            </w:tcBorders>
            <w:shd w:val="clear" w:color="000000" w:fill="FFFFFF"/>
            <w:noWrap/>
            <w:vAlign w:val="center"/>
            <w:hideMark/>
          </w:tcPr>
          <w:p w14:paraId="40CB862D"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-0.9178***</w:t>
            </w:r>
          </w:p>
        </w:tc>
        <w:tc>
          <w:tcPr>
            <w:tcW w:w="1373" w:type="dxa"/>
            <w:tcBorders>
              <w:top w:val="nil"/>
              <w:left w:val="nil"/>
              <w:bottom w:val="nil"/>
              <w:right w:val="nil"/>
            </w:tcBorders>
            <w:shd w:val="clear" w:color="000000" w:fill="FFFFFF"/>
            <w:noWrap/>
            <w:vAlign w:val="center"/>
            <w:hideMark/>
          </w:tcPr>
          <w:p w14:paraId="5AE73F24"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-0.9294**</w:t>
            </w:r>
          </w:p>
        </w:tc>
        <w:tc>
          <w:tcPr>
            <w:tcW w:w="75" w:type="dxa"/>
            <w:tcBorders>
              <w:top w:val="nil"/>
              <w:left w:val="nil"/>
              <w:bottom w:val="nil"/>
              <w:right w:val="nil"/>
            </w:tcBorders>
            <w:shd w:val="clear" w:color="000000" w:fill="FFFFFF"/>
            <w:noWrap/>
            <w:vAlign w:val="center"/>
            <w:hideMark/>
          </w:tcPr>
          <w:p w14:paraId="746E3D43"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443136D7"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-0.7733</w:t>
            </w:r>
          </w:p>
        </w:tc>
        <w:tc>
          <w:tcPr>
            <w:tcW w:w="1333" w:type="dxa"/>
            <w:tcBorders>
              <w:top w:val="nil"/>
              <w:left w:val="nil"/>
              <w:bottom w:val="nil"/>
              <w:right w:val="nil"/>
            </w:tcBorders>
            <w:shd w:val="clear" w:color="000000" w:fill="FFFFFF"/>
            <w:noWrap/>
            <w:vAlign w:val="center"/>
            <w:hideMark/>
          </w:tcPr>
          <w:p w14:paraId="2F11A78E"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-0.9207**</w:t>
            </w:r>
          </w:p>
        </w:tc>
      </w:tr>
      <w:tr w:rsidR="00521EB4" w:rsidRPr="00CE4DB5" w14:paraId="36AECC5B" w14:textId="77777777" w:rsidTr="00C43750">
        <w:trPr>
          <w:trHeight w:val="80"/>
        </w:trPr>
        <w:tc>
          <w:tcPr>
            <w:tcW w:w="3356" w:type="dxa"/>
            <w:tcBorders>
              <w:top w:val="nil"/>
              <w:left w:val="nil"/>
              <w:bottom w:val="nil"/>
              <w:right w:val="nil"/>
            </w:tcBorders>
            <w:shd w:val="clear" w:color="000000" w:fill="FFFFFF"/>
            <w:noWrap/>
            <w:vAlign w:val="center"/>
            <w:hideMark/>
          </w:tcPr>
          <w:p w14:paraId="1A5D0821"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1-3 outpatient episodes</w:t>
            </w:r>
          </w:p>
        </w:tc>
        <w:tc>
          <w:tcPr>
            <w:tcW w:w="1531" w:type="dxa"/>
            <w:tcBorders>
              <w:top w:val="nil"/>
              <w:left w:val="nil"/>
              <w:bottom w:val="nil"/>
              <w:right w:val="nil"/>
            </w:tcBorders>
            <w:shd w:val="clear" w:color="000000" w:fill="FFFFFF"/>
            <w:noWrap/>
            <w:vAlign w:val="center"/>
            <w:hideMark/>
          </w:tcPr>
          <w:p w14:paraId="7E0DA49D"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-0.8812**</w:t>
            </w:r>
          </w:p>
        </w:tc>
        <w:tc>
          <w:tcPr>
            <w:tcW w:w="1373" w:type="dxa"/>
            <w:tcBorders>
              <w:top w:val="nil"/>
              <w:left w:val="nil"/>
              <w:bottom w:val="nil"/>
              <w:right w:val="nil"/>
            </w:tcBorders>
            <w:shd w:val="clear" w:color="000000" w:fill="FFFFFF"/>
            <w:noWrap/>
            <w:vAlign w:val="center"/>
            <w:hideMark/>
          </w:tcPr>
          <w:p w14:paraId="6C7117F0"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-0.7132</w:t>
            </w:r>
          </w:p>
        </w:tc>
        <w:tc>
          <w:tcPr>
            <w:tcW w:w="75" w:type="dxa"/>
            <w:tcBorders>
              <w:top w:val="nil"/>
              <w:left w:val="nil"/>
              <w:bottom w:val="nil"/>
              <w:right w:val="nil"/>
            </w:tcBorders>
            <w:shd w:val="clear" w:color="000000" w:fill="FFFFFF"/>
            <w:noWrap/>
            <w:vAlign w:val="center"/>
            <w:hideMark/>
          </w:tcPr>
          <w:p w14:paraId="49B04A9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0B2AA587"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-0.4581**</w:t>
            </w:r>
          </w:p>
        </w:tc>
        <w:tc>
          <w:tcPr>
            <w:tcW w:w="1333" w:type="dxa"/>
            <w:tcBorders>
              <w:top w:val="nil"/>
              <w:left w:val="nil"/>
              <w:bottom w:val="nil"/>
              <w:right w:val="nil"/>
            </w:tcBorders>
            <w:shd w:val="clear" w:color="000000" w:fill="FFFFFF"/>
            <w:noWrap/>
            <w:vAlign w:val="center"/>
            <w:hideMark/>
          </w:tcPr>
          <w:p w14:paraId="7E1CECA1"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-0.4190</w:t>
            </w:r>
          </w:p>
        </w:tc>
      </w:tr>
      <w:tr w:rsidR="00521EB4" w:rsidRPr="00CE4DB5" w14:paraId="0D9E65D9" w14:textId="77777777" w:rsidTr="00C43750">
        <w:trPr>
          <w:trHeight w:val="300"/>
        </w:trPr>
        <w:tc>
          <w:tcPr>
            <w:tcW w:w="3356" w:type="dxa"/>
            <w:tcBorders>
              <w:top w:val="nil"/>
              <w:left w:val="nil"/>
              <w:bottom w:val="nil"/>
              <w:right w:val="nil"/>
            </w:tcBorders>
            <w:shd w:val="clear" w:color="000000" w:fill="FFFFFF"/>
            <w:noWrap/>
            <w:vAlign w:val="center"/>
            <w:hideMark/>
          </w:tcPr>
          <w:p w14:paraId="6AE2A03D"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&gt; 3 outpatient episodes</w:t>
            </w:r>
          </w:p>
        </w:tc>
        <w:tc>
          <w:tcPr>
            <w:tcW w:w="1531" w:type="dxa"/>
            <w:tcBorders>
              <w:top w:val="nil"/>
              <w:left w:val="nil"/>
              <w:bottom w:val="nil"/>
              <w:right w:val="nil"/>
            </w:tcBorders>
            <w:shd w:val="clear" w:color="000000" w:fill="FFFFFF"/>
            <w:noWrap/>
            <w:vAlign w:val="center"/>
            <w:hideMark/>
          </w:tcPr>
          <w:p w14:paraId="132A348E"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-0.7764*</w:t>
            </w:r>
          </w:p>
        </w:tc>
        <w:tc>
          <w:tcPr>
            <w:tcW w:w="1373" w:type="dxa"/>
            <w:tcBorders>
              <w:top w:val="nil"/>
              <w:left w:val="nil"/>
              <w:bottom w:val="nil"/>
              <w:right w:val="nil"/>
            </w:tcBorders>
            <w:shd w:val="clear" w:color="000000" w:fill="FFFFFF"/>
            <w:noWrap/>
            <w:vAlign w:val="center"/>
            <w:hideMark/>
          </w:tcPr>
          <w:p w14:paraId="552EF0BE"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-0.2109</w:t>
            </w:r>
          </w:p>
        </w:tc>
        <w:tc>
          <w:tcPr>
            <w:tcW w:w="75" w:type="dxa"/>
            <w:tcBorders>
              <w:top w:val="nil"/>
              <w:left w:val="nil"/>
              <w:bottom w:val="nil"/>
              <w:right w:val="nil"/>
            </w:tcBorders>
            <w:shd w:val="clear" w:color="000000" w:fill="FFFFFF"/>
            <w:noWrap/>
            <w:vAlign w:val="center"/>
            <w:hideMark/>
          </w:tcPr>
          <w:p w14:paraId="04D69BF8"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382A1EA2"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1.1236**</w:t>
            </w:r>
          </w:p>
        </w:tc>
        <w:tc>
          <w:tcPr>
            <w:tcW w:w="1333" w:type="dxa"/>
            <w:tcBorders>
              <w:top w:val="nil"/>
              <w:left w:val="nil"/>
              <w:bottom w:val="nil"/>
              <w:right w:val="nil"/>
            </w:tcBorders>
            <w:shd w:val="clear" w:color="000000" w:fill="FFFFFF"/>
            <w:noWrap/>
            <w:vAlign w:val="center"/>
            <w:hideMark/>
          </w:tcPr>
          <w:p w14:paraId="42E606C4"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1.4244</w:t>
            </w:r>
          </w:p>
        </w:tc>
      </w:tr>
      <w:tr w:rsidR="00521EB4" w:rsidRPr="00CE4DB5" w14:paraId="7145F747" w14:textId="77777777" w:rsidTr="00C43750">
        <w:trPr>
          <w:trHeight w:val="80"/>
        </w:trPr>
        <w:tc>
          <w:tcPr>
            <w:tcW w:w="3356" w:type="dxa"/>
            <w:tcBorders>
              <w:top w:val="nil"/>
              <w:left w:val="nil"/>
              <w:bottom w:val="nil"/>
              <w:right w:val="nil"/>
            </w:tcBorders>
            <w:shd w:val="clear" w:color="000000" w:fill="FFFFFF"/>
            <w:noWrap/>
            <w:vAlign w:val="center"/>
            <w:hideMark/>
          </w:tcPr>
          <w:p w14:paraId="10B5E4BE"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1-3 ward</w:t>
            </w:r>
            <w:r>
              <w:rPr>
                <w:rFonts w:ascii="Arial" w:eastAsia="Times New Roman" w:hAnsi="Arial" w:cs="Arial"/>
                <w:sz w:val="16"/>
                <w:szCs w:val="16"/>
                <w:lang w:eastAsia="en-GB"/>
              </w:rPr>
              <w:t xml:space="preserve"> </w:t>
            </w:r>
            <w:r w:rsidRPr="00CE4DB5">
              <w:rPr>
                <w:rFonts w:ascii="Arial" w:eastAsia="Times New Roman" w:hAnsi="Arial" w:cs="Arial"/>
                <w:sz w:val="16"/>
                <w:szCs w:val="16"/>
                <w:lang w:eastAsia="en-GB"/>
              </w:rPr>
              <w:t>stays</w:t>
            </w:r>
          </w:p>
        </w:tc>
        <w:tc>
          <w:tcPr>
            <w:tcW w:w="1531" w:type="dxa"/>
            <w:tcBorders>
              <w:top w:val="nil"/>
              <w:left w:val="nil"/>
              <w:bottom w:val="nil"/>
              <w:right w:val="nil"/>
            </w:tcBorders>
            <w:shd w:val="clear" w:color="000000" w:fill="FFFFFF"/>
            <w:noWrap/>
            <w:vAlign w:val="center"/>
            <w:hideMark/>
          </w:tcPr>
          <w:p w14:paraId="2D14F543"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-0.6740</w:t>
            </w:r>
          </w:p>
        </w:tc>
        <w:tc>
          <w:tcPr>
            <w:tcW w:w="1373" w:type="dxa"/>
            <w:tcBorders>
              <w:top w:val="nil"/>
              <w:left w:val="nil"/>
              <w:bottom w:val="nil"/>
              <w:right w:val="nil"/>
            </w:tcBorders>
            <w:shd w:val="clear" w:color="000000" w:fill="FFFFFF"/>
            <w:noWrap/>
            <w:vAlign w:val="center"/>
            <w:hideMark/>
          </w:tcPr>
          <w:p w14:paraId="1811D393"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-0.7257</w:t>
            </w:r>
          </w:p>
        </w:tc>
        <w:tc>
          <w:tcPr>
            <w:tcW w:w="75" w:type="dxa"/>
            <w:tcBorders>
              <w:top w:val="nil"/>
              <w:left w:val="nil"/>
              <w:bottom w:val="nil"/>
              <w:right w:val="nil"/>
            </w:tcBorders>
            <w:shd w:val="clear" w:color="000000" w:fill="FFFFFF"/>
            <w:noWrap/>
            <w:vAlign w:val="center"/>
            <w:hideMark/>
          </w:tcPr>
          <w:p w14:paraId="7EEE65C5"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1AC33FB0"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-0.7770***</w:t>
            </w:r>
          </w:p>
        </w:tc>
        <w:tc>
          <w:tcPr>
            <w:tcW w:w="1333" w:type="dxa"/>
            <w:tcBorders>
              <w:top w:val="nil"/>
              <w:left w:val="nil"/>
              <w:bottom w:val="nil"/>
              <w:right w:val="nil"/>
            </w:tcBorders>
            <w:shd w:val="clear" w:color="000000" w:fill="FFFFFF"/>
            <w:noWrap/>
            <w:vAlign w:val="center"/>
            <w:hideMark/>
          </w:tcPr>
          <w:p w14:paraId="4F6F05FF"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-0.6796*</w:t>
            </w:r>
          </w:p>
        </w:tc>
      </w:tr>
      <w:tr w:rsidR="00521EB4" w:rsidRPr="00CE4DB5" w14:paraId="05BE8FD6" w14:textId="77777777" w:rsidTr="00C43750">
        <w:trPr>
          <w:trHeight w:val="80"/>
        </w:trPr>
        <w:tc>
          <w:tcPr>
            <w:tcW w:w="3356" w:type="dxa"/>
            <w:tcBorders>
              <w:top w:val="nil"/>
              <w:left w:val="nil"/>
              <w:bottom w:val="nil"/>
              <w:right w:val="nil"/>
            </w:tcBorders>
            <w:shd w:val="clear" w:color="000000" w:fill="FFFFFF"/>
            <w:noWrap/>
            <w:vAlign w:val="center"/>
            <w:hideMark/>
          </w:tcPr>
          <w:p w14:paraId="242C515C"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&gt; 3 ward</w:t>
            </w:r>
            <w:r>
              <w:rPr>
                <w:rFonts w:ascii="Arial" w:eastAsia="Times New Roman" w:hAnsi="Arial" w:cs="Arial"/>
                <w:sz w:val="16"/>
                <w:szCs w:val="16"/>
                <w:lang w:eastAsia="en-GB"/>
              </w:rPr>
              <w:t xml:space="preserve"> </w:t>
            </w:r>
            <w:r w:rsidRPr="00CE4DB5">
              <w:rPr>
                <w:rFonts w:ascii="Arial" w:eastAsia="Times New Roman" w:hAnsi="Arial" w:cs="Arial"/>
                <w:sz w:val="16"/>
                <w:szCs w:val="16"/>
                <w:lang w:eastAsia="en-GB"/>
              </w:rPr>
              <w:t>stays</w:t>
            </w:r>
          </w:p>
        </w:tc>
        <w:tc>
          <w:tcPr>
            <w:tcW w:w="1531" w:type="dxa"/>
            <w:tcBorders>
              <w:top w:val="nil"/>
              <w:left w:val="nil"/>
              <w:bottom w:val="nil"/>
              <w:right w:val="nil"/>
            </w:tcBorders>
            <w:shd w:val="clear" w:color="000000" w:fill="FFFFFF"/>
            <w:noWrap/>
            <w:vAlign w:val="center"/>
            <w:hideMark/>
          </w:tcPr>
          <w:p w14:paraId="533A05EC"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-0.7545</w:t>
            </w:r>
          </w:p>
        </w:tc>
        <w:tc>
          <w:tcPr>
            <w:tcW w:w="1373" w:type="dxa"/>
            <w:tcBorders>
              <w:top w:val="nil"/>
              <w:left w:val="nil"/>
              <w:bottom w:val="nil"/>
              <w:right w:val="nil"/>
            </w:tcBorders>
            <w:shd w:val="clear" w:color="000000" w:fill="FFFFFF"/>
            <w:noWrap/>
            <w:vAlign w:val="center"/>
            <w:hideMark/>
          </w:tcPr>
          <w:p w14:paraId="7401FDDB"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-1.4165**</w:t>
            </w:r>
          </w:p>
        </w:tc>
        <w:tc>
          <w:tcPr>
            <w:tcW w:w="75" w:type="dxa"/>
            <w:tcBorders>
              <w:top w:val="nil"/>
              <w:left w:val="nil"/>
              <w:bottom w:val="nil"/>
              <w:right w:val="nil"/>
            </w:tcBorders>
            <w:shd w:val="clear" w:color="000000" w:fill="FFFFFF"/>
            <w:noWrap/>
            <w:vAlign w:val="center"/>
            <w:hideMark/>
          </w:tcPr>
          <w:p w14:paraId="0B74B392"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1719A901"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-5.0645***</w:t>
            </w:r>
          </w:p>
        </w:tc>
        <w:tc>
          <w:tcPr>
            <w:tcW w:w="1333" w:type="dxa"/>
            <w:tcBorders>
              <w:top w:val="nil"/>
              <w:left w:val="nil"/>
              <w:bottom w:val="nil"/>
              <w:right w:val="nil"/>
            </w:tcBorders>
            <w:shd w:val="clear" w:color="000000" w:fill="FFFFFF"/>
            <w:noWrap/>
            <w:vAlign w:val="center"/>
            <w:hideMark/>
          </w:tcPr>
          <w:p w14:paraId="4E75515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-4.7246**</w:t>
            </w:r>
          </w:p>
        </w:tc>
      </w:tr>
      <w:tr w:rsidR="00521EB4" w:rsidRPr="00CE4DB5" w14:paraId="1CCE4113" w14:textId="77777777" w:rsidTr="00C43750">
        <w:trPr>
          <w:trHeight w:val="300"/>
        </w:trPr>
        <w:tc>
          <w:tcPr>
            <w:tcW w:w="3356" w:type="dxa"/>
            <w:tcBorders>
              <w:top w:val="nil"/>
              <w:left w:val="nil"/>
              <w:bottom w:val="single" w:sz="4" w:space="0" w:color="auto"/>
              <w:right w:val="nil"/>
            </w:tcBorders>
            <w:shd w:val="clear" w:color="000000" w:fill="FFFFFF"/>
            <w:noWrap/>
            <w:vAlign w:val="bottom"/>
            <w:hideMark/>
          </w:tcPr>
          <w:p w14:paraId="7AA0C9AC"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xml:space="preserve">Marital status (reference category: </w:t>
            </w:r>
            <w:r>
              <w:rPr>
                <w:rFonts w:ascii="Arial" w:eastAsia="Times New Roman" w:hAnsi="Arial" w:cs="Arial"/>
                <w:sz w:val="16"/>
                <w:szCs w:val="16"/>
                <w:lang w:eastAsia="en-GB"/>
              </w:rPr>
              <w:t>S</w:t>
            </w:r>
            <w:r w:rsidRPr="00CE4DB5">
              <w:rPr>
                <w:rFonts w:ascii="Arial" w:eastAsia="Times New Roman" w:hAnsi="Arial" w:cs="Arial"/>
                <w:sz w:val="16"/>
                <w:szCs w:val="16"/>
                <w:lang w:eastAsia="en-GB"/>
              </w:rPr>
              <w:t>ingle)</w:t>
            </w:r>
          </w:p>
        </w:tc>
        <w:tc>
          <w:tcPr>
            <w:tcW w:w="1531" w:type="dxa"/>
            <w:tcBorders>
              <w:top w:val="nil"/>
              <w:left w:val="nil"/>
              <w:bottom w:val="nil"/>
              <w:right w:val="nil"/>
            </w:tcBorders>
            <w:shd w:val="clear" w:color="000000" w:fill="FFFFFF"/>
            <w:noWrap/>
            <w:vAlign w:val="center"/>
            <w:hideMark/>
          </w:tcPr>
          <w:p w14:paraId="0565CFE3"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373" w:type="dxa"/>
            <w:tcBorders>
              <w:top w:val="nil"/>
              <w:left w:val="nil"/>
              <w:bottom w:val="nil"/>
              <w:right w:val="nil"/>
            </w:tcBorders>
            <w:shd w:val="clear" w:color="000000" w:fill="FFFFFF"/>
            <w:noWrap/>
            <w:vAlign w:val="center"/>
            <w:hideMark/>
          </w:tcPr>
          <w:p w14:paraId="2DE4E972"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75" w:type="dxa"/>
            <w:tcBorders>
              <w:top w:val="nil"/>
              <w:left w:val="nil"/>
              <w:bottom w:val="nil"/>
              <w:right w:val="nil"/>
            </w:tcBorders>
            <w:shd w:val="clear" w:color="000000" w:fill="FFFFFF"/>
            <w:noWrap/>
            <w:vAlign w:val="center"/>
            <w:hideMark/>
          </w:tcPr>
          <w:p w14:paraId="41DC73CF"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4153AB4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333" w:type="dxa"/>
            <w:tcBorders>
              <w:top w:val="nil"/>
              <w:left w:val="nil"/>
              <w:bottom w:val="nil"/>
              <w:right w:val="nil"/>
            </w:tcBorders>
            <w:shd w:val="clear" w:color="000000" w:fill="FFFFFF"/>
            <w:noWrap/>
            <w:vAlign w:val="center"/>
            <w:hideMark/>
          </w:tcPr>
          <w:p w14:paraId="41DED641"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r>
      <w:tr w:rsidR="00521EB4" w:rsidRPr="00CE4DB5" w14:paraId="5EDAAABA" w14:textId="77777777" w:rsidTr="00C43750">
        <w:trPr>
          <w:trHeight w:val="70"/>
        </w:trPr>
        <w:tc>
          <w:tcPr>
            <w:tcW w:w="3356" w:type="dxa"/>
            <w:tcBorders>
              <w:top w:val="nil"/>
              <w:left w:val="nil"/>
              <w:bottom w:val="nil"/>
              <w:right w:val="nil"/>
            </w:tcBorders>
            <w:shd w:val="clear" w:color="000000" w:fill="FFFFFF"/>
            <w:noWrap/>
            <w:vAlign w:val="center"/>
            <w:hideMark/>
          </w:tcPr>
          <w:p w14:paraId="2FA337FE" w14:textId="77777777" w:rsidR="00521EB4" w:rsidRPr="00CE4DB5" w:rsidRDefault="00521EB4" w:rsidP="00C43750">
            <w:pPr>
              <w:spacing w:before="60" w:after="0" w:line="240" w:lineRule="auto"/>
              <w:jc w:val="righ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Married/Civil partner</w:t>
            </w:r>
          </w:p>
        </w:tc>
        <w:tc>
          <w:tcPr>
            <w:tcW w:w="1531" w:type="dxa"/>
            <w:tcBorders>
              <w:top w:val="nil"/>
              <w:left w:val="nil"/>
              <w:bottom w:val="nil"/>
              <w:right w:val="nil"/>
            </w:tcBorders>
            <w:shd w:val="clear" w:color="000000" w:fill="FFFFFF"/>
            <w:noWrap/>
            <w:vAlign w:val="center"/>
            <w:hideMark/>
          </w:tcPr>
          <w:p w14:paraId="23A7C6B2"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-0.0574</w:t>
            </w:r>
          </w:p>
        </w:tc>
        <w:tc>
          <w:tcPr>
            <w:tcW w:w="1373" w:type="dxa"/>
            <w:tcBorders>
              <w:top w:val="nil"/>
              <w:left w:val="nil"/>
              <w:bottom w:val="nil"/>
              <w:right w:val="nil"/>
            </w:tcBorders>
            <w:shd w:val="clear" w:color="000000" w:fill="FFFFFF"/>
            <w:noWrap/>
            <w:vAlign w:val="center"/>
            <w:hideMark/>
          </w:tcPr>
          <w:p w14:paraId="767E4FB6"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-0.0596</w:t>
            </w:r>
          </w:p>
        </w:tc>
        <w:tc>
          <w:tcPr>
            <w:tcW w:w="75" w:type="dxa"/>
            <w:tcBorders>
              <w:top w:val="nil"/>
              <w:left w:val="nil"/>
              <w:bottom w:val="nil"/>
              <w:right w:val="nil"/>
            </w:tcBorders>
            <w:shd w:val="clear" w:color="000000" w:fill="FFFFFF"/>
            <w:noWrap/>
            <w:vAlign w:val="center"/>
            <w:hideMark/>
          </w:tcPr>
          <w:p w14:paraId="66C4EA08"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2B532AEB"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0.1640***</w:t>
            </w:r>
          </w:p>
        </w:tc>
        <w:tc>
          <w:tcPr>
            <w:tcW w:w="1333" w:type="dxa"/>
            <w:tcBorders>
              <w:top w:val="nil"/>
              <w:left w:val="nil"/>
              <w:bottom w:val="nil"/>
              <w:right w:val="nil"/>
            </w:tcBorders>
            <w:shd w:val="clear" w:color="000000" w:fill="FFFFFF"/>
            <w:noWrap/>
            <w:vAlign w:val="center"/>
            <w:hideMark/>
          </w:tcPr>
          <w:p w14:paraId="30A2566F"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0.0063</w:t>
            </w:r>
          </w:p>
        </w:tc>
      </w:tr>
      <w:tr w:rsidR="00521EB4" w:rsidRPr="00CE4DB5" w14:paraId="09B742B2" w14:textId="77777777" w:rsidTr="00C43750">
        <w:trPr>
          <w:trHeight w:val="80"/>
        </w:trPr>
        <w:tc>
          <w:tcPr>
            <w:tcW w:w="3356" w:type="dxa"/>
            <w:tcBorders>
              <w:top w:val="nil"/>
              <w:left w:val="nil"/>
              <w:bottom w:val="nil"/>
              <w:right w:val="nil"/>
            </w:tcBorders>
            <w:shd w:val="clear" w:color="000000" w:fill="FFFFFF"/>
            <w:noWrap/>
            <w:vAlign w:val="center"/>
            <w:hideMark/>
          </w:tcPr>
          <w:p w14:paraId="05D48993" w14:textId="77777777" w:rsidR="00521EB4" w:rsidRPr="00CE4DB5" w:rsidRDefault="00521EB4" w:rsidP="00C43750">
            <w:pPr>
              <w:spacing w:before="60" w:after="0" w:line="240" w:lineRule="auto"/>
              <w:jc w:val="righ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Divorced/Separated</w:t>
            </w:r>
          </w:p>
        </w:tc>
        <w:tc>
          <w:tcPr>
            <w:tcW w:w="1531" w:type="dxa"/>
            <w:tcBorders>
              <w:top w:val="nil"/>
              <w:left w:val="nil"/>
              <w:bottom w:val="nil"/>
              <w:right w:val="nil"/>
            </w:tcBorders>
            <w:shd w:val="clear" w:color="000000" w:fill="FFFFFF"/>
            <w:noWrap/>
            <w:vAlign w:val="center"/>
            <w:hideMark/>
          </w:tcPr>
          <w:p w14:paraId="45AE8460"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-0.1148</w:t>
            </w:r>
          </w:p>
        </w:tc>
        <w:tc>
          <w:tcPr>
            <w:tcW w:w="1373" w:type="dxa"/>
            <w:tcBorders>
              <w:top w:val="nil"/>
              <w:left w:val="nil"/>
              <w:bottom w:val="nil"/>
              <w:right w:val="nil"/>
            </w:tcBorders>
            <w:shd w:val="clear" w:color="000000" w:fill="FFFFFF"/>
            <w:noWrap/>
            <w:vAlign w:val="center"/>
            <w:hideMark/>
          </w:tcPr>
          <w:p w14:paraId="531924A6"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-0.0123</w:t>
            </w:r>
          </w:p>
        </w:tc>
        <w:tc>
          <w:tcPr>
            <w:tcW w:w="75" w:type="dxa"/>
            <w:tcBorders>
              <w:top w:val="nil"/>
              <w:left w:val="nil"/>
              <w:bottom w:val="nil"/>
              <w:right w:val="nil"/>
            </w:tcBorders>
            <w:shd w:val="clear" w:color="000000" w:fill="FFFFFF"/>
            <w:noWrap/>
            <w:vAlign w:val="center"/>
            <w:hideMark/>
          </w:tcPr>
          <w:p w14:paraId="069FE2FA"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 </w:t>
            </w:r>
          </w:p>
        </w:tc>
        <w:tc>
          <w:tcPr>
            <w:tcW w:w="1432" w:type="dxa"/>
            <w:tcBorders>
              <w:top w:val="nil"/>
              <w:left w:val="nil"/>
              <w:bottom w:val="nil"/>
              <w:right w:val="nil"/>
            </w:tcBorders>
            <w:shd w:val="clear" w:color="000000" w:fill="FFFFFF"/>
            <w:noWrap/>
            <w:vAlign w:val="center"/>
            <w:hideMark/>
          </w:tcPr>
          <w:p w14:paraId="3ED34F29"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0.2440</w:t>
            </w:r>
          </w:p>
        </w:tc>
        <w:tc>
          <w:tcPr>
            <w:tcW w:w="1333" w:type="dxa"/>
            <w:tcBorders>
              <w:top w:val="nil"/>
              <w:left w:val="nil"/>
              <w:bottom w:val="nil"/>
              <w:right w:val="nil"/>
            </w:tcBorders>
            <w:shd w:val="clear" w:color="000000" w:fill="FFFFFF"/>
            <w:noWrap/>
            <w:vAlign w:val="center"/>
            <w:hideMark/>
          </w:tcPr>
          <w:p w14:paraId="4B90B687" w14:textId="77777777" w:rsidR="00521EB4" w:rsidRPr="00CE4DB5" w:rsidRDefault="00521EB4" w:rsidP="00C43750">
            <w:pPr>
              <w:spacing w:before="60" w:after="0" w:line="240" w:lineRule="auto"/>
              <w:jc w:val="left"/>
              <w:rPr>
                <w:rFonts w:ascii="Arial" w:eastAsia="Times New Roman" w:hAnsi="Arial" w:cs="Arial"/>
                <w:color w:val="000000"/>
                <w:sz w:val="16"/>
                <w:szCs w:val="16"/>
                <w:lang w:eastAsia="en-GB"/>
              </w:rPr>
            </w:pPr>
            <w:r w:rsidRPr="00CE4DB5">
              <w:rPr>
                <w:rFonts w:ascii="Arial" w:eastAsia="Times New Roman" w:hAnsi="Arial" w:cs="Arial"/>
                <w:color w:val="000000"/>
                <w:sz w:val="16"/>
                <w:szCs w:val="16"/>
                <w:lang w:eastAsia="en-GB"/>
              </w:rPr>
              <w:t>0.2144</w:t>
            </w:r>
          </w:p>
        </w:tc>
      </w:tr>
      <w:tr w:rsidR="00521EB4" w:rsidRPr="00CE4DB5" w14:paraId="32E2EEEC" w14:textId="77777777" w:rsidTr="00C43750">
        <w:trPr>
          <w:trHeight w:val="570"/>
        </w:trPr>
        <w:tc>
          <w:tcPr>
            <w:tcW w:w="3356" w:type="dxa"/>
            <w:tcBorders>
              <w:top w:val="nil"/>
              <w:left w:val="nil"/>
              <w:bottom w:val="single" w:sz="4" w:space="0" w:color="auto"/>
              <w:right w:val="nil"/>
            </w:tcBorders>
            <w:shd w:val="clear" w:color="000000" w:fill="FFFFFF"/>
            <w:vAlign w:val="bottom"/>
            <w:hideMark/>
          </w:tcPr>
          <w:p w14:paraId="56865E7C"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xml:space="preserve">Employment status </w:t>
            </w:r>
            <w:r w:rsidRPr="00CE4DB5">
              <w:rPr>
                <w:rFonts w:ascii="Arial" w:eastAsia="Times New Roman" w:hAnsi="Arial" w:cs="Arial"/>
                <w:sz w:val="16"/>
                <w:szCs w:val="16"/>
                <w:lang w:eastAsia="en-GB"/>
              </w:rPr>
              <w:br/>
              <w:t xml:space="preserve">(reference category: </w:t>
            </w:r>
            <w:r>
              <w:rPr>
                <w:rFonts w:ascii="Arial" w:eastAsia="Times New Roman" w:hAnsi="Arial" w:cs="Arial"/>
                <w:sz w:val="16"/>
                <w:szCs w:val="16"/>
                <w:lang w:eastAsia="en-GB"/>
              </w:rPr>
              <w:t>E</w:t>
            </w:r>
            <w:r w:rsidRPr="00CE4DB5">
              <w:rPr>
                <w:rFonts w:ascii="Arial" w:eastAsia="Times New Roman" w:hAnsi="Arial" w:cs="Arial"/>
                <w:sz w:val="16"/>
                <w:szCs w:val="16"/>
                <w:lang w:eastAsia="en-GB"/>
              </w:rPr>
              <w:t>mployed)</w:t>
            </w:r>
          </w:p>
        </w:tc>
        <w:tc>
          <w:tcPr>
            <w:tcW w:w="1531" w:type="dxa"/>
            <w:tcBorders>
              <w:top w:val="nil"/>
              <w:left w:val="nil"/>
              <w:bottom w:val="nil"/>
              <w:right w:val="nil"/>
            </w:tcBorders>
            <w:shd w:val="clear" w:color="000000" w:fill="FFFFFF"/>
            <w:noWrap/>
            <w:vAlign w:val="center"/>
            <w:hideMark/>
          </w:tcPr>
          <w:p w14:paraId="7BE3A13F"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c>
          <w:tcPr>
            <w:tcW w:w="1373" w:type="dxa"/>
            <w:tcBorders>
              <w:top w:val="nil"/>
              <w:left w:val="nil"/>
              <w:bottom w:val="nil"/>
              <w:right w:val="nil"/>
            </w:tcBorders>
            <w:shd w:val="clear" w:color="000000" w:fill="FFFFFF"/>
            <w:noWrap/>
            <w:vAlign w:val="center"/>
            <w:hideMark/>
          </w:tcPr>
          <w:p w14:paraId="66ADE4CC"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c>
          <w:tcPr>
            <w:tcW w:w="75" w:type="dxa"/>
            <w:tcBorders>
              <w:top w:val="nil"/>
              <w:left w:val="nil"/>
              <w:bottom w:val="nil"/>
              <w:right w:val="nil"/>
            </w:tcBorders>
            <w:shd w:val="clear" w:color="000000" w:fill="FFFFFF"/>
            <w:noWrap/>
            <w:vAlign w:val="center"/>
            <w:hideMark/>
          </w:tcPr>
          <w:p w14:paraId="382F4A24"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c>
          <w:tcPr>
            <w:tcW w:w="1432" w:type="dxa"/>
            <w:tcBorders>
              <w:top w:val="nil"/>
              <w:left w:val="nil"/>
              <w:bottom w:val="nil"/>
              <w:right w:val="nil"/>
            </w:tcBorders>
            <w:shd w:val="clear" w:color="000000" w:fill="FFFFFF"/>
            <w:noWrap/>
            <w:vAlign w:val="center"/>
            <w:hideMark/>
          </w:tcPr>
          <w:p w14:paraId="093C0D5D"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c>
          <w:tcPr>
            <w:tcW w:w="1333" w:type="dxa"/>
            <w:tcBorders>
              <w:top w:val="nil"/>
              <w:left w:val="nil"/>
              <w:bottom w:val="nil"/>
              <w:right w:val="nil"/>
            </w:tcBorders>
            <w:shd w:val="clear" w:color="000000" w:fill="FFFFFF"/>
            <w:noWrap/>
            <w:vAlign w:val="center"/>
            <w:hideMark/>
          </w:tcPr>
          <w:p w14:paraId="5FD96ACC" w14:textId="77777777" w:rsidR="00521EB4" w:rsidRPr="00CE4DB5" w:rsidRDefault="00521EB4" w:rsidP="00C43750">
            <w:pPr>
              <w:spacing w:before="60" w:after="0" w:line="240" w:lineRule="auto"/>
              <w:jc w:val="left"/>
              <w:rPr>
                <w:rFonts w:ascii="Arial" w:eastAsia="Times New Roman" w:hAnsi="Arial" w:cs="Arial"/>
                <w:color w:val="FF0000"/>
                <w:sz w:val="16"/>
                <w:szCs w:val="16"/>
                <w:lang w:eastAsia="en-GB"/>
              </w:rPr>
            </w:pPr>
            <w:r w:rsidRPr="00CE4DB5">
              <w:rPr>
                <w:rFonts w:ascii="Arial" w:eastAsia="Times New Roman" w:hAnsi="Arial" w:cs="Arial"/>
                <w:color w:val="FF0000"/>
                <w:sz w:val="16"/>
                <w:szCs w:val="16"/>
                <w:lang w:eastAsia="en-GB"/>
              </w:rPr>
              <w:t> </w:t>
            </w:r>
          </w:p>
        </w:tc>
      </w:tr>
      <w:tr w:rsidR="00521EB4" w:rsidRPr="00CE4DB5" w14:paraId="42477757" w14:textId="77777777" w:rsidTr="00C43750">
        <w:trPr>
          <w:trHeight w:val="70"/>
        </w:trPr>
        <w:tc>
          <w:tcPr>
            <w:tcW w:w="3356" w:type="dxa"/>
            <w:tcBorders>
              <w:top w:val="nil"/>
              <w:left w:val="nil"/>
              <w:bottom w:val="nil"/>
              <w:right w:val="nil"/>
            </w:tcBorders>
            <w:shd w:val="clear" w:color="000000" w:fill="FFFFFF"/>
            <w:noWrap/>
            <w:vAlign w:val="center"/>
            <w:hideMark/>
          </w:tcPr>
          <w:p w14:paraId="46F4B345"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Unemployment</w:t>
            </w:r>
          </w:p>
        </w:tc>
        <w:tc>
          <w:tcPr>
            <w:tcW w:w="1531" w:type="dxa"/>
            <w:tcBorders>
              <w:top w:val="nil"/>
              <w:left w:val="nil"/>
              <w:bottom w:val="nil"/>
              <w:right w:val="nil"/>
            </w:tcBorders>
            <w:shd w:val="clear" w:color="000000" w:fill="FFFFFF"/>
            <w:noWrap/>
            <w:vAlign w:val="center"/>
            <w:hideMark/>
          </w:tcPr>
          <w:p w14:paraId="348E283F"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0.6368**</w:t>
            </w:r>
          </w:p>
        </w:tc>
        <w:tc>
          <w:tcPr>
            <w:tcW w:w="1373" w:type="dxa"/>
            <w:tcBorders>
              <w:top w:val="nil"/>
              <w:left w:val="nil"/>
              <w:bottom w:val="nil"/>
              <w:right w:val="nil"/>
            </w:tcBorders>
            <w:shd w:val="clear" w:color="000000" w:fill="FFFFFF"/>
            <w:noWrap/>
            <w:vAlign w:val="center"/>
            <w:hideMark/>
          </w:tcPr>
          <w:p w14:paraId="4CAACBFB"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0.5715***</w:t>
            </w:r>
          </w:p>
        </w:tc>
        <w:tc>
          <w:tcPr>
            <w:tcW w:w="75" w:type="dxa"/>
            <w:tcBorders>
              <w:top w:val="nil"/>
              <w:left w:val="nil"/>
              <w:bottom w:val="nil"/>
              <w:right w:val="nil"/>
            </w:tcBorders>
            <w:shd w:val="clear" w:color="000000" w:fill="FFFFFF"/>
            <w:noWrap/>
            <w:vAlign w:val="center"/>
            <w:hideMark/>
          </w:tcPr>
          <w:p w14:paraId="4F6046E2"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3B8C18C1"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0.5245***</w:t>
            </w:r>
          </w:p>
        </w:tc>
        <w:tc>
          <w:tcPr>
            <w:tcW w:w="1333" w:type="dxa"/>
            <w:tcBorders>
              <w:top w:val="nil"/>
              <w:left w:val="nil"/>
              <w:bottom w:val="nil"/>
              <w:right w:val="nil"/>
            </w:tcBorders>
            <w:shd w:val="clear" w:color="000000" w:fill="FFFFFF"/>
            <w:noWrap/>
            <w:vAlign w:val="center"/>
            <w:hideMark/>
          </w:tcPr>
          <w:p w14:paraId="089E76FD"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0.5400***</w:t>
            </w:r>
          </w:p>
        </w:tc>
      </w:tr>
      <w:tr w:rsidR="00521EB4" w:rsidRPr="00CE4DB5" w14:paraId="10125FC2" w14:textId="77777777" w:rsidTr="00C43750">
        <w:trPr>
          <w:trHeight w:val="300"/>
        </w:trPr>
        <w:tc>
          <w:tcPr>
            <w:tcW w:w="3356" w:type="dxa"/>
            <w:tcBorders>
              <w:top w:val="nil"/>
              <w:left w:val="nil"/>
              <w:bottom w:val="nil"/>
              <w:right w:val="nil"/>
            </w:tcBorders>
            <w:shd w:val="clear" w:color="000000" w:fill="FFFFFF"/>
            <w:noWrap/>
            <w:hideMark/>
          </w:tcPr>
          <w:p w14:paraId="4ABA1D9F"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Student</w:t>
            </w:r>
          </w:p>
        </w:tc>
        <w:tc>
          <w:tcPr>
            <w:tcW w:w="1531" w:type="dxa"/>
            <w:tcBorders>
              <w:top w:val="nil"/>
              <w:left w:val="nil"/>
              <w:bottom w:val="single" w:sz="4" w:space="0" w:color="auto"/>
              <w:right w:val="nil"/>
            </w:tcBorders>
            <w:shd w:val="clear" w:color="000000" w:fill="FFFFFF"/>
            <w:noWrap/>
            <w:hideMark/>
          </w:tcPr>
          <w:p w14:paraId="610F2E82"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0.4865**</w:t>
            </w:r>
          </w:p>
        </w:tc>
        <w:tc>
          <w:tcPr>
            <w:tcW w:w="1373" w:type="dxa"/>
            <w:tcBorders>
              <w:top w:val="nil"/>
              <w:left w:val="nil"/>
              <w:bottom w:val="single" w:sz="4" w:space="0" w:color="auto"/>
              <w:right w:val="nil"/>
            </w:tcBorders>
            <w:shd w:val="clear" w:color="000000" w:fill="FFFFFF"/>
            <w:noWrap/>
            <w:hideMark/>
          </w:tcPr>
          <w:p w14:paraId="1E781196"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0.4563*</w:t>
            </w:r>
          </w:p>
        </w:tc>
        <w:tc>
          <w:tcPr>
            <w:tcW w:w="75" w:type="dxa"/>
            <w:tcBorders>
              <w:top w:val="nil"/>
              <w:left w:val="nil"/>
              <w:bottom w:val="single" w:sz="4" w:space="0" w:color="auto"/>
              <w:right w:val="nil"/>
            </w:tcBorders>
            <w:shd w:val="clear" w:color="000000" w:fill="FFFFFF"/>
            <w:noWrap/>
            <w:hideMark/>
          </w:tcPr>
          <w:p w14:paraId="7F477198"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single" w:sz="4" w:space="0" w:color="auto"/>
              <w:right w:val="nil"/>
            </w:tcBorders>
            <w:shd w:val="clear" w:color="000000" w:fill="FFFFFF"/>
            <w:noWrap/>
            <w:hideMark/>
          </w:tcPr>
          <w:p w14:paraId="72DDC6B5"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0.4577*</w:t>
            </w:r>
          </w:p>
        </w:tc>
        <w:tc>
          <w:tcPr>
            <w:tcW w:w="1333" w:type="dxa"/>
            <w:tcBorders>
              <w:top w:val="nil"/>
              <w:left w:val="nil"/>
              <w:bottom w:val="single" w:sz="4" w:space="0" w:color="auto"/>
              <w:right w:val="nil"/>
            </w:tcBorders>
            <w:shd w:val="clear" w:color="000000" w:fill="FFFFFF"/>
            <w:noWrap/>
            <w:hideMark/>
          </w:tcPr>
          <w:p w14:paraId="411CFC93"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0.4583*</w:t>
            </w:r>
          </w:p>
        </w:tc>
      </w:tr>
      <w:tr w:rsidR="00521EB4" w:rsidRPr="00CE4DB5" w14:paraId="2123AF56" w14:textId="77777777" w:rsidTr="00C43750">
        <w:trPr>
          <w:trHeight w:val="70"/>
        </w:trPr>
        <w:tc>
          <w:tcPr>
            <w:tcW w:w="3356" w:type="dxa"/>
            <w:tcBorders>
              <w:top w:val="single" w:sz="4" w:space="0" w:color="auto"/>
              <w:left w:val="nil"/>
              <w:bottom w:val="nil"/>
              <w:right w:val="nil"/>
            </w:tcBorders>
            <w:shd w:val="clear" w:color="000000" w:fill="FFFFFF"/>
            <w:noWrap/>
            <w:vAlign w:val="center"/>
            <w:hideMark/>
          </w:tcPr>
          <w:p w14:paraId="2BF04C7A"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Provider fixed effects</w:t>
            </w:r>
          </w:p>
        </w:tc>
        <w:tc>
          <w:tcPr>
            <w:tcW w:w="1531" w:type="dxa"/>
            <w:tcBorders>
              <w:top w:val="nil"/>
              <w:left w:val="nil"/>
              <w:bottom w:val="nil"/>
              <w:right w:val="nil"/>
            </w:tcBorders>
            <w:shd w:val="clear" w:color="000000" w:fill="FFFFFF"/>
            <w:noWrap/>
            <w:vAlign w:val="center"/>
            <w:hideMark/>
          </w:tcPr>
          <w:p w14:paraId="3CB2A43C"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no</w:t>
            </w:r>
          </w:p>
        </w:tc>
        <w:tc>
          <w:tcPr>
            <w:tcW w:w="1373" w:type="dxa"/>
            <w:tcBorders>
              <w:top w:val="nil"/>
              <w:left w:val="nil"/>
              <w:bottom w:val="nil"/>
              <w:right w:val="nil"/>
            </w:tcBorders>
            <w:shd w:val="clear" w:color="000000" w:fill="FFFFFF"/>
            <w:noWrap/>
            <w:vAlign w:val="center"/>
            <w:hideMark/>
          </w:tcPr>
          <w:p w14:paraId="2C536951"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c>
          <w:tcPr>
            <w:tcW w:w="75" w:type="dxa"/>
            <w:tcBorders>
              <w:top w:val="nil"/>
              <w:left w:val="nil"/>
              <w:bottom w:val="nil"/>
              <w:right w:val="nil"/>
            </w:tcBorders>
            <w:shd w:val="clear" w:color="000000" w:fill="FFFFFF"/>
            <w:noWrap/>
            <w:vAlign w:val="center"/>
            <w:hideMark/>
          </w:tcPr>
          <w:p w14:paraId="16FC01E6"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5CE1943E"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no</w:t>
            </w:r>
          </w:p>
        </w:tc>
        <w:tc>
          <w:tcPr>
            <w:tcW w:w="1333" w:type="dxa"/>
            <w:tcBorders>
              <w:top w:val="nil"/>
              <w:left w:val="nil"/>
              <w:bottom w:val="nil"/>
              <w:right w:val="nil"/>
            </w:tcBorders>
            <w:shd w:val="clear" w:color="000000" w:fill="FFFFFF"/>
            <w:noWrap/>
            <w:vAlign w:val="center"/>
            <w:hideMark/>
          </w:tcPr>
          <w:p w14:paraId="5500F77F"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r>
      <w:tr w:rsidR="00521EB4" w:rsidRPr="00CE4DB5" w14:paraId="798F60CF" w14:textId="77777777" w:rsidTr="00C43750">
        <w:trPr>
          <w:trHeight w:val="80"/>
        </w:trPr>
        <w:tc>
          <w:tcPr>
            <w:tcW w:w="3356" w:type="dxa"/>
            <w:tcBorders>
              <w:top w:val="nil"/>
              <w:left w:val="nil"/>
              <w:bottom w:val="nil"/>
              <w:right w:val="nil"/>
            </w:tcBorders>
            <w:shd w:val="clear" w:color="000000" w:fill="FFFFFF"/>
            <w:noWrap/>
            <w:vAlign w:val="center"/>
            <w:hideMark/>
          </w:tcPr>
          <w:p w14:paraId="710A34CE"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Year fixed effects</w:t>
            </w:r>
          </w:p>
        </w:tc>
        <w:tc>
          <w:tcPr>
            <w:tcW w:w="1531" w:type="dxa"/>
            <w:tcBorders>
              <w:top w:val="nil"/>
              <w:left w:val="nil"/>
              <w:bottom w:val="nil"/>
              <w:right w:val="nil"/>
            </w:tcBorders>
            <w:shd w:val="clear" w:color="000000" w:fill="FFFFFF"/>
            <w:noWrap/>
            <w:vAlign w:val="center"/>
            <w:hideMark/>
          </w:tcPr>
          <w:p w14:paraId="2F98B660"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c>
          <w:tcPr>
            <w:tcW w:w="1373" w:type="dxa"/>
            <w:tcBorders>
              <w:top w:val="nil"/>
              <w:left w:val="nil"/>
              <w:bottom w:val="nil"/>
              <w:right w:val="nil"/>
            </w:tcBorders>
            <w:shd w:val="clear" w:color="000000" w:fill="FFFFFF"/>
            <w:noWrap/>
            <w:vAlign w:val="center"/>
            <w:hideMark/>
          </w:tcPr>
          <w:p w14:paraId="10995E50"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c>
          <w:tcPr>
            <w:tcW w:w="75" w:type="dxa"/>
            <w:tcBorders>
              <w:top w:val="nil"/>
              <w:left w:val="nil"/>
              <w:bottom w:val="nil"/>
              <w:right w:val="nil"/>
            </w:tcBorders>
            <w:shd w:val="clear" w:color="000000" w:fill="FFFFFF"/>
            <w:noWrap/>
            <w:vAlign w:val="center"/>
            <w:hideMark/>
          </w:tcPr>
          <w:p w14:paraId="66C3E9F1"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04F2BC50"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c>
          <w:tcPr>
            <w:tcW w:w="1333" w:type="dxa"/>
            <w:tcBorders>
              <w:top w:val="nil"/>
              <w:left w:val="nil"/>
              <w:bottom w:val="nil"/>
              <w:right w:val="nil"/>
            </w:tcBorders>
            <w:shd w:val="clear" w:color="000000" w:fill="FFFFFF"/>
            <w:noWrap/>
            <w:vAlign w:val="center"/>
            <w:hideMark/>
          </w:tcPr>
          <w:p w14:paraId="6F2F02E8"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r>
      <w:tr w:rsidR="00521EB4" w:rsidRPr="00CE4DB5" w14:paraId="6297B73C" w14:textId="77777777" w:rsidTr="00C43750">
        <w:trPr>
          <w:trHeight w:val="80"/>
        </w:trPr>
        <w:tc>
          <w:tcPr>
            <w:tcW w:w="3356" w:type="dxa"/>
            <w:tcBorders>
              <w:top w:val="nil"/>
              <w:left w:val="nil"/>
              <w:bottom w:val="nil"/>
              <w:right w:val="nil"/>
            </w:tcBorders>
            <w:shd w:val="clear" w:color="000000" w:fill="FFFFFF"/>
            <w:noWrap/>
            <w:vAlign w:val="center"/>
            <w:hideMark/>
          </w:tcPr>
          <w:p w14:paraId="0C81E003"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Covariates</w:t>
            </w:r>
          </w:p>
        </w:tc>
        <w:tc>
          <w:tcPr>
            <w:tcW w:w="1531" w:type="dxa"/>
            <w:tcBorders>
              <w:top w:val="nil"/>
              <w:left w:val="nil"/>
              <w:bottom w:val="nil"/>
              <w:right w:val="nil"/>
            </w:tcBorders>
            <w:shd w:val="clear" w:color="000000" w:fill="FFFFFF"/>
            <w:noWrap/>
            <w:vAlign w:val="center"/>
            <w:hideMark/>
          </w:tcPr>
          <w:p w14:paraId="6D7B7B79"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c>
          <w:tcPr>
            <w:tcW w:w="1373" w:type="dxa"/>
            <w:tcBorders>
              <w:top w:val="nil"/>
              <w:left w:val="nil"/>
              <w:bottom w:val="nil"/>
              <w:right w:val="nil"/>
            </w:tcBorders>
            <w:shd w:val="clear" w:color="000000" w:fill="FFFFFF"/>
            <w:noWrap/>
            <w:vAlign w:val="center"/>
            <w:hideMark/>
          </w:tcPr>
          <w:p w14:paraId="353CCD7D"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c>
          <w:tcPr>
            <w:tcW w:w="75" w:type="dxa"/>
            <w:tcBorders>
              <w:top w:val="nil"/>
              <w:left w:val="nil"/>
              <w:bottom w:val="nil"/>
              <w:right w:val="nil"/>
            </w:tcBorders>
            <w:shd w:val="clear" w:color="000000" w:fill="FFFFFF"/>
            <w:noWrap/>
            <w:vAlign w:val="center"/>
            <w:hideMark/>
          </w:tcPr>
          <w:p w14:paraId="78A40A0D"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nil"/>
              <w:right w:val="nil"/>
            </w:tcBorders>
            <w:shd w:val="clear" w:color="000000" w:fill="FFFFFF"/>
            <w:noWrap/>
            <w:vAlign w:val="center"/>
            <w:hideMark/>
          </w:tcPr>
          <w:p w14:paraId="4822862A"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c>
          <w:tcPr>
            <w:tcW w:w="1333" w:type="dxa"/>
            <w:tcBorders>
              <w:top w:val="nil"/>
              <w:left w:val="nil"/>
              <w:bottom w:val="nil"/>
              <w:right w:val="nil"/>
            </w:tcBorders>
            <w:shd w:val="clear" w:color="000000" w:fill="FFFFFF"/>
            <w:noWrap/>
            <w:vAlign w:val="center"/>
            <w:hideMark/>
          </w:tcPr>
          <w:p w14:paraId="6F81D365"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yes</w:t>
            </w:r>
          </w:p>
        </w:tc>
      </w:tr>
      <w:tr w:rsidR="00521EB4" w:rsidRPr="00CE4DB5" w14:paraId="68604554" w14:textId="77777777" w:rsidTr="00C43750">
        <w:trPr>
          <w:trHeight w:val="307"/>
        </w:trPr>
        <w:tc>
          <w:tcPr>
            <w:tcW w:w="3356" w:type="dxa"/>
            <w:tcBorders>
              <w:top w:val="nil"/>
              <w:left w:val="nil"/>
              <w:bottom w:val="single" w:sz="4" w:space="0" w:color="auto"/>
              <w:right w:val="nil"/>
            </w:tcBorders>
            <w:shd w:val="clear" w:color="000000" w:fill="FFFFFF"/>
            <w:noWrap/>
            <w:hideMark/>
          </w:tcPr>
          <w:p w14:paraId="715D6836" w14:textId="77777777" w:rsidR="00521EB4" w:rsidRPr="00CE4DB5" w:rsidRDefault="00521EB4" w:rsidP="00C43750">
            <w:pPr>
              <w:spacing w:before="60" w:after="0" w:line="240" w:lineRule="auto"/>
              <w:jc w:val="right"/>
              <w:rPr>
                <w:rFonts w:ascii="Arial" w:eastAsia="Times New Roman" w:hAnsi="Arial" w:cs="Arial"/>
                <w:sz w:val="16"/>
                <w:szCs w:val="16"/>
                <w:lang w:eastAsia="en-GB"/>
              </w:rPr>
            </w:pPr>
            <w:r w:rsidRPr="00CE4DB5">
              <w:rPr>
                <w:rFonts w:ascii="Arial" w:eastAsia="Times New Roman" w:hAnsi="Arial" w:cs="Arial"/>
                <w:sz w:val="16"/>
                <w:szCs w:val="16"/>
                <w:lang w:eastAsia="en-GB"/>
              </w:rPr>
              <w:t>Number of patients</w:t>
            </w:r>
          </w:p>
        </w:tc>
        <w:tc>
          <w:tcPr>
            <w:tcW w:w="1531" w:type="dxa"/>
            <w:tcBorders>
              <w:top w:val="nil"/>
              <w:left w:val="nil"/>
              <w:bottom w:val="single" w:sz="4" w:space="0" w:color="auto"/>
              <w:right w:val="nil"/>
            </w:tcBorders>
            <w:shd w:val="clear" w:color="000000" w:fill="FFFFFF"/>
            <w:noWrap/>
            <w:hideMark/>
          </w:tcPr>
          <w:p w14:paraId="2773E3A5"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887</w:t>
            </w:r>
          </w:p>
        </w:tc>
        <w:tc>
          <w:tcPr>
            <w:tcW w:w="1373" w:type="dxa"/>
            <w:tcBorders>
              <w:top w:val="nil"/>
              <w:left w:val="nil"/>
              <w:bottom w:val="single" w:sz="4" w:space="0" w:color="auto"/>
              <w:right w:val="nil"/>
            </w:tcBorders>
            <w:shd w:val="clear" w:color="000000" w:fill="FFFFFF"/>
            <w:noWrap/>
            <w:hideMark/>
          </w:tcPr>
          <w:p w14:paraId="23F0E684"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887</w:t>
            </w:r>
          </w:p>
        </w:tc>
        <w:tc>
          <w:tcPr>
            <w:tcW w:w="75" w:type="dxa"/>
            <w:tcBorders>
              <w:top w:val="nil"/>
              <w:left w:val="nil"/>
              <w:bottom w:val="single" w:sz="4" w:space="0" w:color="auto"/>
              <w:right w:val="nil"/>
            </w:tcBorders>
            <w:shd w:val="clear" w:color="000000" w:fill="FFFFFF"/>
            <w:noWrap/>
            <w:hideMark/>
          </w:tcPr>
          <w:p w14:paraId="6BC82AEB"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 </w:t>
            </w:r>
          </w:p>
        </w:tc>
        <w:tc>
          <w:tcPr>
            <w:tcW w:w="1432" w:type="dxa"/>
            <w:tcBorders>
              <w:top w:val="nil"/>
              <w:left w:val="nil"/>
              <w:bottom w:val="single" w:sz="4" w:space="0" w:color="auto"/>
              <w:right w:val="nil"/>
            </w:tcBorders>
            <w:shd w:val="clear" w:color="000000" w:fill="FFFFFF"/>
            <w:noWrap/>
            <w:hideMark/>
          </w:tcPr>
          <w:p w14:paraId="792378D2"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784</w:t>
            </w:r>
          </w:p>
        </w:tc>
        <w:tc>
          <w:tcPr>
            <w:tcW w:w="1333" w:type="dxa"/>
            <w:tcBorders>
              <w:top w:val="nil"/>
              <w:left w:val="nil"/>
              <w:bottom w:val="single" w:sz="4" w:space="0" w:color="auto"/>
              <w:right w:val="nil"/>
            </w:tcBorders>
            <w:shd w:val="clear" w:color="000000" w:fill="FFFFFF"/>
            <w:noWrap/>
            <w:hideMark/>
          </w:tcPr>
          <w:p w14:paraId="60DF0F71"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784</w:t>
            </w:r>
          </w:p>
        </w:tc>
      </w:tr>
      <w:tr w:rsidR="00521EB4" w:rsidRPr="00CE4DB5" w14:paraId="3F5F051D" w14:textId="77777777" w:rsidTr="00C43750">
        <w:trPr>
          <w:trHeight w:val="1117"/>
        </w:trPr>
        <w:tc>
          <w:tcPr>
            <w:tcW w:w="9100" w:type="dxa"/>
            <w:gridSpan w:val="6"/>
            <w:tcBorders>
              <w:top w:val="single" w:sz="4" w:space="0" w:color="auto"/>
              <w:left w:val="nil"/>
              <w:bottom w:val="nil"/>
              <w:right w:val="nil"/>
            </w:tcBorders>
            <w:shd w:val="clear" w:color="000000" w:fill="FFFFFF"/>
            <w:vAlign w:val="center"/>
            <w:hideMark/>
          </w:tcPr>
          <w:p w14:paraId="50509B34" w14:textId="77777777" w:rsidR="00521EB4" w:rsidRPr="00CE4DB5" w:rsidRDefault="00521EB4" w:rsidP="00C43750">
            <w:pPr>
              <w:spacing w:before="60" w:after="0" w:line="240" w:lineRule="auto"/>
              <w:jc w:val="left"/>
              <w:rPr>
                <w:rFonts w:ascii="Arial" w:eastAsia="Times New Roman" w:hAnsi="Arial" w:cs="Arial"/>
                <w:sz w:val="16"/>
                <w:szCs w:val="16"/>
                <w:lang w:eastAsia="en-GB"/>
              </w:rPr>
            </w:pPr>
            <w:r w:rsidRPr="00CE4DB5">
              <w:rPr>
                <w:rFonts w:ascii="Arial" w:eastAsia="Times New Roman" w:hAnsi="Arial" w:cs="Arial"/>
                <w:sz w:val="16"/>
                <w:szCs w:val="16"/>
                <w:lang w:eastAsia="en-GB"/>
              </w:rPr>
              <w:t>Note: * p&lt;0.05, ** p&lt;0.01, *** p&lt;0.001. Dependent variable is duration of untreated psychosis in days (DUP). Model (1) and (2) use the prescription date as end point of DUP whereas Model (3) and (4) use the treatment date. Model (1) and (3) do not apply provider fixed effects whereas Model (2) and (4) do. Displayed are only significant covariates. All models include all covariates of the full model and year fixed effects. Cluster robust standard errors were applied for financial years in Model (1) and (3) and for provider clusters in Model (2) and (4).</w:t>
            </w:r>
          </w:p>
        </w:tc>
      </w:tr>
    </w:tbl>
    <w:p w14:paraId="3B54009A" w14:textId="77777777" w:rsidR="00521EB4" w:rsidRPr="004D501E" w:rsidRDefault="00521EB4" w:rsidP="00521EB4"/>
    <w:p w14:paraId="20A7F056" w14:textId="77777777" w:rsidR="00521EB4" w:rsidRDefault="00521EB4" w:rsidP="00521EB4">
      <w:r w:rsidRPr="00A233BC">
        <w:rPr>
          <w:b/>
        </w:rPr>
        <w:lastRenderedPageBreak/>
        <w:t>Appendix 7.</w:t>
      </w:r>
      <w:r w:rsidRPr="004D501E">
        <w:t xml:space="preserve"> Sensitivity analysis: GLM results after restricting age and restricting DUP</w:t>
      </w:r>
    </w:p>
    <w:tbl>
      <w:tblPr>
        <w:tblW w:w="8760" w:type="dxa"/>
        <w:tblLook w:val="04A0" w:firstRow="1" w:lastRow="0" w:firstColumn="1" w:lastColumn="0" w:noHBand="0" w:noVBand="1"/>
      </w:tblPr>
      <w:tblGrid>
        <w:gridCol w:w="3400"/>
        <w:gridCol w:w="1340"/>
        <w:gridCol w:w="1340"/>
        <w:gridCol w:w="1340"/>
        <w:gridCol w:w="1340"/>
      </w:tblGrid>
      <w:tr w:rsidR="00521EB4" w:rsidRPr="00733845" w14:paraId="3827E9E8" w14:textId="77777777" w:rsidTr="00C43750">
        <w:trPr>
          <w:trHeight w:val="675"/>
        </w:trPr>
        <w:tc>
          <w:tcPr>
            <w:tcW w:w="3400" w:type="dxa"/>
            <w:tcBorders>
              <w:top w:val="single" w:sz="4" w:space="0" w:color="auto"/>
              <w:left w:val="nil"/>
              <w:bottom w:val="single" w:sz="4" w:space="0" w:color="auto"/>
              <w:right w:val="nil"/>
            </w:tcBorders>
            <w:shd w:val="clear" w:color="000000" w:fill="FFFFFF"/>
            <w:vAlign w:val="center"/>
            <w:hideMark/>
          </w:tcPr>
          <w:p w14:paraId="65BBC54B"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b/>
                <w:bCs/>
                <w:sz w:val="16"/>
                <w:szCs w:val="16"/>
                <w:lang w:eastAsia="en-GB"/>
              </w:rPr>
              <w:t>GLM log-gamma regression</w:t>
            </w:r>
            <w:r w:rsidRPr="00733845">
              <w:rPr>
                <w:rFonts w:ascii="Arial" w:eastAsia="Times New Roman" w:hAnsi="Arial" w:cs="Arial"/>
                <w:sz w:val="16"/>
                <w:szCs w:val="16"/>
                <w:lang w:eastAsia="en-GB"/>
              </w:rPr>
              <w:br/>
              <w:t>dependent variable: DUP in days</w:t>
            </w:r>
          </w:p>
        </w:tc>
        <w:tc>
          <w:tcPr>
            <w:tcW w:w="1340" w:type="dxa"/>
            <w:tcBorders>
              <w:top w:val="single" w:sz="4" w:space="0" w:color="auto"/>
              <w:left w:val="nil"/>
              <w:bottom w:val="single" w:sz="4" w:space="0" w:color="auto"/>
              <w:right w:val="nil"/>
            </w:tcBorders>
            <w:shd w:val="clear" w:color="000000" w:fill="FFFFFF"/>
            <w:vAlign w:val="center"/>
            <w:hideMark/>
          </w:tcPr>
          <w:p w14:paraId="6F8CB4F8"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(1)</w:t>
            </w:r>
            <w:r w:rsidRPr="00733845">
              <w:rPr>
                <w:rFonts w:ascii="Arial" w:eastAsia="Times New Roman" w:hAnsi="Arial" w:cs="Arial"/>
                <w:sz w:val="16"/>
                <w:szCs w:val="16"/>
                <w:lang w:eastAsia="en-GB"/>
              </w:rPr>
              <w:br/>
            </w:r>
            <w:r w:rsidRPr="00733845">
              <w:rPr>
                <w:rFonts w:ascii="Arial" w:eastAsia="Times New Roman" w:hAnsi="Arial" w:cs="Arial"/>
                <w:b/>
                <w:bCs/>
                <w:sz w:val="16"/>
                <w:szCs w:val="16"/>
                <w:lang w:eastAsia="en-GB"/>
              </w:rPr>
              <w:t xml:space="preserve">14-35 </w:t>
            </w:r>
            <w:proofErr w:type="spellStart"/>
            <w:r w:rsidRPr="00733845">
              <w:rPr>
                <w:rFonts w:ascii="Arial" w:eastAsia="Times New Roman" w:hAnsi="Arial" w:cs="Arial"/>
                <w:b/>
                <w:bCs/>
                <w:sz w:val="16"/>
                <w:szCs w:val="16"/>
                <w:lang w:eastAsia="en-GB"/>
              </w:rPr>
              <w:t>yrs</w:t>
            </w:r>
            <w:proofErr w:type="spellEnd"/>
            <w:r w:rsidRPr="00733845">
              <w:rPr>
                <w:rFonts w:ascii="Arial" w:eastAsia="Times New Roman" w:hAnsi="Arial" w:cs="Arial"/>
                <w:b/>
                <w:bCs/>
                <w:sz w:val="16"/>
                <w:szCs w:val="16"/>
                <w:lang w:eastAsia="en-GB"/>
              </w:rPr>
              <w:t xml:space="preserve"> old</w:t>
            </w:r>
          </w:p>
        </w:tc>
        <w:tc>
          <w:tcPr>
            <w:tcW w:w="1340" w:type="dxa"/>
            <w:tcBorders>
              <w:top w:val="single" w:sz="4" w:space="0" w:color="auto"/>
              <w:left w:val="nil"/>
              <w:bottom w:val="single" w:sz="4" w:space="0" w:color="auto"/>
              <w:right w:val="nil"/>
            </w:tcBorders>
            <w:shd w:val="clear" w:color="000000" w:fill="FFFFFF"/>
            <w:vAlign w:val="center"/>
            <w:hideMark/>
          </w:tcPr>
          <w:p w14:paraId="04078F6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(2)</w:t>
            </w:r>
            <w:r w:rsidRPr="00733845">
              <w:rPr>
                <w:rFonts w:ascii="Arial" w:eastAsia="Times New Roman" w:hAnsi="Arial" w:cs="Arial"/>
                <w:sz w:val="16"/>
                <w:szCs w:val="16"/>
                <w:lang w:eastAsia="en-GB"/>
              </w:rPr>
              <w:br/>
            </w:r>
            <w:r w:rsidRPr="00733845">
              <w:rPr>
                <w:rFonts w:ascii="Arial" w:eastAsia="Times New Roman" w:hAnsi="Arial" w:cs="Arial"/>
                <w:b/>
                <w:bCs/>
                <w:sz w:val="16"/>
                <w:szCs w:val="16"/>
                <w:lang w:eastAsia="en-GB"/>
              </w:rPr>
              <w:t>DUP &gt; 0</w:t>
            </w:r>
          </w:p>
        </w:tc>
        <w:tc>
          <w:tcPr>
            <w:tcW w:w="1340" w:type="dxa"/>
            <w:tcBorders>
              <w:top w:val="single" w:sz="4" w:space="0" w:color="auto"/>
              <w:left w:val="nil"/>
              <w:bottom w:val="single" w:sz="4" w:space="0" w:color="auto"/>
              <w:right w:val="nil"/>
            </w:tcBorders>
            <w:shd w:val="clear" w:color="000000" w:fill="FFFFFF"/>
            <w:vAlign w:val="center"/>
            <w:hideMark/>
          </w:tcPr>
          <w:p w14:paraId="3115E97E"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(3)</w:t>
            </w:r>
            <w:r w:rsidRPr="00733845">
              <w:rPr>
                <w:rFonts w:ascii="Arial" w:eastAsia="Times New Roman" w:hAnsi="Arial" w:cs="Arial"/>
                <w:sz w:val="16"/>
                <w:szCs w:val="16"/>
                <w:lang w:eastAsia="en-GB"/>
              </w:rPr>
              <w:br/>
            </w:r>
            <w:r w:rsidRPr="00733845">
              <w:rPr>
                <w:rFonts w:ascii="Arial" w:eastAsia="Times New Roman" w:hAnsi="Arial" w:cs="Arial"/>
                <w:b/>
                <w:bCs/>
                <w:sz w:val="16"/>
                <w:szCs w:val="16"/>
                <w:lang w:eastAsia="en-GB"/>
              </w:rPr>
              <w:t xml:space="preserve">DUP &lt; 2 </w:t>
            </w:r>
            <w:proofErr w:type="spellStart"/>
            <w:r w:rsidRPr="00733845">
              <w:rPr>
                <w:rFonts w:ascii="Arial" w:eastAsia="Times New Roman" w:hAnsi="Arial" w:cs="Arial"/>
                <w:b/>
                <w:bCs/>
                <w:sz w:val="16"/>
                <w:szCs w:val="16"/>
                <w:lang w:eastAsia="en-GB"/>
              </w:rPr>
              <w:t>yrs</w:t>
            </w:r>
            <w:proofErr w:type="spellEnd"/>
          </w:p>
        </w:tc>
        <w:tc>
          <w:tcPr>
            <w:tcW w:w="1340" w:type="dxa"/>
            <w:tcBorders>
              <w:top w:val="single" w:sz="4" w:space="0" w:color="auto"/>
              <w:left w:val="nil"/>
              <w:bottom w:val="single" w:sz="4" w:space="0" w:color="auto"/>
              <w:right w:val="nil"/>
            </w:tcBorders>
            <w:shd w:val="clear" w:color="000000" w:fill="FFFFFF"/>
            <w:vAlign w:val="center"/>
            <w:hideMark/>
          </w:tcPr>
          <w:p w14:paraId="30AB56A6"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(4)</w:t>
            </w:r>
            <w:r w:rsidRPr="00733845">
              <w:rPr>
                <w:rFonts w:ascii="Arial" w:eastAsia="Times New Roman" w:hAnsi="Arial" w:cs="Arial"/>
                <w:sz w:val="16"/>
                <w:szCs w:val="16"/>
                <w:lang w:eastAsia="en-GB"/>
              </w:rPr>
              <w:br/>
            </w:r>
            <w:r w:rsidRPr="00733845">
              <w:rPr>
                <w:rFonts w:ascii="Arial" w:eastAsia="Times New Roman" w:hAnsi="Arial" w:cs="Arial"/>
                <w:b/>
                <w:bCs/>
                <w:sz w:val="16"/>
                <w:szCs w:val="16"/>
                <w:lang w:eastAsia="en-GB"/>
              </w:rPr>
              <w:t xml:space="preserve">DUP &lt; 1.5 </w:t>
            </w:r>
            <w:proofErr w:type="spellStart"/>
            <w:r w:rsidRPr="00733845">
              <w:rPr>
                <w:rFonts w:ascii="Arial" w:eastAsia="Times New Roman" w:hAnsi="Arial" w:cs="Arial"/>
                <w:b/>
                <w:bCs/>
                <w:sz w:val="16"/>
                <w:szCs w:val="16"/>
                <w:lang w:eastAsia="en-GB"/>
              </w:rPr>
              <w:t>yrs</w:t>
            </w:r>
            <w:proofErr w:type="spellEnd"/>
          </w:p>
        </w:tc>
      </w:tr>
      <w:tr w:rsidR="00521EB4" w:rsidRPr="00733845" w14:paraId="20C0507A" w14:textId="77777777" w:rsidTr="00C43750">
        <w:trPr>
          <w:trHeight w:val="509"/>
        </w:trPr>
        <w:tc>
          <w:tcPr>
            <w:tcW w:w="3400" w:type="dxa"/>
            <w:tcBorders>
              <w:top w:val="nil"/>
              <w:left w:val="nil"/>
              <w:bottom w:val="single" w:sz="4" w:space="0" w:color="auto"/>
              <w:right w:val="nil"/>
            </w:tcBorders>
            <w:shd w:val="clear" w:color="000000" w:fill="FFFFFF"/>
            <w:vAlign w:val="bottom"/>
            <w:hideMark/>
          </w:tcPr>
          <w:p w14:paraId="6E454DAF"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xml:space="preserve">Socioeconomic status </w:t>
            </w:r>
            <w:r w:rsidRPr="00733845">
              <w:rPr>
                <w:rFonts w:ascii="Arial" w:eastAsia="Times New Roman" w:hAnsi="Arial" w:cs="Arial"/>
                <w:sz w:val="16"/>
                <w:szCs w:val="16"/>
                <w:lang w:eastAsia="en-GB"/>
              </w:rPr>
              <w:br/>
              <w:t>(reference category: Least deprived quintile)</w:t>
            </w:r>
          </w:p>
        </w:tc>
        <w:tc>
          <w:tcPr>
            <w:tcW w:w="1340" w:type="dxa"/>
            <w:tcBorders>
              <w:top w:val="nil"/>
              <w:left w:val="nil"/>
              <w:bottom w:val="nil"/>
              <w:right w:val="nil"/>
            </w:tcBorders>
            <w:shd w:val="clear" w:color="000000" w:fill="FFFFFF"/>
            <w:vAlign w:val="center"/>
            <w:hideMark/>
          </w:tcPr>
          <w:p w14:paraId="73C21BB2"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vAlign w:val="center"/>
            <w:hideMark/>
          </w:tcPr>
          <w:p w14:paraId="78AD75DE"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noWrap/>
            <w:vAlign w:val="center"/>
            <w:hideMark/>
          </w:tcPr>
          <w:p w14:paraId="318FCFBE" w14:textId="77777777" w:rsidR="00521EB4" w:rsidRPr="00733845" w:rsidRDefault="00521EB4" w:rsidP="00C43750">
            <w:pPr>
              <w:spacing w:before="60" w:after="0" w:line="240" w:lineRule="auto"/>
              <w:jc w:val="left"/>
              <w:rPr>
                <w:rFonts w:ascii="Arial" w:eastAsia="Times New Roman" w:hAnsi="Arial" w:cs="Arial"/>
                <w:color w:val="FF0000"/>
                <w:sz w:val="16"/>
                <w:szCs w:val="16"/>
                <w:lang w:eastAsia="en-GB"/>
              </w:rPr>
            </w:pPr>
            <w:r w:rsidRPr="00733845">
              <w:rPr>
                <w:rFonts w:ascii="Arial" w:eastAsia="Times New Roman" w:hAnsi="Arial" w:cs="Arial"/>
                <w:color w:val="FF0000"/>
                <w:sz w:val="16"/>
                <w:szCs w:val="16"/>
                <w:lang w:eastAsia="en-GB"/>
              </w:rPr>
              <w:t> </w:t>
            </w:r>
          </w:p>
        </w:tc>
        <w:tc>
          <w:tcPr>
            <w:tcW w:w="1340" w:type="dxa"/>
            <w:tcBorders>
              <w:top w:val="nil"/>
              <w:left w:val="nil"/>
              <w:bottom w:val="nil"/>
              <w:right w:val="nil"/>
            </w:tcBorders>
            <w:shd w:val="clear" w:color="000000" w:fill="FFFFFF"/>
            <w:noWrap/>
            <w:vAlign w:val="center"/>
            <w:hideMark/>
          </w:tcPr>
          <w:p w14:paraId="75217CDE"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r>
      <w:tr w:rsidR="00521EB4" w:rsidRPr="00733845" w14:paraId="71393C77" w14:textId="77777777" w:rsidTr="00C43750">
        <w:trPr>
          <w:trHeight w:val="345"/>
        </w:trPr>
        <w:tc>
          <w:tcPr>
            <w:tcW w:w="3400" w:type="dxa"/>
            <w:tcBorders>
              <w:top w:val="nil"/>
              <w:left w:val="nil"/>
              <w:bottom w:val="nil"/>
              <w:right w:val="nil"/>
            </w:tcBorders>
            <w:shd w:val="clear" w:color="000000" w:fill="FFFFFF"/>
            <w:noWrap/>
            <w:vAlign w:val="bottom"/>
            <w:hideMark/>
          </w:tcPr>
          <w:p w14:paraId="0CDC2DAB"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2nd least deprived quintile</w:t>
            </w:r>
          </w:p>
        </w:tc>
        <w:tc>
          <w:tcPr>
            <w:tcW w:w="1340" w:type="dxa"/>
            <w:tcBorders>
              <w:top w:val="nil"/>
              <w:left w:val="nil"/>
              <w:bottom w:val="nil"/>
              <w:right w:val="nil"/>
            </w:tcBorders>
            <w:shd w:val="clear" w:color="000000" w:fill="FFFFFF"/>
            <w:noWrap/>
            <w:vAlign w:val="center"/>
            <w:hideMark/>
          </w:tcPr>
          <w:p w14:paraId="75D0A85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0.5426***</w:t>
            </w:r>
          </w:p>
        </w:tc>
        <w:tc>
          <w:tcPr>
            <w:tcW w:w="1340" w:type="dxa"/>
            <w:tcBorders>
              <w:top w:val="nil"/>
              <w:left w:val="nil"/>
              <w:bottom w:val="nil"/>
              <w:right w:val="nil"/>
            </w:tcBorders>
            <w:shd w:val="clear" w:color="000000" w:fill="FFFFFF"/>
            <w:noWrap/>
            <w:vAlign w:val="center"/>
            <w:hideMark/>
          </w:tcPr>
          <w:p w14:paraId="60D662A0"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0.3579**</w:t>
            </w:r>
          </w:p>
        </w:tc>
        <w:tc>
          <w:tcPr>
            <w:tcW w:w="1340" w:type="dxa"/>
            <w:tcBorders>
              <w:top w:val="nil"/>
              <w:left w:val="nil"/>
              <w:bottom w:val="nil"/>
              <w:right w:val="nil"/>
            </w:tcBorders>
            <w:shd w:val="clear" w:color="000000" w:fill="FFFFFF"/>
            <w:noWrap/>
            <w:vAlign w:val="center"/>
            <w:hideMark/>
          </w:tcPr>
          <w:p w14:paraId="1B927250"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0.4799***</w:t>
            </w:r>
          </w:p>
        </w:tc>
        <w:tc>
          <w:tcPr>
            <w:tcW w:w="1340" w:type="dxa"/>
            <w:tcBorders>
              <w:top w:val="nil"/>
              <w:left w:val="nil"/>
              <w:bottom w:val="nil"/>
              <w:right w:val="nil"/>
            </w:tcBorders>
            <w:shd w:val="clear" w:color="000000" w:fill="FFFFFF"/>
            <w:noWrap/>
            <w:vAlign w:val="center"/>
            <w:hideMark/>
          </w:tcPr>
          <w:p w14:paraId="5C3826E6"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0.2711</w:t>
            </w:r>
          </w:p>
        </w:tc>
      </w:tr>
      <w:tr w:rsidR="00521EB4" w:rsidRPr="00733845" w14:paraId="64A3E78E" w14:textId="77777777" w:rsidTr="00C43750">
        <w:trPr>
          <w:trHeight w:val="80"/>
        </w:trPr>
        <w:tc>
          <w:tcPr>
            <w:tcW w:w="3400" w:type="dxa"/>
            <w:tcBorders>
              <w:top w:val="nil"/>
              <w:left w:val="nil"/>
              <w:bottom w:val="nil"/>
              <w:right w:val="nil"/>
            </w:tcBorders>
            <w:shd w:val="clear" w:color="000000" w:fill="FFFFFF"/>
            <w:noWrap/>
            <w:hideMark/>
          </w:tcPr>
          <w:p w14:paraId="3BD1852F"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3rd least deprived quintile</w:t>
            </w:r>
          </w:p>
        </w:tc>
        <w:tc>
          <w:tcPr>
            <w:tcW w:w="1340" w:type="dxa"/>
            <w:tcBorders>
              <w:top w:val="nil"/>
              <w:left w:val="nil"/>
              <w:bottom w:val="nil"/>
              <w:right w:val="nil"/>
            </w:tcBorders>
            <w:shd w:val="clear" w:color="000000" w:fill="FFFFFF"/>
            <w:noWrap/>
            <w:vAlign w:val="center"/>
            <w:hideMark/>
          </w:tcPr>
          <w:p w14:paraId="6FEF41E6"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0.4424***</w:t>
            </w:r>
          </w:p>
        </w:tc>
        <w:tc>
          <w:tcPr>
            <w:tcW w:w="1340" w:type="dxa"/>
            <w:tcBorders>
              <w:top w:val="nil"/>
              <w:left w:val="nil"/>
              <w:bottom w:val="nil"/>
              <w:right w:val="nil"/>
            </w:tcBorders>
            <w:shd w:val="clear" w:color="000000" w:fill="FFFFFF"/>
            <w:noWrap/>
            <w:vAlign w:val="center"/>
            <w:hideMark/>
          </w:tcPr>
          <w:p w14:paraId="48C00EF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0.4717***</w:t>
            </w:r>
          </w:p>
        </w:tc>
        <w:tc>
          <w:tcPr>
            <w:tcW w:w="1340" w:type="dxa"/>
            <w:tcBorders>
              <w:top w:val="nil"/>
              <w:left w:val="nil"/>
              <w:bottom w:val="nil"/>
              <w:right w:val="nil"/>
            </w:tcBorders>
            <w:shd w:val="clear" w:color="000000" w:fill="FFFFFF"/>
            <w:noWrap/>
            <w:vAlign w:val="center"/>
            <w:hideMark/>
          </w:tcPr>
          <w:p w14:paraId="0B0BD24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0.2983**</w:t>
            </w:r>
          </w:p>
        </w:tc>
        <w:tc>
          <w:tcPr>
            <w:tcW w:w="1340" w:type="dxa"/>
            <w:tcBorders>
              <w:top w:val="nil"/>
              <w:left w:val="nil"/>
              <w:bottom w:val="nil"/>
              <w:right w:val="nil"/>
            </w:tcBorders>
            <w:shd w:val="clear" w:color="000000" w:fill="FFFFFF"/>
            <w:noWrap/>
            <w:vAlign w:val="center"/>
            <w:hideMark/>
          </w:tcPr>
          <w:p w14:paraId="5F8DF95A"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0.2744**</w:t>
            </w:r>
          </w:p>
        </w:tc>
      </w:tr>
      <w:tr w:rsidR="00521EB4" w:rsidRPr="00733845" w14:paraId="4141ACA3" w14:textId="77777777" w:rsidTr="00C43750">
        <w:trPr>
          <w:trHeight w:val="80"/>
        </w:trPr>
        <w:tc>
          <w:tcPr>
            <w:tcW w:w="3400" w:type="dxa"/>
            <w:tcBorders>
              <w:top w:val="nil"/>
              <w:left w:val="nil"/>
              <w:bottom w:val="nil"/>
              <w:right w:val="nil"/>
            </w:tcBorders>
            <w:shd w:val="clear" w:color="000000" w:fill="FFFFFF"/>
            <w:noWrap/>
            <w:hideMark/>
          </w:tcPr>
          <w:p w14:paraId="7EF72812"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4th least deprived quintile</w:t>
            </w:r>
          </w:p>
        </w:tc>
        <w:tc>
          <w:tcPr>
            <w:tcW w:w="1340" w:type="dxa"/>
            <w:tcBorders>
              <w:top w:val="nil"/>
              <w:left w:val="nil"/>
              <w:bottom w:val="nil"/>
              <w:right w:val="nil"/>
            </w:tcBorders>
            <w:shd w:val="clear" w:color="000000" w:fill="FFFFFF"/>
            <w:noWrap/>
            <w:vAlign w:val="center"/>
            <w:hideMark/>
          </w:tcPr>
          <w:p w14:paraId="6AC9338C"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0.5653***</w:t>
            </w:r>
          </w:p>
        </w:tc>
        <w:tc>
          <w:tcPr>
            <w:tcW w:w="1340" w:type="dxa"/>
            <w:tcBorders>
              <w:top w:val="nil"/>
              <w:left w:val="nil"/>
              <w:bottom w:val="nil"/>
              <w:right w:val="nil"/>
            </w:tcBorders>
            <w:shd w:val="clear" w:color="000000" w:fill="FFFFFF"/>
            <w:noWrap/>
            <w:vAlign w:val="center"/>
            <w:hideMark/>
          </w:tcPr>
          <w:p w14:paraId="43CB6930"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0.5227***</w:t>
            </w:r>
          </w:p>
        </w:tc>
        <w:tc>
          <w:tcPr>
            <w:tcW w:w="1340" w:type="dxa"/>
            <w:tcBorders>
              <w:top w:val="nil"/>
              <w:left w:val="nil"/>
              <w:bottom w:val="nil"/>
              <w:right w:val="nil"/>
            </w:tcBorders>
            <w:shd w:val="clear" w:color="000000" w:fill="FFFFFF"/>
            <w:noWrap/>
            <w:vAlign w:val="center"/>
            <w:hideMark/>
          </w:tcPr>
          <w:p w14:paraId="6D8F1C7E"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0.4124*</w:t>
            </w:r>
          </w:p>
        </w:tc>
        <w:tc>
          <w:tcPr>
            <w:tcW w:w="1340" w:type="dxa"/>
            <w:tcBorders>
              <w:top w:val="nil"/>
              <w:left w:val="nil"/>
              <w:bottom w:val="nil"/>
              <w:right w:val="nil"/>
            </w:tcBorders>
            <w:shd w:val="clear" w:color="000000" w:fill="FFFFFF"/>
            <w:noWrap/>
            <w:vAlign w:val="center"/>
            <w:hideMark/>
          </w:tcPr>
          <w:p w14:paraId="2645079C"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0.4222*</w:t>
            </w:r>
          </w:p>
        </w:tc>
      </w:tr>
      <w:tr w:rsidR="00521EB4" w:rsidRPr="00733845" w14:paraId="5DDF8EE8" w14:textId="77777777" w:rsidTr="00C43750">
        <w:trPr>
          <w:trHeight w:val="300"/>
        </w:trPr>
        <w:tc>
          <w:tcPr>
            <w:tcW w:w="3400" w:type="dxa"/>
            <w:tcBorders>
              <w:top w:val="nil"/>
              <w:left w:val="nil"/>
              <w:bottom w:val="nil"/>
              <w:right w:val="nil"/>
            </w:tcBorders>
            <w:shd w:val="clear" w:color="000000" w:fill="FFFFFF"/>
            <w:noWrap/>
            <w:hideMark/>
          </w:tcPr>
          <w:p w14:paraId="0F88AF33"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Most deprived quintile</w:t>
            </w:r>
          </w:p>
        </w:tc>
        <w:tc>
          <w:tcPr>
            <w:tcW w:w="1340" w:type="dxa"/>
            <w:tcBorders>
              <w:top w:val="nil"/>
              <w:left w:val="nil"/>
              <w:bottom w:val="nil"/>
              <w:right w:val="nil"/>
            </w:tcBorders>
            <w:shd w:val="clear" w:color="000000" w:fill="FFFFFF"/>
            <w:noWrap/>
            <w:vAlign w:val="center"/>
            <w:hideMark/>
          </w:tcPr>
          <w:p w14:paraId="09B60408"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0.1670</w:t>
            </w:r>
          </w:p>
        </w:tc>
        <w:tc>
          <w:tcPr>
            <w:tcW w:w="1340" w:type="dxa"/>
            <w:tcBorders>
              <w:top w:val="nil"/>
              <w:left w:val="nil"/>
              <w:bottom w:val="nil"/>
              <w:right w:val="nil"/>
            </w:tcBorders>
            <w:shd w:val="clear" w:color="000000" w:fill="FFFFFF"/>
            <w:noWrap/>
            <w:vAlign w:val="center"/>
            <w:hideMark/>
          </w:tcPr>
          <w:p w14:paraId="26C56BD8"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0.0841</w:t>
            </w:r>
          </w:p>
        </w:tc>
        <w:tc>
          <w:tcPr>
            <w:tcW w:w="1340" w:type="dxa"/>
            <w:tcBorders>
              <w:top w:val="nil"/>
              <w:left w:val="nil"/>
              <w:bottom w:val="nil"/>
              <w:right w:val="nil"/>
            </w:tcBorders>
            <w:shd w:val="clear" w:color="000000" w:fill="FFFFFF"/>
            <w:noWrap/>
            <w:vAlign w:val="center"/>
            <w:hideMark/>
          </w:tcPr>
          <w:p w14:paraId="7EC6F52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0.0112</w:t>
            </w:r>
          </w:p>
        </w:tc>
        <w:tc>
          <w:tcPr>
            <w:tcW w:w="1340" w:type="dxa"/>
            <w:tcBorders>
              <w:top w:val="nil"/>
              <w:left w:val="nil"/>
              <w:bottom w:val="nil"/>
              <w:right w:val="nil"/>
            </w:tcBorders>
            <w:shd w:val="clear" w:color="000000" w:fill="FFFFFF"/>
            <w:noWrap/>
            <w:vAlign w:val="center"/>
            <w:hideMark/>
          </w:tcPr>
          <w:p w14:paraId="31B73E58"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0.0422</w:t>
            </w:r>
          </w:p>
        </w:tc>
      </w:tr>
      <w:tr w:rsidR="00521EB4" w:rsidRPr="00733845" w14:paraId="6112419B" w14:textId="77777777" w:rsidTr="00C43750">
        <w:trPr>
          <w:trHeight w:val="585"/>
        </w:trPr>
        <w:tc>
          <w:tcPr>
            <w:tcW w:w="3400" w:type="dxa"/>
            <w:tcBorders>
              <w:top w:val="nil"/>
              <w:left w:val="nil"/>
              <w:bottom w:val="single" w:sz="4" w:space="0" w:color="auto"/>
              <w:right w:val="nil"/>
            </w:tcBorders>
            <w:shd w:val="clear" w:color="000000" w:fill="FFFFFF"/>
            <w:vAlign w:val="bottom"/>
            <w:hideMark/>
          </w:tcPr>
          <w:p w14:paraId="647A4B6C"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xml:space="preserve">Severity of hallucinations and delusions </w:t>
            </w:r>
            <w:r w:rsidRPr="00733845">
              <w:rPr>
                <w:rFonts w:ascii="Arial" w:eastAsia="Times New Roman" w:hAnsi="Arial" w:cs="Arial"/>
                <w:sz w:val="16"/>
                <w:szCs w:val="16"/>
                <w:lang w:eastAsia="en-GB"/>
              </w:rPr>
              <w:br/>
              <w:t>(reference category: No problems)</w:t>
            </w:r>
          </w:p>
        </w:tc>
        <w:tc>
          <w:tcPr>
            <w:tcW w:w="1340" w:type="dxa"/>
            <w:tcBorders>
              <w:top w:val="nil"/>
              <w:left w:val="nil"/>
              <w:bottom w:val="nil"/>
              <w:right w:val="nil"/>
            </w:tcBorders>
            <w:shd w:val="clear" w:color="000000" w:fill="FFFFFF"/>
            <w:vAlign w:val="center"/>
            <w:hideMark/>
          </w:tcPr>
          <w:p w14:paraId="42AC52B7"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vAlign w:val="center"/>
            <w:hideMark/>
          </w:tcPr>
          <w:p w14:paraId="67EE0035"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noWrap/>
            <w:vAlign w:val="center"/>
            <w:hideMark/>
          </w:tcPr>
          <w:p w14:paraId="308AE744" w14:textId="77777777" w:rsidR="00521EB4" w:rsidRPr="00733845" w:rsidRDefault="00521EB4" w:rsidP="00C43750">
            <w:pPr>
              <w:spacing w:before="60" w:after="0" w:line="240" w:lineRule="auto"/>
              <w:jc w:val="left"/>
              <w:rPr>
                <w:rFonts w:ascii="Arial" w:eastAsia="Times New Roman" w:hAnsi="Arial" w:cs="Arial"/>
                <w:color w:val="FF0000"/>
                <w:sz w:val="16"/>
                <w:szCs w:val="16"/>
                <w:lang w:eastAsia="en-GB"/>
              </w:rPr>
            </w:pPr>
            <w:r w:rsidRPr="00733845">
              <w:rPr>
                <w:rFonts w:ascii="Arial" w:eastAsia="Times New Roman" w:hAnsi="Arial" w:cs="Arial"/>
                <w:color w:val="FF0000"/>
                <w:sz w:val="16"/>
                <w:szCs w:val="16"/>
                <w:lang w:eastAsia="en-GB"/>
              </w:rPr>
              <w:t> </w:t>
            </w:r>
          </w:p>
        </w:tc>
        <w:tc>
          <w:tcPr>
            <w:tcW w:w="1340" w:type="dxa"/>
            <w:tcBorders>
              <w:top w:val="nil"/>
              <w:left w:val="nil"/>
              <w:bottom w:val="nil"/>
              <w:right w:val="nil"/>
            </w:tcBorders>
            <w:shd w:val="clear" w:color="000000" w:fill="FFFFFF"/>
            <w:noWrap/>
            <w:vAlign w:val="center"/>
            <w:hideMark/>
          </w:tcPr>
          <w:p w14:paraId="5BD6F8C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r>
      <w:tr w:rsidR="00521EB4" w:rsidRPr="00733845" w14:paraId="5C7A4280" w14:textId="77777777" w:rsidTr="00C43750">
        <w:trPr>
          <w:trHeight w:val="70"/>
        </w:trPr>
        <w:tc>
          <w:tcPr>
            <w:tcW w:w="3400" w:type="dxa"/>
            <w:tcBorders>
              <w:top w:val="nil"/>
              <w:left w:val="nil"/>
              <w:bottom w:val="nil"/>
              <w:right w:val="nil"/>
            </w:tcBorders>
            <w:shd w:val="clear" w:color="000000" w:fill="FFFFFF"/>
            <w:noWrap/>
            <w:vAlign w:val="bottom"/>
            <w:hideMark/>
          </w:tcPr>
          <w:p w14:paraId="146BBF50"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Minor problems</w:t>
            </w:r>
          </w:p>
        </w:tc>
        <w:tc>
          <w:tcPr>
            <w:tcW w:w="1340" w:type="dxa"/>
            <w:tcBorders>
              <w:top w:val="nil"/>
              <w:left w:val="nil"/>
              <w:bottom w:val="nil"/>
              <w:right w:val="nil"/>
            </w:tcBorders>
            <w:shd w:val="clear" w:color="000000" w:fill="FFFFFF"/>
            <w:noWrap/>
            <w:vAlign w:val="center"/>
            <w:hideMark/>
          </w:tcPr>
          <w:p w14:paraId="0497180A"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-0.2671</w:t>
            </w:r>
          </w:p>
        </w:tc>
        <w:tc>
          <w:tcPr>
            <w:tcW w:w="1340" w:type="dxa"/>
            <w:tcBorders>
              <w:top w:val="nil"/>
              <w:left w:val="nil"/>
              <w:bottom w:val="nil"/>
              <w:right w:val="nil"/>
            </w:tcBorders>
            <w:shd w:val="clear" w:color="000000" w:fill="FFFFFF"/>
            <w:noWrap/>
            <w:vAlign w:val="center"/>
            <w:hideMark/>
          </w:tcPr>
          <w:p w14:paraId="3381DF0C"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-0.1038</w:t>
            </w:r>
          </w:p>
        </w:tc>
        <w:tc>
          <w:tcPr>
            <w:tcW w:w="1340" w:type="dxa"/>
            <w:tcBorders>
              <w:top w:val="nil"/>
              <w:left w:val="nil"/>
              <w:bottom w:val="nil"/>
              <w:right w:val="nil"/>
            </w:tcBorders>
            <w:shd w:val="clear" w:color="000000" w:fill="FFFFFF"/>
            <w:noWrap/>
            <w:vAlign w:val="center"/>
            <w:hideMark/>
          </w:tcPr>
          <w:p w14:paraId="185697AB"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-0.1160</w:t>
            </w:r>
          </w:p>
        </w:tc>
        <w:tc>
          <w:tcPr>
            <w:tcW w:w="1340" w:type="dxa"/>
            <w:tcBorders>
              <w:top w:val="nil"/>
              <w:left w:val="nil"/>
              <w:bottom w:val="nil"/>
              <w:right w:val="nil"/>
            </w:tcBorders>
            <w:shd w:val="clear" w:color="000000" w:fill="FFFFFF"/>
            <w:noWrap/>
            <w:vAlign w:val="center"/>
            <w:hideMark/>
          </w:tcPr>
          <w:p w14:paraId="4D053976"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0.0182</w:t>
            </w:r>
          </w:p>
        </w:tc>
      </w:tr>
      <w:tr w:rsidR="00521EB4" w:rsidRPr="00733845" w14:paraId="161F28D0" w14:textId="77777777" w:rsidTr="00C43750">
        <w:trPr>
          <w:trHeight w:val="80"/>
        </w:trPr>
        <w:tc>
          <w:tcPr>
            <w:tcW w:w="3400" w:type="dxa"/>
            <w:tcBorders>
              <w:top w:val="nil"/>
              <w:left w:val="nil"/>
              <w:bottom w:val="nil"/>
              <w:right w:val="nil"/>
            </w:tcBorders>
            <w:shd w:val="clear" w:color="000000" w:fill="FFFFFF"/>
            <w:noWrap/>
            <w:hideMark/>
          </w:tcPr>
          <w:p w14:paraId="59561226"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Mild problems</w:t>
            </w:r>
          </w:p>
        </w:tc>
        <w:tc>
          <w:tcPr>
            <w:tcW w:w="1340" w:type="dxa"/>
            <w:tcBorders>
              <w:top w:val="nil"/>
              <w:left w:val="nil"/>
              <w:bottom w:val="nil"/>
              <w:right w:val="nil"/>
            </w:tcBorders>
            <w:shd w:val="clear" w:color="000000" w:fill="FFFFFF"/>
            <w:noWrap/>
            <w:vAlign w:val="center"/>
            <w:hideMark/>
          </w:tcPr>
          <w:p w14:paraId="560319F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-0.0284</w:t>
            </w:r>
          </w:p>
        </w:tc>
        <w:tc>
          <w:tcPr>
            <w:tcW w:w="1340" w:type="dxa"/>
            <w:tcBorders>
              <w:top w:val="nil"/>
              <w:left w:val="nil"/>
              <w:bottom w:val="nil"/>
              <w:right w:val="nil"/>
            </w:tcBorders>
            <w:shd w:val="clear" w:color="000000" w:fill="FFFFFF"/>
            <w:noWrap/>
            <w:vAlign w:val="center"/>
            <w:hideMark/>
          </w:tcPr>
          <w:p w14:paraId="5008E51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0.1373</w:t>
            </w:r>
          </w:p>
        </w:tc>
        <w:tc>
          <w:tcPr>
            <w:tcW w:w="1340" w:type="dxa"/>
            <w:tcBorders>
              <w:top w:val="nil"/>
              <w:left w:val="nil"/>
              <w:bottom w:val="nil"/>
              <w:right w:val="nil"/>
            </w:tcBorders>
            <w:shd w:val="clear" w:color="000000" w:fill="FFFFFF"/>
            <w:noWrap/>
            <w:vAlign w:val="center"/>
            <w:hideMark/>
          </w:tcPr>
          <w:p w14:paraId="004A5A16"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0.0208</w:t>
            </w:r>
          </w:p>
        </w:tc>
        <w:tc>
          <w:tcPr>
            <w:tcW w:w="1340" w:type="dxa"/>
            <w:tcBorders>
              <w:top w:val="nil"/>
              <w:left w:val="nil"/>
              <w:bottom w:val="nil"/>
              <w:right w:val="nil"/>
            </w:tcBorders>
            <w:shd w:val="clear" w:color="000000" w:fill="FFFFFF"/>
            <w:noWrap/>
            <w:vAlign w:val="center"/>
            <w:hideMark/>
          </w:tcPr>
          <w:p w14:paraId="3F6EBB95"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0.0923</w:t>
            </w:r>
          </w:p>
        </w:tc>
      </w:tr>
      <w:tr w:rsidR="00521EB4" w:rsidRPr="00733845" w14:paraId="0CBF22E9" w14:textId="77777777" w:rsidTr="00C43750">
        <w:trPr>
          <w:trHeight w:val="80"/>
        </w:trPr>
        <w:tc>
          <w:tcPr>
            <w:tcW w:w="3400" w:type="dxa"/>
            <w:tcBorders>
              <w:top w:val="nil"/>
              <w:left w:val="nil"/>
              <w:bottom w:val="nil"/>
              <w:right w:val="nil"/>
            </w:tcBorders>
            <w:shd w:val="clear" w:color="000000" w:fill="FFFFFF"/>
            <w:noWrap/>
            <w:hideMark/>
          </w:tcPr>
          <w:p w14:paraId="446D61B8"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Moderately problems</w:t>
            </w:r>
          </w:p>
        </w:tc>
        <w:tc>
          <w:tcPr>
            <w:tcW w:w="1340" w:type="dxa"/>
            <w:tcBorders>
              <w:top w:val="nil"/>
              <w:left w:val="nil"/>
              <w:bottom w:val="nil"/>
              <w:right w:val="nil"/>
            </w:tcBorders>
            <w:shd w:val="clear" w:color="000000" w:fill="FFFFFF"/>
            <w:noWrap/>
            <w:vAlign w:val="center"/>
            <w:hideMark/>
          </w:tcPr>
          <w:p w14:paraId="334AA57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-0.3131</w:t>
            </w:r>
          </w:p>
        </w:tc>
        <w:tc>
          <w:tcPr>
            <w:tcW w:w="1340" w:type="dxa"/>
            <w:tcBorders>
              <w:top w:val="nil"/>
              <w:left w:val="nil"/>
              <w:bottom w:val="nil"/>
              <w:right w:val="nil"/>
            </w:tcBorders>
            <w:shd w:val="clear" w:color="000000" w:fill="FFFFFF"/>
            <w:noWrap/>
            <w:vAlign w:val="center"/>
            <w:hideMark/>
          </w:tcPr>
          <w:p w14:paraId="51BB777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-0.0687</w:t>
            </w:r>
          </w:p>
        </w:tc>
        <w:tc>
          <w:tcPr>
            <w:tcW w:w="1340" w:type="dxa"/>
            <w:tcBorders>
              <w:top w:val="nil"/>
              <w:left w:val="nil"/>
              <w:bottom w:val="nil"/>
              <w:right w:val="nil"/>
            </w:tcBorders>
            <w:shd w:val="clear" w:color="000000" w:fill="FFFFFF"/>
            <w:noWrap/>
            <w:vAlign w:val="center"/>
            <w:hideMark/>
          </w:tcPr>
          <w:p w14:paraId="1FE3D067"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-0.1500</w:t>
            </w:r>
          </w:p>
        </w:tc>
        <w:tc>
          <w:tcPr>
            <w:tcW w:w="1340" w:type="dxa"/>
            <w:tcBorders>
              <w:top w:val="nil"/>
              <w:left w:val="nil"/>
              <w:bottom w:val="nil"/>
              <w:right w:val="nil"/>
            </w:tcBorders>
            <w:shd w:val="clear" w:color="000000" w:fill="FFFFFF"/>
            <w:noWrap/>
            <w:vAlign w:val="center"/>
            <w:hideMark/>
          </w:tcPr>
          <w:p w14:paraId="01BEB8AB"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-0.0681</w:t>
            </w:r>
          </w:p>
        </w:tc>
      </w:tr>
      <w:tr w:rsidR="00521EB4" w:rsidRPr="00733845" w14:paraId="6D783D9E" w14:textId="77777777" w:rsidTr="00C43750">
        <w:trPr>
          <w:trHeight w:val="80"/>
        </w:trPr>
        <w:tc>
          <w:tcPr>
            <w:tcW w:w="3400" w:type="dxa"/>
            <w:tcBorders>
              <w:top w:val="nil"/>
              <w:left w:val="nil"/>
              <w:bottom w:val="nil"/>
              <w:right w:val="nil"/>
            </w:tcBorders>
            <w:shd w:val="clear" w:color="000000" w:fill="FFFFFF"/>
            <w:noWrap/>
            <w:hideMark/>
          </w:tcPr>
          <w:p w14:paraId="1BAAED43"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Severe problems</w:t>
            </w:r>
          </w:p>
        </w:tc>
        <w:tc>
          <w:tcPr>
            <w:tcW w:w="1340" w:type="dxa"/>
            <w:tcBorders>
              <w:top w:val="nil"/>
              <w:left w:val="nil"/>
              <w:bottom w:val="nil"/>
              <w:right w:val="nil"/>
            </w:tcBorders>
            <w:shd w:val="clear" w:color="000000" w:fill="FFFFFF"/>
            <w:noWrap/>
            <w:vAlign w:val="center"/>
            <w:hideMark/>
          </w:tcPr>
          <w:p w14:paraId="075CD8AF"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-0.5140***</w:t>
            </w:r>
          </w:p>
        </w:tc>
        <w:tc>
          <w:tcPr>
            <w:tcW w:w="1340" w:type="dxa"/>
            <w:tcBorders>
              <w:top w:val="nil"/>
              <w:left w:val="nil"/>
              <w:bottom w:val="nil"/>
              <w:right w:val="nil"/>
            </w:tcBorders>
            <w:shd w:val="clear" w:color="000000" w:fill="FFFFFF"/>
            <w:noWrap/>
            <w:vAlign w:val="center"/>
            <w:hideMark/>
          </w:tcPr>
          <w:p w14:paraId="0FF16265"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-0.0933</w:t>
            </w:r>
          </w:p>
        </w:tc>
        <w:tc>
          <w:tcPr>
            <w:tcW w:w="1340" w:type="dxa"/>
            <w:tcBorders>
              <w:top w:val="nil"/>
              <w:left w:val="nil"/>
              <w:bottom w:val="nil"/>
              <w:right w:val="nil"/>
            </w:tcBorders>
            <w:shd w:val="clear" w:color="000000" w:fill="FFFFFF"/>
            <w:noWrap/>
            <w:vAlign w:val="center"/>
            <w:hideMark/>
          </w:tcPr>
          <w:p w14:paraId="3A5869FC"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-0.2776*</w:t>
            </w:r>
          </w:p>
        </w:tc>
        <w:tc>
          <w:tcPr>
            <w:tcW w:w="1340" w:type="dxa"/>
            <w:tcBorders>
              <w:top w:val="nil"/>
              <w:left w:val="nil"/>
              <w:bottom w:val="nil"/>
              <w:right w:val="nil"/>
            </w:tcBorders>
            <w:shd w:val="clear" w:color="000000" w:fill="FFFFFF"/>
            <w:noWrap/>
            <w:vAlign w:val="center"/>
            <w:hideMark/>
          </w:tcPr>
          <w:p w14:paraId="6CE6CDF6"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-0.2132</w:t>
            </w:r>
          </w:p>
        </w:tc>
      </w:tr>
      <w:tr w:rsidR="00521EB4" w:rsidRPr="00733845" w14:paraId="72338640" w14:textId="77777777" w:rsidTr="00C43750">
        <w:trPr>
          <w:trHeight w:val="555"/>
        </w:trPr>
        <w:tc>
          <w:tcPr>
            <w:tcW w:w="3400" w:type="dxa"/>
            <w:tcBorders>
              <w:top w:val="nil"/>
              <w:left w:val="nil"/>
              <w:bottom w:val="single" w:sz="4" w:space="0" w:color="auto"/>
              <w:right w:val="nil"/>
            </w:tcBorders>
            <w:shd w:val="clear" w:color="000000" w:fill="FFFFFF"/>
            <w:vAlign w:val="bottom"/>
            <w:hideMark/>
          </w:tcPr>
          <w:p w14:paraId="38E0BBE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Previous mental health service use</w:t>
            </w:r>
            <w:r w:rsidRPr="00733845">
              <w:rPr>
                <w:rFonts w:ascii="Arial" w:eastAsia="Times New Roman" w:hAnsi="Arial" w:cs="Arial"/>
                <w:sz w:val="16"/>
                <w:szCs w:val="16"/>
                <w:lang w:eastAsia="en-GB"/>
              </w:rPr>
              <w:br/>
              <w:t>(reference category: Zero service contacts)</w:t>
            </w:r>
          </w:p>
        </w:tc>
        <w:tc>
          <w:tcPr>
            <w:tcW w:w="1340" w:type="dxa"/>
            <w:tcBorders>
              <w:top w:val="nil"/>
              <w:left w:val="nil"/>
              <w:bottom w:val="nil"/>
              <w:right w:val="nil"/>
            </w:tcBorders>
            <w:shd w:val="clear" w:color="000000" w:fill="FFFFFF"/>
            <w:vAlign w:val="center"/>
            <w:hideMark/>
          </w:tcPr>
          <w:p w14:paraId="209651BC"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vAlign w:val="center"/>
            <w:hideMark/>
          </w:tcPr>
          <w:p w14:paraId="41CA5C95"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noWrap/>
            <w:vAlign w:val="center"/>
            <w:hideMark/>
          </w:tcPr>
          <w:p w14:paraId="0B4E9E51"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noWrap/>
            <w:vAlign w:val="center"/>
            <w:hideMark/>
          </w:tcPr>
          <w:p w14:paraId="621C494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r>
      <w:tr w:rsidR="00521EB4" w:rsidRPr="00733845" w14:paraId="5A756C30" w14:textId="77777777" w:rsidTr="00C43750">
        <w:trPr>
          <w:trHeight w:val="70"/>
        </w:trPr>
        <w:tc>
          <w:tcPr>
            <w:tcW w:w="3400" w:type="dxa"/>
            <w:tcBorders>
              <w:top w:val="nil"/>
              <w:left w:val="nil"/>
              <w:bottom w:val="nil"/>
              <w:right w:val="nil"/>
            </w:tcBorders>
            <w:shd w:val="clear" w:color="000000" w:fill="FFFFFF"/>
            <w:noWrap/>
            <w:vAlign w:val="bottom"/>
            <w:hideMark/>
          </w:tcPr>
          <w:p w14:paraId="3DB22934"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1-10 Service contacts</w:t>
            </w:r>
          </w:p>
        </w:tc>
        <w:tc>
          <w:tcPr>
            <w:tcW w:w="1340" w:type="dxa"/>
            <w:tcBorders>
              <w:top w:val="nil"/>
              <w:left w:val="nil"/>
              <w:bottom w:val="nil"/>
              <w:right w:val="nil"/>
            </w:tcBorders>
            <w:shd w:val="clear" w:color="000000" w:fill="FFFFFF"/>
            <w:noWrap/>
            <w:vAlign w:val="center"/>
            <w:hideMark/>
          </w:tcPr>
          <w:p w14:paraId="76E395B7"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-0.5452**</w:t>
            </w:r>
          </w:p>
        </w:tc>
        <w:tc>
          <w:tcPr>
            <w:tcW w:w="1340" w:type="dxa"/>
            <w:tcBorders>
              <w:top w:val="nil"/>
              <w:left w:val="nil"/>
              <w:bottom w:val="nil"/>
              <w:right w:val="nil"/>
            </w:tcBorders>
            <w:shd w:val="clear" w:color="000000" w:fill="FFFFFF"/>
            <w:noWrap/>
            <w:vAlign w:val="center"/>
            <w:hideMark/>
          </w:tcPr>
          <w:p w14:paraId="13F387EB"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-0.2231</w:t>
            </w:r>
          </w:p>
        </w:tc>
        <w:tc>
          <w:tcPr>
            <w:tcW w:w="1340" w:type="dxa"/>
            <w:tcBorders>
              <w:top w:val="nil"/>
              <w:left w:val="nil"/>
              <w:bottom w:val="nil"/>
              <w:right w:val="nil"/>
            </w:tcBorders>
            <w:shd w:val="clear" w:color="000000" w:fill="FFFFFF"/>
            <w:noWrap/>
            <w:vAlign w:val="center"/>
            <w:hideMark/>
          </w:tcPr>
          <w:p w14:paraId="00B1EE5C"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-0.5408***</w:t>
            </w:r>
          </w:p>
        </w:tc>
        <w:tc>
          <w:tcPr>
            <w:tcW w:w="1340" w:type="dxa"/>
            <w:tcBorders>
              <w:top w:val="nil"/>
              <w:left w:val="nil"/>
              <w:bottom w:val="nil"/>
              <w:right w:val="nil"/>
            </w:tcBorders>
            <w:shd w:val="clear" w:color="000000" w:fill="FFFFFF"/>
            <w:noWrap/>
            <w:vAlign w:val="center"/>
            <w:hideMark/>
          </w:tcPr>
          <w:p w14:paraId="4511E470"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-0.5286***</w:t>
            </w:r>
          </w:p>
        </w:tc>
      </w:tr>
      <w:tr w:rsidR="00521EB4" w:rsidRPr="00733845" w14:paraId="05AAB2CE" w14:textId="77777777" w:rsidTr="00C43750">
        <w:trPr>
          <w:trHeight w:val="80"/>
        </w:trPr>
        <w:tc>
          <w:tcPr>
            <w:tcW w:w="3400" w:type="dxa"/>
            <w:tcBorders>
              <w:top w:val="nil"/>
              <w:left w:val="nil"/>
              <w:bottom w:val="nil"/>
              <w:right w:val="nil"/>
            </w:tcBorders>
            <w:shd w:val="clear" w:color="000000" w:fill="FFFFFF"/>
            <w:noWrap/>
            <w:hideMark/>
          </w:tcPr>
          <w:p w14:paraId="65C44806"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&gt;10 Service contacts</w:t>
            </w:r>
          </w:p>
        </w:tc>
        <w:tc>
          <w:tcPr>
            <w:tcW w:w="1340" w:type="dxa"/>
            <w:tcBorders>
              <w:top w:val="nil"/>
              <w:left w:val="nil"/>
              <w:bottom w:val="nil"/>
              <w:right w:val="nil"/>
            </w:tcBorders>
            <w:shd w:val="clear" w:color="000000" w:fill="FFFFFF"/>
            <w:noWrap/>
            <w:vAlign w:val="center"/>
            <w:hideMark/>
          </w:tcPr>
          <w:p w14:paraId="360BFF2C"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-0.8479**</w:t>
            </w:r>
          </w:p>
        </w:tc>
        <w:tc>
          <w:tcPr>
            <w:tcW w:w="1340" w:type="dxa"/>
            <w:tcBorders>
              <w:top w:val="nil"/>
              <w:left w:val="nil"/>
              <w:bottom w:val="nil"/>
              <w:right w:val="nil"/>
            </w:tcBorders>
            <w:shd w:val="clear" w:color="000000" w:fill="FFFFFF"/>
            <w:noWrap/>
            <w:vAlign w:val="center"/>
            <w:hideMark/>
          </w:tcPr>
          <w:p w14:paraId="05491188"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-0.1902</w:t>
            </w:r>
          </w:p>
        </w:tc>
        <w:tc>
          <w:tcPr>
            <w:tcW w:w="1340" w:type="dxa"/>
            <w:tcBorders>
              <w:top w:val="nil"/>
              <w:left w:val="nil"/>
              <w:bottom w:val="nil"/>
              <w:right w:val="nil"/>
            </w:tcBorders>
            <w:shd w:val="clear" w:color="000000" w:fill="FFFFFF"/>
            <w:noWrap/>
            <w:vAlign w:val="center"/>
            <w:hideMark/>
          </w:tcPr>
          <w:p w14:paraId="5F323A03"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-0.9096**</w:t>
            </w:r>
          </w:p>
        </w:tc>
        <w:tc>
          <w:tcPr>
            <w:tcW w:w="1340" w:type="dxa"/>
            <w:tcBorders>
              <w:top w:val="nil"/>
              <w:left w:val="nil"/>
              <w:bottom w:val="nil"/>
              <w:right w:val="nil"/>
            </w:tcBorders>
            <w:shd w:val="clear" w:color="000000" w:fill="FFFFFF"/>
            <w:noWrap/>
            <w:vAlign w:val="center"/>
            <w:hideMark/>
          </w:tcPr>
          <w:p w14:paraId="24E87A5B" w14:textId="77777777" w:rsidR="00521EB4" w:rsidRPr="00733845" w:rsidRDefault="00521EB4" w:rsidP="00C43750">
            <w:pPr>
              <w:spacing w:before="60" w:after="0" w:line="240" w:lineRule="auto"/>
              <w:jc w:val="left"/>
              <w:rPr>
                <w:rFonts w:ascii="Arial" w:eastAsia="Times New Roman" w:hAnsi="Arial" w:cs="Arial"/>
                <w:color w:val="000000"/>
                <w:sz w:val="16"/>
                <w:szCs w:val="16"/>
                <w:lang w:eastAsia="en-GB"/>
              </w:rPr>
            </w:pPr>
            <w:r w:rsidRPr="00733845">
              <w:rPr>
                <w:rFonts w:ascii="Arial" w:eastAsia="Times New Roman" w:hAnsi="Arial" w:cs="Arial"/>
                <w:color w:val="000000"/>
                <w:sz w:val="16"/>
                <w:szCs w:val="16"/>
                <w:lang w:eastAsia="en-GB"/>
              </w:rPr>
              <w:t>-1.1272***</w:t>
            </w:r>
          </w:p>
        </w:tc>
      </w:tr>
      <w:tr w:rsidR="00521EB4" w:rsidRPr="00733845" w14:paraId="63C9EC0E" w14:textId="77777777" w:rsidTr="00C43750">
        <w:trPr>
          <w:trHeight w:val="495"/>
        </w:trPr>
        <w:tc>
          <w:tcPr>
            <w:tcW w:w="3400" w:type="dxa"/>
            <w:tcBorders>
              <w:top w:val="nil"/>
              <w:left w:val="nil"/>
              <w:bottom w:val="single" w:sz="4" w:space="0" w:color="auto"/>
              <w:right w:val="nil"/>
            </w:tcBorders>
            <w:shd w:val="clear" w:color="000000" w:fill="FFFFFF"/>
            <w:vAlign w:val="bottom"/>
            <w:hideMark/>
          </w:tcPr>
          <w:p w14:paraId="009A2FBA"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Employment status</w:t>
            </w:r>
            <w:r w:rsidRPr="00733845">
              <w:rPr>
                <w:rFonts w:ascii="Arial" w:eastAsia="Times New Roman" w:hAnsi="Arial" w:cs="Arial"/>
                <w:sz w:val="16"/>
                <w:szCs w:val="16"/>
                <w:lang w:eastAsia="en-GB"/>
              </w:rPr>
              <w:br/>
              <w:t>(reference category: Employed)</w:t>
            </w:r>
          </w:p>
        </w:tc>
        <w:tc>
          <w:tcPr>
            <w:tcW w:w="1340" w:type="dxa"/>
            <w:tcBorders>
              <w:top w:val="nil"/>
              <w:left w:val="nil"/>
              <w:bottom w:val="nil"/>
              <w:right w:val="nil"/>
            </w:tcBorders>
            <w:shd w:val="clear" w:color="000000" w:fill="FFFFFF"/>
            <w:vAlign w:val="center"/>
            <w:hideMark/>
          </w:tcPr>
          <w:p w14:paraId="3625B076"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vAlign w:val="center"/>
            <w:hideMark/>
          </w:tcPr>
          <w:p w14:paraId="5EEF7A0E"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w:t>
            </w:r>
          </w:p>
        </w:tc>
        <w:tc>
          <w:tcPr>
            <w:tcW w:w="1340" w:type="dxa"/>
            <w:tcBorders>
              <w:top w:val="nil"/>
              <w:left w:val="nil"/>
              <w:bottom w:val="nil"/>
              <w:right w:val="nil"/>
            </w:tcBorders>
            <w:shd w:val="clear" w:color="000000" w:fill="FFFFFF"/>
            <w:noWrap/>
            <w:vAlign w:val="center"/>
            <w:hideMark/>
          </w:tcPr>
          <w:p w14:paraId="242A5290" w14:textId="77777777" w:rsidR="00521EB4" w:rsidRPr="00733845" w:rsidRDefault="00521EB4" w:rsidP="00C43750">
            <w:pPr>
              <w:spacing w:before="60" w:after="0" w:line="240" w:lineRule="auto"/>
              <w:jc w:val="left"/>
              <w:rPr>
                <w:rFonts w:ascii="Arial" w:eastAsia="Times New Roman" w:hAnsi="Arial" w:cs="Arial"/>
                <w:color w:val="FF0000"/>
                <w:sz w:val="16"/>
                <w:szCs w:val="16"/>
                <w:lang w:eastAsia="en-GB"/>
              </w:rPr>
            </w:pPr>
            <w:r w:rsidRPr="00733845">
              <w:rPr>
                <w:rFonts w:ascii="Arial" w:eastAsia="Times New Roman" w:hAnsi="Arial" w:cs="Arial"/>
                <w:color w:val="FF0000"/>
                <w:sz w:val="16"/>
                <w:szCs w:val="16"/>
                <w:lang w:eastAsia="en-GB"/>
              </w:rPr>
              <w:t> </w:t>
            </w:r>
          </w:p>
        </w:tc>
        <w:tc>
          <w:tcPr>
            <w:tcW w:w="1340" w:type="dxa"/>
            <w:tcBorders>
              <w:top w:val="nil"/>
              <w:left w:val="nil"/>
              <w:bottom w:val="nil"/>
              <w:right w:val="nil"/>
            </w:tcBorders>
            <w:shd w:val="clear" w:color="000000" w:fill="FFFFFF"/>
            <w:noWrap/>
            <w:vAlign w:val="center"/>
            <w:hideMark/>
          </w:tcPr>
          <w:p w14:paraId="06AE323C" w14:textId="77777777" w:rsidR="00521EB4" w:rsidRPr="00733845" w:rsidRDefault="00521EB4" w:rsidP="00C43750">
            <w:pPr>
              <w:spacing w:before="60" w:after="0" w:line="240" w:lineRule="auto"/>
              <w:jc w:val="left"/>
              <w:rPr>
                <w:rFonts w:ascii="Arial" w:eastAsia="Times New Roman" w:hAnsi="Arial" w:cs="Arial"/>
                <w:color w:val="FF0000"/>
                <w:sz w:val="16"/>
                <w:szCs w:val="16"/>
                <w:lang w:eastAsia="en-GB"/>
              </w:rPr>
            </w:pPr>
            <w:r w:rsidRPr="00733845">
              <w:rPr>
                <w:rFonts w:ascii="Arial" w:eastAsia="Times New Roman" w:hAnsi="Arial" w:cs="Arial"/>
                <w:color w:val="FF0000"/>
                <w:sz w:val="16"/>
                <w:szCs w:val="16"/>
                <w:lang w:eastAsia="en-GB"/>
              </w:rPr>
              <w:t> </w:t>
            </w:r>
          </w:p>
        </w:tc>
      </w:tr>
      <w:tr w:rsidR="00521EB4" w:rsidRPr="00733845" w14:paraId="523874AE" w14:textId="77777777" w:rsidTr="00C43750">
        <w:trPr>
          <w:trHeight w:val="137"/>
        </w:trPr>
        <w:tc>
          <w:tcPr>
            <w:tcW w:w="3400" w:type="dxa"/>
            <w:tcBorders>
              <w:top w:val="nil"/>
              <w:left w:val="nil"/>
              <w:bottom w:val="nil"/>
              <w:right w:val="nil"/>
            </w:tcBorders>
            <w:shd w:val="clear" w:color="000000" w:fill="FFFFFF"/>
            <w:noWrap/>
            <w:vAlign w:val="bottom"/>
            <w:hideMark/>
          </w:tcPr>
          <w:p w14:paraId="5471C122"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Unemployment</w:t>
            </w:r>
          </w:p>
        </w:tc>
        <w:tc>
          <w:tcPr>
            <w:tcW w:w="1340" w:type="dxa"/>
            <w:tcBorders>
              <w:top w:val="nil"/>
              <w:left w:val="nil"/>
              <w:bottom w:val="nil"/>
              <w:right w:val="nil"/>
            </w:tcBorders>
            <w:shd w:val="clear" w:color="000000" w:fill="FFFFFF"/>
            <w:noWrap/>
            <w:vAlign w:val="center"/>
            <w:hideMark/>
          </w:tcPr>
          <w:p w14:paraId="2B0B0C58"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0.5455***</w:t>
            </w:r>
          </w:p>
        </w:tc>
        <w:tc>
          <w:tcPr>
            <w:tcW w:w="1340" w:type="dxa"/>
            <w:tcBorders>
              <w:top w:val="nil"/>
              <w:left w:val="nil"/>
              <w:bottom w:val="nil"/>
              <w:right w:val="nil"/>
            </w:tcBorders>
            <w:shd w:val="clear" w:color="000000" w:fill="FFFFFF"/>
            <w:noWrap/>
            <w:vAlign w:val="center"/>
            <w:hideMark/>
          </w:tcPr>
          <w:p w14:paraId="61E5616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0.4391**</w:t>
            </w:r>
          </w:p>
        </w:tc>
        <w:tc>
          <w:tcPr>
            <w:tcW w:w="1340" w:type="dxa"/>
            <w:tcBorders>
              <w:top w:val="nil"/>
              <w:left w:val="nil"/>
              <w:bottom w:val="nil"/>
              <w:right w:val="nil"/>
            </w:tcBorders>
            <w:shd w:val="clear" w:color="000000" w:fill="FFFFFF"/>
            <w:noWrap/>
            <w:vAlign w:val="center"/>
            <w:hideMark/>
          </w:tcPr>
          <w:p w14:paraId="37D5EF81"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0.5511***</w:t>
            </w:r>
          </w:p>
        </w:tc>
        <w:tc>
          <w:tcPr>
            <w:tcW w:w="1340" w:type="dxa"/>
            <w:tcBorders>
              <w:top w:val="nil"/>
              <w:left w:val="nil"/>
              <w:bottom w:val="nil"/>
              <w:right w:val="nil"/>
            </w:tcBorders>
            <w:shd w:val="clear" w:color="000000" w:fill="FFFFFF"/>
            <w:noWrap/>
            <w:vAlign w:val="center"/>
            <w:hideMark/>
          </w:tcPr>
          <w:p w14:paraId="2551E7DB"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0.5137***</w:t>
            </w:r>
          </w:p>
        </w:tc>
      </w:tr>
      <w:tr w:rsidR="00521EB4" w:rsidRPr="00733845" w14:paraId="3E10D2B4" w14:textId="77777777" w:rsidTr="00C43750">
        <w:trPr>
          <w:trHeight w:val="360"/>
        </w:trPr>
        <w:tc>
          <w:tcPr>
            <w:tcW w:w="3400" w:type="dxa"/>
            <w:tcBorders>
              <w:top w:val="nil"/>
              <w:left w:val="nil"/>
              <w:bottom w:val="single" w:sz="4" w:space="0" w:color="auto"/>
              <w:right w:val="nil"/>
            </w:tcBorders>
            <w:shd w:val="clear" w:color="000000" w:fill="FFFFFF"/>
            <w:noWrap/>
            <w:hideMark/>
          </w:tcPr>
          <w:p w14:paraId="5AE112EC"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Student</w:t>
            </w:r>
          </w:p>
        </w:tc>
        <w:tc>
          <w:tcPr>
            <w:tcW w:w="1340" w:type="dxa"/>
            <w:tcBorders>
              <w:top w:val="nil"/>
              <w:left w:val="nil"/>
              <w:bottom w:val="single" w:sz="4" w:space="0" w:color="auto"/>
              <w:right w:val="nil"/>
            </w:tcBorders>
            <w:shd w:val="clear" w:color="000000" w:fill="FFFFFF"/>
            <w:noWrap/>
            <w:hideMark/>
          </w:tcPr>
          <w:p w14:paraId="079FCE2A"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0.4691*</w:t>
            </w:r>
          </w:p>
        </w:tc>
        <w:tc>
          <w:tcPr>
            <w:tcW w:w="1340" w:type="dxa"/>
            <w:tcBorders>
              <w:top w:val="nil"/>
              <w:left w:val="nil"/>
              <w:bottom w:val="single" w:sz="4" w:space="0" w:color="auto"/>
              <w:right w:val="nil"/>
            </w:tcBorders>
            <w:shd w:val="clear" w:color="000000" w:fill="FFFFFF"/>
            <w:noWrap/>
            <w:hideMark/>
          </w:tcPr>
          <w:p w14:paraId="18B4E05A"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0.3596*</w:t>
            </w:r>
          </w:p>
        </w:tc>
        <w:tc>
          <w:tcPr>
            <w:tcW w:w="1340" w:type="dxa"/>
            <w:tcBorders>
              <w:top w:val="nil"/>
              <w:left w:val="nil"/>
              <w:bottom w:val="single" w:sz="4" w:space="0" w:color="auto"/>
              <w:right w:val="nil"/>
            </w:tcBorders>
            <w:shd w:val="clear" w:color="000000" w:fill="FFFFFF"/>
            <w:noWrap/>
            <w:hideMark/>
          </w:tcPr>
          <w:p w14:paraId="6E0F8DEC"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0.4512*</w:t>
            </w:r>
          </w:p>
        </w:tc>
        <w:tc>
          <w:tcPr>
            <w:tcW w:w="1340" w:type="dxa"/>
            <w:tcBorders>
              <w:top w:val="nil"/>
              <w:left w:val="nil"/>
              <w:bottom w:val="single" w:sz="4" w:space="0" w:color="auto"/>
              <w:right w:val="nil"/>
            </w:tcBorders>
            <w:shd w:val="clear" w:color="000000" w:fill="FFFFFF"/>
            <w:noWrap/>
            <w:hideMark/>
          </w:tcPr>
          <w:p w14:paraId="65C47D89"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0.5061*</w:t>
            </w:r>
          </w:p>
        </w:tc>
      </w:tr>
      <w:tr w:rsidR="00521EB4" w:rsidRPr="00733845" w14:paraId="5FE2A229" w14:textId="77777777" w:rsidTr="00C43750">
        <w:trPr>
          <w:trHeight w:val="70"/>
        </w:trPr>
        <w:tc>
          <w:tcPr>
            <w:tcW w:w="3400" w:type="dxa"/>
            <w:tcBorders>
              <w:top w:val="nil"/>
              <w:left w:val="nil"/>
              <w:bottom w:val="nil"/>
              <w:right w:val="nil"/>
            </w:tcBorders>
            <w:shd w:val="clear" w:color="000000" w:fill="FFFFFF"/>
            <w:noWrap/>
            <w:vAlign w:val="center"/>
            <w:hideMark/>
          </w:tcPr>
          <w:p w14:paraId="26700661"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Provider fixed effects</w:t>
            </w:r>
          </w:p>
        </w:tc>
        <w:tc>
          <w:tcPr>
            <w:tcW w:w="1340" w:type="dxa"/>
            <w:tcBorders>
              <w:top w:val="nil"/>
              <w:left w:val="nil"/>
              <w:bottom w:val="nil"/>
              <w:right w:val="nil"/>
            </w:tcBorders>
            <w:shd w:val="clear" w:color="000000" w:fill="FFFFFF"/>
            <w:noWrap/>
            <w:vAlign w:val="center"/>
            <w:hideMark/>
          </w:tcPr>
          <w:p w14:paraId="32B1798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5D90E68B"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1AE957E9"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04DE515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r>
      <w:tr w:rsidR="00521EB4" w:rsidRPr="00733845" w14:paraId="0F157BFC" w14:textId="77777777" w:rsidTr="00C43750">
        <w:trPr>
          <w:trHeight w:val="80"/>
        </w:trPr>
        <w:tc>
          <w:tcPr>
            <w:tcW w:w="3400" w:type="dxa"/>
            <w:tcBorders>
              <w:top w:val="nil"/>
              <w:left w:val="nil"/>
              <w:bottom w:val="nil"/>
              <w:right w:val="nil"/>
            </w:tcBorders>
            <w:shd w:val="clear" w:color="000000" w:fill="FFFFFF"/>
            <w:noWrap/>
            <w:vAlign w:val="center"/>
            <w:hideMark/>
          </w:tcPr>
          <w:p w14:paraId="1473E3E7"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Year fixed effects</w:t>
            </w:r>
          </w:p>
        </w:tc>
        <w:tc>
          <w:tcPr>
            <w:tcW w:w="1340" w:type="dxa"/>
            <w:tcBorders>
              <w:top w:val="nil"/>
              <w:left w:val="nil"/>
              <w:bottom w:val="nil"/>
              <w:right w:val="nil"/>
            </w:tcBorders>
            <w:shd w:val="clear" w:color="000000" w:fill="FFFFFF"/>
            <w:noWrap/>
            <w:vAlign w:val="center"/>
            <w:hideMark/>
          </w:tcPr>
          <w:p w14:paraId="3CFAC2B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7B0C2630"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1C22057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60393E3C"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r>
      <w:tr w:rsidR="00521EB4" w:rsidRPr="00733845" w14:paraId="30C7059C" w14:textId="77777777" w:rsidTr="00C43750">
        <w:trPr>
          <w:trHeight w:val="80"/>
        </w:trPr>
        <w:tc>
          <w:tcPr>
            <w:tcW w:w="3400" w:type="dxa"/>
            <w:tcBorders>
              <w:top w:val="nil"/>
              <w:left w:val="nil"/>
              <w:bottom w:val="nil"/>
              <w:right w:val="nil"/>
            </w:tcBorders>
            <w:shd w:val="clear" w:color="000000" w:fill="FFFFFF"/>
            <w:noWrap/>
            <w:vAlign w:val="center"/>
            <w:hideMark/>
          </w:tcPr>
          <w:p w14:paraId="46423382"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Covariates</w:t>
            </w:r>
          </w:p>
        </w:tc>
        <w:tc>
          <w:tcPr>
            <w:tcW w:w="1340" w:type="dxa"/>
            <w:tcBorders>
              <w:top w:val="nil"/>
              <w:left w:val="nil"/>
              <w:bottom w:val="nil"/>
              <w:right w:val="nil"/>
            </w:tcBorders>
            <w:shd w:val="clear" w:color="000000" w:fill="FFFFFF"/>
            <w:noWrap/>
            <w:vAlign w:val="center"/>
            <w:hideMark/>
          </w:tcPr>
          <w:p w14:paraId="74BEEE92"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5BD349E7"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53C70E4A"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c>
          <w:tcPr>
            <w:tcW w:w="1340" w:type="dxa"/>
            <w:tcBorders>
              <w:top w:val="nil"/>
              <w:left w:val="nil"/>
              <w:bottom w:val="nil"/>
              <w:right w:val="nil"/>
            </w:tcBorders>
            <w:shd w:val="clear" w:color="000000" w:fill="FFFFFF"/>
            <w:noWrap/>
            <w:vAlign w:val="center"/>
            <w:hideMark/>
          </w:tcPr>
          <w:p w14:paraId="167C11E4"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yes</w:t>
            </w:r>
          </w:p>
        </w:tc>
      </w:tr>
      <w:tr w:rsidR="00521EB4" w:rsidRPr="00733845" w14:paraId="25CF7747" w14:textId="77777777" w:rsidTr="00C43750">
        <w:trPr>
          <w:trHeight w:val="80"/>
        </w:trPr>
        <w:tc>
          <w:tcPr>
            <w:tcW w:w="3400" w:type="dxa"/>
            <w:tcBorders>
              <w:top w:val="nil"/>
              <w:left w:val="nil"/>
              <w:bottom w:val="nil"/>
              <w:right w:val="nil"/>
            </w:tcBorders>
            <w:shd w:val="clear" w:color="000000" w:fill="FFFFFF"/>
            <w:noWrap/>
            <w:vAlign w:val="center"/>
            <w:hideMark/>
          </w:tcPr>
          <w:p w14:paraId="5E2F0AD6"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Number of patients</w:t>
            </w:r>
          </w:p>
        </w:tc>
        <w:tc>
          <w:tcPr>
            <w:tcW w:w="1340" w:type="dxa"/>
            <w:tcBorders>
              <w:top w:val="nil"/>
              <w:left w:val="nil"/>
              <w:bottom w:val="nil"/>
              <w:right w:val="nil"/>
            </w:tcBorders>
            <w:shd w:val="clear" w:color="000000" w:fill="FFFFFF"/>
            <w:noWrap/>
            <w:vAlign w:val="center"/>
            <w:hideMark/>
          </w:tcPr>
          <w:p w14:paraId="4DBF936D"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805</w:t>
            </w:r>
          </w:p>
        </w:tc>
        <w:tc>
          <w:tcPr>
            <w:tcW w:w="1340" w:type="dxa"/>
            <w:tcBorders>
              <w:top w:val="nil"/>
              <w:left w:val="nil"/>
              <w:bottom w:val="nil"/>
              <w:right w:val="nil"/>
            </w:tcBorders>
            <w:shd w:val="clear" w:color="000000" w:fill="FFFFFF"/>
            <w:noWrap/>
            <w:vAlign w:val="center"/>
            <w:hideMark/>
          </w:tcPr>
          <w:p w14:paraId="498794B7"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775</w:t>
            </w:r>
          </w:p>
        </w:tc>
        <w:tc>
          <w:tcPr>
            <w:tcW w:w="1340" w:type="dxa"/>
            <w:tcBorders>
              <w:top w:val="nil"/>
              <w:left w:val="nil"/>
              <w:bottom w:val="nil"/>
              <w:right w:val="nil"/>
            </w:tcBorders>
            <w:shd w:val="clear" w:color="000000" w:fill="FFFFFF"/>
            <w:noWrap/>
            <w:vAlign w:val="center"/>
            <w:hideMark/>
          </w:tcPr>
          <w:p w14:paraId="7160FB55"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883</w:t>
            </w:r>
          </w:p>
        </w:tc>
        <w:tc>
          <w:tcPr>
            <w:tcW w:w="1340" w:type="dxa"/>
            <w:tcBorders>
              <w:top w:val="nil"/>
              <w:left w:val="nil"/>
              <w:bottom w:val="nil"/>
              <w:right w:val="nil"/>
            </w:tcBorders>
            <w:shd w:val="clear" w:color="000000" w:fill="FFFFFF"/>
            <w:noWrap/>
            <w:vAlign w:val="center"/>
            <w:hideMark/>
          </w:tcPr>
          <w:p w14:paraId="3096D754"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874</w:t>
            </w:r>
          </w:p>
        </w:tc>
      </w:tr>
      <w:tr w:rsidR="00521EB4" w:rsidRPr="00733845" w14:paraId="0EDF6ABE" w14:textId="77777777" w:rsidTr="00C43750">
        <w:trPr>
          <w:trHeight w:val="300"/>
        </w:trPr>
        <w:tc>
          <w:tcPr>
            <w:tcW w:w="3400" w:type="dxa"/>
            <w:tcBorders>
              <w:top w:val="nil"/>
              <w:left w:val="nil"/>
              <w:bottom w:val="single" w:sz="4" w:space="0" w:color="auto"/>
              <w:right w:val="nil"/>
            </w:tcBorders>
            <w:shd w:val="clear" w:color="000000" w:fill="FFFFFF"/>
            <w:noWrap/>
            <w:hideMark/>
          </w:tcPr>
          <w:p w14:paraId="231F9664" w14:textId="77777777" w:rsidR="00521EB4" w:rsidRPr="00733845" w:rsidRDefault="00521EB4" w:rsidP="00C43750">
            <w:pPr>
              <w:spacing w:before="60" w:after="0" w:line="240" w:lineRule="auto"/>
              <w:jc w:val="right"/>
              <w:rPr>
                <w:rFonts w:ascii="Arial" w:eastAsia="Times New Roman" w:hAnsi="Arial" w:cs="Arial"/>
                <w:sz w:val="16"/>
                <w:szCs w:val="16"/>
                <w:lang w:eastAsia="en-GB"/>
              </w:rPr>
            </w:pPr>
            <w:r w:rsidRPr="00733845">
              <w:rPr>
                <w:rFonts w:ascii="Arial" w:eastAsia="Times New Roman" w:hAnsi="Arial" w:cs="Arial"/>
                <w:sz w:val="16"/>
                <w:szCs w:val="16"/>
                <w:lang w:eastAsia="en-GB"/>
              </w:rPr>
              <w:t>Proportion of total sample</w:t>
            </w:r>
          </w:p>
        </w:tc>
        <w:tc>
          <w:tcPr>
            <w:tcW w:w="1340" w:type="dxa"/>
            <w:tcBorders>
              <w:top w:val="nil"/>
              <w:left w:val="nil"/>
              <w:bottom w:val="single" w:sz="4" w:space="0" w:color="auto"/>
              <w:right w:val="nil"/>
            </w:tcBorders>
            <w:shd w:val="clear" w:color="000000" w:fill="FFFFFF"/>
            <w:noWrap/>
            <w:hideMark/>
          </w:tcPr>
          <w:p w14:paraId="0DD94BA1"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90.76%</w:t>
            </w:r>
          </w:p>
        </w:tc>
        <w:tc>
          <w:tcPr>
            <w:tcW w:w="1340" w:type="dxa"/>
            <w:tcBorders>
              <w:top w:val="nil"/>
              <w:left w:val="nil"/>
              <w:bottom w:val="single" w:sz="4" w:space="0" w:color="auto"/>
              <w:right w:val="nil"/>
            </w:tcBorders>
            <w:shd w:val="clear" w:color="000000" w:fill="FFFFFF"/>
            <w:noWrap/>
            <w:hideMark/>
          </w:tcPr>
          <w:p w14:paraId="64371609"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87.37%</w:t>
            </w:r>
          </w:p>
        </w:tc>
        <w:tc>
          <w:tcPr>
            <w:tcW w:w="1340" w:type="dxa"/>
            <w:tcBorders>
              <w:top w:val="nil"/>
              <w:left w:val="nil"/>
              <w:bottom w:val="single" w:sz="4" w:space="0" w:color="auto"/>
              <w:right w:val="nil"/>
            </w:tcBorders>
            <w:shd w:val="clear" w:color="000000" w:fill="FFFFFF"/>
            <w:noWrap/>
            <w:hideMark/>
          </w:tcPr>
          <w:p w14:paraId="30553A1A"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99.55%</w:t>
            </w:r>
          </w:p>
        </w:tc>
        <w:tc>
          <w:tcPr>
            <w:tcW w:w="1340" w:type="dxa"/>
            <w:tcBorders>
              <w:top w:val="nil"/>
              <w:left w:val="nil"/>
              <w:bottom w:val="single" w:sz="4" w:space="0" w:color="auto"/>
              <w:right w:val="nil"/>
            </w:tcBorders>
            <w:shd w:val="clear" w:color="000000" w:fill="FFFFFF"/>
            <w:noWrap/>
            <w:hideMark/>
          </w:tcPr>
          <w:p w14:paraId="50A2C153" w14:textId="7777777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98.53%</w:t>
            </w:r>
          </w:p>
        </w:tc>
      </w:tr>
      <w:tr w:rsidR="00521EB4" w:rsidRPr="00733845" w14:paraId="49889ED6" w14:textId="77777777" w:rsidTr="00C43750">
        <w:trPr>
          <w:trHeight w:val="1072"/>
        </w:trPr>
        <w:tc>
          <w:tcPr>
            <w:tcW w:w="8760" w:type="dxa"/>
            <w:gridSpan w:val="5"/>
            <w:tcBorders>
              <w:top w:val="single" w:sz="4" w:space="0" w:color="auto"/>
              <w:left w:val="nil"/>
              <w:bottom w:val="nil"/>
              <w:right w:val="nil"/>
            </w:tcBorders>
            <w:shd w:val="clear" w:color="000000" w:fill="FFFFFF"/>
            <w:vAlign w:val="center"/>
            <w:hideMark/>
          </w:tcPr>
          <w:p w14:paraId="2C0EA97B" w14:textId="09BD7AA7" w:rsidR="00521EB4" w:rsidRPr="00733845" w:rsidRDefault="00521EB4" w:rsidP="00C43750">
            <w:pPr>
              <w:spacing w:before="60" w:after="0" w:line="240" w:lineRule="auto"/>
              <w:jc w:val="left"/>
              <w:rPr>
                <w:rFonts w:ascii="Arial" w:eastAsia="Times New Roman" w:hAnsi="Arial" w:cs="Arial"/>
                <w:sz w:val="16"/>
                <w:szCs w:val="16"/>
                <w:lang w:eastAsia="en-GB"/>
              </w:rPr>
            </w:pPr>
            <w:r w:rsidRPr="00733845">
              <w:rPr>
                <w:rFonts w:ascii="Arial" w:eastAsia="Times New Roman" w:hAnsi="Arial" w:cs="Arial"/>
                <w:sz w:val="16"/>
                <w:szCs w:val="16"/>
                <w:lang w:eastAsia="en-GB"/>
              </w:rPr>
              <w:t xml:space="preserve">Note: * p&lt;0.05, ** p&lt;0.01, *** p&lt;0.001. Dependent variable is duration of untreated psychosis in days (DUP).  Model (1) includes only 14 to 35 year old patients. Model (2) includes only observations with a DUP greater than zero. Model (3) includes only observations with a DUP shorter than 2 years. Model (4) includes only observations with a DUP shorter than 1.5 years.  Displayed are only significant covariates. All models include all covariates of the full </w:t>
            </w:r>
            <w:r w:rsidR="00045D9D">
              <w:rPr>
                <w:rFonts w:ascii="Arial" w:eastAsia="Times New Roman" w:hAnsi="Arial" w:cs="Arial"/>
                <w:sz w:val="16"/>
                <w:szCs w:val="16"/>
                <w:lang w:eastAsia="en-GB"/>
              </w:rPr>
              <w:t>model, year and provider effects</w:t>
            </w:r>
            <w:r w:rsidRPr="00733845">
              <w:rPr>
                <w:rFonts w:ascii="Arial" w:eastAsia="Times New Roman" w:hAnsi="Arial" w:cs="Arial"/>
                <w:sz w:val="16"/>
                <w:szCs w:val="16"/>
                <w:lang w:eastAsia="en-GB"/>
              </w:rPr>
              <w:t>. Cluster robust standard errors were applied.</w:t>
            </w:r>
          </w:p>
        </w:tc>
      </w:tr>
    </w:tbl>
    <w:p w14:paraId="3E93F95E" w14:textId="77777777" w:rsidR="0009299E" w:rsidRDefault="0009299E" w:rsidP="00521EB4">
      <w:pPr>
        <w:sectPr w:rsidR="0009299E" w:rsidSect="00521EB4">
          <w:pgSz w:w="11906" w:h="16838"/>
          <w:pgMar w:top="1440" w:right="1440" w:bottom="1440" w:left="1440" w:header="708" w:footer="708" w:gutter="0"/>
          <w:cols w:space="708"/>
          <w:docGrid w:linePitch="360"/>
        </w:sectPr>
      </w:pPr>
    </w:p>
    <w:p w14:paraId="2151A684" w14:textId="77777777" w:rsidR="00521EB4" w:rsidRDefault="00521EB4" w:rsidP="00521EB4">
      <w:r w:rsidRPr="00A233BC">
        <w:rPr>
          <w:b/>
        </w:rPr>
        <w:lastRenderedPageBreak/>
        <w:t>Appendix 8.</w:t>
      </w:r>
      <w:r w:rsidRPr="00A233BC">
        <w:t xml:space="preserve"> Sensitivity analysis: GLM results for different measures of socioeconomic status (SES)</w:t>
      </w:r>
    </w:p>
    <w:tbl>
      <w:tblPr>
        <w:tblW w:w="13755" w:type="dxa"/>
        <w:tblInd w:w="108" w:type="dxa"/>
        <w:tblLayout w:type="fixed"/>
        <w:tblLook w:val="04A0" w:firstRow="1" w:lastRow="0" w:firstColumn="1" w:lastColumn="0" w:noHBand="0" w:noVBand="1"/>
      </w:tblPr>
      <w:tblGrid>
        <w:gridCol w:w="3967"/>
        <w:gridCol w:w="260"/>
        <w:gridCol w:w="1014"/>
        <w:gridCol w:w="971"/>
        <w:gridCol w:w="1014"/>
        <w:gridCol w:w="280"/>
        <w:gridCol w:w="893"/>
        <w:gridCol w:w="991"/>
        <w:gridCol w:w="958"/>
        <w:gridCol w:w="75"/>
        <w:gridCol w:w="205"/>
        <w:gridCol w:w="75"/>
        <w:gridCol w:w="988"/>
        <w:gridCol w:w="75"/>
        <w:gridCol w:w="887"/>
        <w:gridCol w:w="75"/>
        <w:gridCol w:w="944"/>
        <w:gridCol w:w="8"/>
        <w:gridCol w:w="67"/>
        <w:gridCol w:w="8"/>
      </w:tblGrid>
      <w:tr w:rsidR="0009299E" w:rsidRPr="00FA38D6" w14:paraId="43373EA9" w14:textId="77777777" w:rsidTr="002913D1">
        <w:trPr>
          <w:gridAfter w:val="3"/>
          <w:wAfter w:w="83" w:type="dxa"/>
          <w:trHeight w:val="703"/>
        </w:trPr>
        <w:tc>
          <w:tcPr>
            <w:tcW w:w="3967" w:type="dxa"/>
            <w:tcBorders>
              <w:top w:val="single" w:sz="4" w:space="0" w:color="auto"/>
              <w:left w:val="nil"/>
              <w:bottom w:val="single" w:sz="4" w:space="0" w:color="auto"/>
              <w:right w:val="nil"/>
            </w:tcBorders>
            <w:shd w:val="clear" w:color="000000" w:fill="FFFFFF"/>
            <w:vAlign w:val="center"/>
            <w:hideMark/>
          </w:tcPr>
          <w:p w14:paraId="7354A0AF"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b/>
                <w:bCs/>
                <w:sz w:val="16"/>
                <w:szCs w:val="16"/>
                <w:lang w:eastAsia="en-GB"/>
              </w:rPr>
              <w:t>GLM log-gamma regression</w:t>
            </w:r>
            <w:r w:rsidRPr="00FA38D6">
              <w:rPr>
                <w:rFonts w:ascii="Arial" w:eastAsia="Times New Roman" w:hAnsi="Arial" w:cs="Arial"/>
                <w:sz w:val="16"/>
                <w:szCs w:val="16"/>
                <w:lang w:eastAsia="en-GB"/>
              </w:rPr>
              <w:br/>
              <w:t>dependent variable: DUP in days</w:t>
            </w:r>
          </w:p>
        </w:tc>
        <w:tc>
          <w:tcPr>
            <w:tcW w:w="260" w:type="dxa"/>
            <w:tcBorders>
              <w:top w:val="single" w:sz="4" w:space="0" w:color="auto"/>
              <w:left w:val="nil"/>
              <w:bottom w:val="nil"/>
              <w:right w:val="nil"/>
            </w:tcBorders>
            <w:shd w:val="clear" w:color="000000" w:fill="FFFFFF"/>
            <w:noWrap/>
            <w:hideMark/>
          </w:tcPr>
          <w:p w14:paraId="10A55955"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2999" w:type="dxa"/>
            <w:gridSpan w:val="3"/>
            <w:tcBorders>
              <w:top w:val="single" w:sz="4" w:space="0" w:color="auto"/>
              <w:left w:val="nil"/>
              <w:bottom w:val="single" w:sz="4" w:space="0" w:color="auto"/>
              <w:right w:val="nil"/>
            </w:tcBorders>
            <w:shd w:val="clear" w:color="000000" w:fill="FFFFFF"/>
            <w:hideMark/>
          </w:tcPr>
          <w:p w14:paraId="3260B9D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(1)</w:t>
            </w:r>
            <w:r w:rsidRPr="00FA38D6">
              <w:rPr>
                <w:rFonts w:ascii="Arial" w:eastAsia="Times New Roman" w:hAnsi="Arial" w:cs="Arial"/>
                <w:sz w:val="16"/>
                <w:szCs w:val="16"/>
                <w:lang w:eastAsia="en-GB"/>
              </w:rPr>
              <w:br/>
              <w:t>S</w:t>
            </w:r>
            <w:r w:rsidRPr="00FA38D6">
              <w:rPr>
                <w:rFonts w:ascii="Arial" w:eastAsia="Times New Roman" w:hAnsi="Arial" w:cs="Arial"/>
                <w:b/>
                <w:bCs/>
                <w:sz w:val="16"/>
                <w:szCs w:val="16"/>
                <w:lang w:eastAsia="en-GB"/>
              </w:rPr>
              <w:t xml:space="preserve">mall-area IMD and </w:t>
            </w:r>
            <w:r w:rsidRPr="00FA38D6">
              <w:rPr>
                <w:rFonts w:ascii="Arial" w:eastAsia="Times New Roman" w:hAnsi="Arial" w:cs="Arial"/>
                <w:b/>
                <w:bCs/>
                <w:sz w:val="16"/>
                <w:szCs w:val="16"/>
                <w:lang w:eastAsia="en-GB"/>
              </w:rPr>
              <w:br/>
              <w:t>patient-level SES</w:t>
            </w:r>
          </w:p>
        </w:tc>
        <w:tc>
          <w:tcPr>
            <w:tcW w:w="280" w:type="dxa"/>
            <w:tcBorders>
              <w:top w:val="single" w:sz="4" w:space="0" w:color="auto"/>
              <w:left w:val="nil"/>
              <w:bottom w:val="nil"/>
              <w:right w:val="nil"/>
            </w:tcBorders>
            <w:shd w:val="clear" w:color="000000" w:fill="FFFFFF"/>
            <w:noWrap/>
            <w:hideMark/>
          </w:tcPr>
          <w:p w14:paraId="43C559A6"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42" w:type="dxa"/>
            <w:gridSpan w:val="3"/>
            <w:tcBorders>
              <w:top w:val="single" w:sz="4" w:space="0" w:color="auto"/>
              <w:left w:val="nil"/>
              <w:bottom w:val="single" w:sz="4" w:space="0" w:color="auto"/>
              <w:right w:val="nil"/>
            </w:tcBorders>
            <w:shd w:val="clear" w:color="000000" w:fill="FFFFFF"/>
            <w:hideMark/>
          </w:tcPr>
          <w:p w14:paraId="050CFD2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(2)</w:t>
            </w:r>
            <w:r w:rsidRPr="00FA38D6">
              <w:rPr>
                <w:rFonts w:ascii="Arial" w:eastAsia="Times New Roman" w:hAnsi="Arial" w:cs="Arial"/>
                <w:sz w:val="16"/>
                <w:szCs w:val="16"/>
                <w:lang w:eastAsia="en-GB"/>
              </w:rPr>
              <w:br/>
              <w:t>S</w:t>
            </w:r>
            <w:r w:rsidRPr="00FA38D6">
              <w:rPr>
                <w:rFonts w:ascii="Arial" w:eastAsia="Times New Roman" w:hAnsi="Arial" w:cs="Arial"/>
                <w:b/>
                <w:bCs/>
                <w:sz w:val="16"/>
                <w:szCs w:val="16"/>
                <w:lang w:eastAsia="en-GB"/>
              </w:rPr>
              <w:t>mall-area IMD</w:t>
            </w:r>
            <w:r w:rsidRPr="00FA38D6">
              <w:rPr>
                <w:rFonts w:ascii="Arial" w:eastAsia="Times New Roman" w:hAnsi="Arial" w:cs="Arial"/>
                <w:b/>
                <w:bCs/>
                <w:sz w:val="16"/>
                <w:szCs w:val="16"/>
                <w:lang w:eastAsia="en-GB"/>
              </w:rPr>
              <w:br/>
              <w:t>only</w:t>
            </w:r>
          </w:p>
        </w:tc>
        <w:tc>
          <w:tcPr>
            <w:tcW w:w="280" w:type="dxa"/>
            <w:gridSpan w:val="2"/>
            <w:tcBorders>
              <w:top w:val="single" w:sz="4" w:space="0" w:color="auto"/>
              <w:left w:val="nil"/>
              <w:bottom w:val="nil"/>
              <w:right w:val="nil"/>
            </w:tcBorders>
            <w:shd w:val="clear" w:color="000000" w:fill="FFFFFF"/>
            <w:noWrap/>
            <w:hideMark/>
          </w:tcPr>
          <w:p w14:paraId="5E58EF26"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3044" w:type="dxa"/>
            <w:gridSpan w:val="6"/>
            <w:tcBorders>
              <w:top w:val="single" w:sz="4" w:space="0" w:color="auto"/>
              <w:left w:val="nil"/>
              <w:bottom w:val="single" w:sz="4" w:space="0" w:color="auto"/>
              <w:right w:val="nil"/>
            </w:tcBorders>
            <w:shd w:val="clear" w:color="000000" w:fill="FFFFFF"/>
            <w:hideMark/>
          </w:tcPr>
          <w:p w14:paraId="14DB7C2B"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w:t>
            </w:r>
            <w:r w:rsidRPr="00FA38D6">
              <w:rPr>
                <w:rFonts w:ascii="Arial" w:eastAsia="Times New Roman" w:hAnsi="Arial" w:cs="Arial"/>
                <w:sz w:val="16"/>
                <w:szCs w:val="16"/>
                <w:lang w:eastAsia="en-GB"/>
              </w:rPr>
              <w:br/>
            </w:r>
            <w:r w:rsidRPr="00FA38D6">
              <w:rPr>
                <w:rFonts w:ascii="Arial" w:eastAsia="Times New Roman" w:hAnsi="Arial" w:cs="Arial"/>
                <w:b/>
                <w:bCs/>
                <w:sz w:val="16"/>
                <w:szCs w:val="16"/>
                <w:lang w:eastAsia="en-GB"/>
              </w:rPr>
              <w:t>Patient-level SES</w:t>
            </w:r>
            <w:r w:rsidRPr="00FA38D6">
              <w:rPr>
                <w:rFonts w:ascii="Arial" w:eastAsia="Times New Roman" w:hAnsi="Arial" w:cs="Arial"/>
                <w:b/>
                <w:bCs/>
                <w:sz w:val="16"/>
                <w:szCs w:val="16"/>
                <w:lang w:eastAsia="en-GB"/>
              </w:rPr>
              <w:br/>
              <w:t>only</w:t>
            </w:r>
          </w:p>
        </w:tc>
      </w:tr>
      <w:tr w:rsidR="0009299E" w:rsidRPr="00FA38D6" w14:paraId="5DAECF74" w14:textId="77777777" w:rsidTr="002913D1">
        <w:trPr>
          <w:gridAfter w:val="2"/>
          <w:wAfter w:w="75" w:type="dxa"/>
          <w:trHeight w:val="494"/>
        </w:trPr>
        <w:tc>
          <w:tcPr>
            <w:tcW w:w="3967" w:type="dxa"/>
            <w:tcBorders>
              <w:top w:val="nil"/>
              <w:left w:val="nil"/>
              <w:bottom w:val="nil"/>
              <w:right w:val="nil"/>
            </w:tcBorders>
            <w:shd w:val="clear" w:color="000000" w:fill="FFFFFF"/>
            <w:noWrap/>
            <w:hideMark/>
          </w:tcPr>
          <w:p w14:paraId="396BA659"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xml:space="preserve">                              </w:t>
            </w:r>
          </w:p>
        </w:tc>
        <w:tc>
          <w:tcPr>
            <w:tcW w:w="260" w:type="dxa"/>
            <w:tcBorders>
              <w:top w:val="nil"/>
              <w:left w:val="nil"/>
              <w:bottom w:val="nil"/>
              <w:right w:val="nil"/>
            </w:tcBorders>
            <w:shd w:val="clear" w:color="000000" w:fill="FFFFFF"/>
            <w:noWrap/>
            <w:hideMark/>
          </w:tcPr>
          <w:p w14:paraId="71D96CB6"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single" w:sz="4" w:space="0" w:color="auto"/>
              <w:right w:val="nil"/>
            </w:tcBorders>
            <w:shd w:val="clear" w:color="000000" w:fill="FFFFFF"/>
            <w:noWrap/>
            <w:hideMark/>
          </w:tcPr>
          <w:p w14:paraId="3D2C6DC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proofErr w:type="spellStart"/>
            <w:r w:rsidRPr="00FA38D6">
              <w:rPr>
                <w:rFonts w:ascii="Arial" w:eastAsia="Times New Roman" w:hAnsi="Arial" w:cs="Arial"/>
                <w:sz w:val="16"/>
                <w:szCs w:val="16"/>
                <w:lang w:eastAsia="en-GB"/>
              </w:rPr>
              <w:t>Coef</w:t>
            </w:r>
            <w:proofErr w:type="spellEnd"/>
            <w:r w:rsidRPr="00FA38D6">
              <w:rPr>
                <w:rFonts w:ascii="Arial" w:eastAsia="Times New Roman" w:hAnsi="Arial" w:cs="Arial"/>
                <w:sz w:val="16"/>
                <w:szCs w:val="16"/>
                <w:lang w:eastAsia="en-GB"/>
              </w:rPr>
              <w:t>.</w:t>
            </w:r>
          </w:p>
        </w:tc>
        <w:tc>
          <w:tcPr>
            <w:tcW w:w="971" w:type="dxa"/>
            <w:tcBorders>
              <w:top w:val="nil"/>
              <w:left w:val="nil"/>
              <w:bottom w:val="single" w:sz="4" w:space="0" w:color="auto"/>
              <w:right w:val="nil"/>
            </w:tcBorders>
            <w:shd w:val="clear" w:color="000000" w:fill="FFFFFF"/>
            <w:hideMark/>
          </w:tcPr>
          <w:p w14:paraId="6C7CB8F8"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Robust</w:t>
            </w:r>
            <w:r w:rsidRPr="00FA38D6">
              <w:rPr>
                <w:rFonts w:ascii="Arial" w:eastAsia="Times New Roman" w:hAnsi="Arial" w:cs="Arial"/>
                <w:sz w:val="16"/>
                <w:szCs w:val="16"/>
                <w:lang w:eastAsia="en-GB"/>
              </w:rPr>
              <w:br/>
            </w:r>
            <w:proofErr w:type="spellStart"/>
            <w:r w:rsidRPr="00FA38D6">
              <w:rPr>
                <w:rFonts w:ascii="Arial" w:eastAsia="Times New Roman" w:hAnsi="Arial" w:cs="Arial"/>
                <w:sz w:val="16"/>
                <w:szCs w:val="16"/>
                <w:lang w:eastAsia="en-GB"/>
              </w:rPr>
              <w:t>Std.Err</w:t>
            </w:r>
            <w:proofErr w:type="spellEnd"/>
            <w:r w:rsidRPr="00FA38D6">
              <w:rPr>
                <w:rFonts w:ascii="Arial" w:eastAsia="Times New Roman" w:hAnsi="Arial" w:cs="Arial"/>
                <w:sz w:val="16"/>
                <w:szCs w:val="16"/>
                <w:lang w:eastAsia="en-GB"/>
              </w:rPr>
              <w:t>.</w:t>
            </w:r>
          </w:p>
        </w:tc>
        <w:tc>
          <w:tcPr>
            <w:tcW w:w="1014" w:type="dxa"/>
            <w:tcBorders>
              <w:top w:val="nil"/>
              <w:left w:val="nil"/>
              <w:bottom w:val="single" w:sz="4" w:space="0" w:color="auto"/>
              <w:right w:val="nil"/>
            </w:tcBorders>
            <w:shd w:val="clear" w:color="000000" w:fill="FFFFFF"/>
            <w:hideMark/>
          </w:tcPr>
          <w:p w14:paraId="07D0F317"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marg. eff.</w:t>
            </w:r>
            <w:r w:rsidRPr="00FA38D6">
              <w:rPr>
                <w:rFonts w:ascii="Arial" w:eastAsia="Times New Roman" w:hAnsi="Arial" w:cs="Arial"/>
                <w:sz w:val="16"/>
                <w:szCs w:val="16"/>
                <w:lang w:eastAsia="en-GB"/>
              </w:rPr>
              <w:br/>
            </w:r>
            <w:proofErr w:type="spellStart"/>
            <w:r w:rsidRPr="00FA38D6">
              <w:rPr>
                <w:rFonts w:ascii="Arial" w:eastAsia="Times New Roman" w:hAnsi="Arial" w:cs="Arial"/>
                <w:sz w:val="16"/>
                <w:szCs w:val="16"/>
                <w:lang w:eastAsia="en-GB"/>
              </w:rPr>
              <w:t>dy</w:t>
            </w:r>
            <w:proofErr w:type="spellEnd"/>
            <w:r w:rsidRPr="00FA38D6">
              <w:rPr>
                <w:rFonts w:ascii="Arial" w:eastAsia="Times New Roman" w:hAnsi="Arial" w:cs="Arial"/>
                <w:sz w:val="16"/>
                <w:szCs w:val="16"/>
                <w:lang w:eastAsia="en-GB"/>
              </w:rPr>
              <w:t>/dx</w:t>
            </w:r>
          </w:p>
        </w:tc>
        <w:tc>
          <w:tcPr>
            <w:tcW w:w="280" w:type="dxa"/>
            <w:tcBorders>
              <w:top w:val="nil"/>
              <w:left w:val="nil"/>
              <w:bottom w:val="nil"/>
              <w:right w:val="nil"/>
            </w:tcBorders>
            <w:shd w:val="clear" w:color="000000" w:fill="FFFFFF"/>
            <w:hideMark/>
          </w:tcPr>
          <w:p w14:paraId="760A6988"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single" w:sz="4" w:space="0" w:color="auto"/>
              <w:right w:val="nil"/>
            </w:tcBorders>
            <w:shd w:val="clear" w:color="000000" w:fill="FFFFFF"/>
            <w:noWrap/>
            <w:hideMark/>
          </w:tcPr>
          <w:p w14:paraId="087F7EBF"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proofErr w:type="spellStart"/>
            <w:r w:rsidRPr="00FA38D6">
              <w:rPr>
                <w:rFonts w:ascii="Arial" w:eastAsia="Times New Roman" w:hAnsi="Arial" w:cs="Arial"/>
                <w:sz w:val="16"/>
                <w:szCs w:val="16"/>
                <w:lang w:eastAsia="en-GB"/>
              </w:rPr>
              <w:t>Coef</w:t>
            </w:r>
            <w:proofErr w:type="spellEnd"/>
            <w:r w:rsidRPr="00FA38D6">
              <w:rPr>
                <w:rFonts w:ascii="Arial" w:eastAsia="Times New Roman" w:hAnsi="Arial" w:cs="Arial"/>
                <w:sz w:val="16"/>
                <w:szCs w:val="16"/>
                <w:lang w:eastAsia="en-GB"/>
              </w:rPr>
              <w:t>.</w:t>
            </w:r>
          </w:p>
        </w:tc>
        <w:tc>
          <w:tcPr>
            <w:tcW w:w="991" w:type="dxa"/>
            <w:tcBorders>
              <w:top w:val="nil"/>
              <w:left w:val="nil"/>
              <w:bottom w:val="single" w:sz="4" w:space="0" w:color="auto"/>
              <w:right w:val="nil"/>
            </w:tcBorders>
            <w:shd w:val="clear" w:color="000000" w:fill="FFFFFF"/>
            <w:hideMark/>
          </w:tcPr>
          <w:p w14:paraId="1E2E0E13"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Robust</w:t>
            </w:r>
            <w:r w:rsidRPr="00FA38D6">
              <w:rPr>
                <w:rFonts w:ascii="Arial" w:eastAsia="Times New Roman" w:hAnsi="Arial" w:cs="Arial"/>
                <w:sz w:val="16"/>
                <w:szCs w:val="16"/>
                <w:lang w:eastAsia="en-GB"/>
              </w:rPr>
              <w:br/>
            </w:r>
            <w:proofErr w:type="spellStart"/>
            <w:r w:rsidRPr="00FA38D6">
              <w:rPr>
                <w:rFonts w:ascii="Arial" w:eastAsia="Times New Roman" w:hAnsi="Arial" w:cs="Arial"/>
                <w:sz w:val="16"/>
                <w:szCs w:val="16"/>
                <w:lang w:eastAsia="en-GB"/>
              </w:rPr>
              <w:t>Std.Err</w:t>
            </w:r>
            <w:proofErr w:type="spellEnd"/>
            <w:r w:rsidRPr="00FA38D6">
              <w:rPr>
                <w:rFonts w:ascii="Arial" w:eastAsia="Times New Roman" w:hAnsi="Arial" w:cs="Arial"/>
                <w:sz w:val="16"/>
                <w:szCs w:val="16"/>
                <w:lang w:eastAsia="en-GB"/>
              </w:rPr>
              <w:t>.</w:t>
            </w:r>
          </w:p>
        </w:tc>
        <w:tc>
          <w:tcPr>
            <w:tcW w:w="958" w:type="dxa"/>
            <w:tcBorders>
              <w:top w:val="nil"/>
              <w:left w:val="nil"/>
              <w:bottom w:val="single" w:sz="4" w:space="0" w:color="auto"/>
              <w:right w:val="nil"/>
            </w:tcBorders>
            <w:shd w:val="clear" w:color="000000" w:fill="FFFFFF"/>
            <w:hideMark/>
          </w:tcPr>
          <w:p w14:paraId="67DEBA94"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marg. eff.</w:t>
            </w:r>
            <w:r w:rsidRPr="00FA38D6">
              <w:rPr>
                <w:rFonts w:ascii="Arial" w:eastAsia="Times New Roman" w:hAnsi="Arial" w:cs="Arial"/>
                <w:sz w:val="16"/>
                <w:szCs w:val="16"/>
                <w:lang w:eastAsia="en-GB"/>
              </w:rPr>
              <w:br/>
            </w:r>
            <w:proofErr w:type="spellStart"/>
            <w:r w:rsidRPr="00FA38D6">
              <w:rPr>
                <w:rFonts w:ascii="Arial" w:eastAsia="Times New Roman" w:hAnsi="Arial" w:cs="Arial"/>
                <w:sz w:val="16"/>
                <w:szCs w:val="16"/>
                <w:lang w:eastAsia="en-GB"/>
              </w:rPr>
              <w:t>dy</w:t>
            </w:r>
            <w:proofErr w:type="spellEnd"/>
            <w:r w:rsidRPr="00FA38D6">
              <w:rPr>
                <w:rFonts w:ascii="Arial" w:eastAsia="Times New Roman" w:hAnsi="Arial" w:cs="Arial"/>
                <w:sz w:val="16"/>
                <w:szCs w:val="16"/>
                <w:lang w:eastAsia="en-GB"/>
              </w:rPr>
              <w:t>/dx</w:t>
            </w:r>
          </w:p>
        </w:tc>
        <w:tc>
          <w:tcPr>
            <w:tcW w:w="280" w:type="dxa"/>
            <w:gridSpan w:val="2"/>
            <w:tcBorders>
              <w:top w:val="nil"/>
              <w:left w:val="nil"/>
              <w:bottom w:val="nil"/>
              <w:right w:val="nil"/>
            </w:tcBorders>
            <w:shd w:val="clear" w:color="000000" w:fill="FFFFFF"/>
            <w:hideMark/>
          </w:tcPr>
          <w:p w14:paraId="66A8AB23"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single" w:sz="4" w:space="0" w:color="auto"/>
              <w:right w:val="nil"/>
            </w:tcBorders>
            <w:shd w:val="clear" w:color="000000" w:fill="FFFFFF"/>
            <w:noWrap/>
            <w:hideMark/>
          </w:tcPr>
          <w:p w14:paraId="6FBA42B7"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proofErr w:type="spellStart"/>
            <w:r w:rsidRPr="00FA38D6">
              <w:rPr>
                <w:rFonts w:ascii="Arial" w:eastAsia="Times New Roman" w:hAnsi="Arial" w:cs="Arial"/>
                <w:sz w:val="16"/>
                <w:szCs w:val="16"/>
                <w:lang w:eastAsia="en-GB"/>
              </w:rPr>
              <w:t>Coef</w:t>
            </w:r>
            <w:proofErr w:type="spellEnd"/>
            <w:r w:rsidRPr="00FA38D6">
              <w:rPr>
                <w:rFonts w:ascii="Arial" w:eastAsia="Times New Roman" w:hAnsi="Arial" w:cs="Arial"/>
                <w:sz w:val="16"/>
                <w:szCs w:val="16"/>
                <w:lang w:eastAsia="en-GB"/>
              </w:rPr>
              <w:t>.</w:t>
            </w:r>
          </w:p>
        </w:tc>
        <w:tc>
          <w:tcPr>
            <w:tcW w:w="962" w:type="dxa"/>
            <w:gridSpan w:val="2"/>
            <w:tcBorders>
              <w:top w:val="nil"/>
              <w:left w:val="nil"/>
              <w:bottom w:val="single" w:sz="4" w:space="0" w:color="auto"/>
              <w:right w:val="nil"/>
            </w:tcBorders>
            <w:shd w:val="clear" w:color="000000" w:fill="FFFFFF"/>
            <w:hideMark/>
          </w:tcPr>
          <w:p w14:paraId="579E60FD"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Robust</w:t>
            </w:r>
            <w:r w:rsidRPr="00FA38D6">
              <w:rPr>
                <w:rFonts w:ascii="Arial" w:eastAsia="Times New Roman" w:hAnsi="Arial" w:cs="Arial"/>
                <w:sz w:val="16"/>
                <w:szCs w:val="16"/>
                <w:lang w:eastAsia="en-GB"/>
              </w:rPr>
              <w:br/>
            </w:r>
            <w:proofErr w:type="spellStart"/>
            <w:r w:rsidRPr="00FA38D6">
              <w:rPr>
                <w:rFonts w:ascii="Arial" w:eastAsia="Times New Roman" w:hAnsi="Arial" w:cs="Arial"/>
                <w:sz w:val="16"/>
                <w:szCs w:val="16"/>
                <w:lang w:eastAsia="en-GB"/>
              </w:rPr>
              <w:t>Std.Err</w:t>
            </w:r>
            <w:proofErr w:type="spellEnd"/>
            <w:r w:rsidRPr="00FA38D6">
              <w:rPr>
                <w:rFonts w:ascii="Arial" w:eastAsia="Times New Roman" w:hAnsi="Arial" w:cs="Arial"/>
                <w:sz w:val="16"/>
                <w:szCs w:val="16"/>
                <w:lang w:eastAsia="en-GB"/>
              </w:rPr>
              <w:t>.</w:t>
            </w:r>
          </w:p>
        </w:tc>
        <w:tc>
          <w:tcPr>
            <w:tcW w:w="1027" w:type="dxa"/>
            <w:gridSpan w:val="3"/>
            <w:tcBorders>
              <w:top w:val="nil"/>
              <w:left w:val="nil"/>
              <w:bottom w:val="single" w:sz="4" w:space="0" w:color="auto"/>
              <w:right w:val="nil"/>
            </w:tcBorders>
            <w:shd w:val="clear" w:color="000000" w:fill="FFFFFF"/>
            <w:hideMark/>
          </w:tcPr>
          <w:p w14:paraId="71FBA326"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marg. eff.</w:t>
            </w:r>
            <w:r w:rsidRPr="00FA38D6">
              <w:rPr>
                <w:rFonts w:ascii="Arial" w:eastAsia="Times New Roman" w:hAnsi="Arial" w:cs="Arial"/>
                <w:sz w:val="16"/>
                <w:szCs w:val="16"/>
                <w:lang w:eastAsia="en-GB"/>
              </w:rPr>
              <w:br/>
            </w:r>
            <w:proofErr w:type="spellStart"/>
            <w:r w:rsidRPr="00FA38D6">
              <w:rPr>
                <w:rFonts w:ascii="Arial" w:eastAsia="Times New Roman" w:hAnsi="Arial" w:cs="Arial"/>
                <w:sz w:val="16"/>
                <w:szCs w:val="16"/>
                <w:lang w:eastAsia="en-GB"/>
              </w:rPr>
              <w:t>dy</w:t>
            </w:r>
            <w:proofErr w:type="spellEnd"/>
            <w:r w:rsidRPr="00FA38D6">
              <w:rPr>
                <w:rFonts w:ascii="Arial" w:eastAsia="Times New Roman" w:hAnsi="Arial" w:cs="Arial"/>
                <w:sz w:val="16"/>
                <w:szCs w:val="16"/>
                <w:lang w:eastAsia="en-GB"/>
              </w:rPr>
              <w:t>/dx</w:t>
            </w:r>
          </w:p>
        </w:tc>
      </w:tr>
      <w:tr w:rsidR="0009299E" w:rsidRPr="00FA38D6" w14:paraId="04E8AC79" w14:textId="77777777" w:rsidTr="002913D1">
        <w:trPr>
          <w:gridAfter w:val="1"/>
          <w:wAfter w:w="8" w:type="dxa"/>
          <w:trHeight w:val="339"/>
        </w:trPr>
        <w:tc>
          <w:tcPr>
            <w:tcW w:w="13747" w:type="dxa"/>
            <w:gridSpan w:val="19"/>
            <w:tcBorders>
              <w:top w:val="nil"/>
              <w:left w:val="nil"/>
              <w:bottom w:val="single" w:sz="4" w:space="0" w:color="auto"/>
              <w:right w:val="nil"/>
            </w:tcBorders>
            <w:shd w:val="clear" w:color="000000" w:fill="FFFFFF"/>
            <w:vAlign w:val="bottom"/>
            <w:hideMark/>
          </w:tcPr>
          <w:p w14:paraId="16598FA7" w14:textId="6AB5E107" w:rsidR="0009299E" w:rsidRPr="00FA38D6" w:rsidRDefault="001062AA" w:rsidP="002913D1">
            <w:pPr>
              <w:spacing w:before="60" w:after="0" w:line="240" w:lineRule="auto"/>
              <w:jc w:val="left"/>
              <w:rPr>
                <w:rFonts w:ascii="Arial" w:eastAsia="Times New Roman" w:hAnsi="Arial" w:cs="Arial"/>
                <w:sz w:val="16"/>
                <w:szCs w:val="16"/>
                <w:lang w:eastAsia="en-GB"/>
              </w:rPr>
            </w:pPr>
            <w:r>
              <w:rPr>
                <w:rFonts w:ascii="Arial" w:eastAsia="Times New Roman" w:hAnsi="Arial" w:cs="Arial"/>
                <w:sz w:val="16"/>
                <w:szCs w:val="16"/>
                <w:lang w:eastAsia="en-GB"/>
              </w:rPr>
              <w:t>Socioeconomic status</w:t>
            </w:r>
            <w:r w:rsidR="0009299E">
              <w:rPr>
                <w:rFonts w:ascii="Arial" w:eastAsia="Times New Roman" w:hAnsi="Arial" w:cs="Arial"/>
                <w:sz w:val="16"/>
                <w:szCs w:val="16"/>
                <w:lang w:eastAsia="en-GB"/>
              </w:rPr>
              <w:t xml:space="preserve"> </w:t>
            </w:r>
            <w:r w:rsidR="0009299E" w:rsidRPr="00FA38D6">
              <w:rPr>
                <w:rFonts w:ascii="Arial" w:eastAsia="Times New Roman" w:hAnsi="Arial" w:cs="Arial"/>
                <w:sz w:val="16"/>
                <w:szCs w:val="16"/>
                <w:lang w:eastAsia="en-GB"/>
              </w:rPr>
              <w:t>(</w:t>
            </w:r>
            <w:r>
              <w:rPr>
                <w:rFonts w:ascii="Arial" w:eastAsia="Times New Roman" w:hAnsi="Arial" w:cs="Arial"/>
                <w:color w:val="000000"/>
                <w:sz w:val="16"/>
                <w:szCs w:val="16"/>
                <w:lang w:eastAsia="en-GB"/>
              </w:rPr>
              <w:t>r</w:t>
            </w:r>
            <w:r w:rsidR="0009299E">
              <w:rPr>
                <w:rFonts w:ascii="Arial" w:eastAsia="Times New Roman" w:hAnsi="Arial" w:cs="Arial"/>
                <w:color w:val="000000"/>
                <w:sz w:val="16"/>
                <w:szCs w:val="16"/>
                <w:lang w:eastAsia="en-GB"/>
              </w:rPr>
              <w:t>eference category</w:t>
            </w:r>
            <w:r w:rsidR="0009299E">
              <w:rPr>
                <w:rFonts w:ascii="Arial" w:eastAsia="Times New Roman" w:hAnsi="Arial" w:cs="Arial"/>
                <w:sz w:val="16"/>
                <w:szCs w:val="16"/>
                <w:lang w:eastAsia="en-GB"/>
              </w:rPr>
              <w:t>: L</w:t>
            </w:r>
            <w:r w:rsidR="0009299E" w:rsidRPr="00FA38D6">
              <w:rPr>
                <w:rFonts w:ascii="Arial" w:eastAsia="Times New Roman" w:hAnsi="Arial" w:cs="Arial"/>
                <w:sz w:val="16"/>
                <w:szCs w:val="16"/>
                <w:lang w:eastAsia="en-GB"/>
              </w:rPr>
              <w:t>east deprived quintile)</w:t>
            </w:r>
          </w:p>
        </w:tc>
      </w:tr>
      <w:tr w:rsidR="0009299E" w:rsidRPr="00FA38D6" w14:paraId="583777BB" w14:textId="77777777" w:rsidTr="002913D1">
        <w:trPr>
          <w:trHeight w:val="77"/>
        </w:trPr>
        <w:tc>
          <w:tcPr>
            <w:tcW w:w="3967" w:type="dxa"/>
            <w:tcBorders>
              <w:top w:val="nil"/>
              <w:left w:val="nil"/>
              <w:bottom w:val="nil"/>
              <w:right w:val="nil"/>
            </w:tcBorders>
            <w:shd w:val="clear" w:color="000000" w:fill="FFFFFF"/>
            <w:noWrap/>
            <w:vAlign w:val="center"/>
            <w:hideMark/>
          </w:tcPr>
          <w:p w14:paraId="6D2D5746"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2nd least deprived quintile</w:t>
            </w:r>
          </w:p>
        </w:tc>
        <w:tc>
          <w:tcPr>
            <w:tcW w:w="260" w:type="dxa"/>
            <w:tcBorders>
              <w:top w:val="nil"/>
              <w:left w:val="nil"/>
              <w:bottom w:val="nil"/>
              <w:right w:val="nil"/>
            </w:tcBorders>
            <w:shd w:val="clear" w:color="000000" w:fill="FFFFFF"/>
            <w:noWrap/>
            <w:vAlign w:val="center"/>
            <w:hideMark/>
          </w:tcPr>
          <w:p w14:paraId="7F7A16E8"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09CDB380"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0.4593***</w:t>
            </w:r>
          </w:p>
        </w:tc>
        <w:tc>
          <w:tcPr>
            <w:tcW w:w="971" w:type="dxa"/>
            <w:tcBorders>
              <w:top w:val="nil"/>
              <w:left w:val="nil"/>
              <w:bottom w:val="nil"/>
              <w:right w:val="nil"/>
            </w:tcBorders>
            <w:shd w:val="clear" w:color="000000" w:fill="FFFFFF"/>
            <w:noWrap/>
            <w:hideMark/>
          </w:tcPr>
          <w:p w14:paraId="336BFAA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(0.1305)</w:t>
            </w:r>
          </w:p>
        </w:tc>
        <w:tc>
          <w:tcPr>
            <w:tcW w:w="1014" w:type="dxa"/>
            <w:tcBorders>
              <w:top w:val="nil"/>
              <w:left w:val="nil"/>
              <w:bottom w:val="nil"/>
              <w:right w:val="nil"/>
            </w:tcBorders>
            <w:shd w:val="clear" w:color="000000" w:fill="FFFFFF"/>
            <w:noWrap/>
            <w:hideMark/>
          </w:tcPr>
          <w:p w14:paraId="507BF1F8"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35.50</w:t>
            </w:r>
          </w:p>
        </w:tc>
        <w:tc>
          <w:tcPr>
            <w:tcW w:w="280" w:type="dxa"/>
            <w:tcBorders>
              <w:top w:val="nil"/>
              <w:left w:val="nil"/>
              <w:bottom w:val="nil"/>
              <w:right w:val="nil"/>
            </w:tcBorders>
            <w:shd w:val="clear" w:color="000000" w:fill="FFFFFF"/>
            <w:noWrap/>
            <w:hideMark/>
          </w:tcPr>
          <w:p w14:paraId="3DFEA95C"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6DB40855"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0.4780***</w:t>
            </w:r>
          </w:p>
        </w:tc>
        <w:tc>
          <w:tcPr>
            <w:tcW w:w="991" w:type="dxa"/>
            <w:tcBorders>
              <w:top w:val="nil"/>
              <w:left w:val="nil"/>
              <w:bottom w:val="nil"/>
              <w:right w:val="nil"/>
            </w:tcBorders>
            <w:shd w:val="clear" w:color="000000" w:fill="FFFFFF"/>
            <w:noWrap/>
            <w:hideMark/>
          </w:tcPr>
          <w:p w14:paraId="2EB0A3E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(0.1314)</w:t>
            </w:r>
          </w:p>
        </w:tc>
        <w:tc>
          <w:tcPr>
            <w:tcW w:w="1033" w:type="dxa"/>
            <w:gridSpan w:val="2"/>
            <w:tcBorders>
              <w:top w:val="nil"/>
              <w:left w:val="nil"/>
              <w:bottom w:val="nil"/>
              <w:right w:val="nil"/>
            </w:tcBorders>
            <w:shd w:val="clear" w:color="000000" w:fill="FFFFFF"/>
            <w:noWrap/>
            <w:hideMark/>
          </w:tcPr>
          <w:p w14:paraId="498BEA72"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34.69</w:t>
            </w:r>
          </w:p>
        </w:tc>
        <w:tc>
          <w:tcPr>
            <w:tcW w:w="280" w:type="dxa"/>
            <w:gridSpan w:val="2"/>
            <w:tcBorders>
              <w:top w:val="nil"/>
              <w:left w:val="nil"/>
              <w:bottom w:val="nil"/>
              <w:right w:val="nil"/>
            </w:tcBorders>
            <w:shd w:val="clear" w:color="000000" w:fill="FFFFFF"/>
            <w:noWrap/>
            <w:hideMark/>
          </w:tcPr>
          <w:p w14:paraId="17ADECFC"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066943A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62" w:type="dxa"/>
            <w:gridSpan w:val="2"/>
            <w:tcBorders>
              <w:top w:val="nil"/>
              <w:left w:val="nil"/>
              <w:bottom w:val="nil"/>
              <w:right w:val="nil"/>
            </w:tcBorders>
            <w:shd w:val="clear" w:color="000000" w:fill="FFFFFF"/>
            <w:noWrap/>
            <w:hideMark/>
          </w:tcPr>
          <w:p w14:paraId="0F556225"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27" w:type="dxa"/>
            <w:gridSpan w:val="4"/>
            <w:tcBorders>
              <w:top w:val="nil"/>
              <w:left w:val="nil"/>
              <w:bottom w:val="nil"/>
              <w:right w:val="nil"/>
            </w:tcBorders>
            <w:shd w:val="clear" w:color="000000" w:fill="FFFFFF"/>
            <w:noWrap/>
            <w:hideMark/>
          </w:tcPr>
          <w:p w14:paraId="59A2DE50"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r>
      <w:tr w:rsidR="0009299E" w:rsidRPr="00FA38D6" w14:paraId="6FF211A4" w14:textId="77777777" w:rsidTr="002913D1">
        <w:trPr>
          <w:trHeight w:val="87"/>
        </w:trPr>
        <w:tc>
          <w:tcPr>
            <w:tcW w:w="3967" w:type="dxa"/>
            <w:tcBorders>
              <w:top w:val="nil"/>
              <w:left w:val="nil"/>
              <w:bottom w:val="nil"/>
              <w:right w:val="nil"/>
            </w:tcBorders>
            <w:shd w:val="clear" w:color="000000" w:fill="FFFFFF"/>
            <w:noWrap/>
            <w:vAlign w:val="center"/>
            <w:hideMark/>
          </w:tcPr>
          <w:p w14:paraId="62F92483"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3rd least deprived quintile</w:t>
            </w:r>
          </w:p>
        </w:tc>
        <w:tc>
          <w:tcPr>
            <w:tcW w:w="260" w:type="dxa"/>
            <w:tcBorders>
              <w:top w:val="nil"/>
              <w:left w:val="nil"/>
              <w:bottom w:val="nil"/>
              <w:right w:val="nil"/>
            </w:tcBorders>
            <w:shd w:val="clear" w:color="000000" w:fill="FFFFFF"/>
            <w:noWrap/>
            <w:vAlign w:val="center"/>
            <w:hideMark/>
          </w:tcPr>
          <w:p w14:paraId="0AFA9ECB"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4BAA861F"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0.3305***</w:t>
            </w:r>
          </w:p>
        </w:tc>
        <w:tc>
          <w:tcPr>
            <w:tcW w:w="971" w:type="dxa"/>
            <w:tcBorders>
              <w:top w:val="nil"/>
              <w:left w:val="nil"/>
              <w:bottom w:val="nil"/>
              <w:right w:val="nil"/>
            </w:tcBorders>
            <w:shd w:val="clear" w:color="000000" w:fill="FFFFFF"/>
            <w:noWrap/>
            <w:hideMark/>
          </w:tcPr>
          <w:p w14:paraId="67E82BD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(0.0990)</w:t>
            </w:r>
          </w:p>
        </w:tc>
        <w:tc>
          <w:tcPr>
            <w:tcW w:w="1014" w:type="dxa"/>
            <w:tcBorders>
              <w:top w:val="nil"/>
              <w:left w:val="nil"/>
              <w:bottom w:val="nil"/>
              <w:right w:val="nil"/>
            </w:tcBorders>
            <w:shd w:val="clear" w:color="000000" w:fill="FFFFFF"/>
            <w:noWrap/>
            <w:hideMark/>
          </w:tcPr>
          <w:p w14:paraId="50E6325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23.86</w:t>
            </w:r>
          </w:p>
        </w:tc>
        <w:tc>
          <w:tcPr>
            <w:tcW w:w="280" w:type="dxa"/>
            <w:tcBorders>
              <w:top w:val="nil"/>
              <w:left w:val="nil"/>
              <w:bottom w:val="nil"/>
              <w:right w:val="nil"/>
            </w:tcBorders>
            <w:shd w:val="clear" w:color="000000" w:fill="FFFFFF"/>
            <w:noWrap/>
            <w:hideMark/>
          </w:tcPr>
          <w:p w14:paraId="2A252026"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6D4F19A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0.3952**</w:t>
            </w:r>
          </w:p>
        </w:tc>
        <w:tc>
          <w:tcPr>
            <w:tcW w:w="991" w:type="dxa"/>
            <w:tcBorders>
              <w:top w:val="nil"/>
              <w:left w:val="nil"/>
              <w:bottom w:val="nil"/>
              <w:right w:val="nil"/>
            </w:tcBorders>
            <w:shd w:val="clear" w:color="000000" w:fill="FFFFFF"/>
            <w:noWrap/>
            <w:hideMark/>
          </w:tcPr>
          <w:p w14:paraId="0E9849A8"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(0.1223)</w:t>
            </w:r>
          </w:p>
        </w:tc>
        <w:tc>
          <w:tcPr>
            <w:tcW w:w="1033" w:type="dxa"/>
            <w:gridSpan w:val="2"/>
            <w:tcBorders>
              <w:top w:val="nil"/>
              <w:left w:val="nil"/>
              <w:bottom w:val="nil"/>
              <w:right w:val="nil"/>
            </w:tcBorders>
            <w:shd w:val="clear" w:color="000000" w:fill="FFFFFF"/>
            <w:noWrap/>
            <w:hideMark/>
          </w:tcPr>
          <w:p w14:paraId="034E5CD2"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27.44</w:t>
            </w:r>
          </w:p>
        </w:tc>
        <w:tc>
          <w:tcPr>
            <w:tcW w:w="280" w:type="dxa"/>
            <w:gridSpan w:val="2"/>
            <w:tcBorders>
              <w:top w:val="nil"/>
              <w:left w:val="nil"/>
              <w:bottom w:val="nil"/>
              <w:right w:val="nil"/>
            </w:tcBorders>
            <w:shd w:val="clear" w:color="000000" w:fill="FFFFFF"/>
            <w:noWrap/>
            <w:hideMark/>
          </w:tcPr>
          <w:p w14:paraId="704B8CE6"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1D693EA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62" w:type="dxa"/>
            <w:gridSpan w:val="2"/>
            <w:tcBorders>
              <w:top w:val="nil"/>
              <w:left w:val="nil"/>
              <w:bottom w:val="nil"/>
              <w:right w:val="nil"/>
            </w:tcBorders>
            <w:shd w:val="clear" w:color="000000" w:fill="FFFFFF"/>
            <w:noWrap/>
            <w:hideMark/>
          </w:tcPr>
          <w:p w14:paraId="6994869E"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27" w:type="dxa"/>
            <w:gridSpan w:val="4"/>
            <w:tcBorders>
              <w:top w:val="nil"/>
              <w:left w:val="nil"/>
              <w:bottom w:val="nil"/>
              <w:right w:val="nil"/>
            </w:tcBorders>
            <w:shd w:val="clear" w:color="000000" w:fill="FFFFFF"/>
            <w:noWrap/>
            <w:hideMark/>
          </w:tcPr>
          <w:p w14:paraId="01FD5D54"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r>
      <w:tr w:rsidR="0009299E" w:rsidRPr="00FA38D6" w14:paraId="2EC41E1D" w14:textId="77777777" w:rsidTr="002913D1">
        <w:trPr>
          <w:trHeight w:val="87"/>
        </w:trPr>
        <w:tc>
          <w:tcPr>
            <w:tcW w:w="3967" w:type="dxa"/>
            <w:tcBorders>
              <w:top w:val="nil"/>
              <w:left w:val="nil"/>
              <w:bottom w:val="nil"/>
              <w:right w:val="nil"/>
            </w:tcBorders>
            <w:shd w:val="clear" w:color="000000" w:fill="FFFFFF"/>
            <w:noWrap/>
            <w:vAlign w:val="center"/>
            <w:hideMark/>
          </w:tcPr>
          <w:p w14:paraId="349BAE47"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4th least deprived quintile</w:t>
            </w:r>
          </w:p>
        </w:tc>
        <w:tc>
          <w:tcPr>
            <w:tcW w:w="260" w:type="dxa"/>
            <w:tcBorders>
              <w:top w:val="nil"/>
              <w:left w:val="nil"/>
              <w:bottom w:val="nil"/>
              <w:right w:val="nil"/>
            </w:tcBorders>
            <w:shd w:val="clear" w:color="000000" w:fill="FFFFFF"/>
            <w:noWrap/>
            <w:vAlign w:val="center"/>
            <w:hideMark/>
          </w:tcPr>
          <w:p w14:paraId="5379A159"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7C2FBF1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0.4103*</w:t>
            </w:r>
          </w:p>
        </w:tc>
        <w:tc>
          <w:tcPr>
            <w:tcW w:w="971" w:type="dxa"/>
            <w:tcBorders>
              <w:top w:val="nil"/>
              <w:left w:val="nil"/>
              <w:bottom w:val="nil"/>
              <w:right w:val="nil"/>
            </w:tcBorders>
            <w:shd w:val="clear" w:color="000000" w:fill="FFFFFF"/>
            <w:noWrap/>
            <w:hideMark/>
          </w:tcPr>
          <w:p w14:paraId="4EC243BF"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(0.1834)</w:t>
            </w:r>
          </w:p>
        </w:tc>
        <w:tc>
          <w:tcPr>
            <w:tcW w:w="1014" w:type="dxa"/>
            <w:tcBorders>
              <w:top w:val="nil"/>
              <w:left w:val="nil"/>
              <w:bottom w:val="nil"/>
              <w:right w:val="nil"/>
            </w:tcBorders>
            <w:shd w:val="clear" w:color="000000" w:fill="FFFFFF"/>
            <w:noWrap/>
            <w:hideMark/>
          </w:tcPr>
          <w:p w14:paraId="0DADDC5E"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30.89</w:t>
            </w:r>
          </w:p>
        </w:tc>
        <w:tc>
          <w:tcPr>
            <w:tcW w:w="280" w:type="dxa"/>
            <w:tcBorders>
              <w:top w:val="nil"/>
              <w:left w:val="nil"/>
              <w:bottom w:val="nil"/>
              <w:right w:val="nil"/>
            </w:tcBorders>
            <w:shd w:val="clear" w:color="000000" w:fill="FFFFFF"/>
            <w:noWrap/>
            <w:hideMark/>
          </w:tcPr>
          <w:p w14:paraId="61EBBDC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2BDCDEB4"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0.4712**</w:t>
            </w:r>
          </w:p>
        </w:tc>
        <w:tc>
          <w:tcPr>
            <w:tcW w:w="991" w:type="dxa"/>
            <w:tcBorders>
              <w:top w:val="nil"/>
              <w:left w:val="nil"/>
              <w:bottom w:val="nil"/>
              <w:right w:val="nil"/>
            </w:tcBorders>
            <w:shd w:val="clear" w:color="000000" w:fill="FFFFFF"/>
            <w:noWrap/>
            <w:hideMark/>
          </w:tcPr>
          <w:p w14:paraId="53585D95"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(0.1667))</w:t>
            </w:r>
          </w:p>
        </w:tc>
        <w:tc>
          <w:tcPr>
            <w:tcW w:w="1033" w:type="dxa"/>
            <w:gridSpan w:val="2"/>
            <w:tcBorders>
              <w:top w:val="nil"/>
              <w:left w:val="nil"/>
              <w:bottom w:val="nil"/>
              <w:right w:val="nil"/>
            </w:tcBorders>
            <w:shd w:val="clear" w:color="000000" w:fill="FFFFFF"/>
            <w:noWrap/>
            <w:hideMark/>
          </w:tcPr>
          <w:p w14:paraId="000AEDD5"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34.07</w:t>
            </w:r>
          </w:p>
        </w:tc>
        <w:tc>
          <w:tcPr>
            <w:tcW w:w="280" w:type="dxa"/>
            <w:gridSpan w:val="2"/>
            <w:tcBorders>
              <w:top w:val="nil"/>
              <w:left w:val="nil"/>
              <w:bottom w:val="nil"/>
              <w:right w:val="nil"/>
            </w:tcBorders>
            <w:shd w:val="clear" w:color="000000" w:fill="FFFFFF"/>
            <w:noWrap/>
            <w:hideMark/>
          </w:tcPr>
          <w:p w14:paraId="3E52A98B"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043F16F0"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62" w:type="dxa"/>
            <w:gridSpan w:val="2"/>
            <w:tcBorders>
              <w:top w:val="nil"/>
              <w:left w:val="nil"/>
              <w:bottom w:val="nil"/>
              <w:right w:val="nil"/>
            </w:tcBorders>
            <w:shd w:val="clear" w:color="000000" w:fill="FFFFFF"/>
            <w:noWrap/>
            <w:hideMark/>
          </w:tcPr>
          <w:p w14:paraId="035FA35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27" w:type="dxa"/>
            <w:gridSpan w:val="4"/>
            <w:tcBorders>
              <w:top w:val="nil"/>
              <w:left w:val="nil"/>
              <w:bottom w:val="nil"/>
              <w:right w:val="nil"/>
            </w:tcBorders>
            <w:shd w:val="clear" w:color="000000" w:fill="FFFFFF"/>
            <w:noWrap/>
            <w:hideMark/>
          </w:tcPr>
          <w:p w14:paraId="070A3C9E"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r>
      <w:tr w:rsidR="0009299E" w:rsidRPr="00FA38D6" w14:paraId="62BDF634" w14:textId="77777777" w:rsidTr="002913D1">
        <w:trPr>
          <w:trHeight w:val="87"/>
        </w:trPr>
        <w:tc>
          <w:tcPr>
            <w:tcW w:w="3967" w:type="dxa"/>
            <w:tcBorders>
              <w:top w:val="nil"/>
              <w:left w:val="nil"/>
              <w:right w:val="nil"/>
            </w:tcBorders>
            <w:shd w:val="clear" w:color="000000" w:fill="FFFFFF"/>
            <w:noWrap/>
            <w:vAlign w:val="center"/>
            <w:hideMark/>
          </w:tcPr>
          <w:p w14:paraId="34C41886"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Most deprived quintile</w:t>
            </w:r>
          </w:p>
        </w:tc>
        <w:tc>
          <w:tcPr>
            <w:tcW w:w="260" w:type="dxa"/>
            <w:tcBorders>
              <w:top w:val="nil"/>
              <w:left w:val="nil"/>
              <w:right w:val="nil"/>
            </w:tcBorders>
            <w:shd w:val="clear" w:color="000000" w:fill="FFFFFF"/>
            <w:noWrap/>
            <w:vAlign w:val="center"/>
            <w:hideMark/>
          </w:tcPr>
          <w:p w14:paraId="61EDAC49"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right w:val="nil"/>
            </w:tcBorders>
            <w:shd w:val="clear" w:color="000000" w:fill="FFFFFF"/>
            <w:noWrap/>
            <w:hideMark/>
          </w:tcPr>
          <w:p w14:paraId="75F7640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-0.0121</w:t>
            </w:r>
          </w:p>
        </w:tc>
        <w:tc>
          <w:tcPr>
            <w:tcW w:w="971" w:type="dxa"/>
            <w:tcBorders>
              <w:top w:val="nil"/>
              <w:left w:val="nil"/>
              <w:right w:val="nil"/>
            </w:tcBorders>
            <w:shd w:val="clear" w:color="000000" w:fill="FFFFFF"/>
            <w:noWrap/>
            <w:hideMark/>
          </w:tcPr>
          <w:p w14:paraId="2EC555E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(0.1547)</w:t>
            </w:r>
          </w:p>
        </w:tc>
        <w:tc>
          <w:tcPr>
            <w:tcW w:w="1014" w:type="dxa"/>
            <w:tcBorders>
              <w:top w:val="nil"/>
              <w:left w:val="nil"/>
              <w:right w:val="nil"/>
            </w:tcBorders>
            <w:shd w:val="clear" w:color="000000" w:fill="FFFFFF"/>
            <w:noWrap/>
            <w:hideMark/>
          </w:tcPr>
          <w:p w14:paraId="637C83F5"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-0.73</w:t>
            </w:r>
          </w:p>
        </w:tc>
        <w:tc>
          <w:tcPr>
            <w:tcW w:w="280" w:type="dxa"/>
            <w:tcBorders>
              <w:top w:val="nil"/>
              <w:left w:val="nil"/>
              <w:right w:val="nil"/>
            </w:tcBorders>
            <w:shd w:val="clear" w:color="000000" w:fill="FFFFFF"/>
            <w:noWrap/>
            <w:hideMark/>
          </w:tcPr>
          <w:p w14:paraId="3ADF4B6F"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right w:val="nil"/>
            </w:tcBorders>
            <w:shd w:val="clear" w:color="000000" w:fill="FFFFFF"/>
            <w:noWrap/>
            <w:hideMark/>
          </w:tcPr>
          <w:p w14:paraId="235DBDB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0.1077</w:t>
            </w:r>
          </w:p>
        </w:tc>
        <w:tc>
          <w:tcPr>
            <w:tcW w:w="991" w:type="dxa"/>
            <w:tcBorders>
              <w:top w:val="nil"/>
              <w:left w:val="nil"/>
              <w:right w:val="nil"/>
            </w:tcBorders>
            <w:shd w:val="clear" w:color="000000" w:fill="FFFFFF"/>
            <w:noWrap/>
            <w:hideMark/>
          </w:tcPr>
          <w:p w14:paraId="5E43C788"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(0.1408)</w:t>
            </w:r>
          </w:p>
        </w:tc>
        <w:tc>
          <w:tcPr>
            <w:tcW w:w="1033" w:type="dxa"/>
            <w:gridSpan w:val="2"/>
            <w:tcBorders>
              <w:top w:val="nil"/>
              <w:left w:val="nil"/>
              <w:right w:val="nil"/>
            </w:tcBorders>
            <w:shd w:val="clear" w:color="000000" w:fill="FFFFFF"/>
            <w:noWrap/>
            <w:hideMark/>
          </w:tcPr>
          <w:p w14:paraId="694A932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6.44</w:t>
            </w:r>
          </w:p>
        </w:tc>
        <w:tc>
          <w:tcPr>
            <w:tcW w:w="280" w:type="dxa"/>
            <w:gridSpan w:val="2"/>
            <w:tcBorders>
              <w:top w:val="nil"/>
              <w:left w:val="nil"/>
              <w:right w:val="nil"/>
            </w:tcBorders>
            <w:shd w:val="clear" w:color="000000" w:fill="FFFFFF"/>
            <w:noWrap/>
            <w:hideMark/>
          </w:tcPr>
          <w:p w14:paraId="6CFB5A50"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right w:val="nil"/>
            </w:tcBorders>
            <w:shd w:val="clear" w:color="000000" w:fill="FFFFFF"/>
            <w:noWrap/>
            <w:hideMark/>
          </w:tcPr>
          <w:p w14:paraId="01C49C8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62" w:type="dxa"/>
            <w:gridSpan w:val="2"/>
            <w:tcBorders>
              <w:top w:val="nil"/>
              <w:left w:val="nil"/>
              <w:right w:val="nil"/>
            </w:tcBorders>
            <w:shd w:val="clear" w:color="000000" w:fill="FFFFFF"/>
            <w:noWrap/>
            <w:hideMark/>
          </w:tcPr>
          <w:p w14:paraId="6EB5F5C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27" w:type="dxa"/>
            <w:gridSpan w:val="4"/>
            <w:tcBorders>
              <w:top w:val="nil"/>
              <w:left w:val="nil"/>
              <w:right w:val="nil"/>
            </w:tcBorders>
            <w:shd w:val="clear" w:color="000000" w:fill="FFFFFF"/>
            <w:noWrap/>
            <w:hideMark/>
          </w:tcPr>
          <w:p w14:paraId="55A2D478"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r>
      <w:tr w:rsidR="0009299E" w:rsidRPr="00FA38D6" w14:paraId="255824F9" w14:textId="77777777" w:rsidTr="002913D1">
        <w:trPr>
          <w:trHeight w:val="360"/>
        </w:trPr>
        <w:tc>
          <w:tcPr>
            <w:tcW w:w="3967" w:type="dxa"/>
            <w:tcBorders>
              <w:top w:val="nil"/>
              <w:left w:val="nil"/>
              <w:bottom w:val="single" w:sz="4" w:space="0" w:color="auto"/>
              <w:right w:val="nil"/>
            </w:tcBorders>
            <w:shd w:val="clear" w:color="000000" w:fill="FFFFFF"/>
            <w:noWrap/>
            <w:vAlign w:val="bottom"/>
            <w:hideMark/>
          </w:tcPr>
          <w:p w14:paraId="2C9B1756" w14:textId="702801E6"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Marital status (</w:t>
            </w:r>
            <w:r w:rsidR="001062AA">
              <w:rPr>
                <w:rFonts w:ascii="Arial" w:eastAsia="Times New Roman" w:hAnsi="Arial" w:cs="Arial"/>
                <w:color w:val="000000"/>
                <w:sz w:val="16"/>
                <w:szCs w:val="16"/>
                <w:lang w:eastAsia="en-GB"/>
              </w:rPr>
              <w:t>r</w:t>
            </w:r>
            <w:r>
              <w:rPr>
                <w:rFonts w:ascii="Arial" w:eastAsia="Times New Roman" w:hAnsi="Arial" w:cs="Arial"/>
                <w:color w:val="000000"/>
                <w:sz w:val="16"/>
                <w:szCs w:val="16"/>
                <w:lang w:eastAsia="en-GB"/>
              </w:rPr>
              <w:t xml:space="preserve">eference category: </w:t>
            </w:r>
            <w:r>
              <w:rPr>
                <w:rFonts w:ascii="Arial" w:eastAsia="Times New Roman" w:hAnsi="Arial" w:cs="Arial"/>
                <w:sz w:val="16"/>
                <w:szCs w:val="16"/>
                <w:lang w:eastAsia="en-GB"/>
              </w:rPr>
              <w:t>S</w:t>
            </w:r>
            <w:r w:rsidRPr="00FA38D6">
              <w:rPr>
                <w:rFonts w:ascii="Arial" w:eastAsia="Times New Roman" w:hAnsi="Arial" w:cs="Arial"/>
                <w:sz w:val="16"/>
                <w:szCs w:val="16"/>
                <w:lang w:eastAsia="en-GB"/>
              </w:rPr>
              <w:t>ingle)</w:t>
            </w:r>
          </w:p>
        </w:tc>
        <w:tc>
          <w:tcPr>
            <w:tcW w:w="260" w:type="dxa"/>
            <w:tcBorders>
              <w:top w:val="nil"/>
              <w:left w:val="nil"/>
              <w:bottom w:val="single" w:sz="4" w:space="0" w:color="auto"/>
              <w:right w:val="nil"/>
            </w:tcBorders>
            <w:shd w:val="clear" w:color="000000" w:fill="FFFFFF"/>
            <w:noWrap/>
            <w:vAlign w:val="bottom"/>
            <w:hideMark/>
          </w:tcPr>
          <w:p w14:paraId="54DB0E0A"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single" w:sz="4" w:space="0" w:color="auto"/>
              <w:right w:val="nil"/>
            </w:tcBorders>
            <w:shd w:val="clear" w:color="000000" w:fill="FFFFFF"/>
            <w:noWrap/>
            <w:vAlign w:val="bottom"/>
            <w:hideMark/>
          </w:tcPr>
          <w:p w14:paraId="72B680A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71" w:type="dxa"/>
            <w:tcBorders>
              <w:top w:val="nil"/>
              <w:left w:val="nil"/>
              <w:bottom w:val="single" w:sz="4" w:space="0" w:color="auto"/>
              <w:right w:val="nil"/>
            </w:tcBorders>
            <w:shd w:val="clear" w:color="000000" w:fill="FFFFFF"/>
            <w:noWrap/>
            <w:vAlign w:val="bottom"/>
            <w:hideMark/>
          </w:tcPr>
          <w:p w14:paraId="5E71890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14" w:type="dxa"/>
            <w:tcBorders>
              <w:top w:val="nil"/>
              <w:left w:val="nil"/>
              <w:bottom w:val="single" w:sz="4" w:space="0" w:color="auto"/>
              <w:right w:val="nil"/>
            </w:tcBorders>
            <w:shd w:val="clear" w:color="000000" w:fill="FFFFFF"/>
            <w:noWrap/>
            <w:vAlign w:val="bottom"/>
            <w:hideMark/>
          </w:tcPr>
          <w:p w14:paraId="44A220EA"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280" w:type="dxa"/>
            <w:tcBorders>
              <w:top w:val="nil"/>
              <w:left w:val="nil"/>
              <w:bottom w:val="single" w:sz="4" w:space="0" w:color="auto"/>
              <w:right w:val="nil"/>
            </w:tcBorders>
            <w:shd w:val="clear" w:color="000000" w:fill="FFFFFF"/>
            <w:noWrap/>
            <w:vAlign w:val="bottom"/>
            <w:hideMark/>
          </w:tcPr>
          <w:p w14:paraId="1AD58F45"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893" w:type="dxa"/>
            <w:tcBorders>
              <w:top w:val="nil"/>
              <w:left w:val="nil"/>
              <w:bottom w:val="single" w:sz="4" w:space="0" w:color="auto"/>
              <w:right w:val="nil"/>
            </w:tcBorders>
            <w:shd w:val="clear" w:color="000000" w:fill="FFFFFF"/>
            <w:noWrap/>
            <w:vAlign w:val="bottom"/>
            <w:hideMark/>
          </w:tcPr>
          <w:p w14:paraId="0DE610E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single" w:sz="4" w:space="0" w:color="auto"/>
              <w:right w:val="nil"/>
            </w:tcBorders>
            <w:shd w:val="clear" w:color="000000" w:fill="FFFFFF"/>
            <w:noWrap/>
            <w:vAlign w:val="bottom"/>
            <w:hideMark/>
          </w:tcPr>
          <w:p w14:paraId="4E222DCD"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single" w:sz="4" w:space="0" w:color="auto"/>
              <w:right w:val="nil"/>
            </w:tcBorders>
            <w:shd w:val="clear" w:color="000000" w:fill="FFFFFF"/>
            <w:noWrap/>
            <w:vAlign w:val="bottom"/>
            <w:hideMark/>
          </w:tcPr>
          <w:p w14:paraId="1043F5CE"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280" w:type="dxa"/>
            <w:gridSpan w:val="2"/>
            <w:tcBorders>
              <w:top w:val="nil"/>
              <w:left w:val="nil"/>
              <w:bottom w:val="single" w:sz="4" w:space="0" w:color="auto"/>
              <w:right w:val="nil"/>
            </w:tcBorders>
            <w:shd w:val="clear" w:color="000000" w:fill="FFFFFF"/>
            <w:noWrap/>
            <w:vAlign w:val="bottom"/>
            <w:hideMark/>
          </w:tcPr>
          <w:p w14:paraId="1A399BA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63" w:type="dxa"/>
            <w:gridSpan w:val="2"/>
            <w:tcBorders>
              <w:top w:val="nil"/>
              <w:left w:val="nil"/>
              <w:bottom w:val="single" w:sz="4" w:space="0" w:color="auto"/>
              <w:right w:val="nil"/>
            </w:tcBorders>
            <w:shd w:val="clear" w:color="000000" w:fill="FFFFFF"/>
            <w:noWrap/>
            <w:vAlign w:val="bottom"/>
            <w:hideMark/>
          </w:tcPr>
          <w:p w14:paraId="2F14476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62" w:type="dxa"/>
            <w:gridSpan w:val="2"/>
            <w:tcBorders>
              <w:top w:val="nil"/>
              <w:left w:val="nil"/>
              <w:bottom w:val="single" w:sz="4" w:space="0" w:color="auto"/>
              <w:right w:val="nil"/>
            </w:tcBorders>
            <w:shd w:val="clear" w:color="000000" w:fill="FFFFFF"/>
            <w:noWrap/>
            <w:vAlign w:val="bottom"/>
            <w:hideMark/>
          </w:tcPr>
          <w:p w14:paraId="3803308D"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27" w:type="dxa"/>
            <w:gridSpan w:val="4"/>
            <w:tcBorders>
              <w:top w:val="nil"/>
              <w:left w:val="nil"/>
              <w:bottom w:val="single" w:sz="4" w:space="0" w:color="auto"/>
              <w:right w:val="nil"/>
            </w:tcBorders>
            <w:shd w:val="clear" w:color="000000" w:fill="FFFFFF"/>
            <w:noWrap/>
            <w:vAlign w:val="bottom"/>
            <w:hideMark/>
          </w:tcPr>
          <w:p w14:paraId="6D6A62AB"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r>
      <w:tr w:rsidR="0009299E" w:rsidRPr="00FA38D6" w14:paraId="0F06EC67" w14:textId="77777777" w:rsidTr="002913D1">
        <w:trPr>
          <w:trHeight w:val="77"/>
        </w:trPr>
        <w:tc>
          <w:tcPr>
            <w:tcW w:w="3967" w:type="dxa"/>
            <w:tcBorders>
              <w:top w:val="single" w:sz="4" w:space="0" w:color="auto"/>
              <w:left w:val="nil"/>
              <w:bottom w:val="nil"/>
              <w:right w:val="nil"/>
            </w:tcBorders>
            <w:shd w:val="clear" w:color="000000" w:fill="FFFFFF"/>
            <w:noWrap/>
            <w:vAlign w:val="center"/>
            <w:hideMark/>
          </w:tcPr>
          <w:p w14:paraId="418F18D5" w14:textId="77777777" w:rsidR="0009299E" w:rsidRPr="00FA38D6" w:rsidRDefault="0009299E" w:rsidP="002913D1">
            <w:pPr>
              <w:spacing w:before="60" w:after="0" w:line="240" w:lineRule="auto"/>
              <w:jc w:val="righ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Married/Civil partner</w:t>
            </w:r>
          </w:p>
        </w:tc>
        <w:tc>
          <w:tcPr>
            <w:tcW w:w="260" w:type="dxa"/>
            <w:tcBorders>
              <w:top w:val="single" w:sz="4" w:space="0" w:color="auto"/>
              <w:left w:val="nil"/>
              <w:bottom w:val="nil"/>
              <w:right w:val="nil"/>
            </w:tcBorders>
            <w:shd w:val="clear" w:color="000000" w:fill="FFFFFF"/>
            <w:noWrap/>
            <w:vAlign w:val="center"/>
            <w:hideMark/>
          </w:tcPr>
          <w:p w14:paraId="29B87BF2"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single" w:sz="4" w:space="0" w:color="auto"/>
              <w:left w:val="nil"/>
              <w:bottom w:val="nil"/>
              <w:right w:val="nil"/>
            </w:tcBorders>
            <w:shd w:val="clear" w:color="000000" w:fill="FFFFFF"/>
            <w:noWrap/>
            <w:hideMark/>
          </w:tcPr>
          <w:p w14:paraId="2577C13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-0.0596</w:t>
            </w:r>
          </w:p>
        </w:tc>
        <w:tc>
          <w:tcPr>
            <w:tcW w:w="971" w:type="dxa"/>
            <w:tcBorders>
              <w:top w:val="single" w:sz="4" w:space="0" w:color="auto"/>
              <w:left w:val="nil"/>
              <w:bottom w:val="nil"/>
              <w:right w:val="nil"/>
            </w:tcBorders>
            <w:shd w:val="clear" w:color="000000" w:fill="FFFFFF"/>
            <w:noWrap/>
            <w:hideMark/>
          </w:tcPr>
          <w:p w14:paraId="7E3C2DB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(0.1360)</w:t>
            </w:r>
          </w:p>
        </w:tc>
        <w:tc>
          <w:tcPr>
            <w:tcW w:w="1014" w:type="dxa"/>
            <w:tcBorders>
              <w:top w:val="single" w:sz="4" w:space="0" w:color="auto"/>
              <w:left w:val="nil"/>
              <w:bottom w:val="nil"/>
              <w:right w:val="nil"/>
            </w:tcBorders>
            <w:shd w:val="clear" w:color="000000" w:fill="FFFFFF"/>
            <w:noWrap/>
            <w:hideMark/>
          </w:tcPr>
          <w:p w14:paraId="65B21A3F"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-4.32</w:t>
            </w:r>
          </w:p>
        </w:tc>
        <w:tc>
          <w:tcPr>
            <w:tcW w:w="280" w:type="dxa"/>
            <w:tcBorders>
              <w:top w:val="single" w:sz="4" w:space="0" w:color="auto"/>
              <w:left w:val="nil"/>
              <w:bottom w:val="nil"/>
              <w:right w:val="nil"/>
            </w:tcBorders>
            <w:shd w:val="clear" w:color="000000" w:fill="FFFFFF"/>
            <w:noWrap/>
            <w:hideMark/>
          </w:tcPr>
          <w:p w14:paraId="7CA5C437"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single" w:sz="4" w:space="0" w:color="auto"/>
              <w:left w:val="nil"/>
              <w:bottom w:val="nil"/>
              <w:right w:val="nil"/>
            </w:tcBorders>
            <w:shd w:val="clear" w:color="000000" w:fill="FFFFFF"/>
            <w:noWrap/>
            <w:hideMark/>
          </w:tcPr>
          <w:p w14:paraId="7E65704E"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single" w:sz="4" w:space="0" w:color="auto"/>
              <w:left w:val="nil"/>
              <w:bottom w:val="nil"/>
              <w:right w:val="nil"/>
            </w:tcBorders>
            <w:shd w:val="clear" w:color="000000" w:fill="FFFFFF"/>
            <w:noWrap/>
            <w:hideMark/>
          </w:tcPr>
          <w:p w14:paraId="14926A2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single" w:sz="4" w:space="0" w:color="auto"/>
              <w:left w:val="nil"/>
              <w:bottom w:val="nil"/>
              <w:right w:val="nil"/>
            </w:tcBorders>
            <w:shd w:val="clear" w:color="000000" w:fill="FFFFFF"/>
            <w:noWrap/>
            <w:hideMark/>
          </w:tcPr>
          <w:p w14:paraId="4FFE4F53"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single" w:sz="4" w:space="0" w:color="auto"/>
              <w:left w:val="nil"/>
              <w:bottom w:val="nil"/>
              <w:right w:val="nil"/>
            </w:tcBorders>
            <w:shd w:val="clear" w:color="000000" w:fill="FFFFFF"/>
            <w:noWrap/>
            <w:hideMark/>
          </w:tcPr>
          <w:p w14:paraId="6A360D19"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single" w:sz="4" w:space="0" w:color="auto"/>
              <w:left w:val="nil"/>
              <w:bottom w:val="nil"/>
              <w:right w:val="nil"/>
            </w:tcBorders>
            <w:shd w:val="clear" w:color="000000" w:fill="FFFFFF"/>
            <w:noWrap/>
            <w:hideMark/>
          </w:tcPr>
          <w:p w14:paraId="36A17224"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-0.0457</w:t>
            </w:r>
          </w:p>
        </w:tc>
        <w:tc>
          <w:tcPr>
            <w:tcW w:w="962" w:type="dxa"/>
            <w:gridSpan w:val="2"/>
            <w:tcBorders>
              <w:top w:val="single" w:sz="4" w:space="0" w:color="auto"/>
              <w:left w:val="nil"/>
              <w:bottom w:val="nil"/>
              <w:right w:val="nil"/>
            </w:tcBorders>
            <w:shd w:val="clear" w:color="000000" w:fill="FFFFFF"/>
            <w:noWrap/>
            <w:hideMark/>
          </w:tcPr>
          <w:p w14:paraId="6AA4A4CB"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(0.1230)</w:t>
            </w:r>
          </w:p>
        </w:tc>
        <w:tc>
          <w:tcPr>
            <w:tcW w:w="1027" w:type="dxa"/>
            <w:gridSpan w:val="4"/>
            <w:tcBorders>
              <w:top w:val="single" w:sz="4" w:space="0" w:color="auto"/>
              <w:left w:val="nil"/>
              <w:bottom w:val="nil"/>
              <w:right w:val="nil"/>
            </w:tcBorders>
            <w:shd w:val="clear" w:color="000000" w:fill="FFFFFF"/>
            <w:noWrap/>
            <w:hideMark/>
          </w:tcPr>
          <w:p w14:paraId="4952F828"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-3.32</w:t>
            </w:r>
          </w:p>
        </w:tc>
      </w:tr>
      <w:tr w:rsidR="0009299E" w:rsidRPr="00FA38D6" w14:paraId="0AC84E7B" w14:textId="77777777" w:rsidTr="002913D1">
        <w:trPr>
          <w:trHeight w:val="87"/>
        </w:trPr>
        <w:tc>
          <w:tcPr>
            <w:tcW w:w="3967" w:type="dxa"/>
            <w:tcBorders>
              <w:top w:val="nil"/>
              <w:left w:val="nil"/>
              <w:bottom w:val="nil"/>
              <w:right w:val="nil"/>
            </w:tcBorders>
            <w:shd w:val="clear" w:color="000000" w:fill="FFFFFF"/>
            <w:noWrap/>
            <w:vAlign w:val="center"/>
            <w:hideMark/>
          </w:tcPr>
          <w:p w14:paraId="17A7E50A" w14:textId="77777777" w:rsidR="0009299E" w:rsidRPr="00FA38D6" w:rsidRDefault="0009299E" w:rsidP="002913D1">
            <w:pPr>
              <w:spacing w:before="60" w:after="0" w:line="240" w:lineRule="auto"/>
              <w:jc w:val="righ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Divorced/Separated</w:t>
            </w:r>
          </w:p>
        </w:tc>
        <w:tc>
          <w:tcPr>
            <w:tcW w:w="260" w:type="dxa"/>
            <w:tcBorders>
              <w:top w:val="nil"/>
              <w:left w:val="nil"/>
              <w:bottom w:val="nil"/>
              <w:right w:val="nil"/>
            </w:tcBorders>
            <w:shd w:val="clear" w:color="000000" w:fill="FFFFFF"/>
            <w:noWrap/>
            <w:vAlign w:val="center"/>
            <w:hideMark/>
          </w:tcPr>
          <w:p w14:paraId="1F0A7E43"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709A8AB5"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-0.0123</w:t>
            </w:r>
          </w:p>
        </w:tc>
        <w:tc>
          <w:tcPr>
            <w:tcW w:w="971" w:type="dxa"/>
            <w:tcBorders>
              <w:top w:val="nil"/>
              <w:left w:val="nil"/>
              <w:bottom w:val="nil"/>
              <w:right w:val="nil"/>
            </w:tcBorders>
            <w:shd w:val="clear" w:color="000000" w:fill="FFFFFF"/>
            <w:noWrap/>
            <w:hideMark/>
          </w:tcPr>
          <w:p w14:paraId="73C82EB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(0.3142)</w:t>
            </w:r>
          </w:p>
        </w:tc>
        <w:tc>
          <w:tcPr>
            <w:tcW w:w="1014" w:type="dxa"/>
            <w:tcBorders>
              <w:top w:val="nil"/>
              <w:left w:val="nil"/>
              <w:bottom w:val="nil"/>
              <w:right w:val="nil"/>
            </w:tcBorders>
            <w:shd w:val="clear" w:color="000000" w:fill="FFFFFF"/>
            <w:noWrap/>
            <w:hideMark/>
          </w:tcPr>
          <w:p w14:paraId="61B46710"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-0.92</w:t>
            </w:r>
          </w:p>
        </w:tc>
        <w:tc>
          <w:tcPr>
            <w:tcW w:w="280" w:type="dxa"/>
            <w:tcBorders>
              <w:top w:val="nil"/>
              <w:left w:val="nil"/>
              <w:bottom w:val="nil"/>
              <w:right w:val="nil"/>
            </w:tcBorders>
            <w:shd w:val="clear" w:color="000000" w:fill="FFFFFF"/>
            <w:noWrap/>
            <w:hideMark/>
          </w:tcPr>
          <w:p w14:paraId="60E2A927"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72801CEC"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nil"/>
              <w:right w:val="nil"/>
            </w:tcBorders>
            <w:shd w:val="clear" w:color="000000" w:fill="FFFFFF"/>
            <w:noWrap/>
            <w:hideMark/>
          </w:tcPr>
          <w:p w14:paraId="37E28F2F"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nil"/>
              <w:right w:val="nil"/>
            </w:tcBorders>
            <w:shd w:val="clear" w:color="000000" w:fill="FFFFFF"/>
            <w:noWrap/>
            <w:hideMark/>
          </w:tcPr>
          <w:p w14:paraId="099BC4E3"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nil"/>
              <w:right w:val="nil"/>
            </w:tcBorders>
            <w:shd w:val="clear" w:color="000000" w:fill="FFFFFF"/>
            <w:noWrap/>
            <w:hideMark/>
          </w:tcPr>
          <w:p w14:paraId="37DCDE87"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2F51C560"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0.0545</w:t>
            </w:r>
          </w:p>
        </w:tc>
        <w:tc>
          <w:tcPr>
            <w:tcW w:w="962" w:type="dxa"/>
            <w:gridSpan w:val="2"/>
            <w:tcBorders>
              <w:top w:val="nil"/>
              <w:left w:val="nil"/>
              <w:bottom w:val="nil"/>
              <w:right w:val="nil"/>
            </w:tcBorders>
            <w:shd w:val="clear" w:color="000000" w:fill="FFFFFF"/>
            <w:noWrap/>
            <w:hideMark/>
          </w:tcPr>
          <w:p w14:paraId="6F0DAFAA"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(0.3790)</w:t>
            </w:r>
          </w:p>
        </w:tc>
        <w:tc>
          <w:tcPr>
            <w:tcW w:w="1027" w:type="dxa"/>
            <w:gridSpan w:val="4"/>
            <w:tcBorders>
              <w:top w:val="nil"/>
              <w:left w:val="nil"/>
              <w:bottom w:val="nil"/>
              <w:right w:val="nil"/>
            </w:tcBorders>
            <w:shd w:val="clear" w:color="000000" w:fill="FFFFFF"/>
            <w:noWrap/>
            <w:hideMark/>
          </w:tcPr>
          <w:p w14:paraId="7B190B02"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4.16</w:t>
            </w:r>
          </w:p>
        </w:tc>
      </w:tr>
      <w:tr w:rsidR="0009299E" w:rsidRPr="00FA38D6" w14:paraId="1F15D0E6" w14:textId="77777777" w:rsidTr="002913D1">
        <w:trPr>
          <w:trHeight w:val="87"/>
        </w:trPr>
        <w:tc>
          <w:tcPr>
            <w:tcW w:w="13755" w:type="dxa"/>
            <w:gridSpan w:val="20"/>
            <w:tcBorders>
              <w:top w:val="nil"/>
              <w:left w:val="nil"/>
              <w:bottom w:val="single" w:sz="4" w:space="0" w:color="auto"/>
              <w:right w:val="nil"/>
            </w:tcBorders>
            <w:shd w:val="clear" w:color="000000" w:fill="FFFFFF"/>
            <w:vAlign w:val="bottom"/>
            <w:hideMark/>
          </w:tcPr>
          <w:p w14:paraId="417776D0" w14:textId="5ACB2FBE" w:rsidR="0009299E" w:rsidRPr="00827B7C" w:rsidRDefault="0009299E" w:rsidP="002913D1">
            <w:pPr>
              <w:spacing w:before="60" w:after="0" w:line="240" w:lineRule="auto"/>
              <w:jc w:val="lef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Accommodation </w:t>
            </w:r>
            <w:r w:rsidRPr="00FA38D6">
              <w:rPr>
                <w:rFonts w:ascii="Arial" w:eastAsia="Times New Roman" w:hAnsi="Arial" w:cs="Arial"/>
                <w:color w:val="000000"/>
                <w:sz w:val="16"/>
                <w:szCs w:val="16"/>
                <w:lang w:eastAsia="en-GB"/>
              </w:rPr>
              <w:t>(</w:t>
            </w:r>
            <w:r w:rsidR="001062AA">
              <w:rPr>
                <w:rFonts w:ascii="Arial" w:eastAsia="Times New Roman" w:hAnsi="Arial" w:cs="Arial"/>
                <w:color w:val="000000"/>
                <w:sz w:val="16"/>
                <w:szCs w:val="16"/>
                <w:lang w:eastAsia="en-GB"/>
              </w:rPr>
              <w:t>r</w:t>
            </w:r>
            <w:r>
              <w:rPr>
                <w:rFonts w:ascii="Arial" w:eastAsia="Times New Roman" w:hAnsi="Arial" w:cs="Arial"/>
                <w:color w:val="000000"/>
                <w:sz w:val="16"/>
                <w:szCs w:val="16"/>
                <w:lang w:eastAsia="en-GB"/>
              </w:rPr>
              <w:t>eference category: M</w:t>
            </w:r>
            <w:r w:rsidRPr="00FA38D6">
              <w:rPr>
                <w:rFonts w:ascii="Arial" w:eastAsia="Times New Roman" w:hAnsi="Arial" w:cs="Arial"/>
                <w:color w:val="000000"/>
                <w:sz w:val="16"/>
                <w:szCs w:val="16"/>
                <w:lang w:eastAsia="en-GB"/>
              </w:rPr>
              <w:t>ainstream housing)</w:t>
            </w:r>
          </w:p>
        </w:tc>
      </w:tr>
      <w:tr w:rsidR="0009299E" w:rsidRPr="00FA38D6" w14:paraId="0E90DBEE" w14:textId="77777777" w:rsidTr="002913D1">
        <w:trPr>
          <w:trHeight w:val="77"/>
        </w:trPr>
        <w:tc>
          <w:tcPr>
            <w:tcW w:w="3967" w:type="dxa"/>
            <w:tcBorders>
              <w:top w:val="nil"/>
              <w:left w:val="nil"/>
              <w:bottom w:val="nil"/>
              <w:right w:val="nil"/>
            </w:tcBorders>
            <w:shd w:val="clear" w:color="000000" w:fill="FFFFFF"/>
            <w:noWrap/>
            <w:vAlign w:val="center"/>
            <w:hideMark/>
          </w:tcPr>
          <w:p w14:paraId="22FBB809" w14:textId="77777777" w:rsidR="0009299E" w:rsidRPr="00FA38D6" w:rsidRDefault="0009299E" w:rsidP="002913D1">
            <w:pPr>
              <w:spacing w:before="60" w:after="0" w:line="240" w:lineRule="auto"/>
              <w:jc w:val="righ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xml:space="preserve">Homeless </w:t>
            </w:r>
          </w:p>
        </w:tc>
        <w:tc>
          <w:tcPr>
            <w:tcW w:w="260" w:type="dxa"/>
            <w:tcBorders>
              <w:top w:val="nil"/>
              <w:left w:val="nil"/>
              <w:bottom w:val="nil"/>
              <w:right w:val="nil"/>
            </w:tcBorders>
            <w:shd w:val="clear" w:color="000000" w:fill="FFFFFF"/>
            <w:noWrap/>
            <w:vAlign w:val="center"/>
            <w:hideMark/>
          </w:tcPr>
          <w:p w14:paraId="2DCFF8C1"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1E86C288"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0.0106</w:t>
            </w:r>
          </w:p>
        </w:tc>
        <w:tc>
          <w:tcPr>
            <w:tcW w:w="971" w:type="dxa"/>
            <w:tcBorders>
              <w:top w:val="nil"/>
              <w:left w:val="nil"/>
              <w:bottom w:val="nil"/>
              <w:right w:val="nil"/>
            </w:tcBorders>
            <w:shd w:val="clear" w:color="000000" w:fill="FFFFFF"/>
            <w:noWrap/>
            <w:hideMark/>
          </w:tcPr>
          <w:p w14:paraId="32E19AA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(0.2166)</w:t>
            </w:r>
          </w:p>
        </w:tc>
        <w:tc>
          <w:tcPr>
            <w:tcW w:w="1014" w:type="dxa"/>
            <w:tcBorders>
              <w:top w:val="nil"/>
              <w:left w:val="nil"/>
              <w:bottom w:val="nil"/>
              <w:right w:val="nil"/>
            </w:tcBorders>
            <w:shd w:val="clear" w:color="000000" w:fill="FFFFFF"/>
            <w:noWrap/>
            <w:hideMark/>
          </w:tcPr>
          <w:p w14:paraId="13F69179"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0.82</w:t>
            </w:r>
          </w:p>
        </w:tc>
        <w:tc>
          <w:tcPr>
            <w:tcW w:w="280" w:type="dxa"/>
            <w:tcBorders>
              <w:top w:val="nil"/>
              <w:left w:val="nil"/>
              <w:bottom w:val="nil"/>
              <w:right w:val="nil"/>
            </w:tcBorders>
            <w:shd w:val="clear" w:color="000000" w:fill="FFFFFF"/>
            <w:noWrap/>
            <w:hideMark/>
          </w:tcPr>
          <w:p w14:paraId="75378726"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6E48C5D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nil"/>
              <w:right w:val="nil"/>
            </w:tcBorders>
            <w:shd w:val="clear" w:color="000000" w:fill="FFFFFF"/>
            <w:noWrap/>
            <w:hideMark/>
          </w:tcPr>
          <w:p w14:paraId="78DAF83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nil"/>
              <w:right w:val="nil"/>
            </w:tcBorders>
            <w:shd w:val="clear" w:color="000000" w:fill="FFFFFF"/>
            <w:noWrap/>
            <w:hideMark/>
          </w:tcPr>
          <w:p w14:paraId="03711C7E"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nil"/>
              <w:right w:val="nil"/>
            </w:tcBorders>
            <w:shd w:val="clear" w:color="000000" w:fill="FFFFFF"/>
            <w:noWrap/>
            <w:hideMark/>
          </w:tcPr>
          <w:p w14:paraId="255EBE67"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3EBB4AD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-0.0321</w:t>
            </w:r>
          </w:p>
        </w:tc>
        <w:tc>
          <w:tcPr>
            <w:tcW w:w="962" w:type="dxa"/>
            <w:gridSpan w:val="2"/>
            <w:tcBorders>
              <w:top w:val="nil"/>
              <w:left w:val="nil"/>
              <w:bottom w:val="nil"/>
              <w:right w:val="nil"/>
            </w:tcBorders>
            <w:shd w:val="clear" w:color="000000" w:fill="FFFFFF"/>
            <w:noWrap/>
            <w:hideMark/>
          </w:tcPr>
          <w:p w14:paraId="3232D048"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(0.2098)</w:t>
            </w:r>
          </w:p>
        </w:tc>
        <w:tc>
          <w:tcPr>
            <w:tcW w:w="1027" w:type="dxa"/>
            <w:gridSpan w:val="4"/>
            <w:tcBorders>
              <w:top w:val="nil"/>
              <w:left w:val="nil"/>
              <w:bottom w:val="nil"/>
              <w:right w:val="nil"/>
            </w:tcBorders>
            <w:shd w:val="clear" w:color="000000" w:fill="FFFFFF"/>
            <w:noWrap/>
            <w:hideMark/>
          </w:tcPr>
          <w:p w14:paraId="626D1A25"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-2.46</w:t>
            </w:r>
          </w:p>
        </w:tc>
      </w:tr>
      <w:tr w:rsidR="0009299E" w:rsidRPr="00FA38D6" w14:paraId="41B4DA3D" w14:textId="77777777" w:rsidTr="002913D1">
        <w:trPr>
          <w:trHeight w:val="87"/>
        </w:trPr>
        <w:tc>
          <w:tcPr>
            <w:tcW w:w="3967" w:type="dxa"/>
            <w:tcBorders>
              <w:top w:val="nil"/>
              <w:left w:val="nil"/>
              <w:bottom w:val="nil"/>
              <w:right w:val="nil"/>
            </w:tcBorders>
            <w:shd w:val="clear" w:color="000000" w:fill="FFFFFF"/>
            <w:noWrap/>
            <w:vAlign w:val="center"/>
            <w:hideMark/>
          </w:tcPr>
          <w:p w14:paraId="6651EECF" w14:textId="77777777" w:rsidR="0009299E" w:rsidRPr="00FA38D6" w:rsidRDefault="0009299E" w:rsidP="002913D1">
            <w:pPr>
              <w:spacing w:before="60" w:after="0" w:line="240" w:lineRule="auto"/>
              <w:jc w:val="righ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Institutionalised</w:t>
            </w:r>
          </w:p>
        </w:tc>
        <w:tc>
          <w:tcPr>
            <w:tcW w:w="260" w:type="dxa"/>
            <w:tcBorders>
              <w:top w:val="nil"/>
              <w:left w:val="nil"/>
              <w:bottom w:val="nil"/>
              <w:right w:val="nil"/>
            </w:tcBorders>
            <w:shd w:val="clear" w:color="000000" w:fill="FFFFFF"/>
            <w:noWrap/>
            <w:vAlign w:val="center"/>
            <w:hideMark/>
          </w:tcPr>
          <w:p w14:paraId="704361A0"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64051C9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0.0767</w:t>
            </w:r>
          </w:p>
        </w:tc>
        <w:tc>
          <w:tcPr>
            <w:tcW w:w="971" w:type="dxa"/>
            <w:tcBorders>
              <w:top w:val="nil"/>
              <w:left w:val="nil"/>
              <w:bottom w:val="nil"/>
              <w:right w:val="nil"/>
            </w:tcBorders>
            <w:shd w:val="clear" w:color="000000" w:fill="FFFFFF"/>
            <w:noWrap/>
            <w:hideMark/>
          </w:tcPr>
          <w:p w14:paraId="3326318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(0.2474)</w:t>
            </w:r>
          </w:p>
        </w:tc>
        <w:tc>
          <w:tcPr>
            <w:tcW w:w="1014" w:type="dxa"/>
            <w:tcBorders>
              <w:top w:val="nil"/>
              <w:left w:val="nil"/>
              <w:bottom w:val="nil"/>
              <w:right w:val="nil"/>
            </w:tcBorders>
            <w:shd w:val="clear" w:color="000000" w:fill="FFFFFF"/>
            <w:noWrap/>
            <w:hideMark/>
          </w:tcPr>
          <w:p w14:paraId="5B46169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6.14</w:t>
            </w:r>
          </w:p>
        </w:tc>
        <w:tc>
          <w:tcPr>
            <w:tcW w:w="280" w:type="dxa"/>
            <w:tcBorders>
              <w:top w:val="nil"/>
              <w:left w:val="nil"/>
              <w:bottom w:val="nil"/>
              <w:right w:val="nil"/>
            </w:tcBorders>
            <w:shd w:val="clear" w:color="000000" w:fill="FFFFFF"/>
            <w:noWrap/>
            <w:hideMark/>
          </w:tcPr>
          <w:p w14:paraId="2ADDEBA3"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1EA58FF4"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nil"/>
              <w:right w:val="nil"/>
            </w:tcBorders>
            <w:shd w:val="clear" w:color="000000" w:fill="FFFFFF"/>
            <w:noWrap/>
            <w:hideMark/>
          </w:tcPr>
          <w:p w14:paraId="50903EE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nil"/>
              <w:right w:val="nil"/>
            </w:tcBorders>
            <w:shd w:val="clear" w:color="000000" w:fill="FFFFFF"/>
            <w:noWrap/>
            <w:hideMark/>
          </w:tcPr>
          <w:p w14:paraId="48CA3E1F"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nil"/>
              <w:right w:val="nil"/>
            </w:tcBorders>
            <w:shd w:val="clear" w:color="000000" w:fill="FFFFFF"/>
            <w:noWrap/>
            <w:hideMark/>
          </w:tcPr>
          <w:p w14:paraId="11BDFE10"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40C8544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0.0488</w:t>
            </w:r>
          </w:p>
        </w:tc>
        <w:tc>
          <w:tcPr>
            <w:tcW w:w="962" w:type="dxa"/>
            <w:gridSpan w:val="2"/>
            <w:tcBorders>
              <w:top w:val="nil"/>
              <w:left w:val="nil"/>
              <w:bottom w:val="nil"/>
              <w:right w:val="nil"/>
            </w:tcBorders>
            <w:shd w:val="clear" w:color="000000" w:fill="FFFFFF"/>
            <w:noWrap/>
            <w:hideMark/>
          </w:tcPr>
          <w:p w14:paraId="6055DE90"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(0.2262)</w:t>
            </w:r>
          </w:p>
        </w:tc>
        <w:tc>
          <w:tcPr>
            <w:tcW w:w="1027" w:type="dxa"/>
            <w:gridSpan w:val="4"/>
            <w:tcBorders>
              <w:top w:val="nil"/>
              <w:left w:val="nil"/>
              <w:bottom w:val="nil"/>
              <w:right w:val="nil"/>
            </w:tcBorders>
            <w:shd w:val="clear" w:color="000000" w:fill="FFFFFF"/>
            <w:noWrap/>
            <w:hideMark/>
          </w:tcPr>
          <w:p w14:paraId="5948320C"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3.89</w:t>
            </w:r>
          </w:p>
        </w:tc>
      </w:tr>
      <w:tr w:rsidR="0009299E" w:rsidRPr="00FA38D6" w14:paraId="673B698D" w14:textId="77777777" w:rsidTr="002913D1">
        <w:trPr>
          <w:trHeight w:val="87"/>
        </w:trPr>
        <w:tc>
          <w:tcPr>
            <w:tcW w:w="3967" w:type="dxa"/>
            <w:tcBorders>
              <w:top w:val="nil"/>
              <w:left w:val="nil"/>
              <w:bottom w:val="nil"/>
              <w:right w:val="nil"/>
            </w:tcBorders>
            <w:shd w:val="clear" w:color="000000" w:fill="FFFFFF"/>
            <w:noWrap/>
            <w:vAlign w:val="center"/>
            <w:hideMark/>
          </w:tcPr>
          <w:p w14:paraId="522534DE" w14:textId="77777777" w:rsidR="0009299E" w:rsidRPr="00FA38D6" w:rsidRDefault="0009299E" w:rsidP="002913D1">
            <w:pPr>
              <w:spacing w:before="60"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Other Accommod</w:t>
            </w:r>
            <w:r w:rsidRPr="00FA38D6">
              <w:rPr>
                <w:rFonts w:ascii="Arial" w:eastAsia="Times New Roman" w:hAnsi="Arial" w:cs="Arial"/>
                <w:color w:val="000000"/>
                <w:sz w:val="16"/>
                <w:szCs w:val="16"/>
                <w:lang w:eastAsia="en-GB"/>
              </w:rPr>
              <w:t>ation</w:t>
            </w:r>
          </w:p>
        </w:tc>
        <w:tc>
          <w:tcPr>
            <w:tcW w:w="260" w:type="dxa"/>
            <w:tcBorders>
              <w:top w:val="nil"/>
              <w:left w:val="nil"/>
              <w:bottom w:val="nil"/>
              <w:right w:val="nil"/>
            </w:tcBorders>
            <w:shd w:val="clear" w:color="000000" w:fill="FFFFFF"/>
            <w:noWrap/>
            <w:vAlign w:val="center"/>
            <w:hideMark/>
          </w:tcPr>
          <w:p w14:paraId="786A1943"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19581FC5"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-1.0811***</w:t>
            </w:r>
          </w:p>
        </w:tc>
        <w:tc>
          <w:tcPr>
            <w:tcW w:w="971" w:type="dxa"/>
            <w:tcBorders>
              <w:top w:val="nil"/>
              <w:left w:val="nil"/>
              <w:bottom w:val="nil"/>
              <w:right w:val="nil"/>
            </w:tcBorders>
            <w:shd w:val="clear" w:color="000000" w:fill="FFFFFF"/>
            <w:noWrap/>
            <w:hideMark/>
          </w:tcPr>
          <w:p w14:paraId="64C788EE"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(0.2229)</w:t>
            </w:r>
          </w:p>
        </w:tc>
        <w:tc>
          <w:tcPr>
            <w:tcW w:w="1014" w:type="dxa"/>
            <w:tcBorders>
              <w:top w:val="nil"/>
              <w:left w:val="nil"/>
              <w:bottom w:val="nil"/>
              <w:right w:val="nil"/>
            </w:tcBorders>
            <w:shd w:val="clear" w:color="000000" w:fill="FFFFFF"/>
            <w:noWrap/>
            <w:hideMark/>
          </w:tcPr>
          <w:p w14:paraId="55DCED6C"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-50.89</w:t>
            </w:r>
          </w:p>
        </w:tc>
        <w:tc>
          <w:tcPr>
            <w:tcW w:w="280" w:type="dxa"/>
            <w:tcBorders>
              <w:top w:val="nil"/>
              <w:left w:val="nil"/>
              <w:bottom w:val="nil"/>
              <w:right w:val="nil"/>
            </w:tcBorders>
            <w:shd w:val="clear" w:color="000000" w:fill="FFFFFF"/>
            <w:noWrap/>
            <w:hideMark/>
          </w:tcPr>
          <w:p w14:paraId="178D35B5"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1F5222B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nil"/>
              <w:right w:val="nil"/>
            </w:tcBorders>
            <w:shd w:val="clear" w:color="000000" w:fill="FFFFFF"/>
            <w:noWrap/>
            <w:hideMark/>
          </w:tcPr>
          <w:p w14:paraId="2D09B42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nil"/>
              <w:right w:val="nil"/>
            </w:tcBorders>
            <w:shd w:val="clear" w:color="000000" w:fill="FFFFFF"/>
            <w:noWrap/>
            <w:hideMark/>
          </w:tcPr>
          <w:p w14:paraId="6850D318"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nil"/>
              <w:right w:val="nil"/>
            </w:tcBorders>
            <w:shd w:val="clear" w:color="000000" w:fill="FFFFFF"/>
            <w:noWrap/>
            <w:hideMark/>
          </w:tcPr>
          <w:p w14:paraId="7FBF2FE2"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649CEE14"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-0.9557***</w:t>
            </w:r>
          </w:p>
        </w:tc>
        <w:tc>
          <w:tcPr>
            <w:tcW w:w="962" w:type="dxa"/>
            <w:gridSpan w:val="2"/>
            <w:tcBorders>
              <w:top w:val="nil"/>
              <w:left w:val="nil"/>
              <w:bottom w:val="nil"/>
              <w:right w:val="nil"/>
            </w:tcBorders>
            <w:shd w:val="clear" w:color="000000" w:fill="FFFFFF"/>
            <w:noWrap/>
            <w:hideMark/>
          </w:tcPr>
          <w:p w14:paraId="7366749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(0.2403)</w:t>
            </w:r>
          </w:p>
        </w:tc>
        <w:tc>
          <w:tcPr>
            <w:tcW w:w="1027" w:type="dxa"/>
            <w:gridSpan w:val="4"/>
            <w:tcBorders>
              <w:top w:val="nil"/>
              <w:left w:val="nil"/>
              <w:bottom w:val="nil"/>
              <w:right w:val="nil"/>
            </w:tcBorders>
            <w:shd w:val="clear" w:color="000000" w:fill="FFFFFF"/>
            <w:noWrap/>
            <w:hideMark/>
          </w:tcPr>
          <w:p w14:paraId="3C92CFD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-47.96</w:t>
            </w:r>
          </w:p>
        </w:tc>
      </w:tr>
      <w:tr w:rsidR="0009299E" w:rsidRPr="00FA38D6" w14:paraId="0936D0C5" w14:textId="77777777" w:rsidTr="002913D1">
        <w:trPr>
          <w:trHeight w:val="87"/>
        </w:trPr>
        <w:tc>
          <w:tcPr>
            <w:tcW w:w="3967" w:type="dxa"/>
            <w:tcBorders>
              <w:top w:val="nil"/>
              <w:left w:val="nil"/>
              <w:right w:val="nil"/>
            </w:tcBorders>
            <w:shd w:val="clear" w:color="000000" w:fill="FFFFFF"/>
            <w:noWrap/>
            <w:vAlign w:val="center"/>
            <w:hideMark/>
          </w:tcPr>
          <w:p w14:paraId="6D4D4440" w14:textId="77777777" w:rsidR="0009299E" w:rsidRPr="00FA38D6" w:rsidRDefault="0009299E" w:rsidP="002913D1">
            <w:pPr>
              <w:spacing w:before="60" w:after="0" w:line="240" w:lineRule="auto"/>
              <w:jc w:val="righ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Not known</w:t>
            </w:r>
          </w:p>
        </w:tc>
        <w:tc>
          <w:tcPr>
            <w:tcW w:w="260" w:type="dxa"/>
            <w:tcBorders>
              <w:top w:val="nil"/>
              <w:left w:val="nil"/>
              <w:right w:val="nil"/>
            </w:tcBorders>
            <w:shd w:val="clear" w:color="000000" w:fill="FFFFFF"/>
            <w:noWrap/>
            <w:vAlign w:val="center"/>
            <w:hideMark/>
          </w:tcPr>
          <w:p w14:paraId="48403905"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right w:val="nil"/>
            </w:tcBorders>
            <w:shd w:val="clear" w:color="000000" w:fill="FFFFFF"/>
            <w:noWrap/>
            <w:hideMark/>
          </w:tcPr>
          <w:p w14:paraId="62D852B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-0.0575</w:t>
            </w:r>
          </w:p>
        </w:tc>
        <w:tc>
          <w:tcPr>
            <w:tcW w:w="971" w:type="dxa"/>
            <w:tcBorders>
              <w:top w:val="nil"/>
              <w:left w:val="nil"/>
              <w:right w:val="nil"/>
            </w:tcBorders>
            <w:shd w:val="clear" w:color="000000" w:fill="FFFFFF"/>
            <w:noWrap/>
            <w:hideMark/>
          </w:tcPr>
          <w:p w14:paraId="1FE98DB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(0.2026)</w:t>
            </w:r>
          </w:p>
        </w:tc>
        <w:tc>
          <w:tcPr>
            <w:tcW w:w="1014" w:type="dxa"/>
            <w:tcBorders>
              <w:top w:val="nil"/>
              <w:left w:val="nil"/>
              <w:right w:val="nil"/>
            </w:tcBorders>
            <w:shd w:val="clear" w:color="000000" w:fill="FFFFFF"/>
            <w:noWrap/>
            <w:hideMark/>
          </w:tcPr>
          <w:p w14:paraId="5DEEACE0"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-4.27</w:t>
            </w:r>
          </w:p>
        </w:tc>
        <w:tc>
          <w:tcPr>
            <w:tcW w:w="280" w:type="dxa"/>
            <w:tcBorders>
              <w:top w:val="nil"/>
              <w:left w:val="nil"/>
              <w:right w:val="nil"/>
            </w:tcBorders>
            <w:shd w:val="clear" w:color="000000" w:fill="FFFFFF"/>
            <w:noWrap/>
            <w:hideMark/>
          </w:tcPr>
          <w:p w14:paraId="286AEFD5"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right w:val="nil"/>
            </w:tcBorders>
            <w:shd w:val="clear" w:color="000000" w:fill="FFFFFF"/>
            <w:noWrap/>
            <w:hideMark/>
          </w:tcPr>
          <w:p w14:paraId="297F8BC8"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right w:val="nil"/>
            </w:tcBorders>
            <w:shd w:val="clear" w:color="000000" w:fill="FFFFFF"/>
            <w:noWrap/>
            <w:hideMark/>
          </w:tcPr>
          <w:p w14:paraId="1D22437C"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right w:val="nil"/>
            </w:tcBorders>
            <w:shd w:val="clear" w:color="000000" w:fill="FFFFFF"/>
            <w:noWrap/>
            <w:hideMark/>
          </w:tcPr>
          <w:p w14:paraId="4683BEFE"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right w:val="nil"/>
            </w:tcBorders>
            <w:shd w:val="clear" w:color="000000" w:fill="FFFFFF"/>
            <w:noWrap/>
            <w:hideMark/>
          </w:tcPr>
          <w:p w14:paraId="4742F309"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right w:val="nil"/>
            </w:tcBorders>
            <w:shd w:val="clear" w:color="000000" w:fill="FFFFFF"/>
            <w:noWrap/>
            <w:hideMark/>
          </w:tcPr>
          <w:p w14:paraId="6E72752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0.0262</w:t>
            </w:r>
          </w:p>
        </w:tc>
        <w:tc>
          <w:tcPr>
            <w:tcW w:w="962" w:type="dxa"/>
            <w:gridSpan w:val="2"/>
            <w:tcBorders>
              <w:top w:val="nil"/>
              <w:left w:val="nil"/>
              <w:right w:val="nil"/>
            </w:tcBorders>
            <w:shd w:val="clear" w:color="000000" w:fill="FFFFFF"/>
            <w:noWrap/>
            <w:hideMark/>
          </w:tcPr>
          <w:p w14:paraId="38059E6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(0.2122)</w:t>
            </w:r>
          </w:p>
        </w:tc>
        <w:tc>
          <w:tcPr>
            <w:tcW w:w="1027" w:type="dxa"/>
            <w:gridSpan w:val="4"/>
            <w:tcBorders>
              <w:top w:val="nil"/>
              <w:left w:val="nil"/>
              <w:right w:val="nil"/>
            </w:tcBorders>
            <w:shd w:val="clear" w:color="000000" w:fill="FFFFFF"/>
            <w:noWrap/>
            <w:hideMark/>
          </w:tcPr>
          <w:p w14:paraId="4A99CC13"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2.07</w:t>
            </w:r>
          </w:p>
        </w:tc>
      </w:tr>
      <w:tr w:rsidR="0009299E" w:rsidRPr="00FA38D6" w14:paraId="3A6EECF5" w14:textId="77777777" w:rsidTr="002913D1">
        <w:trPr>
          <w:trHeight w:val="251"/>
        </w:trPr>
        <w:tc>
          <w:tcPr>
            <w:tcW w:w="3967" w:type="dxa"/>
            <w:tcBorders>
              <w:top w:val="nil"/>
              <w:left w:val="nil"/>
              <w:bottom w:val="single" w:sz="4" w:space="0" w:color="auto"/>
              <w:right w:val="nil"/>
            </w:tcBorders>
            <w:shd w:val="clear" w:color="000000" w:fill="FFFFFF"/>
            <w:noWrap/>
            <w:vAlign w:val="bottom"/>
            <w:hideMark/>
          </w:tcPr>
          <w:p w14:paraId="16F3BD35" w14:textId="78413953"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Employment (</w:t>
            </w:r>
            <w:r w:rsidR="001062AA">
              <w:rPr>
                <w:rFonts w:ascii="Arial" w:eastAsia="Times New Roman" w:hAnsi="Arial" w:cs="Arial"/>
                <w:color w:val="000000"/>
                <w:sz w:val="16"/>
                <w:szCs w:val="16"/>
                <w:lang w:eastAsia="en-GB"/>
              </w:rPr>
              <w:t>r</w:t>
            </w:r>
            <w:r>
              <w:rPr>
                <w:rFonts w:ascii="Arial" w:eastAsia="Times New Roman" w:hAnsi="Arial" w:cs="Arial"/>
                <w:color w:val="000000"/>
                <w:sz w:val="16"/>
                <w:szCs w:val="16"/>
                <w:lang w:eastAsia="en-GB"/>
              </w:rPr>
              <w:t>eference category: E</w:t>
            </w:r>
            <w:r w:rsidRPr="00FA38D6">
              <w:rPr>
                <w:rFonts w:ascii="Arial" w:eastAsia="Times New Roman" w:hAnsi="Arial" w:cs="Arial"/>
                <w:color w:val="000000"/>
                <w:sz w:val="16"/>
                <w:szCs w:val="16"/>
                <w:lang w:eastAsia="en-GB"/>
              </w:rPr>
              <w:t>mployed)</w:t>
            </w:r>
          </w:p>
        </w:tc>
        <w:tc>
          <w:tcPr>
            <w:tcW w:w="260" w:type="dxa"/>
            <w:tcBorders>
              <w:top w:val="nil"/>
              <w:left w:val="nil"/>
              <w:bottom w:val="single" w:sz="4" w:space="0" w:color="auto"/>
              <w:right w:val="nil"/>
            </w:tcBorders>
            <w:shd w:val="clear" w:color="000000" w:fill="FFFFFF"/>
            <w:noWrap/>
            <w:vAlign w:val="bottom"/>
            <w:hideMark/>
          </w:tcPr>
          <w:p w14:paraId="1FAE511B" w14:textId="77777777" w:rsidR="0009299E" w:rsidRPr="00FA38D6" w:rsidRDefault="0009299E" w:rsidP="002913D1">
            <w:pPr>
              <w:spacing w:before="60" w:after="0" w:line="240" w:lineRule="auto"/>
              <w:jc w:val="righ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single" w:sz="4" w:space="0" w:color="auto"/>
              <w:right w:val="nil"/>
            </w:tcBorders>
            <w:shd w:val="clear" w:color="000000" w:fill="FFFFFF"/>
            <w:noWrap/>
            <w:hideMark/>
          </w:tcPr>
          <w:p w14:paraId="7D6A2AC8"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71" w:type="dxa"/>
            <w:tcBorders>
              <w:top w:val="nil"/>
              <w:left w:val="nil"/>
              <w:bottom w:val="single" w:sz="4" w:space="0" w:color="auto"/>
              <w:right w:val="nil"/>
            </w:tcBorders>
            <w:shd w:val="clear" w:color="000000" w:fill="FFFFFF"/>
            <w:noWrap/>
            <w:hideMark/>
          </w:tcPr>
          <w:p w14:paraId="6CF840C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14" w:type="dxa"/>
            <w:tcBorders>
              <w:top w:val="nil"/>
              <w:left w:val="nil"/>
              <w:bottom w:val="single" w:sz="4" w:space="0" w:color="auto"/>
              <w:right w:val="nil"/>
            </w:tcBorders>
            <w:shd w:val="clear" w:color="000000" w:fill="FFFFFF"/>
            <w:noWrap/>
            <w:hideMark/>
          </w:tcPr>
          <w:p w14:paraId="0AD9F188"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tcBorders>
              <w:top w:val="nil"/>
              <w:left w:val="nil"/>
              <w:bottom w:val="single" w:sz="4" w:space="0" w:color="auto"/>
              <w:right w:val="nil"/>
            </w:tcBorders>
            <w:shd w:val="clear" w:color="000000" w:fill="FFFFFF"/>
            <w:noWrap/>
            <w:hideMark/>
          </w:tcPr>
          <w:p w14:paraId="66139CC9"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single" w:sz="4" w:space="0" w:color="auto"/>
              <w:right w:val="nil"/>
            </w:tcBorders>
            <w:shd w:val="clear" w:color="000000" w:fill="FFFFFF"/>
            <w:noWrap/>
            <w:hideMark/>
          </w:tcPr>
          <w:p w14:paraId="1972B59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single" w:sz="4" w:space="0" w:color="auto"/>
              <w:right w:val="nil"/>
            </w:tcBorders>
            <w:shd w:val="clear" w:color="000000" w:fill="FFFFFF"/>
            <w:noWrap/>
            <w:hideMark/>
          </w:tcPr>
          <w:p w14:paraId="60AC60C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single" w:sz="4" w:space="0" w:color="auto"/>
              <w:right w:val="nil"/>
            </w:tcBorders>
            <w:shd w:val="clear" w:color="000000" w:fill="FFFFFF"/>
            <w:noWrap/>
            <w:hideMark/>
          </w:tcPr>
          <w:p w14:paraId="5008A73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single" w:sz="4" w:space="0" w:color="auto"/>
              <w:right w:val="nil"/>
            </w:tcBorders>
            <w:shd w:val="clear" w:color="000000" w:fill="FFFFFF"/>
            <w:noWrap/>
            <w:hideMark/>
          </w:tcPr>
          <w:p w14:paraId="7704311C"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single" w:sz="4" w:space="0" w:color="auto"/>
              <w:right w:val="nil"/>
            </w:tcBorders>
            <w:shd w:val="clear" w:color="000000" w:fill="FFFFFF"/>
            <w:noWrap/>
            <w:hideMark/>
          </w:tcPr>
          <w:p w14:paraId="76DD059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62" w:type="dxa"/>
            <w:gridSpan w:val="2"/>
            <w:tcBorders>
              <w:top w:val="nil"/>
              <w:left w:val="nil"/>
              <w:bottom w:val="single" w:sz="4" w:space="0" w:color="auto"/>
              <w:right w:val="nil"/>
            </w:tcBorders>
            <w:shd w:val="clear" w:color="000000" w:fill="FFFFFF"/>
            <w:noWrap/>
            <w:hideMark/>
          </w:tcPr>
          <w:p w14:paraId="182C6CF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27" w:type="dxa"/>
            <w:gridSpan w:val="4"/>
            <w:tcBorders>
              <w:top w:val="nil"/>
              <w:left w:val="nil"/>
              <w:bottom w:val="single" w:sz="4" w:space="0" w:color="auto"/>
              <w:right w:val="nil"/>
            </w:tcBorders>
            <w:shd w:val="clear" w:color="000000" w:fill="FFFFFF"/>
            <w:noWrap/>
            <w:hideMark/>
          </w:tcPr>
          <w:p w14:paraId="7B5D03FD"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r>
      <w:tr w:rsidR="0009299E" w:rsidRPr="00FA38D6" w14:paraId="765F4B4D" w14:textId="77777777" w:rsidTr="002913D1">
        <w:trPr>
          <w:trHeight w:val="77"/>
        </w:trPr>
        <w:tc>
          <w:tcPr>
            <w:tcW w:w="3967" w:type="dxa"/>
            <w:tcBorders>
              <w:top w:val="single" w:sz="4" w:space="0" w:color="auto"/>
              <w:left w:val="nil"/>
              <w:bottom w:val="nil"/>
              <w:right w:val="nil"/>
            </w:tcBorders>
            <w:shd w:val="clear" w:color="000000" w:fill="FFFFFF"/>
            <w:noWrap/>
            <w:vAlign w:val="center"/>
            <w:hideMark/>
          </w:tcPr>
          <w:p w14:paraId="4C854A25"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Unemployed</w:t>
            </w:r>
          </w:p>
        </w:tc>
        <w:tc>
          <w:tcPr>
            <w:tcW w:w="260" w:type="dxa"/>
            <w:tcBorders>
              <w:top w:val="single" w:sz="4" w:space="0" w:color="auto"/>
              <w:left w:val="nil"/>
              <w:bottom w:val="nil"/>
              <w:right w:val="nil"/>
            </w:tcBorders>
            <w:shd w:val="clear" w:color="000000" w:fill="FFFFFF"/>
            <w:noWrap/>
            <w:vAlign w:val="center"/>
            <w:hideMark/>
          </w:tcPr>
          <w:p w14:paraId="307A50CC"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single" w:sz="4" w:space="0" w:color="auto"/>
              <w:left w:val="nil"/>
              <w:bottom w:val="nil"/>
              <w:right w:val="nil"/>
            </w:tcBorders>
            <w:shd w:val="clear" w:color="000000" w:fill="FFFFFF"/>
            <w:noWrap/>
            <w:hideMark/>
          </w:tcPr>
          <w:p w14:paraId="5F7A766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0.5715***</w:t>
            </w:r>
          </w:p>
        </w:tc>
        <w:tc>
          <w:tcPr>
            <w:tcW w:w="971" w:type="dxa"/>
            <w:tcBorders>
              <w:top w:val="single" w:sz="4" w:space="0" w:color="auto"/>
              <w:left w:val="nil"/>
              <w:bottom w:val="nil"/>
              <w:right w:val="nil"/>
            </w:tcBorders>
            <w:shd w:val="clear" w:color="000000" w:fill="FFFFFF"/>
            <w:noWrap/>
            <w:hideMark/>
          </w:tcPr>
          <w:p w14:paraId="781D3484"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(0.1473)</w:t>
            </w:r>
          </w:p>
        </w:tc>
        <w:tc>
          <w:tcPr>
            <w:tcW w:w="1014" w:type="dxa"/>
            <w:tcBorders>
              <w:top w:val="single" w:sz="4" w:space="0" w:color="auto"/>
              <w:left w:val="nil"/>
              <w:bottom w:val="nil"/>
              <w:right w:val="nil"/>
            </w:tcBorders>
            <w:shd w:val="clear" w:color="000000" w:fill="FFFFFF"/>
            <w:noWrap/>
            <w:hideMark/>
          </w:tcPr>
          <w:p w14:paraId="1374A9C3"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39.98</w:t>
            </w:r>
          </w:p>
        </w:tc>
        <w:tc>
          <w:tcPr>
            <w:tcW w:w="280" w:type="dxa"/>
            <w:tcBorders>
              <w:top w:val="single" w:sz="4" w:space="0" w:color="auto"/>
              <w:left w:val="nil"/>
              <w:bottom w:val="nil"/>
              <w:right w:val="nil"/>
            </w:tcBorders>
            <w:shd w:val="clear" w:color="000000" w:fill="FFFFFF"/>
            <w:noWrap/>
            <w:hideMark/>
          </w:tcPr>
          <w:p w14:paraId="7DA1506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single" w:sz="4" w:space="0" w:color="auto"/>
              <w:left w:val="nil"/>
              <w:bottom w:val="nil"/>
              <w:right w:val="nil"/>
            </w:tcBorders>
            <w:shd w:val="clear" w:color="000000" w:fill="FFFFFF"/>
            <w:noWrap/>
            <w:hideMark/>
          </w:tcPr>
          <w:p w14:paraId="3096E3A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single" w:sz="4" w:space="0" w:color="auto"/>
              <w:left w:val="nil"/>
              <w:bottom w:val="nil"/>
              <w:right w:val="nil"/>
            </w:tcBorders>
            <w:shd w:val="clear" w:color="000000" w:fill="FFFFFF"/>
            <w:noWrap/>
            <w:hideMark/>
          </w:tcPr>
          <w:p w14:paraId="27A83BEF"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single" w:sz="4" w:space="0" w:color="auto"/>
              <w:left w:val="nil"/>
              <w:bottom w:val="nil"/>
              <w:right w:val="nil"/>
            </w:tcBorders>
            <w:shd w:val="clear" w:color="000000" w:fill="FFFFFF"/>
            <w:noWrap/>
            <w:hideMark/>
          </w:tcPr>
          <w:p w14:paraId="7C10177D"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single" w:sz="4" w:space="0" w:color="auto"/>
              <w:left w:val="nil"/>
              <w:bottom w:val="nil"/>
              <w:right w:val="nil"/>
            </w:tcBorders>
            <w:shd w:val="clear" w:color="000000" w:fill="FFFFFF"/>
            <w:noWrap/>
            <w:hideMark/>
          </w:tcPr>
          <w:p w14:paraId="1062042F"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single" w:sz="4" w:space="0" w:color="auto"/>
              <w:left w:val="nil"/>
              <w:bottom w:val="nil"/>
              <w:right w:val="nil"/>
            </w:tcBorders>
            <w:shd w:val="clear" w:color="000000" w:fill="FFFFFF"/>
            <w:noWrap/>
            <w:hideMark/>
          </w:tcPr>
          <w:p w14:paraId="1B47369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0.5130**</w:t>
            </w:r>
          </w:p>
        </w:tc>
        <w:tc>
          <w:tcPr>
            <w:tcW w:w="962" w:type="dxa"/>
            <w:gridSpan w:val="2"/>
            <w:tcBorders>
              <w:top w:val="single" w:sz="4" w:space="0" w:color="auto"/>
              <w:left w:val="nil"/>
              <w:bottom w:val="nil"/>
              <w:right w:val="nil"/>
            </w:tcBorders>
            <w:shd w:val="clear" w:color="000000" w:fill="FFFFFF"/>
            <w:noWrap/>
            <w:hideMark/>
          </w:tcPr>
          <w:p w14:paraId="160655EA"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(0.1734)</w:t>
            </w:r>
          </w:p>
        </w:tc>
        <w:tc>
          <w:tcPr>
            <w:tcW w:w="1027" w:type="dxa"/>
            <w:gridSpan w:val="4"/>
            <w:tcBorders>
              <w:top w:val="single" w:sz="4" w:space="0" w:color="auto"/>
              <w:left w:val="nil"/>
              <w:bottom w:val="nil"/>
              <w:right w:val="nil"/>
            </w:tcBorders>
            <w:shd w:val="clear" w:color="000000" w:fill="FFFFFF"/>
            <w:noWrap/>
            <w:hideMark/>
          </w:tcPr>
          <w:p w14:paraId="0C1AACAE"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36.03</w:t>
            </w:r>
          </w:p>
        </w:tc>
      </w:tr>
      <w:tr w:rsidR="0009299E" w:rsidRPr="00FA38D6" w14:paraId="016946AE" w14:textId="77777777" w:rsidTr="002913D1">
        <w:trPr>
          <w:trHeight w:val="87"/>
        </w:trPr>
        <w:tc>
          <w:tcPr>
            <w:tcW w:w="3967" w:type="dxa"/>
            <w:tcBorders>
              <w:top w:val="nil"/>
              <w:left w:val="nil"/>
              <w:bottom w:val="nil"/>
              <w:right w:val="nil"/>
            </w:tcBorders>
            <w:shd w:val="clear" w:color="000000" w:fill="FFFFFF"/>
            <w:noWrap/>
            <w:vAlign w:val="center"/>
            <w:hideMark/>
          </w:tcPr>
          <w:p w14:paraId="40D8BCBD"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Student</w:t>
            </w:r>
          </w:p>
        </w:tc>
        <w:tc>
          <w:tcPr>
            <w:tcW w:w="260" w:type="dxa"/>
            <w:tcBorders>
              <w:top w:val="nil"/>
              <w:left w:val="nil"/>
              <w:bottom w:val="nil"/>
              <w:right w:val="nil"/>
            </w:tcBorders>
            <w:shd w:val="clear" w:color="000000" w:fill="FFFFFF"/>
            <w:noWrap/>
            <w:vAlign w:val="center"/>
            <w:hideMark/>
          </w:tcPr>
          <w:p w14:paraId="55CD6A90"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447DF03A"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0.4563*</w:t>
            </w:r>
          </w:p>
        </w:tc>
        <w:tc>
          <w:tcPr>
            <w:tcW w:w="971" w:type="dxa"/>
            <w:tcBorders>
              <w:top w:val="nil"/>
              <w:left w:val="nil"/>
              <w:bottom w:val="nil"/>
              <w:right w:val="nil"/>
            </w:tcBorders>
            <w:shd w:val="clear" w:color="000000" w:fill="FFFFFF"/>
            <w:noWrap/>
            <w:hideMark/>
          </w:tcPr>
          <w:p w14:paraId="2E75B9B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(0.2025)</w:t>
            </w:r>
          </w:p>
        </w:tc>
        <w:tc>
          <w:tcPr>
            <w:tcW w:w="1014" w:type="dxa"/>
            <w:tcBorders>
              <w:top w:val="nil"/>
              <w:left w:val="nil"/>
              <w:bottom w:val="nil"/>
              <w:right w:val="nil"/>
            </w:tcBorders>
            <w:shd w:val="clear" w:color="000000" w:fill="FFFFFF"/>
            <w:noWrap/>
            <w:hideMark/>
          </w:tcPr>
          <w:p w14:paraId="75625062"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29.98</w:t>
            </w:r>
          </w:p>
        </w:tc>
        <w:tc>
          <w:tcPr>
            <w:tcW w:w="280" w:type="dxa"/>
            <w:tcBorders>
              <w:top w:val="nil"/>
              <w:left w:val="nil"/>
              <w:bottom w:val="nil"/>
              <w:right w:val="nil"/>
            </w:tcBorders>
            <w:shd w:val="clear" w:color="000000" w:fill="FFFFFF"/>
            <w:noWrap/>
            <w:hideMark/>
          </w:tcPr>
          <w:p w14:paraId="57B2B490"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7DC5E6FA"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nil"/>
              <w:right w:val="nil"/>
            </w:tcBorders>
            <w:shd w:val="clear" w:color="000000" w:fill="FFFFFF"/>
            <w:noWrap/>
            <w:hideMark/>
          </w:tcPr>
          <w:p w14:paraId="2C3B0FE4"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nil"/>
              <w:right w:val="nil"/>
            </w:tcBorders>
            <w:shd w:val="clear" w:color="000000" w:fill="FFFFFF"/>
            <w:noWrap/>
            <w:hideMark/>
          </w:tcPr>
          <w:p w14:paraId="70DD5619"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nil"/>
              <w:right w:val="nil"/>
            </w:tcBorders>
            <w:shd w:val="clear" w:color="000000" w:fill="FFFFFF"/>
            <w:noWrap/>
            <w:hideMark/>
          </w:tcPr>
          <w:p w14:paraId="763CE6B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196C7245"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0.4024*</w:t>
            </w:r>
          </w:p>
        </w:tc>
        <w:tc>
          <w:tcPr>
            <w:tcW w:w="962" w:type="dxa"/>
            <w:gridSpan w:val="2"/>
            <w:tcBorders>
              <w:top w:val="nil"/>
              <w:left w:val="nil"/>
              <w:bottom w:val="nil"/>
              <w:right w:val="nil"/>
            </w:tcBorders>
            <w:shd w:val="clear" w:color="000000" w:fill="FFFFFF"/>
            <w:noWrap/>
            <w:hideMark/>
          </w:tcPr>
          <w:p w14:paraId="70688EEA"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(0.2023)</w:t>
            </w:r>
          </w:p>
        </w:tc>
        <w:tc>
          <w:tcPr>
            <w:tcW w:w="1027" w:type="dxa"/>
            <w:gridSpan w:val="4"/>
            <w:tcBorders>
              <w:top w:val="nil"/>
              <w:left w:val="nil"/>
              <w:bottom w:val="nil"/>
              <w:right w:val="nil"/>
            </w:tcBorders>
            <w:shd w:val="clear" w:color="000000" w:fill="FFFFFF"/>
            <w:noWrap/>
            <w:hideMark/>
          </w:tcPr>
          <w:p w14:paraId="763F9CA4"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26.63</w:t>
            </w:r>
          </w:p>
        </w:tc>
      </w:tr>
      <w:tr w:rsidR="0009299E" w:rsidRPr="00FA38D6" w14:paraId="40CB887F" w14:textId="77777777" w:rsidTr="002913D1">
        <w:trPr>
          <w:trHeight w:val="87"/>
        </w:trPr>
        <w:tc>
          <w:tcPr>
            <w:tcW w:w="3967" w:type="dxa"/>
            <w:tcBorders>
              <w:top w:val="nil"/>
              <w:left w:val="nil"/>
              <w:bottom w:val="nil"/>
              <w:right w:val="nil"/>
            </w:tcBorders>
            <w:shd w:val="clear" w:color="000000" w:fill="FFFFFF"/>
            <w:noWrap/>
            <w:vAlign w:val="center"/>
            <w:hideMark/>
          </w:tcPr>
          <w:p w14:paraId="3EC92181"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Long-term disabled</w:t>
            </w:r>
          </w:p>
        </w:tc>
        <w:tc>
          <w:tcPr>
            <w:tcW w:w="260" w:type="dxa"/>
            <w:tcBorders>
              <w:top w:val="nil"/>
              <w:left w:val="nil"/>
              <w:bottom w:val="nil"/>
              <w:right w:val="nil"/>
            </w:tcBorders>
            <w:shd w:val="clear" w:color="000000" w:fill="FFFFFF"/>
            <w:noWrap/>
            <w:vAlign w:val="center"/>
            <w:hideMark/>
          </w:tcPr>
          <w:p w14:paraId="451736B8"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269B0284"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0.2700</w:t>
            </w:r>
          </w:p>
        </w:tc>
        <w:tc>
          <w:tcPr>
            <w:tcW w:w="971" w:type="dxa"/>
            <w:tcBorders>
              <w:top w:val="nil"/>
              <w:left w:val="nil"/>
              <w:bottom w:val="nil"/>
              <w:right w:val="nil"/>
            </w:tcBorders>
            <w:shd w:val="clear" w:color="000000" w:fill="FFFFFF"/>
            <w:noWrap/>
            <w:hideMark/>
          </w:tcPr>
          <w:p w14:paraId="23BC5B58"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(0.2441)</w:t>
            </w:r>
          </w:p>
        </w:tc>
        <w:tc>
          <w:tcPr>
            <w:tcW w:w="1014" w:type="dxa"/>
            <w:tcBorders>
              <w:top w:val="nil"/>
              <w:left w:val="nil"/>
              <w:bottom w:val="nil"/>
              <w:right w:val="nil"/>
            </w:tcBorders>
            <w:shd w:val="clear" w:color="000000" w:fill="FFFFFF"/>
            <w:noWrap/>
            <w:hideMark/>
          </w:tcPr>
          <w:p w14:paraId="0C090D33"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16.07</w:t>
            </w:r>
          </w:p>
        </w:tc>
        <w:tc>
          <w:tcPr>
            <w:tcW w:w="280" w:type="dxa"/>
            <w:tcBorders>
              <w:top w:val="nil"/>
              <w:left w:val="nil"/>
              <w:bottom w:val="nil"/>
              <w:right w:val="nil"/>
            </w:tcBorders>
            <w:shd w:val="clear" w:color="000000" w:fill="FFFFFF"/>
            <w:noWrap/>
            <w:hideMark/>
          </w:tcPr>
          <w:p w14:paraId="524C02E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4918BD5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nil"/>
              <w:right w:val="nil"/>
            </w:tcBorders>
            <w:shd w:val="clear" w:color="000000" w:fill="FFFFFF"/>
            <w:noWrap/>
            <w:hideMark/>
          </w:tcPr>
          <w:p w14:paraId="5524E037"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nil"/>
              <w:right w:val="nil"/>
            </w:tcBorders>
            <w:shd w:val="clear" w:color="000000" w:fill="FFFFFF"/>
            <w:noWrap/>
            <w:hideMark/>
          </w:tcPr>
          <w:p w14:paraId="02BA728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nil"/>
              <w:right w:val="nil"/>
            </w:tcBorders>
            <w:shd w:val="clear" w:color="000000" w:fill="FFFFFF"/>
            <w:noWrap/>
            <w:hideMark/>
          </w:tcPr>
          <w:p w14:paraId="45C76E25"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0ED94C8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0.1816</w:t>
            </w:r>
          </w:p>
        </w:tc>
        <w:tc>
          <w:tcPr>
            <w:tcW w:w="962" w:type="dxa"/>
            <w:gridSpan w:val="2"/>
            <w:tcBorders>
              <w:top w:val="nil"/>
              <w:left w:val="nil"/>
              <w:bottom w:val="nil"/>
              <w:right w:val="nil"/>
            </w:tcBorders>
            <w:shd w:val="clear" w:color="000000" w:fill="FFFFFF"/>
            <w:noWrap/>
            <w:hideMark/>
          </w:tcPr>
          <w:p w14:paraId="41597B4F"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(0.2468)</w:t>
            </w:r>
          </w:p>
        </w:tc>
        <w:tc>
          <w:tcPr>
            <w:tcW w:w="1027" w:type="dxa"/>
            <w:gridSpan w:val="4"/>
            <w:tcBorders>
              <w:top w:val="nil"/>
              <w:left w:val="nil"/>
              <w:bottom w:val="nil"/>
              <w:right w:val="nil"/>
            </w:tcBorders>
            <w:shd w:val="clear" w:color="000000" w:fill="FFFFFF"/>
            <w:noWrap/>
            <w:hideMark/>
          </w:tcPr>
          <w:p w14:paraId="20DC5C3E"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10.70</w:t>
            </w:r>
          </w:p>
        </w:tc>
      </w:tr>
      <w:tr w:rsidR="0009299E" w:rsidRPr="00FA38D6" w14:paraId="1C948180" w14:textId="77777777" w:rsidTr="002913D1">
        <w:trPr>
          <w:trHeight w:val="87"/>
        </w:trPr>
        <w:tc>
          <w:tcPr>
            <w:tcW w:w="3967" w:type="dxa"/>
            <w:tcBorders>
              <w:top w:val="nil"/>
              <w:left w:val="nil"/>
              <w:bottom w:val="nil"/>
              <w:right w:val="nil"/>
            </w:tcBorders>
            <w:shd w:val="clear" w:color="000000" w:fill="FFFFFF"/>
            <w:noWrap/>
            <w:vAlign w:val="center"/>
            <w:hideMark/>
          </w:tcPr>
          <w:p w14:paraId="5B403F09"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Other employment</w:t>
            </w:r>
          </w:p>
        </w:tc>
        <w:tc>
          <w:tcPr>
            <w:tcW w:w="260" w:type="dxa"/>
            <w:tcBorders>
              <w:top w:val="nil"/>
              <w:left w:val="nil"/>
              <w:bottom w:val="nil"/>
              <w:right w:val="nil"/>
            </w:tcBorders>
            <w:shd w:val="clear" w:color="000000" w:fill="FFFFFF"/>
            <w:noWrap/>
            <w:vAlign w:val="center"/>
            <w:hideMark/>
          </w:tcPr>
          <w:p w14:paraId="4ABF2060"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2149D02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0.1926</w:t>
            </w:r>
          </w:p>
        </w:tc>
        <w:tc>
          <w:tcPr>
            <w:tcW w:w="971" w:type="dxa"/>
            <w:tcBorders>
              <w:top w:val="nil"/>
              <w:left w:val="nil"/>
              <w:bottom w:val="nil"/>
              <w:right w:val="nil"/>
            </w:tcBorders>
            <w:shd w:val="clear" w:color="000000" w:fill="FFFFFF"/>
            <w:noWrap/>
            <w:hideMark/>
          </w:tcPr>
          <w:p w14:paraId="27C23FE1"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(0.4149)</w:t>
            </w:r>
          </w:p>
        </w:tc>
        <w:tc>
          <w:tcPr>
            <w:tcW w:w="1014" w:type="dxa"/>
            <w:tcBorders>
              <w:top w:val="nil"/>
              <w:left w:val="nil"/>
              <w:bottom w:val="nil"/>
              <w:right w:val="nil"/>
            </w:tcBorders>
            <w:shd w:val="clear" w:color="000000" w:fill="FFFFFF"/>
            <w:noWrap/>
            <w:hideMark/>
          </w:tcPr>
          <w:p w14:paraId="621975ED"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11.01</w:t>
            </w:r>
          </w:p>
        </w:tc>
        <w:tc>
          <w:tcPr>
            <w:tcW w:w="280" w:type="dxa"/>
            <w:tcBorders>
              <w:top w:val="nil"/>
              <w:left w:val="nil"/>
              <w:bottom w:val="nil"/>
              <w:right w:val="nil"/>
            </w:tcBorders>
            <w:shd w:val="clear" w:color="000000" w:fill="FFFFFF"/>
            <w:noWrap/>
            <w:hideMark/>
          </w:tcPr>
          <w:p w14:paraId="05CDE11D"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4641CB1C"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nil"/>
              <w:right w:val="nil"/>
            </w:tcBorders>
            <w:shd w:val="clear" w:color="000000" w:fill="FFFFFF"/>
            <w:noWrap/>
            <w:hideMark/>
          </w:tcPr>
          <w:p w14:paraId="6519C62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nil"/>
              <w:right w:val="nil"/>
            </w:tcBorders>
            <w:shd w:val="clear" w:color="000000" w:fill="FFFFFF"/>
            <w:noWrap/>
            <w:hideMark/>
          </w:tcPr>
          <w:p w14:paraId="28D32C2B"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nil"/>
              <w:right w:val="nil"/>
            </w:tcBorders>
            <w:shd w:val="clear" w:color="000000" w:fill="FFFFFF"/>
            <w:noWrap/>
            <w:hideMark/>
          </w:tcPr>
          <w:p w14:paraId="48524656"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17612D7B"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0.1335</w:t>
            </w:r>
          </w:p>
        </w:tc>
        <w:tc>
          <w:tcPr>
            <w:tcW w:w="962" w:type="dxa"/>
            <w:gridSpan w:val="2"/>
            <w:tcBorders>
              <w:top w:val="nil"/>
              <w:left w:val="nil"/>
              <w:bottom w:val="nil"/>
              <w:right w:val="nil"/>
            </w:tcBorders>
            <w:shd w:val="clear" w:color="000000" w:fill="FFFFFF"/>
            <w:noWrap/>
            <w:hideMark/>
          </w:tcPr>
          <w:p w14:paraId="061A922B"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(0.4686)</w:t>
            </w:r>
          </w:p>
        </w:tc>
        <w:tc>
          <w:tcPr>
            <w:tcW w:w="1027" w:type="dxa"/>
            <w:gridSpan w:val="4"/>
            <w:tcBorders>
              <w:top w:val="nil"/>
              <w:left w:val="nil"/>
              <w:bottom w:val="nil"/>
              <w:right w:val="nil"/>
            </w:tcBorders>
            <w:shd w:val="clear" w:color="000000" w:fill="FFFFFF"/>
            <w:noWrap/>
            <w:hideMark/>
          </w:tcPr>
          <w:p w14:paraId="44661DDD"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7.68</w:t>
            </w:r>
          </w:p>
        </w:tc>
      </w:tr>
      <w:tr w:rsidR="0009299E" w:rsidRPr="00FA38D6" w14:paraId="4C991BC0" w14:textId="77777777" w:rsidTr="002913D1">
        <w:trPr>
          <w:trHeight w:val="87"/>
        </w:trPr>
        <w:tc>
          <w:tcPr>
            <w:tcW w:w="3967" w:type="dxa"/>
            <w:tcBorders>
              <w:top w:val="nil"/>
              <w:left w:val="nil"/>
              <w:bottom w:val="single" w:sz="4" w:space="0" w:color="auto"/>
              <w:right w:val="nil"/>
            </w:tcBorders>
            <w:shd w:val="clear" w:color="000000" w:fill="FFFFFF"/>
            <w:noWrap/>
            <w:vAlign w:val="center"/>
            <w:hideMark/>
          </w:tcPr>
          <w:p w14:paraId="0838D9A7"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Not known</w:t>
            </w:r>
          </w:p>
        </w:tc>
        <w:tc>
          <w:tcPr>
            <w:tcW w:w="260" w:type="dxa"/>
            <w:tcBorders>
              <w:top w:val="nil"/>
              <w:left w:val="nil"/>
              <w:bottom w:val="nil"/>
              <w:right w:val="nil"/>
            </w:tcBorders>
            <w:shd w:val="clear" w:color="000000" w:fill="FFFFFF"/>
            <w:noWrap/>
            <w:vAlign w:val="center"/>
            <w:hideMark/>
          </w:tcPr>
          <w:p w14:paraId="0802A075"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1014" w:type="dxa"/>
            <w:tcBorders>
              <w:top w:val="nil"/>
              <w:left w:val="nil"/>
              <w:bottom w:val="nil"/>
              <w:right w:val="nil"/>
            </w:tcBorders>
            <w:shd w:val="clear" w:color="000000" w:fill="FFFFFF"/>
            <w:noWrap/>
            <w:hideMark/>
          </w:tcPr>
          <w:p w14:paraId="67D2523D"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0.7213**</w:t>
            </w:r>
          </w:p>
        </w:tc>
        <w:tc>
          <w:tcPr>
            <w:tcW w:w="971" w:type="dxa"/>
            <w:tcBorders>
              <w:top w:val="nil"/>
              <w:left w:val="nil"/>
              <w:bottom w:val="nil"/>
              <w:right w:val="nil"/>
            </w:tcBorders>
            <w:shd w:val="clear" w:color="000000" w:fill="FFFFFF"/>
            <w:noWrap/>
            <w:hideMark/>
          </w:tcPr>
          <w:p w14:paraId="0AA9CEAC"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(0.2441)</w:t>
            </w:r>
          </w:p>
        </w:tc>
        <w:tc>
          <w:tcPr>
            <w:tcW w:w="1014" w:type="dxa"/>
            <w:tcBorders>
              <w:top w:val="nil"/>
              <w:left w:val="nil"/>
              <w:bottom w:val="nil"/>
              <w:right w:val="nil"/>
            </w:tcBorders>
            <w:shd w:val="clear" w:color="000000" w:fill="FFFFFF"/>
            <w:noWrap/>
            <w:hideMark/>
          </w:tcPr>
          <w:p w14:paraId="2F6A4E2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52.14</w:t>
            </w:r>
          </w:p>
        </w:tc>
        <w:tc>
          <w:tcPr>
            <w:tcW w:w="280" w:type="dxa"/>
            <w:tcBorders>
              <w:top w:val="nil"/>
              <w:left w:val="nil"/>
              <w:bottom w:val="nil"/>
              <w:right w:val="nil"/>
            </w:tcBorders>
            <w:shd w:val="clear" w:color="000000" w:fill="FFFFFF"/>
            <w:noWrap/>
            <w:hideMark/>
          </w:tcPr>
          <w:p w14:paraId="1C456525"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893" w:type="dxa"/>
            <w:tcBorders>
              <w:top w:val="nil"/>
              <w:left w:val="nil"/>
              <w:bottom w:val="nil"/>
              <w:right w:val="nil"/>
            </w:tcBorders>
            <w:shd w:val="clear" w:color="000000" w:fill="FFFFFF"/>
            <w:noWrap/>
            <w:hideMark/>
          </w:tcPr>
          <w:p w14:paraId="2D4605A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991" w:type="dxa"/>
            <w:tcBorders>
              <w:top w:val="nil"/>
              <w:left w:val="nil"/>
              <w:bottom w:val="nil"/>
              <w:right w:val="nil"/>
            </w:tcBorders>
            <w:shd w:val="clear" w:color="000000" w:fill="FFFFFF"/>
            <w:noWrap/>
            <w:hideMark/>
          </w:tcPr>
          <w:p w14:paraId="7253768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 </w:t>
            </w:r>
          </w:p>
        </w:tc>
        <w:tc>
          <w:tcPr>
            <w:tcW w:w="1033" w:type="dxa"/>
            <w:gridSpan w:val="2"/>
            <w:tcBorders>
              <w:top w:val="nil"/>
              <w:left w:val="nil"/>
              <w:bottom w:val="nil"/>
              <w:right w:val="nil"/>
            </w:tcBorders>
            <w:shd w:val="clear" w:color="000000" w:fill="FFFFFF"/>
            <w:noWrap/>
            <w:hideMark/>
          </w:tcPr>
          <w:p w14:paraId="06F75FAF"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80" w:type="dxa"/>
            <w:gridSpan w:val="2"/>
            <w:tcBorders>
              <w:top w:val="nil"/>
              <w:left w:val="nil"/>
              <w:bottom w:val="nil"/>
              <w:right w:val="nil"/>
            </w:tcBorders>
            <w:shd w:val="clear" w:color="000000" w:fill="FFFFFF"/>
            <w:noWrap/>
            <w:hideMark/>
          </w:tcPr>
          <w:p w14:paraId="5B1E5E1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1063" w:type="dxa"/>
            <w:gridSpan w:val="2"/>
            <w:tcBorders>
              <w:top w:val="nil"/>
              <w:left w:val="nil"/>
              <w:bottom w:val="nil"/>
              <w:right w:val="nil"/>
            </w:tcBorders>
            <w:shd w:val="clear" w:color="000000" w:fill="FFFFFF"/>
            <w:noWrap/>
            <w:hideMark/>
          </w:tcPr>
          <w:p w14:paraId="370B936F"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0.6310***</w:t>
            </w:r>
          </w:p>
        </w:tc>
        <w:tc>
          <w:tcPr>
            <w:tcW w:w="962" w:type="dxa"/>
            <w:gridSpan w:val="2"/>
            <w:tcBorders>
              <w:top w:val="nil"/>
              <w:left w:val="nil"/>
              <w:bottom w:val="nil"/>
              <w:right w:val="nil"/>
            </w:tcBorders>
            <w:shd w:val="clear" w:color="000000" w:fill="FFFFFF"/>
            <w:noWrap/>
            <w:hideMark/>
          </w:tcPr>
          <w:p w14:paraId="5223DA52"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(0.1785)</w:t>
            </w:r>
          </w:p>
        </w:tc>
        <w:tc>
          <w:tcPr>
            <w:tcW w:w="1027" w:type="dxa"/>
            <w:gridSpan w:val="4"/>
            <w:tcBorders>
              <w:top w:val="nil"/>
              <w:left w:val="nil"/>
              <w:bottom w:val="nil"/>
              <w:right w:val="nil"/>
            </w:tcBorders>
            <w:shd w:val="clear" w:color="000000" w:fill="FFFFFF"/>
            <w:noWrap/>
            <w:hideMark/>
          </w:tcPr>
          <w:p w14:paraId="447B633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47.28</w:t>
            </w:r>
          </w:p>
        </w:tc>
      </w:tr>
      <w:tr w:rsidR="0009299E" w:rsidRPr="00FA38D6" w14:paraId="768D9E8A" w14:textId="77777777" w:rsidTr="002913D1">
        <w:trPr>
          <w:gridAfter w:val="1"/>
          <w:wAfter w:w="8" w:type="dxa"/>
          <w:trHeight w:val="77"/>
        </w:trPr>
        <w:tc>
          <w:tcPr>
            <w:tcW w:w="3967" w:type="dxa"/>
            <w:tcBorders>
              <w:top w:val="nil"/>
              <w:left w:val="nil"/>
              <w:bottom w:val="nil"/>
              <w:right w:val="nil"/>
            </w:tcBorders>
            <w:shd w:val="clear" w:color="000000" w:fill="FFFFFF"/>
            <w:noWrap/>
            <w:vAlign w:val="center"/>
            <w:hideMark/>
          </w:tcPr>
          <w:p w14:paraId="28CA837F"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Provider fixed effects</w:t>
            </w:r>
          </w:p>
        </w:tc>
        <w:tc>
          <w:tcPr>
            <w:tcW w:w="260" w:type="dxa"/>
            <w:tcBorders>
              <w:top w:val="nil"/>
              <w:left w:val="nil"/>
              <w:bottom w:val="nil"/>
              <w:right w:val="nil"/>
            </w:tcBorders>
            <w:shd w:val="clear" w:color="000000" w:fill="FFFFFF"/>
            <w:noWrap/>
            <w:vAlign w:val="center"/>
            <w:hideMark/>
          </w:tcPr>
          <w:p w14:paraId="7C236471"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2999" w:type="dxa"/>
            <w:gridSpan w:val="3"/>
            <w:tcBorders>
              <w:top w:val="single" w:sz="4" w:space="0" w:color="auto"/>
              <w:left w:val="nil"/>
              <w:bottom w:val="nil"/>
              <w:right w:val="nil"/>
            </w:tcBorders>
            <w:shd w:val="clear" w:color="000000" w:fill="FFFFFF"/>
            <w:noWrap/>
            <w:hideMark/>
          </w:tcPr>
          <w:p w14:paraId="74D143ED"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c>
          <w:tcPr>
            <w:tcW w:w="280" w:type="dxa"/>
            <w:tcBorders>
              <w:top w:val="nil"/>
              <w:left w:val="nil"/>
              <w:bottom w:val="nil"/>
              <w:right w:val="nil"/>
            </w:tcBorders>
            <w:shd w:val="clear" w:color="000000" w:fill="FFFFFF"/>
            <w:noWrap/>
            <w:hideMark/>
          </w:tcPr>
          <w:p w14:paraId="1B27C520"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917" w:type="dxa"/>
            <w:gridSpan w:val="4"/>
            <w:tcBorders>
              <w:top w:val="single" w:sz="4" w:space="0" w:color="auto"/>
              <w:left w:val="nil"/>
              <w:bottom w:val="nil"/>
              <w:right w:val="nil"/>
            </w:tcBorders>
            <w:shd w:val="clear" w:color="000000" w:fill="FFFFFF"/>
            <w:noWrap/>
            <w:hideMark/>
          </w:tcPr>
          <w:p w14:paraId="5FC21100"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c>
          <w:tcPr>
            <w:tcW w:w="280" w:type="dxa"/>
            <w:gridSpan w:val="2"/>
            <w:tcBorders>
              <w:top w:val="nil"/>
              <w:left w:val="nil"/>
              <w:bottom w:val="nil"/>
              <w:right w:val="nil"/>
            </w:tcBorders>
            <w:shd w:val="clear" w:color="000000" w:fill="FFFFFF"/>
            <w:noWrap/>
            <w:hideMark/>
          </w:tcPr>
          <w:p w14:paraId="3313059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3044" w:type="dxa"/>
            <w:gridSpan w:val="7"/>
            <w:tcBorders>
              <w:top w:val="single" w:sz="4" w:space="0" w:color="auto"/>
              <w:left w:val="nil"/>
              <w:bottom w:val="nil"/>
              <w:right w:val="nil"/>
            </w:tcBorders>
            <w:shd w:val="clear" w:color="000000" w:fill="FFFFFF"/>
            <w:noWrap/>
            <w:hideMark/>
          </w:tcPr>
          <w:p w14:paraId="7BC959F9"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r>
      <w:tr w:rsidR="0009299E" w:rsidRPr="00FA38D6" w14:paraId="0D84B3D0" w14:textId="77777777" w:rsidTr="002913D1">
        <w:trPr>
          <w:gridAfter w:val="1"/>
          <w:wAfter w:w="8" w:type="dxa"/>
          <w:trHeight w:val="87"/>
        </w:trPr>
        <w:tc>
          <w:tcPr>
            <w:tcW w:w="3967" w:type="dxa"/>
            <w:tcBorders>
              <w:top w:val="nil"/>
              <w:left w:val="nil"/>
              <w:bottom w:val="nil"/>
              <w:right w:val="nil"/>
            </w:tcBorders>
            <w:shd w:val="clear" w:color="000000" w:fill="FFFFFF"/>
            <w:noWrap/>
            <w:vAlign w:val="center"/>
            <w:hideMark/>
          </w:tcPr>
          <w:p w14:paraId="3208025A"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Year fixed effects</w:t>
            </w:r>
          </w:p>
        </w:tc>
        <w:tc>
          <w:tcPr>
            <w:tcW w:w="260" w:type="dxa"/>
            <w:tcBorders>
              <w:top w:val="nil"/>
              <w:left w:val="nil"/>
              <w:bottom w:val="nil"/>
              <w:right w:val="nil"/>
            </w:tcBorders>
            <w:shd w:val="clear" w:color="000000" w:fill="FFFFFF"/>
            <w:noWrap/>
            <w:vAlign w:val="center"/>
            <w:hideMark/>
          </w:tcPr>
          <w:p w14:paraId="784F1806"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2999" w:type="dxa"/>
            <w:gridSpan w:val="3"/>
            <w:tcBorders>
              <w:top w:val="nil"/>
              <w:left w:val="nil"/>
              <w:bottom w:val="nil"/>
              <w:right w:val="nil"/>
            </w:tcBorders>
            <w:shd w:val="clear" w:color="000000" w:fill="FFFFFF"/>
            <w:noWrap/>
            <w:hideMark/>
          </w:tcPr>
          <w:p w14:paraId="0D599C8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c>
          <w:tcPr>
            <w:tcW w:w="280" w:type="dxa"/>
            <w:tcBorders>
              <w:top w:val="nil"/>
              <w:left w:val="nil"/>
              <w:bottom w:val="nil"/>
              <w:right w:val="nil"/>
            </w:tcBorders>
            <w:shd w:val="clear" w:color="000000" w:fill="FFFFFF"/>
            <w:noWrap/>
            <w:hideMark/>
          </w:tcPr>
          <w:p w14:paraId="41D60AA8"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917" w:type="dxa"/>
            <w:gridSpan w:val="4"/>
            <w:tcBorders>
              <w:top w:val="nil"/>
              <w:left w:val="nil"/>
              <w:bottom w:val="nil"/>
              <w:right w:val="nil"/>
            </w:tcBorders>
            <w:shd w:val="clear" w:color="000000" w:fill="FFFFFF"/>
            <w:noWrap/>
            <w:hideMark/>
          </w:tcPr>
          <w:p w14:paraId="4B63AA4B"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c>
          <w:tcPr>
            <w:tcW w:w="280" w:type="dxa"/>
            <w:gridSpan w:val="2"/>
            <w:tcBorders>
              <w:top w:val="nil"/>
              <w:left w:val="nil"/>
              <w:bottom w:val="nil"/>
              <w:right w:val="nil"/>
            </w:tcBorders>
            <w:shd w:val="clear" w:color="000000" w:fill="FFFFFF"/>
            <w:noWrap/>
            <w:hideMark/>
          </w:tcPr>
          <w:p w14:paraId="4988E23A"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3044" w:type="dxa"/>
            <w:gridSpan w:val="7"/>
            <w:tcBorders>
              <w:top w:val="nil"/>
              <w:left w:val="nil"/>
              <w:bottom w:val="nil"/>
              <w:right w:val="nil"/>
            </w:tcBorders>
            <w:shd w:val="clear" w:color="000000" w:fill="FFFFFF"/>
            <w:noWrap/>
            <w:hideMark/>
          </w:tcPr>
          <w:p w14:paraId="235BA2E3"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r>
      <w:tr w:rsidR="0009299E" w:rsidRPr="00FA38D6" w14:paraId="3CCF19E8" w14:textId="77777777" w:rsidTr="002913D1">
        <w:trPr>
          <w:gridAfter w:val="1"/>
          <w:wAfter w:w="8" w:type="dxa"/>
          <w:trHeight w:val="87"/>
        </w:trPr>
        <w:tc>
          <w:tcPr>
            <w:tcW w:w="3967" w:type="dxa"/>
            <w:tcBorders>
              <w:top w:val="nil"/>
              <w:left w:val="nil"/>
              <w:bottom w:val="single" w:sz="4" w:space="0" w:color="auto"/>
              <w:right w:val="nil"/>
            </w:tcBorders>
            <w:shd w:val="clear" w:color="000000" w:fill="FFFFFF"/>
            <w:noWrap/>
            <w:vAlign w:val="center"/>
            <w:hideMark/>
          </w:tcPr>
          <w:p w14:paraId="36F2E1C5" w14:textId="77777777" w:rsidR="0009299E" w:rsidRPr="00FA38D6" w:rsidRDefault="0009299E" w:rsidP="002913D1">
            <w:pPr>
              <w:spacing w:before="60" w:after="0" w:line="240" w:lineRule="auto"/>
              <w:jc w:val="right"/>
              <w:rPr>
                <w:rFonts w:ascii="Arial" w:eastAsia="Times New Roman" w:hAnsi="Arial" w:cs="Arial"/>
                <w:sz w:val="16"/>
                <w:szCs w:val="16"/>
                <w:lang w:eastAsia="en-GB"/>
              </w:rPr>
            </w:pPr>
            <w:r w:rsidRPr="00FA38D6">
              <w:rPr>
                <w:rFonts w:ascii="Arial" w:eastAsia="Times New Roman" w:hAnsi="Arial" w:cs="Arial"/>
                <w:sz w:val="16"/>
                <w:szCs w:val="16"/>
                <w:lang w:eastAsia="en-GB"/>
              </w:rPr>
              <w:t>Covariates</w:t>
            </w:r>
          </w:p>
        </w:tc>
        <w:tc>
          <w:tcPr>
            <w:tcW w:w="260" w:type="dxa"/>
            <w:tcBorders>
              <w:top w:val="nil"/>
              <w:left w:val="nil"/>
              <w:bottom w:val="single" w:sz="4" w:space="0" w:color="auto"/>
              <w:right w:val="nil"/>
            </w:tcBorders>
            <w:shd w:val="clear" w:color="000000" w:fill="FFFFFF"/>
            <w:noWrap/>
            <w:vAlign w:val="center"/>
            <w:hideMark/>
          </w:tcPr>
          <w:p w14:paraId="1ECC06AE" w14:textId="77777777" w:rsidR="0009299E" w:rsidRPr="00FA38D6" w:rsidRDefault="0009299E" w:rsidP="002913D1">
            <w:pPr>
              <w:spacing w:before="60" w:after="0" w:line="240" w:lineRule="auto"/>
              <w:jc w:val="left"/>
              <w:rPr>
                <w:rFonts w:ascii="Arial" w:eastAsia="Times New Roman" w:hAnsi="Arial" w:cs="Arial"/>
                <w:color w:val="FF0000"/>
                <w:sz w:val="16"/>
                <w:szCs w:val="16"/>
                <w:lang w:eastAsia="en-GB"/>
              </w:rPr>
            </w:pPr>
            <w:r w:rsidRPr="00FA38D6">
              <w:rPr>
                <w:rFonts w:ascii="Arial" w:eastAsia="Times New Roman" w:hAnsi="Arial" w:cs="Arial"/>
                <w:color w:val="FF0000"/>
                <w:sz w:val="16"/>
                <w:szCs w:val="16"/>
                <w:lang w:eastAsia="en-GB"/>
              </w:rPr>
              <w:t> </w:t>
            </w:r>
          </w:p>
        </w:tc>
        <w:tc>
          <w:tcPr>
            <w:tcW w:w="2999" w:type="dxa"/>
            <w:gridSpan w:val="3"/>
            <w:tcBorders>
              <w:top w:val="nil"/>
              <w:left w:val="nil"/>
              <w:bottom w:val="single" w:sz="4" w:space="0" w:color="auto"/>
              <w:right w:val="nil"/>
            </w:tcBorders>
            <w:shd w:val="clear" w:color="000000" w:fill="FFFFFF"/>
            <w:noWrap/>
            <w:hideMark/>
          </w:tcPr>
          <w:p w14:paraId="1428F8F6"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c>
          <w:tcPr>
            <w:tcW w:w="280" w:type="dxa"/>
            <w:tcBorders>
              <w:top w:val="nil"/>
              <w:left w:val="nil"/>
              <w:bottom w:val="single" w:sz="4" w:space="0" w:color="auto"/>
              <w:right w:val="nil"/>
            </w:tcBorders>
            <w:shd w:val="clear" w:color="000000" w:fill="FFFFFF"/>
            <w:noWrap/>
            <w:hideMark/>
          </w:tcPr>
          <w:p w14:paraId="02E3AE3E"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2917" w:type="dxa"/>
            <w:gridSpan w:val="4"/>
            <w:tcBorders>
              <w:top w:val="nil"/>
              <w:left w:val="nil"/>
              <w:bottom w:val="single" w:sz="4" w:space="0" w:color="auto"/>
              <w:right w:val="nil"/>
            </w:tcBorders>
            <w:shd w:val="clear" w:color="000000" w:fill="FFFFFF"/>
            <w:noWrap/>
            <w:hideMark/>
          </w:tcPr>
          <w:p w14:paraId="73A02ED4"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c>
          <w:tcPr>
            <w:tcW w:w="280" w:type="dxa"/>
            <w:gridSpan w:val="2"/>
            <w:tcBorders>
              <w:top w:val="nil"/>
              <w:left w:val="nil"/>
              <w:bottom w:val="single" w:sz="4" w:space="0" w:color="auto"/>
              <w:right w:val="nil"/>
            </w:tcBorders>
            <w:shd w:val="clear" w:color="000000" w:fill="FFFFFF"/>
            <w:noWrap/>
            <w:hideMark/>
          </w:tcPr>
          <w:p w14:paraId="63315E99"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 </w:t>
            </w:r>
          </w:p>
        </w:tc>
        <w:tc>
          <w:tcPr>
            <w:tcW w:w="3044" w:type="dxa"/>
            <w:gridSpan w:val="7"/>
            <w:tcBorders>
              <w:top w:val="nil"/>
              <w:left w:val="nil"/>
              <w:bottom w:val="single" w:sz="4" w:space="0" w:color="auto"/>
              <w:right w:val="nil"/>
            </w:tcBorders>
            <w:shd w:val="clear" w:color="000000" w:fill="FFFFFF"/>
            <w:noWrap/>
            <w:hideMark/>
          </w:tcPr>
          <w:p w14:paraId="7806ED6B" w14:textId="77777777" w:rsidR="0009299E" w:rsidRPr="00FA38D6" w:rsidRDefault="0009299E" w:rsidP="002913D1">
            <w:pPr>
              <w:spacing w:before="60" w:after="0" w:line="240" w:lineRule="auto"/>
              <w:jc w:val="left"/>
              <w:rPr>
                <w:rFonts w:ascii="Arial" w:eastAsia="Times New Roman" w:hAnsi="Arial" w:cs="Arial"/>
                <w:color w:val="000000"/>
                <w:sz w:val="16"/>
                <w:szCs w:val="16"/>
                <w:lang w:eastAsia="en-GB"/>
              </w:rPr>
            </w:pPr>
            <w:r w:rsidRPr="00FA38D6">
              <w:rPr>
                <w:rFonts w:ascii="Arial" w:eastAsia="Times New Roman" w:hAnsi="Arial" w:cs="Arial"/>
                <w:color w:val="000000"/>
                <w:sz w:val="16"/>
                <w:szCs w:val="16"/>
                <w:lang w:eastAsia="en-GB"/>
              </w:rPr>
              <w:t>yes</w:t>
            </w:r>
          </w:p>
        </w:tc>
      </w:tr>
      <w:tr w:rsidR="0009299E" w:rsidRPr="00FA38D6" w14:paraId="57D5FE73" w14:textId="77777777" w:rsidTr="002913D1">
        <w:trPr>
          <w:gridAfter w:val="1"/>
          <w:wAfter w:w="8" w:type="dxa"/>
          <w:trHeight w:val="926"/>
        </w:trPr>
        <w:tc>
          <w:tcPr>
            <w:tcW w:w="13747" w:type="dxa"/>
            <w:gridSpan w:val="19"/>
            <w:tcBorders>
              <w:top w:val="single" w:sz="4" w:space="0" w:color="auto"/>
              <w:left w:val="nil"/>
              <w:bottom w:val="nil"/>
              <w:right w:val="nil"/>
            </w:tcBorders>
            <w:shd w:val="clear" w:color="000000" w:fill="FFFFFF"/>
            <w:vAlign w:val="center"/>
            <w:hideMark/>
          </w:tcPr>
          <w:p w14:paraId="7021B2D1" w14:textId="77777777" w:rsidR="0009299E" w:rsidRPr="00FA38D6" w:rsidRDefault="0009299E" w:rsidP="002913D1">
            <w:pPr>
              <w:spacing w:before="60" w:after="0" w:line="240" w:lineRule="auto"/>
              <w:jc w:val="left"/>
              <w:rPr>
                <w:rFonts w:ascii="Arial" w:eastAsia="Times New Roman" w:hAnsi="Arial" w:cs="Arial"/>
                <w:sz w:val="16"/>
                <w:szCs w:val="16"/>
                <w:lang w:eastAsia="en-GB"/>
              </w:rPr>
            </w:pPr>
            <w:r w:rsidRPr="00FA38D6">
              <w:rPr>
                <w:rFonts w:ascii="Arial" w:eastAsia="Times New Roman" w:hAnsi="Arial" w:cs="Arial"/>
                <w:sz w:val="16"/>
                <w:szCs w:val="16"/>
                <w:lang w:eastAsia="en-GB"/>
              </w:rPr>
              <w:t>Note: * p&lt;0.05, ** p&lt;0.01, *** p&lt;0.001. Dependent variable is duration of untreated psychosis in days (DUP). Model (1) include</w:t>
            </w:r>
            <w:r>
              <w:rPr>
                <w:rFonts w:ascii="Arial" w:eastAsia="Times New Roman" w:hAnsi="Arial" w:cs="Arial"/>
                <w:sz w:val="16"/>
                <w:szCs w:val="16"/>
                <w:lang w:eastAsia="en-GB"/>
              </w:rPr>
              <w:t>s small-area level measures of socioe</w:t>
            </w:r>
            <w:r w:rsidRPr="00FA38D6">
              <w:rPr>
                <w:rFonts w:ascii="Arial" w:eastAsia="Times New Roman" w:hAnsi="Arial" w:cs="Arial"/>
                <w:sz w:val="16"/>
                <w:szCs w:val="16"/>
                <w:lang w:eastAsia="en-GB"/>
              </w:rPr>
              <w:t>c</w:t>
            </w:r>
            <w:r>
              <w:rPr>
                <w:rFonts w:ascii="Arial" w:eastAsia="Times New Roman" w:hAnsi="Arial" w:cs="Arial"/>
                <w:sz w:val="16"/>
                <w:szCs w:val="16"/>
                <w:lang w:eastAsia="en-GB"/>
              </w:rPr>
              <w:t>o</w:t>
            </w:r>
            <w:r w:rsidRPr="00FA38D6">
              <w:rPr>
                <w:rFonts w:ascii="Arial" w:eastAsia="Times New Roman" w:hAnsi="Arial" w:cs="Arial"/>
                <w:sz w:val="16"/>
                <w:szCs w:val="16"/>
                <w:lang w:eastAsia="en-GB"/>
              </w:rPr>
              <w:t>nomic sta</w:t>
            </w:r>
            <w:r>
              <w:rPr>
                <w:rFonts w:ascii="Arial" w:eastAsia="Times New Roman" w:hAnsi="Arial" w:cs="Arial"/>
                <w:sz w:val="16"/>
                <w:szCs w:val="16"/>
                <w:lang w:eastAsia="en-GB"/>
              </w:rPr>
              <w:t>tus (SES) measured as Index of Multiple D</w:t>
            </w:r>
            <w:r w:rsidRPr="00FA38D6">
              <w:rPr>
                <w:rFonts w:ascii="Arial" w:eastAsia="Times New Roman" w:hAnsi="Arial" w:cs="Arial"/>
                <w:sz w:val="16"/>
                <w:szCs w:val="16"/>
                <w:lang w:eastAsia="en-GB"/>
              </w:rPr>
              <w:t>eprivation (IMD) quintiles and the patient-level SES measures: marital, accommodation, and employment status. Model (2) includes the small-area SES measure only. Model (3) includes the patient-level SES measures only. All models include year and provider fixed effects. Marginal effects are average marginal effects in days. For factor levels</w:t>
            </w:r>
            <w:r>
              <w:rPr>
                <w:rFonts w:ascii="Arial" w:eastAsia="Times New Roman" w:hAnsi="Arial" w:cs="Arial"/>
                <w:sz w:val="16"/>
                <w:szCs w:val="16"/>
                <w:lang w:eastAsia="en-GB"/>
              </w:rPr>
              <w:t>,</w:t>
            </w:r>
            <w:r w:rsidRPr="00FA38D6">
              <w:rPr>
                <w:rFonts w:ascii="Arial" w:eastAsia="Times New Roman" w:hAnsi="Arial" w:cs="Arial"/>
                <w:sz w:val="16"/>
                <w:szCs w:val="16"/>
                <w:lang w:eastAsia="en-GB"/>
              </w:rPr>
              <w:t xml:space="preserve"> they present the discrete change from </w:t>
            </w:r>
            <w:r>
              <w:rPr>
                <w:rFonts w:ascii="Arial" w:eastAsia="Times New Roman" w:hAnsi="Arial" w:cs="Arial"/>
                <w:sz w:val="16"/>
                <w:szCs w:val="16"/>
                <w:lang w:eastAsia="en-GB"/>
              </w:rPr>
              <w:t>reference category</w:t>
            </w:r>
            <w:r w:rsidRPr="00FA38D6">
              <w:rPr>
                <w:rFonts w:ascii="Arial" w:eastAsia="Times New Roman" w:hAnsi="Arial" w:cs="Arial"/>
                <w:sz w:val="16"/>
                <w:szCs w:val="16"/>
                <w:lang w:eastAsia="en-GB"/>
              </w:rPr>
              <w:t>. Cluster robust standard errors were applied for 31 provider clusters.</w:t>
            </w:r>
          </w:p>
        </w:tc>
      </w:tr>
    </w:tbl>
    <w:p w14:paraId="4DD2674F" w14:textId="77777777" w:rsidR="0009299E" w:rsidRDefault="0009299E" w:rsidP="00521EB4">
      <w:bookmarkStart w:id="0" w:name="_GoBack"/>
      <w:bookmarkEnd w:id="0"/>
    </w:p>
    <w:sectPr w:rsidR="0009299E" w:rsidSect="000929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056A0" w14:textId="77777777" w:rsidR="003B58BF" w:rsidRDefault="003B58BF" w:rsidP="0009299E">
      <w:pPr>
        <w:spacing w:before="0" w:after="0" w:line="240" w:lineRule="auto"/>
      </w:pPr>
      <w:r>
        <w:separator/>
      </w:r>
    </w:p>
  </w:endnote>
  <w:endnote w:type="continuationSeparator" w:id="0">
    <w:p w14:paraId="5C5B5651" w14:textId="77777777" w:rsidR="003B58BF" w:rsidRDefault="003B58BF" w:rsidP="000929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19DB" w14:textId="77777777" w:rsidR="003B58BF" w:rsidRDefault="003B58BF" w:rsidP="0009299E">
      <w:pPr>
        <w:spacing w:before="0" w:after="0" w:line="240" w:lineRule="auto"/>
      </w:pPr>
      <w:r>
        <w:separator/>
      </w:r>
    </w:p>
  </w:footnote>
  <w:footnote w:type="continuationSeparator" w:id="0">
    <w:p w14:paraId="1D02E937" w14:textId="77777777" w:rsidR="003B58BF" w:rsidRDefault="003B58BF" w:rsidP="0009299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28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EB05B6"/>
    <w:multiLevelType w:val="hybridMultilevel"/>
    <w:tmpl w:val="F5A8AFF8"/>
    <w:lvl w:ilvl="0" w:tplc="5922C9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073DE"/>
    <w:multiLevelType w:val="hybridMultilevel"/>
    <w:tmpl w:val="B6E4FD6C"/>
    <w:lvl w:ilvl="0" w:tplc="C3843F6E">
      <w:start w:val="1"/>
      <w:numFmt w:val="bullet"/>
      <w:lvlText w:val="•"/>
      <w:lvlJc w:val="left"/>
      <w:pPr>
        <w:tabs>
          <w:tab w:val="num" w:pos="720"/>
        </w:tabs>
        <w:ind w:left="720" w:hanging="360"/>
      </w:pPr>
      <w:rPr>
        <w:rFonts w:ascii="Arial" w:hAnsi="Arial" w:hint="default"/>
      </w:rPr>
    </w:lvl>
    <w:lvl w:ilvl="1" w:tplc="C64A7C70" w:tentative="1">
      <w:start w:val="1"/>
      <w:numFmt w:val="bullet"/>
      <w:lvlText w:val="•"/>
      <w:lvlJc w:val="left"/>
      <w:pPr>
        <w:tabs>
          <w:tab w:val="num" w:pos="1440"/>
        </w:tabs>
        <w:ind w:left="1440" w:hanging="360"/>
      </w:pPr>
      <w:rPr>
        <w:rFonts w:ascii="Arial" w:hAnsi="Arial" w:hint="default"/>
      </w:rPr>
    </w:lvl>
    <w:lvl w:ilvl="2" w:tplc="45C64B08" w:tentative="1">
      <w:start w:val="1"/>
      <w:numFmt w:val="bullet"/>
      <w:lvlText w:val="•"/>
      <w:lvlJc w:val="left"/>
      <w:pPr>
        <w:tabs>
          <w:tab w:val="num" w:pos="2160"/>
        </w:tabs>
        <w:ind w:left="2160" w:hanging="360"/>
      </w:pPr>
      <w:rPr>
        <w:rFonts w:ascii="Arial" w:hAnsi="Arial" w:hint="default"/>
      </w:rPr>
    </w:lvl>
    <w:lvl w:ilvl="3" w:tplc="07689884" w:tentative="1">
      <w:start w:val="1"/>
      <w:numFmt w:val="bullet"/>
      <w:lvlText w:val="•"/>
      <w:lvlJc w:val="left"/>
      <w:pPr>
        <w:tabs>
          <w:tab w:val="num" w:pos="2880"/>
        </w:tabs>
        <w:ind w:left="2880" w:hanging="360"/>
      </w:pPr>
      <w:rPr>
        <w:rFonts w:ascii="Arial" w:hAnsi="Arial" w:hint="default"/>
      </w:rPr>
    </w:lvl>
    <w:lvl w:ilvl="4" w:tplc="6694CCBC" w:tentative="1">
      <w:start w:val="1"/>
      <w:numFmt w:val="bullet"/>
      <w:lvlText w:val="•"/>
      <w:lvlJc w:val="left"/>
      <w:pPr>
        <w:tabs>
          <w:tab w:val="num" w:pos="3600"/>
        </w:tabs>
        <w:ind w:left="3600" w:hanging="360"/>
      </w:pPr>
      <w:rPr>
        <w:rFonts w:ascii="Arial" w:hAnsi="Arial" w:hint="default"/>
      </w:rPr>
    </w:lvl>
    <w:lvl w:ilvl="5" w:tplc="077807B6" w:tentative="1">
      <w:start w:val="1"/>
      <w:numFmt w:val="bullet"/>
      <w:lvlText w:val="•"/>
      <w:lvlJc w:val="left"/>
      <w:pPr>
        <w:tabs>
          <w:tab w:val="num" w:pos="4320"/>
        </w:tabs>
        <w:ind w:left="4320" w:hanging="360"/>
      </w:pPr>
      <w:rPr>
        <w:rFonts w:ascii="Arial" w:hAnsi="Arial" w:hint="default"/>
      </w:rPr>
    </w:lvl>
    <w:lvl w:ilvl="6" w:tplc="2AB275E8" w:tentative="1">
      <w:start w:val="1"/>
      <w:numFmt w:val="bullet"/>
      <w:lvlText w:val="•"/>
      <w:lvlJc w:val="left"/>
      <w:pPr>
        <w:tabs>
          <w:tab w:val="num" w:pos="5040"/>
        </w:tabs>
        <w:ind w:left="5040" w:hanging="360"/>
      </w:pPr>
      <w:rPr>
        <w:rFonts w:ascii="Arial" w:hAnsi="Arial" w:hint="default"/>
      </w:rPr>
    </w:lvl>
    <w:lvl w:ilvl="7" w:tplc="C1CAD90C" w:tentative="1">
      <w:start w:val="1"/>
      <w:numFmt w:val="bullet"/>
      <w:lvlText w:val="•"/>
      <w:lvlJc w:val="left"/>
      <w:pPr>
        <w:tabs>
          <w:tab w:val="num" w:pos="5760"/>
        </w:tabs>
        <w:ind w:left="5760" w:hanging="360"/>
      </w:pPr>
      <w:rPr>
        <w:rFonts w:ascii="Arial" w:hAnsi="Arial" w:hint="default"/>
      </w:rPr>
    </w:lvl>
    <w:lvl w:ilvl="8" w:tplc="2D0C99C4" w:tentative="1">
      <w:start w:val="1"/>
      <w:numFmt w:val="bullet"/>
      <w:lvlText w:val="•"/>
      <w:lvlJc w:val="left"/>
      <w:pPr>
        <w:tabs>
          <w:tab w:val="num" w:pos="6480"/>
        </w:tabs>
        <w:ind w:left="6480" w:hanging="360"/>
      </w:pPr>
      <w:rPr>
        <w:rFonts w:ascii="Arial" w:hAnsi="Arial" w:hint="default"/>
      </w:rPr>
    </w:lvl>
  </w:abstractNum>
  <w:abstractNum w:abstractNumId="4">
    <w:nsid w:val="0629134A"/>
    <w:multiLevelType w:val="hybridMultilevel"/>
    <w:tmpl w:val="1376DDA8"/>
    <w:lvl w:ilvl="0" w:tplc="F0E876B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742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4A41FD"/>
    <w:multiLevelType w:val="hybridMultilevel"/>
    <w:tmpl w:val="85ACB1BC"/>
    <w:lvl w:ilvl="0" w:tplc="2CB235DA">
      <w:start w:val="1"/>
      <w:numFmt w:val="bullet"/>
      <w:lvlText w:val="•"/>
      <w:lvlJc w:val="left"/>
      <w:pPr>
        <w:tabs>
          <w:tab w:val="num" w:pos="720"/>
        </w:tabs>
        <w:ind w:left="720" w:hanging="360"/>
      </w:pPr>
      <w:rPr>
        <w:rFonts w:ascii="Arial" w:hAnsi="Arial" w:hint="default"/>
      </w:rPr>
    </w:lvl>
    <w:lvl w:ilvl="1" w:tplc="79D2D15A" w:tentative="1">
      <w:start w:val="1"/>
      <w:numFmt w:val="bullet"/>
      <w:lvlText w:val="•"/>
      <w:lvlJc w:val="left"/>
      <w:pPr>
        <w:tabs>
          <w:tab w:val="num" w:pos="1440"/>
        </w:tabs>
        <w:ind w:left="1440" w:hanging="360"/>
      </w:pPr>
      <w:rPr>
        <w:rFonts w:ascii="Arial" w:hAnsi="Arial" w:hint="default"/>
      </w:rPr>
    </w:lvl>
    <w:lvl w:ilvl="2" w:tplc="ECC4AF58" w:tentative="1">
      <w:start w:val="1"/>
      <w:numFmt w:val="bullet"/>
      <w:lvlText w:val="•"/>
      <w:lvlJc w:val="left"/>
      <w:pPr>
        <w:tabs>
          <w:tab w:val="num" w:pos="2160"/>
        </w:tabs>
        <w:ind w:left="2160" w:hanging="360"/>
      </w:pPr>
      <w:rPr>
        <w:rFonts w:ascii="Arial" w:hAnsi="Arial" w:hint="default"/>
      </w:rPr>
    </w:lvl>
    <w:lvl w:ilvl="3" w:tplc="6B7C1266" w:tentative="1">
      <w:start w:val="1"/>
      <w:numFmt w:val="bullet"/>
      <w:lvlText w:val="•"/>
      <w:lvlJc w:val="left"/>
      <w:pPr>
        <w:tabs>
          <w:tab w:val="num" w:pos="2880"/>
        </w:tabs>
        <w:ind w:left="2880" w:hanging="360"/>
      </w:pPr>
      <w:rPr>
        <w:rFonts w:ascii="Arial" w:hAnsi="Arial" w:hint="default"/>
      </w:rPr>
    </w:lvl>
    <w:lvl w:ilvl="4" w:tplc="5AF4AFB0" w:tentative="1">
      <w:start w:val="1"/>
      <w:numFmt w:val="bullet"/>
      <w:lvlText w:val="•"/>
      <w:lvlJc w:val="left"/>
      <w:pPr>
        <w:tabs>
          <w:tab w:val="num" w:pos="3600"/>
        </w:tabs>
        <w:ind w:left="3600" w:hanging="360"/>
      </w:pPr>
      <w:rPr>
        <w:rFonts w:ascii="Arial" w:hAnsi="Arial" w:hint="default"/>
      </w:rPr>
    </w:lvl>
    <w:lvl w:ilvl="5" w:tplc="725CD5F2" w:tentative="1">
      <w:start w:val="1"/>
      <w:numFmt w:val="bullet"/>
      <w:lvlText w:val="•"/>
      <w:lvlJc w:val="left"/>
      <w:pPr>
        <w:tabs>
          <w:tab w:val="num" w:pos="4320"/>
        </w:tabs>
        <w:ind w:left="4320" w:hanging="360"/>
      </w:pPr>
      <w:rPr>
        <w:rFonts w:ascii="Arial" w:hAnsi="Arial" w:hint="default"/>
      </w:rPr>
    </w:lvl>
    <w:lvl w:ilvl="6" w:tplc="37AC0DE0" w:tentative="1">
      <w:start w:val="1"/>
      <w:numFmt w:val="bullet"/>
      <w:lvlText w:val="•"/>
      <w:lvlJc w:val="left"/>
      <w:pPr>
        <w:tabs>
          <w:tab w:val="num" w:pos="5040"/>
        </w:tabs>
        <w:ind w:left="5040" w:hanging="360"/>
      </w:pPr>
      <w:rPr>
        <w:rFonts w:ascii="Arial" w:hAnsi="Arial" w:hint="default"/>
      </w:rPr>
    </w:lvl>
    <w:lvl w:ilvl="7" w:tplc="84DEBB6A" w:tentative="1">
      <w:start w:val="1"/>
      <w:numFmt w:val="bullet"/>
      <w:lvlText w:val="•"/>
      <w:lvlJc w:val="left"/>
      <w:pPr>
        <w:tabs>
          <w:tab w:val="num" w:pos="5760"/>
        </w:tabs>
        <w:ind w:left="5760" w:hanging="360"/>
      </w:pPr>
      <w:rPr>
        <w:rFonts w:ascii="Arial" w:hAnsi="Arial" w:hint="default"/>
      </w:rPr>
    </w:lvl>
    <w:lvl w:ilvl="8" w:tplc="67CC6D48" w:tentative="1">
      <w:start w:val="1"/>
      <w:numFmt w:val="bullet"/>
      <w:lvlText w:val="•"/>
      <w:lvlJc w:val="left"/>
      <w:pPr>
        <w:tabs>
          <w:tab w:val="num" w:pos="6480"/>
        </w:tabs>
        <w:ind w:left="6480" w:hanging="360"/>
      </w:pPr>
      <w:rPr>
        <w:rFonts w:ascii="Arial" w:hAnsi="Arial" w:hint="default"/>
      </w:rPr>
    </w:lvl>
  </w:abstractNum>
  <w:abstractNum w:abstractNumId="7">
    <w:nsid w:val="0FAE2616"/>
    <w:multiLevelType w:val="hybridMultilevel"/>
    <w:tmpl w:val="9FB6865A"/>
    <w:lvl w:ilvl="0" w:tplc="F8B4D2CC">
      <w:start w:val="3"/>
      <w:numFmt w:val="bullet"/>
      <w:lvlText w:val="-"/>
      <w:lvlJc w:val="left"/>
      <w:pPr>
        <w:ind w:left="760" w:hanging="360"/>
      </w:pPr>
      <w:rPr>
        <w:rFonts w:ascii="Arial" w:eastAsiaTheme="minorHAnsi" w:hAnsi="Arial" w:cs="Aria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12CD76BE"/>
    <w:multiLevelType w:val="hybridMultilevel"/>
    <w:tmpl w:val="7E367FF4"/>
    <w:lvl w:ilvl="0" w:tplc="6B063F0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974ECC"/>
    <w:multiLevelType w:val="hybridMultilevel"/>
    <w:tmpl w:val="4830AA36"/>
    <w:lvl w:ilvl="0" w:tplc="713EE39E">
      <w:start w:val="1"/>
      <w:numFmt w:val="bullet"/>
      <w:lvlText w:val="•"/>
      <w:lvlJc w:val="left"/>
      <w:pPr>
        <w:tabs>
          <w:tab w:val="num" w:pos="720"/>
        </w:tabs>
        <w:ind w:left="720" w:hanging="360"/>
      </w:pPr>
      <w:rPr>
        <w:rFonts w:ascii="Arial" w:hAnsi="Arial" w:hint="default"/>
      </w:rPr>
    </w:lvl>
    <w:lvl w:ilvl="1" w:tplc="A3AC7B6A" w:tentative="1">
      <w:start w:val="1"/>
      <w:numFmt w:val="bullet"/>
      <w:lvlText w:val="•"/>
      <w:lvlJc w:val="left"/>
      <w:pPr>
        <w:tabs>
          <w:tab w:val="num" w:pos="1440"/>
        </w:tabs>
        <w:ind w:left="1440" w:hanging="360"/>
      </w:pPr>
      <w:rPr>
        <w:rFonts w:ascii="Arial" w:hAnsi="Arial" w:hint="default"/>
      </w:rPr>
    </w:lvl>
    <w:lvl w:ilvl="2" w:tplc="10864E4E" w:tentative="1">
      <w:start w:val="1"/>
      <w:numFmt w:val="bullet"/>
      <w:lvlText w:val="•"/>
      <w:lvlJc w:val="left"/>
      <w:pPr>
        <w:tabs>
          <w:tab w:val="num" w:pos="2160"/>
        </w:tabs>
        <w:ind w:left="2160" w:hanging="360"/>
      </w:pPr>
      <w:rPr>
        <w:rFonts w:ascii="Arial" w:hAnsi="Arial" w:hint="default"/>
      </w:rPr>
    </w:lvl>
    <w:lvl w:ilvl="3" w:tplc="7EC02FB4" w:tentative="1">
      <w:start w:val="1"/>
      <w:numFmt w:val="bullet"/>
      <w:lvlText w:val="•"/>
      <w:lvlJc w:val="left"/>
      <w:pPr>
        <w:tabs>
          <w:tab w:val="num" w:pos="2880"/>
        </w:tabs>
        <w:ind w:left="2880" w:hanging="360"/>
      </w:pPr>
      <w:rPr>
        <w:rFonts w:ascii="Arial" w:hAnsi="Arial" w:hint="default"/>
      </w:rPr>
    </w:lvl>
    <w:lvl w:ilvl="4" w:tplc="7D70B99E" w:tentative="1">
      <w:start w:val="1"/>
      <w:numFmt w:val="bullet"/>
      <w:lvlText w:val="•"/>
      <w:lvlJc w:val="left"/>
      <w:pPr>
        <w:tabs>
          <w:tab w:val="num" w:pos="3600"/>
        </w:tabs>
        <w:ind w:left="3600" w:hanging="360"/>
      </w:pPr>
      <w:rPr>
        <w:rFonts w:ascii="Arial" w:hAnsi="Arial" w:hint="default"/>
      </w:rPr>
    </w:lvl>
    <w:lvl w:ilvl="5" w:tplc="52FC0E3C" w:tentative="1">
      <w:start w:val="1"/>
      <w:numFmt w:val="bullet"/>
      <w:lvlText w:val="•"/>
      <w:lvlJc w:val="left"/>
      <w:pPr>
        <w:tabs>
          <w:tab w:val="num" w:pos="4320"/>
        </w:tabs>
        <w:ind w:left="4320" w:hanging="360"/>
      </w:pPr>
      <w:rPr>
        <w:rFonts w:ascii="Arial" w:hAnsi="Arial" w:hint="default"/>
      </w:rPr>
    </w:lvl>
    <w:lvl w:ilvl="6" w:tplc="70F282C8" w:tentative="1">
      <w:start w:val="1"/>
      <w:numFmt w:val="bullet"/>
      <w:lvlText w:val="•"/>
      <w:lvlJc w:val="left"/>
      <w:pPr>
        <w:tabs>
          <w:tab w:val="num" w:pos="5040"/>
        </w:tabs>
        <w:ind w:left="5040" w:hanging="360"/>
      </w:pPr>
      <w:rPr>
        <w:rFonts w:ascii="Arial" w:hAnsi="Arial" w:hint="default"/>
      </w:rPr>
    </w:lvl>
    <w:lvl w:ilvl="7" w:tplc="C61223BC" w:tentative="1">
      <w:start w:val="1"/>
      <w:numFmt w:val="bullet"/>
      <w:lvlText w:val="•"/>
      <w:lvlJc w:val="left"/>
      <w:pPr>
        <w:tabs>
          <w:tab w:val="num" w:pos="5760"/>
        </w:tabs>
        <w:ind w:left="5760" w:hanging="360"/>
      </w:pPr>
      <w:rPr>
        <w:rFonts w:ascii="Arial" w:hAnsi="Arial" w:hint="default"/>
      </w:rPr>
    </w:lvl>
    <w:lvl w:ilvl="8" w:tplc="3D1CC606" w:tentative="1">
      <w:start w:val="1"/>
      <w:numFmt w:val="bullet"/>
      <w:lvlText w:val="•"/>
      <w:lvlJc w:val="left"/>
      <w:pPr>
        <w:tabs>
          <w:tab w:val="num" w:pos="6480"/>
        </w:tabs>
        <w:ind w:left="6480" w:hanging="360"/>
      </w:pPr>
      <w:rPr>
        <w:rFonts w:ascii="Arial" w:hAnsi="Arial" w:hint="default"/>
      </w:rPr>
    </w:lvl>
  </w:abstractNum>
  <w:abstractNum w:abstractNumId="10">
    <w:nsid w:val="20FE6B79"/>
    <w:multiLevelType w:val="hybridMultilevel"/>
    <w:tmpl w:val="B31021C0"/>
    <w:lvl w:ilvl="0" w:tplc="2F32E29A">
      <w:start w:val="1"/>
      <w:numFmt w:val="bullet"/>
      <w:lvlText w:val="•"/>
      <w:lvlJc w:val="left"/>
      <w:pPr>
        <w:tabs>
          <w:tab w:val="num" w:pos="720"/>
        </w:tabs>
        <w:ind w:left="720" w:hanging="360"/>
      </w:pPr>
      <w:rPr>
        <w:rFonts w:ascii="Arial" w:hAnsi="Arial" w:hint="default"/>
      </w:rPr>
    </w:lvl>
    <w:lvl w:ilvl="1" w:tplc="B86240BC" w:tentative="1">
      <w:start w:val="1"/>
      <w:numFmt w:val="bullet"/>
      <w:lvlText w:val="•"/>
      <w:lvlJc w:val="left"/>
      <w:pPr>
        <w:tabs>
          <w:tab w:val="num" w:pos="1440"/>
        </w:tabs>
        <w:ind w:left="1440" w:hanging="360"/>
      </w:pPr>
      <w:rPr>
        <w:rFonts w:ascii="Arial" w:hAnsi="Arial" w:hint="default"/>
      </w:rPr>
    </w:lvl>
    <w:lvl w:ilvl="2" w:tplc="C2ACE924" w:tentative="1">
      <w:start w:val="1"/>
      <w:numFmt w:val="bullet"/>
      <w:lvlText w:val="•"/>
      <w:lvlJc w:val="left"/>
      <w:pPr>
        <w:tabs>
          <w:tab w:val="num" w:pos="2160"/>
        </w:tabs>
        <w:ind w:left="2160" w:hanging="360"/>
      </w:pPr>
      <w:rPr>
        <w:rFonts w:ascii="Arial" w:hAnsi="Arial" w:hint="default"/>
      </w:rPr>
    </w:lvl>
    <w:lvl w:ilvl="3" w:tplc="B8F06EEC" w:tentative="1">
      <w:start w:val="1"/>
      <w:numFmt w:val="bullet"/>
      <w:lvlText w:val="•"/>
      <w:lvlJc w:val="left"/>
      <w:pPr>
        <w:tabs>
          <w:tab w:val="num" w:pos="2880"/>
        </w:tabs>
        <w:ind w:left="2880" w:hanging="360"/>
      </w:pPr>
      <w:rPr>
        <w:rFonts w:ascii="Arial" w:hAnsi="Arial" w:hint="default"/>
      </w:rPr>
    </w:lvl>
    <w:lvl w:ilvl="4" w:tplc="CF06B8AA" w:tentative="1">
      <w:start w:val="1"/>
      <w:numFmt w:val="bullet"/>
      <w:lvlText w:val="•"/>
      <w:lvlJc w:val="left"/>
      <w:pPr>
        <w:tabs>
          <w:tab w:val="num" w:pos="3600"/>
        </w:tabs>
        <w:ind w:left="3600" w:hanging="360"/>
      </w:pPr>
      <w:rPr>
        <w:rFonts w:ascii="Arial" w:hAnsi="Arial" w:hint="default"/>
      </w:rPr>
    </w:lvl>
    <w:lvl w:ilvl="5" w:tplc="D0F01E92" w:tentative="1">
      <w:start w:val="1"/>
      <w:numFmt w:val="bullet"/>
      <w:lvlText w:val="•"/>
      <w:lvlJc w:val="left"/>
      <w:pPr>
        <w:tabs>
          <w:tab w:val="num" w:pos="4320"/>
        </w:tabs>
        <w:ind w:left="4320" w:hanging="360"/>
      </w:pPr>
      <w:rPr>
        <w:rFonts w:ascii="Arial" w:hAnsi="Arial" w:hint="default"/>
      </w:rPr>
    </w:lvl>
    <w:lvl w:ilvl="6" w:tplc="172A23FE" w:tentative="1">
      <w:start w:val="1"/>
      <w:numFmt w:val="bullet"/>
      <w:lvlText w:val="•"/>
      <w:lvlJc w:val="left"/>
      <w:pPr>
        <w:tabs>
          <w:tab w:val="num" w:pos="5040"/>
        </w:tabs>
        <w:ind w:left="5040" w:hanging="360"/>
      </w:pPr>
      <w:rPr>
        <w:rFonts w:ascii="Arial" w:hAnsi="Arial" w:hint="default"/>
      </w:rPr>
    </w:lvl>
    <w:lvl w:ilvl="7" w:tplc="172899BE" w:tentative="1">
      <w:start w:val="1"/>
      <w:numFmt w:val="bullet"/>
      <w:lvlText w:val="•"/>
      <w:lvlJc w:val="left"/>
      <w:pPr>
        <w:tabs>
          <w:tab w:val="num" w:pos="5760"/>
        </w:tabs>
        <w:ind w:left="5760" w:hanging="360"/>
      </w:pPr>
      <w:rPr>
        <w:rFonts w:ascii="Arial" w:hAnsi="Arial" w:hint="default"/>
      </w:rPr>
    </w:lvl>
    <w:lvl w:ilvl="8" w:tplc="8EFCDBA8" w:tentative="1">
      <w:start w:val="1"/>
      <w:numFmt w:val="bullet"/>
      <w:lvlText w:val="•"/>
      <w:lvlJc w:val="left"/>
      <w:pPr>
        <w:tabs>
          <w:tab w:val="num" w:pos="6480"/>
        </w:tabs>
        <w:ind w:left="6480" w:hanging="360"/>
      </w:pPr>
      <w:rPr>
        <w:rFonts w:ascii="Arial" w:hAnsi="Arial" w:hint="default"/>
      </w:rPr>
    </w:lvl>
  </w:abstractNum>
  <w:abstractNum w:abstractNumId="11">
    <w:nsid w:val="21B671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2740B"/>
    <w:multiLevelType w:val="hybridMultilevel"/>
    <w:tmpl w:val="5456CB56"/>
    <w:lvl w:ilvl="0" w:tplc="5922C92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723D9"/>
    <w:multiLevelType w:val="hybridMultilevel"/>
    <w:tmpl w:val="3BF6D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1F3C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732591"/>
    <w:multiLevelType w:val="hybridMultilevel"/>
    <w:tmpl w:val="B65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C20630"/>
    <w:multiLevelType w:val="hybridMultilevel"/>
    <w:tmpl w:val="24F65156"/>
    <w:lvl w:ilvl="0" w:tplc="303CCB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D26144"/>
    <w:multiLevelType w:val="hybridMultilevel"/>
    <w:tmpl w:val="8BA26DC8"/>
    <w:lvl w:ilvl="0" w:tplc="F8B4D2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7271F"/>
    <w:multiLevelType w:val="hybridMultilevel"/>
    <w:tmpl w:val="9BC2123E"/>
    <w:lvl w:ilvl="0" w:tplc="08090011">
      <w:start w:val="1"/>
      <w:numFmt w:val="decimal"/>
      <w:lvlText w:val="%1)"/>
      <w:lvlJc w:val="left"/>
      <w:pPr>
        <w:ind w:left="720" w:hanging="360"/>
      </w:pPr>
      <w:rPr>
        <w:rFonts w:hint="default"/>
      </w:rPr>
    </w:lvl>
    <w:lvl w:ilvl="1" w:tplc="0166F7D8">
      <w:start w:val="4"/>
      <w:numFmt w:val="bullet"/>
      <w:lvlText w:val="-"/>
      <w:lvlJc w:val="left"/>
      <w:pPr>
        <w:ind w:left="1440" w:hanging="360"/>
      </w:pPr>
      <w:rPr>
        <w:rFonts w:ascii="Calibri" w:eastAsiaTheme="minorHAnsi" w:hAnsi="Calibri" w:cstheme="minorBidi" w:hint="default"/>
      </w:rPr>
    </w:lvl>
    <w:lvl w:ilvl="2" w:tplc="0166F7D8">
      <w:start w:val="4"/>
      <w:numFmt w:val="bullet"/>
      <w:lvlText w:val="-"/>
      <w:lvlJc w:val="left"/>
      <w:pPr>
        <w:ind w:left="2160" w:hanging="18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A0012A"/>
    <w:multiLevelType w:val="hybridMultilevel"/>
    <w:tmpl w:val="D520C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1315ED"/>
    <w:multiLevelType w:val="hybridMultilevel"/>
    <w:tmpl w:val="C72091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331D15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33410E71"/>
    <w:multiLevelType w:val="hybridMultilevel"/>
    <w:tmpl w:val="88DE2BB4"/>
    <w:lvl w:ilvl="0" w:tplc="E884B8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AA66BC"/>
    <w:multiLevelType w:val="hybridMultilevel"/>
    <w:tmpl w:val="2C56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D678A6"/>
    <w:multiLevelType w:val="hybridMultilevel"/>
    <w:tmpl w:val="EE327D00"/>
    <w:lvl w:ilvl="0" w:tplc="E5767460">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3A74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724F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A2900F2"/>
    <w:multiLevelType w:val="hybridMultilevel"/>
    <w:tmpl w:val="FDE8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7514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570DE4"/>
    <w:multiLevelType w:val="hybridMultilevel"/>
    <w:tmpl w:val="2FF8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9F3A56"/>
    <w:multiLevelType w:val="hybridMultilevel"/>
    <w:tmpl w:val="85C69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066F81"/>
    <w:multiLevelType w:val="hybridMultilevel"/>
    <w:tmpl w:val="FF4C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BB73DF"/>
    <w:multiLevelType w:val="multilevel"/>
    <w:tmpl w:val="1948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0D2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0D0DAF"/>
    <w:multiLevelType w:val="hybridMultilevel"/>
    <w:tmpl w:val="69D0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3B04FF"/>
    <w:multiLevelType w:val="hybridMultilevel"/>
    <w:tmpl w:val="CC022642"/>
    <w:lvl w:ilvl="0" w:tplc="F8B4D2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CB13C3"/>
    <w:multiLevelType w:val="hybridMultilevel"/>
    <w:tmpl w:val="BD365898"/>
    <w:lvl w:ilvl="0" w:tplc="05B695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C900CD"/>
    <w:multiLevelType w:val="hybridMultilevel"/>
    <w:tmpl w:val="E2FA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D37C5C"/>
    <w:multiLevelType w:val="hybridMultilevel"/>
    <w:tmpl w:val="2C309CD2"/>
    <w:lvl w:ilvl="0" w:tplc="5DB68B4A">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205ECC"/>
    <w:multiLevelType w:val="hybridMultilevel"/>
    <w:tmpl w:val="6FFC7564"/>
    <w:lvl w:ilvl="0" w:tplc="F8B4D2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1C3235"/>
    <w:multiLevelType w:val="hybridMultilevel"/>
    <w:tmpl w:val="3BCA0D62"/>
    <w:lvl w:ilvl="0" w:tplc="EFA400F6">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32699B"/>
    <w:multiLevelType w:val="hybridMultilevel"/>
    <w:tmpl w:val="78745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C362AD"/>
    <w:multiLevelType w:val="hybridMultilevel"/>
    <w:tmpl w:val="534E2D80"/>
    <w:lvl w:ilvl="0" w:tplc="05B695F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FF6F4D"/>
    <w:multiLevelType w:val="hybridMultilevel"/>
    <w:tmpl w:val="F1C0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3C668F"/>
    <w:multiLevelType w:val="hybridMultilevel"/>
    <w:tmpl w:val="779ADC08"/>
    <w:lvl w:ilvl="0" w:tplc="F8B4D2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6A5FB0"/>
    <w:multiLevelType w:val="hybridMultilevel"/>
    <w:tmpl w:val="530EB3CE"/>
    <w:lvl w:ilvl="0" w:tplc="74C4EE32">
      <w:start w:val="1"/>
      <w:numFmt w:val="bullet"/>
      <w:lvlText w:val="•"/>
      <w:lvlJc w:val="left"/>
      <w:pPr>
        <w:tabs>
          <w:tab w:val="num" w:pos="720"/>
        </w:tabs>
        <w:ind w:left="720" w:hanging="360"/>
      </w:pPr>
      <w:rPr>
        <w:rFonts w:ascii="Arial" w:hAnsi="Arial" w:hint="default"/>
      </w:rPr>
    </w:lvl>
    <w:lvl w:ilvl="1" w:tplc="9BE63B6E" w:tentative="1">
      <w:start w:val="1"/>
      <w:numFmt w:val="bullet"/>
      <w:lvlText w:val="•"/>
      <w:lvlJc w:val="left"/>
      <w:pPr>
        <w:tabs>
          <w:tab w:val="num" w:pos="1440"/>
        </w:tabs>
        <w:ind w:left="1440" w:hanging="360"/>
      </w:pPr>
      <w:rPr>
        <w:rFonts w:ascii="Arial" w:hAnsi="Arial" w:hint="default"/>
      </w:rPr>
    </w:lvl>
    <w:lvl w:ilvl="2" w:tplc="6BC4C59E" w:tentative="1">
      <w:start w:val="1"/>
      <w:numFmt w:val="bullet"/>
      <w:lvlText w:val="•"/>
      <w:lvlJc w:val="left"/>
      <w:pPr>
        <w:tabs>
          <w:tab w:val="num" w:pos="2160"/>
        </w:tabs>
        <w:ind w:left="2160" w:hanging="360"/>
      </w:pPr>
      <w:rPr>
        <w:rFonts w:ascii="Arial" w:hAnsi="Arial" w:hint="default"/>
      </w:rPr>
    </w:lvl>
    <w:lvl w:ilvl="3" w:tplc="BCB867B8" w:tentative="1">
      <w:start w:val="1"/>
      <w:numFmt w:val="bullet"/>
      <w:lvlText w:val="•"/>
      <w:lvlJc w:val="left"/>
      <w:pPr>
        <w:tabs>
          <w:tab w:val="num" w:pos="2880"/>
        </w:tabs>
        <w:ind w:left="2880" w:hanging="360"/>
      </w:pPr>
      <w:rPr>
        <w:rFonts w:ascii="Arial" w:hAnsi="Arial" w:hint="default"/>
      </w:rPr>
    </w:lvl>
    <w:lvl w:ilvl="4" w:tplc="5C3A8F7E" w:tentative="1">
      <w:start w:val="1"/>
      <w:numFmt w:val="bullet"/>
      <w:lvlText w:val="•"/>
      <w:lvlJc w:val="left"/>
      <w:pPr>
        <w:tabs>
          <w:tab w:val="num" w:pos="3600"/>
        </w:tabs>
        <w:ind w:left="3600" w:hanging="360"/>
      </w:pPr>
      <w:rPr>
        <w:rFonts w:ascii="Arial" w:hAnsi="Arial" w:hint="default"/>
      </w:rPr>
    </w:lvl>
    <w:lvl w:ilvl="5" w:tplc="3CAABBC2" w:tentative="1">
      <w:start w:val="1"/>
      <w:numFmt w:val="bullet"/>
      <w:lvlText w:val="•"/>
      <w:lvlJc w:val="left"/>
      <w:pPr>
        <w:tabs>
          <w:tab w:val="num" w:pos="4320"/>
        </w:tabs>
        <w:ind w:left="4320" w:hanging="360"/>
      </w:pPr>
      <w:rPr>
        <w:rFonts w:ascii="Arial" w:hAnsi="Arial" w:hint="default"/>
      </w:rPr>
    </w:lvl>
    <w:lvl w:ilvl="6" w:tplc="7396B896" w:tentative="1">
      <w:start w:val="1"/>
      <w:numFmt w:val="bullet"/>
      <w:lvlText w:val="•"/>
      <w:lvlJc w:val="left"/>
      <w:pPr>
        <w:tabs>
          <w:tab w:val="num" w:pos="5040"/>
        </w:tabs>
        <w:ind w:left="5040" w:hanging="360"/>
      </w:pPr>
      <w:rPr>
        <w:rFonts w:ascii="Arial" w:hAnsi="Arial" w:hint="default"/>
      </w:rPr>
    </w:lvl>
    <w:lvl w:ilvl="7" w:tplc="CE12447E" w:tentative="1">
      <w:start w:val="1"/>
      <w:numFmt w:val="bullet"/>
      <w:lvlText w:val="•"/>
      <w:lvlJc w:val="left"/>
      <w:pPr>
        <w:tabs>
          <w:tab w:val="num" w:pos="5760"/>
        </w:tabs>
        <w:ind w:left="5760" w:hanging="360"/>
      </w:pPr>
      <w:rPr>
        <w:rFonts w:ascii="Arial" w:hAnsi="Arial" w:hint="default"/>
      </w:rPr>
    </w:lvl>
    <w:lvl w:ilvl="8" w:tplc="27F6900E" w:tentative="1">
      <w:start w:val="1"/>
      <w:numFmt w:val="bullet"/>
      <w:lvlText w:val="•"/>
      <w:lvlJc w:val="left"/>
      <w:pPr>
        <w:tabs>
          <w:tab w:val="num" w:pos="6480"/>
        </w:tabs>
        <w:ind w:left="6480" w:hanging="360"/>
      </w:pPr>
      <w:rPr>
        <w:rFonts w:ascii="Arial" w:hAnsi="Arial" w:hint="default"/>
      </w:rPr>
    </w:lvl>
  </w:abstractNum>
  <w:abstractNum w:abstractNumId="46">
    <w:nsid w:val="72D77605"/>
    <w:multiLevelType w:val="hybridMultilevel"/>
    <w:tmpl w:val="E294F1C4"/>
    <w:lvl w:ilvl="0" w:tplc="F8B4D2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9202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4B3C26"/>
    <w:multiLevelType w:val="multilevel"/>
    <w:tmpl w:val="5A586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6"/>
  </w:num>
  <w:num w:numId="3">
    <w:abstractNumId w:val="36"/>
  </w:num>
  <w:num w:numId="4">
    <w:abstractNumId w:val="45"/>
  </w:num>
  <w:num w:numId="5">
    <w:abstractNumId w:val="10"/>
  </w:num>
  <w:num w:numId="6">
    <w:abstractNumId w:val="6"/>
  </w:num>
  <w:num w:numId="7">
    <w:abstractNumId w:val="9"/>
  </w:num>
  <w:num w:numId="8">
    <w:abstractNumId w:val="3"/>
  </w:num>
  <w:num w:numId="9">
    <w:abstractNumId w:val="4"/>
  </w:num>
  <w:num w:numId="10">
    <w:abstractNumId w:val="29"/>
  </w:num>
  <w:num w:numId="11">
    <w:abstractNumId w:val="41"/>
  </w:num>
  <w:num w:numId="12">
    <w:abstractNumId w:val="22"/>
  </w:num>
  <w:num w:numId="13">
    <w:abstractNumId w:val="32"/>
  </w:num>
  <w:num w:numId="14">
    <w:abstractNumId w:val="38"/>
  </w:num>
  <w:num w:numId="15">
    <w:abstractNumId w:val="5"/>
  </w:num>
  <w:num w:numId="16">
    <w:abstractNumId w:val="43"/>
  </w:num>
  <w:num w:numId="17">
    <w:abstractNumId w:val="26"/>
  </w:num>
  <w:num w:numId="18">
    <w:abstractNumId w:val="25"/>
  </w:num>
  <w:num w:numId="19">
    <w:abstractNumId w:val="28"/>
  </w:num>
  <w:num w:numId="20">
    <w:abstractNumId w:val="0"/>
  </w:num>
  <w:num w:numId="21">
    <w:abstractNumId w:val="34"/>
  </w:num>
  <w:num w:numId="22">
    <w:abstractNumId w:val="23"/>
  </w:num>
  <w:num w:numId="23">
    <w:abstractNumId w:val="20"/>
  </w:num>
  <w:num w:numId="24">
    <w:abstractNumId w:val="39"/>
  </w:num>
  <w:num w:numId="25">
    <w:abstractNumId w:val="18"/>
  </w:num>
  <w:num w:numId="26">
    <w:abstractNumId w:val="7"/>
  </w:num>
  <w:num w:numId="27">
    <w:abstractNumId w:val="35"/>
  </w:num>
  <w:num w:numId="28">
    <w:abstractNumId w:val="46"/>
  </w:num>
  <w:num w:numId="29">
    <w:abstractNumId w:val="17"/>
  </w:num>
  <w:num w:numId="30">
    <w:abstractNumId w:val="44"/>
  </w:num>
  <w:num w:numId="31">
    <w:abstractNumId w:val="27"/>
  </w:num>
  <w:num w:numId="32">
    <w:abstractNumId w:val="8"/>
  </w:num>
  <w:num w:numId="33">
    <w:abstractNumId w:val="15"/>
  </w:num>
  <w:num w:numId="34">
    <w:abstractNumId w:val="48"/>
  </w:num>
  <w:num w:numId="35">
    <w:abstractNumId w:val="11"/>
  </w:num>
  <w:num w:numId="36">
    <w:abstractNumId w:val="37"/>
  </w:num>
  <w:num w:numId="37">
    <w:abstractNumId w:val="13"/>
  </w:num>
  <w:num w:numId="38">
    <w:abstractNumId w:val="21"/>
  </w:num>
  <w:num w:numId="39">
    <w:abstractNumId w:val="30"/>
  </w:num>
  <w:num w:numId="40">
    <w:abstractNumId w:val="19"/>
  </w:num>
  <w:num w:numId="41">
    <w:abstractNumId w:val="33"/>
  </w:num>
  <w:num w:numId="42">
    <w:abstractNumId w:val="14"/>
  </w:num>
  <w:num w:numId="43">
    <w:abstractNumId w:val="47"/>
  </w:num>
  <w:num w:numId="44">
    <w:abstractNumId w:val="1"/>
  </w:num>
  <w:num w:numId="45">
    <w:abstractNumId w:val="31"/>
  </w:num>
  <w:num w:numId="46">
    <w:abstractNumId w:val="2"/>
  </w:num>
  <w:num w:numId="47">
    <w:abstractNumId w:val="12"/>
  </w:num>
  <w:num w:numId="48">
    <w:abstractNumId w:val="2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08"/>
    <w:rsid w:val="000123CF"/>
    <w:rsid w:val="00045D9D"/>
    <w:rsid w:val="0009299E"/>
    <w:rsid w:val="001062AA"/>
    <w:rsid w:val="00106E41"/>
    <w:rsid w:val="0022502B"/>
    <w:rsid w:val="002B625C"/>
    <w:rsid w:val="003B58BF"/>
    <w:rsid w:val="00452063"/>
    <w:rsid w:val="00521EB4"/>
    <w:rsid w:val="005502CA"/>
    <w:rsid w:val="007422FA"/>
    <w:rsid w:val="0078588D"/>
    <w:rsid w:val="007D1676"/>
    <w:rsid w:val="007E7062"/>
    <w:rsid w:val="00802DD1"/>
    <w:rsid w:val="00856099"/>
    <w:rsid w:val="00875A4C"/>
    <w:rsid w:val="009A05CC"/>
    <w:rsid w:val="00A04B22"/>
    <w:rsid w:val="00A218A8"/>
    <w:rsid w:val="00A24F12"/>
    <w:rsid w:val="00A55983"/>
    <w:rsid w:val="00A77C05"/>
    <w:rsid w:val="00B052BA"/>
    <w:rsid w:val="00B53B08"/>
    <w:rsid w:val="00C43750"/>
    <w:rsid w:val="00C6395C"/>
    <w:rsid w:val="00EA215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1C0F"/>
  <w15:chartTrackingRefBased/>
  <w15:docId w15:val="{4684F541-1F26-462D-AE05-62FCCA2A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B08"/>
    <w:pPr>
      <w:spacing w:before="120" w:after="120" w:line="360" w:lineRule="auto"/>
      <w:jc w:val="both"/>
    </w:pPr>
    <w:rPr>
      <w:rFonts w:ascii="Times New Roman" w:hAnsi="Times New Roman"/>
    </w:rPr>
  </w:style>
  <w:style w:type="paragraph" w:styleId="Heading1">
    <w:name w:val="heading 1"/>
    <w:basedOn w:val="Normal"/>
    <w:next w:val="Normal"/>
    <w:link w:val="Heading1Char"/>
    <w:uiPriority w:val="9"/>
    <w:qFormat/>
    <w:rsid w:val="00521EB4"/>
    <w:pPr>
      <w:keepNext/>
      <w:keepLines/>
      <w:spacing w:before="24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21EB4"/>
    <w:pPr>
      <w:keepNext/>
      <w:keepLines/>
      <w:spacing w:before="36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21EB4"/>
    <w:pPr>
      <w:keepNext/>
      <w:keepLines/>
      <w:spacing w:before="24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21EB4"/>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521EB4"/>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21EB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21E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1EB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1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53B08"/>
    <w:pPr>
      <w:spacing w:before="240" w:line="240" w:lineRule="auto"/>
    </w:pPr>
    <w:rPr>
      <w:bCs/>
      <w:sz w:val="18"/>
      <w:szCs w:val="18"/>
    </w:rPr>
  </w:style>
  <w:style w:type="paragraph" w:styleId="BalloonText">
    <w:name w:val="Balloon Text"/>
    <w:basedOn w:val="Normal"/>
    <w:link w:val="BalloonTextChar"/>
    <w:uiPriority w:val="99"/>
    <w:semiHidden/>
    <w:unhideWhenUsed/>
    <w:rsid w:val="009A05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CC"/>
    <w:rPr>
      <w:rFonts w:ascii="Segoe UI" w:hAnsi="Segoe UI" w:cs="Segoe UI"/>
      <w:sz w:val="18"/>
      <w:szCs w:val="18"/>
    </w:rPr>
  </w:style>
  <w:style w:type="character" w:styleId="CommentReference">
    <w:name w:val="annotation reference"/>
    <w:basedOn w:val="DefaultParagraphFont"/>
    <w:uiPriority w:val="99"/>
    <w:semiHidden/>
    <w:unhideWhenUsed/>
    <w:rsid w:val="005502CA"/>
    <w:rPr>
      <w:sz w:val="16"/>
      <w:szCs w:val="16"/>
    </w:rPr>
  </w:style>
  <w:style w:type="paragraph" w:styleId="CommentText">
    <w:name w:val="annotation text"/>
    <w:basedOn w:val="Normal"/>
    <w:link w:val="CommentTextChar"/>
    <w:uiPriority w:val="99"/>
    <w:semiHidden/>
    <w:unhideWhenUsed/>
    <w:rsid w:val="005502CA"/>
    <w:pPr>
      <w:spacing w:line="240" w:lineRule="auto"/>
    </w:pPr>
    <w:rPr>
      <w:sz w:val="20"/>
      <w:szCs w:val="20"/>
    </w:rPr>
  </w:style>
  <w:style w:type="character" w:customStyle="1" w:styleId="CommentTextChar">
    <w:name w:val="Comment Text Char"/>
    <w:basedOn w:val="DefaultParagraphFont"/>
    <w:link w:val="CommentText"/>
    <w:uiPriority w:val="99"/>
    <w:semiHidden/>
    <w:rsid w:val="005502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02CA"/>
    <w:rPr>
      <w:b/>
      <w:bCs/>
    </w:rPr>
  </w:style>
  <w:style w:type="character" w:customStyle="1" w:styleId="CommentSubjectChar">
    <w:name w:val="Comment Subject Char"/>
    <w:basedOn w:val="CommentTextChar"/>
    <w:link w:val="CommentSubject"/>
    <w:uiPriority w:val="99"/>
    <w:semiHidden/>
    <w:rsid w:val="005502CA"/>
    <w:rPr>
      <w:rFonts w:ascii="Times New Roman" w:hAnsi="Times New Roman"/>
      <w:b/>
      <w:bCs/>
      <w:sz w:val="20"/>
      <w:szCs w:val="20"/>
    </w:rPr>
  </w:style>
  <w:style w:type="character" w:customStyle="1" w:styleId="Heading1Char">
    <w:name w:val="Heading 1 Char"/>
    <w:basedOn w:val="DefaultParagraphFont"/>
    <w:link w:val="Heading1"/>
    <w:uiPriority w:val="9"/>
    <w:rsid w:val="00521EB4"/>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521EB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21EB4"/>
    <w:rPr>
      <w:rFonts w:ascii="Times New Roman" w:eastAsiaTheme="majorEastAsia" w:hAnsi="Times New Roman" w:cstheme="majorBidi"/>
      <w:b/>
      <w:bCs/>
      <w:i/>
    </w:rPr>
  </w:style>
  <w:style w:type="character" w:customStyle="1" w:styleId="Heading4Char">
    <w:name w:val="Heading 4 Char"/>
    <w:basedOn w:val="DefaultParagraphFont"/>
    <w:link w:val="Heading4"/>
    <w:uiPriority w:val="9"/>
    <w:rsid w:val="00521EB4"/>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521EB4"/>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521EB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21E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1E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1EB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521EB4"/>
    <w:pPr>
      <w:framePr w:wrap="notBeside" w:vAnchor="text" w:hAnchor="text" w:y="1"/>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521EB4"/>
    <w:rPr>
      <w:rFonts w:ascii="Times New Roman" w:eastAsiaTheme="majorEastAsia" w:hAnsi="Times New Roman" w:cstheme="majorBidi"/>
      <w:color w:val="000000" w:themeColor="text1"/>
      <w:spacing w:val="5"/>
      <w:kern w:val="28"/>
      <w:sz w:val="52"/>
      <w:szCs w:val="52"/>
    </w:rPr>
  </w:style>
  <w:style w:type="paragraph" w:styleId="ListParagraph">
    <w:name w:val="List Paragraph"/>
    <w:basedOn w:val="Normal"/>
    <w:link w:val="ListParagraphChar"/>
    <w:uiPriority w:val="34"/>
    <w:qFormat/>
    <w:rsid w:val="00521EB4"/>
    <w:pPr>
      <w:ind w:left="720"/>
      <w:contextualSpacing/>
    </w:pPr>
  </w:style>
  <w:style w:type="character" w:styleId="Hyperlink">
    <w:name w:val="Hyperlink"/>
    <w:basedOn w:val="DefaultParagraphFont"/>
    <w:uiPriority w:val="99"/>
    <w:unhideWhenUsed/>
    <w:rsid w:val="00521EB4"/>
    <w:rPr>
      <w:color w:val="000000" w:themeColor="text1"/>
      <w:u w:val="none"/>
    </w:rPr>
  </w:style>
  <w:style w:type="paragraph" w:styleId="Header">
    <w:name w:val="header"/>
    <w:basedOn w:val="Normal"/>
    <w:link w:val="HeaderChar"/>
    <w:uiPriority w:val="99"/>
    <w:unhideWhenUsed/>
    <w:rsid w:val="00521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EB4"/>
    <w:rPr>
      <w:rFonts w:ascii="Times New Roman" w:hAnsi="Times New Roman"/>
    </w:rPr>
  </w:style>
  <w:style w:type="paragraph" w:styleId="Footer">
    <w:name w:val="footer"/>
    <w:basedOn w:val="Normal"/>
    <w:link w:val="FooterChar"/>
    <w:uiPriority w:val="99"/>
    <w:unhideWhenUsed/>
    <w:rsid w:val="00521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EB4"/>
    <w:rPr>
      <w:rFonts w:ascii="Times New Roman" w:hAnsi="Times New Roman"/>
    </w:rPr>
  </w:style>
  <w:style w:type="character" w:styleId="Strong">
    <w:name w:val="Strong"/>
    <w:basedOn w:val="DefaultParagraphFont"/>
    <w:uiPriority w:val="22"/>
    <w:qFormat/>
    <w:rsid w:val="00521EB4"/>
    <w:rPr>
      <w:b/>
      <w:bCs/>
    </w:rPr>
  </w:style>
  <w:style w:type="paragraph" w:styleId="TOC1">
    <w:name w:val="toc 1"/>
    <w:basedOn w:val="Normal"/>
    <w:next w:val="Normal"/>
    <w:autoRedefine/>
    <w:uiPriority w:val="39"/>
    <w:unhideWhenUsed/>
    <w:rsid w:val="00521EB4"/>
    <w:pPr>
      <w:spacing w:after="100"/>
    </w:pPr>
    <w:rPr>
      <w:b/>
    </w:rPr>
  </w:style>
  <w:style w:type="character" w:customStyle="1" w:styleId="ListParagraphChar">
    <w:name w:val="List Paragraph Char"/>
    <w:basedOn w:val="DefaultParagraphFont"/>
    <w:link w:val="ListParagraph"/>
    <w:uiPriority w:val="34"/>
    <w:rsid w:val="00521EB4"/>
    <w:rPr>
      <w:rFonts w:ascii="Times New Roman" w:hAnsi="Times New Roman"/>
    </w:rPr>
  </w:style>
  <w:style w:type="paragraph" w:styleId="FootnoteText">
    <w:name w:val="footnote text"/>
    <w:basedOn w:val="Normal"/>
    <w:link w:val="FootnoteTextChar"/>
    <w:uiPriority w:val="99"/>
    <w:unhideWhenUsed/>
    <w:rsid w:val="00521EB4"/>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21EB4"/>
    <w:rPr>
      <w:rFonts w:ascii="Times New Roman" w:hAnsi="Times New Roman"/>
      <w:sz w:val="20"/>
      <w:szCs w:val="20"/>
    </w:rPr>
  </w:style>
  <w:style w:type="character" w:styleId="FootnoteReference">
    <w:name w:val="footnote reference"/>
    <w:basedOn w:val="DefaultParagraphFont"/>
    <w:uiPriority w:val="99"/>
    <w:unhideWhenUsed/>
    <w:rsid w:val="00521EB4"/>
    <w:rPr>
      <w:vertAlign w:val="superscript"/>
    </w:rPr>
  </w:style>
  <w:style w:type="paragraph" w:customStyle="1" w:styleId="Source">
    <w:name w:val="Source"/>
    <w:basedOn w:val="Caption"/>
    <w:qFormat/>
    <w:rsid w:val="00521EB4"/>
    <w:pPr>
      <w:spacing w:before="120" w:after="240"/>
    </w:pPr>
  </w:style>
  <w:style w:type="table" w:styleId="TableGrid">
    <w:name w:val="Table Grid"/>
    <w:basedOn w:val="TableNormal"/>
    <w:uiPriority w:val="59"/>
    <w:rsid w:val="00521EB4"/>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21EB4"/>
    <w:pPr>
      <w:spacing w:before="0"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521EB4"/>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521EB4"/>
    <w:pPr>
      <w:spacing w:after="0"/>
      <w:ind w:left="340" w:hanging="340"/>
      <w:jc w:val="center"/>
    </w:pPr>
    <w:rPr>
      <w:rFonts w:cs="Times New Roman"/>
      <w:lang w:val="en-US"/>
    </w:rPr>
  </w:style>
  <w:style w:type="character" w:customStyle="1" w:styleId="EndNoteBibliographyTitleChar">
    <w:name w:val="EndNote Bibliography Title Char"/>
    <w:basedOn w:val="DefaultParagraphFont"/>
    <w:link w:val="EndNoteBibliographyTitle"/>
    <w:rsid w:val="00521EB4"/>
    <w:rPr>
      <w:rFonts w:ascii="Times New Roman" w:hAnsi="Times New Roman" w:cs="Times New Roman"/>
      <w:lang w:val="en-US"/>
    </w:rPr>
  </w:style>
  <w:style w:type="paragraph" w:customStyle="1" w:styleId="EndNoteBibliography">
    <w:name w:val="EndNote Bibliography"/>
    <w:basedOn w:val="Normal"/>
    <w:link w:val="EndNoteBibliographyChar"/>
    <w:rsid w:val="00521EB4"/>
    <w:pPr>
      <w:spacing w:before="60" w:after="60" w:line="240" w:lineRule="auto"/>
      <w:ind w:left="170" w:hanging="170"/>
      <w:jc w:val="left"/>
    </w:pPr>
    <w:rPr>
      <w:rFonts w:cs="Times New Roman"/>
      <w:lang w:val="en-US"/>
    </w:rPr>
  </w:style>
  <w:style w:type="character" w:customStyle="1" w:styleId="EndNoteBibliographyChar">
    <w:name w:val="EndNote Bibliography Char"/>
    <w:basedOn w:val="DefaultParagraphFont"/>
    <w:link w:val="EndNoteBibliography"/>
    <w:rsid w:val="00521EB4"/>
    <w:rPr>
      <w:rFonts w:ascii="Times New Roman" w:hAnsi="Times New Roman" w:cs="Times New Roman"/>
      <w:lang w:val="en-US"/>
    </w:rPr>
  </w:style>
  <w:style w:type="paragraph" w:customStyle="1" w:styleId="Default">
    <w:name w:val="Default"/>
    <w:rsid w:val="00521EB4"/>
    <w:pPr>
      <w:widowControl w:val="0"/>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521EB4"/>
    <w:rPr>
      <w:rFonts w:cs="Times New Roman"/>
      <w:sz w:val="24"/>
      <w:szCs w:val="24"/>
    </w:rPr>
  </w:style>
  <w:style w:type="paragraph" w:styleId="TOCHeading">
    <w:name w:val="TOC Heading"/>
    <w:basedOn w:val="Heading1"/>
    <w:next w:val="Normal"/>
    <w:uiPriority w:val="39"/>
    <w:unhideWhenUsed/>
    <w:qFormat/>
    <w:rsid w:val="00521EB4"/>
    <w:pPr>
      <w:spacing w:before="0" w:after="240" w:line="276" w:lineRule="auto"/>
      <w:outlineLvl w:val="9"/>
    </w:pPr>
    <w:rPr>
      <w:lang w:val="en-US" w:eastAsia="ja-JP"/>
    </w:rPr>
  </w:style>
  <w:style w:type="paragraph" w:styleId="TOC2">
    <w:name w:val="toc 2"/>
    <w:basedOn w:val="Normal"/>
    <w:next w:val="Normal"/>
    <w:autoRedefine/>
    <w:uiPriority w:val="39"/>
    <w:unhideWhenUsed/>
    <w:rsid w:val="00521EB4"/>
    <w:pPr>
      <w:tabs>
        <w:tab w:val="left" w:pos="660"/>
        <w:tab w:val="right" w:leader="dot" w:pos="8494"/>
      </w:tabs>
      <w:spacing w:after="0" w:line="300" w:lineRule="auto"/>
      <w:ind w:left="221"/>
    </w:pPr>
  </w:style>
  <w:style w:type="paragraph" w:styleId="TOC3">
    <w:name w:val="toc 3"/>
    <w:basedOn w:val="Normal"/>
    <w:next w:val="Normal"/>
    <w:autoRedefine/>
    <w:uiPriority w:val="39"/>
    <w:unhideWhenUsed/>
    <w:rsid w:val="00521EB4"/>
    <w:pPr>
      <w:spacing w:before="0" w:after="0" w:line="300" w:lineRule="auto"/>
      <w:ind w:left="442"/>
    </w:pPr>
  </w:style>
  <w:style w:type="paragraph" w:styleId="TableofFigures">
    <w:name w:val="table of figures"/>
    <w:basedOn w:val="Normal"/>
    <w:next w:val="Normal"/>
    <w:uiPriority w:val="99"/>
    <w:unhideWhenUsed/>
    <w:rsid w:val="00521EB4"/>
    <w:pPr>
      <w:spacing w:after="0" w:line="240" w:lineRule="auto"/>
      <w:ind w:left="1134" w:hanging="1134"/>
    </w:pPr>
    <w:rPr>
      <w:sz w:val="20"/>
    </w:rPr>
  </w:style>
  <w:style w:type="character" w:styleId="PlaceholderText">
    <w:name w:val="Placeholder Text"/>
    <w:basedOn w:val="DefaultParagraphFont"/>
    <w:uiPriority w:val="99"/>
    <w:semiHidden/>
    <w:rsid w:val="00521EB4"/>
    <w:rPr>
      <w:color w:val="808080"/>
    </w:rPr>
  </w:style>
  <w:style w:type="paragraph" w:styleId="EndnoteText">
    <w:name w:val="endnote text"/>
    <w:basedOn w:val="Normal"/>
    <w:link w:val="EndnoteTextChar"/>
    <w:uiPriority w:val="99"/>
    <w:semiHidden/>
    <w:unhideWhenUsed/>
    <w:rsid w:val="00521EB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21EB4"/>
    <w:rPr>
      <w:rFonts w:ascii="Times New Roman" w:hAnsi="Times New Roman"/>
      <w:sz w:val="20"/>
      <w:szCs w:val="20"/>
    </w:rPr>
  </w:style>
  <w:style w:type="character" w:styleId="EndnoteReference">
    <w:name w:val="endnote reference"/>
    <w:basedOn w:val="DefaultParagraphFont"/>
    <w:uiPriority w:val="99"/>
    <w:semiHidden/>
    <w:unhideWhenUsed/>
    <w:rsid w:val="00521EB4"/>
    <w:rPr>
      <w:vertAlign w:val="superscript"/>
    </w:rPr>
  </w:style>
  <w:style w:type="character" w:styleId="PageNumber">
    <w:name w:val="page number"/>
    <w:basedOn w:val="DefaultParagraphFont"/>
    <w:uiPriority w:val="99"/>
    <w:semiHidden/>
    <w:unhideWhenUsed/>
    <w:rsid w:val="00521EB4"/>
  </w:style>
  <w:style w:type="character" w:customStyle="1" w:styleId="apple-converted-space">
    <w:name w:val="apple-converted-space"/>
    <w:basedOn w:val="DefaultParagraphFont"/>
    <w:rsid w:val="00521EB4"/>
  </w:style>
  <w:style w:type="character" w:styleId="FollowedHyperlink">
    <w:name w:val="FollowedHyperlink"/>
    <w:basedOn w:val="DefaultParagraphFont"/>
    <w:uiPriority w:val="99"/>
    <w:semiHidden/>
    <w:unhideWhenUsed/>
    <w:rsid w:val="00521EB4"/>
    <w:rPr>
      <w:color w:val="954F72" w:themeColor="followedHyperlink"/>
      <w:u w:val="single"/>
    </w:rPr>
  </w:style>
  <w:style w:type="character" w:styleId="Emphasis">
    <w:name w:val="Emphasis"/>
    <w:basedOn w:val="DefaultParagraphFont"/>
    <w:uiPriority w:val="20"/>
    <w:qFormat/>
    <w:rsid w:val="00521EB4"/>
    <w:rPr>
      <w:i/>
      <w:iCs/>
    </w:rPr>
  </w:style>
  <w:style w:type="character" w:styleId="LineNumber">
    <w:name w:val="line number"/>
    <w:basedOn w:val="DefaultParagraphFont"/>
    <w:uiPriority w:val="99"/>
    <w:semiHidden/>
    <w:unhideWhenUsed/>
    <w:rsid w:val="00521EB4"/>
  </w:style>
  <w:style w:type="paragraph" w:styleId="Revision">
    <w:name w:val="Revision"/>
    <w:hidden/>
    <w:uiPriority w:val="99"/>
    <w:semiHidden/>
    <w:rsid w:val="00521EB4"/>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8154">
      <w:bodyDiv w:val="1"/>
      <w:marLeft w:val="0"/>
      <w:marRight w:val="0"/>
      <w:marTop w:val="0"/>
      <w:marBottom w:val="0"/>
      <w:divBdr>
        <w:top w:val="none" w:sz="0" w:space="0" w:color="auto"/>
        <w:left w:val="none" w:sz="0" w:space="0" w:color="auto"/>
        <w:bottom w:val="none" w:sz="0" w:space="0" w:color="auto"/>
        <w:right w:val="none" w:sz="0" w:space="0" w:color="auto"/>
      </w:divBdr>
    </w:div>
    <w:div w:id="94982380">
      <w:bodyDiv w:val="1"/>
      <w:marLeft w:val="0"/>
      <w:marRight w:val="0"/>
      <w:marTop w:val="0"/>
      <w:marBottom w:val="0"/>
      <w:divBdr>
        <w:top w:val="none" w:sz="0" w:space="0" w:color="auto"/>
        <w:left w:val="none" w:sz="0" w:space="0" w:color="auto"/>
        <w:bottom w:val="none" w:sz="0" w:space="0" w:color="auto"/>
        <w:right w:val="none" w:sz="0" w:space="0" w:color="auto"/>
      </w:divBdr>
    </w:div>
    <w:div w:id="111436884">
      <w:bodyDiv w:val="1"/>
      <w:marLeft w:val="0"/>
      <w:marRight w:val="0"/>
      <w:marTop w:val="0"/>
      <w:marBottom w:val="0"/>
      <w:divBdr>
        <w:top w:val="none" w:sz="0" w:space="0" w:color="auto"/>
        <w:left w:val="none" w:sz="0" w:space="0" w:color="auto"/>
        <w:bottom w:val="none" w:sz="0" w:space="0" w:color="auto"/>
        <w:right w:val="none" w:sz="0" w:space="0" w:color="auto"/>
      </w:divBdr>
    </w:div>
    <w:div w:id="161821566">
      <w:bodyDiv w:val="1"/>
      <w:marLeft w:val="0"/>
      <w:marRight w:val="0"/>
      <w:marTop w:val="0"/>
      <w:marBottom w:val="0"/>
      <w:divBdr>
        <w:top w:val="none" w:sz="0" w:space="0" w:color="auto"/>
        <w:left w:val="none" w:sz="0" w:space="0" w:color="auto"/>
        <w:bottom w:val="none" w:sz="0" w:space="0" w:color="auto"/>
        <w:right w:val="none" w:sz="0" w:space="0" w:color="auto"/>
      </w:divBdr>
    </w:div>
    <w:div w:id="299190907">
      <w:bodyDiv w:val="1"/>
      <w:marLeft w:val="0"/>
      <w:marRight w:val="0"/>
      <w:marTop w:val="0"/>
      <w:marBottom w:val="0"/>
      <w:divBdr>
        <w:top w:val="none" w:sz="0" w:space="0" w:color="auto"/>
        <w:left w:val="none" w:sz="0" w:space="0" w:color="auto"/>
        <w:bottom w:val="none" w:sz="0" w:space="0" w:color="auto"/>
        <w:right w:val="none" w:sz="0" w:space="0" w:color="auto"/>
      </w:divBdr>
    </w:div>
    <w:div w:id="343821165">
      <w:bodyDiv w:val="1"/>
      <w:marLeft w:val="0"/>
      <w:marRight w:val="0"/>
      <w:marTop w:val="0"/>
      <w:marBottom w:val="0"/>
      <w:divBdr>
        <w:top w:val="none" w:sz="0" w:space="0" w:color="auto"/>
        <w:left w:val="none" w:sz="0" w:space="0" w:color="auto"/>
        <w:bottom w:val="none" w:sz="0" w:space="0" w:color="auto"/>
        <w:right w:val="none" w:sz="0" w:space="0" w:color="auto"/>
      </w:divBdr>
    </w:div>
    <w:div w:id="382338025">
      <w:bodyDiv w:val="1"/>
      <w:marLeft w:val="0"/>
      <w:marRight w:val="0"/>
      <w:marTop w:val="0"/>
      <w:marBottom w:val="0"/>
      <w:divBdr>
        <w:top w:val="none" w:sz="0" w:space="0" w:color="auto"/>
        <w:left w:val="none" w:sz="0" w:space="0" w:color="auto"/>
        <w:bottom w:val="none" w:sz="0" w:space="0" w:color="auto"/>
        <w:right w:val="none" w:sz="0" w:space="0" w:color="auto"/>
      </w:divBdr>
    </w:div>
    <w:div w:id="593251237">
      <w:bodyDiv w:val="1"/>
      <w:marLeft w:val="0"/>
      <w:marRight w:val="0"/>
      <w:marTop w:val="0"/>
      <w:marBottom w:val="0"/>
      <w:divBdr>
        <w:top w:val="none" w:sz="0" w:space="0" w:color="auto"/>
        <w:left w:val="none" w:sz="0" w:space="0" w:color="auto"/>
        <w:bottom w:val="none" w:sz="0" w:space="0" w:color="auto"/>
        <w:right w:val="none" w:sz="0" w:space="0" w:color="auto"/>
      </w:divBdr>
    </w:div>
    <w:div w:id="626736112">
      <w:bodyDiv w:val="1"/>
      <w:marLeft w:val="0"/>
      <w:marRight w:val="0"/>
      <w:marTop w:val="0"/>
      <w:marBottom w:val="0"/>
      <w:divBdr>
        <w:top w:val="none" w:sz="0" w:space="0" w:color="auto"/>
        <w:left w:val="none" w:sz="0" w:space="0" w:color="auto"/>
        <w:bottom w:val="none" w:sz="0" w:space="0" w:color="auto"/>
        <w:right w:val="none" w:sz="0" w:space="0" w:color="auto"/>
      </w:divBdr>
    </w:div>
    <w:div w:id="740180092">
      <w:bodyDiv w:val="1"/>
      <w:marLeft w:val="0"/>
      <w:marRight w:val="0"/>
      <w:marTop w:val="0"/>
      <w:marBottom w:val="0"/>
      <w:divBdr>
        <w:top w:val="none" w:sz="0" w:space="0" w:color="auto"/>
        <w:left w:val="none" w:sz="0" w:space="0" w:color="auto"/>
        <w:bottom w:val="none" w:sz="0" w:space="0" w:color="auto"/>
        <w:right w:val="none" w:sz="0" w:space="0" w:color="auto"/>
      </w:divBdr>
    </w:div>
    <w:div w:id="760684975">
      <w:bodyDiv w:val="1"/>
      <w:marLeft w:val="0"/>
      <w:marRight w:val="0"/>
      <w:marTop w:val="0"/>
      <w:marBottom w:val="0"/>
      <w:divBdr>
        <w:top w:val="none" w:sz="0" w:space="0" w:color="auto"/>
        <w:left w:val="none" w:sz="0" w:space="0" w:color="auto"/>
        <w:bottom w:val="none" w:sz="0" w:space="0" w:color="auto"/>
        <w:right w:val="none" w:sz="0" w:space="0" w:color="auto"/>
      </w:divBdr>
    </w:div>
    <w:div w:id="766850934">
      <w:bodyDiv w:val="1"/>
      <w:marLeft w:val="0"/>
      <w:marRight w:val="0"/>
      <w:marTop w:val="0"/>
      <w:marBottom w:val="0"/>
      <w:divBdr>
        <w:top w:val="none" w:sz="0" w:space="0" w:color="auto"/>
        <w:left w:val="none" w:sz="0" w:space="0" w:color="auto"/>
        <w:bottom w:val="none" w:sz="0" w:space="0" w:color="auto"/>
        <w:right w:val="none" w:sz="0" w:space="0" w:color="auto"/>
      </w:divBdr>
    </w:div>
    <w:div w:id="1131553715">
      <w:bodyDiv w:val="1"/>
      <w:marLeft w:val="0"/>
      <w:marRight w:val="0"/>
      <w:marTop w:val="0"/>
      <w:marBottom w:val="0"/>
      <w:divBdr>
        <w:top w:val="none" w:sz="0" w:space="0" w:color="auto"/>
        <w:left w:val="none" w:sz="0" w:space="0" w:color="auto"/>
        <w:bottom w:val="none" w:sz="0" w:space="0" w:color="auto"/>
        <w:right w:val="none" w:sz="0" w:space="0" w:color="auto"/>
      </w:divBdr>
    </w:div>
    <w:div w:id="1232152964">
      <w:bodyDiv w:val="1"/>
      <w:marLeft w:val="0"/>
      <w:marRight w:val="0"/>
      <w:marTop w:val="0"/>
      <w:marBottom w:val="0"/>
      <w:divBdr>
        <w:top w:val="none" w:sz="0" w:space="0" w:color="auto"/>
        <w:left w:val="none" w:sz="0" w:space="0" w:color="auto"/>
        <w:bottom w:val="none" w:sz="0" w:space="0" w:color="auto"/>
        <w:right w:val="none" w:sz="0" w:space="0" w:color="auto"/>
      </w:divBdr>
    </w:div>
    <w:div w:id="1275601935">
      <w:bodyDiv w:val="1"/>
      <w:marLeft w:val="0"/>
      <w:marRight w:val="0"/>
      <w:marTop w:val="0"/>
      <w:marBottom w:val="0"/>
      <w:divBdr>
        <w:top w:val="none" w:sz="0" w:space="0" w:color="auto"/>
        <w:left w:val="none" w:sz="0" w:space="0" w:color="auto"/>
        <w:bottom w:val="none" w:sz="0" w:space="0" w:color="auto"/>
        <w:right w:val="none" w:sz="0" w:space="0" w:color="auto"/>
      </w:divBdr>
    </w:div>
    <w:div w:id="1371878124">
      <w:bodyDiv w:val="1"/>
      <w:marLeft w:val="0"/>
      <w:marRight w:val="0"/>
      <w:marTop w:val="0"/>
      <w:marBottom w:val="0"/>
      <w:divBdr>
        <w:top w:val="none" w:sz="0" w:space="0" w:color="auto"/>
        <w:left w:val="none" w:sz="0" w:space="0" w:color="auto"/>
        <w:bottom w:val="none" w:sz="0" w:space="0" w:color="auto"/>
        <w:right w:val="none" w:sz="0" w:space="0" w:color="auto"/>
      </w:divBdr>
    </w:div>
    <w:div w:id="1535730640">
      <w:bodyDiv w:val="1"/>
      <w:marLeft w:val="0"/>
      <w:marRight w:val="0"/>
      <w:marTop w:val="0"/>
      <w:marBottom w:val="0"/>
      <w:divBdr>
        <w:top w:val="none" w:sz="0" w:space="0" w:color="auto"/>
        <w:left w:val="none" w:sz="0" w:space="0" w:color="auto"/>
        <w:bottom w:val="none" w:sz="0" w:space="0" w:color="auto"/>
        <w:right w:val="none" w:sz="0" w:space="0" w:color="auto"/>
      </w:divBdr>
    </w:div>
    <w:div w:id="1649281215">
      <w:bodyDiv w:val="1"/>
      <w:marLeft w:val="0"/>
      <w:marRight w:val="0"/>
      <w:marTop w:val="0"/>
      <w:marBottom w:val="0"/>
      <w:divBdr>
        <w:top w:val="none" w:sz="0" w:space="0" w:color="auto"/>
        <w:left w:val="none" w:sz="0" w:space="0" w:color="auto"/>
        <w:bottom w:val="none" w:sz="0" w:space="0" w:color="auto"/>
        <w:right w:val="none" w:sz="0" w:space="0" w:color="auto"/>
      </w:divBdr>
    </w:div>
    <w:div w:id="1670906854">
      <w:bodyDiv w:val="1"/>
      <w:marLeft w:val="0"/>
      <w:marRight w:val="0"/>
      <w:marTop w:val="0"/>
      <w:marBottom w:val="0"/>
      <w:divBdr>
        <w:top w:val="none" w:sz="0" w:space="0" w:color="auto"/>
        <w:left w:val="none" w:sz="0" w:space="0" w:color="auto"/>
        <w:bottom w:val="none" w:sz="0" w:space="0" w:color="auto"/>
        <w:right w:val="none" w:sz="0" w:space="0" w:color="auto"/>
      </w:divBdr>
    </w:div>
    <w:div w:id="1674607295">
      <w:bodyDiv w:val="1"/>
      <w:marLeft w:val="0"/>
      <w:marRight w:val="0"/>
      <w:marTop w:val="0"/>
      <w:marBottom w:val="0"/>
      <w:divBdr>
        <w:top w:val="none" w:sz="0" w:space="0" w:color="auto"/>
        <w:left w:val="none" w:sz="0" w:space="0" w:color="auto"/>
        <w:bottom w:val="none" w:sz="0" w:space="0" w:color="auto"/>
        <w:right w:val="none" w:sz="0" w:space="0" w:color="auto"/>
      </w:divBdr>
    </w:div>
    <w:div w:id="1690909958">
      <w:bodyDiv w:val="1"/>
      <w:marLeft w:val="0"/>
      <w:marRight w:val="0"/>
      <w:marTop w:val="0"/>
      <w:marBottom w:val="0"/>
      <w:divBdr>
        <w:top w:val="none" w:sz="0" w:space="0" w:color="auto"/>
        <w:left w:val="none" w:sz="0" w:space="0" w:color="auto"/>
        <w:bottom w:val="none" w:sz="0" w:space="0" w:color="auto"/>
        <w:right w:val="none" w:sz="0" w:space="0" w:color="auto"/>
      </w:divBdr>
    </w:div>
    <w:div w:id="1755738292">
      <w:bodyDiv w:val="1"/>
      <w:marLeft w:val="0"/>
      <w:marRight w:val="0"/>
      <w:marTop w:val="0"/>
      <w:marBottom w:val="0"/>
      <w:divBdr>
        <w:top w:val="none" w:sz="0" w:space="0" w:color="auto"/>
        <w:left w:val="none" w:sz="0" w:space="0" w:color="auto"/>
        <w:bottom w:val="none" w:sz="0" w:space="0" w:color="auto"/>
        <w:right w:val="none" w:sz="0" w:space="0" w:color="auto"/>
      </w:divBdr>
    </w:div>
    <w:div w:id="1773043638">
      <w:bodyDiv w:val="1"/>
      <w:marLeft w:val="0"/>
      <w:marRight w:val="0"/>
      <w:marTop w:val="0"/>
      <w:marBottom w:val="0"/>
      <w:divBdr>
        <w:top w:val="none" w:sz="0" w:space="0" w:color="auto"/>
        <w:left w:val="none" w:sz="0" w:space="0" w:color="auto"/>
        <w:bottom w:val="none" w:sz="0" w:space="0" w:color="auto"/>
        <w:right w:val="none" w:sz="0" w:space="0" w:color="auto"/>
      </w:divBdr>
    </w:div>
    <w:div w:id="1819375853">
      <w:bodyDiv w:val="1"/>
      <w:marLeft w:val="0"/>
      <w:marRight w:val="0"/>
      <w:marTop w:val="0"/>
      <w:marBottom w:val="0"/>
      <w:divBdr>
        <w:top w:val="none" w:sz="0" w:space="0" w:color="auto"/>
        <w:left w:val="none" w:sz="0" w:space="0" w:color="auto"/>
        <w:bottom w:val="none" w:sz="0" w:space="0" w:color="auto"/>
        <w:right w:val="none" w:sz="0" w:space="0" w:color="auto"/>
      </w:divBdr>
    </w:div>
    <w:div w:id="1853639783">
      <w:bodyDiv w:val="1"/>
      <w:marLeft w:val="0"/>
      <w:marRight w:val="0"/>
      <w:marTop w:val="0"/>
      <w:marBottom w:val="0"/>
      <w:divBdr>
        <w:top w:val="none" w:sz="0" w:space="0" w:color="auto"/>
        <w:left w:val="none" w:sz="0" w:space="0" w:color="auto"/>
        <w:bottom w:val="none" w:sz="0" w:space="0" w:color="auto"/>
        <w:right w:val="none" w:sz="0" w:space="0" w:color="auto"/>
      </w:divBdr>
    </w:div>
    <w:div w:id="1963461246">
      <w:bodyDiv w:val="1"/>
      <w:marLeft w:val="0"/>
      <w:marRight w:val="0"/>
      <w:marTop w:val="0"/>
      <w:marBottom w:val="0"/>
      <w:divBdr>
        <w:top w:val="none" w:sz="0" w:space="0" w:color="auto"/>
        <w:left w:val="none" w:sz="0" w:space="0" w:color="auto"/>
        <w:bottom w:val="none" w:sz="0" w:space="0" w:color="auto"/>
        <w:right w:val="none" w:sz="0" w:space="0" w:color="auto"/>
      </w:divBdr>
    </w:div>
    <w:div w:id="2025478990">
      <w:bodyDiv w:val="1"/>
      <w:marLeft w:val="0"/>
      <w:marRight w:val="0"/>
      <w:marTop w:val="0"/>
      <w:marBottom w:val="0"/>
      <w:divBdr>
        <w:top w:val="none" w:sz="0" w:space="0" w:color="auto"/>
        <w:left w:val="none" w:sz="0" w:space="0" w:color="auto"/>
        <w:bottom w:val="none" w:sz="0" w:space="0" w:color="auto"/>
        <w:right w:val="none" w:sz="0" w:space="0" w:color="auto"/>
      </w:divBdr>
    </w:div>
    <w:div w:id="2103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0996-0CEC-F04F-A17F-47088923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2113</Words>
  <Characters>12046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Reichert</dc:creator>
  <cp:keywords/>
  <dc:description/>
  <cp:lastModifiedBy>Anika Reichert</cp:lastModifiedBy>
  <cp:revision>6</cp:revision>
  <cp:lastPrinted>2017-05-18T09:13:00Z</cp:lastPrinted>
  <dcterms:created xsi:type="dcterms:W3CDTF">2017-06-20T11:47:00Z</dcterms:created>
  <dcterms:modified xsi:type="dcterms:W3CDTF">2017-06-25T08:53:00Z</dcterms:modified>
</cp:coreProperties>
</file>