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5854" w14:textId="77777777" w:rsidR="00F657E5" w:rsidRPr="00C23097" w:rsidRDefault="00F657E5" w:rsidP="00F657E5">
      <w:pPr>
        <w:jc w:val="center"/>
        <w:rPr>
          <w:b/>
        </w:rPr>
      </w:pPr>
      <w:bookmarkStart w:id="0" w:name="_GoBack"/>
      <w:bookmarkEnd w:id="0"/>
      <w:r w:rsidRPr="00C23097">
        <w:rPr>
          <w:b/>
        </w:rPr>
        <w:t>Web Table 1</w:t>
      </w:r>
    </w:p>
    <w:p w14:paraId="21A45852" w14:textId="77777777" w:rsidR="00F657E5" w:rsidRPr="00C23097" w:rsidRDefault="00F657E5" w:rsidP="00F657E5">
      <w:pPr>
        <w:jc w:val="center"/>
        <w:rPr>
          <w:b/>
        </w:rPr>
      </w:pPr>
      <w:r w:rsidRPr="00C23097">
        <w:rPr>
          <w:b/>
        </w:rPr>
        <w:t>The Intervention - Staff Training</w:t>
      </w:r>
    </w:p>
    <w:p w14:paraId="38DD1868" w14:textId="77777777" w:rsidR="00F657E5" w:rsidRPr="00C23097" w:rsidRDefault="00F657E5" w:rsidP="00F657E5">
      <w:r w:rsidRPr="00C23097">
        <w:t>For more detail on the training guidance including training materials see http://www.perceive.iop.kcl.ac.uk/doorways.html</w:t>
      </w:r>
    </w:p>
    <w:tbl>
      <w:tblPr>
        <w:tblStyle w:val="TableGrid"/>
        <w:tblpPr w:leftFromText="180" w:rightFromText="180" w:vertAnchor="text" w:horzAnchor="margin" w:tblpXSpec="center" w:tblpY="132"/>
        <w:tblW w:w="14638" w:type="dxa"/>
        <w:tblLook w:val="01E0" w:firstRow="1" w:lastRow="1" w:firstColumn="1" w:lastColumn="1" w:noHBand="0" w:noVBand="0"/>
      </w:tblPr>
      <w:tblGrid>
        <w:gridCol w:w="2088"/>
        <w:gridCol w:w="5890"/>
        <w:gridCol w:w="3060"/>
        <w:gridCol w:w="3600"/>
      </w:tblGrid>
      <w:tr w:rsidR="00F657E5" w:rsidRPr="00C23097" w14:paraId="619C6806" w14:textId="77777777" w:rsidTr="00FB720C">
        <w:tc>
          <w:tcPr>
            <w:tcW w:w="2088" w:type="dxa"/>
          </w:tcPr>
          <w:p w14:paraId="14FE26B9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</w:tcPr>
          <w:p w14:paraId="752051FC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060" w:type="dxa"/>
          </w:tcPr>
          <w:p w14:paraId="73F61506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b/>
                <w:sz w:val="22"/>
                <w:szCs w:val="22"/>
              </w:rPr>
              <w:t>Staff training requirement</w:t>
            </w:r>
          </w:p>
        </w:tc>
        <w:tc>
          <w:tcPr>
            <w:tcW w:w="3600" w:type="dxa"/>
          </w:tcPr>
          <w:p w14:paraId="42917759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b/>
                <w:sz w:val="22"/>
                <w:szCs w:val="22"/>
              </w:rPr>
              <w:t>Time required for implementation</w:t>
            </w:r>
          </w:p>
        </w:tc>
      </w:tr>
      <w:tr w:rsidR="00F657E5" w:rsidRPr="00C23097" w14:paraId="1CF53D45" w14:textId="77777777" w:rsidTr="00FB720C">
        <w:tc>
          <w:tcPr>
            <w:tcW w:w="2088" w:type="dxa"/>
          </w:tcPr>
          <w:p w14:paraId="484F8E16" w14:textId="77777777" w:rsidR="00F657E5" w:rsidRPr="00C23097" w:rsidRDefault="00F657E5" w:rsidP="00FB720C">
            <w:pPr>
              <w:rPr>
                <w:b/>
                <w:sz w:val="22"/>
                <w:szCs w:val="22"/>
                <w:highlight w:val="yellow"/>
              </w:rPr>
            </w:pPr>
            <w:r w:rsidRPr="00C23097">
              <w:rPr>
                <w:sz w:val="22"/>
                <w:szCs w:val="22"/>
              </w:rPr>
              <w:t>Communication skills: “Working Together”</w:t>
            </w:r>
          </w:p>
        </w:tc>
        <w:tc>
          <w:tcPr>
            <w:tcW w:w="5890" w:type="dxa"/>
          </w:tcPr>
          <w:p w14:paraId="2F0ACF04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 xml:space="preserve">Training session for staff, covering two main components: </w:t>
            </w:r>
          </w:p>
          <w:p w14:paraId="4CB48AF1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(</w:t>
            </w:r>
            <w:proofErr w:type="spellStart"/>
            <w:r w:rsidRPr="00C23097">
              <w:rPr>
                <w:sz w:val="22"/>
                <w:szCs w:val="22"/>
              </w:rPr>
              <w:t>i</w:t>
            </w:r>
            <w:proofErr w:type="spellEnd"/>
            <w:r w:rsidRPr="00C23097">
              <w:rPr>
                <w:sz w:val="22"/>
                <w:szCs w:val="22"/>
              </w:rPr>
              <w:t xml:space="preserve">) </w:t>
            </w:r>
            <w:proofErr w:type="gramStart"/>
            <w:r w:rsidRPr="00C23097">
              <w:rPr>
                <w:sz w:val="22"/>
                <w:szCs w:val="22"/>
              </w:rPr>
              <w:t>therapeutic</w:t>
            </w:r>
            <w:proofErr w:type="gramEnd"/>
            <w:r w:rsidRPr="00C23097">
              <w:rPr>
                <w:sz w:val="22"/>
                <w:szCs w:val="22"/>
              </w:rPr>
              <w:t xml:space="preserve"> communication within the CBT model.</w:t>
            </w:r>
          </w:p>
          <w:p w14:paraId="45432C1F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 xml:space="preserve">(ii) </w:t>
            </w:r>
            <w:proofErr w:type="gramStart"/>
            <w:r w:rsidRPr="00C23097">
              <w:rPr>
                <w:sz w:val="22"/>
                <w:szCs w:val="22"/>
              </w:rPr>
              <w:t>understanding</w:t>
            </w:r>
            <w:proofErr w:type="gramEnd"/>
            <w:r w:rsidRPr="00C23097">
              <w:rPr>
                <w:sz w:val="22"/>
                <w:szCs w:val="22"/>
              </w:rPr>
              <w:t xml:space="preserve"> and avoiding aggression.</w:t>
            </w:r>
          </w:p>
          <w:p w14:paraId="3D0082AB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Training delivered with a service user trainer.</w:t>
            </w:r>
          </w:p>
        </w:tc>
        <w:tc>
          <w:tcPr>
            <w:tcW w:w="3060" w:type="dxa"/>
          </w:tcPr>
          <w:p w14:paraId="57A1B90E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3-hour training sessions.</w:t>
            </w:r>
          </w:p>
          <w:p w14:paraId="72452D3E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More than 50% of ward staff should attend.</w:t>
            </w:r>
          </w:p>
        </w:tc>
        <w:tc>
          <w:tcPr>
            <w:tcW w:w="3600" w:type="dxa"/>
          </w:tcPr>
          <w:p w14:paraId="62E59796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N/A. This is a general approach to working with service users, staff are not expected to implement any specific group.</w:t>
            </w:r>
          </w:p>
        </w:tc>
      </w:tr>
      <w:tr w:rsidR="00F657E5" w:rsidRPr="00C23097" w14:paraId="162DCF4C" w14:textId="77777777" w:rsidTr="00FB720C">
        <w:tc>
          <w:tcPr>
            <w:tcW w:w="2088" w:type="dxa"/>
          </w:tcPr>
          <w:p w14:paraId="073C4980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Social Cognition &amp; Interaction Training</w:t>
            </w:r>
          </w:p>
        </w:tc>
        <w:tc>
          <w:tcPr>
            <w:tcW w:w="5890" w:type="dxa"/>
          </w:tcPr>
          <w:p w14:paraId="2EDC6747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session group. Intervention intended to improve peoples' social skills. Aims are to help people avoid misunderstandings with others by understanding social situations better.</w:t>
            </w:r>
          </w:p>
        </w:tc>
        <w:tc>
          <w:tcPr>
            <w:tcW w:w="3060" w:type="dxa"/>
          </w:tcPr>
          <w:p w14:paraId="5872D5F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 xml:space="preserve">2 x 1-hour training sessions </w:t>
            </w:r>
          </w:p>
        </w:tc>
        <w:tc>
          <w:tcPr>
            <w:tcW w:w="3600" w:type="dxa"/>
          </w:tcPr>
          <w:p w14:paraId="4887A0BA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x 45 min sessions. Group to be run every day for 1 week followed by 2 weeks off.</w:t>
            </w:r>
          </w:p>
        </w:tc>
      </w:tr>
      <w:tr w:rsidR="00F657E5" w:rsidRPr="00C23097" w14:paraId="2E74E2C6" w14:textId="77777777" w:rsidTr="00FB720C">
        <w:tc>
          <w:tcPr>
            <w:tcW w:w="2088" w:type="dxa"/>
          </w:tcPr>
          <w:p w14:paraId="76765446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Medication Education</w:t>
            </w:r>
          </w:p>
        </w:tc>
        <w:tc>
          <w:tcPr>
            <w:tcW w:w="5890" w:type="dxa"/>
          </w:tcPr>
          <w:p w14:paraId="348BEE14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One off group, plus 1-to-1 sessions. Pharmacist to run groups designed to increase knowledge and insight about medication, in addition to offering 1-to-1s to discuss individual concerns.</w:t>
            </w:r>
          </w:p>
        </w:tc>
        <w:tc>
          <w:tcPr>
            <w:tcW w:w="3060" w:type="dxa"/>
          </w:tcPr>
          <w:p w14:paraId="7739376D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1x2 hour training session with ward pharmacist</w:t>
            </w:r>
          </w:p>
        </w:tc>
        <w:tc>
          <w:tcPr>
            <w:tcW w:w="3600" w:type="dxa"/>
          </w:tcPr>
          <w:p w14:paraId="69103958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A single 45 min group delivered once per week. Individual 1 hour sessions offered as needed.</w:t>
            </w:r>
          </w:p>
        </w:tc>
      </w:tr>
      <w:tr w:rsidR="00F657E5" w:rsidRPr="00C23097" w14:paraId="1B0011BC" w14:textId="77777777" w:rsidTr="00FB720C">
        <w:tc>
          <w:tcPr>
            <w:tcW w:w="2088" w:type="dxa"/>
          </w:tcPr>
          <w:p w14:paraId="552C9ECB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Cognitive Remediation Therapy</w:t>
            </w:r>
          </w:p>
        </w:tc>
        <w:tc>
          <w:tcPr>
            <w:tcW w:w="5890" w:type="dxa"/>
          </w:tcPr>
          <w:p w14:paraId="2BD4BBEC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3097">
              <w:rPr>
                <w:sz w:val="22"/>
                <w:szCs w:val="22"/>
              </w:rPr>
              <w:t>CIRC</w:t>
            </w:r>
            <w:r>
              <w:rPr>
                <w:sz w:val="22"/>
                <w:szCs w:val="22"/>
              </w:rPr>
              <w:t>ui</w:t>
            </w:r>
            <w:r w:rsidRPr="00C23097">
              <w:rPr>
                <w:sz w:val="22"/>
                <w:szCs w:val="22"/>
              </w:rPr>
              <w:t>TS</w:t>
            </w:r>
            <w:proofErr w:type="spellEnd"/>
            <w:proofErr w:type="gramEnd"/>
            <w:r w:rsidRPr="00C23097">
              <w:rPr>
                <w:sz w:val="22"/>
                <w:szCs w:val="22"/>
              </w:rPr>
              <w:t xml:space="preserve"> computer-based package. 1-1 approach designed to address the cognitive deficits seen in people with schizophrenia, such as problems with memory, concentration and </w:t>
            </w:r>
            <w:proofErr w:type="spellStart"/>
            <w:r w:rsidRPr="00C23097">
              <w:rPr>
                <w:sz w:val="22"/>
                <w:szCs w:val="22"/>
              </w:rPr>
              <w:t>organisation</w:t>
            </w:r>
            <w:proofErr w:type="spellEnd"/>
            <w:r w:rsidRPr="00C23097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1B3A0EF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3-hour training introduction and manual with explanation of the remit. Provided to ward OT(s)</w:t>
            </w:r>
          </w:p>
        </w:tc>
        <w:tc>
          <w:tcPr>
            <w:tcW w:w="3600" w:type="dxa"/>
          </w:tcPr>
          <w:p w14:paraId="1D5D2FD0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N/A. To be carried out by ward OT as permitted by other duties.</w:t>
            </w:r>
          </w:p>
        </w:tc>
      </w:tr>
      <w:tr w:rsidR="00F657E5" w:rsidRPr="00C23097" w14:paraId="7FD5CD8E" w14:textId="77777777" w:rsidTr="00FB720C">
        <w:tc>
          <w:tcPr>
            <w:tcW w:w="2088" w:type="dxa"/>
          </w:tcPr>
          <w:p w14:paraId="6CB5249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Hearing Voices Group</w:t>
            </w:r>
          </w:p>
        </w:tc>
        <w:tc>
          <w:tcPr>
            <w:tcW w:w="5890" w:type="dxa"/>
          </w:tcPr>
          <w:p w14:paraId="7C49F07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session group. Intervention based on CBT, intended to reduce distress associated with hearing voices, learn new coping skills and improve self-esteem.</w:t>
            </w:r>
          </w:p>
        </w:tc>
        <w:tc>
          <w:tcPr>
            <w:tcW w:w="3060" w:type="dxa"/>
          </w:tcPr>
          <w:p w14:paraId="3B9B4B91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2-hour training session</w:t>
            </w:r>
          </w:p>
        </w:tc>
        <w:tc>
          <w:tcPr>
            <w:tcW w:w="3600" w:type="dxa"/>
          </w:tcPr>
          <w:p w14:paraId="4FAECC05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x 45 min groups. Group to be run every day for 1 week followed by 2 weeks off.</w:t>
            </w:r>
          </w:p>
        </w:tc>
      </w:tr>
      <w:tr w:rsidR="00F657E5" w:rsidRPr="00C23097" w14:paraId="710E99D4" w14:textId="77777777" w:rsidTr="00FB720C">
        <w:tc>
          <w:tcPr>
            <w:tcW w:w="2088" w:type="dxa"/>
          </w:tcPr>
          <w:p w14:paraId="483BB673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Self-esteem &amp; Coping with Stigma</w:t>
            </w:r>
          </w:p>
          <w:p w14:paraId="35D328FA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</w:tcPr>
          <w:p w14:paraId="00D7D870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session group. Intervention based on CBT, focusing on the stigma associated with mental health problems, including the negative self-evaluations which may maintain low self-esteem.</w:t>
            </w:r>
          </w:p>
        </w:tc>
        <w:tc>
          <w:tcPr>
            <w:tcW w:w="3060" w:type="dxa"/>
          </w:tcPr>
          <w:p w14:paraId="7396FD74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2-hour training session.</w:t>
            </w:r>
          </w:p>
        </w:tc>
        <w:tc>
          <w:tcPr>
            <w:tcW w:w="3600" w:type="dxa"/>
          </w:tcPr>
          <w:p w14:paraId="028630E6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x 45 min groups. Group to be run every day for 1 week followed by 2 weeks off.</w:t>
            </w:r>
          </w:p>
        </w:tc>
      </w:tr>
      <w:tr w:rsidR="00F657E5" w:rsidRPr="00C23097" w14:paraId="1A97AB70" w14:textId="77777777" w:rsidTr="00FB720C">
        <w:tc>
          <w:tcPr>
            <w:tcW w:w="2088" w:type="dxa"/>
          </w:tcPr>
          <w:p w14:paraId="583055A6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Emotional Coping Skills</w:t>
            </w:r>
          </w:p>
        </w:tc>
        <w:tc>
          <w:tcPr>
            <w:tcW w:w="5890" w:type="dxa"/>
          </w:tcPr>
          <w:p w14:paraId="5152A6FB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 xml:space="preserve">3 session group. Intervention based on Dialectical </w:t>
            </w:r>
            <w:proofErr w:type="spellStart"/>
            <w:r w:rsidRPr="00C23097">
              <w:rPr>
                <w:sz w:val="22"/>
                <w:szCs w:val="22"/>
              </w:rPr>
              <w:t>Behaviour</w:t>
            </w:r>
            <w:proofErr w:type="spellEnd"/>
            <w:r w:rsidRPr="00C23097">
              <w:rPr>
                <w:sz w:val="22"/>
                <w:szCs w:val="22"/>
              </w:rPr>
              <w:t xml:space="preserve"> Therapy, incorporating elements of mindfulness. Teaches skills for coping with overwhelming negative emotions, particularly suitable for people who self-harm.</w:t>
            </w:r>
          </w:p>
        </w:tc>
        <w:tc>
          <w:tcPr>
            <w:tcW w:w="3060" w:type="dxa"/>
          </w:tcPr>
          <w:p w14:paraId="6ADCD7AD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2-hour training session.</w:t>
            </w:r>
          </w:p>
        </w:tc>
        <w:tc>
          <w:tcPr>
            <w:tcW w:w="3600" w:type="dxa"/>
          </w:tcPr>
          <w:p w14:paraId="354B08A6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3 x 45 min groups. Group to be run every day for 1 week followed by 2 weeks off.</w:t>
            </w:r>
          </w:p>
        </w:tc>
      </w:tr>
      <w:tr w:rsidR="00F657E5" w:rsidRPr="00C23097" w14:paraId="027EA5A9" w14:textId="77777777" w:rsidTr="00FB720C">
        <w:tc>
          <w:tcPr>
            <w:tcW w:w="2088" w:type="dxa"/>
          </w:tcPr>
          <w:p w14:paraId="4798A714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 xml:space="preserve">Problem Solving Skills </w:t>
            </w:r>
          </w:p>
        </w:tc>
        <w:tc>
          <w:tcPr>
            <w:tcW w:w="5890" w:type="dxa"/>
          </w:tcPr>
          <w:p w14:paraId="464E775E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off group. Teaches a structured method for problems solving, involving identifying the problem, brain storming possible solutions, and selecting the best solution(s)</w:t>
            </w:r>
          </w:p>
        </w:tc>
        <w:tc>
          <w:tcPr>
            <w:tcW w:w="3060" w:type="dxa"/>
          </w:tcPr>
          <w:p w14:paraId="4B462777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2-hour training session.</w:t>
            </w:r>
          </w:p>
        </w:tc>
        <w:tc>
          <w:tcPr>
            <w:tcW w:w="3600" w:type="dxa"/>
          </w:tcPr>
          <w:p w14:paraId="5D64E3A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45 min group delivered once per week.</w:t>
            </w:r>
          </w:p>
        </w:tc>
      </w:tr>
      <w:tr w:rsidR="00F657E5" w:rsidRPr="00C23097" w14:paraId="28060436" w14:textId="77777777" w:rsidTr="00FB720C">
        <w:tc>
          <w:tcPr>
            <w:tcW w:w="2088" w:type="dxa"/>
          </w:tcPr>
          <w:p w14:paraId="4FA60103" w14:textId="77777777" w:rsidR="00F657E5" w:rsidRPr="00C23097" w:rsidRDefault="00F657E5" w:rsidP="00FB720C">
            <w:pPr>
              <w:rPr>
                <w:b/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Relaxation techniques / “Chill-out” group</w:t>
            </w:r>
          </w:p>
        </w:tc>
        <w:tc>
          <w:tcPr>
            <w:tcW w:w="5890" w:type="dxa"/>
          </w:tcPr>
          <w:p w14:paraId="2E81A7E9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off group. Teaching progressive muscle relaxation, breathing exercises. If run in the evening this can be good preparation for sleep, i.e. winding down before bed, reducing caffeine intake.</w:t>
            </w:r>
          </w:p>
        </w:tc>
        <w:tc>
          <w:tcPr>
            <w:tcW w:w="3060" w:type="dxa"/>
          </w:tcPr>
          <w:p w14:paraId="3F135BA1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2-hour training session.</w:t>
            </w:r>
          </w:p>
        </w:tc>
        <w:tc>
          <w:tcPr>
            <w:tcW w:w="3600" w:type="dxa"/>
          </w:tcPr>
          <w:p w14:paraId="64AEFBFD" w14:textId="77777777" w:rsidR="00F657E5" w:rsidRPr="00C23097" w:rsidRDefault="00F657E5" w:rsidP="00FB720C">
            <w:pPr>
              <w:rPr>
                <w:sz w:val="22"/>
                <w:szCs w:val="22"/>
              </w:rPr>
            </w:pPr>
            <w:r w:rsidRPr="00C23097">
              <w:rPr>
                <w:sz w:val="22"/>
                <w:szCs w:val="22"/>
              </w:rPr>
              <w:t>1 x 45 min group delivered once per week.</w:t>
            </w:r>
          </w:p>
        </w:tc>
      </w:tr>
    </w:tbl>
    <w:p w14:paraId="09DC434B" w14:textId="77777777" w:rsidR="00F657E5" w:rsidRPr="00632739" w:rsidRDefault="00F657E5" w:rsidP="00F657E5">
      <w:pPr>
        <w:keepNext/>
        <w:widowControl w:val="0"/>
        <w:spacing w:after="240"/>
        <w:rPr>
          <w:rFonts w:ascii="Calibri" w:eastAsia="Times New Roman" w:hAnsi="Calibri" w:cs="Calibri"/>
          <w:b/>
          <w:bCs/>
          <w:color w:val="000000"/>
          <w:u w:color="000000"/>
          <w:lang w:eastAsia="en-GB"/>
        </w:rPr>
      </w:pPr>
    </w:p>
    <w:tbl>
      <w:tblPr>
        <w:tblW w:w="489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717"/>
        <w:gridCol w:w="773"/>
        <w:gridCol w:w="716"/>
        <w:gridCol w:w="721"/>
        <w:gridCol w:w="721"/>
        <w:gridCol w:w="721"/>
        <w:gridCol w:w="727"/>
        <w:gridCol w:w="721"/>
        <w:gridCol w:w="727"/>
        <w:gridCol w:w="721"/>
        <w:gridCol w:w="776"/>
        <w:gridCol w:w="721"/>
        <w:gridCol w:w="221"/>
        <w:gridCol w:w="134"/>
        <w:gridCol w:w="497"/>
        <w:gridCol w:w="224"/>
        <w:gridCol w:w="721"/>
        <w:gridCol w:w="104"/>
        <w:gridCol w:w="615"/>
        <w:gridCol w:w="85"/>
        <w:gridCol w:w="637"/>
        <w:gridCol w:w="342"/>
      </w:tblGrid>
      <w:tr w:rsidR="00F657E5" w:rsidRPr="00632739" w14:paraId="58A5F898" w14:textId="77777777" w:rsidTr="00FB720C">
        <w:trPr>
          <w:trHeight w:val="604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4626" w14:textId="77777777" w:rsidR="00F657E5" w:rsidRPr="00632739" w:rsidRDefault="00F657E5" w:rsidP="00FB720C">
            <w:pPr>
              <w:jc w:val="center"/>
              <w:rPr>
                <w:rFonts w:ascii="Calibri" w:hAnsi="Calibri" w:cs="Arial Unicode MS"/>
                <w:color w:val="000000"/>
                <w:u w:color="000000"/>
                <w:lang w:eastAsia="en-GB"/>
              </w:rPr>
            </w:pPr>
            <w:r w:rsidRPr="00632739">
              <w:rPr>
                <w:rFonts w:ascii="Calibri" w:hAnsi="Calibri" w:cs="Arial Unicode MS"/>
                <w:b/>
                <w:bCs/>
                <w:color w:val="000000"/>
                <w:u w:color="000000"/>
                <w:lang w:eastAsia="en-GB"/>
              </w:rPr>
              <w:t xml:space="preserve">Web table 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eastAsia="en-GB"/>
              </w:rPr>
              <w:t>2</w:t>
            </w:r>
            <w:r w:rsidRPr="00632739">
              <w:rPr>
                <w:rFonts w:ascii="Calibri" w:hAnsi="Calibri" w:cs="Arial Unicode MS"/>
                <w:b/>
                <w:bCs/>
                <w:color w:val="000000"/>
                <w:u w:color="000000"/>
                <w:lang w:eastAsia="en-GB"/>
              </w:rPr>
              <w:t>: Baseline characteristics of participants, per ward</w:t>
            </w:r>
          </w:p>
        </w:tc>
      </w:tr>
      <w:tr w:rsidR="00F657E5" w:rsidRPr="00632739" w14:paraId="0D46A110" w14:textId="77777777" w:rsidTr="00FB720C">
        <w:trPr>
          <w:trHeight w:val="60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C26C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4517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595F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Mean  (standard deviation) or number (percentage) of baseline characteristic</w:t>
            </w:r>
          </w:p>
        </w:tc>
      </w:tr>
      <w:tr w:rsidR="00F657E5" w:rsidRPr="00632739" w14:paraId="738533E3" w14:textId="77777777" w:rsidTr="00FB720C">
        <w:trPr>
          <w:trHeight w:val="68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9A2F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Ward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DFD4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</w:t>
            </w:r>
          </w:p>
          <w:p w14:paraId="1407B14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N=47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459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</w:t>
            </w:r>
          </w:p>
          <w:p w14:paraId="785F864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N=104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06A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</w:t>
            </w:r>
          </w:p>
          <w:p w14:paraId="12FBDDA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N=36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373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</w:t>
            </w:r>
          </w:p>
          <w:p w14:paraId="561A3A3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N=66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CFE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</w:t>
            </w:r>
          </w:p>
          <w:p w14:paraId="698DF03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N=73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6745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</w:t>
            </w:r>
          </w:p>
          <w:p w14:paraId="7AEAAE3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N=71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123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7</w:t>
            </w:r>
          </w:p>
          <w:p w14:paraId="47664FF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N=57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D42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</w:t>
            </w:r>
          </w:p>
          <w:p w14:paraId="1C33F42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N=93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A574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</w:t>
            </w:r>
          </w:p>
          <w:p w14:paraId="43633A3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N=83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C969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</w:t>
            </w:r>
          </w:p>
          <w:p w14:paraId="6DE9CD1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N=81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A19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11</w:t>
            </w:r>
          </w:p>
          <w:p w14:paraId="31DD7E4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N=106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D11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12</w:t>
            </w:r>
          </w:p>
          <w:p w14:paraId="0CFE554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N=113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CE4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13</w:t>
            </w:r>
          </w:p>
          <w:p w14:paraId="3D0A17B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N=52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60C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</w:t>
            </w:r>
          </w:p>
          <w:p w14:paraId="18B5EE0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N=48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96E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15</w:t>
            </w:r>
          </w:p>
          <w:p w14:paraId="519EE84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N=41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17C6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</w:t>
            </w:r>
          </w:p>
          <w:p w14:paraId="634F47D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N=37</w:t>
            </w:r>
          </w:p>
        </w:tc>
      </w:tr>
      <w:tr w:rsidR="00F657E5" w:rsidRPr="00632739" w14:paraId="0DF4E686" w14:textId="77777777" w:rsidTr="00FB720C">
        <w:trPr>
          <w:trHeight w:val="240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91A9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>Demographic and clinical history information</w:t>
            </w:r>
          </w:p>
        </w:tc>
      </w:tr>
      <w:tr w:rsidR="00F657E5" w:rsidRPr="00632739" w14:paraId="2C45C0EC" w14:textId="77777777" w:rsidTr="00FB720C">
        <w:trPr>
          <w:trHeight w:val="68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6C43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Female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2080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 (0)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C00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 (0)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2963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36 (100)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8EB3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66 (100)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317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 (0)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95FB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71 (100)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DB0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57 (100)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81F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 (0)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C67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83 (100)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2A0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81 (0)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33B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48 (45∙3)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3BD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52 (46∙0)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75B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25 (48∙1)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68F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26 (54∙2)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694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18 (43∙9)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4D1E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 (43∙2)</w:t>
            </w:r>
          </w:p>
        </w:tc>
      </w:tr>
      <w:tr w:rsidR="00F657E5" w:rsidRPr="00632739" w14:paraId="5F703AC4" w14:textId="77777777" w:rsidTr="00FB720C">
        <w:trPr>
          <w:trHeight w:val="90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D915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lastRenderedPageBreak/>
              <w:t>Age (years)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A8B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42∙4 (11·6)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1CC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36∙7 (11·3)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66F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38∙6 (10·5)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2B8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42∙2 (10·8)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BD2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41∙6 (11·9)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26B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39∙2 (14·8)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EDC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42∙8 (12·5)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A283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39∙2 (10·6)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49D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46∙4 (13·5)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478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42∙6 (12·7)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39CA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28∙1 (9·0)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E46C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42∙9 (12·8)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276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42∙8 (14·5)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252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39∙6 (12·5)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623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34∙7 (12·8)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C22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38∙1 (9·6)</w:t>
            </w:r>
          </w:p>
        </w:tc>
      </w:tr>
      <w:tr w:rsidR="00F657E5" w:rsidRPr="00632739" w14:paraId="4EF4C3D2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B60EB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First language English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10E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35 (76∙1)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5FB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92 (89∙3)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85C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33 (91∙7)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07B3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49 (74∙2)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735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55 (75∙3)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080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56 (78∙9)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E78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43 (79∙6)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2BE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66 (71∙0)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CCF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69 (84∙2)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0818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62 (76∙5)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36E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81 (76∙4)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A5A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78 (70∙3)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469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52 (100)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626C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 (87∙5)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015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29 (74∙4)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8C7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37 (100)</w:t>
            </w:r>
          </w:p>
        </w:tc>
      </w:tr>
      <w:tr w:rsidR="00F657E5" w:rsidRPr="00632739" w14:paraId="132AF828" w14:textId="77777777" w:rsidTr="00FB720C">
        <w:trPr>
          <w:trHeight w:val="455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2768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Ethnicity: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8BA3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B14C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9C95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D027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41B6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A98EA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932E1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D4D4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A2DC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7D3B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19D2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281E0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607E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8DC1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DFA3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51E5F" w14:textId="77777777" w:rsidR="00F657E5" w:rsidRPr="000C0DC1" w:rsidRDefault="00F657E5" w:rsidP="00FB720C">
            <w:pPr>
              <w:rPr>
                <w:sz w:val="22"/>
                <w:szCs w:val="22"/>
              </w:rPr>
            </w:pPr>
          </w:p>
        </w:tc>
      </w:tr>
      <w:tr w:rsidR="00F657E5" w:rsidRPr="00632739" w14:paraId="6CB4356A" w14:textId="77777777" w:rsidTr="00FB720C">
        <w:trPr>
          <w:trHeight w:val="660"/>
        </w:trPr>
        <w:tc>
          <w:tcPr>
            <w:tcW w:w="4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E19B" w14:textId="77777777" w:rsidR="00F657E5" w:rsidRPr="000C0DC1" w:rsidRDefault="00F657E5" w:rsidP="00FB720C">
            <w:pPr>
              <w:jc w:val="right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white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F7A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25 (53·2)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EE1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47 (45·2)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84D6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26 (72·2)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737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 (59·1)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149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37 (50·7)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AA7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36 (50·7)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674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35 (61·4)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022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31 (33·3)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26E5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32 (38·6)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766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 (48·2)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DA70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30 (28·3)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9DE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52 (46·4)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5EC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44 (84·6)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84F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27 (56·3)</w:t>
            </w:r>
          </w:p>
        </w:tc>
        <w:tc>
          <w:tcPr>
            <w:tcW w:w="26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793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22 (53·7)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9830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34 (91·9)</w:t>
            </w:r>
          </w:p>
        </w:tc>
      </w:tr>
      <w:tr w:rsidR="00F657E5" w:rsidRPr="00632739" w14:paraId="104A2B92" w14:textId="77777777" w:rsidTr="00FB720C">
        <w:trPr>
          <w:trHeight w:val="665"/>
        </w:trPr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0464" w14:textId="77777777" w:rsidR="00F657E5" w:rsidRPr="000C0DC1" w:rsidRDefault="00F657E5" w:rsidP="00FB720C">
            <w:pPr>
              <w:jc w:val="right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black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44E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19 (40·4)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EE5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34 (32·7)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934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 (8·3)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583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19 (28·8)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C44F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23 (31·5)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E75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23 (32·4)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ABA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18 (31·6)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3F6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50 (53·8)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BB7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33 (39·8)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944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32 (39·5)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813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 (50·9)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27B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41 (36·6)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0DC5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 (5·8)</w:t>
            </w: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0EFC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 (29·2)</w:t>
            </w:r>
          </w:p>
        </w:tc>
        <w:tc>
          <w:tcPr>
            <w:tcW w:w="2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C20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 (19·5)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E3C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 (8·1)</w:t>
            </w:r>
          </w:p>
        </w:tc>
      </w:tr>
      <w:tr w:rsidR="00F657E5" w:rsidRPr="00632739" w14:paraId="1133B64F" w14:textId="77777777" w:rsidTr="00FB720C">
        <w:trPr>
          <w:trHeight w:val="90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4C52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Detained under Mental Health Act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95D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28 (59∙6)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25D5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59 (57∙3)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3104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 (8∙3)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F09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 (59∙1)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183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50 (68∙5)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C34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46 (64∙8)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CB8C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38 (70∙4)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9A98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62 (66∙7)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3DA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57 (68∙7)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8CC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66 (81∙5)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893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65 (61∙9)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49F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53 (47∙3)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598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13 (25∙0)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A28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19 (39∙6)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8F30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 (35∙0)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3EA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 (10∙8)</w:t>
            </w:r>
          </w:p>
        </w:tc>
      </w:tr>
      <w:tr w:rsidR="00F657E5" w:rsidRPr="00632739" w14:paraId="219E871E" w14:textId="77777777" w:rsidTr="00FB720C">
        <w:trPr>
          <w:trHeight w:val="134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B12C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Number of previous admissions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888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5∙3 (6∙0)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3741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2∙2 (3∙3)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44D0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2∙3 (2∙8)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1AAB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3∙4 (5∙1)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0F6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3∙7 (3∙4)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172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4∙1 (6∙1)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EAF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4∙2 (5∙4)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186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3∙3 (3∙6)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C4D7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4∙5 (5∙4)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46F1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3∙7 (4∙4)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F9F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1∙7 (2∙4)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955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4∙1 (10∙3)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CF9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3∙4 (3∙5)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1C7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6∙4 (8∙3)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91F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3∙9 (4∙7)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B78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3∙3 (3∙5)</w:t>
            </w:r>
          </w:p>
        </w:tc>
      </w:tr>
      <w:tr w:rsidR="00F657E5" w:rsidRPr="00632739" w14:paraId="7E530342" w14:textId="77777777" w:rsidTr="00FB720C">
        <w:trPr>
          <w:trHeight w:val="134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51E7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Primary diagnosis of Psychosis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FA1D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28 (59∙6)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F34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44 (43∙6)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94608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 (8∙3)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8D2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32 (49∙2)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E35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 (55∙7)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190D0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26 (36∙6)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551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21 (41∙2)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A29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 (58∙7)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FE2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 (49∙4)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1DC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 (53∙9)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1B4F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65 (63∙7)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9DB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51 (50∙5)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0EB0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 (26∙9)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443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22 (46∙8)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AAAE2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17 (44∙7)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67F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15 (42∙9)</w:t>
            </w:r>
          </w:p>
        </w:tc>
      </w:tr>
      <w:tr w:rsidR="00F657E5" w:rsidRPr="00632739" w14:paraId="2A857D15" w14:textId="77777777" w:rsidTr="00FB720C">
        <w:trPr>
          <w:trHeight w:val="90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0F256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Length of stay (days)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B4B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56∙4 (90∙7)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CAC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36∙2 (71∙0)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18576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31∙9 (36∙9)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9EBEA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26∙1 (26∙3)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470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32∙5 (52∙9)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CA06C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29∙7 (33∙0)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30569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30∙9 (32∙5)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4D23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48∙4 (68∙8)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EFD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37∙0 (36∙0)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D774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44∙7 (83∙1)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80DE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27∙6 (26∙1)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84B5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21∙9 (37∙2)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51F91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26∙4 (31∙7)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FBC7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43∙4 (84∙3)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F61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31∙3 (35∙6)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4A8B" w14:textId="77777777" w:rsidR="00F657E5" w:rsidRPr="000C0DC1" w:rsidRDefault="00F657E5" w:rsidP="00FB720C">
            <w:pPr>
              <w:jc w:val="center"/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34∙3 (30∙4)</w:t>
            </w:r>
          </w:p>
        </w:tc>
      </w:tr>
      <w:tr w:rsidR="00F657E5" w:rsidRPr="00632739" w14:paraId="7DBC107E" w14:textId="77777777" w:rsidTr="00FB720C">
        <w:trPr>
          <w:trHeight w:val="465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4626" w14:textId="77777777" w:rsidR="00F657E5" w:rsidRPr="000C0DC1" w:rsidRDefault="00F657E5" w:rsidP="00FB720C">
            <w:pPr>
              <w:rPr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b/>
                <w:bCs/>
                <w:color w:val="000000"/>
                <w:sz w:val="22"/>
                <w:szCs w:val="22"/>
                <w:u w:color="000000"/>
                <w:lang w:eastAsia="en-GB"/>
              </w:rPr>
              <w:t>Clinical characteristics*</w:t>
            </w:r>
          </w:p>
        </w:tc>
      </w:tr>
      <w:tr w:rsidR="00F657E5" w:rsidRPr="00632739" w14:paraId="440FEF49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B92C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VOICE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892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53∙6 (18∙2)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718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52∙4 (19∙2)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82D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35∙5 (10∙2)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F456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55∙3 (15∙7)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3FD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57∙7 (21∙1)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8DB6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53∙3 (14∙5)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85A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57∙2 (14∙4)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67C2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61∙4 (20∙3)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3F2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63∙5 (19∙5)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2C57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54∙2 (19∙9)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D51F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51∙3 (18∙1)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9F4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55∙7 (20∙6)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7C5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48∙3 (17∙7)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517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52∙9 (11∙9)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90E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51∙3 (12∙5)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C05E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48∙6 (16∙9)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21F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125949D2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9D0F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Age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5249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43∙5 (14∙0)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5E8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35∙4 (12∙4)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EDA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35∙1 (12∙7)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4D4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42∙1 (13∙6)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714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40∙3 (14∙8)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BDFB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38∙2 (13∙8)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EDD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45∙9 (10∙8)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DE5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39∙7 (6∙7)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9BC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40∙0 (12∙0)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329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39∙9 (11∙5)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F31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31∙2 (10∙4)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F12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50∙3 (12∙6)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54A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49∙2 (12∙2)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BC0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39∙1 (12∙2)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609D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29∙6 (6∙4)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4913E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34∙0 (10∙4)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AEF8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0AC83A5C" w14:textId="77777777" w:rsidTr="00FB720C">
        <w:trPr>
          <w:trHeight w:val="90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BC15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Gender (% female)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2D5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D804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1E0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836E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0154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E2B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F28E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FDB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A02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6E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DAE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44∙8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7EE9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41∙7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8CC3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55∙6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CD5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66∙7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81E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38∙9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E6C54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33∙3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B951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6A60487A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9E68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lastRenderedPageBreak/>
              <w:t>SSS-RES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E474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83∙3 (27∙6)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2CD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92∙8 (23∙5)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901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71∙1 (12∙6)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A7E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93∙9 (26∙6)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217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86∙2 (28∙4)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A69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88∙3 (21∙8)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038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102∙0 (27∙3)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5A9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98∙6 (28∙6)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444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100∙7 (24∙0)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F1C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89∙4 (29∙0)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19E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86∙1 (30∙0)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AEB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96∙1 (30∙3)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0BA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78∙0 (29∙9)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100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87∙4 (18∙9)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FC1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82∙7 (19∙0)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0D1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83∙0 (27∙9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2C89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6015EA66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95FD1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PANSS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D933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49∙6 (8.2)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967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58∙5 (20.6)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410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55∙4 (10.8)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37AD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58∙3 (15.8)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40E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54∙5 (8.9)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82E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54∙0 (12.1)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208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56∙0 (16.3)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56BD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54∙1 (11.1)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97F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69∙6 (18.8)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855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40∙7 (4.2)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632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66∙7 (20.3)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544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40∙8 (6.0)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9BC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62∙1 (12.8)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4B8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45∙6 (12.4)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48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46∙3 (11.2)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44D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42∙3 (8.4)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580F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6B1D0FAD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38AD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NOSIE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14B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19∙5 (7∙7)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C8CE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16∙6 (9∙4)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919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14∙6 (9∙5)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6AA1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16∙8 (5∙9)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484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21∙2 (8∙6)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DDB6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14∙4 (7∙1)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632E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15∙6 (9∙2)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2B1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15∙7 (10∙5)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2E0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16∙0 (7∙8)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956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20∙8 (8∙1)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B33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12∙2 (6∙5)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D39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15∙7 (7∙7)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31C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11∙5 (7∙7)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7F87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14∙0 (8∙3)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5A2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16∙3 (6∙8)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4FAD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14∙3 (4∙7)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4F5A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3C518C79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53D6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Change in HONOS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197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-2∙0 (6·7)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23E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-2∙1 (5·4)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432F4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-4∙4 (5·8)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92F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-7∙2 (10·7)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86F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-5∙4 (4·9)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AAA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-3∙8 (7·8)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F5F3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-3∙3 (11·0)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30B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-3∙5 (5·3)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84B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-7∙0 (7·7)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752B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-3∙2 (10·3)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CE0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-5∙1 (6·0)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F9D2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-3∙1 (6·2)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E33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FE2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35FC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634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A304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  <w:tr w:rsidR="00F657E5" w:rsidRPr="00632739" w14:paraId="7A038674" w14:textId="77777777" w:rsidTr="00FB720C">
        <w:trPr>
          <w:trHeight w:val="112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C464" w14:textId="77777777" w:rsidR="00F657E5" w:rsidRPr="000C0DC1" w:rsidRDefault="00F657E5" w:rsidP="00FB720C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GAF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004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49∙6 (8·3)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765E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40∙9 (9·7)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AE11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48∙8 (4·9)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ABAC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39∙9 (9·8)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DC18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39∙0 (7·9)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73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39∙6 (9·6)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E20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43∙6 (9·6)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C1E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36∙2 (10·4)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D406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40∙3 (12·1)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CED0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39∙3 (13·1)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B2D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43∙3 (13·0)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B60F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37∙7 (17·0)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14E5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42∙1 (10·8)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7EE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47∙0 (7·8)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BC29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54∙4 (12·5)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252FA" w14:textId="77777777" w:rsidR="00F657E5" w:rsidRPr="000C0DC1" w:rsidRDefault="00F657E5" w:rsidP="00FB720C">
            <w:pP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</w:pPr>
            <w:r w:rsidRPr="000C0DC1">
              <w:rPr>
                <w:rFonts w:eastAsia="Times New Roman"/>
                <w:color w:val="000000"/>
                <w:sz w:val="22"/>
                <w:szCs w:val="22"/>
                <w:u w:color="000000"/>
                <w:lang w:eastAsia="en-GB"/>
              </w:rPr>
              <w:t>51∙7 (14·6)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11BF" w14:textId="77777777" w:rsidR="00F657E5" w:rsidRPr="00632739" w:rsidRDefault="00F657E5" w:rsidP="00FB720C">
            <w:pPr>
              <w:rPr>
                <w:rFonts w:ascii="Calibri" w:hAnsi="Calibri"/>
              </w:rPr>
            </w:pPr>
          </w:p>
        </w:tc>
      </w:tr>
    </w:tbl>
    <w:p w14:paraId="5EFDAED6" w14:textId="23B7EA93" w:rsidR="00812F19" w:rsidRPr="00E40E12" w:rsidRDefault="00812F19" w:rsidP="00E40E12">
      <w:pPr>
        <w:tabs>
          <w:tab w:val="left" w:pos="2534"/>
        </w:tabs>
        <w:rPr>
          <w:rFonts w:eastAsia="Calibri"/>
          <w:sz w:val="20"/>
          <w:szCs w:val="20"/>
          <w:lang w:val="en-GB" w:eastAsia="en-GB"/>
        </w:rPr>
      </w:pPr>
    </w:p>
    <w:sectPr w:rsidR="00812F19" w:rsidRPr="00E40E12" w:rsidSect="00E744E2">
      <w:pgSz w:w="16840" w:h="11900" w:orient="landscape"/>
      <w:pgMar w:top="1440" w:right="1440" w:bottom="1440" w:left="144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5"/>
    <w:rsid w:val="00343E3D"/>
    <w:rsid w:val="00812F19"/>
    <w:rsid w:val="00E40E12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95CD"/>
  <w15:chartTrackingRefBased/>
  <w15:docId w15:val="{5B3400CE-724B-477C-9200-6ED395D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7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F657E5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</w:pPr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Caption">
    <w:name w:val="caption"/>
    <w:next w:val="BodyA"/>
    <w:qFormat/>
    <w:rsid w:val="00F657E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b/>
      <w:bCs/>
      <w:color w:val="000000"/>
      <w:sz w:val="18"/>
      <w:szCs w:val="18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F657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Char">
    <w:name w:val="Body A Char"/>
    <w:basedOn w:val="DefaultParagraphFont"/>
    <w:link w:val="BodyA"/>
    <w:rsid w:val="00F657E5"/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Geraldine</dc:creator>
  <cp:keywords/>
  <dc:description/>
  <cp:lastModifiedBy>Davis, Geraldine</cp:lastModifiedBy>
  <cp:revision>2</cp:revision>
  <dcterms:created xsi:type="dcterms:W3CDTF">2017-06-02T08:46:00Z</dcterms:created>
  <dcterms:modified xsi:type="dcterms:W3CDTF">2017-06-02T08:46:00Z</dcterms:modified>
</cp:coreProperties>
</file>