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EA20" w14:textId="39267EE3" w:rsidR="00A7787D" w:rsidRPr="00995CC2" w:rsidRDefault="00995CC2" w:rsidP="00995CC2">
      <w:pPr>
        <w:pStyle w:val="Heading1"/>
        <w:rPr>
          <w:sz w:val="28"/>
        </w:rPr>
      </w:pPr>
      <w:r w:rsidRPr="00995CC2">
        <w:rPr>
          <w:sz w:val="28"/>
        </w:rPr>
        <w:t xml:space="preserve">SUPPLEMENTARY MATERIAL </w:t>
      </w:r>
      <w:bookmarkStart w:id="0" w:name="_GoBack"/>
      <w:bookmarkEnd w:id="0"/>
    </w:p>
    <w:p w14:paraId="3CD72381" w14:textId="77777777" w:rsidR="00A7787D" w:rsidRDefault="00A7787D" w:rsidP="00912DDD">
      <w:pPr>
        <w:pStyle w:val="Heading1"/>
      </w:pPr>
    </w:p>
    <w:p w14:paraId="14DE8FC7" w14:textId="77777777" w:rsidR="00995CC2" w:rsidRDefault="00995CC2" w:rsidP="00912DDD">
      <w:pPr>
        <w:pStyle w:val="Heading1"/>
      </w:pPr>
    </w:p>
    <w:p w14:paraId="2109EDDC" w14:textId="77777777" w:rsidR="00912DDD" w:rsidRPr="00912DDD" w:rsidRDefault="00912DDD" w:rsidP="00912DDD">
      <w:pPr>
        <w:pStyle w:val="Heading1"/>
      </w:pPr>
      <w:r>
        <w:t>Appendix A</w:t>
      </w:r>
      <w:r w:rsidR="0026625D">
        <w:t xml:space="preserve"> – Descriptive statistics</w:t>
      </w:r>
    </w:p>
    <w:p w14:paraId="14F6CD2B" w14:textId="10903140" w:rsidR="00B14687" w:rsidRDefault="00995CC2" w:rsidP="00B9735E">
      <w:pPr>
        <w:pStyle w:val="Table"/>
      </w:pPr>
      <w:r>
        <w:rPr>
          <w:b/>
        </w:rPr>
        <w:t xml:space="preserve">Supplementary </w:t>
      </w:r>
      <w:r w:rsidR="00B14687" w:rsidRPr="00B9735E">
        <w:rPr>
          <w:b/>
        </w:rPr>
        <w:t>Table A1.</w:t>
      </w:r>
      <w:r w:rsidR="00B14687">
        <w:t xml:space="preserve"> </w:t>
      </w:r>
      <w:r w:rsidR="00FD4B1E" w:rsidRPr="00B9735E">
        <w:rPr>
          <w:i/>
        </w:rPr>
        <w:t>Frequency table of m</w:t>
      </w:r>
      <w:r w:rsidR="00B14687" w:rsidRPr="00B9735E">
        <w:rPr>
          <w:i/>
        </w:rPr>
        <w:t>edication</w:t>
      </w:r>
      <w:r w:rsidR="00A6406E" w:rsidRPr="00B9735E">
        <w:rPr>
          <w:i/>
        </w:rPr>
        <w:t xml:space="preserve"> use</w:t>
      </w:r>
      <w:r w:rsidR="00FD4B1E" w:rsidRPr="00B9735E">
        <w:rPr>
          <w:i/>
        </w:rPr>
        <w:t xml:space="preserve"> in both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861"/>
        <w:gridCol w:w="236"/>
        <w:gridCol w:w="680"/>
        <w:gridCol w:w="851"/>
        <w:gridCol w:w="10"/>
        <w:gridCol w:w="226"/>
        <w:gridCol w:w="10"/>
        <w:gridCol w:w="680"/>
        <w:gridCol w:w="861"/>
        <w:gridCol w:w="43"/>
      </w:tblGrid>
      <w:tr w:rsidR="009B7F3C" w14:paraId="16E31EAA" w14:textId="77777777" w:rsidTr="005103D5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5B299F98" w14:textId="77777777" w:rsidR="009B7F3C" w:rsidRPr="00727EF0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DC742A" w14:textId="77777777" w:rsidR="009B7F3C" w:rsidRPr="009B7F3C" w:rsidRDefault="009B7F3C" w:rsidP="00CC5E34">
            <w:pPr>
              <w:pStyle w:val="Table"/>
              <w:rPr>
                <w:b/>
              </w:rPr>
            </w:pPr>
            <w:r w:rsidRPr="009B7F3C">
              <w:rPr>
                <w:b/>
              </w:rPr>
              <w:t>Total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2616951" w14:textId="77777777" w:rsidR="009B7F3C" w:rsidRPr="009B7F3C" w:rsidRDefault="009B7F3C" w:rsidP="00CC5E34">
            <w:pPr>
              <w:pStyle w:val="Table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121E24" w14:textId="77777777" w:rsidR="009B7F3C" w:rsidRPr="009B7F3C" w:rsidRDefault="009B7F3C" w:rsidP="00CC5E34">
            <w:pPr>
              <w:pStyle w:val="Table"/>
              <w:rPr>
                <w:b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B437C" w14:textId="77777777" w:rsidR="009B7F3C" w:rsidRPr="009B7F3C" w:rsidRDefault="009B7F3C" w:rsidP="00CC5E34">
            <w:pPr>
              <w:pStyle w:val="Table"/>
              <w:rPr>
                <w:b/>
              </w:rPr>
            </w:pPr>
            <w:r w:rsidRPr="009B7F3C">
              <w:rPr>
                <w:b/>
              </w:rPr>
              <w:t>Non-violent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8E847" w14:textId="77777777" w:rsidR="009B7F3C" w:rsidRPr="009B7F3C" w:rsidRDefault="009B7F3C" w:rsidP="00CC5E34">
            <w:pPr>
              <w:pStyle w:val="Table"/>
              <w:rPr>
                <w:b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3CBEE" w14:textId="77777777" w:rsidR="009B7F3C" w:rsidRPr="009B7F3C" w:rsidRDefault="009B7F3C" w:rsidP="00CC5E34">
            <w:pPr>
              <w:pStyle w:val="Table"/>
              <w:rPr>
                <w:b/>
              </w:rPr>
            </w:pPr>
            <w:r w:rsidRPr="009B7F3C">
              <w:rPr>
                <w:b/>
              </w:rPr>
              <w:t>Violent</w:t>
            </w:r>
          </w:p>
        </w:tc>
      </w:tr>
      <w:tr w:rsidR="009B7F3C" w14:paraId="1864B829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 w14:paraId="221C11E3" w14:textId="77777777" w:rsidR="009B7F3C" w:rsidRPr="00727EF0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6F8CC" w14:textId="77777777" w:rsidR="009B7F3C" w:rsidRPr="00727EF0" w:rsidRDefault="009B7F3C" w:rsidP="00CC5E34">
            <w:pPr>
              <w:pStyle w:val="Table"/>
            </w:pPr>
            <w:r>
              <w:t>Freq.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380F4" w14:textId="77777777" w:rsidR="009B7F3C" w:rsidRPr="00727EF0" w:rsidRDefault="009B7F3C" w:rsidP="00CC5E34">
            <w:pPr>
              <w:pStyle w:val="Table"/>
            </w:pPr>
            <w:r>
              <w:t>Rel.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6D81F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E020A" w14:textId="77777777" w:rsidR="009B7F3C" w:rsidRPr="00727EF0" w:rsidRDefault="009B7F3C" w:rsidP="00CC5E34">
            <w:pPr>
              <w:pStyle w:val="Table"/>
            </w:pPr>
            <w:r>
              <w:t>Freq.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11F3C" w14:textId="77777777" w:rsidR="009B7F3C" w:rsidRPr="00727EF0" w:rsidRDefault="009B7F3C" w:rsidP="00CC5E34">
            <w:pPr>
              <w:pStyle w:val="Table"/>
            </w:pPr>
            <w:r>
              <w:t>Rel. 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82652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31CB6" w14:textId="77777777" w:rsidR="009B7F3C" w:rsidRPr="00727EF0" w:rsidRDefault="009B7F3C" w:rsidP="00CC5E34">
            <w:pPr>
              <w:pStyle w:val="Table"/>
            </w:pPr>
            <w:r>
              <w:t>Freq.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154F2" w14:textId="77777777" w:rsidR="009B7F3C" w:rsidRPr="00727EF0" w:rsidRDefault="009B7F3C" w:rsidP="00CC5E34">
            <w:pPr>
              <w:pStyle w:val="Table"/>
            </w:pPr>
            <w:r>
              <w:t>Rel. %</w:t>
            </w:r>
          </w:p>
        </w:tc>
      </w:tr>
      <w:tr w:rsidR="009B7F3C" w14:paraId="34A5A234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</w:tcPr>
          <w:p w14:paraId="6AF9B41D" w14:textId="77777777" w:rsidR="009B7F3C" w:rsidRPr="002C1250" w:rsidRDefault="009B7F3C" w:rsidP="00CC5E34">
            <w:pPr>
              <w:pStyle w:val="Table"/>
              <w:rPr>
                <w:i/>
              </w:rPr>
            </w:pPr>
            <w:r w:rsidRPr="002C1250">
              <w:rPr>
                <w:i/>
              </w:rPr>
              <w:t>Sedatives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FB7B9" w14:textId="77777777" w:rsidR="009B7F3C" w:rsidRPr="00791052" w:rsidRDefault="009B7F3C" w:rsidP="00CC5E34">
            <w:pPr>
              <w:pStyle w:val="Table"/>
            </w:pPr>
            <w:r w:rsidRPr="00791052"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7D900" w14:textId="77777777" w:rsidR="009B7F3C" w:rsidRDefault="009B7F3C" w:rsidP="00CC5E34">
            <w:pPr>
              <w:pStyle w:val="Table"/>
            </w:pPr>
            <w:r>
              <w:t>15.</w:t>
            </w:r>
            <w:r w:rsidRPr="00791052">
              <w:t>4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C8F97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D95B4" w14:textId="77777777" w:rsidR="009B7F3C" w:rsidRDefault="009B7F3C" w:rsidP="00CC5E34">
            <w:pPr>
              <w:pStyle w:val="Table"/>
            </w:pPr>
            <w: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51259" w14:textId="77777777" w:rsidR="009B7F3C" w:rsidRDefault="009B7F3C" w:rsidP="00CC5E34">
            <w:pPr>
              <w:pStyle w:val="Table"/>
            </w:pPr>
            <w:r>
              <w:t>14%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DD91D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263F" w14:textId="77777777" w:rsidR="009B7F3C" w:rsidRDefault="009B7F3C" w:rsidP="00CC5E34">
            <w:pPr>
              <w:pStyle w:val="Table"/>
            </w:pPr>
            <w: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B0A43" w14:textId="77777777" w:rsidR="009B7F3C" w:rsidRDefault="009B7F3C" w:rsidP="00CC5E34">
            <w:pPr>
              <w:pStyle w:val="Table"/>
            </w:pPr>
            <w:r>
              <w:t>16.5%</w:t>
            </w:r>
          </w:p>
        </w:tc>
      </w:tr>
      <w:tr w:rsidR="009B7F3C" w14:paraId="042992A2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514C7417" w14:textId="77777777" w:rsidR="009B7F3C" w:rsidRPr="002C1250" w:rsidRDefault="009B7F3C" w:rsidP="00CC5E34">
            <w:pPr>
              <w:pStyle w:val="Table"/>
            </w:pPr>
            <w:r>
              <w:tab/>
            </w:r>
            <w:r w:rsidRPr="002C1250">
              <w:t>Antipsychotics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0E6FF7" w14:textId="77777777" w:rsidR="009B7F3C" w:rsidRPr="002C1250" w:rsidRDefault="009B7F3C" w:rsidP="00CC5E34">
            <w:pPr>
              <w:pStyle w:val="Table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DEA603A" w14:textId="77777777" w:rsidR="009B7F3C" w:rsidRPr="002C1250" w:rsidRDefault="009B7F3C" w:rsidP="00CC5E34">
            <w:pPr>
              <w:pStyle w:val="Table"/>
            </w:pPr>
            <w:r>
              <w:t>2.3%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7A508A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706BD7" w14:textId="77777777" w:rsidR="009B7F3C" w:rsidRDefault="009B7F3C" w:rsidP="00CC5E34">
            <w:pPr>
              <w:pStyle w:val="Table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5E94E" w14:textId="77777777" w:rsidR="009B7F3C" w:rsidRDefault="009B7F3C" w:rsidP="00CC5E34">
            <w:pPr>
              <w:pStyle w:val="Table"/>
            </w:pPr>
            <w:r>
              <w:t>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412C7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C13408" w14:textId="77777777" w:rsidR="009B7F3C" w:rsidRDefault="009B7F3C" w:rsidP="00CC5E34">
            <w:pPr>
              <w:pStyle w:val="Table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2F60BA6" w14:textId="77777777" w:rsidR="009B7F3C" w:rsidRDefault="009B7F3C" w:rsidP="00CC5E34">
            <w:pPr>
              <w:pStyle w:val="Table"/>
            </w:pPr>
            <w:r>
              <w:t>3.5%</w:t>
            </w:r>
          </w:p>
        </w:tc>
      </w:tr>
      <w:tr w:rsidR="009B7F3C" w14:paraId="585DA4DB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49EB1496" w14:textId="77777777" w:rsidR="009B7F3C" w:rsidRPr="002C1250" w:rsidRDefault="009B7F3C" w:rsidP="00CC5E34">
            <w:pPr>
              <w:pStyle w:val="Table"/>
            </w:pPr>
            <w:r>
              <w:tab/>
            </w:r>
            <w:r w:rsidRPr="002C1250">
              <w:t>Benzodiazepines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81A01F" w14:textId="77777777" w:rsidR="009B7F3C" w:rsidRPr="009F246F" w:rsidRDefault="009B7F3C" w:rsidP="00CC5E34">
            <w:pPr>
              <w:pStyle w:val="Table"/>
            </w:pPr>
            <w:r w:rsidRPr="009F246F"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9E8B91A" w14:textId="77777777" w:rsidR="009B7F3C" w:rsidRDefault="009B7F3C" w:rsidP="00CC5E34">
            <w:pPr>
              <w:pStyle w:val="Table"/>
            </w:pPr>
            <w:r w:rsidRPr="009F246F">
              <w:t>10</w:t>
            </w:r>
            <w:r>
              <w:t>.</w:t>
            </w:r>
            <w:r w:rsidRPr="009F246F">
              <w:t>0</w:t>
            </w:r>
            <w: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11ED3E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C73259" w14:textId="77777777" w:rsidR="009B7F3C" w:rsidRPr="009F246F" w:rsidRDefault="009B7F3C" w:rsidP="00CC5E34">
            <w:pPr>
              <w:pStyle w:val="Table"/>
            </w:pPr>
            <w: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35D79" w14:textId="77777777" w:rsidR="009B7F3C" w:rsidRPr="009F246F" w:rsidRDefault="009B7F3C" w:rsidP="00CC5E34">
            <w:pPr>
              <w:pStyle w:val="Table"/>
            </w:pPr>
            <w:r>
              <w:t>11.6%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595F7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D7089C" w14:textId="77777777" w:rsidR="009B7F3C" w:rsidRPr="009F246F" w:rsidRDefault="009B7F3C" w:rsidP="00CC5E34">
            <w:pPr>
              <w:pStyle w:val="Table"/>
            </w:pPr>
            <w: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A722763" w14:textId="77777777" w:rsidR="009B7F3C" w:rsidRPr="009F246F" w:rsidRDefault="009B7F3C" w:rsidP="00CC5E34">
            <w:pPr>
              <w:pStyle w:val="Table"/>
            </w:pPr>
            <w:r>
              <w:t>9.4%</w:t>
            </w:r>
          </w:p>
        </w:tc>
      </w:tr>
      <w:tr w:rsidR="009B7F3C" w14:paraId="2E473DD9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1B8A3FA0" w14:textId="77777777" w:rsidR="009B7F3C" w:rsidRDefault="009B7F3C" w:rsidP="00CC5E34">
            <w:pPr>
              <w:pStyle w:val="Table"/>
            </w:pPr>
            <w:r>
              <w:tab/>
              <w:t>Methadone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B79D57" w14:textId="77777777" w:rsidR="009B7F3C" w:rsidRPr="002C1250" w:rsidRDefault="009B7F3C" w:rsidP="00CC5E34">
            <w:pPr>
              <w:pStyle w:val="Table"/>
            </w:pPr>
            <w: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C1BDFA2" w14:textId="77777777" w:rsidR="009B7F3C" w:rsidRPr="002C1250" w:rsidRDefault="009B7F3C" w:rsidP="00CC5E34">
            <w:pPr>
              <w:pStyle w:val="Table"/>
            </w:pPr>
            <w:r>
              <w:t>6.2%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5F1933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56A113" w14:textId="77777777" w:rsidR="009B7F3C" w:rsidRDefault="009B7F3C" w:rsidP="00CC5E34">
            <w:pPr>
              <w:pStyle w:val="Table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E574E" w14:textId="77777777" w:rsidR="009B7F3C" w:rsidRDefault="009B7F3C" w:rsidP="00CC5E34">
            <w:pPr>
              <w:pStyle w:val="Table"/>
            </w:pPr>
            <w:r>
              <w:t>4.7%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8197C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969533" w14:textId="77777777" w:rsidR="009B7F3C" w:rsidRDefault="009B7F3C" w:rsidP="00CC5E34">
            <w:pPr>
              <w:pStyle w:val="Table"/>
            </w:pPr>
            <w: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7E66F44" w14:textId="77777777" w:rsidR="009B7F3C" w:rsidRDefault="009B7F3C" w:rsidP="00CC5E34">
            <w:pPr>
              <w:pStyle w:val="Table"/>
            </w:pPr>
            <w:r>
              <w:t>7.1%</w:t>
            </w:r>
          </w:p>
        </w:tc>
      </w:tr>
      <w:tr w:rsidR="009B7F3C" w14:paraId="4D82E219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7E1C85DF" w14:textId="77777777" w:rsidR="009B7F3C" w:rsidRPr="002C1250" w:rsidRDefault="009B7F3C" w:rsidP="00FD7F79">
            <w:pPr>
              <w:pStyle w:val="Table"/>
            </w:pPr>
            <w:r>
              <w:tab/>
              <w:t>Opioid analgesics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48A643" w14:textId="77777777" w:rsidR="009B7F3C" w:rsidRPr="002C1250" w:rsidRDefault="009B7F3C" w:rsidP="00CC5E34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91F21B2" w14:textId="77777777" w:rsidR="009B7F3C" w:rsidRPr="002C1250" w:rsidRDefault="009B7F3C" w:rsidP="00CC5E34">
            <w:pPr>
              <w:pStyle w:val="Table"/>
            </w:pPr>
            <w:r>
              <w:t>0.8%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5C7CD6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2DE90C" w14:textId="77777777" w:rsidR="009B7F3C" w:rsidRDefault="009B7F3C" w:rsidP="00CC5E34">
            <w:pPr>
              <w:pStyle w:val="Table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239E4" w14:textId="77777777" w:rsidR="009B7F3C" w:rsidRDefault="009B7F3C" w:rsidP="00CC5E34">
            <w:pPr>
              <w:pStyle w:val="Table"/>
            </w:pPr>
            <w:r>
              <w:t>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3B313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79B22C" w14:textId="77777777" w:rsidR="009B7F3C" w:rsidRDefault="009B7F3C" w:rsidP="00CC5E34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CB52CC1" w14:textId="77777777" w:rsidR="009B7F3C" w:rsidRDefault="009B7F3C" w:rsidP="00CC5E34">
            <w:pPr>
              <w:pStyle w:val="Table"/>
            </w:pPr>
            <w:r>
              <w:t>1.2%</w:t>
            </w:r>
          </w:p>
        </w:tc>
      </w:tr>
      <w:tr w:rsidR="009B7F3C" w14:paraId="06605BB5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3128A7D5" w14:textId="77777777" w:rsidR="009B7F3C" w:rsidRPr="00FD7F79" w:rsidRDefault="009B7F3C" w:rsidP="00FD7F79">
            <w:pPr>
              <w:pStyle w:val="Table"/>
              <w:rPr>
                <w:i/>
              </w:rPr>
            </w:pPr>
            <w:r w:rsidRPr="00FD7F79">
              <w:rPr>
                <w:i/>
              </w:rPr>
              <w:t>Other categories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BB6C8B" w14:textId="77777777" w:rsidR="009B7F3C" w:rsidRPr="002C1250" w:rsidRDefault="009B7F3C" w:rsidP="00CC5E34">
            <w:pPr>
              <w:pStyle w:val="Table"/>
              <w:rPr>
                <w:i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4400C5A" w14:textId="77777777" w:rsidR="009B7F3C" w:rsidRPr="002C1250" w:rsidRDefault="009B7F3C" w:rsidP="00CC5E34">
            <w:pPr>
              <w:pStyle w:val="Table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26BC47" w14:textId="77777777" w:rsidR="009B7F3C" w:rsidRPr="002C1250" w:rsidRDefault="009B7F3C" w:rsidP="00CC5E34">
            <w:pPr>
              <w:pStyle w:val="Table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11B2A1" w14:textId="77777777" w:rsidR="009B7F3C" w:rsidRPr="002C1250" w:rsidRDefault="009B7F3C" w:rsidP="00CC5E34">
            <w:pPr>
              <w:pStyle w:val="Table"/>
              <w:rPr>
                <w:i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EA53A" w14:textId="77777777" w:rsidR="009B7F3C" w:rsidRPr="002C1250" w:rsidRDefault="009B7F3C" w:rsidP="00CC5E34">
            <w:pPr>
              <w:pStyle w:val="Table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57AA2" w14:textId="77777777" w:rsidR="009B7F3C" w:rsidRPr="002C1250" w:rsidRDefault="009B7F3C" w:rsidP="00CC5E34">
            <w:pPr>
              <w:pStyle w:val="Table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0E8D84" w14:textId="77777777" w:rsidR="009B7F3C" w:rsidRPr="002C1250" w:rsidRDefault="009B7F3C" w:rsidP="00CC5E34">
            <w:pPr>
              <w:pStyle w:val="Table"/>
              <w:rPr>
                <w:i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A57D3AD" w14:textId="77777777" w:rsidR="009B7F3C" w:rsidRPr="002C1250" w:rsidRDefault="009B7F3C" w:rsidP="00CC5E34">
            <w:pPr>
              <w:pStyle w:val="Table"/>
              <w:rPr>
                <w:i/>
              </w:rPr>
            </w:pPr>
          </w:p>
        </w:tc>
      </w:tr>
      <w:tr w:rsidR="009B7F3C" w14:paraId="317F4F62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39AAE9A6" w14:textId="77777777" w:rsidR="009B7F3C" w:rsidRPr="002C1250" w:rsidRDefault="009B7F3C" w:rsidP="00CC5E34">
            <w:pPr>
              <w:pStyle w:val="Table"/>
            </w:pPr>
            <w:r>
              <w:tab/>
            </w:r>
            <w:r w:rsidRPr="002C1250">
              <w:t>Antidepressants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D2564D" w14:textId="77777777" w:rsidR="009B7F3C" w:rsidRPr="002C1250" w:rsidRDefault="009B7F3C" w:rsidP="00CC5E34">
            <w:pPr>
              <w:pStyle w:val="Table"/>
            </w:pPr>
            <w: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C45AF5F" w14:textId="77777777" w:rsidR="009B7F3C" w:rsidRPr="002C1250" w:rsidRDefault="009B7F3C" w:rsidP="00CC5E34">
            <w:pPr>
              <w:pStyle w:val="Table"/>
            </w:pPr>
            <w:r>
              <w:t>3.1%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65C2D3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F00765" w14:textId="77777777" w:rsidR="009B7F3C" w:rsidRDefault="009B7F3C" w:rsidP="00CC5E34">
            <w:pPr>
              <w:pStyle w:val="Table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89983" w14:textId="77777777" w:rsidR="009B7F3C" w:rsidRDefault="009B7F3C" w:rsidP="00CC5E34">
            <w:pPr>
              <w:pStyle w:val="Table"/>
            </w:pPr>
            <w:r>
              <w:t>2.3%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61F1D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E4845C" w14:textId="77777777" w:rsidR="009B7F3C" w:rsidRDefault="009B7F3C" w:rsidP="00CC5E34">
            <w:pPr>
              <w:pStyle w:val="Table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DB69BAF" w14:textId="77777777" w:rsidR="009B7F3C" w:rsidRDefault="009B7F3C" w:rsidP="00CC5E34">
            <w:pPr>
              <w:pStyle w:val="Table"/>
            </w:pPr>
            <w:r>
              <w:t>3.5%</w:t>
            </w:r>
          </w:p>
        </w:tc>
      </w:tr>
      <w:tr w:rsidR="009B7F3C" w14:paraId="1DA3ED71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7C152F06" w14:textId="77777777" w:rsidR="009B7F3C" w:rsidRDefault="009B7F3C" w:rsidP="00CC5E34">
            <w:pPr>
              <w:pStyle w:val="Table"/>
            </w:pPr>
            <w:r>
              <w:tab/>
              <w:t>Non-opioid analgesics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3BA03DF" w14:textId="77777777" w:rsidR="009B7F3C" w:rsidRDefault="006D1BBE" w:rsidP="00CC5E34">
            <w:pPr>
              <w:pStyle w:val="Table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233643F" w14:textId="77777777" w:rsidR="009B7F3C" w:rsidRDefault="006D1BBE" w:rsidP="00CC5E34">
            <w:pPr>
              <w:pStyle w:val="Table"/>
            </w:pPr>
            <w:r>
              <w:t>2.3</w:t>
            </w:r>
            <w:r w:rsidR="009B7F3C"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997D62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6BF0CB" w14:textId="77777777" w:rsidR="009B7F3C" w:rsidRDefault="009B7F3C" w:rsidP="00CC5E34">
            <w:pPr>
              <w:pStyle w:val="Table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16D90" w14:textId="77777777" w:rsidR="009B7F3C" w:rsidRDefault="009B7F3C" w:rsidP="00CC5E34">
            <w:pPr>
              <w:pStyle w:val="Table"/>
            </w:pPr>
            <w:r>
              <w:t>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53B00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3455B6C" w14:textId="77777777" w:rsidR="009B7F3C" w:rsidRDefault="009B7F3C" w:rsidP="00CC5E34">
            <w:pPr>
              <w:pStyle w:val="Table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6D111C9" w14:textId="77777777" w:rsidR="009B7F3C" w:rsidRDefault="009B7F3C" w:rsidP="00CC5E34">
            <w:pPr>
              <w:pStyle w:val="Table"/>
            </w:pPr>
            <w:r>
              <w:t>3.5%</w:t>
            </w:r>
          </w:p>
        </w:tc>
      </w:tr>
      <w:tr w:rsidR="009B7F3C" w14:paraId="0F917BEA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34D8BBFA" w14:textId="77777777" w:rsidR="009B7F3C" w:rsidRPr="0029119C" w:rsidRDefault="009B7F3C" w:rsidP="00CC5E34">
            <w:pPr>
              <w:pStyle w:val="Table"/>
              <w:rPr>
                <w:i/>
              </w:rPr>
            </w:pPr>
            <w:r>
              <w:rPr>
                <w:i/>
              </w:rPr>
              <w:t>M</w:t>
            </w:r>
            <w:r w:rsidRPr="00114958">
              <w:rPr>
                <w:i/>
              </w:rPr>
              <w:t>iscellaneous</w:t>
            </w:r>
            <w:r>
              <w:rPr>
                <w:i/>
              </w:rPr>
              <w:t xml:space="preserve"> drugs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B03AF0" w14:textId="77777777" w:rsidR="009B7F3C" w:rsidRDefault="009B7F3C" w:rsidP="00CC5E34">
            <w:pPr>
              <w:pStyle w:val="Table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8D1F036" w14:textId="77777777" w:rsidR="009B7F3C" w:rsidRDefault="009B7F3C" w:rsidP="00CC5E34">
            <w:pPr>
              <w:pStyle w:val="Tab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93E88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E0A512" w14:textId="77777777" w:rsidR="009B7F3C" w:rsidRDefault="009B7F3C" w:rsidP="00CC5E34">
            <w:pPr>
              <w:pStyle w:val="Table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9902F" w14:textId="77777777" w:rsidR="009B7F3C" w:rsidRDefault="009B7F3C" w:rsidP="00CC5E34">
            <w:pPr>
              <w:pStyle w:val="Table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D4399" w14:textId="77777777" w:rsidR="009B7F3C" w:rsidRDefault="009B7F3C" w:rsidP="00CC5E34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672D55" w14:textId="77777777" w:rsidR="009B7F3C" w:rsidRDefault="009B7F3C" w:rsidP="00CC5E34">
            <w:pPr>
              <w:pStyle w:val="Table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142ED2B" w14:textId="77777777" w:rsidR="009B7F3C" w:rsidRDefault="009B7F3C" w:rsidP="00CC5E34">
            <w:pPr>
              <w:pStyle w:val="Table"/>
            </w:pPr>
          </w:p>
        </w:tc>
      </w:tr>
      <w:tr w:rsidR="009B7F3C" w14:paraId="071AE83F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5B4B8C0F" w14:textId="77777777" w:rsidR="009B7F3C" w:rsidRDefault="009B7F3C" w:rsidP="00D534A2">
            <w:pPr>
              <w:pStyle w:val="Table"/>
            </w:pPr>
            <w:r>
              <w:tab/>
              <w:t>Albuterol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C49034C" w14:textId="77777777" w:rsidR="009B7F3C" w:rsidRDefault="009B7F3C" w:rsidP="00D534A2">
            <w:pPr>
              <w:pStyle w:val="Table"/>
            </w:pPr>
            <w: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8107160" w14:textId="77777777" w:rsidR="009B7F3C" w:rsidRDefault="009B7F3C" w:rsidP="00D534A2">
            <w:pPr>
              <w:pStyle w:val="Table"/>
            </w:pPr>
            <w:r>
              <w:t>1.5%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A1F9B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FB4BD5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91200" w14:textId="77777777" w:rsidR="009B7F3C" w:rsidRDefault="009B7F3C" w:rsidP="00D534A2">
            <w:pPr>
              <w:pStyle w:val="Table"/>
            </w:pPr>
            <w:r>
              <w:t>2.3%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49238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7A50DF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B7D75BF" w14:textId="77777777" w:rsidR="009B7F3C" w:rsidRDefault="009B7F3C" w:rsidP="00D534A2">
            <w:pPr>
              <w:pStyle w:val="Table"/>
            </w:pPr>
            <w:r>
              <w:t>1.2%</w:t>
            </w:r>
          </w:p>
        </w:tc>
      </w:tr>
      <w:tr w:rsidR="009B7F3C" w14:paraId="72EBCC0E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2E4C73C8" w14:textId="77777777" w:rsidR="009B7F3C" w:rsidRDefault="009B7F3C" w:rsidP="00D534A2">
            <w:pPr>
              <w:pStyle w:val="Table"/>
            </w:pPr>
            <w:r>
              <w:tab/>
              <w:t>Insulin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0290A7" w14:textId="77777777" w:rsidR="009B7F3C" w:rsidRDefault="009B7F3C" w:rsidP="00D534A2">
            <w:pPr>
              <w:pStyle w:val="Table"/>
            </w:pPr>
            <w: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B743E11" w14:textId="77777777" w:rsidR="009B7F3C" w:rsidRDefault="009B7F3C" w:rsidP="00D534A2">
            <w:pPr>
              <w:pStyle w:val="Table"/>
            </w:pPr>
            <w:r>
              <w:t>1.5%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7E057D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A57B3B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552B7" w14:textId="77777777" w:rsidR="009B7F3C" w:rsidRDefault="009B7F3C" w:rsidP="00D534A2">
            <w:pPr>
              <w:pStyle w:val="Table"/>
            </w:pPr>
            <w:r>
              <w:t>2.3%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2E683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81F3A0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96C1844" w14:textId="77777777" w:rsidR="009B7F3C" w:rsidRDefault="009B7F3C" w:rsidP="00D534A2">
            <w:pPr>
              <w:pStyle w:val="Table"/>
            </w:pPr>
            <w:r>
              <w:t>1.2%</w:t>
            </w:r>
          </w:p>
        </w:tc>
      </w:tr>
      <w:tr w:rsidR="009B7F3C" w14:paraId="335E146D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5B002FBE" w14:textId="77777777" w:rsidR="009B7F3C" w:rsidRDefault="009B7F3C" w:rsidP="00D534A2">
            <w:pPr>
              <w:pStyle w:val="Table"/>
            </w:pPr>
            <w:r>
              <w:tab/>
              <w:t>Metformin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347333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43449F0" w14:textId="77777777" w:rsidR="009B7F3C" w:rsidRDefault="009B7F3C" w:rsidP="00D534A2">
            <w:pPr>
              <w:pStyle w:val="Table"/>
            </w:pPr>
            <w:r>
              <w:t>0.8%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0550EF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FEA502" w14:textId="77777777" w:rsidR="009B7F3C" w:rsidRDefault="009B7F3C" w:rsidP="00D534A2">
            <w:pPr>
              <w:pStyle w:val="Table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D22CE" w14:textId="77777777" w:rsidR="009B7F3C" w:rsidRDefault="009B7F3C" w:rsidP="00D534A2">
            <w:pPr>
              <w:pStyle w:val="Table"/>
            </w:pPr>
            <w:r>
              <w:t>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D13F4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F32653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311F7DA" w14:textId="77777777" w:rsidR="009B7F3C" w:rsidRDefault="009B7F3C" w:rsidP="00D534A2">
            <w:pPr>
              <w:pStyle w:val="Table"/>
            </w:pPr>
            <w:r>
              <w:t>1.2%</w:t>
            </w:r>
          </w:p>
        </w:tc>
      </w:tr>
      <w:tr w:rsidR="009B7F3C" w14:paraId="30DC2022" w14:textId="77777777" w:rsidTr="005103D5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3B427636" w14:textId="77777777" w:rsidR="009B7F3C" w:rsidRDefault="009B7F3C" w:rsidP="00D534A2">
            <w:pPr>
              <w:pStyle w:val="Table"/>
            </w:pPr>
            <w:r>
              <w:tab/>
            </w:r>
            <w:proofErr w:type="spellStart"/>
            <w:r>
              <w:t>Methimazole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BDBC92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CF82DC4" w14:textId="77777777" w:rsidR="009B7F3C" w:rsidRDefault="009B7F3C" w:rsidP="00D534A2">
            <w:pPr>
              <w:pStyle w:val="Table"/>
            </w:pPr>
            <w:r>
              <w:t>0.8%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009471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4B7D87" w14:textId="77777777" w:rsidR="009B7F3C" w:rsidRDefault="009B7F3C" w:rsidP="00D534A2">
            <w:pPr>
              <w:pStyle w:val="Table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B9303" w14:textId="77777777" w:rsidR="009B7F3C" w:rsidRDefault="009B7F3C" w:rsidP="00D534A2">
            <w:pPr>
              <w:pStyle w:val="Table"/>
            </w:pPr>
            <w:r>
              <w:t>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3B44D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88E27C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C659A46" w14:textId="77777777" w:rsidR="009B7F3C" w:rsidRDefault="009B7F3C" w:rsidP="00D534A2">
            <w:pPr>
              <w:pStyle w:val="Table"/>
            </w:pPr>
            <w:r>
              <w:t>1.2%</w:t>
            </w:r>
          </w:p>
        </w:tc>
      </w:tr>
      <w:tr w:rsidR="009B7F3C" w14:paraId="5AC91CFC" w14:textId="77777777" w:rsidTr="00CC5E34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07C994BE" w14:textId="77777777" w:rsidR="009B7F3C" w:rsidRDefault="009B7F3C" w:rsidP="00D534A2">
            <w:pPr>
              <w:pStyle w:val="Table"/>
            </w:pPr>
            <w:r>
              <w:tab/>
              <w:t>Methylphenidate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5BEF13" w14:textId="77777777" w:rsidR="009B7F3C" w:rsidRDefault="009B7F3C" w:rsidP="00D534A2">
            <w:pPr>
              <w:pStyle w:val="Table"/>
            </w:pPr>
            <w: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0EF92A0" w14:textId="77777777" w:rsidR="009B7F3C" w:rsidRDefault="009B7F3C" w:rsidP="00D534A2">
            <w:pPr>
              <w:pStyle w:val="Table"/>
            </w:pPr>
            <w:r>
              <w:t>3.1%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D90574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B2FA65" w14:textId="77777777" w:rsidR="009B7F3C" w:rsidRDefault="009B7F3C" w:rsidP="00D534A2">
            <w:pPr>
              <w:pStyle w:val="Table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CEAEF" w14:textId="77777777" w:rsidR="009B7F3C" w:rsidRDefault="009B7F3C" w:rsidP="00D534A2">
            <w:pPr>
              <w:pStyle w:val="Table"/>
            </w:pPr>
            <w:r>
              <w:t>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D7836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C9A1F6" w14:textId="77777777" w:rsidR="009B7F3C" w:rsidRDefault="009B7F3C" w:rsidP="00D534A2">
            <w:pPr>
              <w:pStyle w:val="Table"/>
            </w:pPr>
            <w: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F5714E3" w14:textId="77777777" w:rsidR="009B7F3C" w:rsidRDefault="009B7F3C" w:rsidP="00D534A2">
            <w:pPr>
              <w:pStyle w:val="Table"/>
            </w:pPr>
            <w:r>
              <w:t>4.7%</w:t>
            </w:r>
          </w:p>
        </w:tc>
      </w:tr>
      <w:tr w:rsidR="009B7F3C" w14:paraId="5BE4113D" w14:textId="77777777" w:rsidTr="00CC5E34">
        <w:trPr>
          <w:gridAfter w:val="1"/>
          <w:wAfter w:w="43" w:type="dxa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 w14:paraId="7069C530" w14:textId="77777777" w:rsidR="009B7F3C" w:rsidRDefault="009B7F3C" w:rsidP="00D534A2">
            <w:pPr>
              <w:pStyle w:val="Table"/>
            </w:pPr>
            <w:r>
              <w:tab/>
              <w:t>Thiamine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EB3E2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798E1" w14:textId="77777777" w:rsidR="009B7F3C" w:rsidRDefault="009B7F3C" w:rsidP="00D534A2">
            <w:pPr>
              <w:pStyle w:val="Table"/>
            </w:pPr>
            <w:r>
              <w:t>0.8%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B6EC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644A5" w14:textId="77777777" w:rsidR="009B7F3C" w:rsidRDefault="009B7F3C" w:rsidP="00D534A2">
            <w:pPr>
              <w:pStyle w:val="Table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4174D" w14:textId="77777777" w:rsidR="009B7F3C" w:rsidRDefault="009B7F3C" w:rsidP="00D534A2">
            <w:pPr>
              <w:pStyle w:val="Table"/>
            </w:pPr>
            <w:r>
              <w:t>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EC901" w14:textId="77777777" w:rsidR="009B7F3C" w:rsidRDefault="009B7F3C" w:rsidP="00D534A2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1F1A5" w14:textId="77777777" w:rsidR="009B7F3C" w:rsidRDefault="009B7F3C" w:rsidP="00D534A2">
            <w:pPr>
              <w:pStyle w:val="Table"/>
            </w:pPr>
            <w: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02F52" w14:textId="77777777" w:rsidR="009B7F3C" w:rsidRDefault="009B7F3C" w:rsidP="00D534A2">
            <w:pPr>
              <w:pStyle w:val="Table"/>
            </w:pPr>
            <w:r>
              <w:t>1.2%</w:t>
            </w:r>
          </w:p>
        </w:tc>
      </w:tr>
    </w:tbl>
    <w:p w14:paraId="577630B1" w14:textId="77777777" w:rsidR="00AB7BB6" w:rsidRDefault="00AB7BB6" w:rsidP="00AB7BB6"/>
    <w:p w14:paraId="6C36E6D7" w14:textId="77777777" w:rsidR="00A417CB" w:rsidRDefault="00A417CB"/>
    <w:p w14:paraId="1142BF91" w14:textId="77777777" w:rsidR="004D56F3" w:rsidRDefault="004D56F3">
      <w:r>
        <w:br w:type="page"/>
      </w:r>
    </w:p>
    <w:p w14:paraId="48BBE216" w14:textId="2DB3BCDA" w:rsidR="00873981" w:rsidRDefault="00995CC2" w:rsidP="00B9735E">
      <w:pPr>
        <w:pStyle w:val="Table"/>
      </w:pPr>
      <w:r>
        <w:rPr>
          <w:b/>
        </w:rPr>
        <w:lastRenderedPageBreak/>
        <w:t xml:space="preserve">Supplementary </w:t>
      </w:r>
      <w:r w:rsidR="00873981" w:rsidRPr="00B9735E">
        <w:rPr>
          <w:b/>
        </w:rPr>
        <w:t xml:space="preserve">Table </w:t>
      </w:r>
      <w:r w:rsidR="00652FD3" w:rsidRPr="00B9735E">
        <w:rPr>
          <w:b/>
        </w:rPr>
        <w:t>A</w:t>
      </w:r>
      <w:r w:rsidR="00873981" w:rsidRPr="00B9735E">
        <w:rPr>
          <w:b/>
        </w:rPr>
        <w:t>2.</w:t>
      </w:r>
      <w:r w:rsidR="00873981">
        <w:t xml:space="preserve"> </w:t>
      </w:r>
      <w:r w:rsidR="00873981" w:rsidRPr="00B9735E">
        <w:rPr>
          <w:i/>
        </w:rPr>
        <w:t>Frequency table of addiction (present and past addictions)</w:t>
      </w:r>
      <w:r>
        <w:rPr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74"/>
        <w:gridCol w:w="680"/>
        <w:gridCol w:w="861"/>
        <w:gridCol w:w="236"/>
        <w:gridCol w:w="680"/>
        <w:gridCol w:w="851"/>
        <w:gridCol w:w="10"/>
        <w:gridCol w:w="226"/>
        <w:gridCol w:w="10"/>
        <w:gridCol w:w="680"/>
        <w:gridCol w:w="861"/>
        <w:gridCol w:w="43"/>
      </w:tblGrid>
      <w:tr w:rsidR="00F66958" w14:paraId="5E9A572A" w14:textId="77777777" w:rsidTr="00A419EE"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6ADD399C" w14:textId="77777777" w:rsidR="00F66958" w:rsidRPr="00727EF0" w:rsidRDefault="00F66958" w:rsidP="000102EF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F80AC9" w14:textId="77777777" w:rsidR="00F66958" w:rsidRPr="009B7F3C" w:rsidRDefault="00F66958" w:rsidP="000102EF">
            <w:pPr>
              <w:pStyle w:val="Table"/>
              <w:rPr>
                <w:b/>
              </w:rPr>
            </w:pPr>
            <w:r w:rsidRPr="009B7F3C">
              <w:rPr>
                <w:b/>
              </w:rPr>
              <w:t>Total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DC29744" w14:textId="77777777" w:rsidR="00F66958" w:rsidRPr="009B7F3C" w:rsidRDefault="00F66958" w:rsidP="000102EF">
            <w:pPr>
              <w:pStyle w:val="Table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31C1CD" w14:textId="77777777" w:rsidR="00F66958" w:rsidRPr="009B7F3C" w:rsidRDefault="00F66958" w:rsidP="000102EF">
            <w:pPr>
              <w:pStyle w:val="Table"/>
              <w:rPr>
                <w:b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4B4DC" w14:textId="77777777" w:rsidR="00F66958" w:rsidRPr="009B7F3C" w:rsidRDefault="00F66958" w:rsidP="000102EF">
            <w:pPr>
              <w:pStyle w:val="Table"/>
              <w:rPr>
                <w:b/>
              </w:rPr>
            </w:pPr>
            <w:r w:rsidRPr="009B7F3C">
              <w:rPr>
                <w:b/>
              </w:rPr>
              <w:t>Non-violent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B182A" w14:textId="77777777" w:rsidR="00F66958" w:rsidRPr="009B7F3C" w:rsidRDefault="00F66958" w:rsidP="000102EF">
            <w:pPr>
              <w:pStyle w:val="Table"/>
              <w:rPr>
                <w:b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ADE98" w14:textId="77777777" w:rsidR="00F66958" w:rsidRPr="009B7F3C" w:rsidRDefault="00F66958" w:rsidP="000102EF">
            <w:pPr>
              <w:pStyle w:val="Table"/>
              <w:rPr>
                <w:b/>
              </w:rPr>
            </w:pPr>
            <w:r w:rsidRPr="009B7F3C">
              <w:rPr>
                <w:b/>
              </w:rPr>
              <w:t>Violent</w:t>
            </w:r>
          </w:p>
        </w:tc>
      </w:tr>
      <w:tr w:rsidR="00F66958" w14:paraId="6C7A2D76" w14:textId="77777777" w:rsidTr="00A419EE">
        <w:trPr>
          <w:gridAfter w:val="1"/>
          <w:wAfter w:w="43" w:type="dxa"/>
        </w:trPr>
        <w:tc>
          <w:tcPr>
            <w:tcW w:w="1474" w:type="dxa"/>
            <w:tcBorders>
              <w:top w:val="nil"/>
              <w:bottom w:val="single" w:sz="4" w:space="0" w:color="auto"/>
              <w:right w:val="nil"/>
            </w:tcBorders>
          </w:tcPr>
          <w:p w14:paraId="620EE050" w14:textId="77777777" w:rsidR="00F66958" w:rsidRPr="00727EF0" w:rsidRDefault="00F66958" w:rsidP="000102EF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05924" w14:textId="77777777" w:rsidR="00F66958" w:rsidRPr="00727EF0" w:rsidRDefault="00F66958" w:rsidP="000102EF">
            <w:pPr>
              <w:pStyle w:val="Table"/>
            </w:pPr>
            <w:r>
              <w:t>Freq.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8B27D" w14:textId="77777777" w:rsidR="00F66958" w:rsidRPr="00727EF0" w:rsidRDefault="00F66958" w:rsidP="000102EF">
            <w:pPr>
              <w:pStyle w:val="Table"/>
            </w:pPr>
            <w:r>
              <w:t>Rel.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43B5A" w14:textId="77777777" w:rsidR="00F66958" w:rsidRDefault="00F66958" w:rsidP="000102EF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5D2A6" w14:textId="77777777" w:rsidR="00F66958" w:rsidRPr="00727EF0" w:rsidRDefault="00F66958" w:rsidP="000102EF">
            <w:pPr>
              <w:pStyle w:val="Table"/>
            </w:pPr>
            <w:r>
              <w:t>Freq.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EF3CF" w14:textId="77777777" w:rsidR="00F66958" w:rsidRPr="00727EF0" w:rsidRDefault="00F66958" w:rsidP="000102EF">
            <w:pPr>
              <w:pStyle w:val="Table"/>
            </w:pPr>
            <w:r>
              <w:t>Rel. 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C2D4F" w14:textId="77777777" w:rsidR="00F66958" w:rsidRDefault="00F66958" w:rsidP="000102EF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2F2C3" w14:textId="77777777" w:rsidR="00F66958" w:rsidRPr="00727EF0" w:rsidRDefault="00F66958" w:rsidP="000102EF">
            <w:pPr>
              <w:pStyle w:val="Table"/>
            </w:pPr>
            <w:r>
              <w:t>Freq.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7EC1F" w14:textId="77777777" w:rsidR="00F66958" w:rsidRPr="00727EF0" w:rsidRDefault="00F66958" w:rsidP="000102EF">
            <w:pPr>
              <w:pStyle w:val="Table"/>
            </w:pPr>
            <w:r>
              <w:t>Rel. %</w:t>
            </w:r>
          </w:p>
        </w:tc>
      </w:tr>
      <w:tr w:rsidR="00D95B4D" w14:paraId="25F76FB2" w14:textId="77777777" w:rsidTr="00A419EE">
        <w:trPr>
          <w:gridAfter w:val="1"/>
          <w:wAfter w:w="43" w:type="dxa"/>
        </w:trPr>
        <w:tc>
          <w:tcPr>
            <w:tcW w:w="1474" w:type="dxa"/>
            <w:tcBorders>
              <w:top w:val="single" w:sz="4" w:space="0" w:color="auto"/>
              <w:bottom w:val="nil"/>
              <w:right w:val="nil"/>
            </w:tcBorders>
          </w:tcPr>
          <w:p w14:paraId="262EFDA8" w14:textId="77777777" w:rsidR="00D95B4D" w:rsidRPr="004D56F3" w:rsidRDefault="00D95B4D" w:rsidP="00D95B4D">
            <w:pPr>
              <w:pStyle w:val="Table"/>
            </w:pPr>
            <w:r>
              <w:t>Alcohol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5DE2F" w14:textId="77777777" w:rsidR="00D95B4D" w:rsidRPr="00791052" w:rsidRDefault="00D463C4" w:rsidP="00D95B4D">
            <w:pPr>
              <w:pStyle w:val="Table"/>
            </w:pPr>
            <w: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9AE35" w14:textId="77777777" w:rsidR="00D95B4D" w:rsidRDefault="00D463C4" w:rsidP="00D95B4D">
            <w:pPr>
              <w:pStyle w:val="Table"/>
            </w:pPr>
            <w:r>
              <w:t>25%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CE7EC" w14:textId="77777777" w:rsidR="00D95B4D" w:rsidRDefault="00D95B4D" w:rsidP="00D95B4D">
            <w:pPr>
              <w:pStyle w:val="Table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9F2D8" w14:textId="77777777" w:rsidR="00D95B4D" w:rsidRDefault="00D463C4" w:rsidP="00D95B4D">
            <w:pPr>
              <w:pStyle w:val="Table"/>
            </w:pPr>
            <w: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62574" w14:textId="77777777" w:rsidR="00D95B4D" w:rsidRDefault="00D463C4" w:rsidP="00D95B4D">
            <w:pPr>
              <w:pStyle w:val="Table"/>
            </w:pPr>
            <w:r>
              <w:t>20.9%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7BCF0" w14:textId="77777777" w:rsidR="00D95B4D" w:rsidRDefault="00D95B4D" w:rsidP="00D95B4D">
            <w:pPr>
              <w:pStyle w:val="Table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82F4F" w14:textId="77777777" w:rsidR="00D95B4D" w:rsidRDefault="00196EAA" w:rsidP="00D95B4D">
            <w:pPr>
              <w:pStyle w:val="Table"/>
            </w:pPr>
            <w: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BC7A8" w14:textId="77777777" w:rsidR="00D95B4D" w:rsidRDefault="00196EAA" w:rsidP="00D95B4D">
            <w:pPr>
              <w:pStyle w:val="Table"/>
            </w:pPr>
            <w:r>
              <w:t>27.1%</w:t>
            </w:r>
          </w:p>
        </w:tc>
      </w:tr>
      <w:tr w:rsidR="00196EAA" w14:paraId="4CE2B939" w14:textId="77777777" w:rsidTr="00A419EE">
        <w:trPr>
          <w:gridAfter w:val="1"/>
          <w:wAfter w:w="43" w:type="dxa"/>
        </w:trPr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2084B64A" w14:textId="77777777" w:rsidR="00196EAA" w:rsidRPr="004D56F3" w:rsidRDefault="00196EAA" w:rsidP="00196EAA">
            <w:pPr>
              <w:pStyle w:val="Table"/>
            </w:pPr>
            <w:r>
              <w:t>Marihuana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51F852" w14:textId="77777777" w:rsidR="00196EAA" w:rsidRPr="002C1250" w:rsidRDefault="00196EAA" w:rsidP="00196EAA">
            <w:pPr>
              <w:pStyle w:val="Table"/>
            </w:pPr>
            <w:r>
              <w:t>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9B0278C" w14:textId="77777777" w:rsidR="00196EAA" w:rsidRPr="002C1250" w:rsidRDefault="00196EAA" w:rsidP="00196EAA">
            <w:pPr>
              <w:pStyle w:val="Table"/>
            </w:pPr>
            <w:r>
              <w:t>42.2%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EA03D3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A16095" w14:textId="77777777" w:rsidR="00196EAA" w:rsidRPr="002C1250" w:rsidRDefault="00196EAA" w:rsidP="00196EAA">
            <w:pPr>
              <w:pStyle w:val="Table"/>
            </w:pPr>
            <w:r>
              <w:t>18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33768" w14:textId="77777777" w:rsidR="00196EAA" w:rsidRPr="002C1250" w:rsidRDefault="00196EAA" w:rsidP="00196EAA">
            <w:pPr>
              <w:pStyle w:val="Table"/>
            </w:pPr>
            <w:r>
              <w:t>41.9%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4D40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AD5A22" w14:textId="77777777" w:rsidR="00196EAA" w:rsidRDefault="00196EAA" w:rsidP="00196EAA">
            <w:pPr>
              <w:pStyle w:val="Table"/>
            </w:pPr>
            <w: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B678192" w14:textId="77777777" w:rsidR="00196EAA" w:rsidRDefault="00196EAA" w:rsidP="00196EAA">
            <w:pPr>
              <w:pStyle w:val="Table"/>
            </w:pPr>
            <w:r>
              <w:t>42.4%</w:t>
            </w:r>
          </w:p>
        </w:tc>
      </w:tr>
      <w:tr w:rsidR="00196EAA" w14:paraId="12DE4AC0" w14:textId="77777777" w:rsidTr="00A419EE">
        <w:trPr>
          <w:gridAfter w:val="1"/>
          <w:wAfter w:w="43" w:type="dxa"/>
        </w:trPr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30E88ADD" w14:textId="77777777" w:rsidR="00196EAA" w:rsidRPr="004D56F3" w:rsidRDefault="00196EAA" w:rsidP="00196EAA">
            <w:pPr>
              <w:pStyle w:val="Table"/>
            </w:pPr>
            <w:r>
              <w:t>Cocaine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23FAE1" w14:textId="77777777" w:rsidR="00196EAA" w:rsidRPr="009F246F" w:rsidRDefault="00127DB1" w:rsidP="00196EAA">
            <w:pPr>
              <w:pStyle w:val="Table"/>
            </w:pPr>
            <w: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35C653A" w14:textId="77777777" w:rsidR="00196EAA" w:rsidRDefault="00127DB1" w:rsidP="00196EAA">
            <w:pPr>
              <w:pStyle w:val="Table"/>
            </w:pPr>
            <w:r>
              <w:t>17.2%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A43398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85C19AC" w14:textId="77777777" w:rsidR="00196EAA" w:rsidRPr="009F246F" w:rsidRDefault="00127DB1" w:rsidP="00196EAA">
            <w:pPr>
              <w:pStyle w:val="Table"/>
            </w:pPr>
            <w: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1B1F3" w14:textId="77777777" w:rsidR="00196EAA" w:rsidRPr="009F246F" w:rsidRDefault="00127DB1" w:rsidP="00196EAA">
            <w:pPr>
              <w:pStyle w:val="Table"/>
            </w:pPr>
            <w:r>
              <w:t>14.0%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4A8A6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669509" w14:textId="77777777" w:rsidR="00196EAA" w:rsidRPr="009F246F" w:rsidRDefault="00127DB1" w:rsidP="00196EAA">
            <w:pPr>
              <w:pStyle w:val="Table"/>
            </w:pPr>
            <w: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07064F8" w14:textId="77777777" w:rsidR="00196EAA" w:rsidRPr="009F246F" w:rsidRDefault="00127DB1" w:rsidP="00196EAA">
            <w:pPr>
              <w:pStyle w:val="Table"/>
            </w:pPr>
            <w:r>
              <w:t>18.8%</w:t>
            </w:r>
          </w:p>
        </w:tc>
      </w:tr>
      <w:tr w:rsidR="00196EAA" w14:paraId="0DF7B4C9" w14:textId="77777777" w:rsidTr="00A419EE">
        <w:trPr>
          <w:gridAfter w:val="1"/>
          <w:wAfter w:w="43" w:type="dxa"/>
        </w:trPr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74E65441" w14:textId="77777777" w:rsidR="00196EAA" w:rsidRDefault="00196EAA" w:rsidP="00196EAA">
            <w:pPr>
              <w:pStyle w:val="Table"/>
            </w:pPr>
            <w:r>
              <w:t>Crack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3B3DC5" w14:textId="77777777" w:rsidR="00196EAA" w:rsidRPr="002C1250" w:rsidRDefault="00127DB1" w:rsidP="00196EAA">
            <w:pPr>
              <w:pStyle w:val="Table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2BD87A8" w14:textId="77777777" w:rsidR="00196EAA" w:rsidRPr="002C1250" w:rsidRDefault="00127DB1" w:rsidP="00196EAA">
            <w:pPr>
              <w:pStyle w:val="Table"/>
            </w:pPr>
            <w:r>
              <w:t>2.3%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0A10BF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314BA0" w14:textId="77777777" w:rsidR="00196EAA" w:rsidRDefault="00127DB1" w:rsidP="00196EAA">
            <w:pPr>
              <w:pStyle w:val="Table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F039B" w14:textId="77777777" w:rsidR="00196EAA" w:rsidRDefault="00127DB1" w:rsidP="00196EAA">
            <w:pPr>
              <w:pStyle w:val="Table"/>
            </w:pPr>
            <w:r>
              <w:t>2.3%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9EA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B10038" w14:textId="77777777" w:rsidR="00196EAA" w:rsidRDefault="00127DB1" w:rsidP="00196EAA">
            <w:pPr>
              <w:pStyle w:val="Table"/>
            </w:pPr>
            <w: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E6258DC" w14:textId="77777777" w:rsidR="00196EAA" w:rsidRDefault="00127DB1" w:rsidP="00196EAA">
            <w:pPr>
              <w:pStyle w:val="Table"/>
            </w:pPr>
            <w:r>
              <w:t>2.4%</w:t>
            </w:r>
          </w:p>
        </w:tc>
      </w:tr>
      <w:tr w:rsidR="00196EAA" w14:paraId="628C382C" w14:textId="77777777" w:rsidTr="00A419EE">
        <w:trPr>
          <w:gridAfter w:val="1"/>
          <w:wAfter w:w="43" w:type="dxa"/>
        </w:trPr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72DF33B8" w14:textId="77777777" w:rsidR="00196EAA" w:rsidRPr="004D56F3" w:rsidRDefault="00196EAA" w:rsidP="00196EAA">
            <w:pPr>
              <w:pStyle w:val="Table"/>
            </w:pPr>
            <w:r>
              <w:t>Heroin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D01C97" w14:textId="77777777" w:rsidR="00196EAA" w:rsidRPr="002C1250" w:rsidRDefault="00127DB1" w:rsidP="00196EAA">
            <w:pPr>
              <w:pStyle w:val="Table"/>
            </w:pPr>
            <w: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5E5CBB7" w14:textId="77777777" w:rsidR="00196EAA" w:rsidRPr="002C1250" w:rsidRDefault="00127DB1" w:rsidP="00196EAA">
            <w:pPr>
              <w:pStyle w:val="Table"/>
            </w:pPr>
            <w:r>
              <w:t>7.8%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C4CC86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E70E7E" w14:textId="77777777" w:rsidR="00196EAA" w:rsidRDefault="00127DB1" w:rsidP="00196EAA">
            <w:pPr>
              <w:pStyle w:val="Table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3BB22" w14:textId="77777777" w:rsidR="00196EAA" w:rsidRDefault="00127DB1" w:rsidP="00196EAA">
            <w:pPr>
              <w:pStyle w:val="Table"/>
            </w:pPr>
            <w:r>
              <w:t>4.7%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EEC82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53F2F2" w14:textId="77777777" w:rsidR="00196EAA" w:rsidRDefault="00127DB1" w:rsidP="00196EAA">
            <w:pPr>
              <w:pStyle w:val="Table"/>
            </w:pPr>
            <w: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39BFED7" w14:textId="77777777" w:rsidR="00196EAA" w:rsidRDefault="00127DB1" w:rsidP="00196EAA">
            <w:pPr>
              <w:pStyle w:val="Table"/>
            </w:pPr>
            <w:r>
              <w:t>9.4%</w:t>
            </w:r>
          </w:p>
        </w:tc>
      </w:tr>
      <w:tr w:rsidR="00196EAA" w14:paraId="4D5834E1" w14:textId="77777777" w:rsidTr="00A419EE">
        <w:trPr>
          <w:gridAfter w:val="1"/>
          <w:wAfter w:w="43" w:type="dxa"/>
        </w:trPr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3853E76C" w14:textId="77777777" w:rsidR="00196EAA" w:rsidRPr="004D56F3" w:rsidRDefault="00196EAA" w:rsidP="00196EAA">
            <w:pPr>
              <w:pStyle w:val="Table"/>
            </w:pPr>
            <w:r>
              <w:t>XTC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5E1E23F" w14:textId="77777777" w:rsidR="00196EAA" w:rsidRPr="002C1250" w:rsidRDefault="00127DB1" w:rsidP="00196EAA">
            <w:pPr>
              <w:pStyle w:val="Table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5B12D5B" w14:textId="77777777" w:rsidR="00196EAA" w:rsidRPr="002C1250" w:rsidRDefault="00127DB1" w:rsidP="00196EAA">
            <w:pPr>
              <w:pStyle w:val="Table"/>
              <w:rPr>
                <w:i/>
              </w:rPr>
            </w:pPr>
            <w:r>
              <w:rPr>
                <w:i/>
              </w:rPr>
              <w:t>4.7%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25C4D1" w14:textId="77777777" w:rsidR="00196EAA" w:rsidRPr="002C1250" w:rsidRDefault="00196EAA" w:rsidP="00196EAA">
            <w:pPr>
              <w:pStyle w:val="Table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FC47B6" w14:textId="77777777" w:rsidR="00196EAA" w:rsidRPr="002C1250" w:rsidRDefault="00127DB1" w:rsidP="00196EAA">
            <w:pPr>
              <w:pStyle w:val="Table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7FD65" w14:textId="77777777" w:rsidR="00196EAA" w:rsidRPr="002C1250" w:rsidRDefault="00127DB1" w:rsidP="00196EAA">
            <w:pPr>
              <w:pStyle w:val="Table"/>
              <w:rPr>
                <w:i/>
              </w:rPr>
            </w:pPr>
            <w:r>
              <w:rPr>
                <w:i/>
              </w:rPr>
              <w:t>7.0%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0AAF0" w14:textId="77777777" w:rsidR="00196EAA" w:rsidRPr="002C1250" w:rsidRDefault="00196EAA" w:rsidP="00196EAA">
            <w:pPr>
              <w:pStyle w:val="Table"/>
              <w:rPr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CA8936" w14:textId="77777777" w:rsidR="00196EAA" w:rsidRPr="002C1250" w:rsidRDefault="00127DB1" w:rsidP="00196EAA">
            <w:pPr>
              <w:pStyle w:val="Table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9FEC1A8" w14:textId="77777777" w:rsidR="00196EAA" w:rsidRPr="002C1250" w:rsidRDefault="00127DB1" w:rsidP="00196EAA">
            <w:pPr>
              <w:pStyle w:val="Table"/>
              <w:rPr>
                <w:i/>
              </w:rPr>
            </w:pPr>
            <w:r>
              <w:rPr>
                <w:i/>
              </w:rPr>
              <w:t>3.5%</w:t>
            </w:r>
          </w:p>
        </w:tc>
      </w:tr>
      <w:tr w:rsidR="00196EAA" w14:paraId="3E677237" w14:textId="77777777" w:rsidTr="00CC5E34">
        <w:trPr>
          <w:gridAfter w:val="1"/>
          <w:wAfter w:w="43" w:type="dxa"/>
        </w:trPr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4BF17654" w14:textId="77777777" w:rsidR="00196EAA" w:rsidRPr="004D56F3" w:rsidRDefault="00196EAA" w:rsidP="00196EAA">
            <w:pPr>
              <w:pStyle w:val="Table"/>
            </w:pPr>
            <w:r>
              <w:t>Speed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553F26" w14:textId="77777777" w:rsidR="00196EAA" w:rsidRPr="002C1250" w:rsidRDefault="006F3E2B" w:rsidP="00196EAA">
            <w:pPr>
              <w:pStyle w:val="Table"/>
            </w:pPr>
            <w: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66444FC" w14:textId="77777777" w:rsidR="00196EAA" w:rsidRPr="002C1250" w:rsidRDefault="006F3E2B" w:rsidP="00196EAA">
            <w:pPr>
              <w:pStyle w:val="Table"/>
            </w:pPr>
            <w:r>
              <w:t>3.1%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B74984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8C4237" w14:textId="77777777" w:rsidR="00196EAA" w:rsidRDefault="006F3E2B" w:rsidP="00196EAA">
            <w:pPr>
              <w:pStyle w:val="Table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51C29" w14:textId="77777777" w:rsidR="00196EAA" w:rsidRDefault="006F3E2B" w:rsidP="00196EAA">
            <w:pPr>
              <w:pStyle w:val="Table"/>
            </w:pPr>
            <w:r>
              <w:t>4.7%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6251E" w14:textId="77777777" w:rsidR="00196EAA" w:rsidRDefault="00196EAA" w:rsidP="00196EAA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EAA9AA" w14:textId="77777777" w:rsidR="00196EAA" w:rsidRDefault="006F3E2B" w:rsidP="00196EAA">
            <w:pPr>
              <w:pStyle w:val="Table"/>
            </w:pPr>
            <w: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F7BE0AF" w14:textId="77777777" w:rsidR="00196EAA" w:rsidRDefault="006F3E2B" w:rsidP="00196EAA">
            <w:pPr>
              <w:pStyle w:val="Table"/>
            </w:pPr>
            <w:r>
              <w:t>2.4%</w:t>
            </w:r>
          </w:p>
        </w:tc>
      </w:tr>
      <w:tr w:rsidR="006F3E2B" w14:paraId="04A5FF6C" w14:textId="77777777" w:rsidTr="00CC5E34">
        <w:trPr>
          <w:gridAfter w:val="1"/>
          <w:wAfter w:w="43" w:type="dxa"/>
        </w:trPr>
        <w:tc>
          <w:tcPr>
            <w:tcW w:w="1474" w:type="dxa"/>
            <w:tcBorders>
              <w:top w:val="nil"/>
              <w:bottom w:val="single" w:sz="4" w:space="0" w:color="auto"/>
              <w:right w:val="nil"/>
            </w:tcBorders>
          </w:tcPr>
          <w:p w14:paraId="21957D40" w14:textId="77777777" w:rsidR="006F3E2B" w:rsidRDefault="006F3E2B" w:rsidP="006F3E2B">
            <w:pPr>
              <w:pStyle w:val="Table"/>
            </w:pPr>
            <w:r>
              <w:t>Gambling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2CED9" w14:textId="77777777" w:rsidR="006F3E2B" w:rsidRDefault="006F3E2B" w:rsidP="006F3E2B">
            <w:pPr>
              <w:pStyle w:val="Table"/>
            </w:pPr>
            <w: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496D" w14:textId="77777777" w:rsidR="006F3E2B" w:rsidRDefault="006F3E2B" w:rsidP="006F3E2B">
            <w:pPr>
              <w:pStyle w:val="Table"/>
            </w:pPr>
            <w:r>
              <w:t>10.2%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BB855" w14:textId="77777777" w:rsidR="006F3E2B" w:rsidRDefault="006F3E2B" w:rsidP="006F3E2B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B77A2" w14:textId="77777777" w:rsidR="006F3E2B" w:rsidRDefault="006F3E2B" w:rsidP="006F3E2B">
            <w:pPr>
              <w:pStyle w:val="Table"/>
            </w:pPr>
            <w: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96B21" w14:textId="77777777" w:rsidR="006F3E2B" w:rsidRDefault="006F3E2B" w:rsidP="006F3E2B">
            <w:pPr>
              <w:pStyle w:val="Table"/>
            </w:pPr>
            <w:r>
              <w:t>14.0%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F8C68" w14:textId="77777777" w:rsidR="006F3E2B" w:rsidRDefault="006F3E2B" w:rsidP="006F3E2B">
            <w:pPr>
              <w:pStyle w:val="Table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A4D31" w14:textId="77777777" w:rsidR="006F3E2B" w:rsidRDefault="006F3E2B" w:rsidP="006F3E2B">
            <w:pPr>
              <w:pStyle w:val="Table"/>
            </w:pPr>
            <w: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041B7" w14:textId="77777777" w:rsidR="006F3E2B" w:rsidRDefault="006F3E2B" w:rsidP="006F3E2B">
            <w:pPr>
              <w:pStyle w:val="Table"/>
            </w:pPr>
            <w:r>
              <w:t>8.2%</w:t>
            </w:r>
          </w:p>
        </w:tc>
      </w:tr>
    </w:tbl>
    <w:p w14:paraId="6F4481F6" w14:textId="77777777" w:rsidR="00F66958" w:rsidRDefault="00F66958" w:rsidP="00F66958"/>
    <w:p w14:paraId="323AAF42" w14:textId="77777777" w:rsidR="00F66958" w:rsidRDefault="00F66958" w:rsidP="00F66958"/>
    <w:p w14:paraId="1062383E" w14:textId="77777777" w:rsidR="00F66958" w:rsidRPr="00F66958" w:rsidRDefault="00F66958" w:rsidP="00F66958"/>
    <w:p w14:paraId="23145E05" w14:textId="77777777" w:rsidR="004D56F3" w:rsidRDefault="004D56F3" w:rsidP="00AB7BB6"/>
    <w:p w14:paraId="5F67A1D5" w14:textId="77777777" w:rsidR="0067081E" w:rsidRDefault="0067081E">
      <w:pPr>
        <w:spacing w:after="200" w:line="276" w:lineRule="auto"/>
        <w:ind w:firstLine="0"/>
        <w:contextualSpacing w:val="0"/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25B8552D" w14:textId="1320A4E1" w:rsidR="00C73B81" w:rsidRDefault="00995CC2" w:rsidP="00BB7AF1">
      <w:pPr>
        <w:pStyle w:val="Table"/>
      </w:pPr>
      <w:r>
        <w:rPr>
          <w:b/>
        </w:rPr>
        <w:lastRenderedPageBreak/>
        <w:t xml:space="preserve">Supplementary </w:t>
      </w:r>
      <w:r w:rsidR="006067BF" w:rsidRPr="00BB7AF1">
        <w:rPr>
          <w:b/>
        </w:rPr>
        <w:t xml:space="preserve">Table </w:t>
      </w:r>
      <w:r w:rsidR="00652FD3" w:rsidRPr="00BB7AF1">
        <w:rPr>
          <w:b/>
        </w:rPr>
        <w:t>A</w:t>
      </w:r>
      <w:r w:rsidR="006067BF" w:rsidRPr="00BB7AF1">
        <w:rPr>
          <w:b/>
        </w:rPr>
        <w:t>3.</w:t>
      </w:r>
      <w:r w:rsidR="00295139">
        <w:t xml:space="preserve"> </w:t>
      </w:r>
      <w:r w:rsidR="00295139" w:rsidRPr="00BB7AF1">
        <w:rPr>
          <w:i/>
        </w:rPr>
        <w:t xml:space="preserve">Group means, </w:t>
      </w:r>
      <w:r w:rsidR="006067BF" w:rsidRPr="00BB7AF1">
        <w:rPr>
          <w:i/>
        </w:rPr>
        <w:t>total means and standard deviations on the outcome measures of the CANTAB</w:t>
      </w:r>
      <w:r w:rsidR="00295139" w:rsidRPr="00BB7AF1">
        <w:rPr>
          <w:i/>
        </w:rPr>
        <w:t xml:space="preserve"> </w:t>
      </w:r>
      <w:r w:rsidR="001C6CA4" w:rsidRPr="00BB7AF1">
        <w:rPr>
          <w:i/>
        </w:rPr>
        <w:t>(</w:t>
      </w:r>
      <w:r w:rsidR="00295139" w:rsidRPr="00BB7AF1">
        <w:rPr>
          <w:i/>
        </w:rPr>
        <w:t>non-imputed data</w:t>
      </w:r>
      <w:r w:rsidR="001C6CA4" w:rsidRPr="00BB7AF1">
        <w:rPr>
          <w:i/>
        </w:rPr>
        <w:t>)</w:t>
      </w:r>
      <w:r>
        <w:rPr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9"/>
        <w:gridCol w:w="1072"/>
        <w:gridCol w:w="861"/>
        <w:gridCol w:w="861"/>
        <w:gridCol w:w="512"/>
        <w:gridCol w:w="324"/>
        <w:gridCol w:w="862"/>
        <w:gridCol w:w="762"/>
        <w:gridCol w:w="512"/>
        <w:gridCol w:w="309"/>
        <w:gridCol w:w="877"/>
        <w:gridCol w:w="762"/>
        <w:gridCol w:w="612"/>
      </w:tblGrid>
      <w:tr w:rsidR="00C73B81" w14:paraId="09FFEC12" w14:textId="77777777" w:rsidTr="00995CC2">
        <w:tc>
          <w:tcPr>
            <w:tcW w:w="739" w:type="dxa"/>
            <w:tcBorders>
              <w:bottom w:val="single" w:sz="4" w:space="0" w:color="auto"/>
            </w:tcBorders>
          </w:tcPr>
          <w:p w14:paraId="2BA86F4C" w14:textId="77777777" w:rsidR="00C73B81" w:rsidRDefault="00C73B81" w:rsidP="000102EF">
            <w:pPr>
              <w:pStyle w:val="Table"/>
            </w:pPr>
            <w:r>
              <w:t>Test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7C2892D" w14:textId="77777777" w:rsidR="00C73B81" w:rsidRDefault="00C73B81" w:rsidP="000102EF">
            <w:pPr>
              <w:pStyle w:val="Table"/>
            </w:pPr>
            <w:r>
              <w:t>Outcome measures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14:paraId="7D1589FE" w14:textId="77777777" w:rsidR="00C73B81" w:rsidRDefault="00C73B81" w:rsidP="000102EF">
            <w:pPr>
              <w:pStyle w:val="Table"/>
            </w:pPr>
            <w:r>
              <w:t>Non-violent offenders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3E5BBED9" w14:textId="77777777" w:rsidR="00C73B81" w:rsidRDefault="00C73B81" w:rsidP="000102EF">
            <w:pPr>
              <w:pStyle w:val="Table"/>
            </w:pPr>
          </w:p>
        </w:tc>
        <w:tc>
          <w:tcPr>
            <w:tcW w:w="2136" w:type="dxa"/>
            <w:gridSpan w:val="3"/>
            <w:tcBorders>
              <w:bottom w:val="single" w:sz="4" w:space="0" w:color="auto"/>
            </w:tcBorders>
          </w:tcPr>
          <w:p w14:paraId="60B5621F" w14:textId="77777777" w:rsidR="00C73B81" w:rsidRDefault="00C73B81" w:rsidP="000102EF">
            <w:pPr>
              <w:pStyle w:val="Table"/>
            </w:pPr>
            <w:r>
              <w:t>Violent offenders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14:paraId="2982308E" w14:textId="77777777" w:rsidR="00C73B81" w:rsidRDefault="00C73B81" w:rsidP="000102EF">
            <w:pPr>
              <w:pStyle w:val="Table"/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</w:tcPr>
          <w:p w14:paraId="028D83A4" w14:textId="77777777" w:rsidR="00C73B81" w:rsidRDefault="00C73B81" w:rsidP="000102EF">
            <w:pPr>
              <w:pStyle w:val="Table"/>
            </w:pPr>
            <w:r>
              <w:t>Total sample</w:t>
            </w:r>
          </w:p>
        </w:tc>
      </w:tr>
      <w:tr w:rsidR="00757ECD" w14:paraId="3A2C83E8" w14:textId="77777777" w:rsidTr="00995CC2">
        <w:tc>
          <w:tcPr>
            <w:tcW w:w="739" w:type="dxa"/>
            <w:tcBorders>
              <w:bottom w:val="single" w:sz="4" w:space="0" w:color="auto"/>
            </w:tcBorders>
          </w:tcPr>
          <w:p w14:paraId="19E6EB2A" w14:textId="77777777" w:rsidR="005830AE" w:rsidRDefault="005830AE" w:rsidP="00457446">
            <w:pPr>
              <w:pStyle w:val="Table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AD858A3" w14:textId="77777777" w:rsidR="005830AE" w:rsidRDefault="005830AE" w:rsidP="00457446">
            <w:pPr>
              <w:pStyle w:val="Table"/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8CD4FC3" w14:textId="77777777" w:rsidR="005830AE" w:rsidRDefault="005830AE" w:rsidP="00457446">
            <w:pPr>
              <w:pStyle w:val="Table"/>
            </w:pPr>
            <w:r>
              <w:t>Mean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779D0EC" w14:textId="77777777" w:rsidR="005830AE" w:rsidRDefault="005830AE" w:rsidP="00457446">
            <w:pPr>
              <w:pStyle w:val="Table"/>
            </w:pPr>
            <w:proofErr w:type="spellStart"/>
            <w:r>
              <w:t>sd</w:t>
            </w:r>
            <w:proofErr w:type="spellEnd"/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0750A27D" w14:textId="77777777" w:rsidR="005830AE" w:rsidRDefault="005830AE" w:rsidP="00457446">
            <w:pPr>
              <w:pStyle w:val="Table"/>
            </w:pPr>
            <w:r>
              <w:t>N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3B764417" w14:textId="77777777" w:rsidR="005830AE" w:rsidRDefault="005830AE" w:rsidP="00457446">
            <w:pPr>
              <w:pStyle w:val="Table"/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431F066A" w14:textId="77777777" w:rsidR="005830AE" w:rsidRDefault="005830AE" w:rsidP="00457446">
            <w:pPr>
              <w:pStyle w:val="Table"/>
            </w:pPr>
            <w:r>
              <w:t>Mean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1845E51B" w14:textId="77777777" w:rsidR="005830AE" w:rsidRDefault="005830AE" w:rsidP="00457446">
            <w:pPr>
              <w:pStyle w:val="Table"/>
            </w:pPr>
            <w:proofErr w:type="spellStart"/>
            <w:r>
              <w:t>sd</w:t>
            </w:r>
            <w:proofErr w:type="spellEnd"/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4C72F30E" w14:textId="77777777" w:rsidR="005830AE" w:rsidRDefault="005830AE" w:rsidP="00457446">
            <w:pPr>
              <w:pStyle w:val="Table"/>
            </w:pPr>
            <w:r>
              <w:t>N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14:paraId="70E34D67" w14:textId="77777777" w:rsidR="005830AE" w:rsidRDefault="005830AE" w:rsidP="00457446">
            <w:pPr>
              <w:pStyle w:val="Table"/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B1D6925" w14:textId="77777777" w:rsidR="005830AE" w:rsidRDefault="005830AE" w:rsidP="00457446">
            <w:pPr>
              <w:pStyle w:val="Table"/>
            </w:pPr>
            <w:r>
              <w:t>Mean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12578CAE" w14:textId="77777777" w:rsidR="005830AE" w:rsidRDefault="005830AE" w:rsidP="00457446">
            <w:pPr>
              <w:pStyle w:val="Table"/>
            </w:pPr>
            <w:proofErr w:type="spellStart"/>
            <w:r>
              <w:t>sd</w:t>
            </w:r>
            <w:proofErr w:type="spellEnd"/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43BCB9B1" w14:textId="77777777" w:rsidR="005830AE" w:rsidRDefault="005830AE" w:rsidP="00457446">
            <w:pPr>
              <w:pStyle w:val="Table"/>
            </w:pPr>
            <w:r>
              <w:t>N</w:t>
            </w:r>
          </w:p>
        </w:tc>
      </w:tr>
      <w:tr w:rsidR="00757ECD" w14:paraId="542F11C8" w14:textId="77777777" w:rsidTr="00995CC2">
        <w:tc>
          <w:tcPr>
            <w:tcW w:w="739" w:type="dxa"/>
            <w:tcBorders>
              <w:top w:val="single" w:sz="4" w:space="0" w:color="auto"/>
            </w:tcBorders>
          </w:tcPr>
          <w:p w14:paraId="58CD357E" w14:textId="77777777" w:rsidR="005830AE" w:rsidRPr="00E166A6" w:rsidRDefault="005830AE" w:rsidP="00457446">
            <w:pPr>
              <w:pStyle w:val="Table"/>
            </w:pPr>
            <w:r w:rsidRPr="00E166A6">
              <w:t>SOC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38A1749" w14:textId="77777777" w:rsidR="005830AE" w:rsidRDefault="005830AE" w:rsidP="00457446">
            <w:pPr>
              <w:pStyle w:val="Table"/>
            </w:pPr>
            <w:r>
              <w:t>Problems solved in minimum moves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73AC36AA" w14:textId="77777777" w:rsidR="005830AE" w:rsidRDefault="005830AE" w:rsidP="00457446">
            <w:pPr>
              <w:pStyle w:val="Table"/>
            </w:pPr>
            <w:r>
              <w:t>7.37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30BA0E39" w14:textId="77777777" w:rsidR="005830AE" w:rsidRDefault="005830AE" w:rsidP="00457446">
            <w:pPr>
              <w:pStyle w:val="Table"/>
            </w:pPr>
            <w:r>
              <w:t>2.02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14:paraId="6CC05AED" w14:textId="77777777" w:rsidR="005830AE" w:rsidRDefault="005830AE" w:rsidP="00457446">
            <w:pPr>
              <w:pStyle w:val="Table"/>
            </w:pPr>
            <w:r>
              <w:t>43</w:t>
            </w: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2A6D151C" w14:textId="77777777" w:rsidR="005830AE" w:rsidRDefault="005830AE" w:rsidP="00457446">
            <w:pPr>
              <w:pStyle w:val="Table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5CF92F0" w14:textId="77777777" w:rsidR="005830AE" w:rsidRDefault="005830AE" w:rsidP="00457446">
            <w:pPr>
              <w:pStyle w:val="Table"/>
            </w:pPr>
            <w:r>
              <w:t>7.82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7744CAC4" w14:textId="77777777" w:rsidR="005830AE" w:rsidRDefault="005830AE" w:rsidP="00457446">
            <w:pPr>
              <w:pStyle w:val="Table"/>
            </w:pPr>
            <w:r>
              <w:t>1.80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14:paraId="2523A948" w14:textId="77777777" w:rsidR="005830AE" w:rsidRDefault="005830AE" w:rsidP="00457446">
            <w:pPr>
              <w:pStyle w:val="Table"/>
            </w:pPr>
            <w:r>
              <w:t>84</w:t>
            </w: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6421EE2B" w14:textId="77777777" w:rsidR="005830AE" w:rsidRDefault="005830AE" w:rsidP="00457446">
            <w:pPr>
              <w:pStyle w:val="Table"/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04BADE9C" w14:textId="77777777" w:rsidR="005830AE" w:rsidRDefault="005830AE" w:rsidP="00457446">
            <w:pPr>
              <w:pStyle w:val="Table"/>
            </w:pPr>
            <w:r>
              <w:t>7.67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0FFACB3C" w14:textId="77777777" w:rsidR="005830AE" w:rsidRDefault="005830AE" w:rsidP="00457446">
            <w:pPr>
              <w:pStyle w:val="Table"/>
            </w:pPr>
            <w:r>
              <w:t>1.88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14:paraId="235377FE" w14:textId="77777777" w:rsidR="005830AE" w:rsidRDefault="005830AE" w:rsidP="00457446">
            <w:pPr>
              <w:pStyle w:val="Table"/>
            </w:pPr>
            <w:r>
              <w:t>127</w:t>
            </w:r>
          </w:p>
        </w:tc>
      </w:tr>
      <w:tr w:rsidR="00757ECD" w14:paraId="1ACC2DBE" w14:textId="77777777" w:rsidTr="00995CC2">
        <w:tc>
          <w:tcPr>
            <w:tcW w:w="739" w:type="dxa"/>
          </w:tcPr>
          <w:p w14:paraId="2CC9FC93" w14:textId="77777777" w:rsidR="005830AE" w:rsidRPr="00E166A6" w:rsidRDefault="005830AE" w:rsidP="00457446">
            <w:pPr>
              <w:pStyle w:val="Table"/>
            </w:pPr>
            <w:r w:rsidRPr="00E166A6">
              <w:t>SWM</w:t>
            </w:r>
          </w:p>
        </w:tc>
        <w:tc>
          <w:tcPr>
            <w:tcW w:w="1072" w:type="dxa"/>
          </w:tcPr>
          <w:p w14:paraId="5BEB61DA" w14:textId="77777777" w:rsidR="005830AE" w:rsidRDefault="005830AE" w:rsidP="00457446">
            <w:pPr>
              <w:pStyle w:val="Table"/>
            </w:pPr>
            <w:r>
              <w:t>Total errors</w:t>
            </w:r>
          </w:p>
        </w:tc>
        <w:tc>
          <w:tcPr>
            <w:tcW w:w="861" w:type="dxa"/>
          </w:tcPr>
          <w:p w14:paraId="7015C8DA" w14:textId="77777777" w:rsidR="005830AE" w:rsidRDefault="005830AE" w:rsidP="00457446">
            <w:pPr>
              <w:pStyle w:val="Table"/>
            </w:pPr>
            <w:r>
              <w:t>15.07</w:t>
            </w:r>
          </w:p>
        </w:tc>
        <w:tc>
          <w:tcPr>
            <w:tcW w:w="861" w:type="dxa"/>
          </w:tcPr>
          <w:p w14:paraId="0EC7392D" w14:textId="77777777" w:rsidR="005830AE" w:rsidRDefault="005830AE" w:rsidP="00457446">
            <w:pPr>
              <w:pStyle w:val="Table"/>
            </w:pPr>
            <w:r>
              <w:t>9.90</w:t>
            </w:r>
          </w:p>
        </w:tc>
        <w:tc>
          <w:tcPr>
            <w:tcW w:w="512" w:type="dxa"/>
          </w:tcPr>
          <w:p w14:paraId="0BE92F12" w14:textId="77777777" w:rsidR="005830AE" w:rsidRDefault="005830AE" w:rsidP="00457446">
            <w:pPr>
              <w:pStyle w:val="Table"/>
            </w:pPr>
            <w:r>
              <w:t>43</w:t>
            </w:r>
          </w:p>
        </w:tc>
        <w:tc>
          <w:tcPr>
            <w:tcW w:w="324" w:type="dxa"/>
          </w:tcPr>
          <w:p w14:paraId="0BBF701A" w14:textId="77777777" w:rsidR="005830AE" w:rsidRDefault="005830AE" w:rsidP="00457446">
            <w:pPr>
              <w:pStyle w:val="Table"/>
            </w:pPr>
          </w:p>
        </w:tc>
        <w:tc>
          <w:tcPr>
            <w:tcW w:w="862" w:type="dxa"/>
          </w:tcPr>
          <w:p w14:paraId="4A3C4F84" w14:textId="77777777" w:rsidR="005830AE" w:rsidRDefault="005830AE" w:rsidP="00457446">
            <w:pPr>
              <w:pStyle w:val="Table"/>
            </w:pPr>
            <w:r>
              <w:t>14.79</w:t>
            </w:r>
          </w:p>
        </w:tc>
        <w:tc>
          <w:tcPr>
            <w:tcW w:w="762" w:type="dxa"/>
          </w:tcPr>
          <w:p w14:paraId="06C34C08" w14:textId="77777777" w:rsidR="005830AE" w:rsidRDefault="005830AE" w:rsidP="00457446">
            <w:pPr>
              <w:pStyle w:val="Table"/>
            </w:pPr>
            <w:r>
              <w:t>9.76</w:t>
            </w:r>
          </w:p>
        </w:tc>
        <w:tc>
          <w:tcPr>
            <w:tcW w:w="512" w:type="dxa"/>
          </w:tcPr>
          <w:p w14:paraId="0D48708D" w14:textId="77777777" w:rsidR="005830AE" w:rsidRDefault="005830AE" w:rsidP="00457446">
            <w:pPr>
              <w:pStyle w:val="Table"/>
            </w:pPr>
            <w:r>
              <w:t>84</w:t>
            </w:r>
          </w:p>
        </w:tc>
        <w:tc>
          <w:tcPr>
            <w:tcW w:w="309" w:type="dxa"/>
          </w:tcPr>
          <w:p w14:paraId="2F129A0E" w14:textId="77777777" w:rsidR="005830AE" w:rsidRDefault="005830AE" w:rsidP="00457446">
            <w:pPr>
              <w:pStyle w:val="Table"/>
            </w:pPr>
          </w:p>
        </w:tc>
        <w:tc>
          <w:tcPr>
            <w:tcW w:w="877" w:type="dxa"/>
          </w:tcPr>
          <w:p w14:paraId="77ACD3D7" w14:textId="77777777" w:rsidR="005830AE" w:rsidRDefault="005830AE" w:rsidP="00457446">
            <w:pPr>
              <w:pStyle w:val="Table"/>
            </w:pPr>
            <w:r>
              <w:t>14.88</w:t>
            </w:r>
          </w:p>
        </w:tc>
        <w:tc>
          <w:tcPr>
            <w:tcW w:w="762" w:type="dxa"/>
          </w:tcPr>
          <w:p w14:paraId="3C47C742" w14:textId="77777777" w:rsidR="005830AE" w:rsidRDefault="005830AE" w:rsidP="00457446">
            <w:pPr>
              <w:pStyle w:val="Table"/>
            </w:pPr>
            <w:r>
              <w:t>9.77</w:t>
            </w:r>
          </w:p>
        </w:tc>
        <w:tc>
          <w:tcPr>
            <w:tcW w:w="612" w:type="dxa"/>
          </w:tcPr>
          <w:p w14:paraId="28B3F509" w14:textId="77777777" w:rsidR="005830AE" w:rsidRDefault="005830AE" w:rsidP="00457446">
            <w:pPr>
              <w:pStyle w:val="Table"/>
            </w:pPr>
            <w:r>
              <w:t>127</w:t>
            </w:r>
          </w:p>
        </w:tc>
      </w:tr>
      <w:tr w:rsidR="00B05A72" w14:paraId="2ED3FD47" w14:textId="77777777" w:rsidTr="00995CC2">
        <w:tc>
          <w:tcPr>
            <w:tcW w:w="739" w:type="dxa"/>
          </w:tcPr>
          <w:p w14:paraId="260392D7" w14:textId="77777777" w:rsidR="00B05A72" w:rsidRPr="00E166A6" w:rsidRDefault="00B05A72" w:rsidP="00B05A72">
            <w:pPr>
              <w:pStyle w:val="Table"/>
            </w:pPr>
            <w:r w:rsidRPr="00E166A6">
              <w:t>IED</w:t>
            </w:r>
          </w:p>
        </w:tc>
        <w:tc>
          <w:tcPr>
            <w:tcW w:w="1072" w:type="dxa"/>
          </w:tcPr>
          <w:p w14:paraId="7224FA26" w14:textId="77777777" w:rsidR="00B05A72" w:rsidRDefault="00B05A72" w:rsidP="00B05A72">
            <w:pPr>
              <w:pStyle w:val="Table"/>
            </w:pPr>
            <w:r>
              <w:t>Total errors (adjusted)</w:t>
            </w:r>
          </w:p>
        </w:tc>
        <w:tc>
          <w:tcPr>
            <w:tcW w:w="861" w:type="dxa"/>
          </w:tcPr>
          <w:p w14:paraId="0F9D7EEA" w14:textId="77777777" w:rsidR="00B05A72" w:rsidRDefault="00B05A72" w:rsidP="00B05A72">
            <w:pPr>
              <w:pStyle w:val="Table"/>
            </w:pPr>
            <w:r>
              <w:t>42.30</w:t>
            </w:r>
          </w:p>
        </w:tc>
        <w:tc>
          <w:tcPr>
            <w:tcW w:w="861" w:type="dxa"/>
          </w:tcPr>
          <w:p w14:paraId="281A9B45" w14:textId="77777777" w:rsidR="00B05A72" w:rsidRDefault="00B05A72" w:rsidP="00B05A72">
            <w:pPr>
              <w:pStyle w:val="Table"/>
            </w:pPr>
            <w:r>
              <w:t>43.360</w:t>
            </w:r>
          </w:p>
        </w:tc>
        <w:tc>
          <w:tcPr>
            <w:tcW w:w="512" w:type="dxa"/>
          </w:tcPr>
          <w:p w14:paraId="1FC36BC1" w14:textId="77777777" w:rsidR="00B05A72" w:rsidRDefault="00B05A72" w:rsidP="00B05A72">
            <w:pPr>
              <w:pStyle w:val="Table"/>
            </w:pPr>
            <w:r>
              <w:t>43</w:t>
            </w:r>
          </w:p>
        </w:tc>
        <w:tc>
          <w:tcPr>
            <w:tcW w:w="324" w:type="dxa"/>
          </w:tcPr>
          <w:p w14:paraId="27097BBE" w14:textId="77777777" w:rsidR="00B05A72" w:rsidRDefault="00B05A72" w:rsidP="00B05A72">
            <w:pPr>
              <w:pStyle w:val="Table"/>
            </w:pPr>
          </w:p>
        </w:tc>
        <w:tc>
          <w:tcPr>
            <w:tcW w:w="862" w:type="dxa"/>
          </w:tcPr>
          <w:p w14:paraId="31DCFD71" w14:textId="77777777" w:rsidR="00B05A72" w:rsidRDefault="00B05A72" w:rsidP="00B05A72">
            <w:pPr>
              <w:pStyle w:val="Table"/>
            </w:pPr>
            <w:r>
              <w:t>43.53</w:t>
            </w:r>
          </w:p>
        </w:tc>
        <w:tc>
          <w:tcPr>
            <w:tcW w:w="762" w:type="dxa"/>
          </w:tcPr>
          <w:p w14:paraId="05F3B497" w14:textId="77777777" w:rsidR="00B05A72" w:rsidRDefault="00B05A72" w:rsidP="00B05A72">
            <w:pPr>
              <w:pStyle w:val="Table"/>
            </w:pPr>
            <w:r>
              <w:t>45.04</w:t>
            </w:r>
          </w:p>
        </w:tc>
        <w:tc>
          <w:tcPr>
            <w:tcW w:w="512" w:type="dxa"/>
          </w:tcPr>
          <w:p w14:paraId="7163C4D7" w14:textId="77777777" w:rsidR="00B05A72" w:rsidRDefault="00B05A72" w:rsidP="00B05A72">
            <w:pPr>
              <w:pStyle w:val="Table"/>
            </w:pPr>
            <w:r>
              <w:t>80</w:t>
            </w:r>
          </w:p>
        </w:tc>
        <w:tc>
          <w:tcPr>
            <w:tcW w:w="309" w:type="dxa"/>
          </w:tcPr>
          <w:p w14:paraId="1B8370F5" w14:textId="77777777" w:rsidR="00B05A72" w:rsidRDefault="00B05A72" w:rsidP="00B05A72">
            <w:pPr>
              <w:pStyle w:val="Table"/>
            </w:pPr>
          </w:p>
        </w:tc>
        <w:tc>
          <w:tcPr>
            <w:tcW w:w="877" w:type="dxa"/>
          </w:tcPr>
          <w:p w14:paraId="1C911C6E" w14:textId="77777777" w:rsidR="00B05A72" w:rsidRDefault="00B05A72" w:rsidP="00B05A72">
            <w:pPr>
              <w:pStyle w:val="Table"/>
            </w:pPr>
            <w:r>
              <w:t>43.10</w:t>
            </w:r>
          </w:p>
        </w:tc>
        <w:tc>
          <w:tcPr>
            <w:tcW w:w="762" w:type="dxa"/>
          </w:tcPr>
          <w:p w14:paraId="05FC6EFF" w14:textId="77777777" w:rsidR="00B05A72" w:rsidRDefault="00B05A72" w:rsidP="00B05A72">
            <w:pPr>
              <w:pStyle w:val="Table"/>
            </w:pPr>
            <w:r>
              <w:t>44.29</w:t>
            </w:r>
          </w:p>
        </w:tc>
        <w:tc>
          <w:tcPr>
            <w:tcW w:w="612" w:type="dxa"/>
          </w:tcPr>
          <w:p w14:paraId="403AE79B" w14:textId="77777777" w:rsidR="00B05A72" w:rsidRDefault="00B05A72" w:rsidP="00B05A72">
            <w:pPr>
              <w:pStyle w:val="Table"/>
            </w:pPr>
            <w:r>
              <w:t>123</w:t>
            </w:r>
          </w:p>
        </w:tc>
      </w:tr>
      <w:tr w:rsidR="00B05A72" w14:paraId="7C424DF7" w14:textId="77777777" w:rsidTr="00995CC2">
        <w:tc>
          <w:tcPr>
            <w:tcW w:w="739" w:type="dxa"/>
          </w:tcPr>
          <w:p w14:paraId="15A849B6" w14:textId="77777777" w:rsidR="00B05A72" w:rsidRPr="00E166A6" w:rsidRDefault="00B05A72" w:rsidP="00B05A72">
            <w:pPr>
              <w:pStyle w:val="Table"/>
            </w:pPr>
            <w:r w:rsidRPr="00E166A6">
              <w:t>SST</w:t>
            </w:r>
          </w:p>
        </w:tc>
        <w:tc>
          <w:tcPr>
            <w:tcW w:w="1072" w:type="dxa"/>
          </w:tcPr>
          <w:p w14:paraId="74209871" w14:textId="77777777" w:rsidR="00B05A72" w:rsidRDefault="00B05A72" w:rsidP="00B05A72">
            <w:pPr>
              <w:pStyle w:val="Table"/>
            </w:pPr>
            <w:r>
              <w:t>SSRT (last half)</w:t>
            </w:r>
          </w:p>
        </w:tc>
        <w:tc>
          <w:tcPr>
            <w:tcW w:w="861" w:type="dxa"/>
          </w:tcPr>
          <w:p w14:paraId="21851246" w14:textId="77777777" w:rsidR="00B05A72" w:rsidRDefault="00B05A72" w:rsidP="00B05A72">
            <w:pPr>
              <w:pStyle w:val="Table"/>
            </w:pPr>
            <w:r>
              <w:t>176.08</w:t>
            </w:r>
          </w:p>
        </w:tc>
        <w:tc>
          <w:tcPr>
            <w:tcW w:w="861" w:type="dxa"/>
          </w:tcPr>
          <w:p w14:paraId="091ADE93" w14:textId="77777777" w:rsidR="00B05A72" w:rsidRDefault="00B05A72" w:rsidP="00B05A72">
            <w:pPr>
              <w:pStyle w:val="Table"/>
            </w:pPr>
            <w:r>
              <w:t>36.55</w:t>
            </w:r>
          </w:p>
        </w:tc>
        <w:tc>
          <w:tcPr>
            <w:tcW w:w="512" w:type="dxa"/>
          </w:tcPr>
          <w:p w14:paraId="66D96A64" w14:textId="77777777" w:rsidR="00B05A72" w:rsidRDefault="00B05A72" w:rsidP="00B05A72">
            <w:pPr>
              <w:pStyle w:val="Table"/>
            </w:pPr>
            <w:r>
              <w:t>41</w:t>
            </w:r>
          </w:p>
        </w:tc>
        <w:tc>
          <w:tcPr>
            <w:tcW w:w="324" w:type="dxa"/>
          </w:tcPr>
          <w:p w14:paraId="3DD378FC" w14:textId="77777777" w:rsidR="00B05A72" w:rsidRDefault="00B05A72" w:rsidP="00B05A72">
            <w:pPr>
              <w:pStyle w:val="Table"/>
            </w:pPr>
          </w:p>
        </w:tc>
        <w:tc>
          <w:tcPr>
            <w:tcW w:w="862" w:type="dxa"/>
          </w:tcPr>
          <w:p w14:paraId="74D542A5" w14:textId="77777777" w:rsidR="00B05A72" w:rsidRDefault="00B05A72" w:rsidP="00B05A72">
            <w:pPr>
              <w:pStyle w:val="Table"/>
            </w:pPr>
            <w:r>
              <w:t>190.68</w:t>
            </w:r>
          </w:p>
        </w:tc>
        <w:tc>
          <w:tcPr>
            <w:tcW w:w="762" w:type="dxa"/>
          </w:tcPr>
          <w:p w14:paraId="346AB1BF" w14:textId="77777777" w:rsidR="00B05A72" w:rsidRDefault="00B05A72" w:rsidP="00B05A72">
            <w:pPr>
              <w:pStyle w:val="Table"/>
            </w:pPr>
            <w:r>
              <w:t>54.00</w:t>
            </w:r>
          </w:p>
        </w:tc>
        <w:tc>
          <w:tcPr>
            <w:tcW w:w="512" w:type="dxa"/>
          </w:tcPr>
          <w:p w14:paraId="7C31C553" w14:textId="77777777" w:rsidR="00B05A72" w:rsidRDefault="00B05A72" w:rsidP="00B05A72">
            <w:pPr>
              <w:pStyle w:val="Table"/>
            </w:pPr>
            <w:r>
              <w:t>80</w:t>
            </w:r>
          </w:p>
        </w:tc>
        <w:tc>
          <w:tcPr>
            <w:tcW w:w="309" w:type="dxa"/>
          </w:tcPr>
          <w:p w14:paraId="1C6BF24C" w14:textId="77777777" w:rsidR="00B05A72" w:rsidRDefault="00B05A72" w:rsidP="00B05A72">
            <w:pPr>
              <w:pStyle w:val="Table"/>
            </w:pPr>
          </w:p>
        </w:tc>
        <w:tc>
          <w:tcPr>
            <w:tcW w:w="877" w:type="dxa"/>
          </w:tcPr>
          <w:p w14:paraId="743B0BDF" w14:textId="77777777" w:rsidR="00B05A72" w:rsidRDefault="00B05A72" w:rsidP="00B05A72">
            <w:pPr>
              <w:pStyle w:val="Table"/>
            </w:pPr>
            <w:r>
              <w:t>185.73</w:t>
            </w:r>
          </w:p>
        </w:tc>
        <w:tc>
          <w:tcPr>
            <w:tcW w:w="762" w:type="dxa"/>
          </w:tcPr>
          <w:p w14:paraId="1843680B" w14:textId="77777777" w:rsidR="00B05A72" w:rsidRDefault="00B05A72" w:rsidP="00B05A72">
            <w:pPr>
              <w:pStyle w:val="Table"/>
            </w:pPr>
            <w:r>
              <w:t>49.12</w:t>
            </w:r>
          </w:p>
        </w:tc>
        <w:tc>
          <w:tcPr>
            <w:tcW w:w="612" w:type="dxa"/>
          </w:tcPr>
          <w:p w14:paraId="6CFB358D" w14:textId="77777777" w:rsidR="00B05A72" w:rsidRDefault="00B05A72" w:rsidP="00B05A72">
            <w:pPr>
              <w:pStyle w:val="Table"/>
            </w:pPr>
            <w:r>
              <w:t>121</w:t>
            </w:r>
          </w:p>
        </w:tc>
      </w:tr>
      <w:tr w:rsidR="00B05A72" w14:paraId="05867FCC" w14:textId="77777777" w:rsidTr="00995CC2">
        <w:tc>
          <w:tcPr>
            <w:tcW w:w="739" w:type="dxa"/>
          </w:tcPr>
          <w:p w14:paraId="16B604BA" w14:textId="77777777" w:rsidR="00B05A72" w:rsidRPr="00E166A6" w:rsidRDefault="00B05A72" w:rsidP="00B05A72">
            <w:pPr>
              <w:pStyle w:val="Table"/>
            </w:pPr>
          </w:p>
        </w:tc>
        <w:tc>
          <w:tcPr>
            <w:tcW w:w="1072" w:type="dxa"/>
          </w:tcPr>
          <w:p w14:paraId="5FE0211F" w14:textId="77777777" w:rsidR="00B05A72" w:rsidRDefault="00B05A72" w:rsidP="00B05A72">
            <w:pPr>
              <w:pStyle w:val="Table"/>
            </w:pPr>
            <w:r>
              <w:t>Proportion successful stops</w:t>
            </w:r>
          </w:p>
        </w:tc>
        <w:tc>
          <w:tcPr>
            <w:tcW w:w="861" w:type="dxa"/>
          </w:tcPr>
          <w:p w14:paraId="34637C07" w14:textId="77777777" w:rsidR="00B05A72" w:rsidRDefault="00B05A72" w:rsidP="00B05A72">
            <w:pPr>
              <w:pStyle w:val="Table"/>
            </w:pPr>
            <w:r>
              <w:t>0.502</w:t>
            </w:r>
          </w:p>
        </w:tc>
        <w:tc>
          <w:tcPr>
            <w:tcW w:w="861" w:type="dxa"/>
          </w:tcPr>
          <w:p w14:paraId="6799E33F" w14:textId="77777777" w:rsidR="00B05A72" w:rsidRDefault="00B05A72" w:rsidP="00B05A72">
            <w:pPr>
              <w:pStyle w:val="Table"/>
            </w:pPr>
            <w:r>
              <w:t>0.075</w:t>
            </w:r>
          </w:p>
        </w:tc>
        <w:tc>
          <w:tcPr>
            <w:tcW w:w="512" w:type="dxa"/>
          </w:tcPr>
          <w:p w14:paraId="15AFC566" w14:textId="77777777" w:rsidR="00B05A72" w:rsidRDefault="00B05A72" w:rsidP="00B05A72">
            <w:pPr>
              <w:pStyle w:val="Table"/>
            </w:pPr>
            <w:r>
              <w:t>41</w:t>
            </w:r>
          </w:p>
        </w:tc>
        <w:tc>
          <w:tcPr>
            <w:tcW w:w="324" w:type="dxa"/>
          </w:tcPr>
          <w:p w14:paraId="1334A7E9" w14:textId="77777777" w:rsidR="00B05A72" w:rsidRDefault="00B05A72" w:rsidP="00B05A72">
            <w:pPr>
              <w:pStyle w:val="Table"/>
            </w:pPr>
          </w:p>
        </w:tc>
        <w:tc>
          <w:tcPr>
            <w:tcW w:w="862" w:type="dxa"/>
          </w:tcPr>
          <w:p w14:paraId="661A3E8E" w14:textId="77777777" w:rsidR="00B05A72" w:rsidRDefault="00B05A72" w:rsidP="00B05A72">
            <w:pPr>
              <w:pStyle w:val="Table"/>
            </w:pPr>
            <w:r>
              <w:t>0.495</w:t>
            </w:r>
          </w:p>
        </w:tc>
        <w:tc>
          <w:tcPr>
            <w:tcW w:w="762" w:type="dxa"/>
          </w:tcPr>
          <w:p w14:paraId="17DEAE2C" w14:textId="77777777" w:rsidR="00B05A72" w:rsidRDefault="00B05A72" w:rsidP="00B05A72">
            <w:pPr>
              <w:pStyle w:val="Table"/>
            </w:pPr>
            <w:r>
              <w:t>0.076</w:t>
            </w:r>
          </w:p>
        </w:tc>
        <w:tc>
          <w:tcPr>
            <w:tcW w:w="512" w:type="dxa"/>
          </w:tcPr>
          <w:p w14:paraId="54CC86A1" w14:textId="77777777" w:rsidR="00B05A72" w:rsidRDefault="00B05A72" w:rsidP="00B05A72">
            <w:pPr>
              <w:pStyle w:val="Table"/>
            </w:pPr>
            <w:r>
              <w:t>80</w:t>
            </w:r>
          </w:p>
        </w:tc>
        <w:tc>
          <w:tcPr>
            <w:tcW w:w="309" w:type="dxa"/>
          </w:tcPr>
          <w:p w14:paraId="4555B49E" w14:textId="77777777" w:rsidR="00B05A72" w:rsidRDefault="00B05A72" w:rsidP="00B05A72">
            <w:pPr>
              <w:pStyle w:val="Table"/>
            </w:pPr>
          </w:p>
        </w:tc>
        <w:tc>
          <w:tcPr>
            <w:tcW w:w="877" w:type="dxa"/>
          </w:tcPr>
          <w:p w14:paraId="03FEDAFB" w14:textId="77777777" w:rsidR="00B05A72" w:rsidRDefault="00B05A72" w:rsidP="00B05A72">
            <w:pPr>
              <w:pStyle w:val="Table"/>
            </w:pPr>
            <w:r>
              <w:t>0.498</w:t>
            </w:r>
          </w:p>
        </w:tc>
        <w:tc>
          <w:tcPr>
            <w:tcW w:w="762" w:type="dxa"/>
          </w:tcPr>
          <w:p w14:paraId="632390E5" w14:textId="77777777" w:rsidR="00B05A72" w:rsidRDefault="00B05A72" w:rsidP="00B05A72">
            <w:pPr>
              <w:pStyle w:val="Table"/>
            </w:pPr>
            <w:r>
              <w:t>0.075</w:t>
            </w:r>
          </w:p>
        </w:tc>
        <w:tc>
          <w:tcPr>
            <w:tcW w:w="612" w:type="dxa"/>
          </w:tcPr>
          <w:p w14:paraId="667A867E" w14:textId="77777777" w:rsidR="00B05A72" w:rsidRDefault="00B05A72" w:rsidP="00B05A72">
            <w:pPr>
              <w:pStyle w:val="Table"/>
            </w:pPr>
            <w:r>
              <w:t>121</w:t>
            </w:r>
          </w:p>
        </w:tc>
      </w:tr>
      <w:tr w:rsidR="00B05A72" w14:paraId="0FA337EA" w14:textId="77777777" w:rsidTr="00995CC2">
        <w:tc>
          <w:tcPr>
            <w:tcW w:w="739" w:type="dxa"/>
          </w:tcPr>
          <w:p w14:paraId="13E1576E" w14:textId="77777777" w:rsidR="00B05A72" w:rsidRPr="00E166A6" w:rsidRDefault="00B05A72" w:rsidP="00B05A72">
            <w:pPr>
              <w:pStyle w:val="Table"/>
            </w:pPr>
            <w:r w:rsidRPr="00E166A6">
              <w:t>CRT</w:t>
            </w:r>
          </w:p>
        </w:tc>
        <w:tc>
          <w:tcPr>
            <w:tcW w:w="1072" w:type="dxa"/>
          </w:tcPr>
          <w:p w14:paraId="46E3D1C8" w14:textId="77777777" w:rsidR="00B05A72" w:rsidRDefault="00B05A72" w:rsidP="00B05A72">
            <w:pPr>
              <w:pStyle w:val="Table"/>
            </w:pPr>
            <w:r>
              <w:t>Mu</w:t>
            </w:r>
          </w:p>
        </w:tc>
        <w:tc>
          <w:tcPr>
            <w:tcW w:w="861" w:type="dxa"/>
          </w:tcPr>
          <w:p w14:paraId="2CF3AFB0" w14:textId="77777777" w:rsidR="00B05A72" w:rsidRDefault="00B05A72" w:rsidP="00B05A72">
            <w:pPr>
              <w:pStyle w:val="Table"/>
            </w:pPr>
            <w:r>
              <w:t>242.77</w:t>
            </w:r>
          </w:p>
        </w:tc>
        <w:tc>
          <w:tcPr>
            <w:tcW w:w="861" w:type="dxa"/>
          </w:tcPr>
          <w:p w14:paraId="1BA7B819" w14:textId="77777777" w:rsidR="00B05A72" w:rsidRDefault="00B05A72" w:rsidP="00B05A72">
            <w:pPr>
              <w:pStyle w:val="Table"/>
            </w:pPr>
            <w:r>
              <w:t>33.89</w:t>
            </w:r>
          </w:p>
        </w:tc>
        <w:tc>
          <w:tcPr>
            <w:tcW w:w="512" w:type="dxa"/>
          </w:tcPr>
          <w:p w14:paraId="0C4E63AA" w14:textId="77777777" w:rsidR="00B05A72" w:rsidRDefault="00B05A72" w:rsidP="00B05A72">
            <w:pPr>
              <w:pStyle w:val="Table"/>
            </w:pPr>
            <w:r>
              <w:t>41</w:t>
            </w:r>
          </w:p>
        </w:tc>
        <w:tc>
          <w:tcPr>
            <w:tcW w:w="324" w:type="dxa"/>
          </w:tcPr>
          <w:p w14:paraId="3652164C" w14:textId="77777777" w:rsidR="00B05A72" w:rsidRDefault="00B05A72" w:rsidP="00B05A72">
            <w:pPr>
              <w:pStyle w:val="Table"/>
            </w:pPr>
          </w:p>
        </w:tc>
        <w:tc>
          <w:tcPr>
            <w:tcW w:w="862" w:type="dxa"/>
          </w:tcPr>
          <w:p w14:paraId="062E3B87" w14:textId="77777777" w:rsidR="00B05A72" w:rsidRDefault="00B05A72" w:rsidP="00B05A72">
            <w:pPr>
              <w:pStyle w:val="Table"/>
            </w:pPr>
            <w:r>
              <w:t>235.06</w:t>
            </w:r>
          </w:p>
        </w:tc>
        <w:tc>
          <w:tcPr>
            <w:tcW w:w="762" w:type="dxa"/>
          </w:tcPr>
          <w:p w14:paraId="36AE5C52" w14:textId="77777777" w:rsidR="00B05A72" w:rsidRDefault="00B05A72" w:rsidP="00B05A72">
            <w:pPr>
              <w:pStyle w:val="Table"/>
            </w:pPr>
            <w:r>
              <w:t>28.68</w:t>
            </w:r>
          </w:p>
        </w:tc>
        <w:tc>
          <w:tcPr>
            <w:tcW w:w="512" w:type="dxa"/>
          </w:tcPr>
          <w:p w14:paraId="5A188B0E" w14:textId="77777777" w:rsidR="00B05A72" w:rsidRDefault="00B05A72" w:rsidP="00B05A72">
            <w:pPr>
              <w:pStyle w:val="Table"/>
            </w:pPr>
            <w:r>
              <w:t>79</w:t>
            </w:r>
          </w:p>
        </w:tc>
        <w:tc>
          <w:tcPr>
            <w:tcW w:w="309" w:type="dxa"/>
          </w:tcPr>
          <w:p w14:paraId="7A9B8D0C" w14:textId="77777777" w:rsidR="00B05A72" w:rsidRDefault="00B05A72" w:rsidP="00B05A72">
            <w:pPr>
              <w:pStyle w:val="Table"/>
            </w:pPr>
          </w:p>
        </w:tc>
        <w:tc>
          <w:tcPr>
            <w:tcW w:w="877" w:type="dxa"/>
          </w:tcPr>
          <w:p w14:paraId="3C7EF3F4" w14:textId="77777777" w:rsidR="00B05A72" w:rsidRDefault="00B05A72" w:rsidP="00B05A72">
            <w:pPr>
              <w:pStyle w:val="Table"/>
            </w:pPr>
            <w:r>
              <w:t>237.69</w:t>
            </w:r>
          </w:p>
        </w:tc>
        <w:tc>
          <w:tcPr>
            <w:tcW w:w="762" w:type="dxa"/>
          </w:tcPr>
          <w:p w14:paraId="6D61B560" w14:textId="77777777" w:rsidR="00B05A72" w:rsidRDefault="00B05A72" w:rsidP="00B05A72">
            <w:pPr>
              <w:pStyle w:val="Table"/>
            </w:pPr>
            <w:r>
              <w:t>30.64</w:t>
            </w:r>
          </w:p>
        </w:tc>
        <w:tc>
          <w:tcPr>
            <w:tcW w:w="612" w:type="dxa"/>
          </w:tcPr>
          <w:p w14:paraId="587806A1" w14:textId="77777777" w:rsidR="00B05A72" w:rsidRDefault="00B05A72" w:rsidP="00B05A72">
            <w:pPr>
              <w:pStyle w:val="Table"/>
            </w:pPr>
            <w:r>
              <w:t>120</w:t>
            </w:r>
          </w:p>
        </w:tc>
      </w:tr>
      <w:tr w:rsidR="00B05A72" w14:paraId="75615CF2" w14:textId="77777777" w:rsidTr="00995CC2">
        <w:tc>
          <w:tcPr>
            <w:tcW w:w="739" w:type="dxa"/>
          </w:tcPr>
          <w:p w14:paraId="03A4D54B" w14:textId="77777777" w:rsidR="00B05A72" w:rsidRPr="00E166A6" w:rsidRDefault="00B05A72" w:rsidP="00B05A72">
            <w:pPr>
              <w:pStyle w:val="Table"/>
            </w:pPr>
          </w:p>
        </w:tc>
        <w:tc>
          <w:tcPr>
            <w:tcW w:w="1072" w:type="dxa"/>
          </w:tcPr>
          <w:p w14:paraId="65974415" w14:textId="77777777" w:rsidR="00B05A72" w:rsidRDefault="00B05A72" w:rsidP="00B05A72">
            <w:pPr>
              <w:pStyle w:val="Table"/>
            </w:pPr>
            <w:r>
              <w:t>Sigma</w:t>
            </w:r>
          </w:p>
        </w:tc>
        <w:tc>
          <w:tcPr>
            <w:tcW w:w="861" w:type="dxa"/>
          </w:tcPr>
          <w:p w14:paraId="771BCF6A" w14:textId="77777777" w:rsidR="00B05A72" w:rsidRPr="00D12E04" w:rsidRDefault="00B05A72" w:rsidP="00B05A72">
            <w:pPr>
              <w:pStyle w:val="Table"/>
            </w:pPr>
            <w:r w:rsidRPr="00D12E04">
              <w:t>24</w:t>
            </w:r>
            <w:r>
              <w:t>.</w:t>
            </w:r>
            <w:r w:rsidRPr="00D12E04">
              <w:t>21</w:t>
            </w:r>
          </w:p>
        </w:tc>
        <w:tc>
          <w:tcPr>
            <w:tcW w:w="861" w:type="dxa"/>
          </w:tcPr>
          <w:p w14:paraId="00F10408" w14:textId="77777777" w:rsidR="00B05A72" w:rsidRPr="00D12E04" w:rsidRDefault="00B05A72" w:rsidP="00B05A72">
            <w:pPr>
              <w:pStyle w:val="Table"/>
            </w:pPr>
            <w:r w:rsidRPr="00D12E04">
              <w:t>11</w:t>
            </w:r>
            <w:r>
              <w:t>.</w:t>
            </w:r>
            <w:r w:rsidRPr="00D12E04">
              <w:t>01</w:t>
            </w:r>
          </w:p>
        </w:tc>
        <w:tc>
          <w:tcPr>
            <w:tcW w:w="512" w:type="dxa"/>
          </w:tcPr>
          <w:p w14:paraId="39345763" w14:textId="77777777" w:rsidR="00B05A72" w:rsidRPr="00D12E04" w:rsidRDefault="00B05A72" w:rsidP="00B05A72">
            <w:pPr>
              <w:pStyle w:val="Table"/>
            </w:pPr>
            <w:r w:rsidRPr="00D12E04">
              <w:t>41</w:t>
            </w:r>
          </w:p>
        </w:tc>
        <w:tc>
          <w:tcPr>
            <w:tcW w:w="324" w:type="dxa"/>
          </w:tcPr>
          <w:p w14:paraId="28093873" w14:textId="77777777" w:rsidR="00B05A72" w:rsidRPr="00D12E04" w:rsidRDefault="00B05A72" w:rsidP="00B05A72">
            <w:pPr>
              <w:pStyle w:val="Table"/>
            </w:pPr>
          </w:p>
        </w:tc>
        <w:tc>
          <w:tcPr>
            <w:tcW w:w="862" w:type="dxa"/>
          </w:tcPr>
          <w:p w14:paraId="04C75DA9" w14:textId="77777777" w:rsidR="00B05A72" w:rsidRPr="00D12E04" w:rsidRDefault="00B05A72" w:rsidP="00B05A72">
            <w:pPr>
              <w:pStyle w:val="Table"/>
            </w:pPr>
            <w:r w:rsidRPr="00D12E04">
              <w:t>23</w:t>
            </w:r>
            <w:r>
              <w:t>.</w:t>
            </w:r>
            <w:r w:rsidRPr="00D12E04">
              <w:t>4</w:t>
            </w:r>
          </w:p>
        </w:tc>
        <w:tc>
          <w:tcPr>
            <w:tcW w:w="762" w:type="dxa"/>
          </w:tcPr>
          <w:p w14:paraId="6F60D39D" w14:textId="77777777" w:rsidR="00B05A72" w:rsidRPr="00D12E04" w:rsidRDefault="00B05A72" w:rsidP="00B05A72">
            <w:pPr>
              <w:pStyle w:val="Table"/>
            </w:pPr>
            <w:r>
              <w:t>9.18</w:t>
            </w:r>
          </w:p>
        </w:tc>
        <w:tc>
          <w:tcPr>
            <w:tcW w:w="512" w:type="dxa"/>
          </w:tcPr>
          <w:p w14:paraId="70A32937" w14:textId="77777777" w:rsidR="00B05A72" w:rsidRPr="00D12E04" w:rsidRDefault="00B05A72" w:rsidP="00B05A72">
            <w:pPr>
              <w:pStyle w:val="Table"/>
            </w:pPr>
            <w:r w:rsidRPr="00D12E04">
              <w:t>79</w:t>
            </w:r>
          </w:p>
        </w:tc>
        <w:tc>
          <w:tcPr>
            <w:tcW w:w="309" w:type="dxa"/>
          </w:tcPr>
          <w:p w14:paraId="3E71147F" w14:textId="77777777" w:rsidR="00B05A72" w:rsidRPr="00D12E04" w:rsidRDefault="00B05A72" w:rsidP="00B05A72">
            <w:pPr>
              <w:pStyle w:val="Table"/>
            </w:pPr>
          </w:p>
        </w:tc>
        <w:tc>
          <w:tcPr>
            <w:tcW w:w="877" w:type="dxa"/>
          </w:tcPr>
          <w:p w14:paraId="132C2D2C" w14:textId="77777777" w:rsidR="00B05A72" w:rsidRPr="00D12E04" w:rsidRDefault="00B05A72" w:rsidP="00B05A72">
            <w:pPr>
              <w:pStyle w:val="Table"/>
            </w:pPr>
            <w:r w:rsidRPr="00D12E04">
              <w:t>23</w:t>
            </w:r>
            <w:r>
              <w:t>.</w:t>
            </w:r>
            <w:r w:rsidRPr="00D12E04">
              <w:t>72</w:t>
            </w:r>
          </w:p>
        </w:tc>
        <w:tc>
          <w:tcPr>
            <w:tcW w:w="762" w:type="dxa"/>
          </w:tcPr>
          <w:p w14:paraId="20CDAD14" w14:textId="77777777" w:rsidR="00B05A72" w:rsidRPr="00D12E04" w:rsidRDefault="00B05A72" w:rsidP="00B05A72">
            <w:pPr>
              <w:pStyle w:val="Table"/>
            </w:pPr>
            <w:r w:rsidRPr="00D12E04">
              <w:t>9</w:t>
            </w:r>
            <w:r>
              <w:t>.</w:t>
            </w:r>
            <w:r w:rsidRPr="00D12E04">
              <w:t>80</w:t>
            </w:r>
          </w:p>
        </w:tc>
        <w:tc>
          <w:tcPr>
            <w:tcW w:w="612" w:type="dxa"/>
          </w:tcPr>
          <w:p w14:paraId="0D75A5AC" w14:textId="77777777" w:rsidR="00B05A72" w:rsidRPr="00D12E04" w:rsidRDefault="00B05A72" w:rsidP="00B05A72">
            <w:pPr>
              <w:pStyle w:val="Table"/>
            </w:pPr>
            <w:r w:rsidRPr="00D12E04">
              <w:t>120</w:t>
            </w:r>
          </w:p>
        </w:tc>
      </w:tr>
      <w:tr w:rsidR="00B05A72" w14:paraId="3A1A1982" w14:textId="77777777" w:rsidTr="00995CC2">
        <w:tc>
          <w:tcPr>
            <w:tcW w:w="739" w:type="dxa"/>
          </w:tcPr>
          <w:p w14:paraId="3337A939" w14:textId="77777777" w:rsidR="00B05A72" w:rsidRPr="00E166A6" w:rsidRDefault="00B05A72" w:rsidP="00B05A72">
            <w:pPr>
              <w:pStyle w:val="Table"/>
            </w:pPr>
          </w:p>
        </w:tc>
        <w:tc>
          <w:tcPr>
            <w:tcW w:w="1072" w:type="dxa"/>
          </w:tcPr>
          <w:p w14:paraId="7963CC8A" w14:textId="77777777" w:rsidR="00B05A72" w:rsidRDefault="00B05A72" w:rsidP="00B05A72">
            <w:pPr>
              <w:pStyle w:val="Table"/>
            </w:pPr>
            <w:r>
              <w:t>Tau</w:t>
            </w:r>
          </w:p>
        </w:tc>
        <w:tc>
          <w:tcPr>
            <w:tcW w:w="861" w:type="dxa"/>
          </w:tcPr>
          <w:p w14:paraId="04AACC5D" w14:textId="77777777" w:rsidR="00B05A72" w:rsidRPr="00D12E04" w:rsidRDefault="00B05A72" w:rsidP="00B05A72">
            <w:pPr>
              <w:pStyle w:val="Table"/>
            </w:pPr>
            <w:r w:rsidRPr="00D12E04">
              <w:t>66</w:t>
            </w:r>
            <w:r>
              <w:t>.</w:t>
            </w:r>
            <w:r w:rsidRPr="00D12E04">
              <w:t>64</w:t>
            </w:r>
          </w:p>
        </w:tc>
        <w:tc>
          <w:tcPr>
            <w:tcW w:w="861" w:type="dxa"/>
          </w:tcPr>
          <w:p w14:paraId="276EB393" w14:textId="77777777" w:rsidR="00B05A72" w:rsidRPr="00D12E04" w:rsidRDefault="00B05A72" w:rsidP="00B05A72">
            <w:pPr>
              <w:pStyle w:val="Table"/>
            </w:pPr>
            <w:r w:rsidRPr="00D12E04">
              <w:t>29</w:t>
            </w:r>
            <w:r>
              <w:t>.</w:t>
            </w:r>
            <w:r w:rsidRPr="00D12E04">
              <w:t>9</w:t>
            </w:r>
            <w:r>
              <w:t>9</w:t>
            </w:r>
          </w:p>
        </w:tc>
        <w:tc>
          <w:tcPr>
            <w:tcW w:w="512" w:type="dxa"/>
          </w:tcPr>
          <w:p w14:paraId="5CEBD32F" w14:textId="77777777" w:rsidR="00B05A72" w:rsidRPr="00D12E04" w:rsidRDefault="00B05A72" w:rsidP="00B05A72">
            <w:pPr>
              <w:pStyle w:val="Table"/>
            </w:pPr>
            <w:r w:rsidRPr="00D12E04">
              <w:t>41</w:t>
            </w:r>
          </w:p>
        </w:tc>
        <w:tc>
          <w:tcPr>
            <w:tcW w:w="324" w:type="dxa"/>
          </w:tcPr>
          <w:p w14:paraId="5E11A889" w14:textId="77777777" w:rsidR="00B05A72" w:rsidRDefault="00B05A72" w:rsidP="00B05A72">
            <w:pPr>
              <w:pStyle w:val="Table"/>
            </w:pPr>
          </w:p>
        </w:tc>
        <w:tc>
          <w:tcPr>
            <w:tcW w:w="862" w:type="dxa"/>
          </w:tcPr>
          <w:p w14:paraId="667B7046" w14:textId="77777777" w:rsidR="00B05A72" w:rsidRPr="00D12E04" w:rsidRDefault="00B05A72" w:rsidP="00B05A72">
            <w:pPr>
              <w:pStyle w:val="Table"/>
            </w:pPr>
            <w:r>
              <w:t>71.41</w:t>
            </w:r>
          </w:p>
        </w:tc>
        <w:tc>
          <w:tcPr>
            <w:tcW w:w="762" w:type="dxa"/>
          </w:tcPr>
          <w:p w14:paraId="288F2BD6" w14:textId="77777777" w:rsidR="00B05A72" w:rsidRPr="00D12E04" w:rsidRDefault="00B05A72" w:rsidP="00B05A72">
            <w:pPr>
              <w:pStyle w:val="Table"/>
            </w:pPr>
            <w:r w:rsidRPr="00D12E04">
              <w:t>31</w:t>
            </w:r>
            <w:r>
              <w:t>.</w:t>
            </w:r>
            <w:r w:rsidRPr="00D12E04">
              <w:t>7</w:t>
            </w:r>
            <w:r>
              <w:t>9</w:t>
            </w:r>
          </w:p>
        </w:tc>
        <w:tc>
          <w:tcPr>
            <w:tcW w:w="512" w:type="dxa"/>
          </w:tcPr>
          <w:p w14:paraId="179174A1" w14:textId="77777777" w:rsidR="00B05A72" w:rsidRPr="00D12E04" w:rsidRDefault="00B05A72" w:rsidP="00B05A72">
            <w:pPr>
              <w:pStyle w:val="Table"/>
            </w:pPr>
            <w:r w:rsidRPr="00D12E04">
              <w:t>79</w:t>
            </w:r>
          </w:p>
        </w:tc>
        <w:tc>
          <w:tcPr>
            <w:tcW w:w="309" w:type="dxa"/>
          </w:tcPr>
          <w:p w14:paraId="42340DB2" w14:textId="77777777" w:rsidR="00B05A72" w:rsidRPr="00D12E04" w:rsidRDefault="00B05A72" w:rsidP="00B05A72">
            <w:pPr>
              <w:pStyle w:val="Table"/>
            </w:pPr>
          </w:p>
        </w:tc>
        <w:tc>
          <w:tcPr>
            <w:tcW w:w="877" w:type="dxa"/>
          </w:tcPr>
          <w:p w14:paraId="61FE2AE5" w14:textId="77777777" w:rsidR="00B05A72" w:rsidRPr="00D12E04" w:rsidRDefault="00B05A72" w:rsidP="00B05A72">
            <w:pPr>
              <w:pStyle w:val="Table"/>
            </w:pPr>
            <w:r w:rsidRPr="00D12E04">
              <w:t>69</w:t>
            </w:r>
            <w:r>
              <w:t>.</w:t>
            </w:r>
            <w:r w:rsidRPr="00D12E04">
              <w:t>7</w:t>
            </w:r>
            <w:r>
              <w:t>8</w:t>
            </w:r>
          </w:p>
        </w:tc>
        <w:tc>
          <w:tcPr>
            <w:tcW w:w="762" w:type="dxa"/>
          </w:tcPr>
          <w:p w14:paraId="6EC08D19" w14:textId="77777777" w:rsidR="00B05A72" w:rsidRPr="00D12E04" w:rsidRDefault="00B05A72" w:rsidP="00B05A72">
            <w:pPr>
              <w:pStyle w:val="Table"/>
            </w:pPr>
            <w:r w:rsidRPr="00D12E04">
              <w:t>31</w:t>
            </w:r>
            <w:r>
              <w:t>.</w:t>
            </w:r>
            <w:r w:rsidRPr="00D12E04">
              <w:t>14</w:t>
            </w:r>
          </w:p>
        </w:tc>
        <w:tc>
          <w:tcPr>
            <w:tcW w:w="612" w:type="dxa"/>
          </w:tcPr>
          <w:p w14:paraId="6BF1E639" w14:textId="77777777" w:rsidR="00B05A72" w:rsidRPr="00D12E04" w:rsidRDefault="00B05A72" w:rsidP="00B05A72">
            <w:pPr>
              <w:pStyle w:val="Table"/>
            </w:pPr>
            <w:r w:rsidRPr="00D12E04">
              <w:t>120</w:t>
            </w:r>
          </w:p>
        </w:tc>
      </w:tr>
      <w:tr w:rsidR="00B05A72" w14:paraId="013806AD" w14:textId="77777777" w:rsidTr="00995CC2">
        <w:tc>
          <w:tcPr>
            <w:tcW w:w="739" w:type="dxa"/>
          </w:tcPr>
          <w:p w14:paraId="1651735C" w14:textId="77777777" w:rsidR="00B05A72" w:rsidRPr="00E166A6" w:rsidRDefault="00B05A72" w:rsidP="00B05A72">
            <w:pPr>
              <w:pStyle w:val="Table"/>
            </w:pPr>
            <w:r w:rsidRPr="00E166A6">
              <w:t>CGT</w:t>
            </w:r>
          </w:p>
        </w:tc>
        <w:tc>
          <w:tcPr>
            <w:tcW w:w="1072" w:type="dxa"/>
          </w:tcPr>
          <w:p w14:paraId="4DC34FD0" w14:textId="77777777" w:rsidR="00B05A72" w:rsidRDefault="00B05A72" w:rsidP="00B05A72">
            <w:pPr>
              <w:pStyle w:val="Table"/>
            </w:pPr>
            <w:r>
              <w:t>Delay aversion</w:t>
            </w:r>
          </w:p>
        </w:tc>
        <w:tc>
          <w:tcPr>
            <w:tcW w:w="861" w:type="dxa"/>
          </w:tcPr>
          <w:p w14:paraId="58D9ABAA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262</w:t>
            </w:r>
          </w:p>
        </w:tc>
        <w:tc>
          <w:tcPr>
            <w:tcW w:w="861" w:type="dxa"/>
          </w:tcPr>
          <w:p w14:paraId="319B6F14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203</w:t>
            </w:r>
          </w:p>
        </w:tc>
        <w:tc>
          <w:tcPr>
            <w:tcW w:w="512" w:type="dxa"/>
          </w:tcPr>
          <w:p w14:paraId="33010F55" w14:textId="77777777" w:rsidR="00B05A72" w:rsidRPr="00D12E04" w:rsidRDefault="00B05A72" w:rsidP="00B05A72">
            <w:pPr>
              <w:pStyle w:val="Table"/>
            </w:pPr>
            <w:r w:rsidRPr="00D12E04">
              <w:t>39</w:t>
            </w:r>
          </w:p>
        </w:tc>
        <w:tc>
          <w:tcPr>
            <w:tcW w:w="324" w:type="dxa"/>
          </w:tcPr>
          <w:p w14:paraId="4AB60B24" w14:textId="77777777" w:rsidR="00B05A72" w:rsidRPr="00D12E04" w:rsidRDefault="00B05A72" w:rsidP="00B05A72">
            <w:pPr>
              <w:pStyle w:val="Table"/>
            </w:pPr>
          </w:p>
        </w:tc>
        <w:tc>
          <w:tcPr>
            <w:tcW w:w="862" w:type="dxa"/>
          </w:tcPr>
          <w:p w14:paraId="44D6470F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23</w:t>
            </w:r>
            <w:r>
              <w:t>9</w:t>
            </w:r>
          </w:p>
        </w:tc>
        <w:tc>
          <w:tcPr>
            <w:tcW w:w="762" w:type="dxa"/>
          </w:tcPr>
          <w:p w14:paraId="6B70E243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181</w:t>
            </w:r>
          </w:p>
        </w:tc>
        <w:tc>
          <w:tcPr>
            <w:tcW w:w="512" w:type="dxa"/>
          </w:tcPr>
          <w:p w14:paraId="64A5200B" w14:textId="77777777" w:rsidR="00B05A72" w:rsidRPr="00D12E04" w:rsidRDefault="00B05A72" w:rsidP="00B05A72">
            <w:pPr>
              <w:pStyle w:val="Table"/>
            </w:pPr>
            <w:r w:rsidRPr="00D12E04">
              <w:t>67</w:t>
            </w:r>
          </w:p>
        </w:tc>
        <w:tc>
          <w:tcPr>
            <w:tcW w:w="309" w:type="dxa"/>
          </w:tcPr>
          <w:p w14:paraId="2DCB4201" w14:textId="77777777" w:rsidR="00B05A72" w:rsidRPr="00D12E04" w:rsidRDefault="00B05A72" w:rsidP="00B05A72">
            <w:pPr>
              <w:pStyle w:val="Table"/>
            </w:pPr>
          </w:p>
        </w:tc>
        <w:tc>
          <w:tcPr>
            <w:tcW w:w="877" w:type="dxa"/>
          </w:tcPr>
          <w:p w14:paraId="69AFEB70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24</w:t>
            </w:r>
            <w:r>
              <w:t>8</w:t>
            </w:r>
          </w:p>
        </w:tc>
        <w:tc>
          <w:tcPr>
            <w:tcW w:w="762" w:type="dxa"/>
          </w:tcPr>
          <w:p w14:paraId="1CE8280B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189</w:t>
            </w:r>
          </w:p>
        </w:tc>
        <w:tc>
          <w:tcPr>
            <w:tcW w:w="612" w:type="dxa"/>
          </w:tcPr>
          <w:p w14:paraId="1154E73F" w14:textId="77777777" w:rsidR="00B05A72" w:rsidRPr="00D12E04" w:rsidRDefault="00B05A72" w:rsidP="00B05A72">
            <w:pPr>
              <w:pStyle w:val="Table"/>
            </w:pPr>
            <w:r w:rsidRPr="00D12E04">
              <w:t>106</w:t>
            </w:r>
          </w:p>
        </w:tc>
      </w:tr>
      <w:tr w:rsidR="00B05A72" w14:paraId="2036B5CA" w14:textId="77777777" w:rsidTr="00995CC2">
        <w:tc>
          <w:tcPr>
            <w:tcW w:w="739" w:type="dxa"/>
            <w:tcBorders>
              <w:bottom w:val="single" w:sz="4" w:space="0" w:color="auto"/>
            </w:tcBorders>
          </w:tcPr>
          <w:p w14:paraId="5D64C375" w14:textId="77777777" w:rsidR="00B05A72" w:rsidRPr="00E166A6" w:rsidRDefault="00B05A72" w:rsidP="00B05A72">
            <w:pPr>
              <w:pStyle w:val="Table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DAB4A93" w14:textId="77777777" w:rsidR="00B05A72" w:rsidRDefault="00B05A72" w:rsidP="00B05A72">
            <w:pPr>
              <w:pStyle w:val="Table"/>
            </w:pPr>
            <w:r>
              <w:t>Risk taking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F58E45C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597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03D7A1D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137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51825219" w14:textId="77777777" w:rsidR="00B05A72" w:rsidRPr="00D12E04" w:rsidRDefault="00B05A72" w:rsidP="00B05A72">
            <w:pPr>
              <w:pStyle w:val="Table"/>
            </w:pPr>
            <w:r w:rsidRPr="00D12E04">
              <w:t>39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0F945F54" w14:textId="77777777" w:rsidR="00B05A72" w:rsidRDefault="00B05A72" w:rsidP="00B05A72">
            <w:pPr>
              <w:pStyle w:val="Table"/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4A19DE00" w14:textId="77777777" w:rsidR="00B05A72" w:rsidRPr="00D12E04" w:rsidRDefault="00B05A72" w:rsidP="00B05A72">
            <w:pPr>
              <w:pStyle w:val="Table"/>
            </w:pPr>
            <w:r>
              <w:t>.592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5D668096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17</w:t>
            </w:r>
            <w:r>
              <w:t>2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405FEB7C" w14:textId="77777777" w:rsidR="00B05A72" w:rsidRPr="00D12E04" w:rsidRDefault="00B05A72" w:rsidP="00B05A72">
            <w:pPr>
              <w:pStyle w:val="Table"/>
            </w:pPr>
            <w:r w:rsidRPr="00D12E04">
              <w:t>67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14:paraId="3AD9CA97" w14:textId="77777777" w:rsidR="00B05A72" w:rsidRPr="00D12E04" w:rsidRDefault="00B05A72" w:rsidP="00B05A72">
            <w:pPr>
              <w:pStyle w:val="Table"/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503DD4D4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59</w:t>
            </w:r>
            <w:r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14:paraId="6F1A97EA" w14:textId="77777777" w:rsidR="00B05A72" w:rsidRPr="00D12E04" w:rsidRDefault="00B05A72" w:rsidP="00B05A72">
            <w:pPr>
              <w:pStyle w:val="Table"/>
            </w:pPr>
            <w:r>
              <w:t>.</w:t>
            </w:r>
            <w:r w:rsidRPr="00D12E04">
              <w:t>159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6A42D01C" w14:textId="77777777" w:rsidR="00B05A72" w:rsidRPr="00D12E04" w:rsidRDefault="00B05A72" w:rsidP="00B05A72">
            <w:pPr>
              <w:pStyle w:val="Table"/>
            </w:pPr>
            <w:r w:rsidRPr="00D12E04">
              <w:t>106</w:t>
            </w:r>
          </w:p>
        </w:tc>
      </w:tr>
    </w:tbl>
    <w:p w14:paraId="6DE8C445" w14:textId="77777777" w:rsidR="006067BF" w:rsidRDefault="006067BF" w:rsidP="00AB7BB6">
      <w:pPr>
        <w:rPr>
          <w:b/>
        </w:rPr>
      </w:pPr>
    </w:p>
    <w:p w14:paraId="15BE8C9F" w14:textId="77777777" w:rsidR="0067081E" w:rsidRDefault="0067081E" w:rsidP="00AB7BB6">
      <w:pPr>
        <w:rPr>
          <w:b/>
        </w:rPr>
      </w:pPr>
    </w:p>
    <w:p w14:paraId="4A25657C" w14:textId="77777777" w:rsidR="00904103" w:rsidRDefault="00904103">
      <w:pPr>
        <w:spacing w:after="200" w:line="276" w:lineRule="auto"/>
        <w:ind w:firstLine="0"/>
        <w:contextualSpacing w:val="0"/>
        <w:rPr>
          <w:b/>
        </w:rPr>
      </w:pPr>
      <w:r>
        <w:rPr>
          <w:b/>
        </w:rPr>
        <w:br w:type="page"/>
      </w:r>
    </w:p>
    <w:p w14:paraId="17B328F4" w14:textId="77777777" w:rsidR="00912DDD" w:rsidRDefault="00912DDD" w:rsidP="00912DDD">
      <w:pPr>
        <w:pStyle w:val="Heading1"/>
      </w:pPr>
      <w:r>
        <w:lastRenderedPageBreak/>
        <w:t>Appendix B</w:t>
      </w:r>
      <w:r w:rsidR="0026625D">
        <w:t xml:space="preserve"> – Missing data statistics</w:t>
      </w:r>
    </w:p>
    <w:p w14:paraId="4F36E97D" w14:textId="45708B94" w:rsidR="0053237B" w:rsidRPr="0053237B" w:rsidRDefault="00995CC2" w:rsidP="0053237B">
      <w:pPr>
        <w:pStyle w:val="Table"/>
        <w:rPr>
          <w:i/>
        </w:rPr>
      </w:pPr>
      <w:r>
        <w:rPr>
          <w:b/>
        </w:rPr>
        <w:t xml:space="preserve">Supplementary </w:t>
      </w:r>
      <w:r w:rsidR="0053237B">
        <w:rPr>
          <w:b/>
        </w:rPr>
        <w:t xml:space="preserve">Table B1. </w:t>
      </w:r>
      <w:r w:rsidR="0053237B">
        <w:rPr>
          <w:i/>
        </w:rPr>
        <w:t>Rates of missing data for each variable imputed</w:t>
      </w:r>
      <w:r>
        <w:rPr>
          <w:i/>
        </w:rPr>
        <w:t xml:space="preserve"> </w:t>
      </w:r>
    </w:p>
    <w:tbl>
      <w:tblPr>
        <w:tblStyle w:val="TableGrid"/>
        <w:tblW w:w="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961"/>
        <w:gridCol w:w="916"/>
      </w:tblGrid>
      <w:tr w:rsidR="00A77EA8" w:rsidRPr="001130A6" w14:paraId="613ACDD6" w14:textId="77777777" w:rsidTr="00A77EA8">
        <w:tc>
          <w:tcPr>
            <w:tcW w:w="2552" w:type="dxa"/>
          </w:tcPr>
          <w:p w14:paraId="08A839E1" w14:textId="77777777" w:rsidR="00A77EA8" w:rsidRPr="001130A6" w:rsidRDefault="00A77EA8" w:rsidP="001130A6">
            <w:pPr>
              <w:pStyle w:val="Table"/>
            </w:pPr>
          </w:p>
        </w:tc>
        <w:tc>
          <w:tcPr>
            <w:tcW w:w="961" w:type="dxa"/>
          </w:tcPr>
          <w:p w14:paraId="38C11B92" w14:textId="77777777" w:rsidR="00A77EA8" w:rsidRPr="001130A6" w:rsidRDefault="00A77EA8" w:rsidP="001130A6">
            <w:pPr>
              <w:pStyle w:val="Table"/>
            </w:pPr>
            <w:r w:rsidRPr="001130A6">
              <w:t>Missing</w:t>
            </w:r>
          </w:p>
        </w:tc>
        <w:tc>
          <w:tcPr>
            <w:tcW w:w="916" w:type="dxa"/>
          </w:tcPr>
          <w:p w14:paraId="634B77AB" w14:textId="77777777" w:rsidR="00A77EA8" w:rsidRPr="001130A6" w:rsidRDefault="00A77EA8" w:rsidP="001130A6">
            <w:pPr>
              <w:pStyle w:val="Table"/>
            </w:pPr>
          </w:p>
        </w:tc>
      </w:tr>
      <w:tr w:rsidR="00A77EA8" w:rsidRPr="001130A6" w14:paraId="6268540A" w14:textId="77777777" w:rsidTr="00A77EA8">
        <w:tc>
          <w:tcPr>
            <w:tcW w:w="2552" w:type="dxa"/>
            <w:tcBorders>
              <w:bottom w:val="single" w:sz="4" w:space="0" w:color="auto"/>
            </w:tcBorders>
          </w:tcPr>
          <w:p w14:paraId="27F7681B" w14:textId="77777777" w:rsidR="00A77EA8" w:rsidRPr="001130A6" w:rsidRDefault="00A77EA8" w:rsidP="001130A6">
            <w:pPr>
              <w:pStyle w:val="Table"/>
            </w:pPr>
            <w:r w:rsidRPr="001130A6">
              <w:t>Imputed variable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596193B9" w14:textId="77777777" w:rsidR="00A77EA8" w:rsidRPr="001130A6" w:rsidRDefault="00A77EA8" w:rsidP="001130A6">
            <w:pPr>
              <w:pStyle w:val="Table"/>
            </w:pPr>
            <w:r w:rsidRPr="001130A6">
              <w:t>Count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F6CF7BA" w14:textId="77777777" w:rsidR="00A77EA8" w:rsidRPr="001130A6" w:rsidRDefault="00A77EA8" w:rsidP="001130A6">
            <w:pPr>
              <w:pStyle w:val="Table"/>
            </w:pPr>
            <w:r w:rsidRPr="001130A6">
              <w:t>Percent</w:t>
            </w:r>
          </w:p>
        </w:tc>
      </w:tr>
      <w:tr w:rsidR="00A77EA8" w:rsidRPr="001130A6" w14:paraId="68A62803" w14:textId="77777777" w:rsidTr="00A77EA8">
        <w:tc>
          <w:tcPr>
            <w:tcW w:w="2552" w:type="dxa"/>
          </w:tcPr>
          <w:p w14:paraId="576CE9AF" w14:textId="77777777" w:rsidR="00A77EA8" w:rsidRPr="001130A6" w:rsidRDefault="00A77EA8" w:rsidP="001130A6">
            <w:pPr>
              <w:pStyle w:val="Table"/>
            </w:pPr>
            <w:r w:rsidRPr="001130A6">
              <w:t>IQ</w:t>
            </w:r>
          </w:p>
        </w:tc>
        <w:tc>
          <w:tcPr>
            <w:tcW w:w="961" w:type="dxa"/>
            <w:vAlign w:val="center"/>
          </w:tcPr>
          <w:p w14:paraId="084DC78D" w14:textId="77777777" w:rsidR="00A77EA8" w:rsidRPr="001130A6" w:rsidRDefault="00A77EA8" w:rsidP="001130A6">
            <w:pPr>
              <w:pStyle w:val="Table"/>
            </w:pPr>
            <w:r w:rsidRPr="001130A6">
              <w:t>49</w:t>
            </w:r>
          </w:p>
        </w:tc>
        <w:tc>
          <w:tcPr>
            <w:tcW w:w="916" w:type="dxa"/>
            <w:vAlign w:val="center"/>
          </w:tcPr>
          <w:p w14:paraId="2AED320F" w14:textId="77777777" w:rsidR="00A77EA8" w:rsidRPr="001130A6" w:rsidRDefault="00A77EA8" w:rsidP="001130A6">
            <w:pPr>
              <w:pStyle w:val="Table"/>
            </w:pPr>
            <w:r w:rsidRPr="001130A6">
              <w:t>37.7%</w:t>
            </w:r>
          </w:p>
        </w:tc>
      </w:tr>
      <w:tr w:rsidR="00A77EA8" w:rsidRPr="001130A6" w14:paraId="06B1C9CD" w14:textId="77777777" w:rsidTr="00A77EA8">
        <w:tc>
          <w:tcPr>
            <w:tcW w:w="2552" w:type="dxa"/>
          </w:tcPr>
          <w:p w14:paraId="4959EEA1" w14:textId="77777777" w:rsidR="00A77EA8" w:rsidRPr="001130A6" w:rsidRDefault="00A77EA8" w:rsidP="001130A6">
            <w:pPr>
              <w:pStyle w:val="Table"/>
            </w:pPr>
            <w:r w:rsidRPr="001130A6">
              <w:t>CGT Delay aversion</w:t>
            </w:r>
          </w:p>
        </w:tc>
        <w:tc>
          <w:tcPr>
            <w:tcW w:w="961" w:type="dxa"/>
            <w:vAlign w:val="center"/>
          </w:tcPr>
          <w:p w14:paraId="1A2473C7" w14:textId="77777777" w:rsidR="00A77EA8" w:rsidRPr="001130A6" w:rsidRDefault="00A77EA8" w:rsidP="001130A6">
            <w:pPr>
              <w:pStyle w:val="Table"/>
            </w:pPr>
            <w:r w:rsidRPr="001130A6">
              <w:t>22</w:t>
            </w:r>
          </w:p>
        </w:tc>
        <w:tc>
          <w:tcPr>
            <w:tcW w:w="916" w:type="dxa"/>
            <w:vAlign w:val="center"/>
          </w:tcPr>
          <w:p w14:paraId="037A523E" w14:textId="77777777" w:rsidR="00A77EA8" w:rsidRPr="001130A6" w:rsidRDefault="00A77EA8" w:rsidP="001130A6">
            <w:pPr>
              <w:pStyle w:val="Table"/>
            </w:pPr>
            <w:r w:rsidRPr="001130A6">
              <w:t>16.9%</w:t>
            </w:r>
          </w:p>
        </w:tc>
      </w:tr>
      <w:tr w:rsidR="00A77EA8" w:rsidRPr="001130A6" w14:paraId="3E07A76D" w14:textId="77777777" w:rsidTr="00A77EA8">
        <w:tc>
          <w:tcPr>
            <w:tcW w:w="2552" w:type="dxa"/>
          </w:tcPr>
          <w:p w14:paraId="6D977691" w14:textId="77777777" w:rsidR="00A77EA8" w:rsidRPr="001130A6" w:rsidRDefault="00A77EA8" w:rsidP="001130A6">
            <w:pPr>
              <w:pStyle w:val="Table"/>
            </w:pPr>
            <w:r w:rsidRPr="001130A6">
              <w:t>CGT Risk taking</w:t>
            </w:r>
          </w:p>
        </w:tc>
        <w:tc>
          <w:tcPr>
            <w:tcW w:w="961" w:type="dxa"/>
            <w:vAlign w:val="center"/>
          </w:tcPr>
          <w:p w14:paraId="66AC823F" w14:textId="77777777" w:rsidR="00A77EA8" w:rsidRPr="001130A6" w:rsidRDefault="00A77EA8" w:rsidP="001130A6">
            <w:pPr>
              <w:pStyle w:val="Table"/>
            </w:pPr>
            <w:r w:rsidRPr="001130A6">
              <w:t>22</w:t>
            </w:r>
          </w:p>
        </w:tc>
        <w:tc>
          <w:tcPr>
            <w:tcW w:w="916" w:type="dxa"/>
            <w:vAlign w:val="center"/>
          </w:tcPr>
          <w:p w14:paraId="030DA88C" w14:textId="77777777" w:rsidR="00A77EA8" w:rsidRPr="001130A6" w:rsidRDefault="00A77EA8" w:rsidP="001130A6">
            <w:pPr>
              <w:pStyle w:val="Table"/>
            </w:pPr>
            <w:r w:rsidRPr="001130A6">
              <w:t>16.9%</w:t>
            </w:r>
          </w:p>
        </w:tc>
      </w:tr>
      <w:tr w:rsidR="00A77EA8" w:rsidRPr="001130A6" w14:paraId="7C2656E9" w14:textId="77777777" w:rsidTr="00A77EA8">
        <w:tc>
          <w:tcPr>
            <w:tcW w:w="2552" w:type="dxa"/>
          </w:tcPr>
          <w:p w14:paraId="46AECCA7" w14:textId="77777777" w:rsidR="00A77EA8" w:rsidRPr="001130A6" w:rsidRDefault="00A77EA8" w:rsidP="001130A6">
            <w:pPr>
              <w:pStyle w:val="Table"/>
            </w:pPr>
            <w:r w:rsidRPr="001130A6">
              <w:t>CRT mu</w:t>
            </w:r>
          </w:p>
        </w:tc>
        <w:tc>
          <w:tcPr>
            <w:tcW w:w="961" w:type="dxa"/>
            <w:vAlign w:val="center"/>
          </w:tcPr>
          <w:p w14:paraId="3AEDFB29" w14:textId="77777777" w:rsidR="00A77EA8" w:rsidRPr="001130A6" w:rsidRDefault="00A77EA8" w:rsidP="001130A6">
            <w:pPr>
              <w:pStyle w:val="Table"/>
            </w:pPr>
            <w:r w:rsidRPr="001130A6">
              <w:t>8</w:t>
            </w:r>
          </w:p>
        </w:tc>
        <w:tc>
          <w:tcPr>
            <w:tcW w:w="916" w:type="dxa"/>
            <w:vAlign w:val="center"/>
          </w:tcPr>
          <w:p w14:paraId="56C91B3A" w14:textId="77777777" w:rsidR="00A77EA8" w:rsidRPr="001130A6" w:rsidRDefault="00A77EA8" w:rsidP="001130A6">
            <w:pPr>
              <w:pStyle w:val="Table"/>
            </w:pPr>
            <w:r w:rsidRPr="001130A6">
              <w:t>6.2%</w:t>
            </w:r>
          </w:p>
        </w:tc>
      </w:tr>
      <w:tr w:rsidR="00A77EA8" w:rsidRPr="001130A6" w14:paraId="46DBA1F1" w14:textId="77777777" w:rsidTr="00A77EA8">
        <w:tc>
          <w:tcPr>
            <w:tcW w:w="2552" w:type="dxa"/>
          </w:tcPr>
          <w:p w14:paraId="65E1167D" w14:textId="77777777" w:rsidR="00A77EA8" w:rsidRPr="001130A6" w:rsidRDefault="00A77EA8" w:rsidP="001130A6">
            <w:pPr>
              <w:pStyle w:val="Table"/>
            </w:pPr>
            <w:r w:rsidRPr="001130A6">
              <w:t>CRT sigma</w:t>
            </w:r>
          </w:p>
        </w:tc>
        <w:tc>
          <w:tcPr>
            <w:tcW w:w="961" w:type="dxa"/>
            <w:vAlign w:val="center"/>
          </w:tcPr>
          <w:p w14:paraId="07289E58" w14:textId="77777777" w:rsidR="00A77EA8" w:rsidRPr="001130A6" w:rsidRDefault="00A77EA8" w:rsidP="001130A6">
            <w:pPr>
              <w:pStyle w:val="Table"/>
            </w:pPr>
            <w:r w:rsidRPr="001130A6">
              <w:t>8</w:t>
            </w:r>
          </w:p>
        </w:tc>
        <w:tc>
          <w:tcPr>
            <w:tcW w:w="916" w:type="dxa"/>
            <w:vAlign w:val="center"/>
          </w:tcPr>
          <w:p w14:paraId="3C4F3CC8" w14:textId="77777777" w:rsidR="00A77EA8" w:rsidRPr="001130A6" w:rsidRDefault="00A77EA8" w:rsidP="001130A6">
            <w:pPr>
              <w:pStyle w:val="Table"/>
            </w:pPr>
            <w:r w:rsidRPr="001130A6">
              <w:t>6.2%</w:t>
            </w:r>
          </w:p>
        </w:tc>
      </w:tr>
      <w:tr w:rsidR="00A77EA8" w:rsidRPr="001130A6" w14:paraId="7EAF6039" w14:textId="77777777" w:rsidTr="00A77EA8">
        <w:tc>
          <w:tcPr>
            <w:tcW w:w="2552" w:type="dxa"/>
          </w:tcPr>
          <w:p w14:paraId="72E079DB" w14:textId="77777777" w:rsidR="00A77EA8" w:rsidRPr="001130A6" w:rsidRDefault="00A77EA8" w:rsidP="001130A6">
            <w:pPr>
              <w:pStyle w:val="Table"/>
            </w:pPr>
            <w:r w:rsidRPr="001130A6">
              <w:t>CRT tau</w:t>
            </w:r>
          </w:p>
        </w:tc>
        <w:tc>
          <w:tcPr>
            <w:tcW w:w="961" w:type="dxa"/>
            <w:vAlign w:val="center"/>
          </w:tcPr>
          <w:p w14:paraId="28AFC890" w14:textId="77777777" w:rsidR="00A77EA8" w:rsidRPr="001130A6" w:rsidRDefault="00A77EA8" w:rsidP="001130A6">
            <w:pPr>
              <w:pStyle w:val="Table"/>
            </w:pPr>
            <w:r w:rsidRPr="001130A6">
              <w:t>8</w:t>
            </w:r>
          </w:p>
        </w:tc>
        <w:tc>
          <w:tcPr>
            <w:tcW w:w="916" w:type="dxa"/>
            <w:vAlign w:val="center"/>
          </w:tcPr>
          <w:p w14:paraId="7AADF57B" w14:textId="77777777" w:rsidR="00A77EA8" w:rsidRPr="001130A6" w:rsidRDefault="00A77EA8" w:rsidP="001130A6">
            <w:pPr>
              <w:pStyle w:val="Table"/>
            </w:pPr>
            <w:r w:rsidRPr="001130A6">
              <w:t>6.2%</w:t>
            </w:r>
          </w:p>
        </w:tc>
      </w:tr>
      <w:tr w:rsidR="00A77EA8" w:rsidRPr="001130A6" w14:paraId="65023232" w14:textId="77777777" w:rsidTr="00A77EA8">
        <w:tc>
          <w:tcPr>
            <w:tcW w:w="2552" w:type="dxa"/>
          </w:tcPr>
          <w:p w14:paraId="290B6451" w14:textId="77777777" w:rsidR="00A77EA8" w:rsidRPr="001130A6" w:rsidRDefault="00A77EA8" w:rsidP="001130A6">
            <w:pPr>
              <w:pStyle w:val="Table"/>
            </w:pPr>
            <w:r w:rsidRPr="001130A6">
              <w:t>SST SSRT</w:t>
            </w:r>
          </w:p>
        </w:tc>
        <w:tc>
          <w:tcPr>
            <w:tcW w:w="961" w:type="dxa"/>
            <w:vAlign w:val="center"/>
          </w:tcPr>
          <w:p w14:paraId="351449C6" w14:textId="77777777" w:rsidR="00A77EA8" w:rsidRPr="001130A6" w:rsidRDefault="00A77EA8" w:rsidP="001130A6">
            <w:pPr>
              <w:pStyle w:val="Table"/>
            </w:pPr>
            <w:r w:rsidRPr="001130A6">
              <w:t>8</w:t>
            </w:r>
          </w:p>
        </w:tc>
        <w:tc>
          <w:tcPr>
            <w:tcW w:w="916" w:type="dxa"/>
            <w:vAlign w:val="center"/>
          </w:tcPr>
          <w:p w14:paraId="665EFC4E" w14:textId="77777777" w:rsidR="00A77EA8" w:rsidRPr="001130A6" w:rsidRDefault="00A77EA8" w:rsidP="001130A6">
            <w:pPr>
              <w:pStyle w:val="Table"/>
            </w:pPr>
            <w:r w:rsidRPr="001130A6">
              <w:t>6.2%</w:t>
            </w:r>
          </w:p>
        </w:tc>
      </w:tr>
      <w:tr w:rsidR="00A77EA8" w:rsidRPr="001130A6" w14:paraId="310F2871" w14:textId="77777777" w:rsidTr="00A77EA8">
        <w:tc>
          <w:tcPr>
            <w:tcW w:w="2552" w:type="dxa"/>
          </w:tcPr>
          <w:p w14:paraId="204C9DA7" w14:textId="77777777" w:rsidR="00A77EA8" w:rsidRPr="001130A6" w:rsidRDefault="00A77EA8" w:rsidP="001130A6">
            <w:pPr>
              <w:pStyle w:val="Table"/>
            </w:pPr>
            <w:r w:rsidRPr="001130A6">
              <w:t>IED Total errors adjusted</w:t>
            </w:r>
          </w:p>
        </w:tc>
        <w:tc>
          <w:tcPr>
            <w:tcW w:w="961" w:type="dxa"/>
            <w:vAlign w:val="center"/>
          </w:tcPr>
          <w:p w14:paraId="3648E251" w14:textId="77777777" w:rsidR="00A77EA8" w:rsidRPr="001130A6" w:rsidRDefault="00A77EA8" w:rsidP="001130A6">
            <w:pPr>
              <w:pStyle w:val="Table"/>
            </w:pPr>
            <w:r w:rsidRPr="001130A6">
              <w:t>5</w:t>
            </w:r>
          </w:p>
        </w:tc>
        <w:tc>
          <w:tcPr>
            <w:tcW w:w="916" w:type="dxa"/>
            <w:vAlign w:val="center"/>
          </w:tcPr>
          <w:p w14:paraId="251EFE51" w14:textId="77777777" w:rsidR="00A77EA8" w:rsidRPr="001130A6" w:rsidRDefault="00A77EA8" w:rsidP="001130A6">
            <w:pPr>
              <w:pStyle w:val="Table"/>
            </w:pPr>
            <w:r w:rsidRPr="001130A6">
              <w:t>3.8%</w:t>
            </w:r>
          </w:p>
        </w:tc>
      </w:tr>
      <w:tr w:rsidR="00A77EA8" w:rsidRPr="001130A6" w14:paraId="776D6743" w14:textId="77777777" w:rsidTr="00A77EA8">
        <w:tc>
          <w:tcPr>
            <w:tcW w:w="2552" w:type="dxa"/>
          </w:tcPr>
          <w:p w14:paraId="2D8F47AD" w14:textId="77777777" w:rsidR="00A77EA8" w:rsidRPr="001130A6" w:rsidRDefault="00A77EA8" w:rsidP="001130A6">
            <w:pPr>
              <w:pStyle w:val="Table"/>
            </w:pPr>
            <w:r w:rsidRPr="001130A6">
              <w:t>Non-violent vs. Violent</w:t>
            </w:r>
          </w:p>
        </w:tc>
        <w:tc>
          <w:tcPr>
            <w:tcW w:w="961" w:type="dxa"/>
            <w:vAlign w:val="center"/>
          </w:tcPr>
          <w:p w14:paraId="6CBD7C68" w14:textId="77777777" w:rsidR="00A77EA8" w:rsidRPr="001130A6" w:rsidRDefault="00A77EA8" w:rsidP="001130A6">
            <w:pPr>
              <w:pStyle w:val="Table"/>
            </w:pPr>
            <w:r w:rsidRPr="001130A6">
              <w:t>2</w:t>
            </w:r>
          </w:p>
        </w:tc>
        <w:tc>
          <w:tcPr>
            <w:tcW w:w="916" w:type="dxa"/>
            <w:vAlign w:val="center"/>
          </w:tcPr>
          <w:p w14:paraId="3C5A8357" w14:textId="77777777" w:rsidR="00A77EA8" w:rsidRPr="001130A6" w:rsidRDefault="00A77EA8" w:rsidP="001130A6">
            <w:pPr>
              <w:pStyle w:val="Table"/>
            </w:pPr>
            <w:r w:rsidRPr="001130A6">
              <w:t>1.5%</w:t>
            </w:r>
          </w:p>
        </w:tc>
      </w:tr>
      <w:tr w:rsidR="00A77EA8" w:rsidRPr="001130A6" w14:paraId="1FEE9917" w14:textId="77777777" w:rsidTr="00A77EA8">
        <w:tc>
          <w:tcPr>
            <w:tcW w:w="2552" w:type="dxa"/>
          </w:tcPr>
          <w:p w14:paraId="3B1F5A32" w14:textId="77777777" w:rsidR="00A77EA8" w:rsidRPr="001130A6" w:rsidRDefault="00A77EA8" w:rsidP="001130A6">
            <w:pPr>
              <w:pStyle w:val="Table"/>
            </w:pPr>
            <w:r w:rsidRPr="001130A6">
              <w:t>No. previous detentions</w:t>
            </w:r>
          </w:p>
        </w:tc>
        <w:tc>
          <w:tcPr>
            <w:tcW w:w="961" w:type="dxa"/>
            <w:vAlign w:val="center"/>
          </w:tcPr>
          <w:p w14:paraId="3CD3F686" w14:textId="77777777" w:rsidR="00A77EA8" w:rsidRPr="001130A6" w:rsidRDefault="00A77EA8" w:rsidP="001130A6">
            <w:pPr>
              <w:pStyle w:val="Table"/>
            </w:pPr>
            <w:r w:rsidRPr="001130A6">
              <w:t>1</w:t>
            </w:r>
          </w:p>
        </w:tc>
        <w:tc>
          <w:tcPr>
            <w:tcW w:w="916" w:type="dxa"/>
            <w:vAlign w:val="center"/>
          </w:tcPr>
          <w:p w14:paraId="2AA53BA9" w14:textId="77777777" w:rsidR="00A77EA8" w:rsidRPr="001130A6" w:rsidRDefault="00A77EA8" w:rsidP="001130A6">
            <w:pPr>
              <w:pStyle w:val="Table"/>
            </w:pPr>
            <w:r w:rsidRPr="001130A6">
              <w:t>0.8%</w:t>
            </w:r>
          </w:p>
        </w:tc>
      </w:tr>
      <w:tr w:rsidR="00A77EA8" w:rsidRPr="001130A6" w14:paraId="621AAA2F" w14:textId="77777777" w:rsidTr="00A77EA8">
        <w:tc>
          <w:tcPr>
            <w:tcW w:w="2552" w:type="dxa"/>
          </w:tcPr>
          <w:p w14:paraId="1F73C0E7" w14:textId="77777777" w:rsidR="00A77EA8" w:rsidRPr="001130A6" w:rsidRDefault="00A77EA8" w:rsidP="001130A6">
            <w:pPr>
              <w:pStyle w:val="Table"/>
            </w:pPr>
            <w:r w:rsidRPr="001130A6">
              <w:t>SOC Problems solved in minimum moves</w:t>
            </w:r>
          </w:p>
        </w:tc>
        <w:tc>
          <w:tcPr>
            <w:tcW w:w="961" w:type="dxa"/>
            <w:vAlign w:val="center"/>
          </w:tcPr>
          <w:p w14:paraId="36BC2494" w14:textId="77777777" w:rsidR="00A77EA8" w:rsidRPr="001130A6" w:rsidRDefault="00A77EA8" w:rsidP="001130A6">
            <w:pPr>
              <w:pStyle w:val="Table"/>
            </w:pPr>
            <w:r w:rsidRPr="001130A6">
              <w:t>1</w:t>
            </w:r>
          </w:p>
        </w:tc>
        <w:tc>
          <w:tcPr>
            <w:tcW w:w="916" w:type="dxa"/>
            <w:vAlign w:val="center"/>
          </w:tcPr>
          <w:p w14:paraId="6AD40041" w14:textId="77777777" w:rsidR="00A77EA8" w:rsidRPr="001130A6" w:rsidRDefault="00A77EA8" w:rsidP="001130A6">
            <w:pPr>
              <w:pStyle w:val="Table"/>
            </w:pPr>
            <w:r w:rsidRPr="001130A6">
              <w:t>0.8%</w:t>
            </w:r>
          </w:p>
        </w:tc>
      </w:tr>
      <w:tr w:rsidR="00A77EA8" w:rsidRPr="001130A6" w14:paraId="6FD842ED" w14:textId="77777777" w:rsidTr="00A77EA8">
        <w:tc>
          <w:tcPr>
            <w:tcW w:w="2552" w:type="dxa"/>
            <w:tcBorders>
              <w:bottom w:val="single" w:sz="4" w:space="0" w:color="auto"/>
            </w:tcBorders>
          </w:tcPr>
          <w:p w14:paraId="33FFAE8F" w14:textId="77777777" w:rsidR="00A77EA8" w:rsidRPr="001130A6" w:rsidRDefault="00A77EA8" w:rsidP="001130A6">
            <w:pPr>
              <w:pStyle w:val="Table"/>
            </w:pPr>
            <w:r w:rsidRPr="001130A6">
              <w:t>SWM Total errors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72D8637C" w14:textId="77777777" w:rsidR="00A77EA8" w:rsidRPr="001130A6" w:rsidRDefault="00A77EA8" w:rsidP="001130A6">
            <w:pPr>
              <w:pStyle w:val="Table"/>
            </w:pPr>
            <w:r w:rsidRPr="001130A6"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26D8D72" w14:textId="77777777" w:rsidR="00A77EA8" w:rsidRPr="001130A6" w:rsidRDefault="00A77EA8" w:rsidP="001130A6">
            <w:pPr>
              <w:pStyle w:val="Table"/>
            </w:pPr>
            <w:r w:rsidRPr="001130A6">
              <w:t>0.8%</w:t>
            </w:r>
          </w:p>
        </w:tc>
      </w:tr>
    </w:tbl>
    <w:p w14:paraId="568C6952" w14:textId="77777777" w:rsidR="008E3C3A" w:rsidRDefault="008E3C3A" w:rsidP="00AB7BB6">
      <w:pPr>
        <w:rPr>
          <w:b/>
        </w:rPr>
      </w:pPr>
    </w:p>
    <w:p w14:paraId="63B145EE" w14:textId="77777777" w:rsidR="008E3C3A" w:rsidRDefault="008E3C3A" w:rsidP="008E3C3A">
      <w:r>
        <w:br w:type="page"/>
      </w:r>
    </w:p>
    <w:p w14:paraId="22D49ED1" w14:textId="7CD5039B" w:rsidR="006C6E14" w:rsidRDefault="00995CC2" w:rsidP="006C6E14">
      <w:pPr>
        <w:pStyle w:val="Table"/>
        <w:rPr>
          <w:i/>
        </w:rPr>
      </w:pPr>
      <w:r>
        <w:rPr>
          <w:b/>
        </w:rPr>
        <w:lastRenderedPageBreak/>
        <w:t xml:space="preserve">Supplementary </w:t>
      </w:r>
      <w:r w:rsidR="008B0395">
        <w:rPr>
          <w:b/>
        </w:rPr>
        <w:t>Table B2</w:t>
      </w:r>
      <w:r w:rsidR="006C6E14">
        <w:rPr>
          <w:b/>
        </w:rPr>
        <w:t xml:space="preserve">. </w:t>
      </w:r>
      <w:r w:rsidR="006C6E14">
        <w:rPr>
          <w:i/>
        </w:rPr>
        <w:t xml:space="preserve">Patterns of </w:t>
      </w:r>
      <w:proofErr w:type="spellStart"/>
      <w:r w:rsidR="006C6E14">
        <w:rPr>
          <w:i/>
        </w:rPr>
        <w:t>missingness</w:t>
      </w:r>
      <w:proofErr w:type="spellEnd"/>
      <w:r>
        <w:rPr>
          <w:i/>
        </w:rPr>
        <w:t xml:space="preserve"> </w:t>
      </w:r>
    </w:p>
    <w:tbl>
      <w:tblPr>
        <w:tblStyle w:val="TableGrid"/>
        <w:tblW w:w="6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0"/>
        <w:gridCol w:w="1083"/>
        <w:gridCol w:w="703"/>
        <w:gridCol w:w="709"/>
        <w:gridCol w:w="605"/>
        <w:gridCol w:w="695"/>
        <w:gridCol w:w="716"/>
        <w:gridCol w:w="894"/>
        <w:gridCol w:w="428"/>
      </w:tblGrid>
      <w:tr w:rsidR="000102EF" w14:paraId="12BDC634" w14:textId="77777777" w:rsidTr="000102EF">
        <w:tc>
          <w:tcPr>
            <w:tcW w:w="1032" w:type="dxa"/>
          </w:tcPr>
          <w:p w14:paraId="51DD8C38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1084" w:type="dxa"/>
          </w:tcPr>
          <w:p w14:paraId="3B592772" w14:textId="77777777" w:rsidR="000102EF" w:rsidRPr="000102EF" w:rsidRDefault="000102EF" w:rsidP="00833137">
            <w:pPr>
              <w:pStyle w:val="Table"/>
            </w:pPr>
            <w:r w:rsidRPr="000102EF">
              <w:t>Variables</w:t>
            </w:r>
          </w:p>
        </w:tc>
        <w:tc>
          <w:tcPr>
            <w:tcW w:w="704" w:type="dxa"/>
          </w:tcPr>
          <w:p w14:paraId="664B17DA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09" w:type="dxa"/>
          </w:tcPr>
          <w:p w14:paraId="69DF056C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05" w:type="dxa"/>
          </w:tcPr>
          <w:p w14:paraId="2BDFEA69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95" w:type="dxa"/>
          </w:tcPr>
          <w:p w14:paraId="48308062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16" w:type="dxa"/>
          </w:tcPr>
          <w:p w14:paraId="07B9F8F6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894" w:type="dxa"/>
          </w:tcPr>
          <w:p w14:paraId="0490A22E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424" w:type="dxa"/>
          </w:tcPr>
          <w:p w14:paraId="3BAA63A7" w14:textId="77777777" w:rsidR="000102EF" w:rsidRPr="000102EF" w:rsidRDefault="000102EF" w:rsidP="00833137">
            <w:pPr>
              <w:pStyle w:val="Table"/>
            </w:pPr>
          </w:p>
        </w:tc>
      </w:tr>
      <w:tr w:rsidR="000102EF" w14:paraId="43EBC4BD" w14:textId="77777777" w:rsidTr="000102EF">
        <w:tc>
          <w:tcPr>
            <w:tcW w:w="1032" w:type="dxa"/>
            <w:tcBorders>
              <w:bottom w:val="single" w:sz="4" w:space="0" w:color="auto"/>
            </w:tcBorders>
          </w:tcPr>
          <w:p w14:paraId="156965C7" w14:textId="77777777" w:rsidR="000102EF" w:rsidRPr="000102EF" w:rsidRDefault="000102EF" w:rsidP="00833137">
            <w:pPr>
              <w:pStyle w:val="Table"/>
            </w:pPr>
            <w:r w:rsidRPr="000102EF">
              <w:t>Number of Cases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07722F34" w14:textId="77777777" w:rsidR="000102EF" w:rsidRPr="000102EF" w:rsidRDefault="000102EF" w:rsidP="00833137">
            <w:pPr>
              <w:pStyle w:val="Table"/>
            </w:pPr>
            <w:r w:rsidRPr="000102EF">
              <w:t>IED Total errors adj.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289A24D" w14:textId="77777777" w:rsidR="000102EF" w:rsidRPr="000102EF" w:rsidRDefault="000102EF" w:rsidP="00833137">
            <w:pPr>
              <w:pStyle w:val="Table"/>
            </w:pPr>
            <w:r w:rsidRPr="000102EF">
              <w:t>CRT mu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243798" w14:textId="77777777" w:rsidR="000102EF" w:rsidRPr="000102EF" w:rsidRDefault="000102EF" w:rsidP="00833137">
            <w:pPr>
              <w:pStyle w:val="Table"/>
            </w:pPr>
            <w:r w:rsidRPr="000102EF">
              <w:t>CRT sigma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97590F8" w14:textId="77777777" w:rsidR="000102EF" w:rsidRPr="000102EF" w:rsidRDefault="000102EF" w:rsidP="00833137">
            <w:pPr>
              <w:pStyle w:val="Table"/>
            </w:pPr>
            <w:r w:rsidRPr="000102EF">
              <w:t>CRT tau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E475043" w14:textId="77777777" w:rsidR="000102EF" w:rsidRPr="000102EF" w:rsidRDefault="000102EF" w:rsidP="00833137">
            <w:pPr>
              <w:pStyle w:val="Table"/>
            </w:pPr>
            <w:r w:rsidRPr="000102EF">
              <w:t>SST SSRT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0DEEFD5" w14:textId="77777777" w:rsidR="000102EF" w:rsidRPr="000102EF" w:rsidRDefault="000102EF" w:rsidP="00833137">
            <w:pPr>
              <w:pStyle w:val="Table"/>
            </w:pPr>
            <w:r w:rsidRPr="000102EF">
              <w:t>CGT Risk taking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13A3A1E3" w14:textId="77777777" w:rsidR="000102EF" w:rsidRPr="000102EF" w:rsidRDefault="000102EF" w:rsidP="00833137">
            <w:pPr>
              <w:pStyle w:val="Table"/>
            </w:pPr>
            <w:r w:rsidRPr="000102EF">
              <w:t>CGT Delay aversion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7863D56" w14:textId="77777777" w:rsidR="000102EF" w:rsidRPr="000102EF" w:rsidRDefault="000102EF" w:rsidP="00833137">
            <w:pPr>
              <w:pStyle w:val="Table"/>
            </w:pPr>
            <w:r w:rsidRPr="000102EF">
              <w:t>IQ</w:t>
            </w:r>
          </w:p>
        </w:tc>
      </w:tr>
      <w:tr w:rsidR="000102EF" w14:paraId="1F00E0B8" w14:textId="77777777" w:rsidTr="000102EF">
        <w:tc>
          <w:tcPr>
            <w:tcW w:w="1032" w:type="dxa"/>
          </w:tcPr>
          <w:p w14:paraId="46E75EDA" w14:textId="77777777" w:rsidR="000102EF" w:rsidRPr="000102EF" w:rsidRDefault="000102EF" w:rsidP="00833137">
            <w:pPr>
              <w:pStyle w:val="Table"/>
              <w:spacing w:before="120"/>
            </w:pPr>
            <w:r w:rsidRPr="000102EF">
              <w:t>69</w:t>
            </w:r>
          </w:p>
        </w:tc>
        <w:tc>
          <w:tcPr>
            <w:tcW w:w="1084" w:type="dxa"/>
          </w:tcPr>
          <w:p w14:paraId="352EA305" w14:textId="77777777" w:rsidR="000102EF" w:rsidRPr="000102EF" w:rsidRDefault="000102EF" w:rsidP="00833137">
            <w:pPr>
              <w:pStyle w:val="Table"/>
              <w:spacing w:before="120"/>
            </w:pPr>
          </w:p>
        </w:tc>
        <w:tc>
          <w:tcPr>
            <w:tcW w:w="704" w:type="dxa"/>
          </w:tcPr>
          <w:p w14:paraId="5930B7C7" w14:textId="77777777" w:rsidR="000102EF" w:rsidRPr="000102EF" w:rsidRDefault="000102EF" w:rsidP="00833137">
            <w:pPr>
              <w:pStyle w:val="Table"/>
              <w:spacing w:before="120"/>
            </w:pPr>
          </w:p>
        </w:tc>
        <w:tc>
          <w:tcPr>
            <w:tcW w:w="709" w:type="dxa"/>
          </w:tcPr>
          <w:p w14:paraId="3D0739A4" w14:textId="77777777" w:rsidR="000102EF" w:rsidRPr="000102EF" w:rsidRDefault="000102EF" w:rsidP="00833137">
            <w:pPr>
              <w:pStyle w:val="Table"/>
              <w:spacing w:before="120"/>
            </w:pPr>
          </w:p>
        </w:tc>
        <w:tc>
          <w:tcPr>
            <w:tcW w:w="605" w:type="dxa"/>
          </w:tcPr>
          <w:p w14:paraId="593B1514" w14:textId="77777777" w:rsidR="000102EF" w:rsidRPr="000102EF" w:rsidRDefault="000102EF" w:rsidP="00833137">
            <w:pPr>
              <w:pStyle w:val="Table"/>
              <w:spacing w:before="120"/>
            </w:pPr>
          </w:p>
        </w:tc>
        <w:tc>
          <w:tcPr>
            <w:tcW w:w="695" w:type="dxa"/>
          </w:tcPr>
          <w:p w14:paraId="4AA48B90" w14:textId="77777777" w:rsidR="000102EF" w:rsidRPr="000102EF" w:rsidRDefault="000102EF" w:rsidP="00833137">
            <w:pPr>
              <w:pStyle w:val="Table"/>
              <w:spacing w:before="120"/>
            </w:pPr>
          </w:p>
        </w:tc>
        <w:tc>
          <w:tcPr>
            <w:tcW w:w="716" w:type="dxa"/>
          </w:tcPr>
          <w:p w14:paraId="258AF159" w14:textId="77777777" w:rsidR="000102EF" w:rsidRPr="000102EF" w:rsidRDefault="000102EF" w:rsidP="00833137">
            <w:pPr>
              <w:pStyle w:val="Table"/>
              <w:spacing w:before="120"/>
            </w:pPr>
          </w:p>
        </w:tc>
        <w:tc>
          <w:tcPr>
            <w:tcW w:w="894" w:type="dxa"/>
          </w:tcPr>
          <w:p w14:paraId="5E59BB99" w14:textId="77777777" w:rsidR="000102EF" w:rsidRPr="000102EF" w:rsidRDefault="000102EF" w:rsidP="00833137">
            <w:pPr>
              <w:pStyle w:val="Table"/>
              <w:spacing w:before="120"/>
            </w:pPr>
          </w:p>
        </w:tc>
        <w:tc>
          <w:tcPr>
            <w:tcW w:w="424" w:type="dxa"/>
          </w:tcPr>
          <w:p w14:paraId="337EB560" w14:textId="77777777" w:rsidR="000102EF" w:rsidRPr="000102EF" w:rsidRDefault="000102EF" w:rsidP="00833137">
            <w:pPr>
              <w:pStyle w:val="Table"/>
              <w:spacing w:before="120"/>
            </w:pPr>
          </w:p>
        </w:tc>
      </w:tr>
      <w:tr w:rsidR="000102EF" w14:paraId="5ED4622D" w14:textId="77777777" w:rsidTr="000102EF">
        <w:tc>
          <w:tcPr>
            <w:tcW w:w="1032" w:type="dxa"/>
          </w:tcPr>
          <w:p w14:paraId="7FB9B933" w14:textId="77777777" w:rsidR="000102EF" w:rsidRPr="000102EF" w:rsidRDefault="000102EF" w:rsidP="00833137">
            <w:pPr>
              <w:pStyle w:val="Table"/>
            </w:pPr>
            <w:r w:rsidRPr="000102EF">
              <w:t>32</w:t>
            </w:r>
          </w:p>
        </w:tc>
        <w:tc>
          <w:tcPr>
            <w:tcW w:w="1084" w:type="dxa"/>
          </w:tcPr>
          <w:p w14:paraId="1302C8E0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04" w:type="dxa"/>
          </w:tcPr>
          <w:p w14:paraId="6CE0E9DA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09" w:type="dxa"/>
          </w:tcPr>
          <w:p w14:paraId="0B783E0B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05" w:type="dxa"/>
          </w:tcPr>
          <w:p w14:paraId="1EF0EA90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95" w:type="dxa"/>
          </w:tcPr>
          <w:p w14:paraId="1B63637E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16" w:type="dxa"/>
          </w:tcPr>
          <w:p w14:paraId="4EEC8FB2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894" w:type="dxa"/>
          </w:tcPr>
          <w:p w14:paraId="64517EF9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424" w:type="dxa"/>
          </w:tcPr>
          <w:p w14:paraId="2580F219" w14:textId="77777777" w:rsidR="000102EF" w:rsidRPr="000102EF" w:rsidRDefault="000102EF" w:rsidP="00833137">
            <w:pPr>
              <w:pStyle w:val="Table"/>
            </w:pPr>
            <w:r w:rsidRPr="000102EF">
              <w:t>X</w:t>
            </w:r>
          </w:p>
        </w:tc>
      </w:tr>
      <w:tr w:rsidR="000102EF" w14:paraId="7F8C11F2" w14:textId="77777777" w:rsidTr="000102EF">
        <w:tc>
          <w:tcPr>
            <w:tcW w:w="1032" w:type="dxa"/>
          </w:tcPr>
          <w:p w14:paraId="14C741ED" w14:textId="77777777" w:rsidR="000102EF" w:rsidRPr="000102EF" w:rsidRDefault="000102EF" w:rsidP="00833137">
            <w:pPr>
              <w:pStyle w:val="Table"/>
            </w:pPr>
            <w:r w:rsidRPr="000102EF">
              <w:t>3</w:t>
            </w:r>
          </w:p>
        </w:tc>
        <w:tc>
          <w:tcPr>
            <w:tcW w:w="1084" w:type="dxa"/>
          </w:tcPr>
          <w:p w14:paraId="3B38D1F4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04" w:type="dxa"/>
          </w:tcPr>
          <w:p w14:paraId="0DDB419B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09" w:type="dxa"/>
          </w:tcPr>
          <w:p w14:paraId="2F70811F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05" w:type="dxa"/>
          </w:tcPr>
          <w:p w14:paraId="0A164361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95" w:type="dxa"/>
          </w:tcPr>
          <w:p w14:paraId="13238DCC" w14:textId="77777777" w:rsidR="000102EF" w:rsidRPr="000102EF" w:rsidRDefault="000102EF" w:rsidP="00833137">
            <w:pPr>
              <w:pStyle w:val="Table"/>
            </w:pPr>
            <w:r w:rsidRPr="000102EF">
              <w:t>X</w:t>
            </w:r>
          </w:p>
        </w:tc>
        <w:tc>
          <w:tcPr>
            <w:tcW w:w="716" w:type="dxa"/>
          </w:tcPr>
          <w:p w14:paraId="56038F5E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894" w:type="dxa"/>
          </w:tcPr>
          <w:p w14:paraId="619FF531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424" w:type="dxa"/>
          </w:tcPr>
          <w:p w14:paraId="508E5628" w14:textId="77777777" w:rsidR="000102EF" w:rsidRPr="000102EF" w:rsidRDefault="000102EF" w:rsidP="00833137">
            <w:pPr>
              <w:pStyle w:val="Table"/>
            </w:pPr>
          </w:p>
        </w:tc>
      </w:tr>
      <w:tr w:rsidR="000102EF" w14:paraId="58D9A146" w14:textId="77777777" w:rsidTr="000102EF">
        <w:tc>
          <w:tcPr>
            <w:tcW w:w="1032" w:type="dxa"/>
          </w:tcPr>
          <w:p w14:paraId="3B9973D0" w14:textId="77777777" w:rsidR="000102EF" w:rsidRPr="000102EF" w:rsidRDefault="000102EF" w:rsidP="00833137">
            <w:pPr>
              <w:pStyle w:val="Table"/>
            </w:pPr>
            <w:r w:rsidRPr="000102EF">
              <w:t>9</w:t>
            </w:r>
          </w:p>
        </w:tc>
        <w:tc>
          <w:tcPr>
            <w:tcW w:w="1084" w:type="dxa"/>
          </w:tcPr>
          <w:p w14:paraId="08FCD8FE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04" w:type="dxa"/>
          </w:tcPr>
          <w:p w14:paraId="671D475C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09" w:type="dxa"/>
          </w:tcPr>
          <w:p w14:paraId="69479260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05" w:type="dxa"/>
          </w:tcPr>
          <w:p w14:paraId="79C753AC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95" w:type="dxa"/>
          </w:tcPr>
          <w:p w14:paraId="6EE1F5C7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16" w:type="dxa"/>
          </w:tcPr>
          <w:p w14:paraId="6D9EBCB7" w14:textId="77777777" w:rsidR="000102EF" w:rsidRPr="000102EF" w:rsidRDefault="000102EF" w:rsidP="00833137">
            <w:pPr>
              <w:pStyle w:val="Table"/>
            </w:pPr>
            <w:r w:rsidRPr="000102EF">
              <w:t>X</w:t>
            </w:r>
          </w:p>
        </w:tc>
        <w:tc>
          <w:tcPr>
            <w:tcW w:w="894" w:type="dxa"/>
          </w:tcPr>
          <w:p w14:paraId="7DBAA832" w14:textId="77777777" w:rsidR="000102EF" w:rsidRPr="000102EF" w:rsidRDefault="000102EF" w:rsidP="00833137">
            <w:pPr>
              <w:pStyle w:val="Table"/>
            </w:pPr>
            <w:r w:rsidRPr="000102EF">
              <w:t>X</w:t>
            </w:r>
          </w:p>
        </w:tc>
        <w:tc>
          <w:tcPr>
            <w:tcW w:w="424" w:type="dxa"/>
          </w:tcPr>
          <w:p w14:paraId="7CD37FC5" w14:textId="77777777" w:rsidR="000102EF" w:rsidRPr="000102EF" w:rsidRDefault="000102EF" w:rsidP="00833137">
            <w:pPr>
              <w:pStyle w:val="Table"/>
            </w:pPr>
            <w:r w:rsidRPr="000102EF">
              <w:t>X</w:t>
            </w:r>
          </w:p>
        </w:tc>
      </w:tr>
      <w:tr w:rsidR="000102EF" w14:paraId="318904BF" w14:textId="77777777" w:rsidTr="000102EF">
        <w:tc>
          <w:tcPr>
            <w:tcW w:w="1032" w:type="dxa"/>
          </w:tcPr>
          <w:p w14:paraId="300CEC3F" w14:textId="77777777" w:rsidR="000102EF" w:rsidRPr="000102EF" w:rsidRDefault="000102EF" w:rsidP="00833137">
            <w:pPr>
              <w:pStyle w:val="Table"/>
            </w:pPr>
            <w:r w:rsidRPr="000102EF">
              <w:t>6</w:t>
            </w:r>
          </w:p>
        </w:tc>
        <w:tc>
          <w:tcPr>
            <w:tcW w:w="1084" w:type="dxa"/>
          </w:tcPr>
          <w:p w14:paraId="7AD0035A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04" w:type="dxa"/>
          </w:tcPr>
          <w:p w14:paraId="191D8511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09" w:type="dxa"/>
          </w:tcPr>
          <w:p w14:paraId="1C8689E9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05" w:type="dxa"/>
          </w:tcPr>
          <w:p w14:paraId="706573FA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695" w:type="dxa"/>
          </w:tcPr>
          <w:p w14:paraId="7F1F30D5" w14:textId="77777777" w:rsidR="000102EF" w:rsidRPr="000102EF" w:rsidRDefault="000102EF" w:rsidP="00833137">
            <w:pPr>
              <w:pStyle w:val="Table"/>
            </w:pPr>
          </w:p>
        </w:tc>
        <w:tc>
          <w:tcPr>
            <w:tcW w:w="716" w:type="dxa"/>
          </w:tcPr>
          <w:p w14:paraId="6AA154AF" w14:textId="77777777" w:rsidR="000102EF" w:rsidRPr="000102EF" w:rsidRDefault="000102EF" w:rsidP="00833137">
            <w:pPr>
              <w:pStyle w:val="Table"/>
            </w:pPr>
            <w:r w:rsidRPr="000102EF">
              <w:t>X</w:t>
            </w:r>
          </w:p>
        </w:tc>
        <w:tc>
          <w:tcPr>
            <w:tcW w:w="894" w:type="dxa"/>
          </w:tcPr>
          <w:p w14:paraId="4A3AC0C6" w14:textId="77777777" w:rsidR="000102EF" w:rsidRPr="000102EF" w:rsidRDefault="000102EF" w:rsidP="00833137">
            <w:pPr>
              <w:pStyle w:val="Table"/>
            </w:pPr>
            <w:r w:rsidRPr="000102EF">
              <w:t>X</w:t>
            </w:r>
          </w:p>
        </w:tc>
        <w:tc>
          <w:tcPr>
            <w:tcW w:w="424" w:type="dxa"/>
          </w:tcPr>
          <w:p w14:paraId="4B0247CB" w14:textId="77777777" w:rsidR="000102EF" w:rsidRPr="000102EF" w:rsidRDefault="000102EF" w:rsidP="00833137">
            <w:pPr>
              <w:pStyle w:val="Table"/>
            </w:pPr>
          </w:p>
        </w:tc>
      </w:tr>
      <w:tr w:rsidR="000102EF" w14:paraId="7508384F" w14:textId="77777777" w:rsidTr="000102EF">
        <w:tc>
          <w:tcPr>
            <w:tcW w:w="1032" w:type="dxa"/>
            <w:tcBorders>
              <w:bottom w:val="single" w:sz="4" w:space="0" w:color="auto"/>
            </w:tcBorders>
          </w:tcPr>
          <w:p w14:paraId="7087F098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2A25F5ED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X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D583E92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6526BB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X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C8B968B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X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21B3EB2" w14:textId="77777777" w:rsidR="000102EF" w:rsidRPr="000102EF" w:rsidRDefault="000102EF" w:rsidP="00833137">
            <w:pPr>
              <w:pStyle w:val="Table"/>
              <w:spacing w:after="120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A40F13B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X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6873319C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430AF6" w14:textId="77777777" w:rsidR="000102EF" w:rsidRPr="000102EF" w:rsidRDefault="000102EF" w:rsidP="00833137">
            <w:pPr>
              <w:pStyle w:val="Table"/>
              <w:spacing w:after="120"/>
            </w:pPr>
          </w:p>
        </w:tc>
      </w:tr>
      <w:tr w:rsidR="000102EF" w14:paraId="3A312179" w14:textId="77777777" w:rsidTr="000102EF">
        <w:tc>
          <w:tcPr>
            <w:tcW w:w="1032" w:type="dxa"/>
            <w:tcBorders>
              <w:top w:val="single" w:sz="4" w:space="0" w:color="auto"/>
            </w:tcBorders>
          </w:tcPr>
          <w:p w14:paraId="576530B3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Total missing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600A228F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5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7FDCB87D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9E8CDE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8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14:paraId="4A8F0B6C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8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6CB601DA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8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1D71FD50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22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390F95F1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22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14:paraId="25F81B04" w14:textId="77777777" w:rsidR="000102EF" w:rsidRPr="000102EF" w:rsidRDefault="000102EF" w:rsidP="00833137">
            <w:pPr>
              <w:pStyle w:val="Table"/>
              <w:spacing w:after="120"/>
            </w:pPr>
            <w:r w:rsidRPr="000102EF">
              <w:t>49</w:t>
            </w:r>
          </w:p>
        </w:tc>
      </w:tr>
    </w:tbl>
    <w:p w14:paraId="09DE0191" w14:textId="77777777" w:rsidR="000102EF" w:rsidRDefault="000102EF" w:rsidP="006C6E14">
      <w:pPr>
        <w:pStyle w:val="Table"/>
        <w:rPr>
          <w:i/>
        </w:rPr>
      </w:pPr>
    </w:p>
    <w:p w14:paraId="24EECCA7" w14:textId="77777777" w:rsidR="00833137" w:rsidRDefault="00833137" w:rsidP="006C6E14">
      <w:pPr>
        <w:pStyle w:val="Table"/>
        <w:rPr>
          <w:i/>
        </w:rPr>
      </w:pPr>
    </w:p>
    <w:sectPr w:rsidR="00833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0A89" w14:textId="77777777" w:rsidR="00B13E91" w:rsidRDefault="00B13E91" w:rsidP="002E2FA4">
      <w:pPr>
        <w:spacing w:after="0" w:line="240" w:lineRule="auto"/>
      </w:pPr>
      <w:r>
        <w:separator/>
      </w:r>
    </w:p>
  </w:endnote>
  <w:endnote w:type="continuationSeparator" w:id="0">
    <w:p w14:paraId="3B1C6768" w14:textId="77777777" w:rsidR="00B13E91" w:rsidRDefault="00B13E91" w:rsidP="002E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51C7C" w14:textId="77777777" w:rsidR="002E2FA4" w:rsidRDefault="002E2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0B7F" w14:textId="77777777" w:rsidR="002E2FA4" w:rsidRDefault="002E2F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1AB7A" w14:textId="77777777" w:rsidR="002E2FA4" w:rsidRDefault="002E2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04BD" w14:textId="77777777" w:rsidR="00B13E91" w:rsidRDefault="00B13E91" w:rsidP="002E2FA4">
      <w:pPr>
        <w:spacing w:after="0" w:line="240" w:lineRule="auto"/>
      </w:pPr>
      <w:r>
        <w:separator/>
      </w:r>
    </w:p>
  </w:footnote>
  <w:footnote w:type="continuationSeparator" w:id="0">
    <w:p w14:paraId="23F92165" w14:textId="77777777" w:rsidR="00B13E91" w:rsidRDefault="00B13E91" w:rsidP="002E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8430" w14:textId="77777777" w:rsidR="002E2FA4" w:rsidRDefault="002E2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F950" w14:textId="77777777" w:rsidR="002E2FA4" w:rsidRDefault="002E2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74D7" w14:textId="77777777" w:rsidR="002E2FA4" w:rsidRDefault="002E2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35"/>
    <w:rsid w:val="000102EF"/>
    <w:rsid w:val="0004446D"/>
    <w:rsid w:val="0006217F"/>
    <w:rsid w:val="00076EDF"/>
    <w:rsid w:val="000814FC"/>
    <w:rsid w:val="001130A6"/>
    <w:rsid w:val="00114958"/>
    <w:rsid w:val="00127DB1"/>
    <w:rsid w:val="00143062"/>
    <w:rsid w:val="00196EAA"/>
    <w:rsid w:val="0019775C"/>
    <w:rsid w:val="001B76FF"/>
    <w:rsid w:val="001C6CA4"/>
    <w:rsid w:val="00231F7A"/>
    <w:rsid w:val="00242398"/>
    <w:rsid w:val="0026625D"/>
    <w:rsid w:val="002717A0"/>
    <w:rsid w:val="0029119C"/>
    <w:rsid w:val="00295139"/>
    <w:rsid w:val="002A6951"/>
    <w:rsid w:val="002B50A7"/>
    <w:rsid w:val="002B7040"/>
    <w:rsid w:val="002D444B"/>
    <w:rsid w:val="002E2FA4"/>
    <w:rsid w:val="00301755"/>
    <w:rsid w:val="003145A8"/>
    <w:rsid w:val="00320C10"/>
    <w:rsid w:val="00333F0A"/>
    <w:rsid w:val="00417295"/>
    <w:rsid w:val="0044191E"/>
    <w:rsid w:val="00443F46"/>
    <w:rsid w:val="00452DAA"/>
    <w:rsid w:val="00457446"/>
    <w:rsid w:val="00493EA2"/>
    <w:rsid w:val="004A5D76"/>
    <w:rsid w:val="004D56F3"/>
    <w:rsid w:val="004F14DD"/>
    <w:rsid w:val="005008D9"/>
    <w:rsid w:val="005103D5"/>
    <w:rsid w:val="0053237B"/>
    <w:rsid w:val="00537358"/>
    <w:rsid w:val="0054500E"/>
    <w:rsid w:val="005473B8"/>
    <w:rsid w:val="005830AE"/>
    <w:rsid w:val="00584EB5"/>
    <w:rsid w:val="006067BF"/>
    <w:rsid w:val="00652FD3"/>
    <w:rsid w:val="0067081E"/>
    <w:rsid w:val="00697654"/>
    <w:rsid w:val="006A492B"/>
    <w:rsid w:val="006C6E14"/>
    <w:rsid w:val="006D1BBE"/>
    <w:rsid w:val="006F1EA9"/>
    <w:rsid w:val="006F3E2B"/>
    <w:rsid w:val="0070338A"/>
    <w:rsid w:val="00727EF0"/>
    <w:rsid w:val="007312A3"/>
    <w:rsid w:val="00747278"/>
    <w:rsid w:val="00757ECD"/>
    <w:rsid w:val="007A48EC"/>
    <w:rsid w:val="00833137"/>
    <w:rsid w:val="00854505"/>
    <w:rsid w:val="00861187"/>
    <w:rsid w:val="00873981"/>
    <w:rsid w:val="008B0395"/>
    <w:rsid w:val="008C3693"/>
    <w:rsid w:val="008C36C7"/>
    <w:rsid w:val="008E3C3A"/>
    <w:rsid w:val="00904103"/>
    <w:rsid w:val="009042C1"/>
    <w:rsid w:val="00912DDD"/>
    <w:rsid w:val="009135DD"/>
    <w:rsid w:val="009164A9"/>
    <w:rsid w:val="00990831"/>
    <w:rsid w:val="00995CC2"/>
    <w:rsid w:val="009B7F3C"/>
    <w:rsid w:val="009C0635"/>
    <w:rsid w:val="009C072F"/>
    <w:rsid w:val="009D3CA6"/>
    <w:rsid w:val="00A34A53"/>
    <w:rsid w:val="00A417CB"/>
    <w:rsid w:val="00A419EE"/>
    <w:rsid w:val="00A50471"/>
    <w:rsid w:val="00A54C5E"/>
    <w:rsid w:val="00A6406E"/>
    <w:rsid w:val="00A7787D"/>
    <w:rsid w:val="00A77EA8"/>
    <w:rsid w:val="00A80A86"/>
    <w:rsid w:val="00A81896"/>
    <w:rsid w:val="00AB7BB6"/>
    <w:rsid w:val="00AD11D1"/>
    <w:rsid w:val="00B01D86"/>
    <w:rsid w:val="00B05A72"/>
    <w:rsid w:val="00B13E91"/>
    <w:rsid w:val="00B14687"/>
    <w:rsid w:val="00B44036"/>
    <w:rsid w:val="00B62605"/>
    <w:rsid w:val="00B716FA"/>
    <w:rsid w:val="00B8653F"/>
    <w:rsid w:val="00B9735E"/>
    <w:rsid w:val="00BB7AF1"/>
    <w:rsid w:val="00BC2E37"/>
    <w:rsid w:val="00C365AA"/>
    <w:rsid w:val="00C62015"/>
    <w:rsid w:val="00C666D8"/>
    <w:rsid w:val="00C6690B"/>
    <w:rsid w:val="00C73B81"/>
    <w:rsid w:val="00C81559"/>
    <w:rsid w:val="00C86F76"/>
    <w:rsid w:val="00C905ED"/>
    <w:rsid w:val="00CC5E34"/>
    <w:rsid w:val="00CE1EE7"/>
    <w:rsid w:val="00D3603E"/>
    <w:rsid w:val="00D463C4"/>
    <w:rsid w:val="00D534A2"/>
    <w:rsid w:val="00D81C63"/>
    <w:rsid w:val="00D85936"/>
    <w:rsid w:val="00D95B4D"/>
    <w:rsid w:val="00DA523C"/>
    <w:rsid w:val="00E0621F"/>
    <w:rsid w:val="00E166A6"/>
    <w:rsid w:val="00EC3E64"/>
    <w:rsid w:val="00ED51F1"/>
    <w:rsid w:val="00F03507"/>
    <w:rsid w:val="00F114A3"/>
    <w:rsid w:val="00F458C3"/>
    <w:rsid w:val="00F45C3C"/>
    <w:rsid w:val="00F6087E"/>
    <w:rsid w:val="00F66958"/>
    <w:rsid w:val="00F908AB"/>
    <w:rsid w:val="00FD1646"/>
    <w:rsid w:val="00FD4B1E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8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A3"/>
    <w:pPr>
      <w:spacing w:after="360" w:line="360" w:lineRule="auto"/>
      <w:ind w:firstLine="680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2A3"/>
    <w:pPr>
      <w:spacing w:before="240" w:after="240"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2A3"/>
    <w:pPr>
      <w:spacing w:before="240" w:after="240"/>
      <w:ind w:firstLine="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2A3"/>
    <w:pPr>
      <w:spacing w:before="240" w:after="240" w:line="271" w:lineRule="auto"/>
      <w:ind w:firstLine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2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2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2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2A3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2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2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727EF0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27EF0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7EF0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312A3"/>
    <w:rPr>
      <w:i/>
      <w:iCs/>
    </w:rPr>
  </w:style>
  <w:style w:type="table" w:styleId="MediumShading2-Accent5">
    <w:name w:val="Medium Shading 2 Accent 5"/>
    <w:basedOn w:val="TableNormal"/>
    <w:uiPriority w:val="64"/>
    <w:rsid w:val="00727EF0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F3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NoSpacing"/>
    <w:link w:val="TableChar"/>
    <w:qFormat/>
    <w:rsid w:val="00CC5E34"/>
    <w:pPr>
      <w:contextualSpacing w:val="0"/>
    </w:pPr>
    <w:rPr>
      <w:rFonts w:eastAsiaTheme="minorHAnsi"/>
    </w:rPr>
  </w:style>
  <w:style w:type="character" w:customStyle="1" w:styleId="TableChar">
    <w:name w:val="Table Char"/>
    <w:basedOn w:val="NoSpacingChar"/>
    <w:link w:val="Table"/>
    <w:rsid w:val="00CC5E34"/>
    <w:rPr>
      <w:rFonts w:ascii="Times New Roman" w:eastAsiaTheme="minorHAnsi" w:hAnsi="Times New Roman"/>
      <w:sz w:val="20"/>
    </w:rPr>
  </w:style>
  <w:style w:type="paragraph" w:styleId="NoSpacing">
    <w:name w:val="No Spacing"/>
    <w:basedOn w:val="Normal"/>
    <w:link w:val="NoSpacingChar"/>
    <w:uiPriority w:val="1"/>
    <w:qFormat/>
    <w:rsid w:val="007312A3"/>
    <w:pPr>
      <w:spacing w:after="0" w:line="240" w:lineRule="auto"/>
      <w:ind w:firstLine="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12A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12A3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2A3"/>
    <w:rPr>
      <w:rFonts w:ascii="Times New Roman" w:eastAsiaTheme="majorEastAsia" w:hAnsi="Times New Roman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2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2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2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2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2A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2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12A3"/>
    <w:pPr>
      <w:spacing w:line="240" w:lineRule="auto"/>
    </w:pPr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2A3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2A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2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2A3"/>
    <w:rPr>
      <w:b/>
      <w:bCs/>
    </w:rPr>
  </w:style>
  <w:style w:type="character" w:styleId="Emphasis">
    <w:name w:val="Emphasis"/>
    <w:uiPriority w:val="20"/>
    <w:qFormat/>
    <w:rsid w:val="007312A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7312A3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7312A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312A3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312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2A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2A3"/>
    <w:rPr>
      <w:b/>
      <w:bCs/>
      <w:i/>
      <w:iCs/>
    </w:rPr>
  </w:style>
  <w:style w:type="character" w:styleId="IntenseEmphasis">
    <w:name w:val="Intense Emphasis"/>
    <w:uiPriority w:val="21"/>
    <w:qFormat/>
    <w:rsid w:val="007312A3"/>
    <w:rPr>
      <w:b/>
      <w:bCs/>
    </w:rPr>
  </w:style>
  <w:style w:type="character" w:styleId="SubtleReference">
    <w:name w:val="Subtle Reference"/>
    <w:uiPriority w:val="31"/>
    <w:qFormat/>
    <w:rsid w:val="007312A3"/>
    <w:rPr>
      <w:smallCaps/>
    </w:rPr>
  </w:style>
  <w:style w:type="character" w:styleId="IntenseReference">
    <w:name w:val="Intense Reference"/>
    <w:uiPriority w:val="32"/>
    <w:qFormat/>
    <w:rsid w:val="007312A3"/>
    <w:rPr>
      <w:smallCaps/>
      <w:spacing w:val="5"/>
      <w:u w:val="single"/>
    </w:rPr>
  </w:style>
  <w:style w:type="character" w:styleId="BookTitle">
    <w:name w:val="Book Title"/>
    <w:uiPriority w:val="33"/>
    <w:qFormat/>
    <w:rsid w:val="007312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2A3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5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50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50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5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507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2016-12-27T15:17:00Z</dcterms:created>
  <dcterms:modified xsi:type="dcterms:W3CDTF">2017-01-24T13:25:00Z</dcterms:modified>
</cp:coreProperties>
</file>