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D8C2ED2" w14:textId="61D40E94" w:rsidR="00CF024D" w:rsidRPr="00E56672" w:rsidRDefault="00E56672" w:rsidP="004413B3">
      <w:pPr>
        <w:rPr>
          <w:rFonts w:ascii="Arial" w:hAnsi="Arial" w:cs="Arial"/>
          <w:b/>
          <w:sz w:val="22"/>
          <w:szCs w:val="22"/>
        </w:rPr>
      </w:pPr>
      <w:r w:rsidRPr="00E56672">
        <w:rPr>
          <w:rFonts w:ascii="Arial" w:hAnsi="Arial" w:cs="Arial"/>
          <w:b/>
          <w:sz w:val="22"/>
          <w:szCs w:val="22"/>
        </w:rPr>
        <w:t>SUPPLEMENTARY MATERIAL</w:t>
      </w:r>
    </w:p>
    <w:p w14:paraId="05ED38AF" w14:textId="77777777" w:rsidR="00CF024D" w:rsidRPr="0003186E" w:rsidRDefault="00CF024D" w:rsidP="0003186E">
      <w:pPr>
        <w:rPr>
          <w:rFonts w:ascii="Arial" w:hAnsi="Arial" w:cs="Arial"/>
          <w:sz w:val="22"/>
          <w:szCs w:val="22"/>
        </w:rPr>
      </w:pPr>
    </w:p>
    <w:p w14:paraId="78A457EE" w14:textId="417718B3" w:rsidR="003D44D5" w:rsidRPr="0003186E" w:rsidRDefault="004413B3" w:rsidP="0003186E">
      <w:pPr>
        <w:rPr>
          <w:rFonts w:ascii="Arial" w:hAnsi="Arial" w:cs="Arial"/>
          <w:b/>
          <w:sz w:val="22"/>
          <w:szCs w:val="22"/>
        </w:rPr>
      </w:pPr>
      <w:r>
        <w:rPr>
          <w:rFonts w:ascii="Arial" w:hAnsi="Arial" w:cs="Arial"/>
          <w:b/>
          <w:sz w:val="22"/>
          <w:szCs w:val="22"/>
        </w:rPr>
        <w:t>Supplementary</w:t>
      </w:r>
      <w:r w:rsidR="00B171A0">
        <w:rPr>
          <w:rFonts w:ascii="Arial" w:hAnsi="Arial" w:cs="Arial"/>
          <w:b/>
          <w:sz w:val="22"/>
          <w:szCs w:val="22"/>
        </w:rPr>
        <w:t xml:space="preserve"> Methods</w:t>
      </w:r>
    </w:p>
    <w:p w14:paraId="6723CCD1" w14:textId="3A65BE6C" w:rsidR="007E52A1" w:rsidRPr="0003186E" w:rsidRDefault="007E52A1" w:rsidP="0003186E">
      <w:pPr>
        <w:rPr>
          <w:rFonts w:ascii="Arial" w:hAnsi="Arial" w:cs="Arial"/>
          <w:i/>
          <w:sz w:val="22"/>
          <w:szCs w:val="22"/>
        </w:rPr>
      </w:pPr>
      <w:r w:rsidRPr="0003186E">
        <w:rPr>
          <w:rFonts w:ascii="Arial" w:hAnsi="Arial" w:cs="Arial"/>
          <w:b/>
          <w:sz w:val="22"/>
          <w:szCs w:val="22"/>
        </w:rPr>
        <w:t xml:space="preserve">Event-Related Potential (ERP) </w:t>
      </w:r>
      <w:r w:rsidR="00A257DD">
        <w:rPr>
          <w:rFonts w:ascii="Arial" w:hAnsi="Arial" w:cs="Arial"/>
          <w:b/>
          <w:sz w:val="22"/>
          <w:szCs w:val="22"/>
        </w:rPr>
        <w:t>Trimmed Mean Approach</w:t>
      </w:r>
      <w:r w:rsidRPr="0003186E">
        <w:rPr>
          <w:rFonts w:ascii="Arial" w:hAnsi="Arial" w:cs="Arial"/>
          <w:b/>
          <w:sz w:val="22"/>
          <w:szCs w:val="22"/>
        </w:rPr>
        <w:t>.</w:t>
      </w:r>
      <w:r w:rsidRPr="0003186E">
        <w:rPr>
          <w:rFonts w:ascii="Arial" w:hAnsi="Arial" w:cs="Arial"/>
          <w:i/>
          <w:sz w:val="22"/>
          <w:szCs w:val="22"/>
        </w:rPr>
        <w:t xml:space="preserve"> </w:t>
      </w:r>
      <w:r w:rsidRPr="0003186E">
        <w:rPr>
          <w:rFonts w:ascii="Arial" w:hAnsi="Arial" w:cs="Arial"/>
          <w:sz w:val="22"/>
          <w:szCs w:val="22"/>
        </w:rPr>
        <w:t>A 10% trimmed mean approach was used for averaging which has been shown to improve</w:t>
      </w:r>
      <w:r w:rsidR="00A257DD">
        <w:rPr>
          <w:rFonts w:ascii="Arial" w:hAnsi="Arial" w:cs="Arial"/>
          <w:sz w:val="22"/>
          <w:szCs w:val="22"/>
        </w:rPr>
        <w:t xml:space="preserve"> signal-to-noise</w:t>
      </w:r>
      <w:r w:rsidRPr="0003186E">
        <w:rPr>
          <w:rFonts w:ascii="Arial" w:hAnsi="Arial" w:cs="Arial"/>
          <w:sz w:val="22"/>
          <w:szCs w:val="22"/>
        </w:rPr>
        <w:t xml:space="preserve"> </w:t>
      </w:r>
      <w:r w:rsidR="00A257DD">
        <w:rPr>
          <w:rFonts w:ascii="Arial" w:hAnsi="Arial" w:cs="Arial"/>
          <w:sz w:val="22"/>
          <w:szCs w:val="22"/>
        </w:rPr>
        <w:t>(</w:t>
      </w:r>
      <w:r w:rsidRPr="0003186E">
        <w:rPr>
          <w:rFonts w:ascii="Arial" w:hAnsi="Arial" w:cs="Arial"/>
          <w:sz w:val="22"/>
          <w:szCs w:val="22"/>
        </w:rPr>
        <w:t>SNR</w:t>
      </w:r>
      <w:r w:rsidR="00A257DD">
        <w:rPr>
          <w:rFonts w:ascii="Arial" w:hAnsi="Arial" w:cs="Arial"/>
          <w:sz w:val="22"/>
          <w:szCs w:val="22"/>
        </w:rPr>
        <w:t>)</w:t>
      </w:r>
      <w:r w:rsidRPr="0003186E">
        <w:rPr>
          <w:rFonts w:ascii="Arial" w:hAnsi="Arial" w:cs="Arial"/>
          <w:sz w:val="22"/>
          <w:szCs w:val="22"/>
        </w:rPr>
        <w:t xml:space="preserve"> in averaged data. Unlike traditional ERP averaging, where each sample in the time series is summed across trials and divided by the total number of trials, trimmed mean ERP calculation involves sorting the data across trials at each point in the time series, then calculating a weighted mean of the middle percentage of sorted values (80% in </w:t>
      </w:r>
      <w:r w:rsidR="00D21503">
        <w:rPr>
          <w:rFonts w:ascii="Arial" w:hAnsi="Arial" w:cs="Arial"/>
          <w:sz w:val="22"/>
          <w:szCs w:val="22"/>
        </w:rPr>
        <w:t>this</w:t>
      </w:r>
      <w:r w:rsidRPr="0003186E">
        <w:rPr>
          <w:rFonts w:ascii="Arial" w:hAnsi="Arial" w:cs="Arial"/>
          <w:sz w:val="22"/>
          <w:szCs w:val="22"/>
        </w:rPr>
        <w:t xml:space="preserve"> case).  Therefore, traditional SNR calculation, which involves root-mean-square amplitude for each individual trial</w:t>
      </w:r>
      <w:r w:rsidR="00E43FA0">
        <w:rPr>
          <w:rFonts w:ascii="Arial" w:hAnsi="Arial" w:cs="Arial"/>
          <w:sz w:val="22"/>
          <w:szCs w:val="22"/>
        </w:rPr>
        <w:t>,</w:t>
      </w:r>
      <w:r w:rsidRPr="0003186E">
        <w:rPr>
          <w:rFonts w:ascii="Arial" w:hAnsi="Arial" w:cs="Arial"/>
          <w:sz w:val="22"/>
          <w:szCs w:val="22"/>
        </w:rPr>
        <w:t xml:space="preserve"> is not possible when using a trimmed mean. </w:t>
      </w:r>
      <w:proofErr w:type="spellStart"/>
      <w:r w:rsidRPr="0003186E">
        <w:rPr>
          <w:rFonts w:ascii="Arial" w:hAnsi="Arial" w:cs="Arial"/>
          <w:sz w:val="22"/>
          <w:szCs w:val="22"/>
        </w:rPr>
        <w:t>Leonowicz</w:t>
      </w:r>
      <w:proofErr w:type="spellEnd"/>
      <w:r w:rsidRPr="0003186E">
        <w:rPr>
          <w:rFonts w:ascii="Arial" w:hAnsi="Arial" w:cs="Arial"/>
          <w:sz w:val="22"/>
          <w:szCs w:val="22"/>
        </w:rPr>
        <w:t xml:space="preserve"> et al.</w:t>
      </w:r>
      <w:r w:rsidR="00A257DD">
        <w:rPr>
          <w:rFonts w:ascii="Arial" w:hAnsi="Arial" w:cs="Arial"/>
          <w:sz w:val="22"/>
          <w:szCs w:val="22"/>
        </w:rPr>
        <w:fldChar w:fldCharType="begin">
          <w:fldData xml:space="preserve">PEVuZE5vdGU+PENpdGU+PEF1dGhvcj5MZW9ub3dpY3o8L0F1dGhvcj48WWVhcj4yMDA1PC9ZZWFy
PjxSZWNOdW0+MjA0PC9SZWNOdW0+PERpc3BsYXlUZXh0PihMZW9ub3dpY3ogZXQgYWwuLCAyMDA1
KTwvRGlzcGxheVRleHQ+PHJlY29yZD48cmVjLW51bWJlcj4yMDQ8L3JlYy1udW1iZXI+PGZvcmVp
Z24ta2V5cz48a2V5IGFwcD0iRU4iIGRiLWlkPSI1ZTVhYWUyZWJ2d3R3NWVwdHo3eHBmOXAwczI1
d2V3MGZmeGUiPjIwNDwva2V5PjwvZm9yZWlnbi1rZXlzPjxyZWYtdHlwZSBuYW1lPSJKb3VybmFs
IEFydGljbGUiPjE3PC9yZWYtdHlwZT48Y29udHJpYnV0b3JzPjxhdXRob3JzPjxhdXRob3I+TGVv
bm93aWN6LCBaLjwvYXV0aG9yPjxhdXRob3I+S2FydmFuZW4sIEouPC9hdXRob3I+PGF1dGhvcj5T
aGlzaGtpbiwgUy4gTC48L2F1dGhvcj48L2F1dGhvcnM+PC9jb250cmlidXRvcnM+PGF1dGgtYWRk
cmVzcz5MYWJvcmF0b3J5IGZvciBBZHZhbmNlZCBCcmFpbiBTaWduYWwgUHJvY2Vzc2luZywgUklL
RU4gQnJhaW4gU2NpZW5jZSBJbnN0aXR1dGUsIFNhaXRhbWEgMzUxLTAxOTgsIEphcGFuLiB6Ymln
bmlldy5sZW9ub3dpY3pAcHdyLndyb2MucGw8L2F1dGgtYWRkcmVzcz48dGl0bGVzPjx0aXRsZT5U
cmltbWVkIGVzdGltYXRvcnMgZm9yIHJvYnVzdCBhdmVyYWdpbmcgb2YgZXZlbnQtcmVsYXRlZCBw
b3RlbnRpYWxzPC90aXRsZT48c2Vjb25kYXJ5LXRpdGxlPkogTmV1cm9zY2kgTWV0aG9kczwvc2Vj
b25kYXJ5LXRpdGxlPjxhbHQtdGl0bGU+Sm91cm5hbCBvZiBuZXVyb3NjaWVuY2UgbWV0aG9kczwv
YWx0LXRpdGxlPjwvdGl0bGVzPjxwZXJpb2RpY2FsPjxmdWxsLXRpdGxlPkogTmV1cm9zY2kgTWV0
aG9kczwvZnVsbC10aXRsZT48YWJici0xPkpvdXJuYWwgb2YgbmV1cm9zY2llbmNlIG1ldGhvZHM8
L2FiYnItMT48L3BlcmlvZGljYWw+PGFsdC1wZXJpb2RpY2FsPjxmdWxsLXRpdGxlPkogTmV1cm9z
Y2kgTWV0aG9kczwvZnVsbC10aXRsZT48YWJici0xPkpvdXJuYWwgb2YgbmV1cm9zY2llbmNlIG1l
dGhvZHM8L2FiYnItMT48L2FsdC1wZXJpb2RpY2FsPjxwYWdlcz4xNy0yNjwvcGFnZXM+PHZvbHVt
ZT4xNDI8L3ZvbHVtZT48bnVtYmVyPjE8L251bWJlcj48ZWRpdGlvbj4yMDA1LzAxLzE4PC9lZGl0
aW9uPjxrZXl3b3Jkcz48a2V5d29yZD5BZHVsdDwva2V5d29yZD48a2V5d29yZD4qQWxnb3JpdGht
czwva2V5d29yZD48a2V5d29yZD5BcnRpZmFjdHM8L2tleXdvcmQ+PGtleXdvcmQ+Q2VyZWJyYWwg
Q29ydGV4L3BoeXNpb2xvZ3k8L2tleXdvcmQ+PGtleXdvcmQ+RWxlY3Ryb2VuY2VwaGFsb2dyYXBo
eS9pbnN0cnVtZW50YXRpb24vKm1ldGhvZHM8L2tleXdvcmQ+PGtleXdvcmQ+RWxlY3Ryb3BoeXNp
b2xvZ3kvaW5zdHJ1bWVudGF0aW9uLyptZXRob2RzPC9rZXl3b3JkPjxrZXl3b3JkPkV2b2tlZCBQ
b3RlbnRpYWxzLypwaHlzaW9sb2d5PC9rZXl3b3JkPjxrZXl3b3JkPkV2b2tlZCBQb3RlbnRpYWxz
LCBBdWRpdG9yeS9waHlzaW9sb2d5PC9rZXl3b3JkPjxrZXl3b3JkPkh1bWFuczwva2V5d29yZD48
a2V5d29yZD5NYWxlPC9rZXl3b3JkPjxrZXl3b3JkPk1vZGVscywgU3RhdGlzdGljYWw8L2tleXdv
cmQ+PGtleXdvcmQ+KlNpZ25hbCBQcm9jZXNzaW5nLCBDb21wdXRlci1Bc3Npc3RlZDwva2V5d29y
ZD48L2tleXdvcmRzPjxkYXRlcz48eWVhcj4yMDA1PC95ZWFyPjxwdWItZGF0ZXM+PGRhdGU+TWFy
IDE1PC9kYXRlPjwvcHViLWRhdGVzPjwvZGF0ZXM+PGlzYm4+MDE2NS0wMjcwIChQcmludCkmI3hE
OzAxNjUtMDI3MCAoTGlua2luZyk8L2lzYm4+PGFjY2Vzc2lvbi1udW0+MTU2NTI2MTM8L2FjY2Vz
c2lvbi1udW0+PHVybHM+PHJlbGF0ZWQtdXJscz48dXJsPmh0dHA6Ly93d3cubmNiaS5ubG0ubmlo
Lmdvdi9wdWJtZWQvMTU2NTI2MTM8L3VybD48L3JlbGF0ZWQtdXJscz48L3VybHM+PGVsZWN0cm9u
aWMtcmVzb3VyY2UtbnVtPjEwLjEwMTYvai5qbmV1bWV0aC4yMDA0LjA3LjAwODwvZWxlY3Ryb25p
Yy1yZXNvdXJjZS1udW0+PGxhbmd1YWdlPmVuZzwvbGFuZ3VhZ2U+PC9yZWNvcmQ+PC9DaXRlPjwv
RW5kTm90ZT5=
</w:fldData>
        </w:fldChar>
      </w:r>
      <w:r w:rsidR="002C7E76">
        <w:rPr>
          <w:rFonts w:ascii="Arial" w:hAnsi="Arial" w:cs="Arial"/>
          <w:sz w:val="22"/>
          <w:szCs w:val="22"/>
        </w:rPr>
        <w:instrText xml:space="preserve"> ADDIN EN.CITE </w:instrText>
      </w:r>
      <w:r w:rsidR="002C7E76">
        <w:rPr>
          <w:rFonts w:ascii="Arial" w:hAnsi="Arial" w:cs="Arial"/>
          <w:sz w:val="22"/>
          <w:szCs w:val="22"/>
        </w:rPr>
        <w:fldChar w:fldCharType="begin">
          <w:fldData xml:space="preserve">PEVuZE5vdGU+PENpdGU+PEF1dGhvcj5MZW9ub3dpY3o8L0F1dGhvcj48WWVhcj4yMDA1PC9ZZWFy
PjxSZWNOdW0+MjA0PC9SZWNOdW0+PERpc3BsYXlUZXh0PihMZW9ub3dpY3ogZXQgYWwuLCAyMDA1
KTwvRGlzcGxheVRleHQ+PHJlY29yZD48cmVjLW51bWJlcj4yMDQ8L3JlYy1udW1iZXI+PGZvcmVp
Z24ta2V5cz48a2V5IGFwcD0iRU4iIGRiLWlkPSI1ZTVhYWUyZWJ2d3R3NWVwdHo3eHBmOXAwczI1
d2V3MGZmeGUiPjIwNDwva2V5PjwvZm9yZWlnbi1rZXlzPjxyZWYtdHlwZSBuYW1lPSJKb3VybmFs
IEFydGljbGUiPjE3PC9yZWYtdHlwZT48Y29udHJpYnV0b3JzPjxhdXRob3JzPjxhdXRob3I+TGVv
bm93aWN6LCBaLjwvYXV0aG9yPjxhdXRob3I+S2FydmFuZW4sIEouPC9hdXRob3I+PGF1dGhvcj5T
aGlzaGtpbiwgUy4gTC48L2F1dGhvcj48L2F1dGhvcnM+PC9jb250cmlidXRvcnM+PGF1dGgtYWRk
cmVzcz5MYWJvcmF0b3J5IGZvciBBZHZhbmNlZCBCcmFpbiBTaWduYWwgUHJvY2Vzc2luZywgUklL
RU4gQnJhaW4gU2NpZW5jZSBJbnN0aXR1dGUsIFNhaXRhbWEgMzUxLTAxOTgsIEphcGFuLiB6Ymln
bmlldy5sZW9ub3dpY3pAcHdyLndyb2MucGw8L2F1dGgtYWRkcmVzcz48dGl0bGVzPjx0aXRsZT5U
cmltbWVkIGVzdGltYXRvcnMgZm9yIHJvYnVzdCBhdmVyYWdpbmcgb2YgZXZlbnQtcmVsYXRlZCBw
b3RlbnRpYWxzPC90aXRsZT48c2Vjb25kYXJ5LXRpdGxlPkogTmV1cm9zY2kgTWV0aG9kczwvc2Vj
b25kYXJ5LXRpdGxlPjxhbHQtdGl0bGU+Sm91cm5hbCBvZiBuZXVyb3NjaWVuY2UgbWV0aG9kczwv
YWx0LXRpdGxlPjwvdGl0bGVzPjxwZXJpb2RpY2FsPjxmdWxsLXRpdGxlPkogTmV1cm9zY2kgTWV0
aG9kczwvZnVsbC10aXRsZT48YWJici0xPkpvdXJuYWwgb2YgbmV1cm9zY2llbmNlIG1ldGhvZHM8
L2FiYnItMT48L3BlcmlvZGljYWw+PGFsdC1wZXJpb2RpY2FsPjxmdWxsLXRpdGxlPkogTmV1cm9z
Y2kgTWV0aG9kczwvZnVsbC10aXRsZT48YWJici0xPkpvdXJuYWwgb2YgbmV1cm9zY2llbmNlIG1l
dGhvZHM8L2FiYnItMT48L2FsdC1wZXJpb2RpY2FsPjxwYWdlcz4xNy0yNjwvcGFnZXM+PHZvbHVt
ZT4xNDI8L3ZvbHVtZT48bnVtYmVyPjE8L251bWJlcj48ZWRpdGlvbj4yMDA1LzAxLzE4PC9lZGl0
aW9uPjxrZXl3b3Jkcz48a2V5d29yZD5BZHVsdDwva2V5d29yZD48a2V5d29yZD4qQWxnb3JpdGht
czwva2V5d29yZD48a2V5d29yZD5BcnRpZmFjdHM8L2tleXdvcmQ+PGtleXdvcmQ+Q2VyZWJyYWwg
Q29ydGV4L3BoeXNpb2xvZ3k8L2tleXdvcmQ+PGtleXdvcmQ+RWxlY3Ryb2VuY2VwaGFsb2dyYXBo
eS9pbnN0cnVtZW50YXRpb24vKm1ldGhvZHM8L2tleXdvcmQ+PGtleXdvcmQ+RWxlY3Ryb3BoeXNp
b2xvZ3kvaW5zdHJ1bWVudGF0aW9uLyptZXRob2RzPC9rZXl3b3JkPjxrZXl3b3JkPkV2b2tlZCBQ
b3RlbnRpYWxzLypwaHlzaW9sb2d5PC9rZXl3b3JkPjxrZXl3b3JkPkV2b2tlZCBQb3RlbnRpYWxz
LCBBdWRpdG9yeS9waHlzaW9sb2d5PC9rZXl3b3JkPjxrZXl3b3JkPkh1bWFuczwva2V5d29yZD48
a2V5d29yZD5NYWxlPC9rZXl3b3JkPjxrZXl3b3JkPk1vZGVscywgU3RhdGlzdGljYWw8L2tleXdv
cmQ+PGtleXdvcmQ+KlNpZ25hbCBQcm9jZXNzaW5nLCBDb21wdXRlci1Bc3Npc3RlZDwva2V5d29y
ZD48L2tleXdvcmRzPjxkYXRlcz48eWVhcj4yMDA1PC95ZWFyPjxwdWItZGF0ZXM+PGRhdGU+TWFy
IDE1PC9kYXRlPjwvcHViLWRhdGVzPjwvZGF0ZXM+PGlzYm4+MDE2NS0wMjcwIChQcmludCkmI3hE
OzAxNjUtMDI3MCAoTGlua2luZyk8L2lzYm4+PGFjY2Vzc2lvbi1udW0+MTU2NTI2MTM8L2FjY2Vz
c2lvbi1udW0+PHVybHM+PHJlbGF0ZWQtdXJscz48dXJsPmh0dHA6Ly93d3cubmNiaS5ubG0ubmlo
Lmdvdi9wdWJtZWQvMTU2NTI2MTM8L3VybD48L3JlbGF0ZWQtdXJscz48L3VybHM+PGVsZWN0cm9u
aWMtcmVzb3VyY2UtbnVtPjEwLjEwMTYvai5qbmV1bWV0aC4yMDA0LjA3LjAwODwvZWxlY3Ryb25p
Yy1yZXNvdXJjZS1udW0+PGxhbmd1YWdlPmVuZzwvbGFuZ3VhZ2U+PC9yZWNvcmQ+PC9DaXRlPjwv
RW5kTm90ZT5=
</w:fldData>
        </w:fldChar>
      </w:r>
      <w:r w:rsidR="002C7E76">
        <w:rPr>
          <w:rFonts w:ascii="Arial" w:hAnsi="Arial" w:cs="Arial"/>
          <w:sz w:val="22"/>
          <w:szCs w:val="22"/>
        </w:rPr>
        <w:instrText xml:space="preserve"> ADDIN EN.CITE.DATA </w:instrText>
      </w:r>
      <w:r w:rsidR="002C7E76">
        <w:rPr>
          <w:rFonts w:ascii="Arial" w:hAnsi="Arial" w:cs="Arial"/>
          <w:sz w:val="22"/>
          <w:szCs w:val="22"/>
        </w:rPr>
      </w:r>
      <w:r w:rsidR="002C7E76">
        <w:rPr>
          <w:rFonts w:ascii="Arial" w:hAnsi="Arial" w:cs="Arial"/>
          <w:sz w:val="22"/>
          <w:szCs w:val="22"/>
        </w:rPr>
        <w:fldChar w:fldCharType="end"/>
      </w:r>
      <w:r w:rsidR="00A257DD">
        <w:rPr>
          <w:rFonts w:ascii="Arial" w:hAnsi="Arial" w:cs="Arial"/>
          <w:sz w:val="22"/>
          <w:szCs w:val="22"/>
        </w:rPr>
      </w:r>
      <w:r w:rsidR="00A257DD">
        <w:rPr>
          <w:rFonts w:ascii="Arial" w:hAnsi="Arial" w:cs="Arial"/>
          <w:sz w:val="22"/>
          <w:szCs w:val="22"/>
        </w:rPr>
        <w:fldChar w:fldCharType="separate"/>
      </w:r>
      <w:r w:rsidR="002C7E76">
        <w:rPr>
          <w:rFonts w:ascii="Arial" w:hAnsi="Arial" w:cs="Arial"/>
          <w:noProof/>
          <w:sz w:val="22"/>
          <w:szCs w:val="22"/>
        </w:rPr>
        <w:t>(</w:t>
      </w:r>
      <w:hyperlink w:anchor="_ENREF_3" w:tooltip="Leonowicz, 2005 #204" w:history="1">
        <w:r w:rsidR="002C7E76">
          <w:rPr>
            <w:rFonts w:ascii="Arial" w:hAnsi="Arial" w:cs="Arial"/>
            <w:noProof/>
            <w:sz w:val="22"/>
            <w:szCs w:val="22"/>
          </w:rPr>
          <w:t>Leonowicz et al., 2005</w:t>
        </w:r>
      </w:hyperlink>
      <w:r w:rsidR="002C7E76">
        <w:rPr>
          <w:rFonts w:ascii="Arial" w:hAnsi="Arial" w:cs="Arial"/>
          <w:noProof/>
          <w:sz w:val="22"/>
          <w:szCs w:val="22"/>
        </w:rPr>
        <w:t>)</w:t>
      </w:r>
      <w:r w:rsidR="00A257DD">
        <w:rPr>
          <w:rFonts w:ascii="Arial" w:hAnsi="Arial" w:cs="Arial"/>
          <w:sz w:val="22"/>
          <w:szCs w:val="22"/>
        </w:rPr>
        <w:fldChar w:fldCharType="end"/>
      </w:r>
      <w:r w:rsidR="00D21503">
        <w:rPr>
          <w:rFonts w:ascii="Arial" w:hAnsi="Arial" w:cs="Arial"/>
          <w:sz w:val="22"/>
          <w:szCs w:val="22"/>
        </w:rPr>
        <w:t xml:space="preserve"> </w:t>
      </w:r>
      <w:proofErr w:type="gramStart"/>
      <w:r w:rsidR="00D21503">
        <w:rPr>
          <w:rFonts w:ascii="Arial" w:hAnsi="Arial" w:cs="Arial"/>
          <w:sz w:val="22"/>
          <w:szCs w:val="22"/>
        </w:rPr>
        <w:t>evaluated</w:t>
      </w:r>
      <w:proofErr w:type="gramEnd"/>
      <w:r w:rsidR="00D21503">
        <w:rPr>
          <w:rFonts w:ascii="Arial" w:hAnsi="Arial" w:cs="Arial"/>
          <w:sz w:val="22"/>
          <w:szCs w:val="22"/>
        </w:rPr>
        <w:t xml:space="preserve"> this </w:t>
      </w:r>
      <w:r w:rsidRPr="0003186E">
        <w:rPr>
          <w:rFonts w:ascii="Arial" w:hAnsi="Arial" w:cs="Arial"/>
          <w:sz w:val="22"/>
          <w:szCs w:val="22"/>
        </w:rPr>
        <w:t xml:space="preserve">trimmed mean approach </w:t>
      </w:r>
      <w:r w:rsidR="00D21503">
        <w:rPr>
          <w:rFonts w:ascii="Arial" w:hAnsi="Arial" w:cs="Arial"/>
          <w:sz w:val="22"/>
          <w:szCs w:val="22"/>
        </w:rPr>
        <w:t>with</w:t>
      </w:r>
      <w:r w:rsidRPr="0003186E">
        <w:rPr>
          <w:rFonts w:ascii="Arial" w:hAnsi="Arial" w:cs="Arial"/>
          <w:sz w:val="22"/>
          <w:szCs w:val="22"/>
        </w:rPr>
        <w:t xml:space="preserve"> a pseudo</w:t>
      </w:r>
      <w:r w:rsidR="00893496">
        <w:rPr>
          <w:rFonts w:ascii="Arial" w:hAnsi="Arial" w:cs="Arial"/>
          <w:sz w:val="22"/>
          <w:szCs w:val="22"/>
        </w:rPr>
        <w:t>-</w:t>
      </w:r>
      <w:r w:rsidRPr="0003186E">
        <w:rPr>
          <w:rFonts w:ascii="Arial" w:hAnsi="Arial" w:cs="Arial"/>
          <w:sz w:val="22"/>
          <w:szCs w:val="22"/>
        </w:rPr>
        <w:t xml:space="preserve">SNR calculation where the ratio of the variance in the ERP after time 0 was compared to variance in an equal number of points in the baseline interval.  Conceptually, variance after time 0 is equated to “signal” and variance in the baseline is considered “noise”.  Such an approach is misleading with </w:t>
      </w:r>
      <w:r w:rsidR="00D21503">
        <w:rPr>
          <w:rFonts w:ascii="Arial" w:hAnsi="Arial" w:cs="Arial"/>
          <w:sz w:val="22"/>
          <w:szCs w:val="22"/>
        </w:rPr>
        <w:t>these</w:t>
      </w:r>
      <w:r w:rsidRPr="0003186E">
        <w:rPr>
          <w:rFonts w:ascii="Arial" w:hAnsi="Arial" w:cs="Arial"/>
          <w:sz w:val="22"/>
          <w:szCs w:val="22"/>
        </w:rPr>
        <w:t xml:space="preserve"> response-locked ERPs, since there is signal in the baseline period (as can be seen in </w:t>
      </w:r>
      <w:r w:rsidR="00D21503">
        <w:rPr>
          <w:rFonts w:ascii="Arial" w:hAnsi="Arial" w:cs="Arial"/>
          <w:sz w:val="22"/>
          <w:szCs w:val="22"/>
        </w:rPr>
        <w:t>the</w:t>
      </w:r>
      <w:r w:rsidRPr="0003186E">
        <w:rPr>
          <w:rFonts w:ascii="Arial" w:hAnsi="Arial" w:cs="Arial"/>
          <w:sz w:val="22"/>
          <w:szCs w:val="22"/>
        </w:rPr>
        <w:t xml:space="preserve"> group average Figure </w:t>
      </w:r>
      <w:r w:rsidR="00E56672">
        <w:rPr>
          <w:rFonts w:ascii="Arial" w:hAnsi="Arial" w:cs="Arial"/>
          <w:sz w:val="22"/>
          <w:szCs w:val="22"/>
        </w:rPr>
        <w:t>S</w:t>
      </w:r>
      <w:r w:rsidRPr="0003186E">
        <w:rPr>
          <w:rFonts w:ascii="Arial" w:hAnsi="Arial" w:cs="Arial"/>
          <w:sz w:val="22"/>
          <w:szCs w:val="22"/>
        </w:rPr>
        <w:t xml:space="preserve">1 ERPs).  </w:t>
      </w:r>
    </w:p>
    <w:p w14:paraId="637557CC" w14:textId="77777777" w:rsidR="007E52A1" w:rsidRPr="0003186E" w:rsidRDefault="007E52A1" w:rsidP="0003186E">
      <w:pPr>
        <w:rPr>
          <w:rFonts w:ascii="Arial" w:hAnsi="Arial" w:cs="Arial"/>
          <w:sz w:val="22"/>
          <w:szCs w:val="22"/>
        </w:rPr>
      </w:pPr>
    </w:p>
    <w:p w14:paraId="27B62033" w14:textId="53F0DF55" w:rsidR="007E52A1" w:rsidRPr="0003186E" w:rsidRDefault="007E52A1" w:rsidP="0003186E">
      <w:pPr>
        <w:rPr>
          <w:rFonts w:ascii="Arial" w:hAnsi="Arial" w:cs="Arial"/>
          <w:sz w:val="22"/>
          <w:szCs w:val="22"/>
        </w:rPr>
      </w:pPr>
      <w:r w:rsidRPr="0003186E">
        <w:rPr>
          <w:rFonts w:ascii="Arial" w:hAnsi="Arial" w:cs="Arial"/>
          <w:sz w:val="22"/>
          <w:szCs w:val="22"/>
        </w:rPr>
        <w:t xml:space="preserve">To overcome these challenges, a bootstrap approach </w:t>
      </w:r>
      <w:r w:rsidR="00D21503">
        <w:rPr>
          <w:rFonts w:ascii="Arial" w:hAnsi="Arial" w:cs="Arial"/>
          <w:sz w:val="22"/>
          <w:szCs w:val="22"/>
        </w:rPr>
        <w:t xml:space="preserve">was implemented </w:t>
      </w:r>
      <w:r w:rsidRPr="0003186E">
        <w:rPr>
          <w:rFonts w:ascii="Arial" w:hAnsi="Arial" w:cs="Arial"/>
          <w:sz w:val="22"/>
          <w:szCs w:val="22"/>
        </w:rPr>
        <w:t>to estimat</w:t>
      </w:r>
      <w:r w:rsidR="00D21503">
        <w:rPr>
          <w:rFonts w:ascii="Arial" w:hAnsi="Arial" w:cs="Arial"/>
          <w:sz w:val="22"/>
          <w:szCs w:val="22"/>
        </w:rPr>
        <w:t xml:space="preserve">e </w:t>
      </w:r>
      <w:r w:rsidRPr="0003186E">
        <w:rPr>
          <w:rFonts w:ascii="Arial" w:hAnsi="Arial" w:cs="Arial"/>
          <w:sz w:val="22"/>
          <w:szCs w:val="22"/>
        </w:rPr>
        <w:t>the mean-square error (MSE = bias + variance) of the peak amplitude for various trial numbers from 6 up to 100 in 5% increments starting with 0% (i.e., the mean) going all the way to 50% (i.e.</w:t>
      </w:r>
      <w:r w:rsidR="00D21503">
        <w:rPr>
          <w:rFonts w:ascii="Arial" w:hAnsi="Arial" w:cs="Arial"/>
          <w:sz w:val="22"/>
          <w:szCs w:val="22"/>
        </w:rPr>
        <w:t>,</w:t>
      </w:r>
      <w:r w:rsidRPr="0003186E">
        <w:rPr>
          <w:rFonts w:ascii="Arial" w:hAnsi="Arial" w:cs="Arial"/>
          <w:sz w:val="22"/>
          <w:szCs w:val="22"/>
        </w:rPr>
        <w:t xml:space="preserve"> the median).  As a result of 10,000 bootstrap iterations, we observed that 10% was the best linear unbiased estimator of the ERP based on smallest MSE across the trial numbers tested.  Other than the use of real data (instead of simulated samples), this approach is similar to that outlined in “Understanding Robust Exploratory Data Analysis” (Chapter 10), where the benefits of such trimmed mean location estimators are described</w:t>
      </w:r>
      <w:r w:rsidR="00A257DD">
        <w:rPr>
          <w:rFonts w:ascii="Arial" w:hAnsi="Arial" w:cs="Arial"/>
          <w:sz w:val="22"/>
          <w:szCs w:val="22"/>
        </w:rPr>
        <w:t xml:space="preserve"> </w:t>
      </w:r>
      <w:r w:rsidR="00A257DD">
        <w:rPr>
          <w:rFonts w:ascii="Arial" w:hAnsi="Arial" w:cs="Arial"/>
          <w:sz w:val="22"/>
          <w:szCs w:val="22"/>
        </w:rPr>
        <w:fldChar w:fldCharType="begin"/>
      </w:r>
      <w:r w:rsidR="002C7E76">
        <w:rPr>
          <w:rFonts w:ascii="Arial" w:hAnsi="Arial" w:cs="Arial"/>
          <w:sz w:val="22"/>
          <w:szCs w:val="22"/>
        </w:rPr>
        <w:instrText xml:space="preserve"> ADDIN EN.CITE &lt;EndNote&gt;&lt;Cite&gt;&lt;Author&gt;Hoaglin&lt;/Author&gt;&lt;Year&gt;1983&lt;/Year&gt;&lt;RecNum&gt;205&lt;/RecNum&gt;&lt;DisplayText&gt;(Hoaglin et al., 1983)&lt;/DisplayText&gt;&lt;record&gt;&lt;rec-number&gt;205&lt;/rec-number&gt;&lt;foreign-keys&gt;&lt;key app="EN" db-id="5e5aae2ebvwtw5eptz7xpf9p0s25wew0ffxe"&gt;205&lt;/key&gt;&lt;/foreign-keys&gt;&lt;ref-type name="Book"&gt;6&lt;/ref-type&gt;&lt;contributors&gt;&lt;authors&gt;&lt;author&gt;Hoaglin, D.C.&lt;/author&gt;&lt;author&gt;Mosteller, F.&lt;/author&gt;&lt;author&gt;Tukey, J.W.&lt;/author&gt;&lt;/authors&gt;&lt;/contributors&gt;&lt;titles&gt;&lt;title&gt;Understanding robust and exploratory data analysis&lt;/title&gt;&lt;/titles&gt;&lt;dates&gt;&lt;year&gt;1983&lt;/year&gt;&lt;/dates&gt;&lt;publisher&gt;Wiley&lt;/publisher&gt;&lt;isbn&gt;9780471097778&lt;/isbn&gt;&lt;urls&gt;&lt;related-urls&gt;&lt;url&gt;https://books.google.com/books?id=FRnvAAAAMAAJ&lt;/url&gt;&lt;/related-urls&gt;&lt;/urls&gt;&lt;/record&gt;&lt;/Cite&gt;&lt;/EndNote&gt;</w:instrText>
      </w:r>
      <w:r w:rsidR="00A257DD">
        <w:rPr>
          <w:rFonts w:ascii="Arial" w:hAnsi="Arial" w:cs="Arial"/>
          <w:sz w:val="22"/>
          <w:szCs w:val="22"/>
        </w:rPr>
        <w:fldChar w:fldCharType="separate"/>
      </w:r>
      <w:r w:rsidR="002C7E76">
        <w:rPr>
          <w:rFonts w:ascii="Arial" w:hAnsi="Arial" w:cs="Arial"/>
          <w:noProof/>
          <w:sz w:val="22"/>
          <w:szCs w:val="22"/>
        </w:rPr>
        <w:t>(</w:t>
      </w:r>
      <w:hyperlink w:anchor="_ENREF_1" w:tooltip="Hoaglin, 1983 #205" w:history="1">
        <w:r w:rsidR="002C7E76">
          <w:rPr>
            <w:rFonts w:ascii="Arial" w:hAnsi="Arial" w:cs="Arial"/>
            <w:noProof/>
            <w:sz w:val="22"/>
            <w:szCs w:val="22"/>
          </w:rPr>
          <w:t>Hoaglin et al., 1983</w:t>
        </w:r>
      </w:hyperlink>
      <w:r w:rsidR="002C7E76">
        <w:rPr>
          <w:rFonts w:ascii="Arial" w:hAnsi="Arial" w:cs="Arial"/>
          <w:noProof/>
          <w:sz w:val="22"/>
          <w:szCs w:val="22"/>
        </w:rPr>
        <w:t>)</w:t>
      </w:r>
      <w:r w:rsidR="00A257DD">
        <w:rPr>
          <w:rFonts w:ascii="Arial" w:hAnsi="Arial" w:cs="Arial"/>
          <w:sz w:val="22"/>
          <w:szCs w:val="22"/>
        </w:rPr>
        <w:fldChar w:fldCharType="end"/>
      </w:r>
      <w:r w:rsidRPr="0003186E">
        <w:rPr>
          <w:rFonts w:ascii="Arial" w:hAnsi="Arial" w:cs="Arial"/>
          <w:sz w:val="22"/>
          <w:szCs w:val="22"/>
        </w:rPr>
        <w:t>.</w:t>
      </w:r>
    </w:p>
    <w:p w14:paraId="387B9C97" w14:textId="77777777" w:rsidR="007E52A1" w:rsidRPr="0003186E" w:rsidRDefault="007E52A1" w:rsidP="0003186E">
      <w:pPr>
        <w:rPr>
          <w:rFonts w:ascii="Arial" w:hAnsi="Arial" w:cs="Arial"/>
          <w:sz w:val="22"/>
          <w:szCs w:val="22"/>
        </w:rPr>
      </w:pPr>
    </w:p>
    <w:p w14:paraId="1FD9005F" w14:textId="77777777" w:rsidR="009F07A3" w:rsidRPr="0003186E" w:rsidRDefault="009F07A3" w:rsidP="0003186E">
      <w:pPr>
        <w:rPr>
          <w:rFonts w:ascii="Arial" w:hAnsi="Arial" w:cs="Arial"/>
          <w:i/>
          <w:sz w:val="22"/>
          <w:szCs w:val="22"/>
        </w:rPr>
      </w:pPr>
    </w:p>
    <w:p w14:paraId="4C306FB1" w14:textId="5FFE4811" w:rsidR="00F563C1" w:rsidRPr="0003186E" w:rsidRDefault="00A6518A" w:rsidP="0003186E">
      <w:pPr>
        <w:rPr>
          <w:rFonts w:ascii="Arial" w:hAnsi="Arial" w:cs="Arial"/>
          <w:sz w:val="22"/>
          <w:szCs w:val="22"/>
        </w:rPr>
      </w:pPr>
      <w:r w:rsidRPr="0003186E">
        <w:rPr>
          <w:rFonts w:ascii="Arial" w:hAnsi="Arial" w:cs="Arial"/>
          <w:b/>
          <w:sz w:val="22"/>
          <w:szCs w:val="22"/>
        </w:rPr>
        <w:t>Post-Error Slowing</w:t>
      </w:r>
      <w:r w:rsidR="007E52A1" w:rsidRPr="0003186E">
        <w:rPr>
          <w:rFonts w:ascii="Arial" w:hAnsi="Arial" w:cs="Arial"/>
          <w:b/>
          <w:sz w:val="22"/>
          <w:szCs w:val="22"/>
        </w:rPr>
        <w:t xml:space="preserve">: </w:t>
      </w:r>
      <w:r w:rsidRPr="0003186E">
        <w:rPr>
          <w:rFonts w:ascii="Arial" w:hAnsi="Arial" w:cs="Arial"/>
          <w:sz w:val="22"/>
          <w:szCs w:val="22"/>
        </w:rPr>
        <w:t>Post-error slowing was calculated for incongruent trial errors</w:t>
      </w:r>
      <w:r w:rsidR="00D21D1D" w:rsidRPr="0003186E">
        <w:rPr>
          <w:rFonts w:ascii="Arial" w:hAnsi="Arial" w:cs="Arial"/>
          <w:sz w:val="22"/>
          <w:szCs w:val="22"/>
        </w:rPr>
        <w:t>,</w:t>
      </w:r>
      <w:r w:rsidRPr="0003186E">
        <w:rPr>
          <w:rFonts w:ascii="Arial" w:hAnsi="Arial" w:cs="Arial"/>
          <w:sz w:val="22"/>
          <w:szCs w:val="22"/>
        </w:rPr>
        <w:t xml:space="preserve"> separately for the P75 and P25 conditions. </w:t>
      </w:r>
      <w:r w:rsidR="006347AF" w:rsidRPr="0003186E">
        <w:rPr>
          <w:rFonts w:ascii="Arial" w:hAnsi="Arial" w:cs="Arial"/>
          <w:sz w:val="22"/>
          <w:szCs w:val="22"/>
        </w:rPr>
        <w:t xml:space="preserve">To measure post-error slowing within an individual participant, the median RT for all correct trials was subtracted from the median RT for correct trials following error trials separately for each probability level (P75, P25). Post-error slowing median RT difference scores were compared using a 2-way repeated measures ANOVA model with a between-subjects factor of group (HC, OCD, HD) and within-subjects factors of incongruent probability (P75, P25). </w:t>
      </w:r>
    </w:p>
    <w:p w14:paraId="7939BE13" w14:textId="77777777" w:rsidR="001624A4" w:rsidRPr="0003186E" w:rsidRDefault="001624A4" w:rsidP="0003186E">
      <w:pPr>
        <w:rPr>
          <w:rFonts w:ascii="Arial" w:hAnsi="Arial" w:cs="Arial"/>
          <w:sz w:val="22"/>
          <w:szCs w:val="22"/>
        </w:rPr>
      </w:pPr>
    </w:p>
    <w:p w14:paraId="373DEADF" w14:textId="77777777" w:rsidR="00F563C1" w:rsidRPr="0003186E" w:rsidRDefault="00F563C1" w:rsidP="0003186E">
      <w:pPr>
        <w:rPr>
          <w:rFonts w:ascii="Arial" w:hAnsi="Arial" w:cs="Arial"/>
          <w:b/>
          <w:sz w:val="22"/>
          <w:szCs w:val="22"/>
        </w:rPr>
      </w:pPr>
      <w:r w:rsidRPr="0003186E">
        <w:rPr>
          <w:rFonts w:ascii="Arial" w:hAnsi="Arial" w:cs="Arial"/>
          <w:b/>
          <w:sz w:val="22"/>
          <w:szCs w:val="22"/>
        </w:rPr>
        <w:t>Statistical Analysis</w:t>
      </w:r>
    </w:p>
    <w:p w14:paraId="5D682C2D" w14:textId="77777777" w:rsidR="00D67222" w:rsidRPr="0003186E" w:rsidRDefault="00D67222" w:rsidP="0003186E">
      <w:pPr>
        <w:rPr>
          <w:rFonts w:ascii="Arial" w:hAnsi="Arial" w:cs="Arial"/>
          <w:sz w:val="22"/>
          <w:szCs w:val="22"/>
        </w:rPr>
      </w:pPr>
      <w:r w:rsidRPr="0003186E">
        <w:rPr>
          <w:rFonts w:ascii="Arial" w:hAnsi="Arial" w:cs="Arial"/>
          <w:b/>
          <w:sz w:val="22"/>
          <w:szCs w:val="22"/>
        </w:rPr>
        <w:t xml:space="preserve">Age </w:t>
      </w:r>
      <w:r w:rsidR="00AC5D82" w:rsidRPr="0003186E">
        <w:rPr>
          <w:rFonts w:ascii="Arial" w:hAnsi="Arial" w:cs="Arial"/>
          <w:b/>
          <w:sz w:val="22"/>
          <w:szCs w:val="22"/>
        </w:rPr>
        <w:t>Relationships</w:t>
      </w:r>
      <w:r w:rsidRPr="0003186E">
        <w:rPr>
          <w:rFonts w:ascii="Arial" w:hAnsi="Arial" w:cs="Arial"/>
          <w:b/>
          <w:sz w:val="22"/>
          <w:szCs w:val="22"/>
        </w:rPr>
        <w:t>:</w:t>
      </w:r>
      <w:r w:rsidRPr="0003186E">
        <w:rPr>
          <w:rFonts w:ascii="Arial" w:hAnsi="Arial" w:cs="Arial"/>
          <w:sz w:val="22"/>
          <w:szCs w:val="22"/>
        </w:rPr>
        <w:t xml:space="preserve"> We used Pearson correlations to assess </w:t>
      </w:r>
      <w:r w:rsidR="00724E7B" w:rsidRPr="0003186E">
        <w:rPr>
          <w:rFonts w:ascii="Arial" w:hAnsi="Arial" w:cs="Arial"/>
          <w:sz w:val="22"/>
          <w:szCs w:val="22"/>
        </w:rPr>
        <w:t xml:space="preserve">the relationship between </w:t>
      </w:r>
      <w:r w:rsidRPr="0003186E">
        <w:rPr>
          <w:rFonts w:ascii="Arial" w:hAnsi="Arial" w:cs="Arial"/>
          <w:sz w:val="22"/>
          <w:szCs w:val="22"/>
        </w:rPr>
        <w:t xml:space="preserve">ERN amplitude </w:t>
      </w:r>
      <w:r w:rsidR="00724E7B" w:rsidRPr="0003186E">
        <w:rPr>
          <w:rFonts w:ascii="Arial" w:hAnsi="Arial" w:cs="Arial"/>
          <w:sz w:val="22"/>
          <w:szCs w:val="22"/>
        </w:rPr>
        <w:t>and</w:t>
      </w:r>
      <w:r w:rsidRPr="0003186E">
        <w:rPr>
          <w:rFonts w:ascii="Arial" w:hAnsi="Arial" w:cs="Arial"/>
          <w:sz w:val="22"/>
          <w:szCs w:val="22"/>
        </w:rPr>
        <w:t xml:space="preserve"> normal aging in HC participants and to assess the relationsh</w:t>
      </w:r>
      <w:r w:rsidR="00192343" w:rsidRPr="0003186E">
        <w:rPr>
          <w:rFonts w:ascii="Arial" w:hAnsi="Arial" w:cs="Arial"/>
          <w:sz w:val="22"/>
          <w:szCs w:val="22"/>
        </w:rPr>
        <w:t>i</w:t>
      </w:r>
      <w:r w:rsidRPr="0003186E">
        <w:rPr>
          <w:rFonts w:ascii="Arial" w:hAnsi="Arial" w:cs="Arial"/>
          <w:sz w:val="22"/>
          <w:szCs w:val="22"/>
        </w:rPr>
        <w:t xml:space="preserve">ps between symptom severity and age. </w:t>
      </w:r>
    </w:p>
    <w:p w14:paraId="007398E9" w14:textId="77777777" w:rsidR="00F563C1" w:rsidRPr="0003186E" w:rsidRDefault="00F563C1" w:rsidP="0003186E">
      <w:pPr>
        <w:rPr>
          <w:rFonts w:ascii="Arial" w:hAnsi="Arial" w:cs="Arial"/>
          <w:sz w:val="22"/>
          <w:szCs w:val="22"/>
        </w:rPr>
      </w:pPr>
    </w:p>
    <w:p w14:paraId="680E5016" w14:textId="77777777" w:rsidR="0003186E" w:rsidRDefault="0003186E" w:rsidP="0003186E">
      <w:pPr>
        <w:rPr>
          <w:rFonts w:ascii="Arial" w:hAnsi="Arial" w:cs="Arial"/>
          <w:b/>
          <w:sz w:val="22"/>
          <w:szCs w:val="22"/>
        </w:rPr>
      </w:pPr>
    </w:p>
    <w:p w14:paraId="0823578D" w14:textId="77777777" w:rsidR="0003186E" w:rsidRDefault="0003186E" w:rsidP="0003186E">
      <w:pPr>
        <w:rPr>
          <w:rFonts w:ascii="Arial" w:hAnsi="Arial" w:cs="Arial"/>
          <w:b/>
          <w:sz w:val="22"/>
          <w:szCs w:val="22"/>
        </w:rPr>
      </w:pPr>
    </w:p>
    <w:p w14:paraId="4EE283DB" w14:textId="77777777" w:rsidR="0003186E" w:rsidRDefault="0003186E" w:rsidP="0003186E">
      <w:pPr>
        <w:rPr>
          <w:rFonts w:ascii="Arial" w:hAnsi="Arial" w:cs="Arial"/>
          <w:b/>
          <w:sz w:val="22"/>
          <w:szCs w:val="22"/>
        </w:rPr>
      </w:pPr>
    </w:p>
    <w:p w14:paraId="62E934E9" w14:textId="77777777" w:rsidR="0003186E" w:rsidRDefault="0003186E" w:rsidP="0003186E">
      <w:pPr>
        <w:rPr>
          <w:rFonts w:ascii="Arial" w:hAnsi="Arial" w:cs="Arial"/>
          <w:b/>
          <w:sz w:val="22"/>
          <w:szCs w:val="22"/>
        </w:rPr>
      </w:pPr>
    </w:p>
    <w:p w14:paraId="279FAC02" w14:textId="77777777" w:rsidR="0003186E" w:rsidRDefault="0003186E" w:rsidP="0003186E">
      <w:pPr>
        <w:rPr>
          <w:rFonts w:ascii="Arial" w:hAnsi="Arial" w:cs="Arial"/>
          <w:b/>
          <w:sz w:val="22"/>
          <w:szCs w:val="22"/>
        </w:rPr>
      </w:pPr>
    </w:p>
    <w:p w14:paraId="3111CC02" w14:textId="77777777" w:rsidR="00010010" w:rsidRDefault="00010010" w:rsidP="0003186E">
      <w:pPr>
        <w:rPr>
          <w:rFonts w:ascii="Arial" w:hAnsi="Arial" w:cs="Arial"/>
          <w:b/>
          <w:sz w:val="22"/>
          <w:szCs w:val="22"/>
        </w:rPr>
      </w:pPr>
    </w:p>
    <w:p w14:paraId="6DBDDEF6" w14:textId="20E2B070" w:rsidR="00D67222" w:rsidRPr="0003186E" w:rsidRDefault="004413B3" w:rsidP="0003186E">
      <w:pPr>
        <w:rPr>
          <w:rFonts w:ascii="Arial" w:hAnsi="Arial" w:cs="Arial"/>
          <w:b/>
          <w:sz w:val="22"/>
          <w:szCs w:val="22"/>
        </w:rPr>
      </w:pPr>
      <w:r>
        <w:rPr>
          <w:rFonts w:ascii="Arial" w:hAnsi="Arial" w:cs="Arial"/>
          <w:b/>
          <w:sz w:val="22"/>
          <w:szCs w:val="22"/>
        </w:rPr>
        <w:lastRenderedPageBreak/>
        <w:t>Supplementary</w:t>
      </w:r>
      <w:r w:rsidR="00D67222" w:rsidRPr="0003186E">
        <w:rPr>
          <w:rFonts w:ascii="Arial" w:hAnsi="Arial" w:cs="Arial"/>
          <w:b/>
          <w:sz w:val="22"/>
          <w:szCs w:val="22"/>
        </w:rPr>
        <w:t xml:space="preserve"> Results</w:t>
      </w:r>
    </w:p>
    <w:p w14:paraId="3A68BDF8" w14:textId="77777777" w:rsidR="00D92B9E" w:rsidRPr="0003186E" w:rsidRDefault="00D92B9E" w:rsidP="0003186E">
      <w:pPr>
        <w:rPr>
          <w:rFonts w:ascii="Arial" w:hAnsi="Arial" w:cs="Arial"/>
          <w:sz w:val="22"/>
          <w:szCs w:val="22"/>
        </w:rPr>
      </w:pPr>
    </w:p>
    <w:p w14:paraId="5F4C970D" w14:textId="643D45CB" w:rsidR="00D92B9E" w:rsidRPr="0003186E" w:rsidRDefault="00D92B9E" w:rsidP="0003186E">
      <w:pPr>
        <w:rPr>
          <w:rFonts w:ascii="Arial" w:hAnsi="Arial" w:cs="Arial"/>
          <w:b/>
          <w:sz w:val="22"/>
          <w:szCs w:val="22"/>
        </w:rPr>
      </w:pPr>
      <w:r w:rsidRPr="0003186E">
        <w:rPr>
          <w:rFonts w:ascii="Arial" w:hAnsi="Arial" w:cs="Arial"/>
          <w:b/>
          <w:sz w:val="22"/>
          <w:szCs w:val="22"/>
        </w:rPr>
        <w:t>Table S</w:t>
      </w:r>
      <w:r w:rsidR="004413B3">
        <w:rPr>
          <w:rFonts w:ascii="Arial" w:hAnsi="Arial" w:cs="Arial"/>
          <w:b/>
          <w:sz w:val="22"/>
          <w:szCs w:val="22"/>
        </w:rPr>
        <w:t>1</w:t>
      </w:r>
      <w:r w:rsidRPr="0003186E">
        <w:rPr>
          <w:rFonts w:ascii="Arial" w:hAnsi="Arial" w:cs="Arial"/>
          <w:b/>
          <w:sz w:val="22"/>
          <w:szCs w:val="22"/>
        </w:rPr>
        <w:t xml:space="preserve">: </w:t>
      </w:r>
      <w:r w:rsidR="00010010">
        <w:rPr>
          <w:rFonts w:ascii="Arial" w:hAnsi="Arial" w:cs="Arial"/>
          <w:b/>
          <w:color w:val="000000"/>
          <w:sz w:val="22"/>
          <w:szCs w:val="22"/>
        </w:rPr>
        <w:t xml:space="preserve">Incongruent Reaction Time (RT). </w:t>
      </w:r>
      <w:r w:rsidR="00010010" w:rsidRPr="00010010">
        <w:rPr>
          <w:rFonts w:ascii="Arial" w:hAnsi="Arial" w:cs="Arial"/>
          <w:color w:val="000000"/>
          <w:sz w:val="22"/>
          <w:szCs w:val="22"/>
        </w:rPr>
        <w:t>Means and standard error in milliseconds (</w:t>
      </w:r>
      <w:proofErr w:type="spellStart"/>
      <w:r w:rsidR="00010010" w:rsidRPr="00010010">
        <w:rPr>
          <w:rFonts w:ascii="Arial" w:hAnsi="Arial" w:cs="Arial"/>
          <w:color w:val="000000"/>
          <w:sz w:val="22"/>
          <w:szCs w:val="22"/>
        </w:rPr>
        <w:t>ms</w:t>
      </w:r>
      <w:proofErr w:type="spellEnd"/>
      <w:r w:rsidR="00010010" w:rsidRPr="00010010">
        <w:rPr>
          <w:rFonts w:ascii="Arial" w:hAnsi="Arial" w:cs="Arial"/>
          <w:color w:val="000000"/>
          <w:sz w:val="22"/>
          <w:szCs w:val="22"/>
        </w:rPr>
        <w:t>).</w:t>
      </w:r>
    </w:p>
    <w:tbl>
      <w:tblPr>
        <w:tblW w:w="11120" w:type="dxa"/>
        <w:tblInd w:w="-605" w:type="dxa"/>
        <w:tblLook w:val="04A0" w:firstRow="1" w:lastRow="0" w:firstColumn="1" w:lastColumn="0" w:noHBand="0" w:noVBand="1"/>
      </w:tblPr>
      <w:tblGrid>
        <w:gridCol w:w="1360"/>
        <w:gridCol w:w="1220"/>
        <w:gridCol w:w="1220"/>
        <w:gridCol w:w="1220"/>
        <w:gridCol w:w="1220"/>
        <w:gridCol w:w="1220"/>
        <w:gridCol w:w="1220"/>
        <w:gridCol w:w="1220"/>
        <w:gridCol w:w="1220"/>
      </w:tblGrid>
      <w:tr w:rsidR="00D92B9E" w:rsidRPr="00D92B9E" w14:paraId="2A8B8E07" w14:textId="77777777" w:rsidTr="00010010">
        <w:trPr>
          <w:trHeight w:val="300"/>
        </w:trPr>
        <w:tc>
          <w:tcPr>
            <w:tcW w:w="1360" w:type="dxa"/>
            <w:tcBorders>
              <w:top w:val="single" w:sz="8" w:space="0" w:color="auto"/>
              <w:left w:val="single" w:sz="8" w:space="0" w:color="auto"/>
              <w:bottom w:val="nil"/>
              <w:right w:val="nil"/>
            </w:tcBorders>
            <w:shd w:val="clear" w:color="auto" w:fill="auto"/>
            <w:noWrap/>
            <w:vAlign w:val="center"/>
            <w:hideMark/>
          </w:tcPr>
          <w:p w14:paraId="177D17C1" w14:textId="77777777" w:rsidR="00D92B9E" w:rsidRPr="00D92B9E" w:rsidRDefault="00D92B9E" w:rsidP="00D92B9E">
            <w:pPr>
              <w:jc w:val="center"/>
              <w:rPr>
                <w:rFonts w:ascii="Arial" w:eastAsia="Times New Roman" w:hAnsi="Arial" w:cs="Arial"/>
                <w:b/>
                <w:bCs/>
                <w:color w:val="000000"/>
                <w:sz w:val="20"/>
                <w:szCs w:val="20"/>
              </w:rPr>
            </w:pPr>
            <w:r w:rsidRPr="00D92B9E">
              <w:rPr>
                <w:rFonts w:ascii="Arial" w:eastAsia="Times New Roman" w:hAnsi="Arial" w:cs="Arial"/>
                <w:b/>
                <w:bCs/>
                <w:color w:val="000000"/>
                <w:sz w:val="20"/>
                <w:szCs w:val="20"/>
              </w:rPr>
              <w:t> </w:t>
            </w:r>
          </w:p>
        </w:tc>
        <w:tc>
          <w:tcPr>
            <w:tcW w:w="244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5051604"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Hoarding Disorder (HD)</w:t>
            </w:r>
          </w:p>
        </w:tc>
        <w:tc>
          <w:tcPr>
            <w:tcW w:w="244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1F2A5532"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Obsessive-Compulsive Disorder (OCD)</w:t>
            </w:r>
          </w:p>
        </w:tc>
        <w:tc>
          <w:tcPr>
            <w:tcW w:w="2440" w:type="dxa"/>
            <w:gridSpan w:val="2"/>
            <w:vMerge w:val="restart"/>
            <w:tcBorders>
              <w:top w:val="single" w:sz="8" w:space="0" w:color="auto"/>
              <w:left w:val="single" w:sz="8" w:space="0" w:color="auto"/>
              <w:bottom w:val="nil"/>
              <w:right w:val="single" w:sz="8" w:space="0" w:color="000000"/>
            </w:tcBorders>
            <w:shd w:val="clear" w:color="auto" w:fill="auto"/>
            <w:vAlign w:val="center"/>
            <w:hideMark/>
          </w:tcPr>
          <w:p w14:paraId="36132C6B"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Hoarding and Obsessive-Compulsive Disorder (OCD)</w:t>
            </w:r>
          </w:p>
        </w:tc>
        <w:tc>
          <w:tcPr>
            <w:tcW w:w="2440" w:type="dxa"/>
            <w:gridSpan w:val="2"/>
            <w:vMerge w:val="restart"/>
            <w:tcBorders>
              <w:top w:val="single" w:sz="8" w:space="0" w:color="auto"/>
              <w:left w:val="single" w:sz="8" w:space="0" w:color="auto"/>
              <w:bottom w:val="nil"/>
              <w:right w:val="single" w:sz="8" w:space="0" w:color="000000"/>
            </w:tcBorders>
            <w:shd w:val="clear" w:color="auto" w:fill="auto"/>
            <w:noWrap/>
            <w:vAlign w:val="center"/>
            <w:hideMark/>
          </w:tcPr>
          <w:p w14:paraId="189BC2C4"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Healthy Controls (HC)</w:t>
            </w:r>
          </w:p>
        </w:tc>
      </w:tr>
      <w:tr w:rsidR="00D92B9E" w:rsidRPr="00D92B9E" w14:paraId="1B9CA805" w14:textId="77777777" w:rsidTr="00010010">
        <w:trPr>
          <w:trHeight w:val="600"/>
        </w:trPr>
        <w:tc>
          <w:tcPr>
            <w:tcW w:w="1360" w:type="dxa"/>
            <w:tcBorders>
              <w:top w:val="nil"/>
              <w:left w:val="single" w:sz="8" w:space="0" w:color="auto"/>
              <w:bottom w:val="nil"/>
              <w:right w:val="nil"/>
            </w:tcBorders>
            <w:shd w:val="clear" w:color="auto" w:fill="auto"/>
            <w:noWrap/>
            <w:vAlign w:val="center"/>
            <w:hideMark/>
          </w:tcPr>
          <w:p w14:paraId="46D47E8E" w14:textId="77777777" w:rsidR="00D92B9E" w:rsidRPr="00D92B9E" w:rsidRDefault="00D92B9E" w:rsidP="00D92B9E">
            <w:pPr>
              <w:jc w:val="center"/>
              <w:rPr>
                <w:rFonts w:ascii="Arial" w:eastAsia="Times New Roman" w:hAnsi="Arial" w:cs="Arial"/>
                <w:b/>
                <w:bCs/>
                <w:color w:val="000000"/>
                <w:sz w:val="20"/>
                <w:szCs w:val="20"/>
              </w:rPr>
            </w:pPr>
            <w:r w:rsidRPr="00D92B9E">
              <w:rPr>
                <w:rFonts w:ascii="Arial" w:eastAsia="Times New Roman" w:hAnsi="Arial" w:cs="Arial"/>
                <w:b/>
                <w:bCs/>
                <w:color w:val="000000"/>
                <w:sz w:val="20"/>
                <w:szCs w:val="20"/>
              </w:rPr>
              <w:t> </w:t>
            </w:r>
          </w:p>
        </w:tc>
        <w:tc>
          <w:tcPr>
            <w:tcW w:w="2440" w:type="dxa"/>
            <w:gridSpan w:val="2"/>
            <w:vMerge/>
            <w:tcBorders>
              <w:top w:val="nil"/>
              <w:left w:val="single" w:sz="8" w:space="0" w:color="auto"/>
              <w:bottom w:val="nil"/>
              <w:right w:val="nil"/>
            </w:tcBorders>
            <w:vAlign w:val="center"/>
            <w:hideMark/>
          </w:tcPr>
          <w:p w14:paraId="6107E985" w14:textId="77777777" w:rsidR="00D92B9E" w:rsidRPr="00D92B9E" w:rsidRDefault="00D92B9E" w:rsidP="00D92B9E">
            <w:pPr>
              <w:rPr>
                <w:rFonts w:ascii="Arial" w:eastAsia="Times New Roman" w:hAnsi="Arial" w:cs="Arial"/>
                <w:color w:val="000000"/>
                <w:sz w:val="20"/>
                <w:szCs w:val="20"/>
              </w:rPr>
            </w:pPr>
          </w:p>
        </w:tc>
        <w:tc>
          <w:tcPr>
            <w:tcW w:w="2440" w:type="dxa"/>
            <w:gridSpan w:val="2"/>
            <w:vMerge/>
            <w:tcBorders>
              <w:top w:val="nil"/>
              <w:left w:val="single" w:sz="8" w:space="0" w:color="auto"/>
              <w:bottom w:val="nil"/>
              <w:right w:val="nil"/>
            </w:tcBorders>
            <w:vAlign w:val="center"/>
            <w:hideMark/>
          </w:tcPr>
          <w:p w14:paraId="07968EA7" w14:textId="77777777" w:rsidR="00D92B9E" w:rsidRPr="00D92B9E" w:rsidRDefault="00D92B9E" w:rsidP="00D92B9E">
            <w:pPr>
              <w:rPr>
                <w:rFonts w:ascii="Arial" w:eastAsia="Times New Roman" w:hAnsi="Arial" w:cs="Arial"/>
                <w:color w:val="000000"/>
                <w:sz w:val="20"/>
                <w:szCs w:val="20"/>
              </w:rPr>
            </w:pPr>
          </w:p>
        </w:tc>
        <w:tc>
          <w:tcPr>
            <w:tcW w:w="2440" w:type="dxa"/>
            <w:gridSpan w:val="2"/>
            <w:vMerge/>
            <w:tcBorders>
              <w:top w:val="nil"/>
              <w:left w:val="single" w:sz="8" w:space="0" w:color="auto"/>
              <w:bottom w:val="nil"/>
              <w:right w:val="nil"/>
            </w:tcBorders>
            <w:vAlign w:val="center"/>
            <w:hideMark/>
          </w:tcPr>
          <w:p w14:paraId="35EB4F65" w14:textId="77777777" w:rsidR="00D92B9E" w:rsidRPr="00D92B9E" w:rsidRDefault="00D92B9E" w:rsidP="00D92B9E">
            <w:pPr>
              <w:rPr>
                <w:rFonts w:ascii="Arial" w:eastAsia="Times New Roman" w:hAnsi="Arial" w:cs="Arial"/>
                <w:color w:val="000000"/>
                <w:sz w:val="20"/>
                <w:szCs w:val="20"/>
              </w:rPr>
            </w:pPr>
          </w:p>
        </w:tc>
        <w:tc>
          <w:tcPr>
            <w:tcW w:w="2440" w:type="dxa"/>
            <w:gridSpan w:val="2"/>
            <w:vMerge/>
            <w:tcBorders>
              <w:top w:val="nil"/>
              <w:left w:val="single" w:sz="8" w:space="0" w:color="auto"/>
              <w:bottom w:val="nil"/>
              <w:right w:val="nil"/>
            </w:tcBorders>
            <w:vAlign w:val="center"/>
            <w:hideMark/>
          </w:tcPr>
          <w:p w14:paraId="1F51AE69" w14:textId="77777777" w:rsidR="00D92B9E" w:rsidRPr="00D92B9E" w:rsidRDefault="00D92B9E" w:rsidP="00D92B9E">
            <w:pPr>
              <w:rPr>
                <w:rFonts w:ascii="Arial" w:eastAsia="Times New Roman" w:hAnsi="Arial" w:cs="Arial"/>
                <w:color w:val="000000"/>
                <w:sz w:val="20"/>
                <w:szCs w:val="20"/>
              </w:rPr>
            </w:pPr>
          </w:p>
        </w:tc>
      </w:tr>
      <w:tr w:rsidR="00D92B9E" w:rsidRPr="00D92B9E" w14:paraId="46E369DE" w14:textId="77777777" w:rsidTr="00010010">
        <w:trPr>
          <w:trHeight w:val="300"/>
        </w:trPr>
        <w:tc>
          <w:tcPr>
            <w:tcW w:w="1360" w:type="dxa"/>
            <w:tcBorders>
              <w:top w:val="nil"/>
              <w:left w:val="single" w:sz="8" w:space="0" w:color="auto"/>
              <w:bottom w:val="single" w:sz="8" w:space="0" w:color="auto"/>
              <w:right w:val="nil"/>
            </w:tcBorders>
            <w:shd w:val="clear" w:color="auto" w:fill="auto"/>
            <w:noWrap/>
            <w:vAlign w:val="center"/>
            <w:hideMark/>
          </w:tcPr>
          <w:p w14:paraId="63E6924B"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2440" w:type="dxa"/>
            <w:gridSpan w:val="2"/>
            <w:tcBorders>
              <w:top w:val="nil"/>
              <w:left w:val="single" w:sz="8" w:space="0" w:color="auto"/>
              <w:bottom w:val="single" w:sz="8" w:space="0" w:color="auto"/>
              <w:right w:val="single" w:sz="8" w:space="0" w:color="000000"/>
            </w:tcBorders>
            <w:shd w:val="clear" w:color="auto" w:fill="auto"/>
            <w:vAlign w:val="center"/>
            <w:hideMark/>
          </w:tcPr>
          <w:p w14:paraId="1F873638"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n= 14</w:t>
            </w:r>
          </w:p>
        </w:tc>
        <w:tc>
          <w:tcPr>
            <w:tcW w:w="2440" w:type="dxa"/>
            <w:gridSpan w:val="2"/>
            <w:tcBorders>
              <w:top w:val="nil"/>
              <w:left w:val="nil"/>
              <w:bottom w:val="single" w:sz="8" w:space="0" w:color="auto"/>
              <w:right w:val="single" w:sz="8" w:space="0" w:color="000000"/>
            </w:tcBorders>
            <w:shd w:val="clear" w:color="auto" w:fill="auto"/>
            <w:vAlign w:val="center"/>
            <w:hideMark/>
          </w:tcPr>
          <w:p w14:paraId="2137B632"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n = 27</w:t>
            </w:r>
          </w:p>
        </w:tc>
        <w:tc>
          <w:tcPr>
            <w:tcW w:w="2440" w:type="dxa"/>
            <w:gridSpan w:val="2"/>
            <w:tcBorders>
              <w:top w:val="nil"/>
              <w:left w:val="nil"/>
              <w:bottom w:val="single" w:sz="8" w:space="0" w:color="auto"/>
              <w:right w:val="single" w:sz="8" w:space="0" w:color="000000"/>
            </w:tcBorders>
            <w:shd w:val="clear" w:color="auto" w:fill="auto"/>
            <w:vAlign w:val="center"/>
            <w:hideMark/>
          </w:tcPr>
          <w:p w14:paraId="71556A50"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n = 10</w:t>
            </w:r>
          </w:p>
        </w:tc>
        <w:tc>
          <w:tcPr>
            <w:tcW w:w="2440" w:type="dxa"/>
            <w:gridSpan w:val="2"/>
            <w:tcBorders>
              <w:top w:val="nil"/>
              <w:left w:val="nil"/>
              <w:bottom w:val="single" w:sz="8" w:space="0" w:color="auto"/>
              <w:right w:val="single" w:sz="8" w:space="0" w:color="000000"/>
            </w:tcBorders>
            <w:shd w:val="clear" w:color="auto" w:fill="auto"/>
            <w:vAlign w:val="center"/>
            <w:hideMark/>
          </w:tcPr>
          <w:p w14:paraId="74DC6A35"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 xml:space="preserve"> n = 45</w:t>
            </w:r>
          </w:p>
        </w:tc>
      </w:tr>
      <w:tr w:rsidR="00D92B9E" w:rsidRPr="00D92B9E" w14:paraId="112D0084" w14:textId="77777777" w:rsidTr="00010010">
        <w:trPr>
          <w:trHeight w:val="300"/>
        </w:trPr>
        <w:tc>
          <w:tcPr>
            <w:tcW w:w="1360" w:type="dxa"/>
            <w:vMerge w:val="restart"/>
            <w:tcBorders>
              <w:top w:val="nil"/>
              <w:left w:val="single" w:sz="8" w:space="0" w:color="auto"/>
              <w:bottom w:val="nil"/>
              <w:right w:val="single" w:sz="8" w:space="0" w:color="auto"/>
            </w:tcBorders>
            <w:shd w:val="clear" w:color="auto" w:fill="auto"/>
            <w:noWrap/>
            <w:vAlign w:val="center"/>
            <w:hideMark/>
          </w:tcPr>
          <w:p w14:paraId="1D6131CF"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Probability</w:t>
            </w:r>
          </w:p>
        </w:tc>
        <w:tc>
          <w:tcPr>
            <w:tcW w:w="1220" w:type="dxa"/>
            <w:tcBorders>
              <w:top w:val="nil"/>
              <w:left w:val="nil"/>
              <w:bottom w:val="single" w:sz="8" w:space="0" w:color="auto"/>
              <w:right w:val="nil"/>
            </w:tcBorders>
            <w:shd w:val="clear" w:color="000000" w:fill="FFFFFF"/>
            <w:vAlign w:val="center"/>
            <w:hideMark/>
          </w:tcPr>
          <w:p w14:paraId="34C0829B"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M</w:t>
            </w:r>
          </w:p>
        </w:tc>
        <w:tc>
          <w:tcPr>
            <w:tcW w:w="1220" w:type="dxa"/>
            <w:tcBorders>
              <w:top w:val="nil"/>
              <w:left w:val="nil"/>
              <w:bottom w:val="single" w:sz="8" w:space="0" w:color="auto"/>
              <w:right w:val="single" w:sz="8" w:space="0" w:color="auto"/>
            </w:tcBorders>
            <w:shd w:val="clear" w:color="000000" w:fill="FFFFFF"/>
            <w:vAlign w:val="center"/>
            <w:hideMark/>
          </w:tcPr>
          <w:p w14:paraId="585F34D2"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SE</w:t>
            </w:r>
          </w:p>
        </w:tc>
        <w:tc>
          <w:tcPr>
            <w:tcW w:w="1220" w:type="dxa"/>
            <w:tcBorders>
              <w:top w:val="nil"/>
              <w:left w:val="nil"/>
              <w:bottom w:val="single" w:sz="8" w:space="0" w:color="auto"/>
              <w:right w:val="nil"/>
            </w:tcBorders>
            <w:shd w:val="clear" w:color="000000" w:fill="FFFFFF"/>
            <w:vAlign w:val="center"/>
            <w:hideMark/>
          </w:tcPr>
          <w:p w14:paraId="577A4530"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M</w:t>
            </w:r>
          </w:p>
        </w:tc>
        <w:tc>
          <w:tcPr>
            <w:tcW w:w="1220" w:type="dxa"/>
            <w:tcBorders>
              <w:top w:val="nil"/>
              <w:left w:val="nil"/>
              <w:bottom w:val="single" w:sz="8" w:space="0" w:color="auto"/>
              <w:right w:val="single" w:sz="8" w:space="0" w:color="auto"/>
            </w:tcBorders>
            <w:shd w:val="clear" w:color="000000" w:fill="FFFFFF"/>
            <w:vAlign w:val="center"/>
            <w:hideMark/>
          </w:tcPr>
          <w:p w14:paraId="08BD27AB"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SE</w:t>
            </w:r>
          </w:p>
        </w:tc>
        <w:tc>
          <w:tcPr>
            <w:tcW w:w="1220" w:type="dxa"/>
            <w:tcBorders>
              <w:top w:val="nil"/>
              <w:left w:val="nil"/>
              <w:bottom w:val="single" w:sz="8" w:space="0" w:color="auto"/>
              <w:right w:val="nil"/>
            </w:tcBorders>
            <w:shd w:val="clear" w:color="000000" w:fill="FFFFFF"/>
            <w:vAlign w:val="center"/>
            <w:hideMark/>
          </w:tcPr>
          <w:p w14:paraId="5BA78DCE"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M</w:t>
            </w:r>
          </w:p>
        </w:tc>
        <w:tc>
          <w:tcPr>
            <w:tcW w:w="1220" w:type="dxa"/>
            <w:tcBorders>
              <w:top w:val="nil"/>
              <w:left w:val="nil"/>
              <w:bottom w:val="single" w:sz="8" w:space="0" w:color="auto"/>
              <w:right w:val="single" w:sz="8" w:space="0" w:color="auto"/>
            </w:tcBorders>
            <w:shd w:val="clear" w:color="000000" w:fill="FFFFFF"/>
            <w:vAlign w:val="center"/>
            <w:hideMark/>
          </w:tcPr>
          <w:p w14:paraId="45F80B00"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SE</w:t>
            </w:r>
          </w:p>
        </w:tc>
        <w:tc>
          <w:tcPr>
            <w:tcW w:w="1220" w:type="dxa"/>
            <w:tcBorders>
              <w:top w:val="nil"/>
              <w:left w:val="nil"/>
              <w:bottom w:val="single" w:sz="8" w:space="0" w:color="auto"/>
              <w:right w:val="nil"/>
            </w:tcBorders>
            <w:shd w:val="clear" w:color="000000" w:fill="FFFFFF"/>
            <w:vAlign w:val="center"/>
            <w:hideMark/>
          </w:tcPr>
          <w:p w14:paraId="57CADFCE"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M</w:t>
            </w:r>
          </w:p>
        </w:tc>
        <w:tc>
          <w:tcPr>
            <w:tcW w:w="1220" w:type="dxa"/>
            <w:tcBorders>
              <w:top w:val="nil"/>
              <w:left w:val="nil"/>
              <w:bottom w:val="single" w:sz="8" w:space="0" w:color="auto"/>
              <w:right w:val="single" w:sz="8" w:space="0" w:color="auto"/>
            </w:tcBorders>
            <w:shd w:val="clear" w:color="000000" w:fill="FFFFFF"/>
            <w:vAlign w:val="center"/>
            <w:hideMark/>
          </w:tcPr>
          <w:p w14:paraId="1CF8D5C1" w14:textId="77777777" w:rsidR="00D92B9E" w:rsidRPr="00D92B9E" w:rsidRDefault="00D92B9E" w:rsidP="00D92B9E">
            <w:pPr>
              <w:jc w:val="center"/>
              <w:rPr>
                <w:rFonts w:ascii="Arial" w:eastAsia="Times New Roman" w:hAnsi="Arial" w:cs="Arial"/>
                <w:color w:val="000000"/>
                <w:sz w:val="20"/>
                <w:szCs w:val="20"/>
                <w:u w:val="single"/>
              </w:rPr>
            </w:pPr>
            <w:r w:rsidRPr="00D92B9E">
              <w:rPr>
                <w:rFonts w:ascii="Arial" w:eastAsia="Times New Roman" w:hAnsi="Arial" w:cs="Arial"/>
                <w:color w:val="000000"/>
                <w:sz w:val="20"/>
                <w:szCs w:val="20"/>
                <w:u w:val="single"/>
              </w:rPr>
              <w:t>SE</w:t>
            </w:r>
          </w:p>
        </w:tc>
      </w:tr>
      <w:tr w:rsidR="00D92B9E" w:rsidRPr="00D92B9E" w14:paraId="083A8174" w14:textId="77777777" w:rsidTr="00010010">
        <w:trPr>
          <w:trHeight w:val="280"/>
        </w:trPr>
        <w:tc>
          <w:tcPr>
            <w:tcW w:w="1360" w:type="dxa"/>
            <w:vMerge/>
            <w:tcBorders>
              <w:top w:val="nil"/>
              <w:left w:val="single" w:sz="8" w:space="0" w:color="auto"/>
              <w:bottom w:val="nil"/>
              <w:right w:val="single" w:sz="8" w:space="0" w:color="auto"/>
            </w:tcBorders>
            <w:vAlign w:val="center"/>
            <w:hideMark/>
          </w:tcPr>
          <w:p w14:paraId="067992A9" w14:textId="77777777" w:rsidR="00D92B9E" w:rsidRPr="00D92B9E" w:rsidRDefault="00D92B9E" w:rsidP="00D92B9E">
            <w:pPr>
              <w:rPr>
                <w:rFonts w:ascii="Arial" w:eastAsia="Times New Roman" w:hAnsi="Arial" w:cs="Arial"/>
                <w:color w:val="000000"/>
                <w:sz w:val="20"/>
                <w:szCs w:val="20"/>
              </w:rPr>
            </w:pPr>
          </w:p>
        </w:tc>
        <w:tc>
          <w:tcPr>
            <w:tcW w:w="1220" w:type="dxa"/>
            <w:tcBorders>
              <w:top w:val="nil"/>
              <w:left w:val="nil"/>
              <w:bottom w:val="nil"/>
              <w:right w:val="nil"/>
            </w:tcBorders>
            <w:shd w:val="clear" w:color="auto" w:fill="auto"/>
            <w:vAlign w:val="center"/>
            <w:hideMark/>
          </w:tcPr>
          <w:p w14:paraId="00FC148C" w14:textId="77777777" w:rsidR="00D92B9E" w:rsidRPr="00D92B9E" w:rsidRDefault="00D92B9E" w:rsidP="00D92B9E">
            <w:pP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1220" w:type="dxa"/>
            <w:tcBorders>
              <w:top w:val="nil"/>
              <w:left w:val="nil"/>
              <w:bottom w:val="nil"/>
              <w:right w:val="single" w:sz="8" w:space="0" w:color="auto"/>
            </w:tcBorders>
            <w:shd w:val="clear" w:color="auto" w:fill="auto"/>
            <w:vAlign w:val="center"/>
            <w:hideMark/>
          </w:tcPr>
          <w:p w14:paraId="61ACE658" w14:textId="77777777" w:rsidR="00D92B9E" w:rsidRPr="00D92B9E" w:rsidRDefault="00D92B9E" w:rsidP="00D92B9E">
            <w:pP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1220" w:type="dxa"/>
            <w:tcBorders>
              <w:top w:val="nil"/>
              <w:left w:val="nil"/>
              <w:bottom w:val="nil"/>
              <w:right w:val="nil"/>
            </w:tcBorders>
            <w:shd w:val="clear" w:color="auto" w:fill="auto"/>
            <w:noWrap/>
            <w:vAlign w:val="center"/>
            <w:hideMark/>
          </w:tcPr>
          <w:p w14:paraId="410DB39C" w14:textId="77777777" w:rsidR="00D92B9E" w:rsidRPr="00D92B9E" w:rsidRDefault="00D92B9E" w:rsidP="00D92B9E">
            <w:pP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1220" w:type="dxa"/>
            <w:tcBorders>
              <w:top w:val="nil"/>
              <w:left w:val="nil"/>
              <w:bottom w:val="nil"/>
              <w:right w:val="single" w:sz="8" w:space="0" w:color="auto"/>
            </w:tcBorders>
            <w:shd w:val="clear" w:color="auto" w:fill="auto"/>
            <w:noWrap/>
            <w:vAlign w:val="center"/>
            <w:hideMark/>
          </w:tcPr>
          <w:p w14:paraId="45B02D5B"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1220" w:type="dxa"/>
            <w:tcBorders>
              <w:top w:val="nil"/>
              <w:left w:val="nil"/>
              <w:bottom w:val="nil"/>
              <w:right w:val="nil"/>
            </w:tcBorders>
            <w:shd w:val="clear" w:color="auto" w:fill="auto"/>
            <w:noWrap/>
            <w:vAlign w:val="center"/>
            <w:hideMark/>
          </w:tcPr>
          <w:p w14:paraId="12C8D30E" w14:textId="77777777" w:rsidR="00D92B9E" w:rsidRPr="00D92B9E" w:rsidRDefault="00D92B9E" w:rsidP="00D92B9E">
            <w:pP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1220" w:type="dxa"/>
            <w:tcBorders>
              <w:top w:val="nil"/>
              <w:left w:val="nil"/>
              <w:bottom w:val="nil"/>
              <w:right w:val="single" w:sz="8" w:space="0" w:color="auto"/>
            </w:tcBorders>
            <w:shd w:val="clear" w:color="auto" w:fill="auto"/>
            <w:noWrap/>
            <w:vAlign w:val="center"/>
            <w:hideMark/>
          </w:tcPr>
          <w:p w14:paraId="3D556F24"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c>
          <w:tcPr>
            <w:tcW w:w="1220" w:type="dxa"/>
            <w:tcBorders>
              <w:top w:val="nil"/>
              <w:left w:val="nil"/>
              <w:bottom w:val="nil"/>
              <w:right w:val="nil"/>
            </w:tcBorders>
            <w:shd w:val="clear" w:color="auto" w:fill="auto"/>
            <w:vAlign w:val="center"/>
            <w:hideMark/>
          </w:tcPr>
          <w:p w14:paraId="1195949E" w14:textId="77777777" w:rsidR="00D92B9E" w:rsidRPr="00D92B9E" w:rsidRDefault="00D92B9E" w:rsidP="00D92B9E">
            <w:pPr>
              <w:jc w:val="center"/>
              <w:rPr>
                <w:rFonts w:ascii="Arial" w:eastAsia="Times New Roman" w:hAnsi="Arial" w:cs="Arial"/>
                <w:color w:val="000000"/>
                <w:sz w:val="20"/>
                <w:szCs w:val="20"/>
              </w:rPr>
            </w:pPr>
          </w:p>
        </w:tc>
        <w:tc>
          <w:tcPr>
            <w:tcW w:w="1220" w:type="dxa"/>
            <w:tcBorders>
              <w:top w:val="nil"/>
              <w:left w:val="nil"/>
              <w:bottom w:val="nil"/>
              <w:right w:val="single" w:sz="8" w:space="0" w:color="auto"/>
            </w:tcBorders>
            <w:shd w:val="clear" w:color="auto" w:fill="auto"/>
            <w:vAlign w:val="center"/>
            <w:hideMark/>
          </w:tcPr>
          <w:p w14:paraId="32733163"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 </w:t>
            </w:r>
          </w:p>
        </w:tc>
      </w:tr>
      <w:tr w:rsidR="00D92B9E" w:rsidRPr="00D92B9E" w14:paraId="0EB9DA12" w14:textId="77777777" w:rsidTr="00010010">
        <w:trPr>
          <w:trHeight w:val="280"/>
        </w:trPr>
        <w:tc>
          <w:tcPr>
            <w:tcW w:w="1360" w:type="dxa"/>
            <w:tcBorders>
              <w:top w:val="nil"/>
              <w:left w:val="single" w:sz="8" w:space="0" w:color="auto"/>
              <w:bottom w:val="nil"/>
              <w:right w:val="single" w:sz="8" w:space="0" w:color="auto"/>
            </w:tcBorders>
            <w:shd w:val="clear" w:color="auto" w:fill="auto"/>
            <w:vAlign w:val="center"/>
            <w:hideMark/>
          </w:tcPr>
          <w:p w14:paraId="4784F47D" w14:textId="77777777" w:rsidR="00D92B9E" w:rsidRPr="00D92B9E" w:rsidRDefault="00D92B9E" w:rsidP="00D92B9E">
            <w:pPr>
              <w:rPr>
                <w:rFonts w:ascii="Arial" w:eastAsia="Times New Roman" w:hAnsi="Arial" w:cs="Arial"/>
                <w:color w:val="000000"/>
                <w:sz w:val="20"/>
                <w:szCs w:val="20"/>
              </w:rPr>
            </w:pPr>
            <w:r w:rsidRPr="00D92B9E">
              <w:rPr>
                <w:rFonts w:ascii="Arial" w:eastAsia="Times New Roman" w:hAnsi="Arial" w:cs="Arial"/>
                <w:color w:val="000000"/>
                <w:sz w:val="20"/>
                <w:szCs w:val="20"/>
              </w:rPr>
              <w:t>P25</w:t>
            </w:r>
          </w:p>
        </w:tc>
        <w:tc>
          <w:tcPr>
            <w:tcW w:w="1220" w:type="dxa"/>
            <w:tcBorders>
              <w:top w:val="nil"/>
              <w:left w:val="nil"/>
              <w:bottom w:val="nil"/>
              <w:right w:val="nil"/>
            </w:tcBorders>
            <w:shd w:val="clear" w:color="auto" w:fill="auto"/>
            <w:vAlign w:val="center"/>
            <w:hideMark/>
          </w:tcPr>
          <w:p w14:paraId="52A445D6"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351.05</w:t>
            </w:r>
          </w:p>
        </w:tc>
        <w:tc>
          <w:tcPr>
            <w:tcW w:w="1220" w:type="dxa"/>
            <w:tcBorders>
              <w:top w:val="nil"/>
              <w:left w:val="nil"/>
              <w:bottom w:val="nil"/>
              <w:right w:val="single" w:sz="8" w:space="0" w:color="auto"/>
            </w:tcBorders>
            <w:shd w:val="clear" w:color="auto" w:fill="auto"/>
            <w:vAlign w:val="center"/>
            <w:hideMark/>
          </w:tcPr>
          <w:p w14:paraId="03180833"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12.94</w:t>
            </w:r>
          </w:p>
        </w:tc>
        <w:tc>
          <w:tcPr>
            <w:tcW w:w="1220" w:type="dxa"/>
            <w:tcBorders>
              <w:top w:val="nil"/>
              <w:left w:val="nil"/>
              <w:bottom w:val="nil"/>
              <w:right w:val="nil"/>
            </w:tcBorders>
            <w:shd w:val="clear" w:color="auto" w:fill="auto"/>
            <w:vAlign w:val="center"/>
            <w:hideMark/>
          </w:tcPr>
          <w:p w14:paraId="4BFF3DC1"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309.70</w:t>
            </w:r>
          </w:p>
        </w:tc>
        <w:tc>
          <w:tcPr>
            <w:tcW w:w="1220" w:type="dxa"/>
            <w:tcBorders>
              <w:top w:val="nil"/>
              <w:left w:val="nil"/>
              <w:bottom w:val="nil"/>
              <w:right w:val="single" w:sz="8" w:space="0" w:color="auto"/>
            </w:tcBorders>
            <w:shd w:val="clear" w:color="auto" w:fill="auto"/>
            <w:vAlign w:val="center"/>
            <w:hideMark/>
          </w:tcPr>
          <w:p w14:paraId="19F0FBEB"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9.32</w:t>
            </w:r>
          </w:p>
        </w:tc>
        <w:tc>
          <w:tcPr>
            <w:tcW w:w="1220" w:type="dxa"/>
            <w:tcBorders>
              <w:top w:val="nil"/>
              <w:left w:val="nil"/>
              <w:bottom w:val="nil"/>
              <w:right w:val="nil"/>
            </w:tcBorders>
            <w:shd w:val="clear" w:color="auto" w:fill="auto"/>
            <w:vAlign w:val="center"/>
            <w:hideMark/>
          </w:tcPr>
          <w:p w14:paraId="4CFD38F1"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343.78</w:t>
            </w:r>
          </w:p>
        </w:tc>
        <w:tc>
          <w:tcPr>
            <w:tcW w:w="1220" w:type="dxa"/>
            <w:tcBorders>
              <w:top w:val="nil"/>
              <w:left w:val="nil"/>
              <w:bottom w:val="nil"/>
              <w:right w:val="single" w:sz="8" w:space="0" w:color="auto"/>
            </w:tcBorders>
            <w:shd w:val="clear" w:color="auto" w:fill="auto"/>
            <w:vAlign w:val="center"/>
            <w:hideMark/>
          </w:tcPr>
          <w:p w14:paraId="297E55D6"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15.31</w:t>
            </w:r>
          </w:p>
        </w:tc>
        <w:tc>
          <w:tcPr>
            <w:tcW w:w="1220" w:type="dxa"/>
            <w:tcBorders>
              <w:top w:val="nil"/>
              <w:left w:val="nil"/>
              <w:bottom w:val="nil"/>
              <w:right w:val="nil"/>
            </w:tcBorders>
            <w:shd w:val="clear" w:color="auto" w:fill="auto"/>
            <w:vAlign w:val="center"/>
            <w:hideMark/>
          </w:tcPr>
          <w:p w14:paraId="6EAFB5E0"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334.58</w:t>
            </w:r>
          </w:p>
        </w:tc>
        <w:tc>
          <w:tcPr>
            <w:tcW w:w="1220" w:type="dxa"/>
            <w:tcBorders>
              <w:top w:val="nil"/>
              <w:left w:val="nil"/>
              <w:bottom w:val="nil"/>
              <w:right w:val="single" w:sz="8" w:space="0" w:color="auto"/>
            </w:tcBorders>
            <w:shd w:val="clear" w:color="auto" w:fill="auto"/>
            <w:vAlign w:val="center"/>
            <w:hideMark/>
          </w:tcPr>
          <w:p w14:paraId="65E148FC"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7.22</w:t>
            </w:r>
          </w:p>
        </w:tc>
      </w:tr>
      <w:tr w:rsidR="00D92B9E" w:rsidRPr="00D92B9E" w14:paraId="78562F22" w14:textId="77777777" w:rsidTr="00010010">
        <w:trPr>
          <w:trHeight w:val="300"/>
        </w:trPr>
        <w:tc>
          <w:tcPr>
            <w:tcW w:w="1360" w:type="dxa"/>
            <w:tcBorders>
              <w:top w:val="nil"/>
              <w:left w:val="single" w:sz="8" w:space="0" w:color="auto"/>
              <w:bottom w:val="single" w:sz="8" w:space="0" w:color="auto"/>
              <w:right w:val="single" w:sz="8" w:space="0" w:color="auto"/>
            </w:tcBorders>
            <w:shd w:val="clear" w:color="auto" w:fill="auto"/>
            <w:vAlign w:val="center"/>
            <w:hideMark/>
          </w:tcPr>
          <w:p w14:paraId="0AEF94F2" w14:textId="77777777" w:rsidR="00D92B9E" w:rsidRPr="00D92B9E" w:rsidRDefault="00D92B9E" w:rsidP="00D92B9E">
            <w:pPr>
              <w:rPr>
                <w:rFonts w:ascii="Arial" w:eastAsia="Times New Roman" w:hAnsi="Arial" w:cs="Arial"/>
                <w:color w:val="000000"/>
                <w:sz w:val="20"/>
                <w:szCs w:val="20"/>
              </w:rPr>
            </w:pPr>
            <w:r w:rsidRPr="00D92B9E">
              <w:rPr>
                <w:rFonts w:ascii="Arial" w:eastAsia="Times New Roman" w:hAnsi="Arial" w:cs="Arial"/>
                <w:color w:val="000000"/>
                <w:sz w:val="20"/>
                <w:szCs w:val="20"/>
              </w:rPr>
              <w:t>P75</w:t>
            </w:r>
          </w:p>
        </w:tc>
        <w:tc>
          <w:tcPr>
            <w:tcW w:w="1220" w:type="dxa"/>
            <w:tcBorders>
              <w:top w:val="nil"/>
              <w:left w:val="nil"/>
              <w:bottom w:val="single" w:sz="8" w:space="0" w:color="auto"/>
              <w:right w:val="nil"/>
            </w:tcBorders>
            <w:shd w:val="clear" w:color="auto" w:fill="auto"/>
            <w:vAlign w:val="center"/>
            <w:hideMark/>
          </w:tcPr>
          <w:p w14:paraId="2431C86E"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377.24</w:t>
            </w:r>
          </w:p>
        </w:tc>
        <w:tc>
          <w:tcPr>
            <w:tcW w:w="1220" w:type="dxa"/>
            <w:tcBorders>
              <w:top w:val="nil"/>
              <w:left w:val="nil"/>
              <w:bottom w:val="single" w:sz="8" w:space="0" w:color="auto"/>
              <w:right w:val="single" w:sz="8" w:space="0" w:color="auto"/>
            </w:tcBorders>
            <w:shd w:val="clear" w:color="auto" w:fill="auto"/>
            <w:vAlign w:val="center"/>
            <w:hideMark/>
          </w:tcPr>
          <w:p w14:paraId="24E2E680"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16.23</w:t>
            </w:r>
          </w:p>
        </w:tc>
        <w:tc>
          <w:tcPr>
            <w:tcW w:w="1220" w:type="dxa"/>
            <w:tcBorders>
              <w:top w:val="nil"/>
              <w:left w:val="nil"/>
              <w:bottom w:val="single" w:sz="8" w:space="0" w:color="auto"/>
              <w:right w:val="nil"/>
            </w:tcBorders>
            <w:shd w:val="clear" w:color="auto" w:fill="auto"/>
            <w:vAlign w:val="center"/>
            <w:hideMark/>
          </w:tcPr>
          <w:p w14:paraId="2FB17B5E"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324.66</w:t>
            </w:r>
          </w:p>
        </w:tc>
        <w:tc>
          <w:tcPr>
            <w:tcW w:w="1220" w:type="dxa"/>
            <w:tcBorders>
              <w:top w:val="nil"/>
              <w:left w:val="nil"/>
              <w:bottom w:val="single" w:sz="8" w:space="0" w:color="auto"/>
              <w:right w:val="single" w:sz="8" w:space="0" w:color="auto"/>
            </w:tcBorders>
            <w:shd w:val="clear" w:color="auto" w:fill="auto"/>
            <w:vAlign w:val="center"/>
            <w:hideMark/>
          </w:tcPr>
          <w:p w14:paraId="46D687D6"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11.69</w:t>
            </w:r>
          </w:p>
        </w:tc>
        <w:tc>
          <w:tcPr>
            <w:tcW w:w="1220" w:type="dxa"/>
            <w:tcBorders>
              <w:top w:val="nil"/>
              <w:left w:val="nil"/>
              <w:bottom w:val="single" w:sz="8" w:space="0" w:color="auto"/>
              <w:right w:val="nil"/>
            </w:tcBorders>
            <w:shd w:val="clear" w:color="auto" w:fill="auto"/>
            <w:vAlign w:val="center"/>
            <w:hideMark/>
          </w:tcPr>
          <w:p w14:paraId="2F25E98C"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351.08</w:t>
            </w:r>
          </w:p>
        </w:tc>
        <w:tc>
          <w:tcPr>
            <w:tcW w:w="1220" w:type="dxa"/>
            <w:tcBorders>
              <w:top w:val="nil"/>
              <w:left w:val="nil"/>
              <w:bottom w:val="single" w:sz="8" w:space="0" w:color="auto"/>
              <w:right w:val="single" w:sz="8" w:space="0" w:color="auto"/>
            </w:tcBorders>
            <w:shd w:val="clear" w:color="auto" w:fill="auto"/>
            <w:vAlign w:val="center"/>
            <w:hideMark/>
          </w:tcPr>
          <w:p w14:paraId="5C7D5A4D"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19.20</w:t>
            </w:r>
          </w:p>
        </w:tc>
        <w:tc>
          <w:tcPr>
            <w:tcW w:w="1220" w:type="dxa"/>
            <w:tcBorders>
              <w:top w:val="nil"/>
              <w:left w:val="nil"/>
              <w:bottom w:val="single" w:sz="8" w:space="0" w:color="auto"/>
              <w:right w:val="nil"/>
            </w:tcBorders>
            <w:shd w:val="clear" w:color="auto" w:fill="auto"/>
            <w:vAlign w:val="center"/>
            <w:hideMark/>
          </w:tcPr>
          <w:p w14:paraId="4FFE2FE3"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348.50</w:t>
            </w:r>
          </w:p>
        </w:tc>
        <w:tc>
          <w:tcPr>
            <w:tcW w:w="1220" w:type="dxa"/>
            <w:tcBorders>
              <w:top w:val="nil"/>
              <w:left w:val="nil"/>
              <w:bottom w:val="single" w:sz="8" w:space="0" w:color="auto"/>
              <w:right w:val="single" w:sz="8" w:space="0" w:color="auto"/>
            </w:tcBorders>
            <w:shd w:val="clear" w:color="auto" w:fill="auto"/>
            <w:vAlign w:val="center"/>
            <w:hideMark/>
          </w:tcPr>
          <w:p w14:paraId="657FF13A" w14:textId="77777777" w:rsidR="00D92B9E" w:rsidRPr="00D92B9E" w:rsidRDefault="00D92B9E" w:rsidP="00D92B9E">
            <w:pPr>
              <w:jc w:val="center"/>
              <w:rPr>
                <w:rFonts w:ascii="Arial" w:eastAsia="Times New Roman" w:hAnsi="Arial" w:cs="Arial"/>
                <w:color w:val="000000"/>
                <w:sz w:val="20"/>
                <w:szCs w:val="20"/>
              </w:rPr>
            </w:pPr>
            <w:r w:rsidRPr="00D92B9E">
              <w:rPr>
                <w:rFonts w:ascii="Arial" w:eastAsia="Times New Roman" w:hAnsi="Arial" w:cs="Arial"/>
                <w:color w:val="000000"/>
                <w:sz w:val="20"/>
                <w:szCs w:val="20"/>
              </w:rPr>
              <w:t>9.05</w:t>
            </w:r>
          </w:p>
        </w:tc>
      </w:tr>
    </w:tbl>
    <w:p w14:paraId="13B8D910" w14:textId="77777777" w:rsidR="00D92B9E" w:rsidRDefault="00D92B9E" w:rsidP="00733ECB">
      <w:pPr>
        <w:pStyle w:val="CommentText"/>
        <w:spacing w:line="360" w:lineRule="auto"/>
        <w:rPr>
          <w:rFonts w:ascii="Arial" w:hAnsi="Arial" w:cs="Arial"/>
          <w:b/>
          <w:sz w:val="22"/>
        </w:rPr>
      </w:pPr>
    </w:p>
    <w:p w14:paraId="74DC70AE" w14:textId="6C4709FA" w:rsidR="00D92B9E" w:rsidRDefault="00D92B9E" w:rsidP="00733ECB">
      <w:pPr>
        <w:pStyle w:val="CommentText"/>
        <w:spacing w:line="360" w:lineRule="auto"/>
        <w:rPr>
          <w:rFonts w:ascii="Arial" w:hAnsi="Arial" w:cs="Arial"/>
          <w:b/>
          <w:sz w:val="22"/>
        </w:rPr>
      </w:pPr>
      <w:r>
        <w:rPr>
          <w:rFonts w:ascii="Arial" w:hAnsi="Arial" w:cs="Arial"/>
          <w:b/>
          <w:sz w:val="22"/>
        </w:rPr>
        <w:t>Table S</w:t>
      </w:r>
      <w:r w:rsidR="004413B3">
        <w:rPr>
          <w:rFonts w:ascii="Arial" w:hAnsi="Arial" w:cs="Arial"/>
          <w:b/>
          <w:sz w:val="22"/>
        </w:rPr>
        <w:t>2</w:t>
      </w:r>
      <w:r>
        <w:rPr>
          <w:rFonts w:ascii="Arial" w:hAnsi="Arial" w:cs="Arial"/>
          <w:b/>
          <w:sz w:val="22"/>
        </w:rPr>
        <w:t xml:space="preserve">: </w:t>
      </w:r>
      <w:r w:rsidRPr="00EE1DFF">
        <w:rPr>
          <w:rFonts w:ascii="Arial" w:eastAsia="Times New Roman" w:hAnsi="Arial" w:cs="Arial"/>
          <w:b/>
          <w:iCs/>
          <w:color w:val="000000"/>
          <w:sz w:val="22"/>
          <w:szCs w:val="22"/>
        </w:rPr>
        <w:t xml:space="preserve">Group Differences </w:t>
      </w:r>
      <w:r w:rsidR="00893496">
        <w:rPr>
          <w:rFonts w:ascii="Arial" w:eastAsia="Times New Roman" w:hAnsi="Arial" w:cs="Arial"/>
          <w:b/>
          <w:iCs/>
          <w:color w:val="000000"/>
          <w:sz w:val="22"/>
          <w:szCs w:val="22"/>
        </w:rPr>
        <w:t>i</w:t>
      </w:r>
      <w:r w:rsidRPr="00EE1DFF">
        <w:rPr>
          <w:rFonts w:ascii="Arial" w:eastAsia="Times New Roman" w:hAnsi="Arial" w:cs="Arial"/>
          <w:b/>
          <w:iCs/>
          <w:color w:val="000000"/>
          <w:sz w:val="22"/>
          <w:szCs w:val="22"/>
        </w:rPr>
        <w:t xml:space="preserve">n Age-Corrected Error Reaction Time </w:t>
      </w:r>
      <w:r w:rsidR="00010010">
        <w:rPr>
          <w:rFonts w:ascii="Arial" w:eastAsia="Times New Roman" w:hAnsi="Arial" w:cs="Arial"/>
          <w:b/>
          <w:iCs/>
          <w:color w:val="000000"/>
          <w:sz w:val="22"/>
          <w:szCs w:val="22"/>
        </w:rPr>
        <w:t xml:space="preserve">(RT) </w:t>
      </w:r>
      <w:r w:rsidRPr="00EE1DFF">
        <w:rPr>
          <w:rFonts w:ascii="Arial" w:eastAsia="Times New Roman" w:hAnsi="Arial" w:cs="Arial"/>
          <w:b/>
          <w:iCs/>
          <w:color w:val="000000"/>
          <w:sz w:val="22"/>
          <w:szCs w:val="22"/>
        </w:rPr>
        <w:t>z-scores</w:t>
      </w:r>
    </w:p>
    <w:tbl>
      <w:tblPr>
        <w:tblW w:w="9200" w:type="dxa"/>
        <w:tblInd w:w="93" w:type="dxa"/>
        <w:tblLook w:val="04A0" w:firstRow="1" w:lastRow="0" w:firstColumn="1" w:lastColumn="0" w:noHBand="0" w:noVBand="1"/>
      </w:tblPr>
      <w:tblGrid>
        <w:gridCol w:w="5434"/>
        <w:gridCol w:w="912"/>
        <w:gridCol w:w="805"/>
        <w:gridCol w:w="1404"/>
        <w:gridCol w:w="645"/>
      </w:tblGrid>
      <w:tr w:rsidR="00D92B9E" w:rsidRPr="00D92B9E" w14:paraId="411BDC39" w14:textId="77777777" w:rsidTr="00D92B9E">
        <w:trPr>
          <w:trHeight w:val="300"/>
        </w:trPr>
        <w:tc>
          <w:tcPr>
            <w:tcW w:w="9200" w:type="dxa"/>
            <w:gridSpan w:val="5"/>
            <w:tcBorders>
              <w:top w:val="nil"/>
              <w:left w:val="nil"/>
              <w:bottom w:val="nil"/>
              <w:right w:val="nil"/>
            </w:tcBorders>
            <w:shd w:val="clear" w:color="auto" w:fill="auto"/>
            <w:noWrap/>
            <w:vAlign w:val="center"/>
            <w:hideMark/>
          </w:tcPr>
          <w:p w14:paraId="7EEC0F82" w14:textId="649CCADD" w:rsidR="00D92B9E" w:rsidRPr="00D92B9E" w:rsidRDefault="00D92B9E" w:rsidP="00D92B9E">
            <w:pPr>
              <w:rPr>
                <w:rFonts w:ascii="Arial" w:eastAsia="Times New Roman" w:hAnsi="Arial" w:cs="Arial"/>
                <w:b/>
                <w:bCs/>
                <w:color w:val="000000"/>
                <w:sz w:val="22"/>
                <w:szCs w:val="22"/>
              </w:rPr>
            </w:pPr>
          </w:p>
        </w:tc>
      </w:tr>
      <w:tr w:rsidR="00D92B9E" w:rsidRPr="00D92B9E" w14:paraId="5A039537" w14:textId="77777777" w:rsidTr="00D92B9E">
        <w:trPr>
          <w:trHeight w:val="320"/>
        </w:trPr>
        <w:tc>
          <w:tcPr>
            <w:tcW w:w="5434" w:type="dxa"/>
            <w:tcBorders>
              <w:top w:val="single" w:sz="8" w:space="0" w:color="auto"/>
              <w:left w:val="single" w:sz="8" w:space="0" w:color="auto"/>
              <w:bottom w:val="single" w:sz="8" w:space="0" w:color="auto"/>
              <w:right w:val="nil"/>
            </w:tcBorders>
            <w:shd w:val="clear" w:color="auto" w:fill="auto"/>
            <w:noWrap/>
            <w:vAlign w:val="center"/>
            <w:hideMark/>
          </w:tcPr>
          <w:p w14:paraId="64DC430F"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ANOVA Results </w:t>
            </w:r>
          </w:p>
        </w:tc>
        <w:tc>
          <w:tcPr>
            <w:tcW w:w="912" w:type="dxa"/>
            <w:tcBorders>
              <w:top w:val="single" w:sz="8" w:space="0" w:color="auto"/>
              <w:left w:val="nil"/>
              <w:bottom w:val="single" w:sz="8" w:space="0" w:color="auto"/>
              <w:right w:val="nil"/>
            </w:tcBorders>
            <w:shd w:val="clear" w:color="auto" w:fill="auto"/>
            <w:noWrap/>
            <w:vAlign w:val="center"/>
            <w:hideMark/>
          </w:tcPr>
          <w:p w14:paraId="710573CF" w14:textId="77777777" w:rsidR="00D92B9E" w:rsidRPr="00D92B9E" w:rsidRDefault="00D92B9E" w:rsidP="00D92B9E">
            <w:pPr>
              <w:jc w:val="center"/>
              <w:rPr>
                <w:rFonts w:ascii="Arial" w:eastAsia="Times New Roman" w:hAnsi="Arial" w:cs="Arial"/>
                <w:b/>
                <w:bCs/>
                <w:color w:val="000000"/>
                <w:sz w:val="22"/>
                <w:szCs w:val="22"/>
              </w:rPr>
            </w:pPr>
            <w:proofErr w:type="spellStart"/>
            <w:r w:rsidRPr="00D92B9E">
              <w:rPr>
                <w:rFonts w:ascii="Arial" w:eastAsia="Times New Roman" w:hAnsi="Arial" w:cs="Arial"/>
                <w:b/>
                <w:bCs/>
                <w:color w:val="000000"/>
                <w:sz w:val="22"/>
                <w:szCs w:val="22"/>
              </w:rPr>
              <w:t>df</w:t>
            </w:r>
            <w:proofErr w:type="spellEnd"/>
          </w:p>
        </w:tc>
        <w:tc>
          <w:tcPr>
            <w:tcW w:w="805" w:type="dxa"/>
            <w:tcBorders>
              <w:top w:val="single" w:sz="8" w:space="0" w:color="auto"/>
              <w:left w:val="nil"/>
              <w:bottom w:val="single" w:sz="8" w:space="0" w:color="auto"/>
              <w:right w:val="nil"/>
            </w:tcBorders>
            <w:shd w:val="clear" w:color="auto" w:fill="auto"/>
            <w:noWrap/>
            <w:vAlign w:val="center"/>
            <w:hideMark/>
          </w:tcPr>
          <w:p w14:paraId="7938B279" w14:textId="77777777" w:rsidR="00D92B9E" w:rsidRPr="00D92B9E" w:rsidRDefault="00D92B9E" w:rsidP="00D92B9E">
            <w:pPr>
              <w:jc w:val="center"/>
              <w:rPr>
                <w:rFonts w:ascii="Arial" w:eastAsia="Times New Roman" w:hAnsi="Arial" w:cs="Arial"/>
                <w:b/>
                <w:bCs/>
                <w:color w:val="000000"/>
                <w:sz w:val="22"/>
                <w:szCs w:val="22"/>
              </w:rPr>
            </w:pPr>
            <w:r w:rsidRPr="00D92B9E">
              <w:rPr>
                <w:rFonts w:ascii="Arial" w:eastAsia="Times New Roman" w:hAnsi="Arial" w:cs="Arial"/>
                <w:b/>
                <w:bCs/>
                <w:color w:val="000000"/>
                <w:sz w:val="22"/>
                <w:szCs w:val="22"/>
              </w:rPr>
              <w:t>F</w:t>
            </w:r>
          </w:p>
        </w:tc>
        <w:tc>
          <w:tcPr>
            <w:tcW w:w="1404" w:type="dxa"/>
            <w:tcBorders>
              <w:top w:val="single" w:sz="8" w:space="0" w:color="auto"/>
              <w:left w:val="nil"/>
              <w:bottom w:val="single" w:sz="8" w:space="0" w:color="auto"/>
              <w:right w:val="single" w:sz="8" w:space="0" w:color="auto"/>
            </w:tcBorders>
            <w:shd w:val="clear" w:color="auto" w:fill="auto"/>
            <w:noWrap/>
            <w:vAlign w:val="center"/>
            <w:hideMark/>
          </w:tcPr>
          <w:p w14:paraId="0F23C9EA" w14:textId="77777777" w:rsidR="00D92B9E" w:rsidRPr="00D92B9E" w:rsidRDefault="00D92B9E" w:rsidP="00D92B9E">
            <w:pPr>
              <w:jc w:val="center"/>
              <w:rPr>
                <w:rFonts w:ascii="Arial" w:eastAsia="Times New Roman" w:hAnsi="Arial" w:cs="Arial"/>
                <w:b/>
                <w:bCs/>
                <w:color w:val="000000"/>
                <w:sz w:val="22"/>
                <w:szCs w:val="22"/>
              </w:rPr>
            </w:pPr>
            <w:r w:rsidRPr="00D92B9E">
              <w:rPr>
                <w:rFonts w:ascii="Arial" w:eastAsia="Times New Roman" w:hAnsi="Arial" w:cs="Arial"/>
                <w:b/>
                <w:bCs/>
                <w:color w:val="000000"/>
                <w:sz w:val="22"/>
                <w:szCs w:val="22"/>
              </w:rPr>
              <w:t>p-value</w:t>
            </w:r>
          </w:p>
        </w:tc>
        <w:tc>
          <w:tcPr>
            <w:tcW w:w="645" w:type="dxa"/>
            <w:tcBorders>
              <w:top w:val="nil"/>
              <w:left w:val="nil"/>
              <w:bottom w:val="nil"/>
              <w:right w:val="nil"/>
            </w:tcBorders>
            <w:shd w:val="clear" w:color="auto" w:fill="auto"/>
            <w:vAlign w:val="center"/>
            <w:hideMark/>
          </w:tcPr>
          <w:p w14:paraId="6B05D685" w14:textId="77777777" w:rsidR="00D92B9E" w:rsidRPr="00D92B9E" w:rsidRDefault="00D92B9E" w:rsidP="00D92B9E">
            <w:pPr>
              <w:rPr>
                <w:rFonts w:ascii="Times New Roman" w:eastAsia="Times New Roman" w:hAnsi="Times New Roman" w:cs="Times New Roman"/>
                <w:color w:val="000000"/>
              </w:rPr>
            </w:pPr>
          </w:p>
        </w:tc>
      </w:tr>
      <w:tr w:rsidR="00D92B9E" w:rsidRPr="00D92B9E" w14:paraId="093E8134" w14:textId="77777777" w:rsidTr="00D92B9E">
        <w:trPr>
          <w:trHeight w:val="300"/>
        </w:trPr>
        <w:tc>
          <w:tcPr>
            <w:tcW w:w="5434" w:type="dxa"/>
            <w:tcBorders>
              <w:top w:val="nil"/>
              <w:left w:val="single" w:sz="8" w:space="0" w:color="auto"/>
              <w:bottom w:val="nil"/>
              <w:right w:val="nil"/>
            </w:tcBorders>
            <w:shd w:val="clear" w:color="auto" w:fill="auto"/>
            <w:noWrap/>
            <w:vAlign w:val="center"/>
            <w:hideMark/>
          </w:tcPr>
          <w:p w14:paraId="56804435"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Hoarding (Present, Absent)</w:t>
            </w:r>
          </w:p>
        </w:tc>
        <w:tc>
          <w:tcPr>
            <w:tcW w:w="912" w:type="dxa"/>
            <w:tcBorders>
              <w:top w:val="nil"/>
              <w:left w:val="single" w:sz="8" w:space="0" w:color="auto"/>
              <w:bottom w:val="nil"/>
              <w:right w:val="single" w:sz="8" w:space="0" w:color="auto"/>
            </w:tcBorders>
            <w:shd w:val="clear" w:color="auto" w:fill="auto"/>
            <w:noWrap/>
            <w:vAlign w:val="center"/>
            <w:hideMark/>
          </w:tcPr>
          <w:p w14:paraId="11C58E4E"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1, 92</w:t>
            </w:r>
          </w:p>
        </w:tc>
        <w:tc>
          <w:tcPr>
            <w:tcW w:w="805" w:type="dxa"/>
            <w:tcBorders>
              <w:top w:val="nil"/>
              <w:left w:val="nil"/>
              <w:bottom w:val="nil"/>
              <w:right w:val="single" w:sz="8" w:space="0" w:color="auto"/>
            </w:tcBorders>
            <w:shd w:val="clear" w:color="auto" w:fill="auto"/>
            <w:noWrap/>
            <w:vAlign w:val="center"/>
            <w:hideMark/>
          </w:tcPr>
          <w:p w14:paraId="62F11323"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2.36</w:t>
            </w:r>
          </w:p>
        </w:tc>
        <w:tc>
          <w:tcPr>
            <w:tcW w:w="1404" w:type="dxa"/>
            <w:tcBorders>
              <w:top w:val="nil"/>
              <w:left w:val="nil"/>
              <w:bottom w:val="nil"/>
              <w:right w:val="single" w:sz="8" w:space="0" w:color="auto"/>
            </w:tcBorders>
            <w:shd w:val="clear" w:color="auto" w:fill="auto"/>
            <w:noWrap/>
            <w:vAlign w:val="center"/>
            <w:hideMark/>
          </w:tcPr>
          <w:p w14:paraId="55780685"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0.1283</w:t>
            </w:r>
          </w:p>
        </w:tc>
        <w:tc>
          <w:tcPr>
            <w:tcW w:w="645" w:type="dxa"/>
            <w:tcBorders>
              <w:top w:val="nil"/>
              <w:left w:val="nil"/>
              <w:bottom w:val="nil"/>
              <w:right w:val="nil"/>
            </w:tcBorders>
            <w:shd w:val="clear" w:color="auto" w:fill="auto"/>
            <w:vAlign w:val="center"/>
            <w:hideMark/>
          </w:tcPr>
          <w:p w14:paraId="789F103A" w14:textId="77777777" w:rsidR="00D92B9E" w:rsidRPr="00D92B9E" w:rsidRDefault="00D92B9E" w:rsidP="00D92B9E">
            <w:pPr>
              <w:rPr>
                <w:rFonts w:ascii="Times New Roman" w:eastAsia="Times New Roman" w:hAnsi="Times New Roman" w:cs="Times New Roman"/>
                <w:color w:val="000000"/>
              </w:rPr>
            </w:pPr>
          </w:p>
        </w:tc>
      </w:tr>
      <w:tr w:rsidR="00D92B9E" w:rsidRPr="00D92B9E" w14:paraId="630C4DBD" w14:textId="77777777" w:rsidTr="00D92B9E">
        <w:trPr>
          <w:trHeight w:val="300"/>
        </w:trPr>
        <w:tc>
          <w:tcPr>
            <w:tcW w:w="5434" w:type="dxa"/>
            <w:tcBorders>
              <w:top w:val="nil"/>
              <w:left w:val="single" w:sz="8" w:space="0" w:color="auto"/>
              <w:bottom w:val="nil"/>
              <w:right w:val="nil"/>
            </w:tcBorders>
            <w:shd w:val="clear" w:color="auto" w:fill="auto"/>
            <w:noWrap/>
            <w:vAlign w:val="center"/>
            <w:hideMark/>
          </w:tcPr>
          <w:p w14:paraId="3DEF4C62"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OCD (Present, Absent)</w:t>
            </w:r>
          </w:p>
        </w:tc>
        <w:tc>
          <w:tcPr>
            <w:tcW w:w="912" w:type="dxa"/>
            <w:tcBorders>
              <w:top w:val="nil"/>
              <w:left w:val="single" w:sz="8" w:space="0" w:color="auto"/>
              <w:bottom w:val="nil"/>
              <w:right w:val="single" w:sz="8" w:space="0" w:color="auto"/>
            </w:tcBorders>
            <w:shd w:val="clear" w:color="auto" w:fill="auto"/>
            <w:noWrap/>
            <w:vAlign w:val="center"/>
            <w:hideMark/>
          </w:tcPr>
          <w:p w14:paraId="205210B0"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1, 92</w:t>
            </w:r>
          </w:p>
        </w:tc>
        <w:tc>
          <w:tcPr>
            <w:tcW w:w="805" w:type="dxa"/>
            <w:tcBorders>
              <w:top w:val="nil"/>
              <w:left w:val="nil"/>
              <w:bottom w:val="nil"/>
              <w:right w:val="single" w:sz="8" w:space="0" w:color="auto"/>
            </w:tcBorders>
            <w:shd w:val="clear" w:color="auto" w:fill="auto"/>
            <w:noWrap/>
            <w:vAlign w:val="center"/>
            <w:hideMark/>
          </w:tcPr>
          <w:p w14:paraId="0756F58D"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1.36</w:t>
            </w:r>
          </w:p>
        </w:tc>
        <w:tc>
          <w:tcPr>
            <w:tcW w:w="1404" w:type="dxa"/>
            <w:tcBorders>
              <w:top w:val="nil"/>
              <w:left w:val="nil"/>
              <w:bottom w:val="nil"/>
              <w:right w:val="single" w:sz="8" w:space="0" w:color="auto"/>
            </w:tcBorders>
            <w:shd w:val="clear" w:color="auto" w:fill="auto"/>
            <w:noWrap/>
            <w:vAlign w:val="center"/>
            <w:hideMark/>
          </w:tcPr>
          <w:p w14:paraId="2E16CBE2"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0.2465</w:t>
            </w:r>
          </w:p>
        </w:tc>
        <w:tc>
          <w:tcPr>
            <w:tcW w:w="645" w:type="dxa"/>
            <w:tcBorders>
              <w:top w:val="nil"/>
              <w:left w:val="nil"/>
              <w:bottom w:val="nil"/>
              <w:right w:val="nil"/>
            </w:tcBorders>
            <w:shd w:val="clear" w:color="auto" w:fill="auto"/>
            <w:vAlign w:val="center"/>
            <w:hideMark/>
          </w:tcPr>
          <w:p w14:paraId="3B9876A4" w14:textId="77777777" w:rsidR="00D92B9E" w:rsidRPr="00D92B9E" w:rsidRDefault="00D92B9E" w:rsidP="00D92B9E">
            <w:pPr>
              <w:rPr>
                <w:rFonts w:ascii="Times New Roman" w:eastAsia="Times New Roman" w:hAnsi="Times New Roman" w:cs="Times New Roman"/>
                <w:color w:val="000000"/>
              </w:rPr>
            </w:pPr>
          </w:p>
        </w:tc>
      </w:tr>
      <w:tr w:rsidR="00D92B9E" w:rsidRPr="00D92B9E" w14:paraId="2F6D5A3A" w14:textId="77777777" w:rsidTr="00D92B9E">
        <w:trPr>
          <w:trHeight w:val="300"/>
        </w:trPr>
        <w:tc>
          <w:tcPr>
            <w:tcW w:w="5434" w:type="dxa"/>
            <w:tcBorders>
              <w:top w:val="nil"/>
              <w:left w:val="single" w:sz="8" w:space="0" w:color="auto"/>
              <w:bottom w:val="nil"/>
              <w:right w:val="nil"/>
            </w:tcBorders>
            <w:shd w:val="clear" w:color="auto" w:fill="auto"/>
            <w:noWrap/>
            <w:vAlign w:val="center"/>
            <w:hideMark/>
          </w:tcPr>
          <w:p w14:paraId="6A0F3588"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Hoarding X OCD</w:t>
            </w:r>
          </w:p>
        </w:tc>
        <w:tc>
          <w:tcPr>
            <w:tcW w:w="912" w:type="dxa"/>
            <w:tcBorders>
              <w:top w:val="nil"/>
              <w:left w:val="single" w:sz="8" w:space="0" w:color="auto"/>
              <w:bottom w:val="nil"/>
              <w:right w:val="single" w:sz="8" w:space="0" w:color="auto"/>
            </w:tcBorders>
            <w:shd w:val="clear" w:color="auto" w:fill="auto"/>
            <w:noWrap/>
            <w:vAlign w:val="center"/>
            <w:hideMark/>
          </w:tcPr>
          <w:p w14:paraId="6485957F"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1, 92</w:t>
            </w:r>
          </w:p>
        </w:tc>
        <w:tc>
          <w:tcPr>
            <w:tcW w:w="805" w:type="dxa"/>
            <w:tcBorders>
              <w:top w:val="nil"/>
              <w:left w:val="nil"/>
              <w:bottom w:val="nil"/>
              <w:right w:val="single" w:sz="8" w:space="0" w:color="auto"/>
            </w:tcBorders>
            <w:shd w:val="clear" w:color="auto" w:fill="auto"/>
            <w:noWrap/>
            <w:vAlign w:val="center"/>
            <w:hideMark/>
          </w:tcPr>
          <w:p w14:paraId="73C502F9"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0.27</w:t>
            </w:r>
          </w:p>
        </w:tc>
        <w:tc>
          <w:tcPr>
            <w:tcW w:w="1404" w:type="dxa"/>
            <w:tcBorders>
              <w:top w:val="nil"/>
              <w:left w:val="nil"/>
              <w:bottom w:val="nil"/>
              <w:right w:val="single" w:sz="8" w:space="0" w:color="auto"/>
            </w:tcBorders>
            <w:shd w:val="clear" w:color="auto" w:fill="auto"/>
            <w:noWrap/>
            <w:vAlign w:val="center"/>
            <w:hideMark/>
          </w:tcPr>
          <w:p w14:paraId="6810027D"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0.6047</w:t>
            </w:r>
          </w:p>
        </w:tc>
        <w:tc>
          <w:tcPr>
            <w:tcW w:w="645" w:type="dxa"/>
            <w:tcBorders>
              <w:top w:val="nil"/>
              <w:left w:val="nil"/>
              <w:bottom w:val="nil"/>
              <w:right w:val="nil"/>
            </w:tcBorders>
            <w:shd w:val="clear" w:color="auto" w:fill="auto"/>
            <w:vAlign w:val="center"/>
            <w:hideMark/>
          </w:tcPr>
          <w:p w14:paraId="493C7550" w14:textId="77777777" w:rsidR="00D92B9E" w:rsidRPr="00D92B9E" w:rsidRDefault="00D92B9E" w:rsidP="00D92B9E">
            <w:pPr>
              <w:rPr>
                <w:rFonts w:ascii="Times New Roman" w:eastAsia="Times New Roman" w:hAnsi="Times New Roman" w:cs="Times New Roman"/>
                <w:color w:val="000000"/>
              </w:rPr>
            </w:pPr>
          </w:p>
        </w:tc>
      </w:tr>
      <w:tr w:rsidR="00D92B9E" w:rsidRPr="00D92B9E" w14:paraId="4B729298" w14:textId="77777777" w:rsidTr="00D92B9E">
        <w:trPr>
          <w:trHeight w:val="300"/>
        </w:trPr>
        <w:tc>
          <w:tcPr>
            <w:tcW w:w="5434" w:type="dxa"/>
            <w:tcBorders>
              <w:top w:val="nil"/>
              <w:left w:val="single" w:sz="8" w:space="0" w:color="auto"/>
              <w:bottom w:val="nil"/>
              <w:right w:val="nil"/>
            </w:tcBorders>
            <w:shd w:val="clear" w:color="auto" w:fill="auto"/>
            <w:noWrap/>
            <w:vAlign w:val="center"/>
            <w:hideMark/>
          </w:tcPr>
          <w:p w14:paraId="112B2695"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Hoarding X Probability</w:t>
            </w:r>
          </w:p>
        </w:tc>
        <w:tc>
          <w:tcPr>
            <w:tcW w:w="912" w:type="dxa"/>
            <w:tcBorders>
              <w:top w:val="nil"/>
              <w:left w:val="single" w:sz="8" w:space="0" w:color="auto"/>
              <w:bottom w:val="nil"/>
              <w:right w:val="single" w:sz="8" w:space="0" w:color="auto"/>
            </w:tcBorders>
            <w:shd w:val="clear" w:color="auto" w:fill="auto"/>
            <w:noWrap/>
            <w:vAlign w:val="center"/>
            <w:hideMark/>
          </w:tcPr>
          <w:p w14:paraId="3F73EEDB"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1, 92</w:t>
            </w:r>
          </w:p>
        </w:tc>
        <w:tc>
          <w:tcPr>
            <w:tcW w:w="805" w:type="dxa"/>
            <w:tcBorders>
              <w:top w:val="nil"/>
              <w:left w:val="nil"/>
              <w:bottom w:val="nil"/>
              <w:right w:val="single" w:sz="8" w:space="0" w:color="auto"/>
            </w:tcBorders>
            <w:shd w:val="clear" w:color="auto" w:fill="auto"/>
            <w:noWrap/>
            <w:vAlign w:val="center"/>
            <w:hideMark/>
          </w:tcPr>
          <w:p w14:paraId="5D9F2165"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0.01</w:t>
            </w:r>
          </w:p>
        </w:tc>
        <w:tc>
          <w:tcPr>
            <w:tcW w:w="1404" w:type="dxa"/>
            <w:tcBorders>
              <w:top w:val="nil"/>
              <w:left w:val="nil"/>
              <w:bottom w:val="nil"/>
              <w:right w:val="single" w:sz="8" w:space="0" w:color="auto"/>
            </w:tcBorders>
            <w:shd w:val="clear" w:color="auto" w:fill="auto"/>
            <w:noWrap/>
            <w:vAlign w:val="center"/>
            <w:hideMark/>
          </w:tcPr>
          <w:p w14:paraId="3CD117BA"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0.9432</w:t>
            </w:r>
          </w:p>
        </w:tc>
        <w:tc>
          <w:tcPr>
            <w:tcW w:w="645" w:type="dxa"/>
            <w:tcBorders>
              <w:top w:val="nil"/>
              <w:left w:val="nil"/>
              <w:bottom w:val="nil"/>
              <w:right w:val="nil"/>
            </w:tcBorders>
            <w:shd w:val="clear" w:color="auto" w:fill="auto"/>
            <w:vAlign w:val="center"/>
            <w:hideMark/>
          </w:tcPr>
          <w:p w14:paraId="3C8813F6" w14:textId="77777777" w:rsidR="00D92B9E" w:rsidRPr="00D92B9E" w:rsidRDefault="00D92B9E" w:rsidP="00D92B9E">
            <w:pPr>
              <w:rPr>
                <w:rFonts w:ascii="Times New Roman" w:eastAsia="Times New Roman" w:hAnsi="Times New Roman" w:cs="Times New Roman"/>
                <w:color w:val="000000"/>
              </w:rPr>
            </w:pPr>
          </w:p>
        </w:tc>
      </w:tr>
      <w:tr w:rsidR="00D92B9E" w:rsidRPr="00D92B9E" w14:paraId="00CE9D60" w14:textId="77777777" w:rsidTr="00D92B9E">
        <w:trPr>
          <w:trHeight w:val="300"/>
        </w:trPr>
        <w:tc>
          <w:tcPr>
            <w:tcW w:w="5434" w:type="dxa"/>
            <w:tcBorders>
              <w:top w:val="nil"/>
              <w:left w:val="single" w:sz="8" w:space="0" w:color="auto"/>
              <w:bottom w:val="nil"/>
              <w:right w:val="nil"/>
            </w:tcBorders>
            <w:shd w:val="clear" w:color="auto" w:fill="auto"/>
            <w:noWrap/>
            <w:vAlign w:val="center"/>
            <w:hideMark/>
          </w:tcPr>
          <w:p w14:paraId="056E9CFA"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OCD X Probability</w:t>
            </w:r>
          </w:p>
        </w:tc>
        <w:tc>
          <w:tcPr>
            <w:tcW w:w="912" w:type="dxa"/>
            <w:tcBorders>
              <w:top w:val="nil"/>
              <w:left w:val="single" w:sz="8" w:space="0" w:color="auto"/>
              <w:bottom w:val="nil"/>
              <w:right w:val="single" w:sz="8" w:space="0" w:color="auto"/>
            </w:tcBorders>
            <w:shd w:val="clear" w:color="auto" w:fill="auto"/>
            <w:noWrap/>
            <w:vAlign w:val="center"/>
            <w:hideMark/>
          </w:tcPr>
          <w:p w14:paraId="7F88C86E"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1, 92</w:t>
            </w:r>
          </w:p>
        </w:tc>
        <w:tc>
          <w:tcPr>
            <w:tcW w:w="805" w:type="dxa"/>
            <w:tcBorders>
              <w:top w:val="nil"/>
              <w:left w:val="nil"/>
              <w:bottom w:val="nil"/>
              <w:right w:val="single" w:sz="8" w:space="0" w:color="auto"/>
            </w:tcBorders>
            <w:shd w:val="clear" w:color="auto" w:fill="auto"/>
            <w:noWrap/>
            <w:vAlign w:val="center"/>
            <w:hideMark/>
          </w:tcPr>
          <w:p w14:paraId="3D7E2B35"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0.97</w:t>
            </w:r>
          </w:p>
        </w:tc>
        <w:tc>
          <w:tcPr>
            <w:tcW w:w="1404" w:type="dxa"/>
            <w:tcBorders>
              <w:top w:val="nil"/>
              <w:left w:val="nil"/>
              <w:bottom w:val="nil"/>
              <w:right w:val="single" w:sz="8" w:space="0" w:color="auto"/>
            </w:tcBorders>
            <w:shd w:val="clear" w:color="auto" w:fill="auto"/>
            <w:noWrap/>
            <w:vAlign w:val="center"/>
            <w:hideMark/>
          </w:tcPr>
          <w:p w14:paraId="2C4C64D9"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0.3279</w:t>
            </w:r>
          </w:p>
        </w:tc>
        <w:tc>
          <w:tcPr>
            <w:tcW w:w="645" w:type="dxa"/>
            <w:tcBorders>
              <w:top w:val="nil"/>
              <w:left w:val="nil"/>
              <w:bottom w:val="nil"/>
              <w:right w:val="nil"/>
            </w:tcBorders>
            <w:shd w:val="clear" w:color="auto" w:fill="auto"/>
            <w:vAlign w:val="center"/>
            <w:hideMark/>
          </w:tcPr>
          <w:p w14:paraId="09C5B572" w14:textId="77777777" w:rsidR="00D92B9E" w:rsidRPr="00D92B9E" w:rsidRDefault="00D92B9E" w:rsidP="00D92B9E">
            <w:pPr>
              <w:rPr>
                <w:rFonts w:ascii="Times New Roman" w:eastAsia="Times New Roman" w:hAnsi="Times New Roman" w:cs="Times New Roman"/>
                <w:color w:val="000000"/>
              </w:rPr>
            </w:pPr>
          </w:p>
        </w:tc>
      </w:tr>
      <w:tr w:rsidR="00D92B9E" w:rsidRPr="00D92B9E" w14:paraId="67ADC9D9" w14:textId="77777777" w:rsidTr="00D92B9E">
        <w:trPr>
          <w:trHeight w:val="320"/>
        </w:trPr>
        <w:tc>
          <w:tcPr>
            <w:tcW w:w="5434" w:type="dxa"/>
            <w:tcBorders>
              <w:top w:val="nil"/>
              <w:left w:val="single" w:sz="8" w:space="0" w:color="auto"/>
              <w:bottom w:val="single" w:sz="8" w:space="0" w:color="auto"/>
              <w:right w:val="nil"/>
            </w:tcBorders>
            <w:shd w:val="clear" w:color="auto" w:fill="auto"/>
            <w:noWrap/>
            <w:vAlign w:val="center"/>
            <w:hideMark/>
          </w:tcPr>
          <w:p w14:paraId="11781FE1" w14:textId="77777777" w:rsidR="00D92B9E" w:rsidRPr="00D92B9E" w:rsidRDefault="00D92B9E" w:rsidP="00D92B9E">
            <w:pPr>
              <w:rPr>
                <w:rFonts w:ascii="Arial" w:eastAsia="Times New Roman" w:hAnsi="Arial" w:cs="Arial"/>
                <w:color w:val="000000"/>
                <w:sz w:val="22"/>
                <w:szCs w:val="22"/>
              </w:rPr>
            </w:pPr>
            <w:r w:rsidRPr="00D92B9E">
              <w:rPr>
                <w:rFonts w:ascii="Arial" w:eastAsia="Times New Roman" w:hAnsi="Arial" w:cs="Arial"/>
                <w:color w:val="000000"/>
                <w:sz w:val="22"/>
                <w:szCs w:val="22"/>
              </w:rPr>
              <w:t xml:space="preserve">  Hoarding X OCD X Probability</w:t>
            </w:r>
          </w:p>
        </w:tc>
        <w:tc>
          <w:tcPr>
            <w:tcW w:w="912" w:type="dxa"/>
            <w:tcBorders>
              <w:top w:val="nil"/>
              <w:left w:val="single" w:sz="8" w:space="0" w:color="auto"/>
              <w:bottom w:val="single" w:sz="8" w:space="0" w:color="auto"/>
              <w:right w:val="single" w:sz="8" w:space="0" w:color="auto"/>
            </w:tcBorders>
            <w:shd w:val="clear" w:color="auto" w:fill="auto"/>
            <w:noWrap/>
            <w:vAlign w:val="center"/>
            <w:hideMark/>
          </w:tcPr>
          <w:p w14:paraId="486BB076"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1, 92</w:t>
            </w:r>
          </w:p>
        </w:tc>
        <w:tc>
          <w:tcPr>
            <w:tcW w:w="805" w:type="dxa"/>
            <w:tcBorders>
              <w:top w:val="nil"/>
              <w:left w:val="nil"/>
              <w:bottom w:val="single" w:sz="8" w:space="0" w:color="auto"/>
              <w:right w:val="single" w:sz="8" w:space="0" w:color="auto"/>
            </w:tcBorders>
            <w:shd w:val="clear" w:color="auto" w:fill="auto"/>
            <w:noWrap/>
            <w:vAlign w:val="center"/>
            <w:hideMark/>
          </w:tcPr>
          <w:p w14:paraId="665D8D46"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2.43</w:t>
            </w:r>
          </w:p>
        </w:tc>
        <w:tc>
          <w:tcPr>
            <w:tcW w:w="1404" w:type="dxa"/>
            <w:tcBorders>
              <w:top w:val="nil"/>
              <w:left w:val="nil"/>
              <w:bottom w:val="single" w:sz="8" w:space="0" w:color="auto"/>
              <w:right w:val="single" w:sz="8" w:space="0" w:color="auto"/>
            </w:tcBorders>
            <w:shd w:val="clear" w:color="auto" w:fill="auto"/>
            <w:noWrap/>
            <w:vAlign w:val="center"/>
            <w:hideMark/>
          </w:tcPr>
          <w:p w14:paraId="2E0195E4" w14:textId="77777777" w:rsidR="00D92B9E" w:rsidRPr="00D92B9E" w:rsidRDefault="00D92B9E" w:rsidP="00D92B9E">
            <w:pPr>
              <w:jc w:val="center"/>
              <w:rPr>
                <w:rFonts w:ascii="Arial" w:eastAsia="Times New Roman" w:hAnsi="Arial" w:cs="Arial"/>
                <w:color w:val="000000"/>
                <w:sz w:val="22"/>
                <w:szCs w:val="22"/>
              </w:rPr>
            </w:pPr>
            <w:r w:rsidRPr="00D92B9E">
              <w:rPr>
                <w:rFonts w:ascii="Arial" w:eastAsia="Times New Roman" w:hAnsi="Arial" w:cs="Arial"/>
                <w:color w:val="000000"/>
                <w:sz w:val="22"/>
                <w:szCs w:val="22"/>
              </w:rPr>
              <w:t>0.1222</w:t>
            </w:r>
          </w:p>
        </w:tc>
        <w:tc>
          <w:tcPr>
            <w:tcW w:w="645" w:type="dxa"/>
            <w:tcBorders>
              <w:top w:val="nil"/>
              <w:left w:val="nil"/>
              <w:bottom w:val="nil"/>
              <w:right w:val="nil"/>
            </w:tcBorders>
            <w:shd w:val="clear" w:color="auto" w:fill="auto"/>
            <w:vAlign w:val="center"/>
            <w:hideMark/>
          </w:tcPr>
          <w:p w14:paraId="0DE00F0B" w14:textId="77777777" w:rsidR="00D92B9E" w:rsidRPr="00D92B9E" w:rsidRDefault="00D92B9E" w:rsidP="00D92B9E">
            <w:pPr>
              <w:rPr>
                <w:rFonts w:ascii="Times New Roman" w:eastAsia="Times New Roman" w:hAnsi="Times New Roman" w:cs="Times New Roman"/>
                <w:color w:val="000000"/>
              </w:rPr>
            </w:pPr>
          </w:p>
        </w:tc>
      </w:tr>
    </w:tbl>
    <w:p w14:paraId="2D9D849B" w14:textId="77777777" w:rsidR="00D92B9E" w:rsidRDefault="00D92B9E" w:rsidP="00733ECB">
      <w:pPr>
        <w:pStyle w:val="CommentText"/>
        <w:spacing w:line="360" w:lineRule="auto"/>
        <w:rPr>
          <w:rFonts w:ascii="Arial" w:hAnsi="Arial" w:cs="Arial"/>
          <w:b/>
          <w:sz w:val="22"/>
        </w:rPr>
      </w:pPr>
    </w:p>
    <w:p w14:paraId="281F65AD" w14:textId="0BBBF8FF" w:rsidR="005E07D0" w:rsidRPr="0003186E" w:rsidRDefault="002416FD" w:rsidP="0003186E">
      <w:pPr>
        <w:rPr>
          <w:rFonts w:ascii="Arial" w:hAnsi="Arial" w:cs="Arial"/>
          <w:b/>
          <w:sz w:val="22"/>
          <w:szCs w:val="22"/>
        </w:rPr>
      </w:pPr>
      <w:r w:rsidRPr="0003186E">
        <w:rPr>
          <w:rFonts w:ascii="Arial" w:hAnsi="Arial" w:cs="Arial"/>
          <w:b/>
          <w:sz w:val="22"/>
          <w:szCs w:val="22"/>
        </w:rPr>
        <w:t>Table S</w:t>
      </w:r>
      <w:r w:rsidR="004413B3">
        <w:rPr>
          <w:rFonts w:ascii="Arial" w:hAnsi="Arial" w:cs="Arial"/>
          <w:b/>
          <w:sz w:val="22"/>
          <w:szCs w:val="22"/>
        </w:rPr>
        <w:t>3</w:t>
      </w:r>
      <w:r w:rsidRPr="0003186E">
        <w:rPr>
          <w:rFonts w:ascii="Arial" w:hAnsi="Arial" w:cs="Arial"/>
          <w:b/>
          <w:sz w:val="22"/>
          <w:szCs w:val="22"/>
        </w:rPr>
        <w:t xml:space="preserve">: </w:t>
      </w:r>
      <w:r w:rsidR="005E07D0" w:rsidRPr="0003186E">
        <w:rPr>
          <w:rFonts w:ascii="Arial" w:hAnsi="Arial" w:cs="Arial"/>
          <w:b/>
          <w:sz w:val="22"/>
          <w:szCs w:val="22"/>
        </w:rPr>
        <w:t>Post-Error Slowing</w:t>
      </w:r>
    </w:p>
    <w:tbl>
      <w:tblPr>
        <w:tblW w:w="6800" w:type="dxa"/>
        <w:tblInd w:w="93" w:type="dxa"/>
        <w:tblLook w:val="04A0" w:firstRow="1" w:lastRow="0" w:firstColumn="1" w:lastColumn="0" w:noHBand="0" w:noVBand="1"/>
      </w:tblPr>
      <w:tblGrid>
        <w:gridCol w:w="1700"/>
        <w:gridCol w:w="1700"/>
        <w:gridCol w:w="1700"/>
        <w:gridCol w:w="1700"/>
      </w:tblGrid>
      <w:tr w:rsidR="00F9654E" w:rsidRPr="0003186E" w14:paraId="4BC34253" w14:textId="77777777">
        <w:trPr>
          <w:trHeight w:val="320"/>
        </w:trPr>
        <w:tc>
          <w:tcPr>
            <w:tcW w:w="1700" w:type="dxa"/>
            <w:tcBorders>
              <w:top w:val="nil"/>
              <w:left w:val="nil"/>
              <w:bottom w:val="nil"/>
              <w:right w:val="nil"/>
            </w:tcBorders>
            <w:shd w:val="clear" w:color="auto" w:fill="auto"/>
            <w:noWrap/>
            <w:vAlign w:val="bottom"/>
          </w:tcPr>
          <w:p w14:paraId="578C68DA"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409F4637"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Group</w:t>
            </w:r>
          </w:p>
        </w:tc>
        <w:tc>
          <w:tcPr>
            <w:tcW w:w="1700" w:type="dxa"/>
            <w:tcBorders>
              <w:top w:val="nil"/>
              <w:left w:val="nil"/>
              <w:bottom w:val="nil"/>
              <w:right w:val="nil"/>
            </w:tcBorders>
            <w:shd w:val="clear" w:color="auto" w:fill="auto"/>
            <w:noWrap/>
            <w:vAlign w:val="bottom"/>
          </w:tcPr>
          <w:p w14:paraId="39558FB6"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Mean</w:t>
            </w:r>
          </w:p>
        </w:tc>
        <w:tc>
          <w:tcPr>
            <w:tcW w:w="1700" w:type="dxa"/>
            <w:tcBorders>
              <w:top w:val="nil"/>
              <w:left w:val="nil"/>
              <w:bottom w:val="nil"/>
              <w:right w:val="nil"/>
            </w:tcBorders>
            <w:shd w:val="clear" w:color="auto" w:fill="auto"/>
            <w:noWrap/>
            <w:vAlign w:val="bottom"/>
          </w:tcPr>
          <w:p w14:paraId="227709E4"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Std. Dev</w:t>
            </w:r>
          </w:p>
        </w:tc>
      </w:tr>
      <w:tr w:rsidR="00F9654E" w:rsidRPr="0003186E" w14:paraId="31551F7C" w14:textId="77777777">
        <w:trPr>
          <w:trHeight w:val="320"/>
        </w:trPr>
        <w:tc>
          <w:tcPr>
            <w:tcW w:w="1700" w:type="dxa"/>
            <w:tcBorders>
              <w:top w:val="nil"/>
              <w:left w:val="nil"/>
              <w:bottom w:val="nil"/>
              <w:right w:val="nil"/>
            </w:tcBorders>
            <w:shd w:val="clear" w:color="auto" w:fill="auto"/>
            <w:noWrap/>
            <w:vAlign w:val="bottom"/>
          </w:tcPr>
          <w:p w14:paraId="1CD44378"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P25</w:t>
            </w:r>
          </w:p>
        </w:tc>
        <w:tc>
          <w:tcPr>
            <w:tcW w:w="1700" w:type="dxa"/>
            <w:tcBorders>
              <w:top w:val="nil"/>
              <w:left w:val="nil"/>
              <w:bottom w:val="nil"/>
              <w:right w:val="nil"/>
            </w:tcBorders>
            <w:shd w:val="clear" w:color="auto" w:fill="auto"/>
            <w:noWrap/>
            <w:vAlign w:val="bottom"/>
          </w:tcPr>
          <w:p w14:paraId="162D19DA"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HC</w:t>
            </w:r>
          </w:p>
        </w:tc>
        <w:tc>
          <w:tcPr>
            <w:tcW w:w="1700" w:type="dxa"/>
            <w:tcBorders>
              <w:top w:val="nil"/>
              <w:left w:val="nil"/>
              <w:bottom w:val="nil"/>
              <w:right w:val="nil"/>
            </w:tcBorders>
            <w:shd w:val="clear" w:color="auto" w:fill="auto"/>
            <w:noWrap/>
            <w:vAlign w:val="bottom"/>
          </w:tcPr>
          <w:p w14:paraId="5B459011"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20.40</w:t>
            </w:r>
          </w:p>
        </w:tc>
        <w:tc>
          <w:tcPr>
            <w:tcW w:w="1700" w:type="dxa"/>
            <w:tcBorders>
              <w:top w:val="nil"/>
              <w:left w:val="nil"/>
              <w:bottom w:val="nil"/>
              <w:right w:val="nil"/>
            </w:tcBorders>
            <w:shd w:val="clear" w:color="auto" w:fill="auto"/>
            <w:noWrap/>
            <w:vAlign w:val="bottom"/>
          </w:tcPr>
          <w:p w14:paraId="16B4CE25"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32.31</w:t>
            </w:r>
          </w:p>
        </w:tc>
      </w:tr>
      <w:tr w:rsidR="00F9654E" w:rsidRPr="0003186E" w14:paraId="4789C05F" w14:textId="77777777">
        <w:trPr>
          <w:trHeight w:val="320"/>
        </w:trPr>
        <w:tc>
          <w:tcPr>
            <w:tcW w:w="1700" w:type="dxa"/>
            <w:tcBorders>
              <w:top w:val="nil"/>
              <w:left w:val="nil"/>
              <w:bottom w:val="nil"/>
              <w:right w:val="nil"/>
            </w:tcBorders>
            <w:shd w:val="clear" w:color="auto" w:fill="auto"/>
            <w:noWrap/>
            <w:vAlign w:val="bottom"/>
          </w:tcPr>
          <w:p w14:paraId="29A59ACF"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5130CAF8"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HD</w:t>
            </w:r>
          </w:p>
        </w:tc>
        <w:tc>
          <w:tcPr>
            <w:tcW w:w="1700" w:type="dxa"/>
            <w:tcBorders>
              <w:top w:val="nil"/>
              <w:left w:val="nil"/>
              <w:bottom w:val="nil"/>
              <w:right w:val="nil"/>
            </w:tcBorders>
            <w:shd w:val="clear" w:color="auto" w:fill="auto"/>
            <w:noWrap/>
            <w:vAlign w:val="bottom"/>
          </w:tcPr>
          <w:p w14:paraId="57E768C7"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14.61</w:t>
            </w:r>
          </w:p>
        </w:tc>
        <w:tc>
          <w:tcPr>
            <w:tcW w:w="1700" w:type="dxa"/>
            <w:tcBorders>
              <w:top w:val="nil"/>
              <w:left w:val="nil"/>
              <w:bottom w:val="nil"/>
              <w:right w:val="nil"/>
            </w:tcBorders>
            <w:shd w:val="clear" w:color="auto" w:fill="auto"/>
            <w:noWrap/>
            <w:vAlign w:val="bottom"/>
          </w:tcPr>
          <w:p w14:paraId="63AB8E94"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31.57</w:t>
            </w:r>
          </w:p>
        </w:tc>
      </w:tr>
      <w:tr w:rsidR="00F9654E" w:rsidRPr="0003186E" w14:paraId="5B33F617" w14:textId="77777777">
        <w:trPr>
          <w:trHeight w:val="320"/>
        </w:trPr>
        <w:tc>
          <w:tcPr>
            <w:tcW w:w="1700" w:type="dxa"/>
            <w:tcBorders>
              <w:top w:val="nil"/>
              <w:left w:val="nil"/>
              <w:bottom w:val="nil"/>
              <w:right w:val="nil"/>
            </w:tcBorders>
            <w:shd w:val="clear" w:color="auto" w:fill="auto"/>
            <w:noWrap/>
            <w:vAlign w:val="bottom"/>
          </w:tcPr>
          <w:p w14:paraId="0AA5D8FA"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1781A7D8"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OCD</w:t>
            </w:r>
          </w:p>
        </w:tc>
        <w:tc>
          <w:tcPr>
            <w:tcW w:w="1700" w:type="dxa"/>
            <w:tcBorders>
              <w:top w:val="nil"/>
              <w:left w:val="nil"/>
              <w:bottom w:val="nil"/>
              <w:right w:val="nil"/>
            </w:tcBorders>
            <w:shd w:val="clear" w:color="auto" w:fill="auto"/>
            <w:noWrap/>
            <w:vAlign w:val="bottom"/>
          </w:tcPr>
          <w:p w14:paraId="6410C5B6"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18.24</w:t>
            </w:r>
          </w:p>
        </w:tc>
        <w:tc>
          <w:tcPr>
            <w:tcW w:w="1700" w:type="dxa"/>
            <w:tcBorders>
              <w:top w:val="nil"/>
              <w:left w:val="nil"/>
              <w:bottom w:val="nil"/>
              <w:right w:val="nil"/>
            </w:tcBorders>
            <w:shd w:val="clear" w:color="auto" w:fill="auto"/>
            <w:noWrap/>
            <w:vAlign w:val="bottom"/>
          </w:tcPr>
          <w:p w14:paraId="727DB274"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34.4</w:t>
            </w:r>
            <w:r w:rsidR="00326C85" w:rsidRPr="0003186E">
              <w:rPr>
                <w:rFonts w:ascii="Arial" w:eastAsia="Times New Roman" w:hAnsi="Arial" w:cs="Arial"/>
                <w:color w:val="000000"/>
                <w:sz w:val="22"/>
                <w:szCs w:val="22"/>
              </w:rPr>
              <w:t>7</w:t>
            </w:r>
          </w:p>
        </w:tc>
      </w:tr>
      <w:tr w:rsidR="00F9654E" w:rsidRPr="0003186E" w14:paraId="2C96E5C8" w14:textId="77777777">
        <w:trPr>
          <w:trHeight w:val="320"/>
        </w:trPr>
        <w:tc>
          <w:tcPr>
            <w:tcW w:w="1700" w:type="dxa"/>
            <w:tcBorders>
              <w:top w:val="nil"/>
              <w:left w:val="nil"/>
              <w:bottom w:val="nil"/>
              <w:right w:val="nil"/>
            </w:tcBorders>
            <w:shd w:val="clear" w:color="auto" w:fill="auto"/>
            <w:noWrap/>
            <w:vAlign w:val="bottom"/>
          </w:tcPr>
          <w:p w14:paraId="7374A433"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5CCC1C2E"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Total</w:t>
            </w:r>
          </w:p>
        </w:tc>
        <w:tc>
          <w:tcPr>
            <w:tcW w:w="1700" w:type="dxa"/>
            <w:tcBorders>
              <w:top w:val="nil"/>
              <w:left w:val="nil"/>
              <w:bottom w:val="nil"/>
              <w:right w:val="nil"/>
            </w:tcBorders>
            <w:shd w:val="clear" w:color="auto" w:fill="auto"/>
            <w:noWrap/>
            <w:vAlign w:val="bottom"/>
          </w:tcPr>
          <w:p w14:paraId="1D620108"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18.39</w:t>
            </w:r>
          </w:p>
        </w:tc>
        <w:tc>
          <w:tcPr>
            <w:tcW w:w="1700" w:type="dxa"/>
            <w:tcBorders>
              <w:top w:val="nil"/>
              <w:left w:val="nil"/>
              <w:bottom w:val="nil"/>
              <w:right w:val="nil"/>
            </w:tcBorders>
            <w:shd w:val="clear" w:color="auto" w:fill="auto"/>
            <w:noWrap/>
            <w:vAlign w:val="bottom"/>
          </w:tcPr>
          <w:p w14:paraId="53CE4E19"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32.51</w:t>
            </w:r>
          </w:p>
        </w:tc>
      </w:tr>
      <w:tr w:rsidR="00F9654E" w:rsidRPr="0003186E" w14:paraId="4C3892E7" w14:textId="77777777">
        <w:trPr>
          <w:trHeight w:val="320"/>
        </w:trPr>
        <w:tc>
          <w:tcPr>
            <w:tcW w:w="1700" w:type="dxa"/>
            <w:tcBorders>
              <w:top w:val="nil"/>
              <w:left w:val="nil"/>
              <w:bottom w:val="nil"/>
              <w:right w:val="nil"/>
            </w:tcBorders>
            <w:shd w:val="clear" w:color="auto" w:fill="auto"/>
            <w:noWrap/>
            <w:vAlign w:val="bottom"/>
          </w:tcPr>
          <w:p w14:paraId="33F9F52F"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P75</w:t>
            </w:r>
          </w:p>
        </w:tc>
        <w:tc>
          <w:tcPr>
            <w:tcW w:w="1700" w:type="dxa"/>
            <w:tcBorders>
              <w:top w:val="nil"/>
              <w:left w:val="nil"/>
              <w:bottom w:val="nil"/>
              <w:right w:val="nil"/>
            </w:tcBorders>
            <w:shd w:val="clear" w:color="auto" w:fill="auto"/>
            <w:noWrap/>
            <w:vAlign w:val="bottom"/>
          </w:tcPr>
          <w:p w14:paraId="173FE983"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HC</w:t>
            </w:r>
          </w:p>
        </w:tc>
        <w:tc>
          <w:tcPr>
            <w:tcW w:w="1700" w:type="dxa"/>
            <w:tcBorders>
              <w:top w:val="nil"/>
              <w:left w:val="nil"/>
              <w:bottom w:val="nil"/>
              <w:right w:val="nil"/>
            </w:tcBorders>
            <w:shd w:val="clear" w:color="auto" w:fill="auto"/>
            <w:noWrap/>
            <w:vAlign w:val="bottom"/>
          </w:tcPr>
          <w:p w14:paraId="09EE0D7A"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17.12</w:t>
            </w:r>
          </w:p>
        </w:tc>
        <w:tc>
          <w:tcPr>
            <w:tcW w:w="1700" w:type="dxa"/>
            <w:tcBorders>
              <w:top w:val="nil"/>
              <w:left w:val="nil"/>
              <w:bottom w:val="nil"/>
              <w:right w:val="nil"/>
            </w:tcBorders>
            <w:shd w:val="clear" w:color="auto" w:fill="auto"/>
            <w:noWrap/>
            <w:vAlign w:val="bottom"/>
          </w:tcPr>
          <w:p w14:paraId="0C87AE5B"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30.29</w:t>
            </w:r>
          </w:p>
        </w:tc>
      </w:tr>
      <w:tr w:rsidR="00F9654E" w:rsidRPr="0003186E" w14:paraId="4CFCE2E2" w14:textId="77777777">
        <w:trPr>
          <w:trHeight w:val="320"/>
        </w:trPr>
        <w:tc>
          <w:tcPr>
            <w:tcW w:w="1700" w:type="dxa"/>
            <w:tcBorders>
              <w:top w:val="nil"/>
              <w:left w:val="nil"/>
              <w:bottom w:val="nil"/>
              <w:right w:val="nil"/>
            </w:tcBorders>
            <w:shd w:val="clear" w:color="auto" w:fill="auto"/>
            <w:noWrap/>
            <w:vAlign w:val="bottom"/>
          </w:tcPr>
          <w:p w14:paraId="31688A73"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12943226"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HD</w:t>
            </w:r>
          </w:p>
        </w:tc>
        <w:tc>
          <w:tcPr>
            <w:tcW w:w="1700" w:type="dxa"/>
            <w:tcBorders>
              <w:top w:val="nil"/>
              <w:left w:val="nil"/>
              <w:bottom w:val="nil"/>
              <w:right w:val="nil"/>
            </w:tcBorders>
            <w:shd w:val="clear" w:color="auto" w:fill="auto"/>
            <w:noWrap/>
            <w:vAlign w:val="bottom"/>
          </w:tcPr>
          <w:p w14:paraId="5A54A383"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w:t>
            </w:r>
            <w:r w:rsidR="00326C85" w:rsidRPr="0003186E">
              <w:rPr>
                <w:rFonts w:ascii="Arial" w:eastAsia="Times New Roman" w:hAnsi="Arial" w:cs="Arial"/>
                <w:color w:val="000000"/>
                <w:sz w:val="22"/>
                <w:szCs w:val="22"/>
              </w:rPr>
              <w:t>.</w:t>
            </w:r>
            <w:r w:rsidRPr="0003186E">
              <w:rPr>
                <w:rFonts w:ascii="Arial" w:eastAsia="Times New Roman" w:hAnsi="Arial" w:cs="Arial"/>
                <w:color w:val="000000"/>
                <w:sz w:val="22"/>
                <w:szCs w:val="22"/>
              </w:rPr>
              <w:t>9</w:t>
            </w:r>
            <w:r w:rsidR="00326C85" w:rsidRPr="0003186E">
              <w:rPr>
                <w:rFonts w:ascii="Arial" w:eastAsia="Times New Roman" w:hAnsi="Arial" w:cs="Arial"/>
                <w:color w:val="000000"/>
                <w:sz w:val="22"/>
                <w:szCs w:val="22"/>
              </w:rPr>
              <w:t>7</w:t>
            </w:r>
          </w:p>
        </w:tc>
        <w:tc>
          <w:tcPr>
            <w:tcW w:w="1700" w:type="dxa"/>
            <w:tcBorders>
              <w:top w:val="nil"/>
              <w:left w:val="nil"/>
              <w:bottom w:val="nil"/>
              <w:right w:val="nil"/>
            </w:tcBorders>
            <w:shd w:val="clear" w:color="auto" w:fill="auto"/>
            <w:noWrap/>
            <w:vAlign w:val="bottom"/>
          </w:tcPr>
          <w:p w14:paraId="7C11ABE8"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21.27</w:t>
            </w:r>
          </w:p>
        </w:tc>
      </w:tr>
      <w:tr w:rsidR="00F9654E" w:rsidRPr="0003186E" w14:paraId="38405EEB" w14:textId="77777777">
        <w:trPr>
          <w:trHeight w:val="320"/>
        </w:trPr>
        <w:tc>
          <w:tcPr>
            <w:tcW w:w="1700" w:type="dxa"/>
            <w:tcBorders>
              <w:top w:val="nil"/>
              <w:left w:val="nil"/>
              <w:bottom w:val="nil"/>
              <w:right w:val="nil"/>
            </w:tcBorders>
            <w:shd w:val="clear" w:color="auto" w:fill="auto"/>
            <w:noWrap/>
            <w:vAlign w:val="bottom"/>
          </w:tcPr>
          <w:p w14:paraId="1C98DED5"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2FA945FB"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OCD</w:t>
            </w:r>
          </w:p>
        </w:tc>
        <w:tc>
          <w:tcPr>
            <w:tcW w:w="1700" w:type="dxa"/>
            <w:tcBorders>
              <w:top w:val="nil"/>
              <w:left w:val="nil"/>
              <w:bottom w:val="nil"/>
              <w:right w:val="nil"/>
            </w:tcBorders>
            <w:shd w:val="clear" w:color="auto" w:fill="auto"/>
            <w:noWrap/>
            <w:vAlign w:val="bottom"/>
          </w:tcPr>
          <w:p w14:paraId="0BEE754B"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17.73</w:t>
            </w:r>
          </w:p>
        </w:tc>
        <w:tc>
          <w:tcPr>
            <w:tcW w:w="1700" w:type="dxa"/>
            <w:tcBorders>
              <w:top w:val="nil"/>
              <w:left w:val="nil"/>
              <w:bottom w:val="nil"/>
              <w:right w:val="nil"/>
            </w:tcBorders>
            <w:shd w:val="clear" w:color="auto" w:fill="auto"/>
            <w:noWrap/>
            <w:vAlign w:val="bottom"/>
          </w:tcPr>
          <w:p w14:paraId="5616802F"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25.28</w:t>
            </w:r>
          </w:p>
        </w:tc>
      </w:tr>
      <w:tr w:rsidR="00F9654E" w:rsidRPr="0003186E" w14:paraId="1C2C5120" w14:textId="77777777">
        <w:trPr>
          <w:trHeight w:val="320"/>
        </w:trPr>
        <w:tc>
          <w:tcPr>
            <w:tcW w:w="1700" w:type="dxa"/>
            <w:tcBorders>
              <w:top w:val="nil"/>
              <w:left w:val="nil"/>
              <w:bottom w:val="nil"/>
              <w:right w:val="nil"/>
            </w:tcBorders>
            <w:shd w:val="clear" w:color="auto" w:fill="auto"/>
            <w:noWrap/>
            <w:vAlign w:val="bottom"/>
          </w:tcPr>
          <w:p w14:paraId="18864107" w14:textId="77777777" w:rsidR="00F9654E" w:rsidRPr="0003186E" w:rsidRDefault="00F9654E" w:rsidP="0003186E">
            <w:pPr>
              <w:rPr>
                <w:rFonts w:ascii="Arial" w:eastAsia="Times New Roman" w:hAnsi="Arial" w:cs="Arial"/>
                <w:color w:val="000000"/>
                <w:sz w:val="22"/>
                <w:szCs w:val="22"/>
              </w:rPr>
            </w:pPr>
          </w:p>
        </w:tc>
        <w:tc>
          <w:tcPr>
            <w:tcW w:w="1700" w:type="dxa"/>
            <w:tcBorders>
              <w:top w:val="nil"/>
              <w:left w:val="nil"/>
              <w:bottom w:val="nil"/>
              <w:right w:val="nil"/>
            </w:tcBorders>
            <w:shd w:val="clear" w:color="auto" w:fill="auto"/>
            <w:noWrap/>
            <w:vAlign w:val="bottom"/>
          </w:tcPr>
          <w:p w14:paraId="71797358" w14:textId="77777777" w:rsidR="00F9654E" w:rsidRPr="0003186E" w:rsidRDefault="00F9654E"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Total</w:t>
            </w:r>
          </w:p>
        </w:tc>
        <w:tc>
          <w:tcPr>
            <w:tcW w:w="1700" w:type="dxa"/>
            <w:tcBorders>
              <w:top w:val="nil"/>
              <w:left w:val="nil"/>
              <w:bottom w:val="nil"/>
              <w:right w:val="nil"/>
            </w:tcBorders>
            <w:shd w:val="clear" w:color="auto" w:fill="auto"/>
            <w:noWrap/>
            <w:vAlign w:val="bottom"/>
          </w:tcPr>
          <w:p w14:paraId="5B4AF3F3"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13.62</w:t>
            </w:r>
          </w:p>
        </w:tc>
        <w:tc>
          <w:tcPr>
            <w:tcW w:w="1700" w:type="dxa"/>
            <w:tcBorders>
              <w:top w:val="nil"/>
              <w:left w:val="nil"/>
              <w:bottom w:val="nil"/>
              <w:right w:val="nil"/>
            </w:tcBorders>
            <w:shd w:val="clear" w:color="auto" w:fill="auto"/>
            <w:noWrap/>
            <w:vAlign w:val="bottom"/>
          </w:tcPr>
          <w:p w14:paraId="657D8A37" w14:textId="77777777" w:rsidR="00F9654E" w:rsidRPr="0003186E" w:rsidRDefault="00326C8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27.51</w:t>
            </w:r>
          </w:p>
        </w:tc>
      </w:tr>
    </w:tbl>
    <w:p w14:paraId="6B30F6BD" w14:textId="77777777" w:rsidR="003D44D5" w:rsidRPr="0003186E" w:rsidRDefault="003D44D5" w:rsidP="0003186E">
      <w:pPr>
        <w:rPr>
          <w:rFonts w:ascii="Arial" w:hAnsi="Arial" w:cs="Arial"/>
          <w:sz w:val="22"/>
          <w:szCs w:val="22"/>
        </w:rPr>
      </w:pPr>
    </w:p>
    <w:p w14:paraId="5076A0C1" w14:textId="0EAC7336" w:rsidR="001624A4" w:rsidRPr="0003186E" w:rsidRDefault="005E07D0" w:rsidP="0003186E">
      <w:pPr>
        <w:rPr>
          <w:rFonts w:ascii="Arial" w:eastAsia="Times New Roman" w:hAnsi="Arial" w:cs="Arial"/>
          <w:sz w:val="22"/>
          <w:szCs w:val="22"/>
        </w:rPr>
      </w:pPr>
      <w:r w:rsidRPr="0003186E">
        <w:rPr>
          <w:rFonts w:ascii="Arial" w:hAnsi="Arial" w:cs="Arial"/>
          <w:sz w:val="22"/>
          <w:szCs w:val="22"/>
        </w:rPr>
        <w:t>A</w:t>
      </w:r>
      <w:r w:rsidR="00F9654E" w:rsidRPr="0003186E">
        <w:rPr>
          <w:rFonts w:ascii="Arial" w:hAnsi="Arial" w:cs="Arial"/>
          <w:sz w:val="22"/>
          <w:szCs w:val="22"/>
        </w:rPr>
        <w:t xml:space="preserve">s can be seen in </w:t>
      </w:r>
      <w:r w:rsidR="003D44D5" w:rsidRPr="0003186E">
        <w:rPr>
          <w:rFonts w:ascii="Arial" w:hAnsi="Arial" w:cs="Arial"/>
          <w:sz w:val="22"/>
          <w:szCs w:val="22"/>
        </w:rPr>
        <w:t>S</w:t>
      </w:r>
      <w:r w:rsidR="00F9654E" w:rsidRPr="0003186E">
        <w:rPr>
          <w:rFonts w:ascii="Arial" w:hAnsi="Arial" w:cs="Arial"/>
          <w:sz w:val="22"/>
          <w:szCs w:val="22"/>
        </w:rPr>
        <w:t xml:space="preserve">upplementary </w:t>
      </w:r>
      <w:r w:rsidR="003D44D5" w:rsidRPr="0003186E">
        <w:rPr>
          <w:rFonts w:ascii="Arial" w:hAnsi="Arial" w:cs="Arial"/>
          <w:sz w:val="22"/>
          <w:szCs w:val="22"/>
        </w:rPr>
        <w:t>T</w:t>
      </w:r>
      <w:r w:rsidR="00F9654E" w:rsidRPr="0003186E">
        <w:rPr>
          <w:rFonts w:ascii="Arial" w:hAnsi="Arial" w:cs="Arial"/>
          <w:sz w:val="22"/>
          <w:szCs w:val="22"/>
        </w:rPr>
        <w:t xml:space="preserve">able </w:t>
      </w:r>
      <w:r w:rsidR="004413B3">
        <w:rPr>
          <w:rFonts w:ascii="Arial" w:hAnsi="Arial" w:cs="Arial"/>
          <w:sz w:val="22"/>
          <w:szCs w:val="22"/>
        </w:rPr>
        <w:t>S3</w:t>
      </w:r>
      <w:r w:rsidR="00F9654E" w:rsidRPr="0003186E">
        <w:rPr>
          <w:rFonts w:ascii="Arial" w:hAnsi="Arial" w:cs="Arial"/>
          <w:sz w:val="22"/>
          <w:szCs w:val="22"/>
        </w:rPr>
        <w:t>, a</w:t>
      </w:r>
      <w:r w:rsidRPr="0003186E">
        <w:rPr>
          <w:rFonts w:ascii="Arial" w:hAnsi="Arial" w:cs="Arial"/>
          <w:sz w:val="22"/>
          <w:szCs w:val="22"/>
        </w:rPr>
        <w:t xml:space="preserve">ll groups exhibited post-error slowing, </w:t>
      </w:r>
      <w:r w:rsidR="00217C3A" w:rsidRPr="0003186E">
        <w:rPr>
          <w:rFonts w:ascii="Arial" w:hAnsi="Arial" w:cs="Arial"/>
          <w:sz w:val="22"/>
          <w:szCs w:val="22"/>
        </w:rPr>
        <w:t>but</w:t>
      </w:r>
      <w:r w:rsidRPr="0003186E">
        <w:rPr>
          <w:rFonts w:ascii="Arial" w:hAnsi="Arial" w:cs="Arial"/>
          <w:sz w:val="22"/>
          <w:szCs w:val="22"/>
        </w:rPr>
        <w:t xml:space="preserve"> there were no significant group</w:t>
      </w:r>
      <w:r w:rsidR="00F9654E" w:rsidRPr="0003186E">
        <w:rPr>
          <w:rFonts w:ascii="Arial" w:hAnsi="Arial" w:cs="Arial"/>
          <w:sz w:val="22"/>
          <w:szCs w:val="22"/>
        </w:rPr>
        <w:t xml:space="preserve"> (</w:t>
      </w:r>
      <w:proofErr w:type="gramStart"/>
      <w:r w:rsidR="00F9654E" w:rsidRPr="0003186E">
        <w:rPr>
          <w:rFonts w:ascii="Arial" w:hAnsi="Arial" w:cs="Arial"/>
          <w:i/>
          <w:sz w:val="22"/>
          <w:szCs w:val="22"/>
        </w:rPr>
        <w:t>F</w:t>
      </w:r>
      <w:r w:rsidR="00F9654E" w:rsidRPr="0003186E">
        <w:rPr>
          <w:rFonts w:ascii="Arial" w:hAnsi="Arial" w:cs="Arial"/>
          <w:sz w:val="22"/>
          <w:szCs w:val="22"/>
        </w:rPr>
        <w:t>(</w:t>
      </w:r>
      <w:proofErr w:type="gramEnd"/>
      <w:r w:rsidR="00F9654E" w:rsidRPr="0003186E">
        <w:rPr>
          <w:rFonts w:ascii="Arial" w:hAnsi="Arial" w:cs="Arial"/>
          <w:sz w:val="22"/>
          <w:szCs w:val="22"/>
        </w:rPr>
        <w:t>1, 96) = 1.37, p = .259),</w:t>
      </w:r>
      <w:r w:rsidRPr="0003186E">
        <w:rPr>
          <w:rFonts w:ascii="Arial" w:hAnsi="Arial" w:cs="Arial"/>
          <w:sz w:val="22"/>
          <w:szCs w:val="22"/>
        </w:rPr>
        <w:t xml:space="preserve"> probability</w:t>
      </w:r>
      <w:r w:rsidR="00F9654E" w:rsidRPr="0003186E">
        <w:rPr>
          <w:rFonts w:ascii="Arial" w:hAnsi="Arial" w:cs="Arial"/>
          <w:sz w:val="22"/>
          <w:szCs w:val="22"/>
        </w:rPr>
        <w:t xml:space="preserve"> (</w:t>
      </w:r>
      <w:r w:rsidR="00F9654E" w:rsidRPr="0003186E">
        <w:rPr>
          <w:rFonts w:ascii="Arial" w:hAnsi="Arial" w:cs="Arial"/>
          <w:i/>
          <w:sz w:val="22"/>
          <w:szCs w:val="22"/>
        </w:rPr>
        <w:t>F</w:t>
      </w:r>
      <w:r w:rsidR="00F9654E" w:rsidRPr="0003186E">
        <w:rPr>
          <w:rFonts w:ascii="Arial" w:hAnsi="Arial" w:cs="Arial"/>
          <w:sz w:val="22"/>
          <w:szCs w:val="22"/>
        </w:rPr>
        <w:t>(1,96) = 3.266, p = .074), or group X probability interaction (</w:t>
      </w:r>
      <w:r w:rsidR="00F9654E" w:rsidRPr="0003186E">
        <w:rPr>
          <w:rFonts w:ascii="Arial" w:hAnsi="Arial" w:cs="Arial"/>
          <w:i/>
          <w:sz w:val="22"/>
          <w:szCs w:val="22"/>
        </w:rPr>
        <w:t>F</w:t>
      </w:r>
      <w:r w:rsidR="00F9654E" w:rsidRPr="0003186E">
        <w:rPr>
          <w:rFonts w:ascii="Arial" w:hAnsi="Arial" w:cs="Arial"/>
          <w:sz w:val="22"/>
          <w:szCs w:val="22"/>
        </w:rPr>
        <w:t xml:space="preserve">(2,96) = 1.25, p = .291) </w:t>
      </w:r>
      <w:r w:rsidRPr="0003186E">
        <w:rPr>
          <w:rFonts w:ascii="Arial" w:hAnsi="Arial" w:cs="Arial"/>
          <w:sz w:val="22"/>
          <w:szCs w:val="22"/>
        </w:rPr>
        <w:t>effects.</w:t>
      </w:r>
      <w:r w:rsidR="002D18D0" w:rsidRPr="0003186E">
        <w:rPr>
          <w:rFonts w:ascii="Arial" w:hAnsi="Arial" w:cs="Arial"/>
          <w:sz w:val="22"/>
          <w:szCs w:val="22"/>
        </w:rPr>
        <w:t xml:space="preserve"> Though not significant, the increased overall slowness in the HD group is demonstrated here, and may be related to the (non-significant) increase in errors in the P75 condition. </w:t>
      </w:r>
      <w:r w:rsidR="001624A4" w:rsidRPr="0003186E">
        <w:rPr>
          <w:rFonts w:ascii="Arial" w:eastAsia="Times New Roman" w:hAnsi="Arial" w:cs="Arial"/>
          <w:color w:val="000000"/>
          <w:sz w:val="22"/>
          <w:szCs w:val="22"/>
          <w:shd w:val="clear" w:color="auto" w:fill="FFFFFF"/>
        </w:rPr>
        <w:t>Slowed RT may be implicated in the detection of errors or to prevent future error repetition</w:t>
      </w:r>
      <w:r w:rsidR="00A257DD">
        <w:rPr>
          <w:rFonts w:ascii="Arial" w:eastAsia="Times New Roman" w:hAnsi="Arial" w:cs="Arial"/>
          <w:color w:val="000000"/>
          <w:sz w:val="22"/>
          <w:szCs w:val="22"/>
          <w:shd w:val="clear" w:color="auto" w:fill="FFFFFF"/>
        </w:rPr>
        <w:t xml:space="preserve"> </w:t>
      </w:r>
      <w:r w:rsidR="00A257DD" w:rsidRPr="00A257DD">
        <w:rPr>
          <w:rFonts w:ascii="Arial" w:eastAsia="Times New Roman" w:hAnsi="Arial" w:cs="Arial"/>
          <w:color w:val="000000"/>
          <w:sz w:val="22"/>
          <w:szCs w:val="22"/>
          <w:shd w:val="clear" w:color="auto" w:fill="FFFFFF"/>
        </w:rPr>
        <w:fldChar w:fldCharType="begin"/>
      </w:r>
      <w:r w:rsidR="002C7E76">
        <w:rPr>
          <w:rFonts w:ascii="Arial" w:eastAsia="Times New Roman" w:hAnsi="Arial" w:cs="Arial"/>
          <w:color w:val="000000"/>
          <w:sz w:val="22"/>
          <w:szCs w:val="22"/>
          <w:shd w:val="clear" w:color="auto" w:fill="FFFFFF"/>
        </w:rPr>
        <w:instrText xml:space="preserve"> ADDIN EN.CITE &lt;EndNote&gt;&lt;Cite&gt;&lt;Author&gt;Holroyd&lt;/Author&gt;&lt;Year&gt;2002&lt;/Year&gt;&lt;RecNum&gt;207&lt;/RecNum&gt;&lt;DisplayText&gt;(Holroyd and Coles, 2002)&lt;/DisplayText&gt;&lt;record&gt;&lt;rec-number&gt;207&lt;/rec-number&gt;&lt;foreign-keys&gt;&lt;key app="EN" db-id="5e5aae2ebvwtw5eptz7xpf9p0s25wew0ffxe"&gt;207&lt;/key&gt;&lt;/foreign-keys&gt;&lt;ref-type name="Journal Article"&gt;17&lt;/ref-type&gt;&lt;contributors&gt;&lt;authors&gt;&lt;author&gt;Holroyd, C. B.&lt;/author&gt;&lt;author&gt;Coles, M. G.&lt;/author&gt;&lt;/authors&gt;&lt;/contributors&gt;&lt;auth-address&gt;Neuroscience Program, University of Illinois at Urbana-Champaign, USA. cholroyd@princeton.edu&lt;/auth-address&gt;&lt;titles&gt;&lt;title&gt;The neural basis of human error processing: reinforcement learning, dopamine, and the error-related negativity&lt;/title&gt;&lt;secondary-title&gt;Psychol Rev&lt;/secondary-title&gt;&lt;alt-title&gt;Psychological review&lt;/alt-title&gt;&lt;/titles&gt;&lt;periodical&gt;&lt;full-title&gt;Psychol Rev&lt;/full-title&gt;&lt;abbr-1&gt;Psychological review&lt;/abbr-1&gt;&lt;/periodical&gt;&lt;alt-periodical&gt;&lt;full-title&gt;Psychol Rev&lt;/full-title&gt;&lt;abbr-1&gt;Psychological review&lt;/abbr-1&gt;&lt;/alt-periodical&gt;&lt;pages&gt;679-709&lt;/pages&gt;&lt;volume&gt;109&lt;/volume&gt;&lt;number&gt;4&lt;/number&gt;&lt;edition&gt;2002/10/11&lt;/edition&gt;&lt;keywords&gt;&lt;keyword&gt;Analysis of Variance&lt;/keyword&gt;&lt;keyword&gt;Brain Mapping&lt;/keyword&gt;&lt;keyword&gt;Dopamine/*physiology&lt;/keyword&gt;&lt;keyword&gt;Humans&lt;/keyword&gt;&lt;keyword&gt;Models, Neurological&lt;/keyword&gt;&lt;keyword&gt;Motor Cortex/*physiology&lt;/keyword&gt;&lt;keyword&gt;Probability Learning&lt;/keyword&gt;&lt;keyword&gt;*Reinforcement (Psychology)&lt;/keyword&gt;&lt;/keywords&gt;&lt;dates&gt;&lt;year&gt;2002&lt;/year&gt;&lt;pub-dates&gt;&lt;date&gt;Oct&lt;/date&gt;&lt;/pub-dates&gt;&lt;/dates&gt;&lt;isbn&gt;0033-295X (Print)&amp;#xD;0033-295X (Linking)&lt;/isbn&gt;&lt;accession-num&gt;12374324&lt;/accession-num&gt;&lt;work-type&gt;Clinical Trial&amp;#xD;Randomized Controlled Trial&amp;#xD;Research Support, U.S. Gov&amp;apos;t, P.H.S.&lt;/work-type&gt;&lt;urls&gt;&lt;related-urls&gt;&lt;url&gt;http://www.ncbi.nlm.nih.gov/pubmed/12374324&lt;/url&gt;&lt;/related-urls&gt;&lt;/urls&gt;&lt;language&gt;eng&lt;/language&gt;&lt;/record&gt;&lt;/Cite&gt;&lt;/EndNote&gt;</w:instrText>
      </w:r>
      <w:r w:rsidR="00A257DD" w:rsidRPr="00A257DD">
        <w:rPr>
          <w:rFonts w:ascii="Arial" w:eastAsia="Times New Roman" w:hAnsi="Arial" w:cs="Arial"/>
          <w:color w:val="000000"/>
          <w:sz w:val="22"/>
          <w:szCs w:val="22"/>
          <w:shd w:val="clear" w:color="auto" w:fill="FFFFFF"/>
        </w:rPr>
        <w:fldChar w:fldCharType="separate"/>
      </w:r>
      <w:r w:rsidR="002C7E76">
        <w:rPr>
          <w:rFonts w:ascii="Arial" w:eastAsia="Times New Roman" w:hAnsi="Arial" w:cs="Arial"/>
          <w:noProof/>
          <w:color w:val="000000"/>
          <w:sz w:val="22"/>
          <w:szCs w:val="22"/>
          <w:shd w:val="clear" w:color="auto" w:fill="FFFFFF"/>
        </w:rPr>
        <w:t>(</w:t>
      </w:r>
      <w:hyperlink w:anchor="_ENREF_2" w:tooltip="Holroyd, 2002 #207" w:history="1">
        <w:r w:rsidR="002C7E76">
          <w:rPr>
            <w:rFonts w:ascii="Arial" w:eastAsia="Times New Roman" w:hAnsi="Arial" w:cs="Arial"/>
            <w:noProof/>
            <w:color w:val="000000"/>
            <w:sz w:val="22"/>
            <w:szCs w:val="22"/>
            <w:shd w:val="clear" w:color="auto" w:fill="FFFFFF"/>
          </w:rPr>
          <w:t>Holroyd and Coles, 2002</w:t>
        </w:r>
      </w:hyperlink>
      <w:r w:rsidR="002C7E76">
        <w:rPr>
          <w:rFonts w:ascii="Arial" w:eastAsia="Times New Roman" w:hAnsi="Arial" w:cs="Arial"/>
          <w:noProof/>
          <w:color w:val="000000"/>
          <w:sz w:val="22"/>
          <w:szCs w:val="22"/>
          <w:shd w:val="clear" w:color="auto" w:fill="FFFFFF"/>
        </w:rPr>
        <w:t>)</w:t>
      </w:r>
      <w:r w:rsidR="00A257DD" w:rsidRPr="00A257DD">
        <w:rPr>
          <w:rFonts w:ascii="Arial" w:eastAsia="Times New Roman" w:hAnsi="Arial" w:cs="Arial"/>
          <w:color w:val="000000"/>
          <w:sz w:val="22"/>
          <w:szCs w:val="22"/>
          <w:shd w:val="clear" w:color="auto" w:fill="FFFFFF"/>
        </w:rPr>
        <w:fldChar w:fldCharType="end"/>
      </w:r>
      <w:r w:rsidR="001624A4" w:rsidRPr="00A257DD">
        <w:rPr>
          <w:rFonts w:ascii="Arial" w:eastAsia="Times New Roman" w:hAnsi="Arial" w:cs="Arial"/>
          <w:color w:val="000000"/>
          <w:sz w:val="22"/>
          <w:szCs w:val="22"/>
          <w:shd w:val="clear" w:color="auto" w:fill="FFFFFF"/>
        </w:rPr>
        <w:t>.</w:t>
      </w:r>
    </w:p>
    <w:p w14:paraId="428D0E2C" w14:textId="3D35F9D9" w:rsidR="00D92B9E" w:rsidRPr="0003186E" w:rsidRDefault="00D92B9E" w:rsidP="0003186E">
      <w:pPr>
        <w:rPr>
          <w:rFonts w:ascii="Arial" w:hAnsi="Arial" w:cs="Arial"/>
          <w:b/>
          <w:sz w:val="22"/>
          <w:szCs w:val="22"/>
        </w:rPr>
      </w:pPr>
      <w:r w:rsidRPr="0003186E">
        <w:rPr>
          <w:rFonts w:ascii="Arial" w:hAnsi="Arial" w:cs="Arial"/>
          <w:b/>
          <w:sz w:val="22"/>
          <w:szCs w:val="22"/>
        </w:rPr>
        <w:lastRenderedPageBreak/>
        <w:t>Table S</w:t>
      </w:r>
      <w:r w:rsidR="00F622B7">
        <w:rPr>
          <w:rFonts w:ascii="Arial" w:hAnsi="Arial" w:cs="Arial"/>
          <w:b/>
          <w:sz w:val="22"/>
          <w:szCs w:val="22"/>
        </w:rPr>
        <w:t>4</w:t>
      </w:r>
      <w:r w:rsidRPr="0003186E">
        <w:rPr>
          <w:rFonts w:ascii="Arial" w:hAnsi="Arial" w:cs="Arial"/>
          <w:b/>
          <w:sz w:val="22"/>
          <w:szCs w:val="22"/>
        </w:rPr>
        <w:t xml:space="preserve">: Average </w:t>
      </w:r>
      <w:r w:rsidR="00893496">
        <w:rPr>
          <w:rFonts w:ascii="Arial" w:hAnsi="Arial" w:cs="Arial"/>
          <w:b/>
          <w:sz w:val="22"/>
          <w:szCs w:val="22"/>
        </w:rPr>
        <w:t xml:space="preserve">number of </w:t>
      </w:r>
      <w:r w:rsidRPr="0003186E">
        <w:rPr>
          <w:rFonts w:ascii="Arial" w:hAnsi="Arial" w:cs="Arial"/>
          <w:b/>
          <w:sz w:val="22"/>
          <w:szCs w:val="22"/>
        </w:rPr>
        <w:t>incongruent error trials on which the ERN is calculated per group</w:t>
      </w:r>
    </w:p>
    <w:p w14:paraId="38657B76" w14:textId="77777777" w:rsidR="00D92B9E" w:rsidRPr="0003186E" w:rsidRDefault="00D92B9E" w:rsidP="0003186E">
      <w:pPr>
        <w:rPr>
          <w:rFonts w:ascii="Arial" w:hAnsi="Arial" w:cs="Arial"/>
          <w:sz w:val="22"/>
          <w:szCs w:val="22"/>
        </w:rPr>
      </w:pPr>
    </w:p>
    <w:p w14:paraId="283E30AA" w14:textId="77777777" w:rsidR="00D92B9E" w:rsidRPr="0003186E" w:rsidRDefault="00D92B9E" w:rsidP="0003186E">
      <w:pPr>
        <w:rPr>
          <w:rFonts w:ascii="Arial" w:hAnsi="Arial" w:cs="Arial"/>
          <w:sz w:val="22"/>
          <w:szCs w:val="22"/>
        </w:rPr>
      </w:pPr>
      <w:r w:rsidRPr="0003186E">
        <w:rPr>
          <w:rFonts w:ascii="Arial" w:hAnsi="Arial" w:cs="Arial"/>
          <w:sz w:val="22"/>
          <w:szCs w:val="22"/>
        </w:rPr>
        <w:t>HD- (25%)= 36.07±19.45</w:t>
      </w:r>
    </w:p>
    <w:p w14:paraId="74DDB894" w14:textId="77777777" w:rsidR="00D92B9E" w:rsidRPr="0003186E" w:rsidRDefault="00D92B9E" w:rsidP="0003186E">
      <w:pPr>
        <w:rPr>
          <w:rFonts w:ascii="Arial" w:hAnsi="Arial" w:cs="Arial"/>
          <w:sz w:val="22"/>
          <w:szCs w:val="22"/>
        </w:rPr>
      </w:pPr>
      <w:r w:rsidRPr="0003186E">
        <w:rPr>
          <w:rFonts w:ascii="Arial" w:hAnsi="Arial" w:cs="Arial"/>
          <w:sz w:val="22"/>
          <w:szCs w:val="22"/>
        </w:rPr>
        <w:t>HD- (75%)= 53.29±35.79</w:t>
      </w:r>
    </w:p>
    <w:p w14:paraId="78FF0943" w14:textId="77777777" w:rsidR="00D92B9E" w:rsidRPr="0003186E" w:rsidRDefault="00D92B9E" w:rsidP="0003186E">
      <w:pPr>
        <w:rPr>
          <w:rFonts w:ascii="Arial" w:hAnsi="Arial" w:cs="Arial"/>
          <w:sz w:val="22"/>
          <w:szCs w:val="22"/>
        </w:rPr>
      </w:pPr>
    </w:p>
    <w:p w14:paraId="6B134726" w14:textId="77777777" w:rsidR="00D92B9E" w:rsidRPr="0003186E" w:rsidRDefault="00D92B9E" w:rsidP="0003186E">
      <w:pPr>
        <w:rPr>
          <w:rFonts w:ascii="Arial" w:hAnsi="Arial" w:cs="Arial"/>
          <w:sz w:val="22"/>
          <w:szCs w:val="22"/>
        </w:rPr>
      </w:pPr>
      <w:r w:rsidRPr="0003186E">
        <w:rPr>
          <w:rFonts w:ascii="Arial" w:hAnsi="Arial" w:cs="Arial"/>
          <w:sz w:val="22"/>
          <w:szCs w:val="22"/>
        </w:rPr>
        <w:t>HD+ (25%)=37.42±22.91</w:t>
      </w:r>
    </w:p>
    <w:p w14:paraId="5D9D67BA" w14:textId="77777777" w:rsidR="00D92B9E" w:rsidRPr="0003186E" w:rsidRDefault="00D92B9E" w:rsidP="0003186E">
      <w:pPr>
        <w:rPr>
          <w:rFonts w:ascii="Arial" w:hAnsi="Arial" w:cs="Arial"/>
          <w:sz w:val="22"/>
          <w:szCs w:val="22"/>
        </w:rPr>
      </w:pPr>
      <w:r w:rsidRPr="0003186E">
        <w:rPr>
          <w:rFonts w:ascii="Arial" w:hAnsi="Arial" w:cs="Arial"/>
          <w:sz w:val="22"/>
          <w:szCs w:val="22"/>
        </w:rPr>
        <w:t>HD+ (75%)=58.92±46.08</w:t>
      </w:r>
    </w:p>
    <w:p w14:paraId="7AA12C33" w14:textId="77777777" w:rsidR="00D92B9E" w:rsidRPr="0003186E" w:rsidRDefault="00D92B9E" w:rsidP="0003186E">
      <w:pPr>
        <w:rPr>
          <w:rFonts w:ascii="Arial" w:hAnsi="Arial" w:cs="Arial"/>
          <w:sz w:val="22"/>
          <w:szCs w:val="22"/>
        </w:rPr>
      </w:pPr>
    </w:p>
    <w:p w14:paraId="1429945F" w14:textId="77777777" w:rsidR="00D92B9E" w:rsidRPr="0003186E" w:rsidRDefault="00D92B9E" w:rsidP="0003186E">
      <w:pPr>
        <w:rPr>
          <w:rFonts w:ascii="Arial" w:hAnsi="Arial" w:cs="Arial"/>
          <w:sz w:val="22"/>
          <w:szCs w:val="22"/>
        </w:rPr>
      </w:pPr>
      <w:r w:rsidRPr="0003186E">
        <w:rPr>
          <w:rFonts w:ascii="Arial" w:hAnsi="Arial" w:cs="Arial"/>
          <w:sz w:val="22"/>
          <w:szCs w:val="22"/>
        </w:rPr>
        <w:t>OCD- (25%)= 36.80±20.26</w:t>
      </w:r>
    </w:p>
    <w:p w14:paraId="1A2DAD19" w14:textId="77777777" w:rsidR="00D92B9E" w:rsidRPr="0003186E" w:rsidRDefault="00D92B9E" w:rsidP="0003186E">
      <w:pPr>
        <w:rPr>
          <w:rFonts w:ascii="Arial" w:hAnsi="Arial" w:cs="Arial"/>
          <w:sz w:val="22"/>
          <w:szCs w:val="22"/>
        </w:rPr>
      </w:pPr>
      <w:r w:rsidRPr="0003186E">
        <w:rPr>
          <w:rFonts w:ascii="Arial" w:hAnsi="Arial" w:cs="Arial"/>
          <w:sz w:val="22"/>
          <w:szCs w:val="22"/>
        </w:rPr>
        <w:t>OCD- (75%)= 55.59±39.38</w:t>
      </w:r>
    </w:p>
    <w:p w14:paraId="65564E7A" w14:textId="77777777" w:rsidR="00D92B9E" w:rsidRPr="0003186E" w:rsidRDefault="00D92B9E" w:rsidP="0003186E">
      <w:pPr>
        <w:rPr>
          <w:rFonts w:ascii="Arial" w:hAnsi="Arial" w:cs="Arial"/>
          <w:sz w:val="22"/>
          <w:szCs w:val="22"/>
        </w:rPr>
      </w:pPr>
    </w:p>
    <w:p w14:paraId="3B0D9994" w14:textId="77777777" w:rsidR="00D92B9E" w:rsidRPr="0003186E" w:rsidRDefault="00D92B9E" w:rsidP="0003186E">
      <w:pPr>
        <w:rPr>
          <w:rFonts w:ascii="Arial" w:hAnsi="Arial" w:cs="Arial"/>
          <w:sz w:val="22"/>
          <w:szCs w:val="22"/>
        </w:rPr>
      </w:pPr>
      <w:r w:rsidRPr="0003186E">
        <w:rPr>
          <w:rFonts w:ascii="Arial" w:hAnsi="Arial" w:cs="Arial"/>
          <w:sz w:val="22"/>
          <w:szCs w:val="22"/>
        </w:rPr>
        <w:t>OCD+ (25%)= 35.78±20.50</w:t>
      </w:r>
    </w:p>
    <w:p w14:paraId="13C994E4" w14:textId="77777777" w:rsidR="00D92B9E" w:rsidRPr="0003186E" w:rsidRDefault="00D92B9E" w:rsidP="0003186E">
      <w:pPr>
        <w:rPr>
          <w:rFonts w:ascii="Arial" w:hAnsi="Arial" w:cs="Arial"/>
          <w:sz w:val="22"/>
          <w:szCs w:val="22"/>
        </w:rPr>
      </w:pPr>
      <w:r w:rsidRPr="0003186E">
        <w:rPr>
          <w:rFonts w:ascii="Arial" w:hAnsi="Arial" w:cs="Arial"/>
          <w:sz w:val="22"/>
          <w:szCs w:val="22"/>
        </w:rPr>
        <w:t>OCD+ (75%)= 53.27±37.39</w:t>
      </w:r>
    </w:p>
    <w:p w14:paraId="0AE59DA3" w14:textId="77777777" w:rsidR="007E52A1" w:rsidRPr="0003186E" w:rsidRDefault="007E52A1" w:rsidP="0003186E">
      <w:pPr>
        <w:rPr>
          <w:rFonts w:ascii="Arial" w:hAnsi="Arial" w:cs="Arial"/>
          <w:sz w:val="22"/>
          <w:szCs w:val="22"/>
        </w:rPr>
      </w:pPr>
    </w:p>
    <w:p w14:paraId="7FBAFC78" w14:textId="511F238D" w:rsidR="00D67222" w:rsidRPr="0003186E" w:rsidRDefault="00606B15" w:rsidP="0003186E">
      <w:pPr>
        <w:rPr>
          <w:rFonts w:ascii="Arial" w:hAnsi="Arial" w:cs="Arial"/>
          <w:sz w:val="22"/>
          <w:szCs w:val="22"/>
        </w:rPr>
      </w:pPr>
      <w:r w:rsidRPr="0003186E">
        <w:rPr>
          <w:rFonts w:ascii="Arial" w:hAnsi="Arial" w:cs="Arial"/>
          <w:b/>
          <w:sz w:val="22"/>
          <w:szCs w:val="22"/>
        </w:rPr>
        <w:t>Relationship Between Age and Symptom Severity:</w:t>
      </w:r>
      <w:r w:rsidRPr="0003186E">
        <w:rPr>
          <w:rFonts w:ascii="Arial" w:hAnsi="Arial" w:cs="Arial"/>
          <w:sz w:val="22"/>
          <w:szCs w:val="22"/>
        </w:rPr>
        <w:t xml:space="preserve">  </w:t>
      </w:r>
      <w:r w:rsidR="003F1B60" w:rsidRPr="0003186E">
        <w:rPr>
          <w:rFonts w:ascii="Arial" w:hAnsi="Arial" w:cs="Arial"/>
          <w:sz w:val="22"/>
          <w:szCs w:val="22"/>
        </w:rPr>
        <w:t xml:space="preserve">We examined the relationship between age and symptom severity for the OCD and </w:t>
      </w:r>
      <w:r w:rsidR="002A42FE" w:rsidRPr="0003186E">
        <w:rPr>
          <w:rFonts w:ascii="Arial" w:hAnsi="Arial" w:cs="Arial"/>
          <w:sz w:val="22"/>
          <w:szCs w:val="22"/>
        </w:rPr>
        <w:t xml:space="preserve">combined </w:t>
      </w:r>
      <w:r w:rsidR="003F1B60" w:rsidRPr="0003186E">
        <w:rPr>
          <w:rFonts w:ascii="Arial" w:hAnsi="Arial" w:cs="Arial"/>
          <w:sz w:val="22"/>
          <w:szCs w:val="22"/>
        </w:rPr>
        <w:t xml:space="preserve">HD groups only, as the </w:t>
      </w:r>
      <w:r w:rsidR="0087531D" w:rsidRPr="0003186E">
        <w:rPr>
          <w:rFonts w:ascii="Arial" w:hAnsi="Arial" w:cs="Arial"/>
          <w:sz w:val="22"/>
          <w:szCs w:val="22"/>
        </w:rPr>
        <w:t>HC</w:t>
      </w:r>
      <w:r w:rsidR="003F1B60" w:rsidRPr="0003186E">
        <w:rPr>
          <w:rFonts w:ascii="Arial" w:hAnsi="Arial" w:cs="Arial"/>
          <w:sz w:val="22"/>
          <w:szCs w:val="22"/>
        </w:rPr>
        <w:t xml:space="preserve"> group was selected to be low on measures of symptom severity. </w:t>
      </w:r>
      <w:r w:rsidRPr="0003186E">
        <w:rPr>
          <w:rFonts w:ascii="Arial" w:hAnsi="Arial" w:cs="Arial"/>
          <w:sz w:val="22"/>
          <w:szCs w:val="22"/>
        </w:rPr>
        <w:t xml:space="preserve">Age was </w:t>
      </w:r>
      <w:r w:rsidR="00D21D1D" w:rsidRPr="0003186E">
        <w:rPr>
          <w:rFonts w:ascii="Arial" w:hAnsi="Arial" w:cs="Arial"/>
          <w:sz w:val="22"/>
          <w:szCs w:val="22"/>
        </w:rPr>
        <w:t xml:space="preserve">positively </w:t>
      </w:r>
      <w:r w:rsidRPr="0003186E">
        <w:rPr>
          <w:rFonts w:ascii="Arial" w:hAnsi="Arial" w:cs="Arial"/>
          <w:sz w:val="22"/>
          <w:szCs w:val="22"/>
        </w:rPr>
        <w:t>correlated with hoarding symptom severity in the entire sample</w:t>
      </w:r>
      <w:r w:rsidR="003F1B60" w:rsidRPr="0003186E">
        <w:rPr>
          <w:rFonts w:ascii="Arial" w:hAnsi="Arial" w:cs="Arial"/>
          <w:sz w:val="22"/>
          <w:szCs w:val="22"/>
        </w:rPr>
        <w:t xml:space="preserve"> of HD and OCD participants</w:t>
      </w:r>
      <w:r w:rsidRPr="0003186E">
        <w:rPr>
          <w:rFonts w:ascii="Arial" w:hAnsi="Arial" w:cs="Arial"/>
          <w:sz w:val="22"/>
          <w:szCs w:val="22"/>
        </w:rPr>
        <w:t xml:space="preserve"> as measured by the SI-R (r = 0.</w:t>
      </w:r>
      <w:r w:rsidR="00023373" w:rsidRPr="0003186E">
        <w:rPr>
          <w:rFonts w:ascii="Arial" w:hAnsi="Arial" w:cs="Arial"/>
          <w:sz w:val="22"/>
          <w:szCs w:val="22"/>
        </w:rPr>
        <w:t>319</w:t>
      </w:r>
      <w:r w:rsidRPr="0003186E">
        <w:rPr>
          <w:rFonts w:ascii="Arial" w:hAnsi="Arial" w:cs="Arial"/>
          <w:sz w:val="22"/>
          <w:szCs w:val="22"/>
        </w:rPr>
        <w:t>, p = 0.02</w:t>
      </w:r>
      <w:r w:rsidR="00023373" w:rsidRPr="0003186E">
        <w:rPr>
          <w:rFonts w:ascii="Arial" w:hAnsi="Arial" w:cs="Arial"/>
          <w:sz w:val="22"/>
          <w:szCs w:val="22"/>
        </w:rPr>
        <w:t>7, N = 48</w:t>
      </w:r>
      <w:r w:rsidRPr="0003186E">
        <w:rPr>
          <w:rFonts w:ascii="Arial" w:hAnsi="Arial" w:cs="Arial"/>
          <w:sz w:val="22"/>
          <w:szCs w:val="22"/>
        </w:rPr>
        <w:t xml:space="preserve">) and was negatively correlated with </w:t>
      </w:r>
      <w:r w:rsidR="00D21D1D" w:rsidRPr="0003186E">
        <w:rPr>
          <w:rFonts w:ascii="Arial" w:hAnsi="Arial" w:cs="Arial"/>
          <w:sz w:val="22"/>
          <w:szCs w:val="22"/>
        </w:rPr>
        <w:t xml:space="preserve">obsessive-compulsive </w:t>
      </w:r>
      <w:r w:rsidRPr="0003186E">
        <w:rPr>
          <w:rFonts w:ascii="Arial" w:hAnsi="Arial" w:cs="Arial"/>
          <w:sz w:val="22"/>
          <w:szCs w:val="22"/>
        </w:rPr>
        <w:t xml:space="preserve">symptom severity </w:t>
      </w:r>
      <w:r w:rsidR="00D21D1D" w:rsidRPr="0003186E">
        <w:rPr>
          <w:rFonts w:ascii="Arial" w:hAnsi="Arial" w:cs="Arial"/>
          <w:sz w:val="22"/>
          <w:szCs w:val="22"/>
        </w:rPr>
        <w:t xml:space="preserve">in </w:t>
      </w:r>
      <w:r w:rsidR="003F1B60" w:rsidRPr="0003186E">
        <w:rPr>
          <w:rFonts w:ascii="Arial" w:hAnsi="Arial" w:cs="Arial"/>
          <w:sz w:val="22"/>
          <w:szCs w:val="22"/>
        </w:rPr>
        <w:t>this</w:t>
      </w:r>
      <w:r w:rsidR="002416FD" w:rsidRPr="0003186E">
        <w:rPr>
          <w:rFonts w:ascii="Arial" w:hAnsi="Arial" w:cs="Arial"/>
          <w:sz w:val="22"/>
          <w:szCs w:val="22"/>
        </w:rPr>
        <w:t xml:space="preserve"> </w:t>
      </w:r>
      <w:r w:rsidR="00D21D1D" w:rsidRPr="0003186E">
        <w:rPr>
          <w:rFonts w:ascii="Arial" w:hAnsi="Arial" w:cs="Arial"/>
          <w:sz w:val="22"/>
          <w:szCs w:val="22"/>
        </w:rPr>
        <w:t xml:space="preserve">sample </w:t>
      </w:r>
      <w:r w:rsidRPr="0003186E">
        <w:rPr>
          <w:rFonts w:ascii="Arial" w:hAnsi="Arial" w:cs="Arial"/>
          <w:sz w:val="22"/>
          <w:szCs w:val="22"/>
        </w:rPr>
        <w:t>as measured by the YBOCS (r = -0.</w:t>
      </w:r>
      <w:r w:rsidR="00023373" w:rsidRPr="0003186E">
        <w:rPr>
          <w:rFonts w:ascii="Arial" w:hAnsi="Arial" w:cs="Arial"/>
          <w:sz w:val="22"/>
          <w:szCs w:val="22"/>
        </w:rPr>
        <w:t>529</w:t>
      </w:r>
      <w:r w:rsidRPr="0003186E">
        <w:rPr>
          <w:rFonts w:ascii="Arial" w:hAnsi="Arial" w:cs="Arial"/>
          <w:sz w:val="22"/>
          <w:szCs w:val="22"/>
        </w:rPr>
        <w:t xml:space="preserve">, p </w:t>
      </w:r>
      <w:r w:rsidR="00023373" w:rsidRPr="0003186E">
        <w:rPr>
          <w:rFonts w:ascii="Arial" w:hAnsi="Arial" w:cs="Arial"/>
          <w:sz w:val="22"/>
          <w:szCs w:val="22"/>
        </w:rPr>
        <w:t>&lt;</w:t>
      </w:r>
      <w:r w:rsidRPr="0003186E">
        <w:rPr>
          <w:rFonts w:ascii="Arial" w:hAnsi="Arial" w:cs="Arial"/>
          <w:sz w:val="22"/>
          <w:szCs w:val="22"/>
        </w:rPr>
        <w:t>0.</w:t>
      </w:r>
      <w:r w:rsidR="00023373" w:rsidRPr="0003186E">
        <w:rPr>
          <w:rFonts w:ascii="Arial" w:hAnsi="Arial" w:cs="Arial"/>
          <w:sz w:val="22"/>
          <w:szCs w:val="22"/>
        </w:rPr>
        <w:t>001, N = 45</w:t>
      </w:r>
      <w:r w:rsidRPr="0003186E">
        <w:rPr>
          <w:rFonts w:ascii="Arial" w:hAnsi="Arial" w:cs="Arial"/>
          <w:sz w:val="22"/>
          <w:szCs w:val="22"/>
        </w:rPr>
        <w:t xml:space="preserve">). </w:t>
      </w:r>
      <w:r w:rsidR="00845498" w:rsidRPr="0003186E">
        <w:rPr>
          <w:rFonts w:ascii="Arial" w:hAnsi="Arial" w:cs="Arial"/>
          <w:sz w:val="22"/>
          <w:szCs w:val="22"/>
          <w:shd w:val="clear" w:color="auto" w:fill="FFFFFF"/>
        </w:rPr>
        <w:t>In the HD group alone, t</w:t>
      </w:r>
      <w:r w:rsidRPr="0003186E">
        <w:rPr>
          <w:rFonts w:ascii="Arial" w:hAnsi="Arial" w:cs="Arial"/>
          <w:sz w:val="22"/>
          <w:szCs w:val="22"/>
          <w:shd w:val="clear" w:color="auto" w:fill="FFFFFF"/>
        </w:rPr>
        <w:t>here was no relationship between age and severity of hoarding symptoms (</w:t>
      </w:r>
      <w:r w:rsidR="001624A4" w:rsidRPr="0003186E">
        <w:rPr>
          <w:rFonts w:ascii="Arial" w:hAnsi="Arial" w:cs="Arial"/>
          <w:sz w:val="22"/>
          <w:szCs w:val="22"/>
        </w:rPr>
        <w:t>r = .10, p = .63), and</w:t>
      </w:r>
      <w:r w:rsidR="00005E15" w:rsidRPr="0003186E">
        <w:rPr>
          <w:rFonts w:ascii="Arial" w:hAnsi="Arial" w:cs="Arial"/>
          <w:sz w:val="22"/>
          <w:szCs w:val="22"/>
        </w:rPr>
        <w:t xml:space="preserve"> a significant negative correlation between </w:t>
      </w:r>
      <w:r w:rsidR="00845498" w:rsidRPr="0003186E">
        <w:rPr>
          <w:rFonts w:ascii="Arial" w:hAnsi="Arial" w:cs="Arial"/>
          <w:sz w:val="22"/>
          <w:szCs w:val="22"/>
        </w:rPr>
        <w:t xml:space="preserve">age and </w:t>
      </w:r>
      <w:r w:rsidR="00005E15" w:rsidRPr="0003186E">
        <w:rPr>
          <w:rFonts w:ascii="Arial" w:hAnsi="Arial" w:cs="Arial"/>
          <w:sz w:val="22"/>
          <w:szCs w:val="22"/>
        </w:rPr>
        <w:t>YBOCS total score in the HD group (r = -0.53, p = 0.014</w:t>
      </w:r>
      <w:r w:rsidR="00023373" w:rsidRPr="0003186E">
        <w:rPr>
          <w:rFonts w:ascii="Arial" w:hAnsi="Arial" w:cs="Arial"/>
          <w:sz w:val="22"/>
          <w:szCs w:val="22"/>
        </w:rPr>
        <w:t>, N = 21</w:t>
      </w:r>
      <w:r w:rsidR="00005E15" w:rsidRPr="0003186E">
        <w:rPr>
          <w:rFonts w:ascii="Arial" w:hAnsi="Arial" w:cs="Arial"/>
          <w:sz w:val="22"/>
          <w:szCs w:val="22"/>
        </w:rPr>
        <w:t>)</w:t>
      </w:r>
      <w:r w:rsidR="00845498" w:rsidRPr="0003186E">
        <w:rPr>
          <w:rFonts w:ascii="Arial" w:hAnsi="Arial" w:cs="Arial"/>
          <w:sz w:val="22"/>
          <w:szCs w:val="22"/>
        </w:rPr>
        <w:t xml:space="preserve">. In the OCD group alone, </w:t>
      </w:r>
      <w:r w:rsidR="00B5348E" w:rsidRPr="0003186E">
        <w:rPr>
          <w:rFonts w:ascii="Arial" w:hAnsi="Arial" w:cs="Arial"/>
          <w:sz w:val="22"/>
          <w:szCs w:val="22"/>
        </w:rPr>
        <w:t xml:space="preserve">there was no significant relationship between </w:t>
      </w:r>
      <w:r w:rsidR="00845498" w:rsidRPr="0003186E">
        <w:rPr>
          <w:rFonts w:ascii="Arial" w:hAnsi="Arial" w:cs="Arial"/>
          <w:sz w:val="22"/>
          <w:szCs w:val="22"/>
        </w:rPr>
        <w:t xml:space="preserve">age and </w:t>
      </w:r>
      <w:r w:rsidR="00B5348E" w:rsidRPr="0003186E">
        <w:rPr>
          <w:rFonts w:ascii="Arial" w:hAnsi="Arial" w:cs="Arial"/>
          <w:sz w:val="22"/>
          <w:szCs w:val="22"/>
        </w:rPr>
        <w:t>YBOCS total score (r= -0.15, p = 0.47</w:t>
      </w:r>
      <w:r w:rsidR="00023373" w:rsidRPr="0003186E">
        <w:rPr>
          <w:rFonts w:ascii="Arial" w:hAnsi="Arial" w:cs="Arial"/>
          <w:sz w:val="22"/>
          <w:szCs w:val="22"/>
        </w:rPr>
        <w:t>, N = 24</w:t>
      </w:r>
      <w:r w:rsidR="00B5348E" w:rsidRPr="0003186E">
        <w:rPr>
          <w:rFonts w:ascii="Arial" w:hAnsi="Arial" w:cs="Arial"/>
          <w:sz w:val="22"/>
          <w:szCs w:val="22"/>
        </w:rPr>
        <w:t>)</w:t>
      </w:r>
      <w:r w:rsidR="00005E15" w:rsidRPr="0003186E">
        <w:rPr>
          <w:rFonts w:ascii="Arial" w:hAnsi="Arial" w:cs="Arial"/>
          <w:sz w:val="22"/>
          <w:szCs w:val="22"/>
        </w:rPr>
        <w:t>.</w:t>
      </w:r>
      <w:r w:rsidRPr="0003186E">
        <w:rPr>
          <w:rFonts w:ascii="Arial" w:hAnsi="Arial" w:cs="Arial"/>
          <w:sz w:val="22"/>
          <w:szCs w:val="22"/>
        </w:rPr>
        <w:t xml:space="preserve"> Age was not significantly correlated with depressive or anxiety symptom severity as measured by the BDI </w:t>
      </w:r>
      <w:r w:rsidR="00023373" w:rsidRPr="0003186E">
        <w:rPr>
          <w:rFonts w:ascii="Arial" w:hAnsi="Arial" w:cs="Arial"/>
          <w:sz w:val="22"/>
          <w:szCs w:val="22"/>
        </w:rPr>
        <w:t xml:space="preserve">(r = -.05, p = .742, N = 38) </w:t>
      </w:r>
      <w:r w:rsidRPr="0003186E">
        <w:rPr>
          <w:rFonts w:ascii="Arial" w:hAnsi="Arial" w:cs="Arial"/>
          <w:sz w:val="22"/>
          <w:szCs w:val="22"/>
        </w:rPr>
        <w:t>and the BAI</w:t>
      </w:r>
      <w:r w:rsidR="00023373" w:rsidRPr="0003186E">
        <w:rPr>
          <w:rFonts w:ascii="Arial" w:hAnsi="Arial" w:cs="Arial"/>
          <w:sz w:val="22"/>
          <w:szCs w:val="22"/>
        </w:rPr>
        <w:t xml:space="preserve"> (r = -.05, p = .781, N = 41)</w:t>
      </w:r>
      <w:r w:rsidR="00845498" w:rsidRPr="0003186E">
        <w:rPr>
          <w:rFonts w:ascii="Arial" w:hAnsi="Arial" w:cs="Arial"/>
          <w:sz w:val="22"/>
          <w:szCs w:val="22"/>
        </w:rPr>
        <w:t xml:space="preserve"> in the entire </w:t>
      </w:r>
      <w:r w:rsidR="002416FD" w:rsidRPr="0003186E">
        <w:rPr>
          <w:rFonts w:ascii="Arial" w:hAnsi="Arial" w:cs="Arial"/>
          <w:sz w:val="22"/>
          <w:szCs w:val="22"/>
        </w:rPr>
        <w:t xml:space="preserve">patient </w:t>
      </w:r>
      <w:r w:rsidR="00845498" w:rsidRPr="0003186E">
        <w:rPr>
          <w:rFonts w:ascii="Arial" w:hAnsi="Arial" w:cs="Arial"/>
          <w:sz w:val="22"/>
          <w:szCs w:val="22"/>
        </w:rPr>
        <w:t>sample</w:t>
      </w:r>
      <w:r w:rsidRPr="0003186E">
        <w:rPr>
          <w:rFonts w:ascii="Arial" w:hAnsi="Arial" w:cs="Arial"/>
          <w:sz w:val="22"/>
          <w:szCs w:val="22"/>
        </w:rPr>
        <w:t>.</w:t>
      </w:r>
    </w:p>
    <w:p w14:paraId="43747D88" w14:textId="77777777" w:rsidR="00D67222" w:rsidRPr="0003186E" w:rsidRDefault="00D67222" w:rsidP="0003186E">
      <w:pPr>
        <w:rPr>
          <w:rFonts w:ascii="Arial" w:hAnsi="Arial" w:cs="Arial"/>
          <w:sz w:val="22"/>
          <w:szCs w:val="22"/>
        </w:rPr>
      </w:pPr>
    </w:p>
    <w:p w14:paraId="55F8AE2C" w14:textId="201B741E" w:rsidR="005E568E" w:rsidRPr="0003186E" w:rsidRDefault="005E568E" w:rsidP="0003186E">
      <w:pPr>
        <w:rPr>
          <w:rFonts w:ascii="Arial" w:hAnsi="Arial" w:cs="Arial"/>
          <w:sz w:val="22"/>
          <w:szCs w:val="22"/>
        </w:rPr>
      </w:pPr>
      <w:r w:rsidRPr="0003186E">
        <w:rPr>
          <w:rFonts w:ascii="Arial" w:hAnsi="Arial" w:cs="Arial"/>
          <w:b/>
          <w:sz w:val="22"/>
          <w:szCs w:val="22"/>
        </w:rPr>
        <w:t xml:space="preserve">Distribution of Grand Averaged Waveforms across Participants: </w:t>
      </w:r>
      <w:r w:rsidRPr="0003186E">
        <w:rPr>
          <w:rFonts w:ascii="Arial" w:hAnsi="Arial" w:cs="Arial"/>
          <w:sz w:val="22"/>
          <w:szCs w:val="22"/>
        </w:rPr>
        <w:t xml:space="preserve">Butterfly plots of all individual subject ERPs at electrode </w:t>
      </w:r>
      <w:proofErr w:type="spellStart"/>
      <w:r w:rsidRPr="0003186E">
        <w:rPr>
          <w:rFonts w:ascii="Arial" w:hAnsi="Arial" w:cs="Arial"/>
          <w:sz w:val="22"/>
          <w:szCs w:val="22"/>
        </w:rPr>
        <w:t>FCz</w:t>
      </w:r>
      <w:proofErr w:type="spellEnd"/>
      <w:r w:rsidRPr="0003186E">
        <w:rPr>
          <w:rFonts w:ascii="Arial" w:hAnsi="Arial" w:cs="Arial"/>
          <w:sz w:val="22"/>
          <w:szCs w:val="22"/>
        </w:rPr>
        <w:t xml:space="preserve"> (black lines) and all the subjects with fewer than 12 trials (red lines) do not indicate major outliers among the 6-12 trial subjects:</w:t>
      </w:r>
    </w:p>
    <w:p w14:paraId="3DB946D6" w14:textId="37257E92" w:rsidR="005E568E" w:rsidRPr="0003186E" w:rsidRDefault="005E568E" w:rsidP="0003186E">
      <w:pPr>
        <w:rPr>
          <w:rFonts w:ascii="Arial" w:hAnsi="Arial" w:cs="Arial"/>
          <w:sz w:val="22"/>
          <w:szCs w:val="22"/>
        </w:rPr>
      </w:pPr>
      <w:r w:rsidRPr="0028071E">
        <w:rPr>
          <w:rFonts w:ascii="Arial" w:hAnsi="Arial" w:cs="Arial"/>
          <w:noProof/>
          <w:sz w:val="22"/>
          <w:szCs w:val="22"/>
        </w:rPr>
        <w:lastRenderedPageBreak/>
        <w:drawing>
          <wp:inline distT="0" distB="0" distL="0" distR="0" wp14:anchorId="6D6A2787" wp14:editId="55519DF4">
            <wp:extent cx="5334000" cy="4000500"/>
            <wp:effectExtent l="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34000" cy="4000500"/>
                    </a:xfrm>
                    <a:prstGeom prst="rect">
                      <a:avLst/>
                    </a:prstGeom>
                    <a:noFill/>
                    <a:ln>
                      <a:noFill/>
                    </a:ln>
                  </pic:spPr>
                </pic:pic>
              </a:graphicData>
            </a:graphic>
          </wp:inline>
        </w:drawing>
      </w:r>
    </w:p>
    <w:p w14:paraId="07DF4847" w14:textId="08CCA355" w:rsidR="005E568E" w:rsidRPr="0003186E" w:rsidRDefault="004413B3" w:rsidP="0003186E">
      <w:pPr>
        <w:rPr>
          <w:rFonts w:ascii="Arial" w:hAnsi="Arial" w:cs="Arial"/>
          <w:sz w:val="22"/>
          <w:szCs w:val="22"/>
        </w:rPr>
      </w:pPr>
      <w:r>
        <w:rPr>
          <w:rFonts w:ascii="Arial" w:hAnsi="Arial" w:cs="Arial"/>
          <w:b/>
          <w:sz w:val="22"/>
          <w:szCs w:val="22"/>
        </w:rPr>
        <w:t>Supplementary</w:t>
      </w:r>
      <w:r w:rsidR="005E568E" w:rsidRPr="0003186E">
        <w:rPr>
          <w:rFonts w:ascii="Arial" w:hAnsi="Arial" w:cs="Arial"/>
          <w:b/>
          <w:sz w:val="22"/>
          <w:szCs w:val="22"/>
        </w:rPr>
        <w:t xml:space="preserve"> Figure </w:t>
      </w:r>
      <w:r>
        <w:rPr>
          <w:rFonts w:ascii="Arial" w:hAnsi="Arial" w:cs="Arial"/>
          <w:b/>
          <w:sz w:val="22"/>
          <w:szCs w:val="22"/>
        </w:rPr>
        <w:t>S</w:t>
      </w:r>
      <w:r w:rsidR="005E568E" w:rsidRPr="0003186E">
        <w:rPr>
          <w:rFonts w:ascii="Arial" w:hAnsi="Arial" w:cs="Arial"/>
          <w:b/>
          <w:sz w:val="22"/>
          <w:szCs w:val="22"/>
        </w:rPr>
        <w:t xml:space="preserve">1: </w:t>
      </w:r>
      <w:r w:rsidR="005E568E" w:rsidRPr="0003186E">
        <w:rPr>
          <w:rFonts w:ascii="Arial" w:hAnsi="Arial" w:cs="Arial"/>
          <w:sz w:val="22"/>
          <w:szCs w:val="22"/>
        </w:rPr>
        <w:t xml:space="preserve">Butterfly plot of all individual participants. ERN peaks can be observed between 0-100ms in response-locked grand averaged waveforms. Black: participants with &gt;12 error trials. Red: participants with 6-12 error trials. </w:t>
      </w:r>
    </w:p>
    <w:p w14:paraId="7F8EE007" w14:textId="77777777" w:rsidR="005E568E" w:rsidRPr="0003186E" w:rsidRDefault="005E568E" w:rsidP="0003186E">
      <w:pPr>
        <w:rPr>
          <w:rFonts w:ascii="Arial" w:hAnsi="Arial" w:cs="Arial"/>
          <w:sz w:val="22"/>
          <w:szCs w:val="22"/>
        </w:rPr>
      </w:pPr>
    </w:p>
    <w:p w14:paraId="6700A0A6" w14:textId="23394961" w:rsidR="00D67222" w:rsidRPr="0003186E" w:rsidRDefault="00D67222" w:rsidP="0003186E">
      <w:pPr>
        <w:rPr>
          <w:rFonts w:ascii="Arial" w:hAnsi="Arial" w:cs="Arial"/>
          <w:sz w:val="22"/>
          <w:szCs w:val="22"/>
        </w:rPr>
      </w:pPr>
      <w:r w:rsidRPr="0003186E">
        <w:rPr>
          <w:rFonts w:ascii="Arial" w:hAnsi="Arial" w:cs="Arial"/>
          <w:b/>
          <w:sz w:val="22"/>
          <w:szCs w:val="22"/>
        </w:rPr>
        <w:t>Effects of Age on ERN:</w:t>
      </w:r>
      <w:r w:rsidRPr="0003186E">
        <w:rPr>
          <w:rFonts w:ascii="Arial" w:hAnsi="Arial" w:cs="Arial"/>
          <w:sz w:val="22"/>
          <w:szCs w:val="22"/>
        </w:rPr>
        <w:t xml:space="preserve"> </w:t>
      </w:r>
      <w:r w:rsidR="00300002" w:rsidRPr="0003186E">
        <w:rPr>
          <w:rFonts w:ascii="Arial" w:hAnsi="Arial" w:cs="Arial"/>
          <w:sz w:val="22"/>
          <w:szCs w:val="22"/>
        </w:rPr>
        <w:t>Age</w:t>
      </w:r>
      <w:r w:rsidRPr="0003186E">
        <w:rPr>
          <w:rFonts w:ascii="Arial" w:hAnsi="Arial" w:cs="Arial"/>
          <w:sz w:val="22"/>
          <w:szCs w:val="22"/>
        </w:rPr>
        <w:t xml:space="preserve"> was not significantly associated with </w:t>
      </w:r>
      <w:r w:rsidR="00CC2300" w:rsidRPr="0003186E">
        <w:rPr>
          <w:rFonts w:ascii="Arial" w:hAnsi="Arial" w:cs="Arial"/>
          <w:sz w:val="22"/>
          <w:szCs w:val="22"/>
        </w:rPr>
        <w:t xml:space="preserve">average </w:t>
      </w:r>
      <w:r w:rsidRPr="0003186E">
        <w:rPr>
          <w:rFonts w:ascii="Arial" w:hAnsi="Arial" w:cs="Arial"/>
          <w:sz w:val="22"/>
          <w:szCs w:val="22"/>
        </w:rPr>
        <w:t>ERN amplitude in the HC participants (r = 0.</w:t>
      </w:r>
      <w:r w:rsidR="00CC2300" w:rsidRPr="0003186E">
        <w:rPr>
          <w:rFonts w:ascii="Arial" w:hAnsi="Arial" w:cs="Arial"/>
          <w:sz w:val="22"/>
          <w:szCs w:val="22"/>
        </w:rPr>
        <w:t>068</w:t>
      </w:r>
      <w:r w:rsidRPr="0003186E">
        <w:rPr>
          <w:rFonts w:ascii="Arial" w:hAnsi="Arial" w:cs="Arial"/>
          <w:sz w:val="22"/>
          <w:szCs w:val="22"/>
        </w:rPr>
        <w:t>, p = 0.</w:t>
      </w:r>
      <w:r w:rsidR="00CC2300" w:rsidRPr="0003186E">
        <w:rPr>
          <w:rFonts w:ascii="Arial" w:hAnsi="Arial" w:cs="Arial"/>
          <w:sz w:val="22"/>
          <w:szCs w:val="22"/>
        </w:rPr>
        <w:t>66</w:t>
      </w:r>
      <w:r w:rsidRPr="0003186E">
        <w:rPr>
          <w:rFonts w:ascii="Arial" w:hAnsi="Arial" w:cs="Arial"/>
          <w:sz w:val="22"/>
          <w:szCs w:val="22"/>
        </w:rPr>
        <w:t>) (</w:t>
      </w:r>
      <w:r w:rsidR="004413B3">
        <w:rPr>
          <w:rFonts w:ascii="Arial" w:hAnsi="Arial" w:cs="Arial"/>
          <w:sz w:val="22"/>
          <w:szCs w:val="22"/>
        </w:rPr>
        <w:t>Supplementary</w:t>
      </w:r>
      <w:r w:rsidR="00606B15" w:rsidRPr="0003186E">
        <w:rPr>
          <w:rFonts w:ascii="Arial" w:hAnsi="Arial" w:cs="Arial"/>
          <w:sz w:val="22"/>
          <w:szCs w:val="22"/>
        </w:rPr>
        <w:t xml:space="preserve"> </w:t>
      </w:r>
      <w:r w:rsidRPr="0003186E">
        <w:rPr>
          <w:rFonts w:ascii="Arial" w:hAnsi="Arial" w:cs="Arial"/>
          <w:sz w:val="22"/>
          <w:szCs w:val="22"/>
        </w:rPr>
        <w:t xml:space="preserve">Figure </w:t>
      </w:r>
      <w:r w:rsidR="004413B3">
        <w:rPr>
          <w:rFonts w:ascii="Arial" w:hAnsi="Arial" w:cs="Arial"/>
          <w:sz w:val="22"/>
          <w:szCs w:val="22"/>
        </w:rPr>
        <w:t>S</w:t>
      </w:r>
      <w:r w:rsidR="005E568E" w:rsidRPr="0003186E">
        <w:rPr>
          <w:rFonts w:ascii="Arial" w:hAnsi="Arial" w:cs="Arial"/>
          <w:sz w:val="22"/>
          <w:szCs w:val="22"/>
        </w:rPr>
        <w:t>2</w:t>
      </w:r>
      <w:r w:rsidR="006E629C">
        <w:rPr>
          <w:rFonts w:ascii="Arial" w:hAnsi="Arial" w:cs="Arial"/>
          <w:sz w:val="22"/>
          <w:szCs w:val="22"/>
        </w:rPr>
        <w:t>, left panel</w:t>
      </w:r>
      <w:r w:rsidRPr="0003186E">
        <w:rPr>
          <w:rFonts w:ascii="Arial" w:hAnsi="Arial" w:cs="Arial"/>
          <w:sz w:val="22"/>
          <w:szCs w:val="22"/>
        </w:rPr>
        <w:t xml:space="preserve">). However, </w:t>
      </w:r>
      <w:r w:rsidR="000E5347" w:rsidRPr="0003186E">
        <w:rPr>
          <w:rFonts w:ascii="Arial" w:hAnsi="Arial" w:cs="Arial"/>
          <w:sz w:val="22"/>
          <w:szCs w:val="22"/>
        </w:rPr>
        <w:t xml:space="preserve">there was some variability in the HC age-ERN relationship across the 3 electrode sites and 2 probability conditions (min r = -0.014, max r = 0.177, average r = 0.065), and </w:t>
      </w:r>
      <w:r w:rsidR="00514B8B" w:rsidRPr="0003186E">
        <w:rPr>
          <w:rFonts w:ascii="Arial" w:hAnsi="Arial" w:cs="Arial"/>
          <w:sz w:val="22"/>
          <w:szCs w:val="22"/>
        </w:rPr>
        <w:t xml:space="preserve">age-corrected ERN z-scores were applied in patient samples to assess potential differences in pathological </w:t>
      </w:r>
      <w:r w:rsidR="002416FD" w:rsidRPr="0003186E">
        <w:rPr>
          <w:rFonts w:ascii="Arial" w:hAnsi="Arial" w:cs="Arial"/>
          <w:sz w:val="22"/>
          <w:szCs w:val="22"/>
        </w:rPr>
        <w:t xml:space="preserve">age-related </w:t>
      </w:r>
      <w:r w:rsidR="00514B8B" w:rsidRPr="0003186E">
        <w:rPr>
          <w:rFonts w:ascii="Arial" w:hAnsi="Arial" w:cs="Arial"/>
          <w:sz w:val="22"/>
          <w:szCs w:val="22"/>
        </w:rPr>
        <w:t>trajectories between patient groups. R</w:t>
      </w:r>
      <w:r w:rsidRPr="0003186E">
        <w:rPr>
          <w:rFonts w:ascii="Arial" w:hAnsi="Arial" w:cs="Arial"/>
          <w:sz w:val="22"/>
          <w:szCs w:val="22"/>
        </w:rPr>
        <w:t>egression analysis of age-corrected ERN z-scores revealed a significant slope difference between HD and OCD patient groups (</w:t>
      </w:r>
      <w:proofErr w:type="gramStart"/>
      <w:r w:rsidR="000E5347" w:rsidRPr="0003186E">
        <w:rPr>
          <w:rFonts w:ascii="Arial" w:hAnsi="Arial" w:cs="Arial"/>
          <w:sz w:val="22"/>
          <w:szCs w:val="22"/>
        </w:rPr>
        <w:t>F(</w:t>
      </w:r>
      <w:proofErr w:type="gramEnd"/>
      <w:r w:rsidR="000E5347" w:rsidRPr="0003186E">
        <w:rPr>
          <w:rFonts w:ascii="Arial" w:hAnsi="Arial" w:cs="Arial"/>
          <w:sz w:val="22"/>
          <w:szCs w:val="22"/>
        </w:rPr>
        <w:t>2,45)</w:t>
      </w:r>
      <w:r w:rsidRPr="0003186E">
        <w:rPr>
          <w:rFonts w:ascii="Arial" w:hAnsi="Arial" w:cs="Arial"/>
          <w:sz w:val="22"/>
          <w:szCs w:val="22"/>
        </w:rPr>
        <w:t>=</w:t>
      </w:r>
      <w:r w:rsidR="000E5347" w:rsidRPr="0003186E">
        <w:rPr>
          <w:rFonts w:ascii="Arial" w:hAnsi="Arial" w:cs="Arial"/>
          <w:sz w:val="22"/>
          <w:szCs w:val="22"/>
        </w:rPr>
        <w:t>4.847</w:t>
      </w:r>
      <w:r w:rsidRPr="0003186E">
        <w:rPr>
          <w:rFonts w:ascii="Arial" w:hAnsi="Arial" w:cs="Arial"/>
          <w:sz w:val="22"/>
          <w:szCs w:val="22"/>
        </w:rPr>
        <w:t>, p=0.</w:t>
      </w:r>
      <w:r w:rsidR="000E5347" w:rsidRPr="0003186E">
        <w:rPr>
          <w:rFonts w:ascii="Arial" w:hAnsi="Arial" w:cs="Arial"/>
          <w:sz w:val="22"/>
          <w:szCs w:val="22"/>
        </w:rPr>
        <w:t>012</w:t>
      </w:r>
      <w:r w:rsidRPr="0003186E">
        <w:rPr>
          <w:rFonts w:ascii="Arial" w:hAnsi="Arial" w:cs="Arial"/>
          <w:sz w:val="22"/>
          <w:szCs w:val="22"/>
        </w:rPr>
        <w:t xml:space="preserve">).  Results displayed in </w:t>
      </w:r>
      <w:r w:rsidR="004413B3">
        <w:rPr>
          <w:rFonts w:ascii="Arial" w:hAnsi="Arial" w:cs="Arial"/>
          <w:sz w:val="22"/>
          <w:szCs w:val="22"/>
        </w:rPr>
        <w:t>Supplementary</w:t>
      </w:r>
      <w:r w:rsidR="00606B15" w:rsidRPr="0003186E">
        <w:rPr>
          <w:rFonts w:ascii="Arial" w:hAnsi="Arial" w:cs="Arial"/>
          <w:sz w:val="22"/>
          <w:szCs w:val="22"/>
        </w:rPr>
        <w:t xml:space="preserve"> Figure</w:t>
      </w:r>
      <w:r w:rsidRPr="0003186E">
        <w:rPr>
          <w:rFonts w:ascii="Arial" w:hAnsi="Arial" w:cs="Arial"/>
          <w:sz w:val="22"/>
          <w:szCs w:val="22"/>
        </w:rPr>
        <w:t xml:space="preserve"> </w:t>
      </w:r>
      <w:r w:rsidR="004413B3">
        <w:rPr>
          <w:rFonts w:ascii="Arial" w:hAnsi="Arial" w:cs="Arial"/>
          <w:sz w:val="22"/>
          <w:szCs w:val="22"/>
        </w:rPr>
        <w:t>S</w:t>
      </w:r>
      <w:r w:rsidR="00606B15" w:rsidRPr="0003186E">
        <w:rPr>
          <w:rFonts w:ascii="Arial" w:hAnsi="Arial" w:cs="Arial"/>
          <w:sz w:val="22"/>
          <w:szCs w:val="22"/>
        </w:rPr>
        <w:t>2</w:t>
      </w:r>
      <w:r w:rsidR="006E629C">
        <w:rPr>
          <w:rFonts w:ascii="Arial" w:hAnsi="Arial" w:cs="Arial"/>
          <w:sz w:val="22"/>
          <w:szCs w:val="22"/>
        </w:rPr>
        <w:t>, right panel</w:t>
      </w:r>
      <w:r w:rsidRPr="0003186E">
        <w:rPr>
          <w:rFonts w:ascii="Arial" w:hAnsi="Arial" w:cs="Arial"/>
          <w:sz w:val="22"/>
          <w:szCs w:val="22"/>
        </w:rPr>
        <w:t xml:space="preserve"> indicate a significant distinction in the pathophysiological trajectory of z-score ERN amplitude over and above normal aging, such that only the HD</w:t>
      </w:r>
      <w:r w:rsidR="000E5347" w:rsidRPr="0003186E">
        <w:rPr>
          <w:rFonts w:ascii="Arial" w:hAnsi="Arial" w:cs="Arial"/>
          <w:sz w:val="22"/>
          <w:szCs w:val="22"/>
        </w:rPr>
        <w:t xml:space="preserve"> positive</w:t>
      </w:r>
      <w:r w:rsidRPr="0003186E">
        <w:rPr>
          <w:rFonts w:ascii="Arial" w:hAnsi="Arial" w:cs="Arial"/>
          <w:sz w:val="22"/>
          <w:szCs w:val="22"/>
        </w:rPr>
        <w:t xml:space="preserve"> participants showed a significant age relationship</w:t>
      </w:r>
      <w:r w:rsidR="002D3092" w:rsidRPr="0003186E">
        <w:rPr>
          <w:rFonts w:ascii="Arial" w:hAnsi="Arial" w:cs="Arial"/>
          <w:sz w:val="22"/>
          <w:szCs w:val="22"/>
        </w:rPr>
        <w:t xml:space="preserve"> in which </w:t>
      </w:r>
      <w:r w:rsidR="000E5347" w:rsidRPr="0003186E">
        <w:rPr>
          <w:rFonts w:ascii="Arial" w:hAnsi="Arial" w:cs="Arial"/>
          <w:sz w:val="22"/>
          <w:szCs w:val="22"/>
        </w:rPr>
        <w:t xml:space="preserve">reduced </w:t>
      </w:r>
      <w:r w:rsidR="002D3092" w:rsidRPr="0003186E">
        <w:rPr>
          <w:rFonts w:ascii="Arial" w:hAnsi="Arial" w:cs="Arial"/>
          <w:sz w:val="22"/>
          <w:szCs w:val="22"/>
        </w:rPr>
        <w:t>ERNs were most pronounced in young HD patients and tended to normalize in older HD patients</w:t>
      </w:r>
      <w:r w:rsidRPr="0003186E">
        <w:rPr>
          <w:rFonts w:ascii="Arial" w:hAnsi="Arial" w:cs="Arial"/>
          <w:sz w:val="22"/>
          <w:szCs w:val="22"/>
        </w:rPr>
        <w:t xml:space="preserve"> (HD: r = -0.</w:t>
      </w:r>
      <w:r w:rsidR="00071CCE" w:rsidRPr="0003186E">
        <w:rPr>
          <w:rFonts w:ascii="Arial" w:hAnsi="Arial" w:cs="Arial"/>
          <w:sz w:val="22"/>
          <w:szCs w:val="22"/>
        </w:rPr>
        <w:t>479</w:t>
      </w:r>
      <w:r w:rsidRPr="0003186E">
        <w:rPr>
          <w:rFonts w:ascii="Arial" w:hAnsi="Arial" w:cs="Arial"/>
          <w:sz w:val="22"/>
          <w:szCs w:val="22"/>
        </w:rPr>
        <w:t>, p</w:t>
      </w:r>
      <w:r w:rsidR="00071CCE" w:rsidRPr="0003186E">
        <w:rPr>
          <w:rFonts w:ascii="Arial" w:hAnsi="Arial" w:cs="Arial"/>
          <w:sz w:val="22"/>
          <w:szCs w:val="22"/>
        </w:rPr>
        <w:t>=</w:t>
      </w:r>
      <w:r w:rsidRPr="0003186E">
        <w:rPr>
          <w:rFonts w:ascii="Arial" w:hAnsi="Arial" w:cs="Arial"/>
          <w:sz w:val="22"/>
          <w:szCs w:val="22"/>
        </w:rPr>
        <w:t>0.</w:t>
      </w:r>
      <w:r w:rsidR="00071CCE" w:rsidRPr="0003186E">
        <w:rPr>
          <w:rFonts w:ascii="Arial" w:hAnsi="Arial" w:cs="Arial"/>
          <w:sz w:val="22"/>
          <w:szCs w:val="22"/>
        </w:rPr>
        <w:t>0179</w:t>
      </w:r>
      <w:r w:rsidRPr="0003186E">
        <w:rPr>
          <w:rFonts w:ascii="Arial" w:hAnsi="Arial" w:cs="Arial"/>
          <w:sz w:val="22"/>
          <w:szCs w:val="22"/>
        </w:rPr>
        <w:t xml:space="preserve">; OCD: </w:t>
      </w:r>
      <w:r w:rsidRPr="0003186E">
        <w:rPr>
          <w:rFonts w:ascii="Arial" w:hAnsi="Arial" w:cs="Arial"/>
          <w:sz w:val="22"/>
          <w:szCs w:val="22"/>
          <w:shd w:val="clear" w:color="auto" w:fill="FFFFFF"/>
        </w:rPr>
        <w:t xml:space="preserve">r = </w:t>
      </w:r>
      <w:r w:rsidR="00071CCE" w:rsidRPr="0003186E">
        <w:rPr>
          <w:rFonts w:ascii="Arial" w:hAnsi="Arial" w:cs="Arial"/>
          <w:sz w:val="22"/>
          <w:szCs w:val="22"/>
          <w:shd w:val="clear" w:color="auto" w:fill="FFFFFF"/>
        </w:rPr>
        <w:t>-</w:t>
      </w:r>
      <w:r w:rsidRPr="0003186E">
        <w:rPr>
          <w:rFonts w:ascii="Arial" w:hAnsi="Arial" w:cs="Arial"/>
          <w:sz w:val="22"/>
          <w:szCs w:val="22"/>
          <w:shd w:val="clear" w:color="auto" w:fill="FFFFFF"/>
        </w:rPr>
        <w:t>0.</w:t>
      </w:r>
      <w:r w:rsidR="00071CCE" w:rsidRPr="0003186E">
        <w:rPr>
          <w:rFonts w:ascii="Arial" w:hAnsi="Arial" w:cs="Arial"/>
          <w:sz w:val="22"/>
          <w:szCs w:val="22"/>
          <w:shd w:val="clear" w:color="auto" w:fill="FFFFFF"/>
        </w:rPr>
        <w:t>008</w:t>
      </w:r>
      <w:r w:rsidRPr="0003186E">
        <w:rPr>
          <w:rFonts w:ascii="Arial" w:hAnsi="Arial" w:cs="Arial"/>
          <w:sz w:val="22"/>
          <w:szCs w:val="22"/>
          <w:shd w:val="clear" w:color="auto" w:fill="FFFFFF"/>
        </w:rPr>
        <w:t>, p = 0.</w:t>
      </w:r>
      <w:r w:rsidR="00071CCE" w:rsidRPr="0003186E">
        <w:rPr>
          <w:rFonts w:ascii="Arial" w:hAnsi="Arial" w:cs="Arial"/>
          <w:sz w:val="22"/>
          <w:szCs w:val="22"/>
          <w:shd w:val="clear" w:color="auto" w:fill="FFFFFF"/>
        </w:rPr>
        <w:t>959</w:t>
      </w:r>
      <w:r w:rsidRPr="0003186E">
        <w:rPr>
          <w:rFonts w:ascii="Arial" w:hAnsi="Arial" w:cs="Arial"/>
          <w:sz w:val="22"/>
          <w:szCs w:val="22"/>
          <w:shd w:val="clear" w:color="auto" w:fill="FFFFFF"/>
        </w:rPr>
        <w:t xml:space="preserve">). </w:t>
      </w:r>
    </w:p>
    <w:p w14:paraId="58ABBFBB" w14:textId="63251818" w:rsidR="004E5050" w:rsidRPr="0003186E" w:rsidRDefault="004E5050" w:rsidP="0028071E">
      <w:pPr>
        <w:rPr>
          <w:noProof/>
        </w:rPr>
      </w:pPr>
    </w:p>
    <w:p w14:paraId="4294E392" w14:textId="77777777" w:rsidR="00010010" w:rsidRDefault="00010010" w:rsidP="0003186E">
      <w:pPr>
        <w:rPr>
          <w:rFonts w:ascii="Arial" w:hAnsi="Arial" w:cs="Arial"/>
          <w:b/>
          <w:sz w:val="22"/>
          <w:szCs w:val="22"/>
        </w:rPr>
      </w:pPr>
    </w:p>
    <w:p w14:paraId="64EB407D" w14:textId="77777777" w:rsidR="00010010" w:rsidRDefault="00010010" w:rsidP="0003186E">
      <w:pPr>
        <w:rPr>
          <w:rFonts w:ascii="Arial" w:hAnsi="Arial" w:cs="Arial"/>
          <w:b/>
          <w:sz w:val="22"/>
          <w:szCs w:val="22"/>
        </w:rPr>
      </w:pPr>
    </w:p>
    <w:p w14:paraId="3015DD31" w14:textId="77777777" w:rsidR="00010010" w:rsidRDefault="00010010" w:rsidP="0003186E">
      <w:pPr>
        <w:rPr>
          <w:rFonts w:ascii="Arial" w:hAnsi="Arial" w:cs="Arial"/>
          <w:b/>
          <w:sz w:val="22"/>
          <w:szCs w:val="22"/>
        </w:rPr>
      </w:pPr>
    </w:p>
    <w:p w14:paraId="51D37C36" w14:textId="77777777" w:rsidR="00010010" w:rsidRDefault="00010010" w:rsidP="0003186E">
      <w:pPr>
        <w:rPr>
          <w:rFonts w:ascii="Arial" w:hAnsi="Arial" w:cs="Arial"/>
          <w:b/>
          <w:sz w:val="22"/>
          <w:szCs w:val="22"/>
        </w:rPr>
      </w:pPr>
    </w:p>
    <w:p w14:paraId="39511489" w14:textId="77777777" w:rsidR="00010010" w:rsidRDefault="00010010" w:rsidP="0003186E">
      <w:pPr>
        <w:rPr>
          <w:rFonts w:ascii="Arial" w:hAnsi="Arial" w:cs="Arial"/>
          <w:b/>
          <w:sz w:val="22"/>
          <w:szCs w:val="22"/>
        </w:rPr>
      </w:pPr>
    </w:p>
    <w:p w14:paraId="47652A96" w14:textId="54A6E4B4" w:rsidR="00D67222" w:rsidRPr="0003186E" w:rsidRDefault="00EE1DFF" w:rsidP="0003186E">
      <w:pPr>
        <w:rPr>
          <w:rFonts w:ascii="Arial" w:hAnsi="Arial" w:cs="Arial"/>
          <w:sz w:val="22"/>
          <w:szCs w:val="22"/>
        </w:rPr>
      </w:pPr>
      <w:r w:rsidRPr="0003186E">
        <w:rPr>
          <w:rFonts w:ascii="Arial" w:hAnsi="Arial" w:cs="Arial"/>
          <w:noProof/>
          <w:sz w:val="22"/>
          <w:szCs w:val="22"/>
        </w:rPr>
        <w:lastRenderedPageBreak/>
        <mc:AlternateContent>
          <mc:Choice Requires="wpg">
            <w:drawing>
              <wp:anchor distT="0" distB="0" distL="114300" distR="114300" simplePos="0" relativeHeight="251659264" behindDoc="1" locked="0" layoutInCell="1" allowOverlap="1" wp14:anchorId="118F37C8" wp14:editId="5F0D5F2A">
                <wp:simplePos x="0" y="0"/>
                <wp:positionH relativeFrom="column">
                  <wp:posOffset>7620</wp:posOffset>
                </wp:positionH>
                <wp:positionV relativeFrom="paragraph">
                  <wp:posOffset>-1905</wp:posOffset>
                </wp:positionV>
                <wp:extent cx="7156450" cy="2743835"/>
                <wp:effectExtent l="0" t="0" r="6350" b="0"/>
                <wp:wrapTight wrapText="bothSides">
                  <wp:wrapPolygon edited="0">
                    <wp:start x="0" y="0"/>
                    <wp:lineTo x="0" y="21445"/>
                    <wp:lineTo x="21562" y="21445"/>
                    <wp:lineTo x="21562" y="0"/>
                    <wp:lineTo x="0" y="0"/>
                  </wp:wrapPolygon>
                </wp:wrapTight>
                <wp:docPr id="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6450" cy="2743835"/>
                          <a:chOff x="0" y="0"/>
                          <a:chExt cx="71564" cy="27436"/>
                        </a:xfrm>
                      </wpg:grpSpPr>
                      <pic:pic xmlns:pic="http://schemas.openxmlformats.org/drawingml/2006/picture">
                        <pic:nvPicPr>
                          <pic:cNvPr id="6" name="Picture 11" descr="HCcorrNoC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4"/>
                            <a:ext cx="36576" cy="27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12" descr="OCDHRzcor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988" y="0"/>
                            <a:ext cx="36576" cy="2743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F9CA9E" id="Group 3" o:spid="_x0000_s1026" style="position:absolute;margin-left:.6pt;margin-top:-.15pt;width:563.5pt;height:216.05pt;z-index:-251657216" coordsize="71564,27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WcrLgMAAB0KAAAOAAAAZHJzL2Uyb0RvYy54bWzsVttO4zAQfV9p/8HK&#10;e8iladNGbVE3bQGJBcTufoDrOI1FElu228Ku+PcdO2npBQnEG6t9SGR7POMzZ+YkHp4/ViVaU6kY&#10;r0dOcOY7iNaEZ6xejpxfP+du30FK4zrDJa/pyHmiyjkff/0y3IiEhrzgZUYlgiC1SjZi5BRai8Tz&#10;FClohdUZF7QGY85lhTVM5dLLJN5A9Kr0Qt/veRsuMyE5oUrB6rQxOmMbP88p0bd5rqhG5cgBbNq+&#10;pX0vzNsbD3GylFgUjLQw8AdQVJjVcOgu1BRrjFaSnYSqGJFc8VyfEV55PM8ZoTYHyCbwj7K5kHwl&#10;bC7LZLMUO5qA2iOePhyW3KzvJGLZyIkcVOMKSmRPRR1DzUYsE9hxIcUPcSeb/GB4zcmDArN3bDfz&#10;ZbMZLTbfeQbh8EpzS81jLisTApJGj7YCT7sK0EeNCCzGQbcXdaFQBGxhHHX6nW5TI1JAIU/8SDHb&#10;93zx6xkvDyfNoRZoC2w8FIwk8LR0wuiEzrfbDrz0SlKnDVK9K0aF5cNKuFB5gTVbsJLpJ9vFwI8B&#10;Va/vGDE8m8lLZXrbyoDVHIqCwEEZVQT6+DIlXMobnl6ZhLd+TRRssrS1QjVPC1wv6UQJkAQIFUJu&#10;l6Tkm4LiTJllw9phFDs9QLYomZizsjTFNOOWA0Bz1JWv0Nh0/JSTVUVr3UhY0hLo4LUqmFAOkgmt&#10;FhQ6Ul5lge0c6I5rpc1xpk+srP6E/YnvD8Jvbtr1Uzfy45k7GUSxG/uzOPKjfpAG6bPxDqJkpSjQ&#10;gMupYC1WWD1B+6qG2q9No06rcrTG9lvS9BcAsn22hQgtZygxWJUk90A27IOxllSTwgxzYK5dh807&#10;g6X5hVlTAwWae6eMokYkhh4jo06vG0PXbEUUHogB2kIqfUF5hcwAeAaUlme8BpqbvLZbDOKam2rb&#10;PLZp7ldi4A9m/Vk/cqOwN4NKZJk7maeR25sHcXfamabpNHhuEWz9bbYmv7bdIN3Pp8v4RJfhTpe3&#10;6fTy/rfRpsn8UFH/gC7D/7p84/fWiQZ9uPuc/uI+pzbtHxTuIPZj196XzCVnfw7j/Vvd+C8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DBBQABgAIAAAAIQBZXvWy3gAAAAgBAAAPAAAA&#10;ZHJzL2Rvd25yZXYueG1sTI/NasMwEITvhb6D2EJvifzTFuNaDiG0PYVCk0LpTbE2tom1MpZiO2/f&#10;zak5zs4w+02xmm0nRhx860hBvIxAIFXOtFQr+N6/LzIQPmgyunOECi7oYVXe3xU6N26iLxx3oRZc&#10;Qj7XCpoQ+lxKXzVotV+6Hom9oxusDiyHWppBT1xuO5lE0Yu0uiX+0OgeNw1Wp93ZKviY9LRO47dx&#10;ezpuLr/758+fbYxKPT7M61cQAefwH4YrPqNDyUwHdybjRcc64aCCRQri6sZJxoeDgqc0zkCWhbwd&#10;UP4BAAD//wMAUEsDBAoAAAAAAAAAIQCfiyoMKaQAACmkAAAUAAAAZHJzL21lZGlhL2ltYWdlMS5w&#10;bmeJUE5HDQoaCgAAAA1JSERSAAAEsAAAA4QIAgAAAD4PX60AAAABc1JHQgCuzhzpAAAABGdBTUEA&#10;ALGPC/xhBQAAAAlwSFlzAAAuIwAALiMBeKU/dgAAo75JREFUeF7t/T2aYzmSdu32uGpANY13CqX0&#10;KEpvvSdRSstHau1MoL9I44ooJwiSBgN/gL3XfUFxC2w46P44CEuPzPyP/5MkSZIknZINoSRJkiSd&#10;lA2hJEmSJJ2UDaEkSZIknZQNoSRJkiSdlA2hJEmSJJ2UDaEkSZIknZQNoSRJkiSdlA2hJEmSJJ2U&#10;DaEkSZIknZQNoSRJkiSdlA2hJEmSJJ2UDaEkSZIknZQNoSRJkiSdlA2hJEmSJJ2UDaEkSZIknZQN&#10;oSRJkiSdlA2hJEmSJJ2UDaEkSZIknZQNoSRJkiSdlA2hJEmSJJ2UDaEkSZIknZQNoSRJkiSdlA2h&#10;JEmSJJ2UDaEkSZIknZQNoSRJkiSdlA2hJEmSJJ2UDaEkSZIknZQNoSRJkiSdlA2hJEmSJJ2UDaEk&#10;SZIknZQNoSRJkiSdlA2hJEmSJJ2UDaEkSZIknZQNoSRJkiSdlA2hJEmSJJ2UDaEkSZIknZQNoSRJ&#10;kiSdlA2hJEmSJJ2UDaEkSZIknZQNoSRJkiSdlA2hJEmSJJ2UDaEkSZIknZQNoSRJkiSdlA2hJEmS&#10;JJ2UDaEkSZIknZQNoSRJkiSdlA2hJEmSJJ2UDaEkSZIknZQNoSRJkiSdlA2hJEmSJJ2UDaEkSZIk&#10;nZQNoSRJkiSdlA2hJEmSJJ2UDaEkSZIknZQNoSRJkiSdlA2hJEmSJJ2UDaEkSZIknZQNoSRJkiSd&#10;lA2hKv5/K2FPgZLS/v+BD5RG4AIljTB4NWQuUFKaqSsjc4FSDzMk7caGUBWc/WtgT4GS0rwh1RC4&#10;QEkjDF4NmQuUlGbqyshcoNTDDEm7sSFUBWf/GthToKQ0b0g1BC5Q0giDV0PmAiWlmboyMhco9TBD&#10;0m5sCFXB2b8G9hQoKc0bUg2BC5Q0wuDVkLlASWmmrozMBUo9zJC0GxtCVXD2r4E9BUpK84ZUQ+AC&#10;JY0weDVkLlBSmqkrI3OBUg8zJO3GhlAVnP1rYE+BktK8IdUQuEBJIwxeDZkLlJRm6srIXKDUwwxJ&#10;u7EhVAVn/xrYU6CkNG9INQQuUNIIg1dD5gIlpZm6MjIXKPUwQ9JubAhVwdm/BvYUKCnNG1INgQuU&#10;NMLg1ZC5QElppq6MzAVKPcyQtBsbQlVw9q+BPQVKSvOGVEPgAiWNMHg1ZC5QUpqpKyNzgVIPMyTt&#10;xoZQFZz9a2BPgZLSvCHVELhASSMMXg2ZC5SUZurKyFyg1MMMSbuxIVQFZ/8a2FOgpDRvSDUELlDS&#10;CINXQ+YCJaWZujIyFyj1MEPSbmwIVcHZvwb2FCgpzRtSDYELlDTC4NWQuUBJaaaujMwFSj3MkLQb&#10;G0JVcPavgT0FSkrzhlRD4AIljTB4NWQuUFKaqSsjc4FSDzMk7caGUBWc/WtgT4GS0rwh1RC4QEkj&#10;DF4NmQuUlGbqyshcoNTDDEm7sSFUBWf/GthToKQ0b0g1BC5Q0giDV0PmAiWlmboyMhco9TBD0m5s&#10;CFXB2b8G9hQoKc0bUg2BC5Q0wuDVkLlASWmmrozMBUo9zJC0GxtCVXD2r4E9BUpK84ZUQ+ACJY0w&#10;eDVkLlBSmqkrI3OBUg8zJO3GhlAVnP1rYE+BktK8IdUQuEBJIwxeDZkLlJRm6srIXKDUwwxJu7Eh&#10;VAVn/xrYU6CkNG9INQQuUNIIg/fTf/zH/90O/uwamQuUlGbqyshcoNTDDEm7sSFUBWf/GthToKQ0&#10;b0g1BC5Q0giD90vTAd4bzA5kLlBSmqkrI3OBUg8zJO3GhlAVnP1rYE+BktK8IdUQuEBJIwxe0/U9&#10;Hjxj8OaYujIyFyj1MEPSbmwIVcHZvwb2FCgpzRtSDYELlDTi5MFr+r3MuDxI5sKloryTp24GmQuU&#10;epghaTc2hKrg7F8DewqUlOYNqYbABUoacebgNZ1efvx6lsyFy2rKO3PqJpG5QKmHGZJ2Y0OoCs7+&#10;NbCnQElp3pBqCFygpBGnDV7T442On1hRaadN3TwyFyj1MEPSbmwIVcHZvwb2FCgpzRtSDYELlDTi&#10;nMFrurva+INFlXbO1L0EmQuUepghaTc2hKrg7F8DewqUlOYNqYbABUoaccLgNX3dzDB4NSdM3auQ&#10;uUCphxmSdmNDqArO/jWwp0BJad6QaghcoKQRJwxe09TNDINXc8LUvQqZC5R6mCFpNzaEquDsXwN7&#10;CpSU5g2phsAFShpxwuA1Td3MMHg1J0zdq5C5QKmHGZJ2Y0OoCs7+NbCnQElp3pBqCFygpBFnC17T&#10;0c0Pg1dwttS9UBx1oNTDDEm7sSFUBWf/GthToKQ0b0g1BC5Q0oizBa9p5+aHwSs4W+peKI46UOph&#10;hqTd2BCqgrN/DewpUFKaN6QaAhcoacTZgte0c/PD4BWcLXUvFEcdKPUwQ9JubAhVwdm/BvYUKCnN&#10;G1INgQuUNOJswWvauflh8ArOlroXiqMOlHqYIWk3NoSq4OxfA3sKlJTmDamGwAVKGnG24DXt3Pww&#10;eAVnS90LxVEHSj3MkLQbG0JVcPavgT0FSkrzhlRD4AIljThb8Jp2bn4YvIKzpe6F4qgDpR5mSNqN&#10;DaEqOPvXwJ4CJaV5Q6ohcIGSRpwteE07Nz8MXsHZUvdCcdSBUg8zJO3GhlAVnP1rYE+BktK8IdUQ&#10;uEBJI04YvKajmxkGr+aEqXsVMhco9TBD0m5sCFXB2b8G9hQoKc0bUg2BC5Q04oTBa5q6mWHwak6Y&#10;ulchc4FSDzMk7caGUBWc/WtgT4GS0rwh1RC4QEkjThi8pqmbGQav5oSpexUyFyj1MEPSbmwIVcHZ&#10;vwb2FCgpzRtSDYELlDTinMFr+rra+INFlXbO1L0EmQuUepghaTc2hKrg7F8DewqUlOYNqYbABUoa&#10;cdrgNd3d6PiJFZV22tTNI3OBUg8zJO3GhlAVl7fVRbCnQEl6MwIXKEk5TY+XH7+eJXPhspr0AWQu&#10;UOphhqTd2BCqgrN/DewpUJLejMAFSlJa0+llxuVBMhcuFekDyFyg1MMMSbuxIVQFfztkDewpUFLa&#10;5V2cD5RG4AIljTB4Tb/3ePCMwZtj6srIXKDUwwxJu7EhVAVn/xrYU6CkNG9INQQuUNIIg/dL0/Xd&#10;G8wOZC5QUpqpKyNzgVIPMyTtxoZQFZz9a2BPgZLSvCHVELhASSMM3k9NB3gZ/Nk1MhcoKc3UlZG5&#10;QKmHGZJ2Y0OoCs7+NbCnQElp3pBqCFygpBEGr4bMBUpKM3VlZC5Q6mGGpN3YEKqCs38N7ClQUpo3&#10;pBoCFyhphMGrIXOB0uk1v1m9DP7smqkrI3OBUg8zJO3GhlAVnP1rYE+BktK8IdUQuEBJIwxeDZkL&#10;lM6q6QDvDWYHU1dG5gKlHmZI2o0NoSo4+9fAngIlpXlDqiFwgZJGGLwaMhconVLT9T0ePGPqJpC5&#10;QKmHGZJ2Y0OoCs7+NbCnQElp3pBqCFygpBEGr4bMBUrn0/R7mXF50NSVkblAqYcZknZjQ6gKzv41&#10;sKdASWnekGoIXKCkEQavhswFSifTdHr58etZU1dG5gKlHmZI2o0NoSo4+9fAngIlpXlDqiFwgZJG&#10;GLwaMhconUnT440OU1dG5gKlHmZI2o0NoSo4+9fAngIlpXlDqiFwgZJGGLwaMhconUbT3dWGqash&#10;c4FSDzMk7caGUBWc/WtgT4GS0ryX1xC4QEkjDF4NmQuUzqHp62YGK2oEmQuUepghaTc2hKrg7F8D&#10;ewqUlHb4e3lzF7wM/mwCgQuUNOLwwXsTMhconUPzIzwzWFEjyFyg1MMMSbuxIVQFZ/8a2FOgpLSj&#10;3subK+C9wexxBC5Q0oijBu/dyFygdA7NT+7MYEWNIHOBUg8zJO3GhlAVnP1rYE+BktIOeS9v7n+P&#10;B88MInCBkkYcMngfQOYCpRNofmbnB+sqjcwFSj3MkLQbG0JVcPavgT0FSko73r28ufllBk+OIHCB&#10;kkYcL3ifQeYCpRNofmDnB+sqjcwFSj3MkLQbG0JVcPavgT0FSko72L28ufblB8+nEbhASSMOFryP&#10;IXOB0gk0P63zg3WVRuYCpR5mSNqNDaEqOPvXwJ4CJaUd6V7e3PlGB6vkELhASSMWCV6Tgcvgz5ZE&#10;5gKlE2i+QfODdZVG5gKlHmZI2o0NoSo4+9fAngIlpS1yL5/XXPhqg7USCFygpBHfDV7zfb83mL0S&#10;MhconUDzfZkfrKs0Mhco9TBD0m5sCFXB2b8G9hQoKe279/JXaW57M4MVnyFwgZJGfDF4zXf88eCZ&#10;ZZC5QOkEmm/K/GBdpZG5QKmHGZJ2Y0OoCs7+NbCnQElpX7yXv1Bz25sZrPgMgQuUNOJbwWu+3ZnB&#10;k2sgc4HSCTTfkfnBukojc4FSDzMk7caGUBWc/WtgT4GS0r51L3+t5rY3M1jxGQIXKGnEV4LXfK/z&#10;g+cXQOYCpXNoviMzgxU1gswFSj3MkLQbG0JVcPavgT0FSkr7yr38tZrb3vxg3YcIXKCkEZ8PXvNd&#10;Hh2s8m1kLlA6h+bbMTNYUSPIXKDUwwxJu7EhVAVn/xrYU6CktM/fy1+uue3ND9Z9iMAFShrx4eA1&#10;3+LaYK2vInOB0jk034uZwYoaQeYCpR5mSNqNDaEqOPvXwJ4CJaV9+F7+Ds1tb36w7kMELlDSiE8G&#10;r/n+zgxW/B4yFyidRvO9qI3dj7tvIXOBUg8zJO3GhlAVnP1rYE+BktI+eS9/k+bCNz9Y9yECFyhp&#10;xCeD13x/ZwYrfg+ZC5TOpPl2jI5Ppu5gyFyg1MMMSbuxIVQFZ/8a2FOgpLQD3JCaO9/8YN2HCFyg&#10;pBGfDF7z/Z0ZrPg9ZC5QOpnmO5Ifv579ZOoOhswFSj3MkLQbG0JVcPavgT0FSko7wA2pufbND9Z9&#10;iMAFShrxseA139z5wbpfQuYCpfNpviOZcXnwY6k7HjIXKPUwQ9JubAhVwdm/BvYUKCntADek5uY3&#10;P1j3IQIXKGnEx4LXfHPnB+t+CZkLlE6p+aY8HjxjQziBzAVKPcyQtBsbQlVw9q+BPQVKSjvGDam5&#10;/80MVnyGwAVKGvGx4DXf3/nBul9C5gKls2q+L/cGs8PHUnc8ZC5Q6mGGpN3YEKqCs38N7ClQUtox&#10;bkjNFXBmsOIzBC5Q0oiPBa/5/s4P1v0SMhconV7zDboM/uzax1J3PGQuUOphhqTd2BCqgrN/Dewp&#10;UFLaMW5IzV1wZrDiMwQuUNKIjwWv+f7OD9b9EjIXKCntY6k7HjIXKPUwQ9JubAhVwdm/BvYUKCnt&#10;MDek5tZeG6yVQOACJY34WPCab/H8YN0vIXOBktI+lrrjIXOBUg8zJO3GhlAVnP1rYE+BktKOdENq&#10;Lu6jg1VyCFygpBEfC17zXZ4frPslZC5QUtrHUnc8ZC5Q6mGGpN3YEKqCs38N7ClQUtrBbkjN3T0/&#10;eP5GM+0yftUJXLjM1JBPBq/59s0MVvweMhcoKe2TqTsYMhco9TBD0m5sCFXB2b8G9hQoKe14N6Tm&#10;Bp8ZPPlDM+HeMHVlnwxe812bGaz4PWQuUFLaJ1N3MGQuUOphhqTd2BCqgrN/DewpUFLaIW9IzSX+&#10;8eCZH5oJj4epq/lk8Jpv2cxgxe+Jcw6UlPbJ1B0MmQuUepghaTc2hKrg7F8DewqUlHbUG1Jzj783&#10;mP1DMyEzeFIjPhy85ltWG6z1VZx0gZLSPpy6IyFzgVIPMyTtxoZQFZz9a2BPgZLSDn9Dau70l8Gf&#10;3Wim5QfPK+3zwWu+ZaODVb6Nky5QUtrnU3cYZC5Q6mGGpN3YEKqCs38N7ClQUpo3pD+aBmB0sIpy&#10;vhK85luWHzy/AE66QElpX0ndMZC5QKmHGZJ2Y0OoCs7+NbCnQElp3pAumgagNlhLCd8KXvMtywye&#10;XAMnXaCktG+l7gDIXKDUwwxJu7EhVAVn/xrYU6CkNG9IvzQNwMxgRT3zxeA137LHg2eWwUkXKCnt&#10;i6nbHZkLlHqYIWk3NoSq4OxfA3sKlJTmDemXpgeYGayoZ74bvOa7dm8weyWcdIHSmTTfoMvgzxK+&#10;m7qtkblAqYcZknZjQ6gKzv41sKdA6W2ai8hl8Gd78ob0S/MNnRmsqGcWCV7z7bsM/mxJnHSB0gk0&#10;36B7g9n3LZK6HZG5QKmHGZJ2Y0OoCs7+NbCnQOnVmmvHvcHsrXhDar6J84N19ZDBq+GkC5SOrvn5&#10;ejx45g5TV0bmAqUeZkjajQ2hKjj718CeAqWXai4cjwfP7MMbUvMdnB+sq4cMXg0nXaB0aM0PV2bw&#10;ZI+pKyNzgVIPMyTtxoZQFZz9a2BPgdLrNFeNzODJTXhDar5984N19ZDBq+GkC5SOq/nJyg+ev2Hq&#10;yshcoNTDDEm7sSFUBWf/GthToPQizSUjP3h+B96Qmu/d/GBdPWTwajjpAqWDan6sRgerXDN1ZWQu&#10;UOphhqTd2BCqgrN/DewpUHqF5noxOlhled6Qmm/c/GBdPWTwajjpAqUjan6maoO1fjB1ZWQuUOph&#10;hqTd2BCqgrN/DewpUJrWXCxqg7XW5g2p+a7ND9bVQwavhpMuUDqc5gdqZrDib6aujMwFSj3MkLQb&#10;G0JVcPavgT0FSnOaK8XMYMWFeUNqvmXzg3X1kMGr4aQLlA6n+YGaGaz4m6krI3OBUg8zJO3GhlAV&#10;nP1rYE+B0pzmSjEzWHFh3pB+ab5rM4MV9YzBq+GkC5QOp/mZmhms+JupKyNzgVIPMyTtxoZQFZz9&#10;a2BPgdKc5koxM1hxYd6Qfmm+azODFfWMwavhpAuUjqX5gZofrBtMXRmZC5R6mCFpNzaEquDsXwN7&#10;CpQmNJeJ+cG6q/KG9EvzLZsZrKhnDF4NJ12gdCzND9T8YN1g6srIXKDUwwxJu7EhVAVn/xrYU6A0&#10;oblMzA/WXZU3pIvmu1YbrKUEg1fDSRcoHUvzMzU/WDeYujIyFyj1MEPSbmwIVcHZvwb2FChNaC4T&#10;84N1V+UN6Y/mGzc6WEU5Bq+Gky5QOpbmx2p+sG4wdWVkLlDqYYak3dgQqoKzfw3sKVCa0Fwm5gfr&#10;rsob0k/N9y4/eF5pBq+Gky5QOpbmJ2t+sG4wdWVkLlDqYYak3dgQqoKzfw3sKVCa0Fwm5seDZS9/&#10;9F3ekBrN9ygzeFIjDF4NJ12gdCzND9f8YN1g6srIXKDUwwxJu7EhVAVn/xrYU6A0oblMfGbwub/B&#10;G9Kt5rvzeLwkdSdk8GrinAOlY2l+vuYH6wZTV0bmAqUeZkjajQ2hKjj718CeAqUJzWXiY4NP/3He&#10;kLqa78698arUnZDBqyFzgdLhND9lM4MVfzN1ZWQuUOphhqTd2BCqgrN/DewpUJrTXCk+Nvj0n+UN&#10;6bHme3QZv+oELlxmaojBqyFzgdLhND9uM4MVfzN1ZWQuUOphhqTd2BCqgrN/DewpUJrTXCk+OdjB&#10;B3lDqiFwgZJGGLwaMhcoHU5zKs4MVvzN1JWRuUCphxmSdmNDqArO/jWwp0BpTnOl+PBgE5/iDamG&#10;wAVKGmHwashcoHREzalYG6z1g6krI3OBUg8zJO3GhlAVnP1rYE+B0rTmYvHhwSY+whtSDYELlDTC&#10;4NWQuUDpoJpTcXSwyjVTV0bmAqUeZkjajQ2hKjj718CeAqVXaK4XHx5s4v28IdUQuEBJIwxeDZkL&#10;lI6rORXzg+dvmLoyMhco9TBD0m5sCLf1r3/+v4t//ovKB3H2r4E9BUov0lwyPjnYwft5Q6ohcIGS&#10;Rhi8GjIXKB1aczBmBk/2mLoyMhco9TBD0m5sCDf1px20IXzvDam5anxs8OnfzxtSDYELlDTC4NWQ&#10;uUDp6Jqz8fHgmTtMXRmZC5R6mCFpNzaEO/rf//5PmsG/2BD+QOmlmgvHxwaf/s28IdUQuEBJIwxe&#10;DZkLlE6gORvvDWbfZ+rKyFyg1MMMSbuxIdzPj18OBhvCHyi9WnPt+Mzgc7+ZN6QaAhcoaYTBqyFz&#10;gdKZNIfkZfBnCaaujMwFSj3MkLQbG8LNtN3gLzaEP1B6m+YichkP/mhmXJZ9N29INQQuUNIIg1dD&#10;5gIlpZm6MjIXKPUwQ9JubAg3cv03Rf+wIfyB0jc07dz8YN0384ZUQ+ACJY0weDVkLlBSmqkrI3OB&#10;Ug8zJO3GhnATd5rBv9gQ/kDpG5p2bn6w7pt5Q6ohcIGSRhi8GjIXKCnN1JWRuUCphxmSdmNDuL4H&#10;vWCwIfyB0jc07dz8YN0384ZUQ+ACJY0weDVkLlBSmqkrI3OBUg8zJO3GhnBp/V7wn/+6+jcJbQh/&#10;oPQNTTs3P1j3zbwh1RC4QEkjDF4NmQuUlGbqyshcoNTDDEm7sSFcV7cbvHR/NoQ/sadA6Uuajm5m&#10;sOL7eUOqIXCBkkYYvBoyFygpzdSVkblAqYcZknZjQ7iutiH8z//+X/7EhvAKewqUvqRp6mYGK76f&#10;N6QaAhcoaYTBqyFzgZLSTF0ZmQuUepghaTc2hOv60RD+6AWDDeFP7ClQ+pKmqZsZrPh+3pBqCFyg&#10;pBEGr4bMBUpKM3VlZC5Q6mGGpN3YEK4rGsK2FbywIfyJPQVK39P0dbXBWh/hDamGwAVKGmHwashc&#10;oKQ0U1dG5gKlHmZI2o0N4ZZsCH9iT4HSVzXd3ehglU/xhlRD4AIljTB4NWQuUFKaqSsjc4FSDzMk&#10;7caGcEsvbAhZZBAP646mx8sPSZIk6ZO8gW7JhnB9TaeXGZIkSdKHeQndkg3hFpp+7/GQJEmSPs97&#10;6JZsCHfRdH33hqR9NT/OlyFJ0i5819qS/1GZn9hToLSe5rJ4GfzZV/lfWaghcIGSRhwgeM2P873B&#10;7Bchc4GS0g6Qum8hc4FSDzMk7caGcEs2hD+xp0BJad6QaghcoKQRuwev6foeD555BTIXKClt99R9&#10;EZkLlHqYIWk3NoRbsiH8iT0FSkrzhlRD4AIljdg6eE2/lxk8OY3MBUpK2zp130XmAqUeZkjajQ3h&#10;lmwIf2JPgZLSvCHVELhASSP2DV7T6eUHz88hc4GS0vZN3deRuUCphxmSdmNDuCUbwp/YU6CkNG9I&#10;NQQuUNKITYPX9Hijg1UmkLlASWmbpm4FZC5Q6mGGpN3YEG7JhvAn9hQoKc0bUg2BC5Q0YsfgNd1d&#10;bbBWFZkLlJS2Y+oWQeYCpR5mSNqNDeGWbAh/Yk+BktK8IdUQuEBJI7YLXtPXzQxWLCFzgZLStkvd&#10;OshcoNTDDEm7sSHckg3hT+wpUFKaN6QaAhcoacR2wWuaupnBiiVkLlBS2napWweZC5R6mCFpNzaE&#10;W7Ih/Ik9BUpK84ZUQ+ACJY3YLnhNUzczWLGEzAVKStsudesgc4FSDzMk7caGcEs2hD+xp0BJad6Q&#10;aghcoKQRewWv6ejmB+uOI3OBktL2St1SyFyg1MMMSbuxIdySDeFP7ClQUpo3pBoCFyhpxF7Ba9q5&#10;+cG648hcoKS0vVK3FDIXKPUwQ9JubAi3ZEP4E3sKlJTmDamGwAVKGrFX8Jp2bn6w7jgyFygpba/U&#10;LYXMBUo9zJC0GxvCLdkQ/sSeAiWleUOqIXCBkkbsFbymnZsfrDuOzAVKStsrdUshc4FSDzMk7caG&#10;cEs2hD+xp0BJad6QaghcoKQRewWvaefmB+uOI3OBktL2St1SyFyg1MMMSbuxIdySDeFP7ClQUpo3&#10;pBoCFyhpxF7Ba9q5+cG648hcoKS0vVK3FDIXKPUwQ9JubAi3ZEP4E3sKlJTmDamGwAVK9zXNwGXw&#10;Z2e1V/Ca7938YN1xZC5QUtpeqVsKmQuUepghaTc2hFuyIfyJPQVKSvOGVEPgAqUbTQ9wbzD7ZLYL&#10;XvNdmxmsWELmAiWlbZe6dZC5QKmHGZJ2Y0O4JRvCn9hToKQ0b0g1BC5Qutb0AI8Hz5zJdsFrvmUz&#10;gxVLyFygpLTtUrcOMhco9TBD0m5sCFXB2b8G9hQoKc0bUg2BC5R+aBqAzODJ09gueM33a2awYgmZ&#10;C5SUtl3q1kHmAqUeZkjajQ2hKjj718CeAiWleUOqIXCB0m/N7T8/eP4cdgxe8/2qDdaqInOBktJ2&#10;TN0iyFyg1MMMSbuxIVQFZ/+XNBesy1hhYzvyhlRD4AKl0MRydLDKCWwavOb7NTpYZQKZC5SUtmnq&#10;VkDmAqUeZkjajQ2hKjj7P6u5Wt0bzFaON6QafhICpTV+g7SLfYPXfL/yg+fnkLlASWn7pu7ryFyg&#10;1MMMSbuxIVQFZ/8HNVerx4NnlOANqYafhHCpNCGcGZcFj23r4DXfr8zgyWlkLlBS2tap+y4yFyj1&#10;MEPSbmwIVcHZ/ynN1SozeFLPeEOq4SchXCpNAmfGZcFj2z14zbfs8eCZVyBzgZLSdk/dF5G5QKmH&#10;GZJ2Y0OoCs7+j2iuVvnB83rIG1INPwnhUmniNzMuCx7bAYLXfNfuDWa/CJkLlJR2gNR9C5kLlHqY&#10;IWk3NoSq4Ox/v+ZqNTpYRfd5Q6rhJyH8+rAJ3vy4fJYDO1Lwmu/dZfBnr0bmAiWlHSl1H0bmAqUe&#10;ZkjajQ2hKjj736y5YNUGa+kOb0g1/CSEXx82qZsfl89yYAavhswFSkozdWVkLlDqYYak3dgQqoKz&#10;/52a+/HMYEX1eEOq4Sch/Pqwidz8uHyWAzN4NWQuUFKaqSsjc4FSDzMk7caGUBWc/e/U3I9nBiuq&#10;xxtSDT8J4deHTeTmx+WzHJjBqyFzgZLSTF0ZmQuUepghaTc2hKrg7H+n5n48M1hRPd6QavhJCL8+&#10;bCI3Py6f5cAMXg2ZC5SUZurKyFyg1MMMSbuxIVQFZ//bNJfj+cG6uuENqYafhPDrwyZv8+PyWQ7M&#10;4NWQuUBJaaaujMwFSj3MkLQbG0JVcPa/TXM5nh+sqxvekGr4SQi/PmzyNj8un+XADF4NmQuUlGbq&#10;yshcoNTDDEm7sSFUBWf/2zSX4/nBurrhDamGn4RwqTSRmxmXBY/N4NWQuUBJaaaujMwFSj3MkLQb&#10;G0JVcPa/TXM/nh+sqxvekGr4SQiXShO5mXFZ8NgMXg2ZC5SUZurKyFyg1MMMSbuxIVQFZ//bNPfj&#10;+cG6uuENqYafhHCpNJGbGZcFj83g1ZC5QElppq6MzAVKPcyQtBsbQlVw9r9Ncz+eH6yrG96QavhJ&#10;CJRelFvWOjqDV0PmAiWlmboyMhco9TBD0m5sCFXB2f82zRV5frCubnhDquEnIVAKTfBGB6ucgMGr&#10;IXOBktJMXRmZC5R6mCFpNzaEquDsf6fmojwzWFE93pBq+EkIlH5r4pcfPH8OBq+GzAVKSjN1ZWQu&#10;UOphhqTd2BCqgrP/nZq78sxgRfV4Q6rhJyFQ+qFJYGbw5GkYvBoyFygpzdSVkblAqYcZknZjQ6gK&#10;zv53aq7LM4MV1eMNqYafhEDpWhPCx4NnzsTgZTQ5uYw/mKQ0U1dG5gKlHmZI2o0NoSo4+9+suQbV&#10;BmvpDm9INfwkBEo3mijeG8w+GYP3QJOQe4PZSjN1ZRx2gVIPMyTtxoZQFZz979dcgEYHq+g+b0g1&#10;/CQESvc1sbwM/uysDN49TU4eD55Rjqkr47ALlHqYIWk3NoSq4Oz/iOYClB88r4e8IdXwkxAoaYTB&#10;62oOsczgSSWYujIOu0CphxmSdmNDqArO/k9pLkCZwZN6xhtSDT8JgZJGGLxbzSGWHzyvZ0xdGYdd&#10;oNTDDEm7sSFUBWf/BzUXoMeDZ5TgDamGn4RASSMMXqM5xEYHq+ghU1fGYRco9TBD0m5sCFXB2f9Z&#10;zQXo3mC2crwh1fCTEChphMH7qTnEaoO1dJ+pK+OwC5R6mCFpNzaEquDs/5LmGnQZK2xsR96Qaghc&#10;oKQRBu+P5iibGayoO0xdGYddoNTDDEm7sSFUBWf/GthToKQ0b0g1BC5Q0giD90fT1M0MVtQdpq6M&#10;wy5Q6mGGpN3YEKqCs38N7ClQUpo3pBoCFyhphMH7o2nqZgYr6g5TV8ZhFyj1MEPSbmwIVcHZvwb2&#10;FCgpzRtSDYELlDTC4F00Hd38YF31mLoyDrtAqYcZknZjQ6gKzv41sKdASWnekGoIXKCkEV8PXtNH&#10;XQZ/9kHNBuYH66rn66nbF4ddoNTDDEm7sSFUBWf/GthToKQ0b0g1BC5Q0ohvBa9pn+4NZr9f83nn&#10;B+uq51upOwAOu0CphxmSdmNDqArO/jWwp0BJad6QaghcoKQRXwle0zs9HjzzZs0nnR+sq56vpO4Y&#10;OOwCpR5mSNqNDaEqOPvXwJ4CJaV5Q6ohcIGSRnw+eE3jlBk8+U7NZ5wfrKuez6fuMDjsAqUeZkja&#10;jQ2hKjj718CeAiWleUOqIXCBkkZ8OHhN15QfPP82zaebH6yrng+n7kg47AKlHmZI2o0NoSo4+9fA&#10;ngIlpXlDqiFwgZJGfDJ4Tcs0OljlPZrPNT9YVz2fTN3BcNgFSj3MkLQbG0JVcPavgT0FSoOaG9Vl&#10;8GdH5w2phsAFShrxseA1P9e1wVrv0XyumcGKuuNjqTseDrtAqYcZknZjQ6gKzv41sKdAKae5S90b&#10;zD4ob0g1BC5Q0ojPBK/5WZ4ZrPgGzSeaGayoOz6TukPisAuUepghaTc2hKrg7F8DewqUEpqL1OPB&#10;M0fkDamGwAVKGvGZ4DU/yDODFd+g+UQzgxV1x2dSd0gcdoFSDzMk7caGUBWc/WtgT4HSM80tKjN4&#10;8nC8IdUQuEBJIz4TvOaneGaw4ns0n6s2WEv3fSZ1h8RhFyj1MEPSbmwIVcHZvwb2FCg91Nyi8oPn&#10;j8UbUg2BC5Q04gPBa35+5wfrvkfzuUYHq+ihD6TuqDjsAqUeZkjajQ2hKjj718CeAqX7mlvU6GCV&#10;A/GGVEPgAiWN+EDwmh/e+cG6b9N8uvzgeT3zgdQdFYddoNTDDEm7sSFUBWf/GthToHRHc4uqDdY6&#10;Cm9INQQuUNKIDwSv+cmdH6z7Ts1nzAyeVMIHUndUHHaBUg8zJO3GhlAVnP1rYE+BUk9zi5oZrHgI&#10;3pBqCFygpBEfCF7zYzs/WPfNmk/6ePCMcj6QuqPisAuUepghaTc2hKrg7F8DewqUepqL1MxgxUHN&#10;IpfBn32PN6QaAhcoacQHgtf8rM0P1n2/5vPeG8xW2gdSd1QcdoFSDzMk7caGUBWc/WtgT4FST3OX&#10;mhmsmNM8e28w++O8IdUQuEBJIz4QvOZHbH6w7gc1G7iMP5iktA+k7qjIXKDUwwxJu7EhVAVn/xrY&#10;U6B0o7lRzQ/WfaZ56vHgmc/yhlRD4AIljfhA8Jqfr/nBul9F5gIlpX0gdUdF5gKlHmZI2o0NoSo4&#10;+9fAngKlG83Fbn6w7kPNI5nBkx/kDamGwAVKGvGZ4DU/XzODFb+NzAVKSvtM6g6JzAVKPcyQtBsb&#10;QlVw9q+BPQVKN5q73fxg3fua+fnB85/iDamGwAVKGvGZ4DU/XDODFb+NzAVKSvtM6g6JzAVKPcyQ&#10;tBsbQlVw9q+BPQVKN5q73fxg3TuayaODVT7CG1INgQuUNOIzwWt+smYGK34bmQuUlPaZ1B0SmQuU&#10;epghaTc2hKrg7F8DewqUbjR3u/nBuj3NzNpgrffzhlRD4AIljfhY8JqfrNpgrQWQuUBJaR9L3fGQ&#10;uUCphxmSdmNDqArO/jWwp0DpRnO9mx+se6OZNjNY8c28IdUQuEBJIz4ZvOYna3SwyhrIXKCktE+m&#10;7mDIXKDUwwxJu7EhVAVn/xrYU6B0o7nhzQ/WvdFMmxms+GbekGoIXKCkER8OXvPDlR88vwwyFygp&#10;7cOpOxIyFyj1MEPSbmwIVcHZvwb2FCj1NPe8mcGKPc3MmcGKb+YNqYbABUoa8fngNT9fmcGTKyFz&#10;gZLSPp+6wyBzgVIPMyTtxoZQFZz9a2BPgVJPc9WbGax4o5k2P1j3nbwh1RC4QEkjvhK85ufr8eCZ&#10;xZC5QElpX0ndMZC5QKmHGZJ2Y0OoCs7+NbCnQKmnue3NDFa80UybH6z7Tt6QaghcoKQR3wpe8yN2&#10;bzB7PWQuUFLat1J3AGQuUOphhqTd2BCqgrN/DewpULqjufPVBmv1NDPnB+u+kzekGgIXKGnE14PX&#10;/KxdBn+2MDIXKCnt66nbF5kLlHqYIWk3NoSq4OxfA3sKlO5r7n+jg1XuaCbPD9Z9J29INQQuUNII&#10;g1dD5gIlpZm6MjIXKPUwQ9JubAhVwdm/BvYUKD3UNF35wfP3NfPnB+u+kzekGgIXKGmEwashc4GS&#10;0kxdGZkLlHqYIWk3NoSq4OxfA3sKlJ5p+q7M4MmHmkfmB+u+kzekGgIXKGmEwashc4GS0kxdGZkL&#10;lHqYIWk3NoSquLytLoI9BUoJTeuVGTx5XzN/frCu1kPgAiXp/chcoCS9H5kLlHqYIWk3NoSq4Oxf&#10;A3sKlJ5p+q784Pn7mvkzgxW1JAIXKEnvR+YCJen9yFyg1MMMSbuxIVQFfztkDewpUHqo6btGB6vc&#10;0UyeGaz4Zpd3cT5QGoELlDTC4NWQudCcGJfBPPWYujIyFyj1MEPSbmwIVcHZvwb2FCjd11yeaoO1&#10;epqZM4MV38wbUg2BC5Q0wuDV/Mpbc1DcGzygH0xd2eWsu6DUwwxJu7EhVAVn/xrYU6B0R3Nhmhms&#10;2NPMrA3Wej9vSDUELlDSCINX0xwUjwfP6DdTV8ZhFyj1MEPSbmwIVcHZvwb2FCjd0dyWZgYr3tFM&#10;Hh2s8hHekGoIXKCkEQavoDkoMoMnFUxdGYddoNTDDEm7sSFUBWf/GthToHRHc1WaGax4XzM/P3j+&#10;U7wh1RC4QEkjDN6o5qDID56XqZvAYRco9TBD0m5sCFXB2b8G9hQo9TSXpPnBuvc18zODJz/IG1IN&#10;gQuUNMLgDWkOitHBKqdn6so47AKlHmZI2o0NoSo4+9fAngKlnuaGND9Y96HmkceDZz7LG1INgQuU&#10;NMLg5TUHRW2w1rmZujIOu0CphxmSdmNDqArO/jWwp0Cpp7kezQ/WfaZ56t5g9sd5Q6ohcIGSRhi8&#10;pOagmBmseGKmrozDLlDqYYak3RyoIfyvv//Hc3//L2ZrCmf/GthToNTT3I3mB+umNY9fBn/2Pd6Q&#10;aghcoKQRBi+pOTFmBiuemKkr47ALlHqYIWk3ezeEqR7wAdvDKs7+NbCnQKmnuRvND9bdnDekGgIX&#10;KGmEwUtqjp2ZwYonZurKOOwCpR5mSNrNlg3hbB94y85wEGf/GthToNTT3I3mB+tuzhtSDYELlDTC&#10;4GU0Z878YN2zMnVlHHaBUg8zJO1mq4bwf/7xNxq4N7EvzOLsXwN7CpR6movR/GDdzXlDqiFwgZJG&#10;GLyM5syZH6x7VqaujMMuUOphhqTdbNIQvr0V/Olv//gfPq3u4exfA3sKlO5o7kYzgxX35w2phsAF&#10;Shph8DKaY2d+sO5ZmboyDrtAqYcZknazfEOYbgWTbVz6r5vaFj7C2b8G9hQo3dHcjWYGK+7PG1IN&#10;gQuUNMLgZTTHzvxg3bMydWUcdoFSDzMk7WblhvBZL/iCv+D5rD20K7yDs38N7ClQuqO5G80MVtyf&#10;N6QaAhcoaYTBy2iOnfnBumdl6so47AKlHmZI2s2iDeGDXvA9Pdqj5tOu8BZn/xrYU6B0X3M9qg3W&#10;OgRvSDUELlDSCIOX0Zw884N1z8rUlXHYBUo9zJC0mwUbwju/tftMW3a3MfS/N3OFs38N7ClQeqi5&#10;IY0OVjkKb0g1BC5Q0giDl9EcPvODdc/K1JVx2AVKPcyQtJvFGsJuM/iFXqzfF9oU/sHZvwb2FCg9&#10;01yS8oPnD8QbUg2BC5Q0wuAlNUfQzGDFEzN1ZRx2gVIPMyTtZqmG8KYd/PJf1rxtC20Jwdm/BvYU&#10;KCU0V6XM4Mlj8YZUQ+ACJY0weEnNKTQzWPHETF0Zh12g1MMMSbtZtiFc51/c+7krG0Jw9q+BPQVK&#10;Oc1t6fHgmcPxhlRD4AIljTB4Sc1BNDNY8cRMXRmHXaDUwwxJu1mxIVzxP+LC1mwIwdm/BvYUKKU1&#10;F6Z7g9lH5A2phsAFShph8PKa46g2WOvcTF0Zh12g1MMMSbtZrCFc+j/o+T//+JsNITj718CeAqVx&#10;zeXp3mD2gXhDqiFwgZJGGLwhzUE0Oljl9ExdGYddoNTDDEm7Wew/KqNNcPavgT0FShOai9S9cW/m&#10;ZZGNeEOqIXCBkkYYvFHNUZMfPC9TN4HDLlDqYYak3Sz2G0J/A7cJzv41sKdAqaq5SM0MVlyeN6Qa&#10;AhcoaYTBK2gOmczgSQVTV8ZhFyj1MEPSbhb9j8rYGC6Os38N7ClQKmkuUvODddfmDamGwAVKGmHw&#10;appD5vHgGf1m6so47AKlHmZI2s2iDSGW/lcKT42zfw3sKVAa11ykXjVYfWHekGoIXKCkEQav5lfe&#10;mkPm3uAB/WDqyi5n3QWlHmZI2s3aDeFv/sJwNZz9a2BPgdKg5iL12sHnWJU3pBoCFyhphMGrIXOh&#10;OWoug3nqMXVlZC5Q6mGGpN3s0RD+ZmO4Cs7+NbCnQGlEc516x+AzLckbUg2BC5Q0wuDVkLlASWmm&#10;rozMBUo9zJC0m70aQvg3Sb+Os38N7ClQSms6t/cNPt96vCHVELhASSMMXg2ZC5SUZurKyFyg1MMM&#10;SbtZqiH8S7Yp/Iu/MPwazv41sKdAKa1p2946+JSL8YZUQ+ACJY0weDVkLlBSmqkrI3OBUg8zJO1m&#10;uYbwNxvDpXH2r4E9BUppTc/21sGnXIw3pBoCFyhphMGrIXOBktJMXRmZC5R6mCFpN8s2hL/9zz/+&#10;Rtv3lH+T9HM4+9fAngKlnKZhe/fgsy7GG1INgQuUNMLg1ZC5QElppq6MzAVKPcyQtJvlG8LfBhpD&#10;f2H4fpz9a2BPgVJO07B9YPCJV+INqYbABUoaYfBqyFygpDRTV0bmAqUeZkjazTYN4W82hkvg7F8D&#10;ewqUcppu7QODT7wSb0g1BC5Q0giDV0PmAiWlmboyMhco9TBD0m62awj/SP9Lhv5N0jfg7F8DewqU&#10;cppu7QODT7wSb0g1BC5Q0giDV0PmAiWlmboyMhco9TBD0m72bQh/SzeG/sLwhTj718CeAqWcplv7&#10;wOATr8QbUg2BC5Q0wuDVkLlA6duaU+4y+LPFmLoyMhco9TBD0m72bwh/szH8JM7+NbCnQCmnucF8&#10;YPCJV+INqYbABUoaYfBqyFyg9CXN4XZvMHsNpq6MzAVKPcyQtJvjNIS/ZRtD/ybpDM7+NbCnQCmn&#10;ubh8YPCJV+INqYbABUoaYfBqyFyg9A3NyfZ48MwCTF0ZmQuUepghaTfHawh/y/7XZ/yFYQVn/xrY&#10;U6CU1lxc3j34rCvxhlRD4AIljTB4NWQuUPq45ljLDJ78NlNXRuYCpR5mSNrNcRvC32wM34Gzfw3s&#10;KVBKa24tbx18ysV4Q6ohcIGSRhi8GjIXKH1Wc6zlB89/lakrI3OBUg8zJO3m+A3hb08bQzvCAZz9&#10;a2BPgVJac2V56+BTLsYbUg2BC5Q0wuDVkLlA6YOaM210sMr3mLoyMhco9TBD0m7O0xD+ca8ztCEc&#10;wNm/BvYUKI1orizvG3y+xXhDqiFwgZJGGLwaMhcofUpzoNUGa32JqSsjc4FSDzMk7eaEDeG/Xf/3&#10;Z2wIB3D2r4E9BUqDmivLOwafaT3ekGoIXKCkEUcKXvPDfhn82auRuUDpI5pXNzNY8RuOlLoPI3OB&#10;Ug8zJO3G3xD+YUM4gLN/DewpUBrXXFleO/gcS1r2htR8DS+DP1sAgQuUNGLZ4OU14bw3mP0iZC5Q&#10;+ojmRc0MVvyGA6TuW8hcoNTDDEm7OVFD+Oz/R2FDOICzfw3sKVAqaW4trxqsvqrVbkjNV+/eYPb3&#10;ELhASSNWC96oJpCPB8+8ApkLlD6ieUUzgxW/YffUfRGZC5R6mCFpN8dvCP2vjL4DZ/8a2FOgVNVc&#10;XOYH6y5sqRtS89V7PHjmSwhcoKQRSwVvVBPFzODJaWQuUHq/5rXMD9b9uK1T911kLlDqYYak3Ry3&#10;Icw2gv4P6is4+9fAngKlCc3FZWaw4trWuSE1X73M4MlvIHCBkkasE7xRTQjzg+fnkLlA6f2aFzI/&#10;WPfj9k3d15G5QKmHGZJ2c7yGMNsI+ivBGZz9a2BPgdIrNDeYy7hXvx2XRda3yA2p+erlB89/HIEL&#10;lDRikeCNauI3OlhlApkLlN6veRXzg3U/btPUrYDMBUo9zJC0m+M0hM/+FcE//JXgC3D2r4E9BUof&#10;0VxxLoM/28cKN6Tmazg6WOWzCFygpBErBG9UE7zaYK0qMhcovV/zEuYH637cjqlbBJkLlHqYIWk3&#10;+zeE6UbQXwm+EGf/GthToKS0r9+QmptibbDWBxG4QEkjvh68UU3kZgYrlpC5QOn9mv3PD9b9uO1S&#10;tw4yFyj1MEPSbvZtCPONoL8SfD3O/jWwp0BJad+9ITXXxJnBip9C4AIljfhu8AqavM0MViwhc4HS&#10;+zX7nx+s+3HbpW4dZC5Q6mGGpN1s1xCm/xXBX/yV4Ntw9q+BPQVKSvvuDam5Js4MVvwUAhcoacR3&#10;g1fQ5G1msGIJmQuU3q/Z//xg3Y/bLnXrIHOBUg8zJO1mm4ZwpBH0V4Jvx9m/BvYUKCntuzek5po4&#10;M1jxUwhcoKQRD4LXfGcvgz/7kmYz84N1x5G5QOkjmv3PDFb8hgep02NkLlDqYYak3SzfEI40gv5K&#10;8GM4+9fAngIlpX3xhtRcE+cH634EgQuUNOI2eM13895g9mc1e5gfrDuOzAVKH9Hsf2aw4jfcpk5J&#10;ZC5Q6mGGpN0s2xDm/xXBX/yV4Kdx9q+BPQVKSvviDam5Js4P1v0IAhcoaUQTvOZb+XjwzAc1G5gf&#10;rDuOzAVKH9Hsf2aw4jc0qVMemQuUepghaTfLNYRDjaC/EvwWzv41sKdASWlfvCE118T5wbofQeAC&#10;JY34Gbzm+5gZlwc/pvns84N1x5G5QOlTmpdQG6z1JT9TpyFkLlDqYYak3SzVEPofDt0GZ/8a2FOg&#10;pLQv3pCam+L8YN2PIHCBkkb8CV7zTcyPyzqf0Xzq+cG648hcoPRBzasYHazyPX9Sp1FkLlDqYYak&#10;3ezWEPorwTVw9q+BPQVKSvviDam5LM4P1v0IAhcoacQleM13cHSw1vs1n3d+sO44MhcofVbzQvKD&#10;57/qkjo+0AgyFyj1MEPSbnZpCP2V4Fo4+9fAngIlpX3xhtTcF+cH634EgQuUNOJX6ppvX22w3Js1&#10;n3R+sO44MhcofVzzWjKDJ7/ti8fd7shcoNTDDEm7Wb4h9FeCS+LsXwN7CpSU9sUbUnNlnB+s+xEE&#10;LlDSiOZ7NzNY8c2aTzozWLGEzAVK39C8oseDZxbwxeNud2QuUOphhqTdLNsQ+ivBpXH2r4E9BUpK&#10;++4Nqbk4zgxW/BQCFyhpRPPtmxms+GbNJ50ZrFhC5gKlL2le1L3B7DV897jbGpkLlHqYIWk36zWE&#10;/kpwB5z9a2BPgZLSvntDau6OM4MVP4XABUoa0Xz7ZgYrvlnzSWcGK5aQuUDp25pXdxn82WK+e9xt&#10;jcwFSj3MkLSbpRrCT/r9P7y3/yzh7F8DewqUlPbdG1JziZwZrPgpBC5QUlrzvZsfrPtmzSetDdaq&#10;InOBktK+e9xtjcwFSj3MkLSb0zaEF7/bQv+C6iDO/jWwp0BJaV+/ITXX5dpgrQ8icIGS0ppv3/xg&#10;3fdrPu/oYJUJZC5QUtrXj7t9kblAqYcZknZz8obwL/ybi/aEIzj718CeAiWlrXBDai7No4NVPovA&#10;BUpKa76D84N1P6L51PnB83PIXKCktBWOu02RuUCphxmSdmND+O//ls3af3v0f//7P//frX/+iz/+&#10;MM7+NbCnQElpi9yQmqtzfvD8xxG4QElpzTdxfrDupzSfPTN4chqZC5SUtshxtyMyFyj1MEPSbmwI&#10;f/y3TRftCP/1T7q/u/7zv/+XuZ/C2b8G9hQoKW2dG1Jzgc4MnvwGAhcoKa35Ps4P1v2gZgOPB8+8&#10;ApkLlJS2znG3HTIXKPUwQ9Juzt4Q/vw/Xaz4t0afN4O/fbYp5OxfA3sKlJS21A2puUY/HjzzJQQu&#10;UFJa862cH6z7Wc0e7g1mvwiZC5SUttRxtxcyFyj1MEPSbrZuCK+6uRdYrSHs/y3R+z7490c5+9fA&#10;ngIlpa12Q2ou0/cGs7+HwAVKSmu+m/ODdb+k2cxl8GevRuYCJaWtdtxthMwFSj3MkLQbG8If1vor&#10;o7e/HGx+CdjpFz/2a0LO/jWwp0BJacvekJrr9WXwZwsgcIGSRjTf2ZnBiudA5gIlpS173K2PzAVK&#10;PcyQtBsbwj/W+v1g2+3d++1f2zZ+6LeEnP1rYE+BktK8IdUQuEBJI5qmbmaw4jmQuUBJaR53ZWQu&#10;UOphhqTd2BBisb8uet3nPf7F38jcV+HsXwN7CpSU5g2phsAFShrRNHUzgxXPgcwFSkrzuCsjc4FS&#10;DzOO5ff/sbpj7f86vTTAhnDFH+jrXw8+b/GuW8JP/JKQs//VmnveZfBn97GnQElp3pBqCFygpBG/&#10;Utf8pNcGy50GmQuUlOZxV0bmAqUeZhzDg0awZWOo7W3dEM6IH/RF/2f0o/1g+8QHOkLO/hdpbnj3&#10;BrNvsKdASWnekGoIXKCkEZfgNT/jo4O1zoTMBUpKu6SODzSCzAVKPczYX+EXDoveKKWc0zaEv8TP&#10;+4I/weP94Oc7Qs7+V2hueI8Hz1xjT4GS0rwh1RC4QEkj/gSv+RnPj8s6Z0PmAiWl/UmdRpG5QKmH&#10;GXur/+0ze0Lt68wN4e+/D7Dar/qv/gJo9l8JLD1Ux9k/rbnhZQZP/sCeAiWleUOqIXCBkkb8DF7z&#10;M54ZlwdPiMwFSkr7mToNIXOBUg8zNjb77yL5l0e1qXM3hL9/9Jf6hzq1X/Z9+FeEnP1zmhtefvD8&#10;b+wpUFKaN6QaAhcoaUQTvOZn/PHgmVMic4GS0prUKY/MBUo9zNjW3Xbw9pp4798w9LeE2tPZG8Lf&#10;P9IL/QQXf9f32V8RcvZPaG54DofD4XA43j14Dx7Ee3+g1MOMTXXbwYfXw25X6C8JtaPTN4R/fpyX&#10;+Qkudnaf/RUhZ39V8/7kcDgcDofjA4O34UG89wdKPczYUq+5S/yyoPOYvyTUhmwI//wwL/ITXG3s&#10;qs/xwCAeLmnenBwOh8PhcHxmqK/z68HkLwpun7x5sOkauW+2veSjz9f97eWzDd40q70Hnk5qPvW/&#10;L8uJF659eDb8+2dhjY7QhtDhcDgcDsdbhrpum5v8nfDPNfJuP9Q0XX8t3e3wOiv05/10f6Nvawhv&#10;nvnJrnBPng0/or5ER1j+dwGLD/LAIB4uad6cHA6Hw+FwfGao57bDeemNsG0I//73bkPVfM6Hbde1&#10;/m6f9np/eTqpbQjvbP6nJa7TGuPZ8DPpK/xjjYM3hM07k8PhcDgcjo8N9dz8Hu61LU2utbv+nDdb&#10;eqKz47c0hEkrXKg14uRnQ/NzcMaGsIZ/f3xc887kcDgcDofjY4M340G89wdKPczYzm3D9oWG8OcV&#10;tPvA0IS/3Ezq3XKfTrrXEP6Yl9qN1nbihvA2v0v8jvvq3wW0IXQ4HA6Hw/GqwZvxIN77A6UeZmzn&#10;9kJ4t5tJ/b6sfbrbMA19kt7Up9fYmwmpVdpJvVfcuS/fTlviUq2srRvC1I9l3hrR/fR/VKaGs39c&#10;8840P36tyZ7C5bMoz/9Tcw2BC5Q0wuDVkLlA6Q2aY3Z0sMp6TF0ZmQuUepixnVwDFlI3z/bpXkN4&#10;9zN0Zt+b+2TmuxrCO9flm4l2hDuxIfxjkeDaEI6NX2uyp3D5LMrzhlRD4AIljTB4NWQuUHq15oyt&#10;DdZajKkrI3OBUg8ztpNvwV7WEN79BLeTH11Pb7bzc903NYR39/NwM1qcDSE6+W6W/1TDePVXP4sN&#10;4bv/xmj9zb65NMyPX2uyp3D5LMrzhlRD4AIljTB4NWQuUHqp5oCdGay4ElNXRuYCpR5mbOe2Ycs3&#10;PT1tI3S7/oNWaaitetg9vqkhvLufh5vR4mwIRzz6oXyZ4r8L+NF/hbD+Tt/cGObHrzXZU7h8FuV5&#10;Q6ohcIGSRhi8GjIXKL1Uc8DODFZciakrI3OBUg8z9nN7n7x34XtNQ/igUxrsqh61a+9pCB/sZ2Cq&#10;VmNDOOTeAfFKtb/7+dm/MTr1Tt9cGmbGZUH2FC4V5XlDqiFwgZJGGLwaMhcovVRzxs4MVlyJqSsj&#10;c4FSDzP2c9MVDfUyj5qysHJD+HTzA13ewFStZuuG8D1ufjb+7TPRLv2u77O/IJx6p28uDTPjsiB7&#10;CpeK8rwh1RC4QEkjDF4NmQuUXqc5YOcH6y7D1JWRuUCphxkbuu0IB34F8LSnSnVmv411VY8+tw2h&#10;8mwIH7mK9qMf39cq/FuEV4+8/xeEU2/zzY1hZlwWZE/hUlGeN6QaAhcoaYTBqyFzgdLrNAfs/GDd&#10;ZZi6MjIXKPUwY0edjjDdzjztqaYawoeTb1b+uen3NIT39/NwM1qcDeGCxv/654f/wuj0RaS5NNQG&#10;a3k1n+MNqYbABUoaYfBqyFyg9DrNGTs/WHcZpq6MzAVKPczYUqcjzDY0r20Ih9qqh58682lvX3Y7&#10;6eZT3N1PvnXUemwIV3Td3z3/C6Cf/v3gKy4izb1hdLBKYE+BktK8IdUQuEBJIwxeDZkLlF6nOWbn&#10;B+suw9SVkblAqYcZm7rpZ8LjpqbXRt4+M9QQJnq0357MvPnjTit3+6LbT9b5svT3Yz+4NRvCNV23&#10;eI9bwpG5r8LZP6e5OuQHz//GngIlpXlDqiFwgZJGGLwaMhcovU5z0s4P1l2GqSsjc4FSDzO21W8J&#10;f7ntpPqdINpOaKwh7K3de+B2WrPNpxO6r6L9VN0vyu1+bpd6/CK1GBvCRV13eff7vHbeJ349+Atn&#10;/7Tm9pAZPPkDewqUlOYNqYbABUoaYfBqyFyg9DrNYTs/WHcZpq6MzAVKPczYWK9DGte2QjerPuuV&#10;utv4+VBvQq5r/fcqd9rfdm/3uuSfn64359lr1FqWagj/6++3aV7Irx+sT8a7bfV+ue72rv9iafjM&#10;rwd/4ex/heYC8XjwzDX2FCgpzRtSDYELlDTC4NWQuUDpdZrzdn6w7jJMXRmZC5R6mLG3bjOW17vI&#10;3iz5/DY5vIvuBbryWrIN4WO2g7tZrCGMFK3YFbK1zwa80xI+9KHfDv6Fs/9FmjvEvcHsG+wpUFKa&#10;N6QaAhcoaYTBqyFzgdJLNafuzGDFlZi6MjIXKPUwY3+1JujuJbHQEP4y0M3dvzg/fSV/+/vfrz/N&#10;s4bwb//4x9M1V/7tjvpWbAjDOmn6uauP/xOPfE/4sV8OBs7+V2vuE5fBn93HngIlpXlDqiFwgZJG&#10;GLwaMhcovVRz/M4MVlyJqSsjc4FSDzMOYqArfHJnrTWE4fkmnt2XH/WVfz3b/vnzhvDX53uw6Mdv&#10;ynqJZRvC8OWu8DbvX4n586bws83gXzj718CeAiWleUOqIXCBkkYYvBoyFyi9VNPUzQxWXImpKyNz&#10;gVIPMw7mfvOTvaXerDB8m+z1hSN35Jsd/Pvh9o9SDWFon/zypV1TFvuPynT/ScgXurD+T/9X/6lH&#10;598Y/OWDf0v0Cmf/GthToKQ0b0g1BC5Q0giDV0PmAqVXa/q62mCtxZi6MjIXKPUwQ0dyvyHUkSzW&#10;EP6l2xR+KoH9TvCXrzaD6+HsXwN7CpSU5g2phsAFShph8GrIXKD0Bk13NzpYZT2mrozMBUo9zNCR&#10;2BCew4IN4V/u9mXv6swefEKz38HZvwb2FCgpzRtSDYELlDTC4NWQuUDpPZoeLz94fkmmrozMBUo9&#10;zNCR2BCew6INYXjUpP3lBa3hnd9G/pu/GOzj7F8DewqUlOYNqYbABUoaYfBqyFyg9DZNp5cZPLkq&#10;U1dG5gKlHmboSGwIz2HlhjA86wr/SLZuT1vA30z8I5z9a2BPgZLSvCHVELhASSMMXg2ZC5Teqen3&#10;Hg+eWZipKyNzgVIPM3QkNoTnsHxDeJFu417BrD/H2b8G9hQoKc0bUg2BC5Q0wuDVkLlA6c2aru/e&#10;YPbaTF0ZmQuUepihI7EhPIdNGsKL9G8Lq/wLolmc/WtgT4GS0rwh1RC4QEkjDF4NmQuUPqXpAC+D&#10;P9uEqSsjc4FSDzN0JDaE57BVQ/jb639faCc4iLN/DewpUFKaN6QaAhcoaYTBqyFzgZLSTF0ZmQuU&#10;epihI7EhPIctG8Lfpn9jaB9Yxdm/BvYUKCnNG1INgQuUNMLg1ZC5QElppq6MzAVKPcyQtJutG8Jr&#10;qd8b+g82XoOzfw3sKVBSmjekGgIXKGmEwashc4GS0kxdGZkLlHqYIWk3B2oI9UGc/WtgT4GS0rwh&#10;1RC4QEkjDF4NmQuUlGbqyshcoNTDDEm7sSFUBWf/GthToKQ0b0g1BC5Q0giDV0PmAiWlmboyMhco&#10;9TBD0m5sCFXB2b8G9hQoKc0bUg2BC5Q0wuDVkLlASWmmrozMBUo9zJC0GxtCVXD2r4E9BUpK84ZU&#10;Q+ACJY0weDVkLlBSmqkrI3OBUg8zJO3GhlAVnP1rYE+BktK8IdUQuEBJIwxeDZkLlJRm6srIXKDU&#10;wwxJu7EhVAVn/xrYU6CkNG9INQQuUNIIg1dD5gKl12n+p/OXwZ8dgqkrI3OBUg8zJO3GhlAVnP1r&#10;YE+BktK8IdUQuEBJIwxeDZkLlKY1HeC9weydmboyMhco9TBD0m5sCFXB2b8G9hQoKc0bUg2BC5Q0&#10;wuDVkLlAaU7T9T0ePLMtU1dG5gKlHmZI2o0NoSo4+9fAngIlpXlDqiFwgZJGGLwaMhcoTWj6vczg&#10;yT2ZujIyFyj1MEPSbmwIVcHZvwb2FCgpzRtSDYELlDTC4NWQuUCpqun08oPnN2TqyshcoNTDjA1d&#10;snEMvCRphA2hKjj718CeAiWlXd4/+EBpBC5Q0giDV0PmAqWSpscbHayyG1NXRuYCpR5mbOiSjWPg&#10;JUkjbAhVwdm/BvYUKCnt8v7BB0ojcIGSRhi8GjIXKI1rurvaYK2tmLoyMhco9TBjQ5dsHAMvSRph&#10;Q6gKzv41sKdASWmX9w8+UBqBC5Q0wuDVkLlAaVDT180MVtyHqSsjc4FSDzM2dMnGMfCSpBE2hKrg&#10;7F8DewqUlHZ5/+ADpRG4QEkjDF4NmQuUBjVN3cxgxX2YujIyFyj1MGNDl2wcAy9JGmFDqArO/jWw&#10;p0BJaZf3Dz5QGoELlDTC4NWQuUBpUNPUzQxW3IepKyNzgVIPMzZ0ycYx8JKkETaEquDsXwN7CpTu&#10;ay40l8GfndLl/YMPlEbgAiWNMHg1ZC5QGtEcffODdTdh6srIXKDUw4wNXbJxDLwkaYQNoSo4+9fA&#10;ngKlG80l5t5g9plc3j/4QGkELlDSCINXQ+YCpRHNiTc/WHcTpq6MzAVKPczY0CUbx8BLkkbYEKqC&#10;s38N7ClQutbcYB4PnjmNy/sHHyiNwAVKGmHwashcoDSiOe7mB+tuwtSVkblAqYcZG7pk4xh4SdII&#10;G0JVcPavgT0FSj8015fM4MlzuLx/8IHSCFygpBEGr4bMBUojmrNufrDuJkxdGZkLlHqYsaFLNo6B&#10;lySNsCFUBWf/GthToPRbc3fJD54/gcv7Bx8ojcAFShph8GrIXKA0ojno5gfrbsLUlZG5QKmHGRu6&#10;ZOMYeEnSCBtCVXD2r4E9BUqhubiMDlY5usv7Bx8ojcAFShph8GrIXKA0ojnl5gfrbsLUlZG5QKmH&#10;GRu6ZOMYeEnSCBtCVXD2r4E9BUovuvew1qFd3j/4QGkELlDSCINXQ+YCpRHNETc/WHcTpq6MzAVK&#10;PczY0CUbx8BLkkbYEKqCs38N7ClcKs2VZWZcFjywy/sHHyiNwAVKGmHwashcoDSoOeJmBivuw9SV&#10;kblAqYcZG7pk4xh4SdIIG0JVcPavgT2FS6W5tcyMy4IHdnn/4AOlEbhASSMMXg2ZC5QGNUfczGDF&#10;fZi6MjIXKPUwY0OXbBwDL0kaYUOoCs7+NbCncKk0t5aZcVnwwC7vH3ygNAIXKGmEwashc4HSoOaI&#10;mxmsuA9TV0bmAqUeZmzoko1j4CVJI5ZqCP/r7//xRX//L7ah5zj718Cewq8PmyvL/Lh8lqO6vH/w&#10;gdIIXKCkEQavhswFSuOaI642WGsrpq6MzAVKPczY0CUbx8BLkkbYEP5hQziAs38N7Cn8+rC5tcyP&#10;y2c5qsv7Bx8ojcAFShph8GrIXKBU0pxyo4NVdmPqyshcoNTDjA1dsnEMvCRphA3hHzaEAzj718Ce&#10;wq8Pm4vL/Lh8lqO6vH/wgdIIXKCkEQavhswFSlXNQZcfPL8hU1dG5gKlHmZs6JKNY+AlSSNsCP+w&#10;IRzA2b8G9hR+fdjcXebH5bMc1eX9gw+URuACJY0weDVkLlCa0Jx1mcGTezJ1ZWQuUOphxoYu2TgG&#10;XpI0wobwDxvCAZz9a2BP4deHzfVlflw+y1Fd3j/4QGkELlDSCINXQ+YCpTnNcfd48My2TF0ZmQuU&#10;epixoUs2joGXJI2wIfzDhnAAZ/8a2FP49WFzg5kfl89yVJf3Dz5QGoELlDTC4NWQuUBpWnPi3RvM&#10;3pmpKyNzgVIPMzZ0ycabND9Kl8GfvQEvKeHf1+6//eN/qGX8zz/+xnNDd+cfj/009rn1Jks1hO91&#10;J4i/2Q+O4OxfA3sKvz5sztz5cfksR3V5/+ADpRG4QEkjDF4NmQuUXqc5+i6DPzsEU1dG5gKlHmZs&#10;6JKN12p+lO4NZr8OLynhQw3hk/s37Au/6xwNob3gq3H2r4E9hUulOW1nxmXBA7u8f/CB0ghcoKQR&#10;Bq+GzAVKSjN1ZWQuUOphxoYu2Xih5i7xePDMi/CSEj7QEA7+3T8v5F9z+IbwSS/oP5Co4exfA3sK&#10;l0pz1M6My4IHdnn/4AOlEbhASSMMXg2ZC5SUZurKyFyg1MOMDV2y8SrNRSIzePIVeEkJb24IB5tB&#10;2BN+x5EbQnvB9+HsXwN7CpdKc87OjMuCB3Z5/+ADpRG4QEkjDF4NmQuUlGbqyshcoNTDjA1dsvES&#10;zS0iP3h+Gi8p4Z0NYfcO3pt92zZ6P/+GgzaE9oJvxtm/BvYUKL2oJ2StQ7u8f/CB0ghcoKQRBq+G&#10;zAVKSjN1ZWQuUOphxoYu2ZjX3CJGB6vM4SUlvK8hbLu8Z+s313av6Z93wIbw8a+oDdlLcPavgT0F&#10;SqE5Z0cHqxzd5f2DD5RG4AIljTB4NWQuUFKaqSsjc4FSDzM2dMnGpOYWURusNYGXlPCuhrBp73J/&#10;CfT6odwzep1jNYT2gp/C2b8G9hQo/dacs/nB8ydwef/gA6URuEBJIwxeDZkLlJRm6srIXKDUw4wN&#10;XbIxo7lFzAxWrOIlJbypIby6jI+s/PNBO8IPO0xDaC/4UZz9a2BPgdIPzTmbGTx5Dpf3Dz5QGoEL&#10;lDTC4NWQuUBJaaaujMwFSj3M2NAlGzOai8TMYMUqXlLCexrCnxfywev3z98S2hF+1hEawse9oJF6&#10;B87+NbCnQOlac9Q+HjxzGpf3Dz5QGoELlDTC4NWQuUBJCc05fxn8mRLIXKDUw4wNXU6kGU26ZgYr&#10;VvGSEt7SEE70g/qizRtCe8Ev4exfA3sKlG40p+29wewzubx/8IHSCFygpBEGr4bM/Xrzvjm+fg0m&#10;6bfm63NvMFv3EbtAqYcZG7qcSGVNouYH65bwkhLe0RDaD25q34bQXvCbOPvXwJ4CpfuaM/cy+LNT&#10;urx/8IHSCFygpBEGr6Y5u+4NZp9b8zV5PHhGd3DYBUo9zNjQ5UQqa+I0P1i3hJeU8OQmndHetn/+&#10;pU/7wZ1s2RDaC34dZ/8a2FOgpLTL+wcfKI3ABUoasU7wmnvYZfBni2k2+XjwzFk1X43M4En1cNgF&#10;Sj3M2NDlRCprsjQ/WLeEl5Tw5obQ6/hOdmsIfyatw/B9CGf/GthToKS0y/sHHyiNwAVKGvH14DXX&#10;r3uD2QtoNpYZPHk+zdchP3heNzjsAqUeZmzociKVNUGaH6xbwktKeEND+HNJ7+Q72aghtBdcCGf/&#10;GthToKS0y/sHHyiNwAVKGvHd4DV3r8eDZ76q2VJ+8PyZNF+B0cEqusZhFyj1MGNDlxOprEnR/GDd&#10;El5Sgg2h/tijIbQXXA1n/xrYU6CktMv7Bx8ojcAFShrxxeA1F6/M4MkvaTYzOljlHJrXXhuspR84&#10;7AKlHmZs6HIilTURmh+sW8JLSvh39/ay/6iMDeGulm8In/SC/hur38HZvwb2FCgp7fL+wQdKI3CB&#10;kkZ8K3jNrSs/eP7jmm3UBmsdXfOqZwYr6jcOu0CphxkbupxIZU1+5gfrlvCSEt7QEP68tXtF38nK&#10;DaG94Lo4+9fAngIlpV3eP/hAaQQuUNKIrwSvuXKNDlb5oGYDM4MVD615yTODFfUbh12g1MOMDV1O&#10;pBlNhGYGK1bxkhLe0BD+/BWh9/SdLNoQ2gsujrN/DewpUHq15rC+DP5sc5f3Dz5QGoELlDTi88Fr&#10;fn5rg7U+pfnsM4MVD615yTODFfUbh12g1MOMDV1OpBlNhGYGK1bxkhLe0RDO/orwf/7xD/+m6Tcs&#10;2BD+/PvHt+wFl8DZvwb2FCi9SHNG3xvM3lDzQi6DP9NDBC5Q0ojLxYUP3q8J+cxgxY9oPvXMYMXj&#10;al7v/GBdBQ67QKmHGRu6nEgzmvzMDFas4iUlvKMhvLrFj9/Zf/aT/juIn7RWQ2gvuAvO/jWwp0Dp&#10;FZoD+vHgmU00m783mK0eAhcoacTl4sIH79dke2aw4vs1n3d+sO5BNS92frCuAoddoNTDjA1dTqRJ&#10;TYRqg7Um8JIS3tIQTnWE9oNfs1RD+LgffDeTN4Czfw3sKVCa1hzQmcGTy2u2/XjwjG4QuEBJIy4X&#10;Fz54vybYM4MV36/5vPODdQ+qebHzg3UVOOwCpR5mbOhyIs1rUjQ6WGUOLynhPQ3h9W1+ZOWf7aC3&#10;8g+zIfzD6A3g7F8DewqU5jQHdH7w/MKaDWcGT+oagQuUNOJyceGDN2siPT9Y982aTzo/WPegmhc7&#10;P1hXgcMuUOphxoYuJ9JLNEHKD56fxktKeFNDeN3Ype/XV0+N/mpRs2wI/7AhHMCpswb2FChNaA7o&#10;0cEqS2q2mh88rx8IXKCkVTV5nh+s+2bNJ50frHtQzYudH6yrwGEXKPUwY0O8gBdpspQZPPkKvKSE&#10;dzWEnQv9kzt200J6Jf88G8I/TN8ATp2PaA7Ny+DPAnsKlKqaz1IbrLWYZpOjg1X0G4ELlLSqJszz&#10;g3XfrPmk84N1D6p5sfODdRU47AKlHmZsiBfwOk2cHg+eeRFeUsL7GsI7V/rOp2lbwb94If8CG8I/&#10;zN8A/nbIOzXH5b3xayZ7CpdnhzQLvmSw9DKa7dUGaykQuEBJIy4XFz54sybJ84N136z5pPODdQ+q&#10;ebHzg3UVOOwCpR5mbOhyIr1Wk6h7g9mvw0tKeGdD+EvtVu9fFv0OG8I/bAgHcPa/TXNcPh4/8XxC&#10;s8hrB59jDc3eZgYryoZw2uXiwgdv1sR4frDumzWfdH6w7nE1r3dmsKJ+47ALlHqYsaHLifQmTbou&#10;gz97A15Swpsbwl9GL/Z2g1+zVEOobXD2v0dzaGbGHyzxTPP4ywefZg3N3mYGK8qGcNrl4sIHb9bE&#10;eH6w7vs1n3dmsOKhNS95ZrCifuOwC5R6mLGhy4l0DLykhPc3hH/p/aXQHn8v81U2hKrg7H+D5l05&#10;P/Ibax580+CTLaDZ2MxgRdkQTrtcXPjgzZoYzw/Wfb/m884MVjy05iXPDFbUbxx2gVIPMzZ0OZGO&#10;gZeU8JmG8Le7jaGd4ApsCFXB2f9qzVvy6MhsrHnkfYPP923NruYH655e/ByAkkZcLi588H5NjGcG&#10;K35E86lnBiseXfOqa4O19AOHXaDUw4wNXU6kY+AlSSNsCFXB2f9SzVtybbDWHc3ktw4+5bc1u5of&#10;rHt6/CQEShpxubjwwfs1MZ4ZrPgpzWevDdY6h+a1jw5W0TUOu0CphxkbupxIx8BLkkbYEKqCs/91&#10;mrfkmcGKN5pp7x581m9rdjU/WPf0+EkIlDTicnHhg/drYjwzWPGDmg2MDlY5k+YrkB88rxscdoFS&#10;DzM2dDmRjoGXJI2wIVQFZ//rNO/KM4MVrzVzPjD4xN/W7Gp+sO7p8ZMQKGnE5eLCBx/RJLk2WOvj&#10;mm3kB8+fT/N1yAyeVA+HXaDUw4wNXU6kY+AlSSNsCFXB2f86zRvzzGDFa82cDww+8bc1u5ofrHt6&#10;/CQEShpxubjwwac0YR4drPIlzWYygyfPqvlqPB48ozs47AKlHmZs6HIiHQMvSRphQ/iX+O8s+V85&#10;GsDZ/yLNG/P8YN0fmgkfGHzib2t2NT9Y9/T4SQiUNOJyceGDD2rynB88/1XNlh4Pnjm35mtybzBb&#10;93HYBUo9zNjQ5UQ6Bl6SNOL0DeG//5u7NoQDOPtfpHlvnh+s+1vzpx8YfOIFNBubH6x7evwkBEoa&#10;cbm48MEzTQgvgz8b16yTGTy5gGZj9waz9Vvz9bkM/kwJHHaBUg8zNnQ5kY6BlySNOHND+O9eMNgQ&#10;DuDsf5HmTXp+sO5vzZ9+YPCJ19DsbWawomwIp10uLnxwRxO/e4PZI5oVHg+eWQOZ+/XmfbPPX4NJ&#10;uiOTOnURu0CphxkbumTjGHhJ0ogdGsL+/8pyqn9resFgQziAs/9FmjvN/GDd35o//cDgE6+h2dvM&#10;YEXZEE67XFz4oKfJ3uPBMyOaFe4NZi+DzAVKSnuaOt1D5gKlHmZs6JKNY+AlSSOWbgh7bVtruI27&#10;u6gN4QDO/hdpbmDzg3V/a/703YPPuoxmezODFeW9fNrl4sIHN5rgZQZPjmvWuQz+bD1kLlBS2uPU&#10;6QEyFyj1MGNDl2wcAy9JGrFqQ9j/reAd2VbucYNpQziAs/9FmqvY/GDd35o/fevgUy6m2WRtsJYC&#10;PwmBkkZcLi58cK0JXn7w/KGRuUBJaQ9Sp8fIXKDUw4wNXbJxDLwkacSSDWHmN4ONZ93c8yXtB0dw&#10;9r9Ic6ubH6z7W/On7xt8viU1Wx0drKLf+EkIlDTicnHhgx+a4I0OVjkuMhcoKe1e6vQUmQuUepix&#10;oUs2joGXJI1YryEc+t3gD3/7x/+wQsNe8A04+1+nudXNDFb8oZnwpsEnW1iz4fzgef3AT0KgpBGX&#10;iwsf/NYErzZY66DIXKCktG7qlEHmAqUeZmzoko1j4CVJI5ZrCAu/Hfyt0xI+W+1uF6nHOPtfp7nS&#10;zQxWvNbMefng0yyv2XZm8KSu8ZMQKGnE5eLCB6EJ3sxgxSMic4GS0m5TpyQyFyj1MGNDl2wcAy9J&#10;GrFaQ9jv4G76tju/Rrz6Vd+TXzXaC87g7H+d5j43M1jxWjPntYPPsYlm848Hz+gGPwmBkkZcLi58&#10;EJrszQxWPCIyFygp7TZ1SiJzgVIPMzZ0ycYx8JKkEYs1hLf94KO+7Xb2n47wYTdoLziNs/+lmitd&#10;bbDWjWbaSwZLb6h5IfcGs9XDT0KgpBGXiwsfhCZ+M4MVj4jMBUpKu02dkshcoNTDjA1dsnEMvCRp&#10;xFoNYdvhPe/c2icuHWH/94x/sRd8Dc7+V2tudaPj8caaybXBWkfRvLrL4M/0UPwcgJJGXC4ufPDS&#10;bvAyWPdwyFyglNN8fS6DPzuNJnXKI3OBUg8zNnTJxjHwkqQRSzeEmf/YS/OrwL8avjvtoL3gC3H2&#10;v0FzX8mPzMaaR0YHqxzL5f2DD5RG4AIljWiC1/yszQ/WPRwyFyg91HxZ7g1mH12TOuWRuUCphxkb&#10;umTjGHhJ0oilGsKmucv9xz/bh/7eaQftBV+Ns/89mptKZvzBEvc1D+YHzx/O5f2DD5RG4AIljWiC&#10;1/y4zQ/WPRwyFyjd13xNHg+eObQmdcojc4FSDzMk7WaphvD6V3u5fvDpfzwmu4xGcPa/TXNTeTx+&#10;4vmHmsczgyePyBtSDYELlDSiCV7zEzc/WHdcs85l8GcLIHOB0h3NS8gMnjyuJnXKI3OBUg8zJO3m&#10;AA3hg39j0GbwXTj736m5qdwbv2ayp3B59qlmkceDZw7KG1INgQuUNKIJXvNDNz9YN615/N5g9veQ&#10;uUCpp9l2fvD8QTWpUx6ZC5R6mCFpN+s2hPm/5tlvCP1rou/E2f8RzX3lMvizwJ4CpYRmwXuD2cfl&#10;DamGwAVKGtEEr/m5mx+sm9M8+3jwzJeQuUDpRrPh0cEqR9SkTnlkLlDqYYak3Ry0IbQbfDPO/jWw&#10;p0BpRHMZugz+7AS8IdUQuEBJI5rgNT+A84N1E5oHM4Mnv4HMBUrXmq3WBmsdTpM65ZG5QKmHGZJ2&#10;c8iG0Hbw7Tj718CeAiWleUOqIXCBkkbcBq/pSWYGKyY0D+YHz38cmQuUfmg2OTNY8VhuU6ckMhco&#10;9TBD0m6O2BD6bw6+H2f/GthToKQ0b0g1BC5Q0ojb4DUNycxgxWeap0YHq3wWmQuUfmh2ODNY8Vhu&#10;U6ckMhco9TBD0m4O2BD6+8EP4OxfA3sKlJTmDamGwAVKGnEbvKYhmRms+FDzSG2w1geRuUDph2Z7&#10;M4MVj+U2dUoic4FSDzMk7eaADaG/IPwAzv41sKdASWnekGoIXKCkEd3gNT1JbbDWQ80jM4MVP4XM&#10;BUq/NRubH6x7IN3UKYPMBUo9zJC0GxtCVXD2r4E9BUpK84ZUQ+ACJY24F7ymJxkdrPJM89TMYMVP&#10;IXOB0m/NxuYH6x7IvdTpKTIXKPUwQ9JubAhVwdm/BvYUKCnNG1INgQuUNOJB8Jq2JD94PqF5cGaw&#10;4qeQuUDpt2Zj84N1D+RB6vQYmQuUepghaTc2hKrg7F8DewqUlOYNqYbABUoa8Th4TWeSGTyZ0Dw4&#10;P1j3I8hcoPRbs6v5wboH8jh1eoDMBUo9zJC0GxtCVXD2r4E9BUpK84ZUQ+ACJY14GrymOXk8eCan&#10;eXZ+sO5HkLlA6bdmV/ODdQ/kaep0D5kLlHqYIWk3NoSq4OxfA3sKlJTmDamGwAVKGnEbvKYbyQ+e&#10;T2senx+s+xFkLlD6rdnV/GDdA7lNnZLIXKDUwwxJu7EhVAVn/xrYU6CkNG9INQQuUNKIP8FrmpD8&#10;uKxT0KwzP1j3I8hcoPRbs6v5wboH8id1GkXmAqUeZkjajQ2hKjj718CeAiWleUOqIXCBkkZcgtd0&#10;II8HT05rlp0frPsRZC5Q+qHZ2MxgxWO5pI4PNILMBUo9zJC0m3Ubwo+zkRzA2b8G9hQoKc0bUg2B&#10;C5Q04lfqmg4kM3h4TrPm/GDdjyBzgdIPzcZmBisei8ddGZkLlHqYIWk3NoR/2BAO4OxfA3sKlJTm&#10;DamGwAVKGtG0H/nB8xOaBecH634EmQuUfmg2NjNY8Vg87srIXKDUwwxJu7Eh/MOGcABn/xrYU6B0&#10;IM0t7TL4s1fwhlRD4AIlpTV5Hh2sMqFZcGaw4qeQuUDpWrO92mCtw/G4KyNzgVIPMyTtxobwDxvC&#10;AZz9a2BPgdL+mvvZvcHsCd6QaghcoKScJsO1wVpVzWozgxU/hcwFSjeaHY4OVjkij7syMhco9TBD&#10;0m5sCP+wIRzA2b8G9hQoba65nz0ePFPlDamGwAVKSmjSOzNYsaRZamaw4qeQuUCpp9lkfvD8QXnc&#10;lZG5QKmHGZJ2Y0P4hw3hAM7+NbCnQGlnzf0sM3iyxBtSDYELlJTQRHdmsGJVs1ptsNYHkblA6Y5m&#10;q5nBk8flcVdG5gKlHmZI2s1SDaG2wdm/BvYUKG2ruZ/lB8+P84ZUQ+ACJSU0uZ0ZrDihWXB0sMpn&#10;kblA6b5mw48Hzxyax10ZmQuUepghaTc2hKrg7F8DewqU9tTcz0YHqwzyhlRD4AIlPdMkdn6w7oRm&#10;wfzg+Y8jc4HSQ8227w1mH53HXRmZC5R6mCFpNzaEquDsXwN7CpQ21NzPaoO1RnhDqiFwgZKeaeI6&#10;P1h3TrNmZvDkN5C5QCmneQmXwZ+dhsddGZkLlHqYIWk3NoSq4OxfA3sKlHbT3NJmBiumeUOqIXCB&#10;kp5psjo/WHdas+zjwTNfQuYCJaV53JWRuUCphxmSdmNDqArO/jWwp0BpN82Nc2awYpo3pBoCFyjp&#10;mSar84N1X6FZ+d5g9veQuUBJaR53ZWQuUOphhqTd2BCqgrN/DewpUNpNc+mcGayY5g2phsAFSnqm&#10;yer8YN2Xaj7FZfBnCyBzgZLSPO7KyFyg1MMMSbuxIVQFZ/8a2FOgtJXm6jk/WDfHG1INgQuU9EwT&#10;1PnBumdC5gIlpXnclZG5QKmHGZJ2Y0OoCs7+NbCnQGkrzR13frBujjekGgIXKOmZJqjzg3XPhMwF&#10;SkrzuCsjc4FSDzMk7ebMDWHz/8H3f0w/gLN/DewpUNpKc8edH6yb4w2phsAFSkposjozWPFkyFyg&#10;pDSPuzIyFyj1MEPSbpZqCD/codkQ1nH2r4E9BUpbaa6584N1c7wh1RC4QEkJTVZnBiueDJkLlJTm&#10;cVdG5gKlHmZI2o0N4R82hAM4+9fAngKlrTTX3PnBujnekGoIXKCkhCarM4MVT4bMBUpK87grI3OB&#10;Ug8zJO1m/4bwf/7xN+aHv/3jf/iDp2wI6zj718CeAqWtNNfc+cG6Od6QaghcoKScJq61wVrnQ+YC&#10;JaV53JWRuUCphxmSdmND+IcN4QDO/jWwp0BpK81Nd36wbo43pBoCFygprUns6GCVUyJzgZLSPO7K&#10;yFyg1MMMSbuxIfzDhnAAZ/8a2FOgtJvmvjszWDHNG1INgQuUNKLJbX7w/FmRuUBJaR53ZWQuUOph&#10;hqTd2BD+YUM4gLN/DewpUNpNc+WdGayY5g2phsAFShrxK3VNdDODh+9r5l8Gf3YIZC5QUprHXRmZ&#10;C5R6mCFpNzaEf9gQDuDsXwN7CpR209xfZwYrpnlDqiFwgZJGXILXpPfx4MmeZua9weydkblASWmX&#10;1PGBRpC5QKmHGZJ2Y0P4hw3hAM7+NbCnQGlDzc21NlhrhDekGgIXKGnEn+A1Gb43Lk91NTMfD57Z&#10;FpkLlJT2J3UaReYCpR5mSNqNDeEfNoQDOPvXwJ4CpT01N9fRwSqDvCHVELhASSNug9fk+TL4s/ua&#10;+ZnBk3sic4GS0m5TpyQyFyj1MEPSbmwI/7AhHMDZvwb2FChtq7m55gfPj/OGVEPgAiWNeEnwmp+C&#10;/OD5DZG5QElpL0ndOZG5QKmHGZJ2Y0P4hw3hAM7+NbCnQGlnzc01M3iyxBtSDYELlDRiPnjNT8Ho&#10;YJXdkLlASWnzqTstMhco9TBD0m5sCP+wIRzA2b8G9hQoba65uT4ePFPlDamGwAVKGjEZvOanoDZY&#10;aytkLlBS2mTqzozMBUo9zJC0GxvCP3ZrCP/1z/938c9/Ufkgzv41sKdAaX/NzfXeYPYEb0g1BC5Q&#10;0oiZ4DU/BTODFfdB5gIlpc2k7uTIXKDUwwxJu7Eh/GOvhvBPO2hDePAbUnN/vQz+7BW8IdUQuEBJ&#10;I2aC1/w4zAxW3AeZC5SUNpO63TXJvwz+LIHMBUo9zJC0GxvCPzZqCP/3v/+TZvAvNoQ/UFLamW9I&#10;MwhcoKQRM8FrLrUzgxX3QeYCJaXNpG5TTeDvDWbfR+YCpR5mSNqNDeEf2zSEP345GGwIf6CktBPe&#10;kF6CwAVKGlEOXnORnR+suwkyFygprZy6TTVRfzx45g4yFyj1MEPSbmwI/9ijIWy7wV9sCH+gpLSz&#10;3ZBehcAFShpRDl5zi50frLsJMhcoKa2cuh01Oc8Mnuwhc4FSDzMk7caG8I/1G8Lrvyn6hw3hD5SU&#10;dqob0gsRuEBJI8rBa66w84N1N0HmAiWllVO3nSbk+cHzN8hcoNTDDEm7sSH8Y+2G8E4z+Bcbwh8o&#10;Ke08N6TXInCBkkaUg9fcX+cH626CzAVKSiunbi9NwkcHq1wjc4FSDzMk7caG8I9lG8IHvWCwIfyB&#10;ktJOckN6OQIXKGlEOXjN5XV+sO4myFygpLRy6jbSxLs2WOsHMhco9TBD0m5sCP9YsSHs94L//NfV&#10;v0loQ/gDJaWd4Yb0DgQuUNKIcvCam+v8YN1NkLlASWnl1O2iyfbMYMXfyFyg1MMMSbuxIfxjuYaw&#10;2w1euj8bwp/YU6CktMPfkN6EwAVKGlEOXnNtnR+suwkyFygprZy6XTTZnhms+BuZC5R6mCFpNzaE&#10;fyzfEP7nf/8vf2JDeIU9BUpKO/wN6U0IXKCkETPBa26uM4MV90HmAiWlzaRuC028ZwYr/kbmAqUe&#10;ZkjajQ3hHys3hD96wWBD+BN7CpSUdvgb0psQuEBJI2aC19xcZwYr7oPMBUpKm0nd+ppszw/WDWQu&#10;UOphhqTdrNwQftiaDWHbCl7YEP7EngIlpR37hvQ+BC5Q0oiZ4DXX1pnBivsgc4GS0mZSt74m2/OD&#10;dQOZC5R6mCFpNzaEfyzXED5gQ/gTewqUlHbsG9L7ELhASSMmg9fcXGuDtbZC5gIlpU2mbnFNvOcH&#10;6wYyFyj1MEPSbmwI/zhpQ8gig3hYkr6kubyODulgmoTPD0nnYUP4hw3hAB6WpO9p7q/5IR1PE/L5&#10;Iek8bAj/sCEcwMOS9FXNFTYzpENqcj4/JJ2HDeEfNoQDeFiSvq25xT4e0lE1UZ8fks7Dn/gt+R+V&#10;+Yk9BUpKO/Z/ZeF9CFygpBGvDV5zkb03mL0zMhcoKe21qVtQE/iZwYq/kblAqYcZknZjQ7glG8Kf&#10;2FOgpLTD35DehMAFShrxpuA1l9rL4M8OgcwFSkp7U+rW0SR/ZrDib2QuUOphhqTd2BBuyYbwJ/YU&#10;KCnt8DekNyFwgZJGGLwaMhcoKe3wqWuaupnBir+RuUCphxmSdmND+Ebxf5ZP6f/v5++zIfyJPQVK&#10;Sjv8DelNCFygpBEGr4bMBUpKO0Pqmr6uNljrBzIXKPUwQ9JubAjfyIbwM9hToKS0M9yQ3oHABUoa&#10;YfBqyFygpLSTpK7p7kYHq1wjc4FSDzMk7caG8I1sCD+DPQVKSjvJDenlCFygpBEGr4bMBUpKO0/q&#10;mh4vP3j+BpkLlHqYIWk3NoRvZEP4GewpUFLaeW5Ir0XgAiWNMHg1ZC5QUtqpUtd0epnBkz1kLlDq&#10;YYak3dgQbsmG8Cf2FCgp7VQ3pBcicIGSRhi8GjIXKCntbKlr+r3Hg2fuIHOBUg8zJO3GhnBLNoQ/&#10;sadASWlnuyG9CoELlDTC4NWQuUBJaSdMXdP13RvMvo/MBUo9zJC0GxvCLdkQ/sSeAiWlnfCG9BIE&#10;LlDSCINXQ+YCJaWdOXVNB3gZ/FkCmQuUepghaTc2hFuyIfyJPQVKSjvzDWkGgQuUNMLg1ZC5QElp&#10;pq6MzAVKPcyQtBsbwi3ZEP7EngIlpXlDqiFwgZJGGLwaMhcoKc3UlZG5QKmHGZJ2Y0O4JRvCn9hT&#10;oKQ0b0g1BC5Q0giDV0PmAiWlmboyMhco9TBD0m5sCLdkQ/gTewqUlOYNqYbABUoaYfBqyFygpDRT&#10;V0bmAqUeZkjajQ3hlmwIf2JPgZLSvCHVELhASSMMXg2ZC5SUZurKyFyg1MMMSbuxIdySDeFP7ClQ&#10;Upo3pBoCFyhphMGrIXOBktJMXRmZC5R6mCFpNzaEW7Ih/Ik9BUpK84ZUQ+ACJY0weDVkLlBSmqkr&#10;I3OBUg8zJO3GhnBLNoQ/sadASWnekGoIXKCkEQavhswFSkozdWVkLlDqYYak3dgQqoKzfw3sKVBS&#10;mjekGgIXKGmEwashc4GS0kxdGZkLlHqYIWk3NoSq4OxfA3sKlJTmDamGwAVKGmHwashcoKQ0U1dG&#10;5gKlHmZI2o0NoSo4+9fAngIlpXlDqiFwgZJGGLwaMhcoKc3UlZG5QKmHGZJ2Y0OoCs7+NbCnQElp&#10;3pBqCFygpBEGr4bMBUpKM3VlZC5Q6mGGpN3YEKqCs38N7ClQUpo3pBoCFyhphMGrIXOBktJMXRmZ&#10;C5R6mCFpNzaEquDsXwN7CpSU5g2phsAFShph8GrIXKCkNFNXRuYCpR5mSNqNDaEqOPvXwJ4CJaV5&#10;Q6ohcIGSRhi8GjIXKCnN1JWRuUCphxmSdmNDqArO/jWwp0BJad6QaghcoKQRBq+GzAVKSjN1ZWQu&#10;UOphhqTd2BCqgrN/DewpUFKaN6QaAhcoaYTBqyFzgZLSTF0ZmQuUepghaTc2hKrg7F8DewqUlOYN&#10;qYbABUoaYfBqyFygdCb/8R//dzv4swRTV0bmAqUeZkjajQ2hKjj718CeAiWleUOqIXCBkkYYvBoy&#10;FyidQNMB3hvMvs/UlZG5QKmHGZJ2Y0OoCs7+NbCnQElp3pBqCFygpBEGr4bMBUpH13R9jwfP3GHq&#10;yshcoNTDDEm7sSFUBWf/GthToKQ0b0g1BC5Q0giDV0PmAqVDa/q9zODJHlNXRuYCpR5mSNqNDaEq&#10;OPvXwJ4CJaV5Q6ohcIGSRhi8GjIXKB1X0+nlB8/fMHVlZC5Q6mGGpN3YEKqCs38N7ClQUpo3pBoC&#10;FyhphMGrIXOB0kE1Pd7oYJVrpq6MzAVKPcyQtBsbQlVw9q+BPQVKSvOGVEPgAiWNMHg1ZC5QOqKm&#10;u6sN1vrB1JWRuUCphxmSdmNDqArO/jWwp0BJad6QaghcoKQRBq+GzAVKh9P0dTODFX8zdWVkLlDq&#10;YYak3dgQqoKzfw3sKVBSmjekGgIXKGmEwashc4HS4TRN3cxgxd9MXRmZC5R6mCFpNzaEquDsXwN7&#10;CpSU5g2phsAFShph8GrIXKB0OE1TNzNY8TdTV0bmAqUeZkjajQ2hKjj718CeAiWleUOqIXCBkkYY&#10;vBoyFygdS9PRzQ/WDaaujMwFSj3MkLQbG0JVcPavgT0FSkrzhlRD4AIljTB4NWQuUDqWpp2bH6wb&#10;TF0ZmQuUepghaTc2hKrg7F8DewqUlOYNqYbABUoaYfBqyFygdCxNOzc/WDeYujIyFyj1MEPSbmwI&#10;VcHZvwb2FCgpzRtSDYELlDTC4NWQuUDpWJp2bn6wbjB1ZWQuUOphhqTd2BCqgrN/DewpUFKaN6Qa&#10;AhcoaYTBqyFzgdKxNO3c/GDdYOrKyFyg1MMMSbuxIVQFZ/8a2FOgpDRvSDUELlDSCINXQ+YCpWNp&#10;2rn5wbrB1JWRuUCphxmSdmNDqArO/jWwp0BJad6QaghcoKQRBq+GzAVKx9K0c/ODdYOpKyNzgVIP&#10;MyTtxoZQFZz9a2BPgZLSvCHVELhASSMMXg2ZC5QOp+noZgYr/mbqyshcoNTDDEm7sSFUBWf/GthT&#10;oKQ0b0g1BC5Q0giDV0PmAqXDaZq6mcGKv5m6MjIXKPUwQ9JubAhVwdm/BvYUKCnNG1INgQuUNMLg&#10;1ZC5QOlwmqZuZrDib6aujMwFSj3MkLQbG0JVcPavgT0FSkrzhlRD4AIljTB4NWQuUDqipq+rDdb6&#10;wdSVkblAqYcZknZjQ6gKzv41sKdASWnekGoIXKCkEQavhswFSgfVdHejg1WumboyMhco9TBD0m5s&#10;CFXB2b8G9hQoKc0bUg2BC5Q0wuDVkLlA6biaHi8/eP6GqSsjc4FSDzMk7caGUBWc/WtgT4GS0rwh&#10;1RC4QEkjDF4NmQuUDq3p9DKDJ3tMXRmZC5R6mCFpNzaEquDsXwN7CpSU5g2phsAFShph8GrIXKB0&#10;dE2/93jwzB2mrozMBUo9zJC0GxtCVXD2r4E9BUpK84ZUQ+ACJY0weDVkLlA6gabruzeYfZ+pKyNz&#10;gVIPMyTtxoZQFZz9a2BPgZLSvCHVELhASSMMXg2ZC5TOpOkAL4M/SzB1ZWQuUOphhqTd2BCqgrN/&#10;DewpUFKaN6QaAhcoaYTBqyFzgZLSTF0ZmQuUepghaTc2hKrg7F8DewqUlOYNqYbABUoaYfBqyFyg&#10;pDRTV0bmAqUeZkjajQ2hKjj718CeAiWleUOqIXCBkkYYvBoyFygpzdSVkblAqYcZknZjQ6gKzv41&#10;sKdASWnekGoIXKCkEQavhswFSkozdWVkLlDqYYak3dgQqoKzfw3sKVBSmjekGgIXKGmEwashc4GS&#10;0kxdGZkLlHqYIWk3NoSq4OxfA3sKlJTmDamGwAVKGmHwashcoKQ0U1dG5gKlHmZI2o0NoSo4+9fA&#10;ngIlpXlDqiFwgZJGGLwaMhcoKc3UlZG5QKmHGZJ2Y0OoCs7+NbCnQElp3pBqCFygpBEGr4bMBUpK&#10;M3VlZC5Q6mGGpN3YEKqCs38N7ClQUpo3pBoCFyhphMGrIXOBktJMXRmZC5R6mCFpNzaEquDsXwN7&#10;CpSU5g2phsAFShph8GrIXKCkNFNXRuYCpR5mSNqNDaEqOPvXwJ4CJaV5Q6ohcIGSRhi8GjIXKCnN&#10;1JWRuUCphxmSdmNDqArO/jWwp0BJad6QaghcoKQRBq+GzAVKSjN1ZWQuUOphhqTd2BCqgrN/Dewp&#10;UFKaN6QaAhcoaYTBqyFzgZLSTF0ZmQuUepghaTc2hKrg7F8DewqUlOYNqYbABUoaYfBqyFygpDRT&#10;V0bmAqUeZkjajQ2hKjj718CeAiWleUOqIXCBkkYYvBoyFygpzdSVkblAqYcZknZjQ6gKzv41sKdA&#10;SWnekGoIXKCkEQavhswFSkozdWVkLlDqYYak3dgQqoKzfw3sKVBSmjekGgIXKGmEwashc4GS0kxd&#10;GZkLlHqYIWk3NoSq4OxfA3sKlJTmDamGwAVKGmHwashcoKQ0U1dG5gKlHmZI2o0NoSo4+9fAngIl&#10;pXlDqiFwgZJGGLwaMhcoKc3UlZG5QKmHGZJ2Y0OoCs7+NbCnQElp3pBqCFygpBEGr4bMBUpKM3Vl&#10;ZC5Q6mGGpN3YEKqCs38N7ClQUpo3pBoCFyhphMGrIXOBktJMXRmZC5R6mCFpNzaEquDsXwN7CpSU&#10;5g2phsAFShph8GrIXKCkNFNXRuYCpR5mSNqNDaEqOPvXwJ4CJaV5Q6ohcIGSRhi8GjIXKCnN1JWR&#10;uUCphxmSdmNDqArO/jWwp0BJad6QaghcoKQRBq+GzAVKSjN1ZWQuUOphhqTd2BCqgrN/DewpUFKa&#10;N6QaAhcoaYTBqyFzgZLSTF0ZmQuUepghaTc2hKq4vK0ugj0FStKbEbhASXo/MhcoSe9H5gKlHmZI&#10;2o0NoSo4+9fAngIl6c0IXKAkvR+ZC5Sk9yNzgVIPMyTtxoZQFfztkDWwp0BJaZd3cT5QGoELlDTC&#10;4NWQuUBJaaaujMwFSj3MkLQbG0JVcPavgT0FSkrzhlRD4AIljTB4NWQuUFKaqSsjc4FSDzMk7caG&#10;UBWc/WtgT4GS0rwh1RC4QEkjDF4NmQuUlGbqyshcoNTDDEm7sSFUBWf/GthToKQ0b0g1BC5Q0giD&#10;V0PmAiWlmboyMhco9TBD0m5sCFXB2b8G9hQoHdF//Mf/3Q7+bII3pBoCFyhphMGrIXOBktJMXRmZ&#10;C5R6mCFpNzaEquDsXwN7CpQOpOkA7w1mj/OGVEPgAiWNMHg1ZC5QUpqpKyNzgVIPMyTtxoZQFZz9&#10;a2BPgdJRNF3f48Ezg7wh1RC4QEkjDF4NmQuUlGbqyshcoNTDDEm7sSFUBWf/GthToHQITb+XGTw5&#10;whtSDYELlDTC4NWQuUBJaaaujMwFSj3MkLQbG0JVcPavgT0FSvtrOr384Pk0b0g1BC5Q0giDV0Pm&#10;AiWlmboyMhco9TBD0m5sCFXB2b8G9hQoba7p8UYHq+R4Q6ohcIGSRhi8GjIXKCnN1JWRuUCphxmS&#10;dmNDqArO/jWwp0BpZ013VxusleANqYbABUoaYfBqyFygpDRTV0bmAqUeZkjajQ2hKjj718CeAqVt&#10;NX3dzGDFZ7wh1RC4QEkjDF4NmQuUlGbqyshcoNTDDEm7sSFUBWf/GthToLStpqmbGaz4jDekGgIX&#10;KGmEwashc4GS0kxdGZkLlHqYIWk3NoSq4OxfA3sKlLbVNHUzgxWf8YZUQ+ACJY0weDVkLlBSmqkr&#10;I3OBUg8zJO3GhlAVnP1rYE+B0p6ajm5+sO5D3pBqCFygpBEGr4bMBUpKM3VlZC5Q6mGGpN3YEKqC&#10;s38N7ClQ2lPTzs0P1n3IG1INgQuUNMLg1ZC5QElppq6MzAVKPcyQtBsbQlVw9q+BPQVKe2raufnB&#10;ug95Q6ohcIGSRhi8GjIXKCnN1JWRuUCphxmSdmNDqArO/jWwp0BpT007Nz9Y9yFvSDUELlDSCINX&#10;Q+YCJaWZujIyFyj1MEPSbmwIVcHZvwb2FCjtqWnn5gfrPuQNqYbABUoaYfBqyFygpDRTV0bmAqUe&#10;ZkjajQ2hKjj718CeAqU9Ne3c/GDdh7wh1RC4QEkjDF4NmQuUlGbqyshcoNTDDEm7sSFUBWf/GthT&#10;oLSnpp2bH6z7kDekGgIXKGmEwashc4GS0kxdGZkLlHqYIWk3NoSq4OxfA3sKlLbVdHQzgxWf8YZU&#10;Q+ACJY0weDVkLlBSmqkrI3OBUg8zJO3GhlAVnP1rYE+B0raapm5msOIz3pBqCFygpBEGr4bMBUpK&#10;M3VlZC5Q6mGGpN3YEKqCs38N7ClQ2lbT1M0MVnzGG1INgQuUNMLg1ZC5QElppq6MzAVKPcyQtBsb&#10;QlVw9q+BPQVKO2v6utpgrQRvSDUELlDSCINXQ+YCJaWZujIyFyj1MEPSbmwIVcHZvwb2FChtrunu&#10;Rger5HhDqiFwgZJGGLwaMhcoKc3UlZG5QKmHGZJ2Y0OoCs7+NbCnQGl/TY+XHzyf5g2phsAFShph&#10;8GrIXKCkNFNXRuYCpR5mSNqNDaEqOPvXwJ4CpUNoOr3M4MkR3pBqCFygpBEGr4bMBUpKM3VlZC5Q&#10;6mGGpN3YEKqCs38N7ClQOoqm33s8eGaQN6QaAhcoaYTBqyFzgZLSTF0ZmQuUepghaTc2hKrg7F8D&#10;ewqUDqTp+u4NZo/zhlRD4AIljTB4NWQuUFKaqSsjc4FSDzMk7caGUBWc/WtgT4HSETUd4GXwZxO8&#10;IdUQuEBJIwxeDZkLlJRm6srIXKDUwwxJu7EhVAVn/xrYU6CkNG9INQQuUNIIg1dD5gIlpZm6MjIX&#10;KPUwQ9JubAhVwdm/BvYUKCnNG1INgQuUNMLg1ZC5QElppq6MzAVKPcyQtBsbQlVw9q+BPQVKSvOG&#10;VEPgAiWNMHg1ZC5QUpqpKyNzgVIPMyTtxoZQFZz9a2BPgZLSvCHVELhASSMMXg2ZC5SUZurKyFyg&#10;1MMMSbuxIVQFZ/8a2FOgpDRvSDUELlDSCINXQ+YCJaWZujIyFyj1MEPSbmwIVcHZvwb2FCgpzRtS&#10;DYELlDTC4NWQuUBJaaaujMwFSj3MkLQbG0JVcPavgT0FSkrzhlRD4AIljTB4NWQuUFKaqSsjc4FS&#10;DzMk7caGUBWc/WtgT4GS0rwh1RC4QEkjDF4NmQuUlGbqyshcoNTDDEm7sSFUBWf/GthToKQ0b0g1&#10;BC5Q0giDV0PmAiWlmboyMhco9TBD0m5sCFXB2b8G9hQoKc0bUg2BC5Q0wuDVkLlASWmmrozMBUo9&#10;zJC0GxtCVXD2r4E9BUpK84ZUQ+ACJY0weDVkLlBSmqkrI3OBUg8zJO3GhlAVnP1rYE+BktK8IdUQ&#10;uEBJIwxeDZkLlJRm6srIXKDUwwxJu7EhVAVn/xrYU6CkNG9INQQuUNIIg1dD5gIlpZm6MjIXKPUw&#10;Q9JubAhVwdm/BvYUKCnNG1INgQuUNMLg1ZC5QElppq6MzAVKPcyQtBsbQlVw9q+BPQVKSvOGVEPg&#10;AiWNMHg1ZC5QUpqpKyNzgVIPMyTtxoZQFZz9a2BPgZLSvCHVELhASSMMXg2ZC5SUZurKyFyg1MMM&#10;SbuxIVQFZ/8a2FOgpDRvSDUELlDSCINXQ+YCJaWZujIyFyj1MEPSbmwIVcHZvwb2FCgpzRtSDYEL&#10;lDTC4NWQuUBJaaaujMwFSj3MkLQbG0JVcPavgT0FSkrzhlRD4AIljTB4NWQuUFKaqSsjc4FSDzMk&#10;7caGUBWc/WtgT4GS0rwh1RC4QEkjDF4NmQuUlGbqyshcoNTDDEm7sSFUBWf/GthToKQ0b0g1BC5Q&#10;0giDV0PmAiWlmboyMhco9TBD0m5sCFXB2b8G9hQoKc0bUg2BC5Q0wuDVkLlASWmmrozMBUo9zJC0&#10;GxtCVXD2r4E9BUpK84ZUQ+ACJY0weDVkLlBSmqkrI3OBUg8zJO3GhlAVnP1rYE+BktK8IdUQuEBJ&#10;IwxeDZkLlJRm6srIXKDUwwxJu7EhVAVn/xrYU6CkNG9INQQuUNIIg1dD5gIlpZm6MjIXKPUwQ9Ju&#10;bAhVwdm/BvYUKCnNG1INgQuUNMLg1ZC5QElppq6MzAVKPcyQtBsbQlVw9q+BPQVKSvOGVEPgAiWN&#10;MHg1ZC5QUpqpKyNzgVIPMyTtxoZQFZz9a2BPgZLSvCHVELhASSMMXg2ZC5SUZurKyFyg1MMMSbux&#10;IVQFZ/8a2FOgpDRvSDUELlDSCINXQ+YCJaWZujIyFyj1MEPSbmwIVcHZvwb2FCgpzRtSDYELlDTC&#10;4NWQuUBJaaaujMwFSj3MkLQbG0JVcPavgT0FSkrzhlRD4AIljTB4NWQuUFKaqSsjc4FSDzMk7caG&#10;UBWc/WtgT4GS0rwh1RC4QEkjDF4NmQuUlGbqyshcoNTDDEm7sSFUBWf/GthToKQ0b0g1BC5Q0giD&#10;V0PmAiWlmboyMhco9TBD0m5sCFXB2b8G9hQoKe2TN6T/+I//ux382W4IXKCkEZ8M3pGQuUBJaaau&#10;jMwFSj3MkLQbG8Jd/Ouf/6/rn/9iwkdx9q+BPQVKSvvADanpAO8NZm+CwAVKGvGB4B0SmQuUlGbq&#10;yshcoNTDDEm7sSFc3f/+93/S+j304b6Qs38N7ClQUtq7b0hN1/d48MwOCFygpBHvDt5RkblASWmm&#10;rozMBUo9zJC0GxvCld37reAd//nf/8uDb8fZvwb2FCgp7a03pKbfywyeXB6BC5Q04q3BOzAyFygp&#10;zdSVkblAqYcZknZjQ7iswW7w4lM9IWf/GthToKS0992Qmk4vP3h+bQQuUNKI9wXv2MhcoKQ0U1dG&#10;5gKlHmZI2o0N4aJ67eDNXwvt/nXSj/zlUc7+NbCnQElpb7ohNT3e6GCVhRG4QEkj3hS8wyNzgZLS&#10;TF0ZmQuUepghaTc2hEtq28FHv/i76Qo/8VtCzv41sKdASWnvuCE13V1tsNaqCFygpBHvCN4ZkLlA&#10;SWmmrozMBUo9zJC0GxvCBTUt3vMGr+0J3/9LQs7+NbCnQElpL78hNX3dzGDFJRG4QEkjXh68kyBz&#10;gZLSTF0ZmQuUepghaTc2hOu5bu9yv+9rWsK3d4Sc/WtgT4GS0l5+Q2qaupnBiksicIGSRrw8eCdB&#10;5gIlpZm6MjIXKPUwQ9JubAjXc/X3RbN//7PSRU7g7F8DewqUlPbyG1LT1M0MVlwSgQuUNOLlwTsJ&#10;MhcoKc3UlZG5QKmHGZJ2Y0O4nOvWLv27vuJjRZz9a2BPgZLSXntDajq6+cG66yFwgZJGvDZ450Hm&#10;AiWlmboyMhco9TBD0m5sCJdT+gWhDSEoKe21N6SmnZsfrLseAhcoacRrg3ceZC5QUpqpKyNzgVIP&#10;MyTtxobwKIp9ZBFn/xrYU6CktNfekJp2bn6w7noIXKCkEa8N3nmQuUBJaaaujMwFSj3MkLQbG8KD&#10;uP4fVfgflVHWa29ITTs3P1h3PQQuUNKI1wbvPMhcoKQ0U1dG5gKlHmZI2o0N4SF8+j8yutZFhD0F&#10;Skp77Q2paefmB+uuh8AFShrx2uCdB5kLlJRm6srIXKDUwwxJu7EhPILm/2P//n5wrYsIewqUlPba&#10;G1LTzs0P1l0PgQuUNOK1wTsPMhcoKc3UlZG5QKmHGZJ2Y0O4v6YdHPz3B3lqEA9L15p2bn5IkiTp&#10;rbxwba75y6Lj/zkZnhvEw9KNpqObGZIkSXo371w7a7vByn9dlCcH8bB0o2nqZoYkSZLezTvXtm66&#10;wdq/O8izg3hYutE0dTNDkiRJ7+ada08v6gbL+PfH18CeAiWlveO/stD0dbXBWqsicIGSRrwjeGdA&#10;5gIlpZm6MjIXKPUwQ9JubAg31PxXZH75bDf4C2f/GthToKS0N92Qmu5udLDKwghcoKQRbwre4ZG5&#10;QElppq6MzAVKPcyQtBsbwje6/TXePfl/96+z5se7wV84+9fAngIlpb3vhtT0ePnB82sjcIGSRrwv&#10;eMdG5gIlpZm6MjIXKPUwQ9JubAjf6OUN4e2vBgv/FZmX4OxfA3sKlJT21htS0+llBk8uj8AFShrx&#10;1uAdGJkLlJRm6srIXKDUwwxJu7EhfKOXNoS3zeDXusFfOPvXwJ4CJaW9+4bU9HuPB8/sgMAFShrx&#10;7uAdFZkLlJRm6srIXKDUwwxJu7EhfKOXNYS9hb7xF0X/jbN/DewpUFLaB25ITdd3bzB7EwQuUNKI&#10;DwTvkMhcoKQ0U1dG5gKlHmZI2o0N4fLW+tUgOPvXwJ4CJaV98obUdICXwZ/thsAFShrxyeAdCZkL&#10;lJRm6srIXKDUwwxJu7EhXFunG/zurwbB2b8G9hQoKc0bUg2BC5RKmvb4MvizQzN4NWQuUFKaqSsj&#10;c4FSDzMk7caGcGHr/DdkbnD2r4E9BUpK84ZUQ+ACpRFNB3hvMPuIDF4NmQuUlGbqyshcoNTDDEm7&#10;sSFc1W03uMSvBsHZvwb2FCgpzRtSDYELlNKaru/x4JnDMXg1ZC5QUpqpKyNzgVIPMyTtxoZwTTft&#10;4Erd4C+c/WtgT4GS0rwh1RC4QCmn6fcygyePxeDVkLlASWmmrozMBUo9zJC0GxvCFbXt4GLd4C+c&#10;/WtgT4GS0rwh1RC4QCmh6fTyg+cPxODVkLlASWmmrozMBUo9zJC0GxvC9azfDtoQHog3pBoCFyg9&#10;0/R4o4NVjsLg1ZC5QElppq6MzAVKPcyQtBsbwtXk/+eFj7y7ieTsXwN7CpSU5g2phsAFSg813V1t&#10;sNYhGLwaMhcoKc3UlZG5QKmHGZJ2Y0O4mNf0gzaEyvKGVEPgAqX7mr5uZrDi/gxeDZkLlJRm6srI&#10;XKDUwwxJu7EhXMztf1y0xIZQSd6QaghcoHRf09TNDFbcn8GrIXOBktJMXRmZC5R6mCFpNzaEa3nR&#10;LwhtCJXlDamGwAVK9zVN3cxgxf0ZvBoyFygpzdSVkblAqYcZknZjQ6gKzv41sKdASWnekGoIXKB0&#10;R9PRzQ/W3ZzBqyFzgZLSTF0ZmQuUepghaTc2hKrg7F8DewqUlOYNqYbABUp3NO3c/GDdzRm8GjIX&#10;KCnN1JWRuUCphxmSdmNDqArO/jWwp0BJad6QaghcoHRH087ND9bdnMGrIXOBktJMXRmZC5R6mCFp&#10;NzaEquDsXwN7CpSU5g2phsAFSnc07dz8YN3NGbwaMhcoKc3UlZG5QKmHGZJ2Y0OoCs7+NbCnQElp&#10;3pBqCFygdEfTzs0P1t2cwashc4GS0kxdGZkLlHqYIWk3NoSq4OxfA3sKlJTmDamGwAVKdzTt3Pxg&#10;3c0ZvBoyFygpzdSVkblAqYcZknZjQ6gKzv41sKdASWnekGoIXKB0R9POzQ/W3ZzBqyFzgZLSTF0Z&#10;mQuUepghaTc2hKrg7F8DewqUlOYNqYbABUr3NR3dzGDF/Rm8GjIXKCnN1JWRuUCphxmSdmNDqArO&#10;/jWwp0BJad6QaghcoHRf09TNDFbcn8GrIXOBktJMXRmZC5R6mCFpNzaEquDsXwN7CpSU5g2phsAF&#10;Svc1Td3MYMX9GbwaMhcoKc3UlZG5QKmHGZJ2Y0OoCs7+NbCnQElp3pBqCFyg9FDT19UGax2Cwash&#10;c4GS0kxdGZkLlHqYIWk3NoSq4OxfA3sKlJTmDamGwAVKzzTd3ehglaMweDVkLlBSmqkrI3OBUg8z&#10;JO3GhlAVnP1rYE+BktK8IdUQuEApoenx8oPnD8Tg1ZC5QElppq6MzAVKPcyQtBsbQlVw9q+BPQVK&#10;SvOGVEPgAqWcptPLDJ48FoNXQ+YCJaWZujIyFyj1MEPSbmwIVcHZvwb2FCgpzRtSDYELlNKafu/x&#10;4JnDMXg1ZC5QUpqpKyNzgVIPMyTtxoZQFZz9a2BPgZLSvCHVELhAaUTT9d0bzD4ig1dD5gIlpZm6&#10;MjIXKPUwQ9JubAhVwdm/BvYUKCnNG1INgQuUSpoO8DL4s0MzeDVkLlBSmqkrI3OBUg8zJO3GhlAV&#10;nP1rYE+BktK8IdUQuEBJIwxeDZkLlJRm6srIXKDUwwxJu7EhVAVn/xrYU6CkNG9INQQuUNIIg1dD&#10;5gIlpZm6MjIXKPUwQ9JubAhVwdm/BvYUKCnNG1INgQuUNMLg1ZC5QElppq6MzAVKPcyQtBsbQlVw&#10;9q+BPQVKSvOGVEPgAiWNMHg1ZC5QUpqpKyNzgVIPMyTtxoZQFZz9a2BPgZLSvCHVELhASSMMXg2Z&#10;C5SUZurKyFyg1MMMSbuxIVQFZ/8a2FOgpDRvSDUELlDSCINXQ+YCJaWZujIyFyj1MEPSbmwIVcHZ&#10;vwb2FCgpzRtSDYELlDTC4NWQuUBJaaaujMwFSj3MkLQbG0JVcPavgT0FSkrzhlRD4AIljTB4NWQu&#10;UFKaqSsjc4FSDzMk7caGUBWc/WtgT4GS0rwh1RC4QEkjDF4NmQuUlGbqyshcoNTDDEm7sSFUBWf/&#10;GthToKQ0b0g1BC5Q0giDV0PmAiWlmboyMhco9TBD0m5sCFXB2b8G9hQoKc0bUg2BC5Q0wuDVkLlA&#10;SWmmrozMBUo9zJC0GxtCVXD2r4E9BUpK84ZUQ+ACJY0weDVkLlBSmqkrI3OBUg8zJO3GhlAVnP1r&#10;YE+BktK8IdUQuEBJIwxeDZkLlJRm6srIXKDUwwxJu7EhVAVn/xrYU6CkNG9INQQuUNIIg1dD5gIl&#10;pZm6MjIXKPUwQ9JubAhVwdm/BvYUKCnNG1INgQuUNMLg1ZC5QElppq6MzAVKPcyQtBsbQlVw9q+B&#10;PQVKSvOGVEPgAiWNMHg1ZC5QUpqpKyNzgVIPMyTtxoZQFZz9a2BPgZLSvCHVELhASSMMXg2ZC5SU&#10;ZurKyFyg1MMMSbuxIdT2/t8PlKQ3I3CBkvR+ZC5Qkt6PzAVKkg7EhlDb4z0qUJLejMAFStL7kblA&#10;SXo/MhcoSToQG0Jtj/eoQEl6MwIXKEnvR+YCJen9yFygJOlAbAi1Pd6jAiXpzQhcoCS9H5kLlKT3&#10;I3OBkqQDsSHU9niPCpSkNyNwgZL0fmQuUJLej8wFSpIOxIZQ2+M9KlCS3ozABUrS+5G5QEl6PzIX&#10;KEk6EBtCbY/3qEBJejMCFyhJ70fmAiXp/chcoCTpQGwItT3eowIl6c0IXKAkvR+ZC5Sk9yNzgZKk&#10;A7Eh1PZ4jwqUpDcjcIGS9H5kLlCS3o/MBUqSDsSGUNvjPSpQkt6MwAVK0vuRuUBJej8yFyhJOhAb&#10;Qm2P96hASXozAhcoSe9H5gIl6f3IXKAk6UBsCLU93qMCJenNCFygJL0fmQuUpPcjc4GSpAOxIdT2&#10;eI8KlKQ3I3CBkvR+ZC5Qkt6PzAVKkg7EhlDb4z0qUJLejMAFStL7kblASXo/MhcoSToQG0Jtj/eo&#10;QEl6MwIXKEnvR+YCJen9yFygJOlAbAi1Pd6jAiXpzQhcoCS9H5kLlKT3I3OBkqQDsSHU9niPCpSk&#10;NyNwgZL0fmQuUJLej8wFSpIOxIZQ2+M9KlCS3ozABUrS+5G5QEl6PzIXKEk6EBtCSZIkSTopG0JJ&#10;kiRJOikbQkmSJEk6KRtCSZIkSTopG0JJkiRJOikbQkmSJEk6KRtCSZIkSTopG0JJkiRJOikbQkmS&#10;JEk6KRtCSZIkSTopG0JJkiRJOikbQkmSJEk6KRtCSZIkSTopG0Kt5l///H9d//wXEwr+97//k1V+&#10;mllRJ/Ajiv/53/9LMc/UKePlOTF4eqr/Pls55/7N4EkbsyHUKvpvJjcG313utZf/NvcWqMO6is5Y&#10;SkydEjJH3th5Z/D0zPOMFFJi8KTt2RBqBZn3qB+S7y35VX2z0rX2rp5PiKlTwsiRl2sKDZ6eGUld&#10;OiUGTzoEG0J93cib1B9P31qSv3D8w7/Xoj9uw5O8ypg6JQwfeR53mjb+Rps49QyedBQ2hPqy3rvU&#10;zZtG913n0VvL7arNe1tnxeSdX0fXS1sqHKZOz3VOvDYEvQR63GlGLXZPUmLwpOOwIdRXtW8oj94s&#10;bt5b7k5uZ967S7Wf3X96qd7F6ZfELcbU6bn8d7/Nk8edym7ePO9+8wdSYvCkI7Eh1Bc1byjPL925&#10;d6Dr95/Hq47M1fG1d5ffnifD1OmpwRMvlRODp2ea3D3uyLIhNXjSodgQ6nuu33hybxLP39lGV71+&#10;q/IfXp7YVXT+85///PnRkxyZOj13/V1PfNufx8rg6bmr7/prQmLwpIOxIdT3DL5LXTx7Hxp9n2qf&#10;8J3qrK5y8Cs47cdM6zJ1eq5wJ34WE4On54a/58/fmg2edDQ2hPqa4hvE48fG36d8p9IvVyGIDFxV&#10;HifJ1Om5N/yOxOApYfhb/rQhNHjS4dgQ6mtKvyB89rZSWrS4Ex3GVQLI1FXQHqfC1OmpgTylGTxl&#10;DH7Lr6Z3WzeDJx2ODaF28/BdpfYPIf1Hl+d2Fak/3/78Bd7U6al3fLsNnnKet3g/PJ9s8KTjsSHU&#10;Zh6/WT3sFu8rPqYj+PnN//m9v7q+PAyFqdNT7/huGzwlXX3PH33Xr7u2OxMNnnQ8NoTaSvNudfMP&#10;GYvvOP6jy7N60PW9vSE0dSfy8Jt9/YcXmTwYPKXdhqxNzPMZvxk86XhsCLWTq/ehzjtK9Q3HN6pz&#10;uvq+P7wePbr0mDo9dSdNzYl24+Fl2+BpyPU3/pn72TN40gHZEGofzeWp837lG5Xyrr7rt9/0qz+2&#10;IdSUzu9UnjWDf9yLhsFTQSJ3D/85hMGTDsmGUJu4fi+585bVuXXllB/Urq6+5b27yVXiHmXC1Omp&#10;Nm5XHz/XvTwbPI1q30fveditGTzpgGwItYObd7E77yW+USnn6hvev/zYEOp1rr/X/3l1nt3m72r2&#10;RScfBk8DOqF64l5XaPCkA7Ih1PJu/5nm3X966RuVEq4TdS9NNoR6mdtD7OLuUfbLVTx+uZlr8JTV&#10;humX2298atIvBk86IBtCrW2gG/wlfYdv+UZ1HtmQpMNk6vTM7TmW+o5f39DbBwyeUm7S9+h7fjP5&#10;9h3X4EkHZEOohV1fh/7yqBv85fq97MnkH6rPaTv5u0x6pqnTUzdnWe46fJ2R5hmDp4wme8+Tdx2Q&#10;24gYPOmAbAi1qPY96ZfnbyC+UemhkX9CfRUKG0JNaRvC7Lf7OiTXMTR4SriOXu7bfR2R9iGDJx2Q&#10;DaFWdPOP0xP/VDNcPVh8o0p+Km1nLB35UJg6PdMcaflv96NLtMHTU9fJS6fk4WMGTzoeG0Ktprk5&#10;/SX/1nH18Nsf01Y6yaq6zoip0zPXfd3AJfo6JtfPGTw98+gfKDz0KCUGTzoeG0KtpLk1hYG3sOq7&#10;X/k9Uzu5uo7Mub7MmDo9dZ2+gW/31YPXzxk8PVNuwh7FxOBJx2NDqGV07uvj/xCx9PZXfs/UTjoB&#10;q2pCYur0TPU2/PA5g6cnrk+9gS7M4EnnYkOoNVy/bYXaP0G8Wii3RPktU1vpZKyqvc2YOj1T/IZf&#10;3ctvbtEGT4+Vfy13lRODJx2eDaEWcP1O8Zf6Pz4cf/8rv2Pq0B7fxK+ZOj1VuhA/yYnB0xPFPuzJ&#10;YwZPOhobQn3bbTc4915x/b7zvLMsvl/q6K6C9CxHpk5PXX/TU//Q6+kt2uDpiULsEg8ZPOlgbAj1&#10;XddvE7+84J1i5A2w9GapMxhqCE2dnru+RD//xjfz+2ejwdNj19/1zLe9ecLgSSdgQ6hvat53XvXP&#10;Ddtl773/vOnT6xAGG0JTp+eyIflLM/fuVIOnx5p/sPA4dvnJBk86EhtCfc8b3yfapX+5Xv3mXe/x&#10;m6TOZ7QhNHVKeBqSv9xOepgTg6fHOgHo5K43y+BJJ2FDqG/pvkUNu71LofNW9dDdhXRSVwFN3mJM&#10;nZ4qnHxPc2Lw9MRoRILBk07DhlBf8pp+8OH7S/69yn9oqRuVhvAXU6fnRu7RyTu0wdMTg92bwZPO&#10;xIZQXzL43nTPs/es55/GNyl1FRvCv5g6PZc5Agd/oWLw9ETun8SOxsTgSduzIdR3vOgXhMkLU/+z&#10;DV62dC4TDeGFqVNC/y49ExODp6futHBTfZvBkzZmQyhJkiRJJ2VDKEmSJEknZUMoSZIkSSdlQyhJ&#10;kiRJJ2VDKEmSJEknZUMoSZIkSSdlQyhJkiRJJ2VDKEmSJEknZUMoSZIkSSdlQyhJkiRJJ2VDKEmS&#10;JEknZUMoSZIkSSdlQyhJkiRJJ2VDKEmSJEknZUMoSZIkSSdlQyhJkiRJJ2VDKGk7//X3/2j8/b/4&#10;I0368bX92z/+h6I24XdPkjTOhlDSbm77QTvCF7Gh2J3fQUnSKBtCSZvp9YN2hK/w8yvr13NT//OP&#10;v/EttCWUJKXYEErays/77hUvv5NsBw/i5zfSnwpJ0lM2hJJ2crcf9O47xy7iQPxmSpIG2BBK2sh1&#10;P/i3v113h/5eq+pnB+GXcX9XPyd+PyVJD9kQStrHVd/y1+8+rgtefWuu2gd/o3QItviSpCwbQknb&#10;6LR/TclupsDe4Yjs8iVJSTaEknbR/XWgHeGkqy+gX74DsdGXJKXYEEraQ/ufk/l9w206Qm++Y+wH&#10;j8vvrSQpw4ZQ0hbafvDf99t3dYTtZ7x4ab/Z/xQfvLtfb2ChXvq9X5k7q+Mln+Q6lYkl7+5pYjvL&#10;fnslSSuxIZS0g/a6/POW3HaEsxf6x+3CxZ/L9fUnT965M5/hl7ff4LObb77Cg1/gkS/RW78yycV/&#10;S7zM7ku7+2n6CzZf3Lsqsb7eyuwPhiTpmGwIJW2gvTRfNwTtDXzi4pu9nf8lPs1ItxNGPsMv77zE&#10;5/febHpoU+nP8s6vzGAv+G+Pv6Od1/boVbRbHt/VaBzsCCVJT9kQSlpfe8lub+kv6ggHO5Jf/vaP&#10;f9y2BPeNf4LwZNWi5os20vmMfIGvn7z3Wd76lSkujkevtX1xjzu865XGu8GLsXDbEUqSnrEhlLS8&#10;9kJ/2wbcXK7He6jq/fzKo0879QnGX88zzXaefYJmerqzyPSDb/3KvOD7ev/FNq/u7w87z6tlZprU&#10;obau+USvD5IkaXc2hJIWd3Oj791pU5MeuHM/v7l6P7nH3/+s2U9wd+aLb/LDDd7wA+H6xXRfw1u/&#10;MnfawTu7vzP7/qe4s6Nffj5xWfa20uh9kjs7evSSW80eRx6VJJ2CDaGktbVX4nudSHs3T3YsoXft&#10;fvD8nVv6L/du253G4fH+ep/ipVf56x1lvljNllJf3+vP0nsB7/3KdFZ//lXsfIZ7W+qs/8vTT3Hz&#10;GR4/0dnQ81fxR+X7Jkk6ExtCSUtrL8P377Pt5Tx/87291o9f6S/6z91OTt3nb7b1wrt8s3ZqP+Od&#10;xfVn6XySN39lyl/BmwfvbOtm3i/PX8H4FzK9oZ7Cp5MknYkNoaSVtRfhR7fZ6qW5+Fy6GRh5Dddu&#10;+qWBNuChWo8w+tT1C+/s/c1fmfryN+vfefQ2A5nP0TyV+qYmN9RV+XySpPOwIZS0sPbC/fgum+oS&#10;box9jp9u24Hes82skZv8zOYeab9Q2VWb5568lOu9dz7Hh74yv3c9tH5ub+0mcp+j9LpLr+Ki+u2W&#10;JJ2DDaGkdeUv/RftzTdzex79HD/d9AOv7nredJkv76nZzcMHrz/JJl+ZP3KvNBOAWzcxfe3Wb01+&#10;pSVJx2ZDKGlVhXvzzSNP775zbUXbENw+nWssHnjDZX7iNedfzvW+O59ixa/Mv+V2137/k3toH/vL&#10;a7d/bfpLLUk6MhtCSYtq25bUNbZ96Fm3U/okPzRX+9tP9nTCM+0Ox1e4MbNk8+zdr9f16+59hhW/&#10;MqFd9y93Xmfb2WW30D537VUv5I93faUkSYdgQyhpTe0lNtuq3dy1H95+Z6/Kz7qaXnMxZ7Rl7Wg2&#10;PbZi84oynVJ3zkJfmcRWMi9zZAfJV19+SY2p77gk6eBsCCUtqbnCznjU5M3elJuL/c2neuHLwAsu&#10;83MvOtERXk/pr/+tr0yyFWvcWXviKzm4j9F/UnFtNuaSpCOzIZS0ope2Cw/uv7M35c83hJOtwS9t&#10;KzK6YPP87dfsesKdr+mnvzJzny/3IgbjM9gT/mU4oBfti5/OkCTpQGwIJS3oxd3C/Wv03I3+nA3h&#10;sxed6gc/+ZV5wae68ypm4/NLYXPjCZj+lkuSDsyGUNJy2uvrCyR7BRvCnOuXdb1Arh/81FemkqW/&#10;1mmee19DiMEvx+D37AXfcknSYdkQSlpN5Q7/1J0rcHsPH70pN8/fPP66juF1XtEdXL+unytcr37/&#10;BX/kK9N+e+/ofPJPN4R/JLc89l1rF618yyVJR2VDKGkxN/1g5fZ621T2L+vtvNErfXPTvtlqu/4S&#10;N/FXtDHXa/z7ZV2/4AdLf+ArcxuCi8ynap6980Je8ZW8r23jro18svfuU5K0NxtCSWu5uQXXOoXb&#10;ZqB/C24/3dhne/p0u40lruIvaQ+uF/nzwq/Kj1Z+/1em/eb8kv/u5r5GL/lKJnReytBn+9Q+JUk7&#10;siGUtJT26lu/u95eorvtQDttpCO86TpvH55Z/l3abdf2dP3KWOOq+Ph79+6vTLv+UJSS7WrzOd7a&#10;aN2ELf8Ve803XJJ0UDaEklbS3uJnrtg3HUH3Ipxo6u5JfYJXvqJXafZU7A+uV4lFrkrPXul7vzIT&#10;39dfkntrpo28gt+PDjxT7uuaB1/7hZYk7c6GUNI6bi7xc1fX9lZ/Z71iY3Kz2V86V/TZ11RoHJ6a&#10;6GN+ul7m12u/Kjxd9b1fmXb1kcVvv7V3ni58IW/Wzjeq7aPpJ5tt5j+jJOkMbAglLWO2Q7iRvNg3&#10;9+Vfnl+Zb5/5S++5dHfRU9lawos6hKtl/vaP//r5ShMv8q1fmZvF0y/ydlu/9J9uNpHa/s3y6Rfd&#10;vuTsK2o+48AXWZJ0BjaEklZRvynfdXu3767ZawEe3bZvmxGk2oa/5O7ytw++6DL/qhbh7hciueQb&#10;vzK339PUyr0o/CX1nc296OLObl5z7qlfmgfTz0mSzsGGUNIibu74r2h+Ovf77n34Th9ws4V7/QLu&#10;3LW7Tz15eZVn8l7VI9x805Dd6Bu/Mp1plYXR/wo1Lz/5qnuf59mjt1/o9PestklJ0mnYEEpaw82N&#10;t9ykXMvepB91A2l393x39c71fGRuWfNlKX+xb7+8fxnY6fu+Mndm9+b2X8VP/VfUPJd+2fc+X/fb&#10;0J2c/lTtlyH/oCTpJGwIJS3h5tb7on6wd5++dye+d02/6+//aHqOR5seXr3x4pv89Xbqi/de1uBq&#10;7/rK3O0fn2v+hchfMr3awOuee80jX+BXfaMlSUdlQyhpAbdX95f1g7279/1b8cA9/a8dtvt+vOup&#10;BuXl9/hXNQojX9573vWVqa17WbJ5Xd3Pk5lzz0DUGhOfZuhRSdI52BBK+r639oPdq/ej9RNdxO/H&#10;m6mJ63alRXnpF+PfXtUqtC+puNKbvjKDy/5785mXNdMQ/vKBMNgPSpKesSGU9HW39+IXt0Cdi/fz&#10;z9C9rTc36mJD0OlQ73hTL3jxno5wqul4z1cm13i1G2+f6ryw4vf/ylvD8KpvsSTpwGwIJamsucyP&#10;3tjv9wJvbQT/eE0nd73Ka3b+lq/Mnb5wkTbpHS/5es3PhEqStBsbQkmqajuM7W7cr+gI39EP6iXs&#10;ByVJCTaEkk6OW3OlG2p+qbPj38i7egmVF2A/uKzp760k6RRsCCWdXNPV5Vua9veDe165Jxs6+8FV&#10;+Z2RJOXYEEo6ubavS16d28f2vXNfdcSDL8KuY1X+elCSlGRDKOnsml8RZq7Pt93gznfuq1cz8jqu&#10;vwx2HQuZ6fIlSediQyjp9G46wtDvbzqtYNj7zl1pH9qvmv3gOsotviTphGwIJelOS5i3/69gfn4F&#10;7nQQj79I/hZqHYlvpiRJv9kQStIvEy3hMa7cV79U6nZ3j75EtoPr+PmdtB2UJD1lQyhJF/f+NuhD&#10;B+qEnrWE978+toPrsB2UJA2yIZSkH/K/KTzibfvHq++8vP7Xxm5wJY+/g5Ik3bIhlKSO+43hse/Z&#10;DxuK9otiL7gY20FJ0jgbQkmSJEk6KRtCSZIkSTopG0JJkiRJOikbQkmSJEk6KRtCSZIkSTopG0JJ&#10;kiRJOikbQkmSJEk6KRtCSZIkSTopG0JJkiRJOikbQkmSJEk6KRtCSZIkSTopG0JJkiRJOikbQkmS&#10;JEk6KRtCSZIkSTopG0JJkiRJOikbQkmSJEk6KRtCSZIkSTopG0JJkiRJOikbQkmSJEk6KRtCSZIk&#10;STopG0JJkiRJOikbQkmSJEk6KRtCSZIkSTopG0JJkiRJOikbQkmSJEk6KRtCSZIkSTopG0JJkiRJ&#10;OikbQkmSJEk6KRtCSZIkSTopG0JJkiRJOikbQkmSJEk6KRtCSZIkSTopG0JJkiRJOqX/+7//D6VO&#10;hSPdjxb7AAAAAElFTkSuQmCCUEsDBAoAAAAAAAAAIQBg+wWXUqUAAFKlAAAUAAAAZHJzL21lZGlh&#10;L2ltYWdlMi5wbmeJUE5HDQoaCgAAAA1JSERSAAAEsAAAA4QIAgAAAD4PX60AAAABc1JHQgCuzhzp&#10;AAAABGdBTUEAALGPC/xhBQAAAAlwSFlzAAAuIwAALiMBeKU/dgAApOdJREFUeF7t/TG647p2tu3u&#10;du0GuRtfF3biVjh37k44cXwiZ6cD/lWDT80pgoAIEpREcjz3hWBpFAmJ4jsFjFJVrX/8nyRJkiQp&#10;JRtCSZIkSUrKhlCSJEmSkrIhlCRJkqSkbAglSZIkKSkbQkmSJElKyoZQkiRJkpKyIZQkSZKkpGwI&#10;JUmSJCkpG0JJkiRJSsqGUJIkSZKSsiGUJEmSpKRsCCVJkiQpKRtCSZIkSUrKhlCSJEmSkrIhlCRJ&#10;kqSkbAglSZIkKSkbQkmSJElKyoZQkiRJkpKyIZQkSZKkpGwIJUmSJCkpG0JJkiRJSsqGUJIkSZKS&#10;siGUJEmSpKRsCCVJkiQpKRtCSZIkSUrKhlCSJEmSkrIhlCRJkqSkbAglSZIkKSkbQkmSJElKyoZQ&#10;kiRJkpKyIZQkSZKkpGwIJUmSJCkpG0JJkiRJSsqGUJIkSZKSsiGUJEmSpKRsCCVJkiQpKRtCSZIk&#10;SUrKhlCSJEmSkrIhlCRJkqSkbAglSZIkKSkbQkmSJElKyoZQkiRJkpKyIZQkSZKkpGwIJUmSJCkp&#10;G0JJkiRJSsqGUJIkSZKSsiGUJEmSpKRsCCVJkiQpKRtCSZIkSUrKhlCSJEmSkrIhlCRJkqSkbAgl&#10;SZIkKSkbQkmSJElKyoZQkiRJkpKyIZQkSZKkpGwIJUmSJCkpG0JJkiRJSsqGUJIkSZKSsiFU6f93&#10;BOYKlFTz/w88UA0xCpRUY5ZWEaNASQ1J4kQaJCk3G0KVWCfHMFegpJoku64RxChQUo1ZWkWMAiU1&#10;JIkTaZCk3GwIVWKdHMNcgZJqkuy6RhCjQEk1ZmkVMQqU1JAkTqRBknKzIVSJdXIMcwVKqkmy6xpB&#10;jAIl1ZilVcQoUFJDkjiRBknKzYZQJdbJMcwVKKkmya5rBDEKlFRjllYRo0BJDUniRBokKTcbQpVY&#10;J8cwV6CkmiS7rhHEKFBSjVlaRYwCJTUkiRNpkKTcbAhVYp0cw1yBkmqS7LpGEKNASTVmaRUxCpTU&#10;kCROpEGScrMhVIl1cgxzBUqqSbLrGkGMAiXVmKVVxChQUkOSOJEGScrNhlAl1skxzBUoqSbJrmsE&#10;MQqUVGOWVhGjQEkNSeJEGiQpNxtClVgnxzBXoKSaJLuuEcQoUFKNWVpFjAIlNSSJE2mQpNxsCFVi&#10;nRzDXIGSapLsukYQo0BJNWZpFTEKlNSQJE6kQZJysyFUiXVyDHMFSqpJsusaQYwCJdWYpVXEKFBS&#10;Q5I4kQZJys2GUCXWyTHMFSipJsmuawQxCpRUY5ZWEaNASQ1J4kQaJCk3G0KVWCfHMFegpJoku64R&#10;xChQUo1ZWkWMAiU1JIkTaZCk3GwIVWKdHMNcgZJqkuy6RhCjQEk1ZmkVMQqU1JAkTqRBknKzIVSJ&#10;dXIMcwVKqkmy6xpBjAIl1ZilVcQoUFJDkjiRBknKzYZQJdbJMcwVKKkmya5rBDEKlFRjllYRo0BJ&#10;DUniRBokKTcbQpVYJ8cwV6CkmiS7rhHEKFBSjVlaRYwCJTUkiRNpkKTcbAhVYp0cw1yBkmqS7LpG&#10;EKNASTVmaRUxCpTUkCROpEGScrMhVIl1cgxzBUqqSbLrGkGMAiXVmKVVxChQUkOSOJEGScrNhlAl&#10;1skxzBUoqSbJrmsEMQqUVGOWVhGjQEkNSeJEGiQpNxtClVgnxzBXoKSaY3ddf36gnwbViyNGgZJq&#10;js3SLRGjQEkNSeJEGiQpNxtClVgnxzBXoKSao3Zdz33gcnDQNRGjQEk1R2XpxohRoKSGJHEiDZKU&#10;22O3KM2wTo5hrkBJNeO7rufG7/XghKshRoGSasazdHvEKFBSQ5I4kQZJyu2xT5RmWCfHMFegpJrB&#10;Xddzv9czOO1SiFGgpJrBLGVAjAIlNSSJE2mQpNwem0RphnVyDHMFSqoZ3HU9N3s9g9MuhRgFSqoZ&#10;zFIGxChQUkOSOJEGScrtsUmUZlgnxzBXoKSakV3Xc6fXPzj5OohRoKSakSwlQYwCJTUkiRNpkKTc&#10;HjtEaYZ1cgxzBUqqGdl1Pbd5/YOTr4MYBUqqGclSEsQoUFJDkjiRBknK7bFDlGZYJ8cwV6Ckmt27&#10;ruceb+tgiosgRoGSanZnKQ9iFCipIUmcSIMk5fbYHkozrJNjmCtQUs3uXddzg7d1MMVFEKNASTW7&#10;s5QHMQqU1JAkTqRBknJ7bA+lGdbJMcwVKKlm967rucHbOpjiIohRoKSa3VnKgxgFSmpIEifSIEm5&#10;PbaH0gzr5BjmCpRUs3vX9dzgbR1McRHEKFBSze4s5UGMAiU1JIkTaZCk3B7bQ2mGdXIMcwVKqtm9&#10;63pu8LYOprgIYhQoqWZ3lvIgRoGSGpLEiTRIUm6P7aE0wzo5hrkCpat57qAeg+rRRnZdxSvsHJx8&#10;HcQoUFLNSJaSIEaBkhqSxIk0SFJujx2iNMM6OYa5AqXreG6floODDjKy6ypeWOfg5OsgRoGSakay&#10;lAQxCpTUkCROpEGScnvsEKUZ1skxzBUoXcFz4/R6cMKwkV1X8ZI6BydfBzEKlFQzkqUkiFGgpIYk&#10;cSINkpTbY4cozbBOjmGuQOn0nrumnsFpYwZ3XcVLWh2cdinEKFBSzWCWMiBGgZIaksSJNEhSbo9N&#10;ojTDOjmGuQKl03tunHoGp40Z3HUVL2l1cNqlEKNASTWDWcqAGAVKakgSJ9IgSbk9NonSDOvkGOYK&#10;lM7tuWvqH5w8YHzXVbykF4MTroYYBUqqGc/S7RGjQEkNSeJEGiQpt8c+UZphnRzDXIHSuT03Tv2D&#10;kwcctesqXlgxOOiaiFGgpJqjsnRjxChQUkOSOJEGScrtsVuUZlgnxzBXoHRiz73T1sEUex276zr2&#10;tZ0EMQqUVHNslm6JGAVKakgSJ9IgSbk9to3SDOvkGOYKlE7suYnaOphiryS7rhHEKFBSjVlaRYwC&#10;JTUkiRNpkKTcHltaaYZ1cgxzBUon9tzgbR1MsVeSXdcIYhQoqcYsrSJGgZIaksSJNEhSbo8trTTD&#10;OjmGuQKlE3tu8LYOptgrya5rBDEKlFRjllYRo0BJDUniRBokKbfHllaaYZ0cw1yB0ok9N3hbB1Ps&#10;lWTXNYIYBUqqMUuriFGgpIYkcSINkpTbY0srzbBOjmGuQOncnnu8/sHJA5LsukYQo0BJNWZpFTEK&#10;lNSQJE6kQZJye+xqpRnWyTHMFSid23Ob1z84eUCSXdcIYhQoqcYsrSJGgZIaksSJNEhSbo9drTTD&#10;OjmGuQKlc3tu8/oHJw9IsusaQYwCJdWYpVXEKFBSQ5I4kQZJyu2xq5VmWCfHMFegdHrPnV7P4LQx&#10;SXZdI4hRoKQas7SKGAVKakgSJ9IgSbk9NrbSDOvkGOYKlE7vudnrGZw2JsmuawQxCpRUY5ZWEaNA&#10;SQ1J4kQaJCm3x8ZWmmGdHMNcgdIVPPd7rwcnDEuy6xpBjAIl1ZilVcQoUFJDkjiRBknK7bG3lWZY&#10;J8cwV6B0Hc+N33Jw0EGS7LpGEKNASTVmaRUxCpTUkCROpEGScnvscKUZ1skxzBUoXc1zE/gYVI+W&#10;ZNc1ghgFSqoxS6uIUaCkhiRxIg2SlJsNoUqsk2OYK1BSTZJd1whiFCipxiytIkaBkhqSxIk0SFJu&#10;NoQqsU6OYa5ASTVJdl0jiFGgpBqztIoYBUpqSBIn0iBJudkQqjTtAwYxV6Ak7UKMAiVpF2IUKCk3&#10;0iBJudkQqsQ6OYa5AiVpF2IUKEm7EKNASbmRBknKzYZQJf4kzRjmCpRUM21KeKAaYhQoqcYsrSJG&#10;gZIaksSJNEhSbjaEKrFOjmGuQEk1SXZdI4hRoKQas7SKGAVKakgSJ9IgSbnZEKrEOjmGuQIl1STZ&#10;dY0gRoGSaszSKmIUKKkhSZxIgyTlZkOoEuvkGOYKlFSTZNc1ghgFSqoxS6uIUaCkhiRxIg2SlJsN&#10;oUqsk2OYK1BSTZJd1whiFCipxiytIkaBkhqSxIk0SFJuNoQqsU6OYa5ASTVJdl0jiFGgpBqztIoY&#10;BUpqSBIn0iBJudkQqsQ6OYa5AiXVJNl1jSBGgZJqzNIqYhQoqSFJnEiDJOVmQ6gS6+QY5gqUVJNk&#10;1zWCGAVKqjFLq4hRoKSGJHEiDZKUmw2hSqyTY5grUFJNkl3XCGIUKKnGLK0iRoGSGpLEiTRIUm42&#10;hCqxTo5hrkBJNUl2XSOIUaCkGrO0ihgFSmpIEifSIEm52RCqxDo5hrkCJdUk2XWNIEaBkmrM0ipi&#10;FCipIUmcSIMk5WZDqBLr5BjmCpRUk2TXNYIYBUqqMUuriFGgpIYkcSINkpSbDaFKrJNjmCtQUk2S&#10;XdcIYhQoqcYsrSJGgZIaksSJNEhSbjaEKrFOjmGuQEk1SXZdI4hRoKQas7SKGAVKakgSJ9IgSbnZ&#10;EKrEOjmGuQIl1STZdY0gRoGSaszSKmIUKKkhSZxIgyTlZkOoEuvkGOYKlFSTZNc1ghgFSqoxS6uI&#10;UaCkhiRxIg2SlJsNoUqsk2OYK1BSTZJd1whiFCipxiytIkaBkhqSxIk0SFJuNoQqsU6OYa5ASTVJ&#10;dl0jiFGgpBqztIoYBUpqSBIn0iBJudkQqsQ6OYa5AiXVJNl1jSBGgZJqzNIqYhQoqSFJnEiDJOVm&#10;Q6gS6+QY5gqUVJNk1zWCGAVKqjFLq4hRoKSGJHEiDZKUmw2hSqyTY5grUFJNkl3XCGIUKKnGLK0i&#10;RoGSGpLEiTRIUm42hCqxTo5hrkBJNUl2XSOIUaCkGrO0ihgFSmpIEifSIEm52RCqxDo5hrkCJdUk&#10;2XWNIEaBkmrM0ipiFCipIUmcSIMk5WZDqBLr5BjmCpRUk2TXNYIYBUqqMUuriFGgpIYkcSINkpSb&#10;DaFKrJNjmCtQUk2SXdcIYhQoqcYsrSJGgZIaksSJNEhSbjaEKrFOjmGuQEk1SXZdI4hRoKQas7SK&#10;GAVKakgSJ9IgSbnZEKrEOjmGuQIl1STZdY0gRoGSaszSKmIUKKkhSZxIgyTlZkOoEuvkGOYKlFST&#10;ZNc1ghgFSqoxS6uIUaCkhiRxIg2SlJsNoUqsk2OYK1BSTZJd1whiFCipxiytIkaBkhqSxIk0SFJu&#10;NoQqsU6OYa5ASTVJdl0jiFGgpBqztIoYBUpqSBIn0iBJudkQqsQ6OYa5AiXVJNl1jSBGgZJqXmfp&#10;//7xD/4rMWIUKKnhdZxugzRIUm42hCqxTo5hrkBJNUl2XSOIUaCkmhdZenSD0+BxVsQoUFLDizjd&#10;CWmQpNxsCFVinRzDXIGSapLsukYQo0BJNS+yZEM4IUaBkhpexOlOSIMk5WZDqBLr5BjmCpRUk2TX&#10;NYIYBUqqaWXppxu0JyRGgZIaWnG6GdIgSbnZEKrEOjmGuQIl1STZdY0gRoGSalpZsiH8QYwCJTW0&#10;4nQzpEGScrMhVIl1cgxzBUqqSbLrGkGMAiXVVLNUdIPT4NfyIUaBkhqqcbof0iBJudkQqsQ6OYa5&#10;AiXVJNl1jSBGgZJqllkq+sCfwS/nQ4wCJTUs43RLpEGScrMhVIl1cgxzBUqqSbLrGkGMAiXVLLNU&#10;9IHPgyOSIUaBkhqWcbol0iBJudkQqsQ6OYa5AiXVJNl1jSBGgZJqiiwVHeBycFwmxChQUkMRp7si&#10;DZKUmw2hSqyTY5grUFJNkl3XCGIUKKmmyFLR/i0Hx2VCjAIlNRRxuivSIEm52RCqxDo5hrkCJdUk&#10;2XWNIEaBkmqes1T0fq0xHZwHMQqU1PAcpxsjDZKUmw2hSqyTY5grUFJNkl3XCGIUKKnmOUtF49ca&#10;08F5EKNASQ3Pcbox0iBJudkQqsQ6OYa5AiXVJNl1jSBGgZJqfrJUdH2vx3RuEsQoUFLDT5zujTRI&#10;Um42hCqxTo5hrvB4+LP9nH5VP5LsukYQo0BJNVOWfjq9zsHJORCjQEkNU5x4cF+kQZJysyFUiXVy&#10;DHOFcgdqW/gkya5rBDEKlFQzZWnx07Y+OD8BYhQoqWGKEw/uizRIUm42hCqxTo5hrlBuP58GRyeW&#10;ZNc1ghgFSqp5BGnxE9Y7mOLuiFGgpIYkH02kQZJysyFUiXVyDHO97AafB6flk2TXNYIkBUqqeQRp&#10;8YPVO5ji7ohRoKSGJB9NpEGScrMhVIl1cgxzhalS7kAbYzo4jyS7rhHEKFBSzeKHadtgllsjRoGS&#10;GpJ8NJEGScrNhlAl1skxzBUo/VXuQ2uDQxNIsusaQYwCJdUsfoy2DWa5NWIUKKkhyUcTaZCk3GwI&#10;VWKdHMNcgdJCuSGtDQ69ryS7rhHEKFDSwuJHZ89grvsiRoGSGpJ8NJEGScrNhlAl1skxzBUoNZR7&#10;0sbg6NtJsusaQYwCJdWYpVXEKFBSQ5I4kQZJys2GUCXWyTHMFSitKTrA1uDou0iy63rtz+fQ06D6&#10;FzEKlFRjllYRo0BJDUniRBokKTcbQpVYJ8cwV6DUregAq4NDry/JrqvluQ9cDo55MlVUlTxLPYhR&#10;oKSGJHEiDZKU22PbJc2wTo5hrkBpu6IJrA4Ovawku66l58ZvZTzhZNWkzVI/YhQoqSFJnEiDJOU2&#10;321JZ2oIJ0UH2BocfTVJdl2FWb/XM/7ifNXkzNImxChQ+rbic6xzcPI7JYkTaZCk3J62WlJgnRzD&#10;XIHSsGJL1BocfRFJdl2FWbPXM/7ifNXkzNImxChQ+rbi46tzcPI7JYkTaZCk3J62WlJgnRzDXIHS&#10;cYq9UXVw6Okl2XU9m3V6/eM9WbqThFnaihgFSt9WfHB1Dk5+pyRxIg2SlNvffZb0F+vkGOYKlN6g&#10;2CRVB4eeVZJd17NZm9c/3pylG0iYpa2IUaD0bcXnVefg5HdKEifSIEm5/d1n6Tz++z/+3+Q//pvK&#10;Z7FOjmGuQOltiq1SdXDo+STZdf2Y9Xhbhw3hS9mytEN8IIHStxWfVJ2Dk98pSZxIgyTlFpssnchP&#10;O2hDuFmxZ6oODj2NJLuuH7MGb+uwIXwpW5Z2iA8kUPq24gOqc3DyOyWJE2mQpNxik6Wz+N//+nea&#10;wT9sCHcpdk6twdHflmTX9WPW4G0dNoQvZcvSDvGBBErfVnwudQ5OfqckcSINkpRbbLJ0Dk9fDgYb&#10;wjHFFmo5OO6rkuy6fswavK3DhvClbFnaIT6QQOnbig+lzsHJ75QkTqRBknKLTZZOoOwGH2wID1Ls&#10;pYrBQV+SZNf1Y9bgbR02hC9ly9IO8YEESt9WfBx1Dk5+pyRxIg2SlFtssvRl8z8p+sOG8GjFpup5&#10;cMTHJdl1PZv1eP3jZFn6gEcw+a8+CbO0FTEKlL6t+CDqHJz8TkniRBokKbe/+yx9S6MZ/MOG8G2K&#10;3dXz4IhPSbLrejZr8/rHWbP0Jj+R5HGHhFnaihgFSt/288mzaXDyOyWJE2mQpNz+7rP0BS96wWBD&#10;+GbFHqsYHPRmSXZdz2ZtXv84d5YO95NEHndImKWtiFGg9G0/HzibBie/U5I4kQZJyu3vPkufVe8F&#10;/+O/Z3+T0IbwI4qd1nJw3Hsk2XUVZp1ez/iL8++uyCDVNTmztAkxCpS+bXanuwcnv1OSOJEGScrt&#10;aaulT6l2g1P3Z0P4FcVmqzo49GhJdl2FWbPXM/7i/FtbRM+G8DDEKFD6tvJm9w1OfqckcSINkpTb&#10;01ZLn1I2hP/+X//Lr9gQflmx66oODj1Ikl3X0qzfez2ecPKtLRL3Z/BrL6XNUj9iFCh9W3mn+wYn&#10;v1OSOJEGScptvtvSRzw1hE+9YLAhPINi79UaHD0mya6rZdb4LQbHPJkqN7ZI2e/giLbkWepBjAKl&#10;bytvc9/g5HdKEifSIEm5PbZd+rRoCMtWcGJDeCrFJqw1OHqXJLuu156bwMeg+hcxCpTuaxGu38ER&#10;bWZpFTEKlL6tvM19g5PfKUmcSIMk5WZDeC42hOdU7Maqg0M3SrLrGkGMAqWbWmSqHBzXYJZWEaNA&#10;6dvKe9w3OPmdksSJNEhSbjaE52JDeHLFtqw6OLRPkl3XCGIUKN3RIkeVwaENP1+xToOqnhCjQEkN&#10;ST6aSIMk5WZDeC7HNoTMsxEnq63cpzcGR0s9yvg0RtXfJrA+JEmS2twsnIsN4bUsduv1wdFSSxmZ&#10;l+PZ1PL1DEmSpBq3CediQ3hRiz17ZXCotFSG5eX4MXV6/UOSJGnBPcK52BBe3WLzXhkcKk3KgHQM&#10;Ttw4JEmSFtwjnIv/qMw9LPbvlTEdmeRfbhhBjAKlG1nkomvEifNmr29MT5oWMQqU1JDko4k0SFJu&#10;jz2CTuS6DWG5Y+0bnHxfxfVWhw3ha+QyULqRRRz6x6zT6xw8a1bEKFBSgw2hJOXx2CPoRGwIb6m4&#10;6tbgaM2Ry0DpLhYR2DpmzV7n4LlTIkaBkhpsCCUpj8cGQSdiQ3hvxeW3BkcrkMtA6S4Wd37rmHV6&#10;nYPnTokYBUpqsCGUpDweGwSdiA1hEsX7UB0cmh65DJRuYXHD941Zs9czePqUiFGgpAYbQknK47FB&#10;0InYEGZTvCHVwaFZkctAKb3nBm/rYIqUiFGgpAYbQknK47FB0InYEGYz7bqKt6U1OCcZchkopffc&#10;4G0dTJESMQqU1DB9NPHgvkiDJOX22CDoRGwIsyl2XcX7sxwclwm5DJS0tyfk5KyIUaCkhuKj6a5I&#10;gyTl9tgj6ERsCLNp7bqKN6oYHJQDuQyUZEO4CzEKlNTQ+mi6GdIgSbk99gg6ERvCbFZ3XcU79jw4&#10;4u7IZaAkG8JdiFGgpIbVj6Z7IA2SlNtjj6ATsSHMpn/XVbx1z4MjbopcBkoKz51ez+C0xIhRoKSG&#10;/o+mSyMNkpTbY5ugE7EhzGbrrqt4A4vBQfdCLgMlhedmr2dwWmLEKFBSw9aPposiDZKU22OboBOx&#10;Icxm366reBuXg+NugVwGSvrrud97PTghN2IUKKlh30fT5ZAGScrtsVPQidgQZrN711W8k9XBoRdH&#10;LgOly3ru0B6D6rBi2mJwkGwIt9j90XQtpEGScnvsF3QiNoQf9ngV/NeXjO+6ire0Ojj0mshloHRB&#10;zx3acnDQmHfMeTPEKFBSw/hH0yWQBknK7bFx0InYEH7Szwvh8Tcctev6eUtfD46+FHIZKF3Kc5P2&#10;enDCXkdl6bqKtPcMztRCkjjxySJJuT22IToRG8JP+nkhPP6Gw3ddP+/t68HRV0AuA6XreO73egan&#10;7XJ4li6nCHnP4Mw1xVk9gzMvK0mc+GSRpNweexBphnVyo2Iz1Dk4+RuK10L1496365pdXmNw6LmR&#10;y0DpOp6bvZ7Babu8L0tXUcS7Z3DmmuKsnsGZl5UkTnyySFJujz2INMM6uVGxGeocnPwNxWuh+nEf&#10;2HXNrrMxOPSUyGWgdBHPnV7/4OTtPpClkytS3TM4c01xVs/gzMtKEic+WSQpt8cGRJphnRzDXIHS&#10;mSw2b38Gv/ZZH9t1lVdbGxx6MsQoULqI5zavf3Dydh/L0mkVee4ZnLmmOKtncOZlJYkTnyySlNtj&#10;AyLNsE6OYa5A6TQWOzcGv/xZn991lZddGxx6DsQoULqC5x5v62CKjT6fpbMpYtwzOHNNcVbP4MzL&#10;ShInPlkkKbfH7kOaYZ0cw1yB0mksdm6/gyM+6Fu7rvLKG4Ojv4oYBUpX8NzgbR1MsdG3snQeRXp7&#10;BmeuKc7qGZx5WUnixCeLJOX22H1IM6yTY5grUDqHxbatHBz3KV/fdZXX3xgc/Q3EKFC6gucGb+tg&#10;io2+nqWvK0LbMzhzTXFWz+DMy0oSJz5ZJCm3x+7jFv7z3/6x7t/+k6P1CuvkGOYKlM5hsW0rB8d9&#10;ynl2XeUbURsc+lnEKFC6gucGb+tgio3Ok6VvKeLaMzhzTXFWz+DMy0oSJz5ZJCm3x+7jqrp6wBds&#10;DxtYJ8cwV6B0Aos9W31w9EeccNdVvh21waEfQYwCpSt4bvC2DqbY6IRZ+rAipT2DM9cUZ/UMzrys&#10;JHHik0WScnvsPi5mtA9csjOcY50cw1yB0gks9mz1wdEfcdpdV/mmNAZHvxMxCpQu4rnH6x+cvN1p&#10;s/QxRTh7BmeuKc7qGZx5WUnixCeLJOX22IBcxP/86580cG9iXwjWyTHMFSh922LD9mpwzvudf9dV&#10;vjWNwdFvQIwCpYt4bvP6Bydvd/4svVuRyZ7BmWuKs3oGZ15WkjjxySJJuT02IKf39lbw2T//9T88&#10;bVqsk2OYK1D6qsVubWVw2vtdaNdVvke1waGHIkaB0kU8t3n9g5O3u1CW3qRIY8/gzDXFWT2DMy8r&#10;SZz4ZJGk3B4bkBPrbgU727juP26aui1knRzDXIHSVy12a+uDM9/siruu8p2qDQ49AjEKlK7judPr&#10;GZy2yxWzdKwihD2DM9cUZ/UMzrysJHHik0WScnvsQc5prRc84A94rrWHWbtC1skxzBUofc9iq9Y7&#10;OP+drrvrKt+sxuDoAcQoULqO52avZ3DaLtfN0lGK7PUMzlxTnNUzOPOyksSJTxZJyu2xBzmdF73g&#10;e3q0V81nwq6QdXIMcwVK37PYqvUOzn+nG+y6yndtMThuL2IUKF3Kc7/3enDCXjfI0qAieD2DM9cU&#10;Z/UMzrysJHHik0WScntsQ06l8a3dZ9qyZmOY69+bYZ0cw1yB0pcs9mnbBrO8zZ12XeV7Nx8ctB0x&#10;CpQu6LnxWw4OGnOnLO1TRK5ncOaa4qyewZmXlSROfLJIUm6PzchpVJvBL/Ri9b4wT1PIOjmGuQKl&#10;L1ns07YNZnmbW+66yjfxaXDEFsQoULqCx+XyX0+em8DHoHqQW2ZpkyJsPYMz1xRn9QzOvKwkceKT&#10;RZJyO09DuGgHv/yHNZdtYZaWkHVyDHMFSt+w2KTtGcz1HvfedZVv5dPgiA7EKFA6vZ8L5fFH3DtL&#10;hyBGgVKfn9z2D868rCRxIg2SlNs5G8Lz/MW951dlQ7gBcwVKqsmw6yo2ys+DI14iRoHS6f1cIo8/&#10;IkOWBhGjQEkNSeJEGiQpt9M1hGf8R1x4aTaEGzBXoKSaJLuuh58msDo4qIYYBUrnVlwc1ffLk6Xd&#10;iFGgpIYkcSINkpTbmRrCU/+Dnv/zr3/aEG7AXIGSapLsuh5mTVJ7cPQTYhQondjigmwIT4QYBUpq&#10;SBIn0iBJuZ2nIdRZsE6OYa5ASTVJdl3PyoapMTj6+g3hY/Brb5YwS1sRo0BJDUniRBokKTcbQpVY&#10;J8cwV6CkmiS7rqqybaqNx2HEKEwnntbi5f8OjninzFnqRIwCJTUkiRNpkKTcbAhVYp0cw1yBkmqS&#10;7LpeK5un2rhElhav+ndwxDuZpVVTiiaU1JAkTqRBknK7T0O4+N9WVP6Bmscxef53gruxTo5hrkBJ&#10;NUl2XT3KFqoxOPp8Fq+0HBz3NmZpFR9JgZIaksSJNEhSbldvCCtt4K+yIXz6XwvaF7axTo5hrkBJ&#10;NUl2XZuUjVRjcPQ5LF5dZXDo25ilVXwkBUpqSBIn0iBJuV23IVz+j+MXyoaw6B5P/a+afhHr5Bjm&#10;CpRUk2TXtU/ZUdUGh37b4nXVB0cfpJy9b3BySnwkBUpqSPLRRBokKbdrNoQvvxf8VXR8tRbSbwqX&#10;WCfHMFegpJoku64RjwgVLU11cPQ3LF7Lq8E5Ryin7hucnNL0iTShpIYkH02kQZJyu2BD2NkNPhQN&#10;Yf1EvycssU6OYa5ASTVJdl0jiFFfW/gYnPZBi5fwanDOEcqp+wYnp0SSAiU1JPloIg2SlNvVGsJW&#10;N/jzTd/zActer366XxPOsE6OYa5ASTVJdl0jiFGYKkWH0xrTwe+2eNr1wZnDynn7BienRIwCJTUk&#10;+WgiDZKU27UawmU/t+j5XjeEYflHR/2W8Bnr5BjmCpRUk2TXNYIYBUp/Fa1OdXDoeyyerWtw8rBy&#10;3r7BySkRo0BJDUk+mkiDJOV2pYZw0cjVvtnraAj/KFtLvyT8xTo5hrkCJdUk2XWNIEaB0kLR81QH&#10;hx5q8SS9g/PHlJP2DU5OiRgFSmpI8tFEGiQptws1hEUP12jhOhvCRXtpR/iDdXIMcwVKqkmy6xpB&#10;jAKlhqLzaQ2OHraYeNtglgHljH2Dk1MiRoGSGpJ8NJEGScrtOg3hvB9s9m/dDWExo39q9Afr5Bjm&#10;CpRUk2TXNYIYBUprihaoNTh6r8V82wazDChn7BucnBIxCpTUkOSjiTRIUm6XaQh7u7cNDaEdYR3r&#10;5BjmCpRUk2TXNYIYBUrdil6oOjh0o8U0ewZz7VVO1zc4OSViFCipIclHE2mQpNyu0hDO/oDnq95t&#10;S0O47eA0WCfHMFegpJoku64RxChQ2q5oiqqDQ6+jeP2dg5NTIkaBkhqSfDSRBknK7SoN4ezLvFd/&#10;329TjzdrM/1bhGCdHMNcgZJqkuy6RhCjQGmvojWqDg69guKVdw5OTokYBUpqSPLRRBokKbcrNoQv&#10;+zwbwmGsk2OYK1BSTZJd1whiFCgNK3qk5eC4cytec+fg5JSIUaCkhiQfTaRBknKzIfxhQwjWyTHM&#10;FSipJsmuawQxCpQOUnRKy8FxZ1W82s7BySkRo0BJDUk+mkiDJOWW+4+Mbjo4DdbJMcwVKKkmya5r&#10;BDEKlI5WtEzF4KDzKV5n5+DklIhRoKSGJB9NpEGSckv9j8rMukwbwr9YJ8cwV6CkmiS7rhHEKFB6&#10;j6JxWg6OO43i5XUOTt7lMQH/dU3EKFBSQ5KPJtIgSbldpSGcd4QvviPsbwjnM9oP/mCdHMNcgZJq&#10;kuy6RhCjQOmdivZpOTjuBIoX1jk4ebufOXh8QcQoUFJDko8m0iBJuV2mIZx/ndfu37obwvl8/g3C&#10;X6yTY5grUFJNkl3XCGIUKL3fT/v0YnDo9xSvp3Nw8nY/c/D4gohRoKSGJB9NpEGScrtOQ1h8o9fq&#10;9voawmIu+8FnrJNjmCtQUk2SXdcIYhQofcpPE/V6cPTHFS+jc3DyRsU0VK+GGAVKakjy0UQaJCm3&#10;CzWEyy6u1vB1NISLeV5/lZgO6+QY5gqUVJNk1zWCGAVKHzdrhtqDo7/krVkqrpXq1RCjQEkNb43T&#10;eZAGScrtSg1hrZVb9HIrDWHxB0WD7eAc6+QY5gqUVJNk1zWCGAVK3zPrihqDQz/ufVlaXOKfwa9d&#10;CjEKlNTwvjidCmmQpNyu1RBWW8Lw80c+Gw1hrRGc2A6WWCfHMFegpJoku64RxChQOoGyPaoNDv2U&#10;N2VpcVkMfvlSiFGgpIY3xelsSIMk5Xa1hvCh1RPu4t8dXGKdHMNcgZJqkuy6RhCjQOk0yiapMTj6&#10;zd6UpcXV/A6OuA5iFCip4U1xOhvSIEm5XbAh/KP9hd8WdoNVrJNjmCtQUk2SXdcIYhQonU/ZKjUG&#10;R7/HO7K0uIJycNxFEKNASQ3viNMJkQZJyu2iDeEfQ02hf1C0jXVyDHMFSqpJsusaQYwCpRMrG6ba&#10;4NCjvSNLi9deDo7bq5yub3DydsQoUFLDO+J0QqRBknK7cEM42d4W+r3gCtbJMcwVKKkmya5rBDEK&#10;lK6g6GGqg0MPcniWFq+3Pjh6l3KuvsHJ2xGjQEkNh8fpnEiDJOV2+Ybwx8pfLfQrwW6sk2OYK1BS&#10;TZJd1whiFChdR9HJtAZHjzk8S4uXWR8cvUs5V9/g5O2IUaCkhsPjdE6kQZJyu09DqKOwTo5hrkBJ&#10;NUl2XSOIUaB0QUVL0xocvcuxWVq8tFeDc7YrJ+obnLwdMQqU1HBsnE6LNEhSbldqCKfvAP0Tn+/G&#10;OjmGuQIl1STZdY0gRoHSlRW9TXVw6EYHZmnxilYGp21XTtQ3OHk7YhQoqeHAOJ0ZaZCk3C7UEBZ/&#10;W9A/A/ourJNjmCtQUk2SXdcIYhQo3ULR5FQHh/Y5MEuLF7I+OHOjcpa+wcnbEaNASQ0HxunMSIMk&#10;5XaZhnDxVwRtCN+FdXIMcwVKqkmy6xpBjAKlGylanerg0DVHZWnx/L2D87cop+gbnLwdMQqU3ql4&#10;2Z2Dk7/tqDidHGmQpNyu0hAu+kH/5OjbTPuAQcwVKEm7EKNA6Y6KrqA6OPTNFk/bOzh/i3KKvsHJ&#10;2xGjQOmdipfdOThZH0Ea7uXFv7Hn1klS1VUawvL/LuGH2vuwTo5hrkBJ2oUYBUr3VfQGrcHRb7B4&#10;qm2DWbqV5/cNTt6OGAVKRyte6o7BRPoI0nAPK//Y+jP3UJJmbAhV4k/SjGGuQEk106aEB6ohRoFS&#10;AkWTsBwc9+SQLC2eZ9tglm7l+X2Dk7cjRoHS0YqXumMw0bcdEqfzIw3Xt/3/yexfvJH066p/ZNSG&#10;8H1YJ8cwV6CkmiS7rhHEKFDKpOgWisFBYTxLi+n3DObqU57cNzh5O2IUKB2teKk7BhN923icLoE0&#10;XNuOZhD2hJIml/lHZcoPPD/G3oZ1cgxzBUqqSbLrGkGMAqWUirbheUwHXDFLxYV0Dk7ejhgFSkcr&#10;XuqOwUTfdsU47UAaLmx/Nzjxt9clPVymIfSfGf0Y1skxzBUoqSbJrmsEMQqUciv6h+dxuSwVr79z&#10;cPJ2xChQOlrxUncMJvq2JB9NpOGymu3gcofU+huG7qUkXakhfFh+8vlbW2/AOjmGuQIl1STZdY0g&#10;RoGS1hoPDjq94mV3Dk7ejhgFSkcrXuqOwUTfluSjiTRcVLUdfNngVbtCd1KSLtUQPjR+i8vf4ToQ&#10;6+QY5gqUVJNk1zWCGAVK+qvoJZaD486qeLWdg5O3I0aB0tGKl7pjMNG3JfloIg2XVNsPdWyGKqe5&#10;hZLSu1pDGEb/yHyFv0H2i3VyDHMFSqpJsusaQYwCJT0p2onq4NDzKV5n5+Dk7YhRoHS04qXuGEz0&#10;bUk+mkjDFVV2Qp07mY4/bVV0jXSMZS/56vmqG7W1F7hoVmsnrB5UPPVvu9tx4VJWF2oIq58uR/FD&#10;4Rfr5BjmCpRUk2TXNYIYBUqqKfqK6uDQ0yheXufg5O2IUaB0tOKl7hhM9G1JPppIwwUtt0T93/P9&#10;tFTNrU+lIazvwZYzrO/V2i/0bQ3h4pxnbgAlG8K//Dz4xTo5hrkCJdUk2XWNIEaBkmqmLBXdRWtw&#10;zrcVr6pzcPJ2xChQOlrxUncMJvq2KU48uC/ScD3LDqe/H+xQNoT/9m/Vhqp4zpdt11z91a72en+s&#10;HlQ2hI0X/+zQN0+6IhvCiQ3hL9bJMcwVKN3aYyPHf22UZNc1ghgFSqopslS0Ga3B0TkQo0DpaMXb&#10;u2Mw0bcVcbor0nA9ix3RsS1NX2s3f86tm7TKK35LQ9jJbaBysyGc+Enwi3VyDHMFSvf1s5fj8RZJ&#10;dl0jiFGgpJpWln46jReDQ++OGAVKRyve2B2Dib6tFaebIQ2Xs2zYvtAQPm+cqidsOuCP1V7vj9WD&#10;WrvFp+O6Xo2UySX/URm9FevkGOYKlO7rZy/H4y2S7LpGEKNASTWrWfppOV4MDr0pYhQoHa14P3cM&#10;Jvq21TjdA2m4nGVD0+xmun4zvTy72jBtepLaoctZizZ2tdf7Y/Wg2hVX+uXlYcc21dKl2BCqxDo5&#10;hrkCpZsqtnNUuyXZdY0gRoGSajqzNMtrY3Do7RCjQOloxTu5YzDRt3XG6epIw+X0NWDhsIaw+QyV&#10;o1vHrhz5roaw0ektDrQjVF42hCqxTo5hrkDpportHNVuSXZdI4hRoKSarVmaBbcxOPQuiFGgdLTi&#10;DdwxmOjbtsbpokjD5fS3YIc1hM0nWB78qq9avJzned/UEDZfz8sXI6ViQ6gS6+QY5gqU7mixl/sz&#10;+LU+SXZdI4hRoPR+W+/jGezLUhnfxuDoiyNGgdLRivdtx2Cib9sXp8shDZezbNj6m56ashFazv+i&#10;VdrUVr3sHt/UEDZfz8sXI6ViQ6gS6+QY5gqUbmexkWPwy32S7LpGEKNA6c323cqvG8zSb4JfDo6+&#10;JmIUKB2teLs6ByefyWCcroI0XM+yzWt1Pcc0hC86pY1d1at27T0N4YvXs+FQ6d5sCFVinRzDXIHS&#10;7Sw2db+DIzok2XWNIEaB0pvtuI9ncFSWfnPcHhx6NcQoUDpa8UZ1Dk4+k6PidHKk4XoWXdGmXuZV&#10;UxbO3BCuvngbQmm72zSEyw/HOX/Ku7FOjmGuQOleFju6cnDcmiS7rhHEKFB6p3338QwOz9LsjWgM&#10;Dr0IYhQoqeHwOJ0Tabigyqan1j3VbW8IX829rat69dw2hNK3XL0hXHwwrPPnfQXr5BjmCpTuZbEx&#10;LgfHrUmy6xpBjAKld9p3H8/gTVmavR3twdHnRowCJTW8KU5nQxquqNIRdm9vVnuqoYbw5cGLmZ9f&#10;9HsawvbreflipFSu2xBWPgu3ePV5lRzr5BjmCpRuZLEZrg+OfinJrmsEMQqU3qa4g9Pg107v3Vkq&#10;35fG4OhTIkaBkhreHaeTIA2XVNsFdTY0xzaEm9qql0/d87TLyy4PWjxF8/X0t47S3V2zIVz8DO/j&#10;T34V6+QY5gqUbmSxB64Pjn4pya5rBDEKlN6juH0/g18+vY9lqXyDaoNDT4YYBUpq+Ficvos0XFR9&#10;L/R6a1NrI5fnbGoIO3q0v1aOXPxypZVbXnT5ZJW3pf567AelHxdsCA/qBif+9C+xTo5hrkDpLhZb&#10;31eDc9qS7LpGEKNA6T2Ke/c8OOLcPp+l8m2qDQ49B2IUKKnh83H6CtJwWc0N0bKTqneCKPdC2xrC&#10;2ty1E5aHFS9z9YDqVZRPVX1Tlq9nOdXri5Ru7WoNYe2zAC9/kttdZPOPEqTFOjmGuQKlW1hsd1cG&#10;p7Ul2XWNIEaB0hsUN245OO7EvpWl8p1qDI7+KmIUKKnhW3H6MNJwYS92RRuUG6jFrGu9UvVlPJ9U&#10;O6Cva/2dpbGTK19ba8P3/HS1Y9auUbqzazWEnb/t88LqZ5ZsCF9Z7HLXB2c2JNl1jSBGgdIbFHdt&#10;OTjuxL6epfItWwyO+x5iFCip4etx+gzScG3VjU2/2m+LL6Zc3ydtfhXV347fcy29DeFr7gSV25Ua&#10;wuXnxM6f38WHhd8SPmOdHMNcgdJpPLam/NdG883thsH5NUl2XSOIUaB0tOJ+tQZHn9V5slS+cfPB&#10;Qd9AjAIlNZwnTm9FGq5vXxPU3EXtaAgfNnRz7W3X6pX889/+bf40aw3hP//1r9U53QUquws1hOWP&#10;+NDv5hw62c2wTo5hrkDpHH72pTze4ufcrYPza352Xa8Py4wYBUpHe75ZLwZHn9VPlnp85nLKd/Bp&#10;cMRnEaNASQ2b4nRdpOEmNnSFKx3QvoYwrL+Ite7rVV/559zy19cbwsfzvZjUDaB0pYZw/hM+/rs5&#10;xYeDHwg/WCfHMFegdA4/O1Ied/s5cd9gloVp17V6WGbEKFA61M+b3zM455SmLPHgpc9fzu87uBgc&#10;8RHEKFBSQ3+cLo003Ey7+endOy1m2LxHqvWFW3Zui1fwe3L5S10NYSjPHN9KSndxmYZw/gN+SPv2&#10;hilvgXVyDHMFSidQ7EWp9inO3TqYZWHada0elhkxCpSO8/POdw5OO6UpSzx46VuX8/s+1gYHvRMx&#10;CpTU0B+nSyMNupN2Qyip5SoN4fy3dQ5q3maT+onxF+vkGOYKlE6g2IJS7VCcuG8w19xjy9VzWGbE&#10;KFA6TvHm9wzOPJ/OHfzXL2f29LXBcW9AjAIlNXTG6epIg+7EhlDa7ioN4ezn+7Av894z69WxTo5h&#10;rkDp2xbbzj+DX/ue4vU8Br+gv4hRoHSQ4p3vH5x/Mj07+OJCHoNf+KzyRdQGhx6KGAVKauiJ0w2Q&#10;Bt2JDaG0Xe6GcPYVoQ0hWCfHMFeg9FWL3SaDX/6e4vVMg19TIEaB0kGKt71/cP7J9OzgiwuZBr/2&#10;DeVLqQ0OPQIxCpTU0BOnGyANuhMbQmk7G8IfNoRgnRzDXIHSVy02mb+DI76heCXPgyP0tiwVb/jW&#10;wSxnsrqDLy7heXDEl5SvpjY4dAwxCpTUsBqneyANuhMbQmk7/8joDxtCsE6OYa5A6XsWe8tycNzH&#10;FS/jeXCE1rK0+716frd3DGY5k9UdfHEJz4Mjvq18WbXBobsQo0BJDatxugfSoDuxIZS28x+V+ctP&#10;jL9YJ8cwV6D0PYstZTk47rOK17AcHJceMQqU/tr9Xv2cODKY6zRe7+CLF78cHDemnLRjcOaT4oDW&#10;4OgtiFGgpIbXcboN0qA7sSGUtrtKQ1j8gB/SEb5hyltgnRzDXIHSlyy2kfXB0Z9SPHt1cGh6xChQ&#10;+uve79XW63qxg/95o14MDh1TTtoxOLOmOLI1OLoDMQqU1PAiTndCGnQnNoTSdpdpCIuf8PGf7/l3&#10;jvaDv1gnxzBXoPQli91jfXD0pxTP3hocnRsxCpTCvd+rHdf1Ygf/M9vrwdEDyhk7Bme+VJxSHRz6&#10;EjEKlNTwIk53QhokKbfrNISL3/MZauEOnexmWCfHMFeg9A2LTeOrwTnvVzzv68E5iRGjQCnc+43a&#10;cV2tHfzPVD2Dc/Yqp+sYnNmnOLc6OLSGGAVKamjF6WZIgyTldqGGsPxO72FnG1d2g/55ghnWyTHM&#10;FSh93GKjuDI47f2K5309OCcxYhQoNd5Dfu369l1XawdfzPZ6cM5e5XQdgzO3KGZoDY5+QowCJTW0&#10;4nQzpEGScrtSQ1jp5B62NXPLpvLBrwdnWCfHMFeg9HGL/eH64Mx3Kp6xZ3BmVsQoUFm8RdOYfvUG&#10;9l1XdQdfTNUzOHOXcq6OwZm7FFO1BkfXsqSWapzuhzRIUm7XaggbDd3kZVtXayVhO1hgnRzDXIHS&#10;Zy32hL2D89+jeK7OwclZEaNAZfEW/YzpgEsrrmga/NpLyx18MUnn4ORdyrkGBjP2Kc6tjsdhxChM&#10;J6plGadbIg2SlNvVGsKHF73ddnaDS6yTY5grUPqsxW6wd3D+exTP1T84PyViFP48XLw5xZjOuq7i&#10;cn4Gv9y23MEXM/QPzt+unGhgMONGxSTV8ZMlvbCM0y1NYZCk5C7YED4c1BPaDVaxTo5hrkDpgxY7&#10;wG2DWY5WPMvWwSz5EKPw5+HinSnGdNZFFdfyPDiirdjBF6dvHcyyUTnLwGDGXYqpWoOjVVPE6a74&#10;ZJGk3K7ZEP4x2BTaDDaxTo5hrkDpgxYbv22DWfZqzfD8FDsGs+RDjCaLt6U6OPOCigspBgc1FDv4&#10;4tytg1k2KmcZGMw4ppizNThaT4o43RUfLJKU23UbwsmOttBWcAXr5BjmCpQ+ZbHZ2zOYa7vWDD/1&#10;kcFcyRCjyeI9qQ7OvJriKpaD4xqed/DFifvGNNUm5RQDgxkPUkxeHRyq8BynG+ODRZJyu3pD+OPF&#10;vzYT/D9LdGOdHMNcgVIOP9tLHq9JsusaQYwefrfu64OTr6N4/a3B0TVnyFL5cgcGMx7qT4gWT7Qc&#10;HJ3bGeL0AdNHiyQld5uGUIdhnRzDXIFSAsXGkupLSXZdI4jR/L1dHZx8HcXrfzE4YeEMWSpf68Bg&#10;xkORpb628DE4LaUzxOkDCIQk5WZDqBLr5BjmCpTubrGZtCE8BjFavL2rg/OvoHjlrwfnLJwhS+Vr&#10;HRjMeCiyFKZK8aTLMR2W0HfjVNyFnsGZG5GGC5pu0D1wSZK+J0tDyN819O8PdmCdHMNcgdLdLfYn&#10;fwa/1jYthzxQzZ8MLd7YzsEUp1e87NXBaXNnyFL5QgcGMx4qPpBA6a/i2YvBQZl8N07F+98zOHMj&#10;0nBB0w26By5J0vfc4x+VWf0LgsXfMPQvFL7COjmGuQKlW1tsThj8ctu0HPJANX8ytHhjOwdTnFvx&#10;mnsGZ86dIUvlCx0YzHio+EACpYXiZTwPjsjhu3Eq3vmewZkbkYYLmm7QPXBJkr7nsg3h/J8XXfvm&#10;r/aPkdoVNrBOjmGuQOnWFpuT38ERDdNyyAPVFO/n1sEsJ1a84M7ByU/OkKXyVQ4MZjwUH0mBUlvx&#10;ep4HR9zad+NUvOE9gzM3Ig0XNN2ge+CSJH3PFRvCyj8outLcNf8JUpvCCtbJMcwVKN3XYmcyGxzU&#10;MC2HPFBN8X5uHcxyVsWr3TSY4q/TZql83X2Dkw/FR1KgtKZ4Vc+DI27qu3Eq3uqewZkbkYYLmm7Q&#10;PXBJkr7ncg1ho7d7/RXhq/8nhX+tsMQ6OYa5AqXwWLj5r7uY70nqg0NrpuWQB1oo3sl9g7lOqXip&#10;mwZT/HXaLJWvu29w8qH4SAqU+hSvrRgcdC/fjVPxDvcMztyINFzQdIPugUuS9D0Xawib/x/6rrau&#10;cbZfE86xTo5hrkDpae/L41v4uajXg6MXpuWQB6ohRoHSXRQh2TGYKJw2S+WL7hucfChiFCj1KV5b&#10;a3D0LXw3TsUb2zM4cyPScEHTDboHLknS91yqIaw3dJv7ueU0toTPWCfHMFeg9LT95fH1/VzR6uCE&#10;hWk55IFqiFGgpJrTZqn8YegbnHwoYhQobVS8yNbg6Cv7bpyK97NncOZGpOGCpht0D1ySpO+5UEO4&#10;/HOfA31c2RT6B0d/sU6OYa5AZb58T8WrKy7q9eCcuWk55IFqiFGgpJrTZqn8SegbnHwoYhQo7VW8&#10;2urg0Gv6bpyKd7JncOZGpOGCpht0D1ySpO+5TkN4dAtX9Jd2hD9YJ8cwV6AyX76n4qUVV7Q6OG1u&#10;Wg55oBpiFCip5rRZKn8S+gYnH4oYBUrDipddHRx6Kd+NU/EG9gzO3Ig0XNB0g+6BS5L0PZdpCOf9&#10;4CF/xnM+pR3hX6yTY5gr/HlYrt1/xnTkRRXX0jk4+cm0HPJANcQoUFLNabNU/hj0DU4+FDEKlA5S&#10;vPjW4Ogr+G6civetZ3DmRqThgqYbdA9ckqTvuUpDOP8+76DmbTapf4/wL9bJMcwV/jws127GdPAV&#10;FRfSOTj5ybQc8kA1xChQUo1ZWkWMAqWjlT/zjcHRJ/bdOBVvV8/gzI1IwwVNN+geuCRJ33OVhnD2&#10;bd5hX+a9Z9aN/ve//v3/Lf3Hf/PLn8c6OYa5JuXC/Ts4+mqKq9g0mOKvaTnkgWpIUaCkGrO0ihgF&#10;Sm9T/uTXBoee0nfjVLxRPYMzNyINFzTdoHvgkiR9zxUbwuO+y5t9Rfj5hvC//4Pur+nf/+t/OfaD&#10;WCfHMNekXLhngxMupbiETYMp/pqWQx6ohhQFSqoxS6uIUaD0fuVHQG1w6Jl8N07F+9MzOHMj0nBB&#10;0w26By5J0vfYEP74bEO43gz+9fGmkHVyDHM9lKt2OTjhOorXv2MwUZiWQx6ohiAFSqoxS6uIUaD0&#10;KeWnQGNw9Al8N07F29IzOHMj0nBB0w26By5J0vf4R0Z/fLAhrP8p0bbP/vlR1skxzFUu2fXBORc0&#10;fgnTcsgD1ZClQEk1ZmkVMQqUPu73g+/l4Ojv+W6cinejZ3DmRqThgqYbdA9ckqTvueQ/KnPUV4Rf&#10;+kdlll8OFl8CVvrFT35NyDo5hrnKJbs5OO1SDrmEaTnkgWrIUqCkGrO0ihgFSt8z+/hoDA79hu/G&#10;qXgfegZnbkQaLmi6QffAJUn6nqs0hPMv845p3mb94Me+ICy7vda3f2Xb+LlvCVknx/yZqFyvXw1O&#10;u5RDLmFaDnmgmkglKKnGLK0iRoHSCcw+RxqDQz/ou3EqLr9ncOZGpOGCpht0D1ySpO+5TEM47wiP&#10;aN8On7DLvM97/cXflmMPxDo55s9E5Xq9MjjzIooXPw1+bYtpOeSBaiKVoKQas7SKGAVKp1F+mtQG&#10;h35EkjiRhguabtA9cEmSvuc6DWHRwI1+S1jM9qF+cP714HqLN28JP/QlIevkmMVOZn1w5lyr/l3P&#10;L/t58MtbTMshD1RDLgMl1ZilVcQoUDqf8mOlNjj0nZLEiTRc0HSD7oFLkvQ9F2oIiz/i+bC3Jzxs&#10;oq229oPlGZ/pCFknxyw2MF2Dk/9q1b/u54UtB0d0m5ZDHqiGXAZKqjFLq4hRoHRW5SdLY3D0GySJ&#10;E2m4oOkG3QOXJOl7rtQQLr7WCxu/2ztgit2294Nf6QhZJwcsNi0bBlOEavHrfl5Va3Bcn2k55IFq&#10;yGWgpBqztIoYBUqnV36+NAZHHydJnEjDBU036B64pA6/W7htv5H/9D1AbcdX2xk2feorBOmjrtUQ&#10;vvqpXenqdp94oNkfAO39K4G7ThrCOjlgsVfZMJhiMQnVEyhe2HJwXJ9pOeRB2DrD7ZHLQOkgN3ur&#10;l1lSgRgFStdRftDUBoceIUmcSMMFTTfoHrikDmdoCP/63OZR+oCrNYSVP+855JM/0Pu+7Pv8V4Ss&#10;k3sttiibR3Weqfh1xatqDY7uMC2HPHian8ea79goHeF+b3WRJS0Ro0Dpgghue3DcmCRxIg0XNN2g&#10;e+CSOpypIfzDbwt1G9drCB+O6gk//Ns7O7/r+/hXhKyTY5grUNpiscP5M/i1rypeUmtwdIdpOeTB&#10;0/w81nCWWu73VhdZ0hIxCpQui/i2B8ftlSROpOGCpht0D1xSh7M1hA/2hLqHSzaEYeTn9+EL3/Xv&#10;7Ow+/hUh6+QY5gqUui02Ngx++XuK1/N6cM6aaTmc/nvfDLdHjAKlYbd8q5+zpCpiFChd3yzKi8FB&#10;2yWJE2m4oOkGHaLITOfg5CNwSR3e3hCuTlvbe35hQykd7boN4WRHW/itn9y9jd1AQ8g5G3Hym5Rr&#10;ynysHvNFxStZHTuMz6BOvtW6l3mgK4PjdBf0UkcootI5OPkIXFKH7zeEk3LvaUuoy7vPIrHSGn7/&#10;S30bwlCuKY6+oQMV7+00pOtbxLocHKfro5c6QhGSzsHJR+CSOpylIXyYbzq/v8eUxrg8fMzuvwu4&#10;/y8Rcs5GnPwm5ZricBw3ehSn/Aw1LN6prsHJ+obiXlQHh+qy6KWOUGSjc3DyEbikDidqCGeT2hHq&#10;8lwVPsaGMJRrisPheP8YsJira3Cyvqe4I63B0boaeqkjFJHoHJx8BC6pw6kawvm3hHaEujYXg4/5&#10;QkO4D3/XfgxzBUprFsuNw+FwfG7wSXQ75XU2Bkf/Ne3UeXBfrFIXNN2gQxRJ6BycfAQuqcPJGkI7&#10;Qt2HDeHHzP4uoA3h0mK5eTU45yOKp946mKXhz1q4OMXhcJxw8EN7WeX11AaH2hCe3nSDDlFkoHNw&#10;8hG4pA5nawhnHWFtZukqMjSEzz+vk6/81H7hH5XZh3VyDHMFSi8t1pqVwWnvVzzvvsFcNcWRrcHR&#10;KRGjQKmmeMccjsMHUbu+8sJqY9qpc8J98clyQdMN+lHcvpMPXvRfXFKH5X5us2Mbwue/R+hXhLqy&#10;mzeELz87Pvyza0P4ymK9WB+ceXHFRbUGR6dEjAKlXYq3tDU4+oKmrRUPnhQX6Ng9eEPvory8xuDo&#10;m+KT5YKmn/cfxV07+eBF/8UldThdQ/j8imwIdWXXbQj5bZkXP4A9Hxyf/K5w9kc/dzaEH/gTo19o&#10;CBeLRe/g/MsqLuf14Jx8iFGgtF3xZr4enHM109aKB8cp352+wcknQ4wCpb8WV1AZHHo75XU2Bkff&#10;C2m4oOnn/Udxs04+eNF/cUkdTt0QfudPn0nHuGJDOP9AaPwAPn+N/9rHfoJ3/l3AT/8VQhvCDymu&#10;ZXVwWj7EKFDaqHgnVwenXc20teLBccp3p29w8skQo0BJT4qbWB0cehek4YKmn/cfxW06+eBF/8Ul&#10;dbAhlN7kag3hss+r//Ru+tD40M/wvj/7+fE/MfrphnCxUmwbzHJBxYX0DM5MhhgFShsVb2PP4MxL&#10;mbZWPDhO+db0DU4+GWIUKKmmuJvVwaEXRxouaPp5P0RxZzsHJx+BS+qwt3N72z8qY0Oou7hWQ1ht&#10;8yo/gbWvB58OW0yz+RNgn13f9X38C0Ibwk8orqJ/cH4mxChQ2qJ4A/sH51/HtLXiwXHK96VvcPLJ&#10;EKNASQ2PLBX3tDo4+rJIwwVNP++HKO5p5+DkI3BJHU7dEH5oKym9xZUawsafAl3+cC8PXB5TNIW1&#10;T4jj7fhbhLNTPvIF4UcbwsUSs2cw16UUl9A/OD8TYhQobVG8gf2D869j2lrx4Djl+9I3OPlkiFGg&#10;pIbnOBU3tzqmIy+HNFzQdIMOUdzKzsHJR+CSOpyuIXzeb9oQ6sou1BAWLdwf9TZu0Q/Wf0jnh32k&#10;I9z+xz8//wdGP9sQ5rRYWLcNZkmDGAVK3Yq3butglouYtlY8OE75pvQNTj4ZYhQoqWEZp+IWtwZH&#10;XwRpuKDpBh2iuIOdg5OPwCV1OF1D+Lwz/cw3C9J7XKchLPrB9g/toh9s/ozOpvxCR7j+B0C/8P2g&#10;DeH7LRbWbYNZ0iBGgVK34q3bOpjlIqatFQ+OU74pfYOTT4YYBUpqeBGn4l63BkefG2m4oOkGHaK4&#10;cZ2Dk4/AJXU4W0NoP6jbuExDOO8HX/zc9feD80O3/rbQTvMW73VLuOXYA7FOjmGuQElhsaruGcyV&#10;AzEKlPoUb9q+wVxXMG2teHCc8h3pG5x8MsQoUFJDT5yKm14dHHpWpOGCpht0iOKWdQ5OPgKX1OFc&#10;DeE3NpHSm1ylIez+sdvQDxZd5od+c2fe5bX7vPK4D309+MA6OYa5AiXVTMshD1RDjAIl1bwpS8Uu&#10;sHNw8skQo0BJDZviVNz96uDQkyENFzTdoEMUd6pzcPIRuKQOp2oIZ1tI+0Fd3CUbwhet26Z+sHvW&#10;Y5Wt3sO825v/wdLwsa8HH1gnxzBXoKSaaTnkgWqIUaCkmjdlqdgFdg5OPhliFCh1+LNOPg2qd7cj&#10;TkUGWoOjz4E0XNB0g+6BS+pwooZw1g5+bgcpvclVGsLnn7wXP6+LfvD1z/Z3GsJqS/jS574d/IN1&#10;cgxzBUqqmZZDHqiGGAVKqnlTlordfOfg5JMhRoHSS8994HJw0E2NxKkIw3Jw3AmQhguabtA9cEkd&#10;ztIQzrvBjS9GOqPHsnYJfQ3hxn5w/iP92d/f6e8JP/nlYGCdHMNcgZJqpuWQB6ohRoGSat6UpWIr&#10;3zk4+WSIUaDU8Nz4vR6ccDuHxKlIRTE46KtIwwVNN+geuKQOX28IF9vMB9tB3cFjQbuErtZtaz84&#10;O/4LP9HrTeHHm8E/WCfHMFegpJppOeSBaohRoKQas7SKGAVKNc/9Xs/gtHs5Nk5FK/g8OOJLSMMF&#10;TTfoHrikDm9vCLf77JcJ0rs8VrNL6OndtvaDfV3m21X+xuDDZ/+U6Azr5BjmCpRUMy2HPFANMQqU&#10;VGOWVhGjQKnmudnrGZx2L2+KU9ENPg+O+CzScEHTDboHLqnD2RpCu0HdxmM1u4b15m1rPzg/fttn&#10;y62xTo5hrkBJNdNyyAPVEKNASTUfyNJj385/XRMxCpQWnju9/sHJN/LWOBWtYDE46CNIwwVNN+ge&#10;uKQOJ2oI3TXqXh5L2UXMf16XP9GLn+fXP6xl++hv8/xgnRzDXIGSaqblkAeqIUaBkmrenaWfHTuP&#10;L4gYBUoLz21e/+DkG3l3nB5+OsDW4Lh3Ig0XNN2ge+CSOpygIbQR1D09lrKrKH9gn34oF18OPrz6&#10;mV3+7NsP/mKdHMNcgZJqpuWQB6ohRoGSat6dpZ+NOo8viBgFSnPPPd7WwRR38e44TX56vxeDQ9+D&#10;NFzQdIPugUuS9D2PdewytvwWTqvDq7WO/obPHOvkGOYKlFQzLYc8UA0xCpRU89YsFbt0qldDjAKl&#10;uecGrzVmb0T34Amu461xWirerurg0EORhguabtA9cEmSvuexvl1Id0tYaQfb59oOzrFOjmGuQEk1&#10;03LIA9UQo0BJNe/L0mJnbkO4efAE1/G+OL1QvGmtwdFHIA0XNN2ge+CSJH3PY327lPo3fIXqt4Ot&#10;M/3DoiXWyTHMFSipZloOeaAaYhQoqeZ9WVpsyP8Mfu1SiFGgNPfT9b0Ys3ehe/AE1/G+OPUo3r1i&#10;cNARSMMFTTfoHrgkSd/zWN8u52VT2P66r/IVod8N1rBOjmGuQEk103LIA9UQo0BJNW/K0mI3/js4&#10;4jqIUaA099P1vRizt6B78ATX8aY4bVW8jY/BLxyENFzQdIPugUuS9D2P9e2iNv/DMEUf6TeDLayT&#10;Y5grUFLNtBzyQDXEKFBSzZuytNiQ/w6OuA5iFCgt/DR+rTF7C7oHs1/Hm+K025veSdJwQdMNugcu&#10;SdL3PNa3NKYW0m8F17BOjmGuQEk103LIA9UQo0BJNe/I0lNHUx8cdxHEKFBa+Gn8WmN2/d2D2a/j&#10;HXE6IdJwQdMNugcuSdL3PNY3aYZ1cgxzBUqqmZZDHqiGGAVKqjk8S4umpjI49CKIUaC08NP4tcbs&#10;+rsHs1/H4XE6J9JwQdMNugcuSdL3PNY3aYZ1cgxzBUqqmZZDHqiGGAVKqjk8S4umpj44+gqIUaBU&#10;89P7Vcfs4rsHU1/H4XE6J9JwQdMNugcuSdL3PNY3aYZ1cgxzBUqqmZZDHqiGGAVKqjk2S4uO5tXg&#10;nNMjRoFSzU/vVx2zK+8eTH0dx8bptEjDBU036B64JEnf81jfpBnWyTHMFSipZloOeaAaYhQoqebY&#10;LC06mleDc06PGAVKDT/t33LMrrx7MO91HBun0yINFzTdoHvgkiR9z2N9u5vinx/1H5HZinVyDHMF&#10;SqqZlkMeqIYYBUqqOTBLi3ZmfXDmuRGjQOmlnybwecwuu3sw43UcGKczIw0XNN2ge+CSJH3PY327&#10;GxvCQayTY5grUFLNtBzyQDXEKFBSzVFZWvQyXYOTz40YBUodflrBacwuu3sw13UcFaeTIw0XNN2g&#10;e+CSJH2PDaFKrJNjmCtQUs20HPJANcQoUFLNUVla9DK9g/NPjBgFStuVl903OPk6jorTyZGGC5pu&#10;0D1wSZK+x4ZQJdbJMcwVKKlmWg55oBpiFCip5pAsLRqZbYNZzooYBUrbldfcNzj5Og6J0/mRhgua&#10;btA9cEmSvseGUCXWyTHMFSipZloOeaAaYhQoqeaQLC0amW2DWc6KGAVK25XX3Dc4+ToOidP5kYYL&#10;mm7QPXBJkr7HhlAl1skxzBUoqWZaDnmgGmIUKKlmPEuLLmbPYK5TIkaB0nblBfcNTr6O8ThdAmm4&#10;oOkG3QOXJOl7bAhVYp0cw1yBkmqm5ZAHqiFGgZJqzNIqYhQobVd0ep2Dk68jSZxIwwVNN+geuCRJ&#10;32NDqBLr5BjmCpRUMy2HPFANMQqUVGOWVhGjQGm7otPrHJx8HUniRBokKTcbQpVYJ8cwV6CkmiS7&#10;rhHEKFBSjVlaRYwCJTUkiRNpkKTcbAhVYp0cw1yBkmqS7LpGEKNASTVmaRUxCpTUkCROpEGScrMh&#10;VIl1cgxzBUqqSbLrGkGMAiXVmKVVxChQUkOSOJEGScrNhlAl1skxzBUoqSbJrmsEMQqUVGOWVhGj&#10;QEkNSeJEGi5oukH3wCVJ+h4bQpVYJ8cwV6Ckmmk55IFqiFGgpBqztIoYBUpqSBIn0nBB0w26By5J&#10;0vfYEKrEOjmGuQIl1UzLIQ9UQ4wCJdWYpVXEKFBSQ5I4kYYLmm7QPXBJkr7HhlAl1skxzBUoqWZa&#10;DnmgGmIUKKnGLK0iRoGSGpLEiTRc0HSD7oFLkvQ9N2wINYh1cgxzBUqqmZZDHqiGGAVKqjFLq4hR&#10;oKSGJHEiDRc03aB74JIkfY8NoUqsk2OYK1BSzbQc8kA1xChQUo1ZWkWMAiU1JIkTabig6QbdA5ck&#10;6XtsCFVinRzDXIGSaqblkAeqIUaBkmrM0ipiFCipIUmcSMMFTTfoHrgkSd9jQ6gS6+QY5gqUVDMt&#10;hzxQDTEKlFRjllYRo0BJDUniRBouaLpB98AlSfqexA3h7B+f+bf/pCobwo+alkMeqIYYBUqqMUur&#10;iFGgpIYkcSINFzTdoHvgkiR9z4UawqcG7pB/OdSGsIF1cgxzBUqqmZZDHqiGGAVKqjFLq4hRoKSG&#10;JHEiDRc03aB74JIkfc81G8I/hptCG8IG1skxzBUoqWZaDnmgGmIUKKnGLK0iRoGSGpLEiTRc0HSD&#10;7oFLkvQ9120I/xhq42wIG1gnxzBXoKSaaTnkgWqIUaCkGrO0ihgFSmpIEifScEHTDboHLknS91y7&#10;IfxjdytnQ9jAOjmGuQIl1UzLIQ9UQ4wCJdWYpVXEKFBSQ5I4kYYLmm7QPXBJkr7n+g3hw74/PWpD&#10;2MA6OYa5AiXVTMshD1RDjAIl1ZilVcQoUFJDkjiRhguabtA9cEmSvucWDeEf25tCG8IG1skxzBUo&#10;qWZaDnmgGmIUKJ3Yn8/Up0H1I8zSKmIUKKkhSZxIwwVNN+geuCRJ33PNhvCf//wn/zWzrauzIWxg&#10;nRzDXIGSaqblkAeqIUaB0ik994HLwUHvZJZWEaNASQ1J4kQaLmi6QffAJUn6nsdW5SqeG7g//Vv9&#10;G8P+zs6GsIF1cgxzBUqqmZZDHqiGGAVKJ/Pc+L0enPAeZmkVMQqUTukf//ePHYOTD5IkTqThgqYb&#10;dA9ckqTveWxSrqJsCB/+51+1bwo7//SoDWED6+QY5gqUVDMthzxQDTEKlM7kud/rGZz2BmZpFTEK&#10;lE6p6PQ6BycfJEmcSMMFTTfoHrgkSd/z2KFcRaUh/KP+RWFHU2hD2MA6OYa5AiXVTMshD1RDjAKl&#10;c3hu8/oHJ7+BWVpFjAKlUyo6vc7ByQdJEifScEHTDboHLknS9zx2KFfx3MAV/V69KVxp8mwIG1gn&#10;xzBXoKSaaTnkgWqIUaD0bc8N3o7BLEczS6uIUaB0SkWn1zk4+SBJ4kQaLmi6QffAJUn6nsf25Cpe&#10;NIQP9T89+qrRsyFsYJ0cw1yBkmqm5ZAHqiFGgdL3PPd1uwdzHc0srSJGgdIpFZ1e5+DkgySJE2m4&#10;oOkG3QOXJOl7HtuTq3jdEP6x7a8U2hA2sE6OYa5ASTXTcsgD1RCjQOlLnpu6jvHYoheV38GMhzJL&#10;q4hRoHRKz21e/+DkgySJE2m4oOkG3QOX1OF349bxF4OePG0Pa9u92X5wzbZnfpvG1yDHbGcbk/de&#10;+hXfTz32Jlex3hD+UY9h7fjZkTaEv1gnxzBXoKSaaTnkgWqIUaD0Jc8d3dr42aUXdQYzHsosrSJG&#10;gdIp/aRn0+DkgySJE2m4oOkG3QOX1OF347atjTiyIfzrW/vGzhe76+W1usy51ff+Uu+n8NibXMVz&#10;wF6nsR7FMmuzowziL9bJMcwVKKlmWg55oBpiFCh9w3M71zF+dulFncGkhzJLq4hRoHRKP+nZNDj5&#10;IEniRBouaLpB98AldfjduH2/Ifxj26sYtvV1bnp5Gyd/tW2+yvupZ4+9yVU8B2w1M43f5XgO8Cyw&#10;NoS/WCfHMFegpJppOeSBaohRoPQNz+3c2ig26sWv/hlMeiiztIoYBUqnVASoc3DyQZLEiTRc0HSD&#10;3qT4vKL6NlxSh9+N2zkawodP9TB9X94tdb2+fW9Ac+d8hfdTpcfP+lU8B2wg4D+nzn7ZhvAX6+QY&#10;5gqUVDMthzxQDTEKlD7ueW/UMYqNevGrfwbzhscx/NcYs7SKGAVKp1QEqHNw8kGSxIk0XNB0gw5X&#10;fFIVg4OOxiV1+N24besbuhvC1WlrO8sP7CBrT1t7rdW2ceX1dZ+zfBGNt+v876eWHj/iV/Gcmu5P&#10;glrUOH32I2D8frFOjmGuQEk103LIA9UQo0Dp4563RGuj2KVPY3YMk4afY3g8wCytIkaB0in95GbT&#10;4OSDJIkTabig6QYdqPiYejE44ThcUocNncbMcQ3hpNxbdu8hV15I3aJjW3uVW04oL2Xj3NXDP/d+&#10;6jiPH+6reM5LZ8TC4gdj8m//eq4bvl+sk2OYK1BSzbQc8kA1xChQ+rjnzdDLUWzRf8bsMCYNP8fw&#10;eIBZWkWMAqVT+snNpsHJB0kSJ9JwQdMNOkrxGbU6OO0gXFKHzZ0GVvqwPdPOe5je81ZeSE1PB1bR&#10;d1pxVN9rmp9UOedz76eO8/jJvornsGyNShH5JRvCX6yTY5grUFLNtBzyQDXEKFD6uOed0MtRbNGf&#10;x+9hTPpn2tkxVPcyS6uIUaB0SrNYdA9OPkiSOJGGC5pu0FGeP6B6BqcdhEvqsKfT+ONpE3hUQ1js&#10;LDtPXHkhFbNGadtVz3us1xf+sGXy5xOXE3/u/dRxHj/ZV/Ecvz1Jmf9kFGwIf7FOjmGuQEk103LI&#10;A9UQo0Dp4553Qu1R7M+X489hzPhnzuJXbQjfjhgFSqdUJqNvcPJBksSJNFzQdIMO8fQhtmFw8hG4&#10;pA77Oo03NYR79qWbG8Kxre9s4/uqcds8+XP3tpj4c++njvP4sb6KA4Iy++2HGRvCX6yTY5grUFLN&#10;tBzyQDXEKFD6huedUGMU+/Pl+HMY0/2ZsPjVP4Nf28UsrSJGgdIplbHoG5x8kCRxIg0XNN2gQzx9&#10;iG0YnHwELqnD3k7jTQ3h9o3p1oZwdOc72/aWz3jAtrruc++njvP4sb6Kg3JSbwptCH/xCT2GuQIl&#10;aRdiFCh9w/NOqDaKzXl9MNef2cpf+hkcoTcgRoHSKZWZ6BucrC1IwwVxAcMWH2UbBlMM45I67O00&#10;3tUQznamPRvJjQ3h+Mb3RUd40K664nPvp47z+JlO6DlxE3P3i0/oMcwVKEm7EKNA6Ruet0G1UWzO&#10;64O5/sxW/tLP4Ai9ATEKlE6pzETf4GRtQRouiAv4a/GJdOrBi/6LS+qw3L1tVtvu7W9gnvutnnO3&#10;NYRbZ69pznHE5A2fez91nMePZlLzjxUbwl/8SZoxzBUoqWZaDnmgGmIUKH3J84ZmPoqd+asR85TF&#10;YkxPt5VZWkWMAqVTKgPRNzj5IEniRBouaLpBPxYfSqcevOi/uKQOp2sIn19Rz7n7G8Ld29Tn9+x5&#10;kkMmr/vc+6njPH40pRnWyTHMFSipZloOeaAaYhQofcnzhuZpFNvyAwbPt5FZWkWMAiU1JIkTabig&#10;6Qb9WHwunXrwov/ikjo8Nzc7va8hbLZbmzy/gtbkm7QmOWTyuje8n3q7x4+mNMM6OYa5AiXVTMsh&#10;D1RDjAKl73ne0/wdZTt3yOD5tjBLq4hRoKSGJHEiDRc03aAfi8+lUw9e9F9cUofndmGnWpfxhgbm&#10;PA1h65vAN7Zeb3g/9XaPH82T+M9/25ybT3r8RGWJJuvkGOYKlFQzLYc8UA0xCpS+7WlnUzZyBw6e&#10;rJtZWkWMAiU1JIkTabig6QYd4ukDbcPg5CNwSR32dhpPTVFtK/eGBsZvCIMN4XU8fqxPghCcsSvk&#10;pWWJJuvkGOYKlFQzLYc8UA0xCpTOIXZFZRd34OBpupmlVcQoUFJDkjiRhguabtAhfnq8TYOTj8Al&#10;ddjbaXykIew5d+WFFJ4m378FbU3y3LIevPX+3Pup4zx+rE/iObLnScEhP40Xwzo5hrkCJdVMyyEP&#10;VEOMAqVzKPq3dwyeqU9PlrbOeTPEKFBSQ0+cboA0XNB0gw7x3Ob1D04+ApfUYW+n8baGcGtXta0h&#10;PKJna8/xvt7rc++njvP4sT6J59YrfDkKz6mc2BBuwFyBkmqm5ZAHqiFGgdI5PHdubxo8U5/VLO2b&#10;9k6IUaCkhtU43QNpuKDpBh3ludPrGZx2EC6pw+kawueta88mceWFlLZOvzTby86nGG2+/udf/2q8&#10;pM+9nzrO4yf7NJ5z8OMLgVi2gn/kSSbr5BjmCpRUMy2HPFANMQqUTuCnuXr34Pk6rGZpx5w3Q4wC&#10;JTWsxukeSMMFTTfoKM/NXs/gtINwSR32dhrvagg39y8bG8LZE+xr2pr94Ojkz1MXM3/u/dRxHj/Z&#10;p/Ichid7fgy2q3eCD7liyTo5hrkCJdVMyyEPVEOMAqWr+enE9g1mWfM6S/vmvBliFCip4XWcboM0&#10;XNB0gw703O+9HpxwHC6pw95O4z0N4WzT2HfmygtZmu2KN29GV85+/uWt++wX/eAH308d5/HDfTqz&#10;SMxt/mHo8uIJM0aSdXIMcwVKqpmWQx6ohhgFSldTNGNbB7OseZ2lfXPeDDEKlNTwOk63QRouaLpB&#10;h3tu/JaDg47GJXXY2Wms9WH7pp11W50nrryQivkOddMuePYCVy78Ycu1z17VYubPvZ86zuNH/Jxe&#10;NWl/bPqhqJv/qFQc8BxXxDo5hrkCJdVMyyEPVEOMAqVLKTqxfYO5XnqRpWK2afBrmRCjQEkNL+J0&#10;J6ThgqYb9CbPTeBjUH0bLqnDvk7jLQ3hfAvZu1/c3hCWz9T7CotddOO04qjO1zQ7qzLz595PHee0&#10;DWEoktrWGZ153l7oj/ANsU6OYa5ASTXTcsgD1RCjQEk1rSwVfeDP4JczIUaBkhpacboZ0nBB0w26&#10;By6pw55O44+VPmzztMVusv/FrLyQusVeeO35tpyw2BivvK5y7u++nzrOuRvCySKt72QMbQg/aloO&#10;eaAaYhQoqaaVpaIPfB4ckQYxCpTU0IrTzZCGC5pu0D1wSR02dxo4rCFctFoPn9g31jbCteetvb61&#10;F1jdZFfOqc1d7x7P/35q6QoN4aSa8iP1/2bNzbFOjmGuQEk103LIA9UQo0BJNdUsFR3gcnBcDsQo&#10;UFJDNU73QxouaLpB98AldXh7Q7jdx/aOO19k1xu1b+7m1Jd4P1W4TkP410jO6kzfHOvkGOYKlFQz&#10;LYc8UA0xCpRUU81S0f4tB8flQIwCJTVU43Q/pOGCpht0D1xSh98d4Dkawg/vHzd/M7Lh9W19D17d&#10;gKu8n3p2vYbwr+FvDM1dA+vkGOYKlFQzLYc8UA0xCpRUs8xS0fu1BkcnQIwCJTUs43RLpOGCpht0&#10;D1xShxM1hNtewIH6dr+7Xl7vxnpt/3yp91O4bkM415U+49aFdXIMcwVKqpmWQx6ohhgFSqpZZqlo&#10;/FqDoxMgRoGSGpZxuiXScEHTDboHLqnDCRrC0+wkGy/6iC87mo1h5+SXfD/Tu0tDqOOwTo5hrkBJ&#10;NdNyyAPVEKNASTVFloqu7/XgnLsjRoGSGoo43RVpuKDpBt0DlyTpe2wIVWKdHMNcgZJqpuWQB6oh&#10;RoGSap6zVPR7q2M66/aIUaCkhuc43RhpuKDpBt0DlyTpe2wIVWKdHMNcgZJqpuWQB6ohRoGSap6z&#10;VPR7PWM68d6IUaCkhuc43RhpuKDpBt0DlyTpe2wIVWKdHMNcgZJqpuWQB6ohRoGSan6yVHR6/WOa&#10;54r+LGVPg+oCMQqU1PATp3sjDRc03aB74JIkfY8NoUqsk2OYK1BSzbQc8kA1xChQUs1Ploo2r39M&#10;81zLcx+4HBz0FzEKlNTwE6d7Iw0XNN2ge+CSJH3PY82UZlgnxzBXoKSaaTnkgWqIUaCkmilLRY+3&#10;dTDXFTw3fq8HJ5ilLaY48eC+SMMFTTfoHrgkSd/zWC2lGdbJMcwVKKlmWg55oBpiFCipZspS0eBt&#10;Hcx1es/9Xs/grCdTRS1TnHhwX6ThgqYbdA9ckqTveSyV0gzr5BjmCpRUMy2HPFANMQqUVPNnX7Vo&#10;8HYMpju352avZ3DWk6miliQfTaThgqYbdA9ckqTveSyV0gzr5BjmCpRUMy2HPFANMQqUVHPXLD33&#10;dY+xrHSOPyc+ibnVdNc4FUjDBU036B64JEnf81gnpRnWyTHMFSipZloOeaAaYhQoqeZ+WXpu58bH&#10;nwmfTE+hlvvFqYo0XNB0g+6BS5L0PY91UpphnRzDXIGSaqblkAeqIUaBkmrulKXnRu7I8YRnUsOd&#10;4vQCabig6QbdA5ck6XvmK6RkQ/hZ03LIA9UQo0BJNbfJ0qyFO3Y84cnUcJs4vUYaLmi6QffAJUn6&#10;nvkKKdkQfta0HPJANcQoUFLNbbI0a+GOHU94MjXcJk6vkYYLmm7QPXBJkr5nvkJKNoSfNS2HPFAN&#10;MQqUVHOPLM36t8PHE55PDfeI0yrScEHTDboHLknS98xXSMmG8LOm5ZAHqiFGgZJq7pGlWf92+HjC&#10;86nhHnFaRRouaLpB98AlSfqe+Qop2RB+1rQc8kA1xChQUs0NsjRr3o4ef+Z/Mj2jWm4Qpx6k4YKm&#10;G3QPXJKk73msk9IM6+QY5gqUVDMthzxQDTEKlFRzgyw992+Hjz/zP5meUS03iFMP0nBB0w26By5J&#10;0vc81klphnVyDHMFSqqZlkMeqIYYBUqquUGWnvu3w8ef+Z9Mz6iWG8SpB2m4oOkG3QOXJOl7Huuk&#10;NMM6OYa5AiXVTMshD1RDjAIl1dwgS8/927GD+Z9MFbXcIE49SIMk5fZYKqUZ1skxzBUoqSbJrmsE&#10;MQqUVHODLD23cMcO5n8yVdRygzj1IA2SlNtjqZRmWCfHMFegpJoku64RxChQUs09svTcxR01mNos&#10;bXGPOK0iDZKU22O1lGZYJ8cwV6CkmiS7rhHEKFBSzT2y9NzIjQ8m/YsYBUpquEecVpEGScrtsWZK&#10;M6yTY5grUFJNkl3XCGIUKKnmHll6bud2D+ZaIEaBkhruEadVpOGCpht0D1ySpO95LJ7SDOvkGOYK&#10;lFQzLYc8UA0xCpRUc5ssPbd2PYPTOhCjQEkNt4nTa6ThgqYbdA9ckqTveSyn0gzr5BjmCpRUMy2H&#10;PFANMQqUVHObLD03ez2D0zoQo0BJDbeJ02uk4YKmG3QPXJKk73kspyfxn//2jy/6t//kZciG8KOm&#10;5ZAHqiFGgZJq7pSl537v9eCEPsQoUFLDneL0Amm4oOkG3QOXJOl7HivqSdgQngXr5BjmCpRUMy2H&#10;PFANMQqUVHO/LD03fsvBQVsQo0BJDfeLUxVpuKDpBt0DlyTpex7r6knYEJ4F6+QY5gqUVDMthzxQ&#10;DTEKlFRz1yw9N4GPQXUXYhQoqeGucSqQhguabtA9cEmSvseGcGJD+It1cgxzBUqqmZZDHqiGGAVK&#10;qjFLq4hRoKSGJHEiDRc03aB74JIkfY8N4cSG8Bfr5BjmCpRUMy2HPFANMQqUVGOWVhGjQEkNSeJE&#10;Gi5oukH3wCVJ+h4bwokN4S/WyTHMFSipZloOH//xf//4x1RRgRgFSqr5yZJaiFGgpIYkcSINFzTd&#10;oHvgkiR9z3kawvf6n3/9k9avyn7wCevkGOYKlFTDcviPf0yDqp4Qo0BJNVOWeKAaYhQoqSFJnEjD&#10;BU036B64JEnfk6AhtBfciHVyDHMFSqphObQhbCNGgZJqpizxQDXEKFBSQ5I4kYYLmm7QPXBJkr7n&#10;3g3hSi/4z3/9DwfqCevkGOYKlFTzZy382w3aE1YRo0BJNdPWigeqIUaBkhqSxIk0XNB0g+6BS5L0&#10;PbdtCO0Fd2OdHMNcgZJqim7wMfgF/UWMAiXVTFsrHqiGGAVKakgSJ9JwQdMNugcuSdL33LEhtBcc&#10;wzo5hrkCJdUU3eA0+DUFYhQoqWbaWvFANcQoUFJDkjiRhguabtA9cEmSvuduDeHrf6vUXrAH6+QY&#10;5gqUtFD0gc+DI2SWuk1bKx6ohhgFSmpIEifScEHTDboHLknS99yoIbQXPAjr5BjmCpS0UDSBz4Mj&#10;ZJa6TVsrHqiGGAVKakgSJ9JwQdMNugcuSdL33KMhtBc8EuvkGOYKlDRXdIDLwXHpEaNASTXT1ooH&#10;qiFGgZIaksSJNFzQdIPugUuS9D2XbwhX/n/2/k8ltmOdHMNcgZKeFL1fdXBoesQoUFLNtLXigWqI&#10;UaCkhiRxIg0XNN2ge+CSJH3PlRvCu/aC//0f/2/yH/9N5bNYJ8cwV6CkJ0Xv1xocnRsxCpRUM22t&#10;eKAaYhQoqSFJnEjDBU036B64JEnfc9GG8MbfC/60gzaEt1V0fa8H5yRGjAIl1UxbKx6ohhgFSmpI&#10;EifScEHTDboHLknS91yvIbz1nxH93//6d5rBP2wIb6po+V4PzkmMGAVKqpm2VjxQDTEKlNSQJE6k&#10;4YKmG3QPXJKk77lUQ7jyPxi8/N8XfPpyMNgQ3lHR7/UMzsyKGAVKqpm2VjxQDTEKlNSQJE6k4YKm&#10;G/RujwWI/3onLmlAa3t4yL6wMXnvP1i48jXGnP8Kor7lKg3h3XvBZTf4YEN4O89tXv/g5KyIUaCk&#10;mmlrxQPVEKNASQ1J4kQaLmi6QW/1swbx+G24pD06u61dm8SVjSdWW7hNDeFfN9jV6mIu0BDevxcs&#10;/qToDxvC2/lZX7cOzk+JGAVKqpm2VjxQDTEKlNSQJE6k4YKmG/RWPwsQj9+GS9poa6O16cu3jZO/&#10;2onuagj/8NtCfdK5G8KVXvAWPyyNZvAPG8J7+Vlc9w1myYcYBUqqmbZWPFANMQqU1JAkTqThgqYb&#10;9D7FAkT1PbikDfq+vFvq2jbu6+CaPeHuhvDBnlAfc9qGMHkvGGwI76VYX7cOZsmHGAVKqpm2VjxQ&#10;DTEKlNSQJE6k4YKmG/Q+xQJE9T24pG61Fqu2K6xuJFf+WFn3OcsX0diY/h64unOtXdgd/hicruCM&#10;DWHeXvA//nv2NwltCG+kWFz3DeZKhhgFSqqZtlY8UA0xCpTUkCROpOGCphv0JsXSMw1+7Q24pD6L&#10;LeLapnDLCWVHtnHu6uEbGsJJ+SJsCfUJZ2sIa7898qvzh+nsqt3g1P3ZEGYzLYc8UA0xCpRUY5ZW&#10;EaNASQ1J4kQaLmi6Qe9Q9IE/g19+Ay6pR08HVtF3WnFUXyM2P6lyzuaG8GG+F77J3lfndqKGMEUv&#10;GMqG8N//63/5FRvCdKblkAeqIUaBkmrM0ipiFCipIUmcSMMFTTfoHYo+8HlwxNG4pA6zjeK2feF8&#10;j7n6h0C3TP584nLi31/dMuesz7Qj1PudpyGc/6x+2ke/kX9qCJ96wWBDmM20HPJANcQoUFKNWVpF&#10;jAIlNSSJE2m4oOkGHa7oAJeD4w7FJa173ihub5Jm28xXjdvmyZ+7t8XE+xrC0YuVNrIhnHy+ISxb&#10;wYkNYTbTcsgD1RCjQEk1ZmkVMQqU1JAkTqThgqYbdLii/VsOjjsUl7RqtEWafetWbvve1n/tbQjt&#10;CPVRNoSTjzaEL9gQZjMthzxQDTEKlFRjllYRo0BJDUniRBouaLpBxyp6v9bg6ONwSWvGG6QXHeH7&#10;uq/dDeHsNZ1ll6rbsiGc2BD+Yp0cw1yBkmqm5ZAHqiFGgZJqzNIqYhQoqSFJnEjDBU036EfRs518&#10;8KL/4pJWPHdze1u25hxHTN6wvyF844uSSjaEk3s2hMyzESdLkqRTopf6q+i4Tj540X9xSSue26Pd&#10;e7bWl26HTF63vyF8frU2hHozG8KJDeEvTpYkSadEL/VX0XGdfPCi/+KSVrR6uU1akxwyed3v1CMN&#10;4Wm2qbqr8zSE+sOGUJIkvUYv9VfRcZ188KL/4pJWHNIdtb4JtCFUdjaE52JDKEmSXqOXOkLRrfUP&#10;zh/GJa04pDtqTWJDqOxsCM/Ff1Qmm2k55IFqiFGgpBqztIoYBUpqSBIn0nBB0w06RNHm9Q/OH8Yl&#10;rXhrQ3jKf1Tm+dUe/KKkkg3hudgQZjMthzxQDTEKlFRjllYRo0BJDUniRBouaLpB44oeb+tgljFc&#10;0oojerb2HO/rvfY3hG/sUqWSDeEe8X+W71L/38+32RBmMy2HPFANMQqUVGOWVhGjQEkNSeJEGi5o&#10;ukHjigZv62CWMVzSmta3e/2eO6xiitHm63/+9a/GS9rfEI5fsNTNhnAPG8JVzBUoqWZaDnmgGmIU&#10;KKnGLK0iRoGSGpLEiTRc0HSDBhXd3b7BXAO4pFXPDdK+pq3ZD45O/jx1MfPuhtB+UJ9kQ7iHDeEq&#10;5gqUVDMthzxQDTEKlFRjllYRo0BJDUniRBouaLpB98AlrXtukbb3SCtnj3SEL/rBvQ3hrHvd0/5K&#10;m9gQTj+r2z5YbAhXMVegpJppOeSBaohRoKQas7SKGAVKakgSJ9JwQdMNugcuqcOsS9q2c5u1g9VT&#10;Z0dsacFefvO4syHc/WKkfXI3hL8/cNsawvexIcxmWg55oBpiFCipxiytIkaBkhqSxIk0XNB0g+6B&#10;S+oy7+t6O6V5I9k6rTiqc2O49lXenoZwfpVn2aHq1tI2hPOfNhvCJ6yTY5grUFLNtBzyQDXEKFBS&#10;jVlaRYwCJTUkiRNpuKDpBt0Dl9Sn6NrW26wtJxRbw9XNYTl37fDNDWHxIvrbSGnA6RvCxU9yGOrf&#10;Fj/wDzaEv1gnxzBXoKSaaTnkgWqIUaCkGrO0ihgFSmpIEifScEHTDboHLqlbbRdXa5uqG8iV/qo2&#10;d+2c2tz1nWR/Q1ib03ZQH3LehrD6Q1nY3MY1J7Uh/MU6OYa5AiXVTMshD1RDjAIl1ZilVcQoUFJD&#10;kjiRhguabtA9cElb9GwRK7raq31zN6fe+VLDWfamSuCUDWH9W8GG3h+X1z+SNoS/WCfHMFegpJpp&#10;OeSBaohRoKQas7SKGAVKakgSJ9JwQdMNugcuaaNNW8U/Nmz0tjZxrxrN3Q2h3aA+6XwN4Y4fnbUf&#10;mvUpT/NjZ0OYzbQc8kA1xChQUo1ZWkWMAiU1JIkTabig6QbdA5e0R19XuOvPXfY2nONb0CX/oKg+&#10;7mQN4ebf8MHAV/Xn+i0YG8JspuWQB6ohRoGSaszSKmIUKKkhSZxIwwVNN+geuKQRjc3eETu85sa0&#10;c/ItDaGNoL7mXA3hnt9HQeWnaG22M/7g2RBmMy2HPFANMQqUVGOWVhGjQEkNSeJEGi5oukH3wCVJ&#10;+p5TNYT1Dm7RtzV+t2b2ezUrXzWe9jdhbAizmZZDHqiGGAVKqjFLq4hRoKSGJHEiDRc03aB74JIk&#10;fc+ZGsJlP/iqb1se/dMRvuwGT9sLBhvCbKblkAeqIUaBkmrM0ipiFCipIUmcSMMFTTfoHrgkSd9z&#10;ooaw7PDWO7fyjKkjrH/P+Me5e8FgQ5jNtBzyQDXEKFBSjVlaRYwCJTUkiRNpuKDpBt0DlyTpe87b&#10;EPb8bd3iq8A/DV+jHbxAL3garJNjmCtQUs20HPJANcQoUFKNWVpFjAIlNSSJE2m4oOkG3QOXJOl7&#10;ztMQFs1d37/eVJ70b5V20F5wI9bJMcwVKKlmWg55oBpiFCipxiytIkaBkhqSxIk0XNB0g+6BS5L0&#10;PedpCOdf7fX1g6v/eEzvNHrCOjmGuQIl1UzLIQ9UQ4wCJdWYpVXEKFBSQ5I4kYYLmm7QPXBJkr7n&#10;6g3hi78xaDO4E+vkGOYKlFQzLYc8UA0xCpRUY5ZWEaNASQ1J4kQaLmi6QffAJUn6npM2hP1/zLPe&#10;EPrHRAewTo5hrkBJNdNyyAPVEKNASTVmaRUxCpTUkCROpOGCpht0D1ySpO+5Y0NoNziGdXIMcwVK&#10;qpmWQx6ohhgFSqoxS6uIUaCkhiRxIg0XNN2ge+CSJH3P/RpC28FRrJNjmCtQUs20HPJANcQoUFKN&#10;WVpFjAIlNSSJE2m4oOkG3QOXJOl7btcQ+jcHh7FOjmGuQEk103LIA9UQo0BJNWZpFTEKlNSQJE6k&#10;4YKmG3QPXJKk77lbQ+j3g+NYJ8cwV6Ckmmk55IFqiFGgpBqztIoYBUpqSBIn0nBB0w26By5J0vfc&#10;rSH0C8JxrJNjmCtQUs20HPJANcQoUFKNWVpFjAIlNSSJE2m4oOkG3QOXJOl7bAhVYp0cw1yBkmqm&#10;5ZAHqiFGgZJqzNIqYhQoqSFJnEjDBU036B64JEnfY0OoEuvkGOYKlFQzLYc8UA0xCpRUY5ZWEaNA&#10;SQ1J4kQaLmi6QffAJUn6HhtClVgnxzBXoKSaaTnkgWqIUaCkGrO0ihgFSmpIEifScEHTDboHLknS&#10;99gQqsQ6OYa5AiXVTMshD1RDjAIl1ZilVcQoUFJDkjiRhguabtA9cEmSvseGUCXWyTHMFSipZloO&#10;eXBf//ePf/Bf2xGjQEk1SbI0ghgFSmpIEifSIEm52RCqxDo5hrkCJdVk2HU9usFp8HgjYhQoqSZD&#10;lgYRo0BJDUniRBokKTcbQpVYJ8cwV6Ckmgy7LhvCz8iQpUHEKFBSQ5I4kQZJyu2kDeHH2Uj+Yp0c&#10;w1yBkmpuv+v66QZ394TEKFBSze2zNI4YBUpqSBIn0iBJudkQTmwIf7FOjmGuQEk1t9912RB+zO2z&#10;NI4YBUpqSBIn0iBJudkQTmwIf7FOjmGuQEk19951Fd3gNPi1bsQoUFLNvbN0CGIUKKkhSZxIgyTl&#10;ZkM4sSH8xTo5hrkCJdXceNdV9IE/g1/uRowCJdXcOEtHIUaBkhqSxIk0SFJuNoQTG8JfrJNjmCtQ&#10;Us2Nd11FH/g8OKIPMQqUVHPjLB2FGAVKakgSJ9IgSbnZEE5sCH+xTo5hrkBJNXfddRUd4HJwXAdi&#10;FCip5q5ZOhAxCpTUkCROpEGScjtPQ6izYJ0cw1yBkmruuusq2r/l4LgOxChQUs1ds3QgYhQoqSFJ&#10;nEiDJOVmQ6gS6+QY5gqUVHPLXVfR+7UGR68hRoGSam6ZpWMRo0BJDUniRBokKTcbQpVYJ8cwV6Ck&#10;mlvuuorGrzU4eg0xCpRUc8ssHYsYBUpqSBIn0iBJudkQqsQ6OYa5AiXV3G/XVXR9rwfnvESMAiXV&#10;3C9LhyNGgZIaksSJNEhSbjaEKrFOjmGuQEk1N9t1Ff3e6uC0l4hRoKSam2XpHYhRoKSGJHEiDZKU&#10;mw2hSqyTY5grUFLNzXZdRb/XMzizjRgFSqq5WZbegRgFSmpIEifSIEm52RCqxDo5hrkCJdXcaddV&#10;dHr9g/MbiFGgpJo7ZelNiFGgpIYkcSINkpSbDaFKrJNjmCtQUs2ddl1Fm9c/OL+BGAVKqrlTlt6E&#10;GAVKakgSJ9IgSbmlbQiL/w++/2P6X6yTY5grUFLNbXZdRY+3dTBLDTEKlFRzmyy9DzEKlNSQJE6k&#10;QZJyO09D+OEOzYawiXVyDHMFSqq5za6raPC2DmapIUaBkmpuk6X3IUaBkhqSxIk0SFJuNoQTG8Jf&#10;rJNjmCtQUs09dl1Fd7dvMNcCMQqUVHOPLL0VMQqU1JAkTqRBknK7eEP4P//6J8eHf/7rf/iFVTaE&#10;TayTY5grUFJNkl3XCGIUKKnGLK0iRoGSGpLEiTRIUm42hBMbwl+sk2OYK1BSTZJd1whiFCip5rpZ&#10;evH98LGIUaCkhuvGaRPSIEm52RBObAh/sU6OYa5ASTVJdl0jiFGgpJqLZmn1zwwfiBgFSmq4aJy2&#10;Ig2SlJsN4cSG8Bfr5BjmCpRUk2TXNYIYBUqquWiWbAjP6aJx2oo0SFJuNoQTG8JfrJNjmCtQUk2S&#10;XdcIYhQoqeaKWfrpBj/TExKjQEkNV4zTDqRBknKzIZzYEP5inRzDXIGSapLsukYQo0BJNVfMkg3h&#10;aV0xTjuQBknKzYZwYkP4i3VyDHMFSqpJsusaQYwCJdVcLktFNzgNfu09iFGgpIbLxWkf0iBJudkQ&#10;TmwIf7FOjmGuQEk1SXZdI4hRoKSaa2Wp6AN/Br/8HsQoUFLDteK0G2mQpNxsCCc2hL9YJ8cwV6Ck&#10;miS7rhHEKFBSzbWyVPSBz4Mj3oAYBUpquFacdiMNkpSbDeHEhvAX6+QY5gqUVJNk1zWCGAVKqrlQ&#10;looOcDk47mjEKFBSw4XiNII0SFJuNoQTG8JfrJNjmCtQUk2SXdcIYhQoqeZCWSrav+XguKMRo0BJ&#10;DReK0wjSIEm52RBObAh/sU6OYa5ASTVJdl0jiFGgpJqrZKno/VqDow9FjAIlNVwlToNIgyTlZkM4&#10;sSH8xTo5hrkCJdUk2XWNIEaBkmqukqWi8WsNjj4UMQqU1HCVOA0iDZKUmw3hxIbwF+vkGOYKlFST&#10;ZNc1ghgFSqq5RJaKru/14JzjEKNASQ2XiNM40iBJudkQTmwIf7FOjmGuQEk1SXZdI4hRoKSa82ep&#10;6PdWB6cdhxgFSmo4f5wOQRokKTcbwokN4S/WyTHMFSipJsmuawQxCpRUc/4sFf1ez+DMgxCjQEkN&#10;54/TIUiDJOVmQzixIfzFOjmGuQIl1STZdY0gRoGSak6epaLT6x+cfwRiFCip4eRxOgppkKTcbAgn&#10;NoS/WCfHMFegpJoku64RxChQUs3Js1S0ef2D849AjAIlNZw8TkchDZKUmw3hxIbwF+vkGOYKlFST&#10;ZNc1ghgFSqo5c5aKHm/rYJZhxChQUsOZ43Qg0iBJudkQTmwIf7FOjmGuQEk1SXZdI4hRoKSaM2ep&#10;aPC2DmYZRowCJTWcOU4HIg2SlJsN4cSG8Bfr5BjmCpRUk2TXNYIYBUqqOW2Wiu5u32CuMcQoUFLD&#10;aeN0LNIgSbnZEE5sCH9N+4BBzBUoSbsQo0BJ2oUYBUrKjTRIUm6nbQg/zIbwF+vkGOYKlKRdiFGg&#10;JO1CjAIl5UYaJCk3G8KJDeEv/iTNGOYKlFQzbUp4oBpiFCipxiytIkaBkhqSxIk0SFJuNoQTG8Jf&#10;rJNjmCtQUk2SXdcIYhQoqcYsrSJGgZIaksSJNEhSbjaEExvCX6yTY5grUFJNkl3XCGIUKKnGLK0i&#10;RoGSGpLEiTRIUm42hBMbwl+sk2OYK1BSTZJd1whiFCipxiytIkaBkhqSxIk0SFJuNoQTG8JfrJNj&#10;mCtQUk2SXdcIYhQoqcYsrSJGgZIaksSJNEhSbudpCHUWrJNjmCtQUk2SXdcIYhQoqcYsrSJGgZIa&#10;ksSJNEhSbjaEKrFOjmGuQEk1SXZdI4hRoKQas7SKGAVKakgSJ9IgSbnZEKrEOjmGuQIl1STZdY0g&#10;RoGSaszSKmIUKKkhSZxIgyTlZkOoEuvkGOYKlFSTZNc1ghgFSqoxS6uIUaCkhiRxIg2SlJsNoUqs&#10;k2OYK1BSTZJd1whiFCipxiytIkaBkhqSxIk0SFJuNoQqsU6OYa5ASTVJdl0jiFGgpBqztIoYBUpq&#10;SBIn0iBJudkQqsQ6OYa5AiXVJNl1jSBGgZJqzNIqYhQoqSFJnEiDJOVmQ6gS6+QY5gqUVJNk1zWC&#10;GAVKqjFLq4hRoKSGJHEiDZKUmw2hSqyTY5grUFJNkl3XCGIUKKnGLK0iRoGSGpLEiTRIUm42hCqx&#10;To5hrkBJNUl2XSOIUaCkGrO0ihgFSmpIEifSIEm52RCqxDo5hrkCJdUk2XWNIEaBkmrM0ipiFCip&#10;IUmcSIMk5WZDqBLr5BjmCpRUk2TXNYIYBUqqMUuriFGgpIYkcSINkpSbDaFKrJNjmCtQUk2SXdcI&#10;YhQoqcYsrSJGgZIaksSJNEhSbjaEKrFOjmGuQEk1SXZdI4hRoKQas7SKGAVKakgSJ9IgSbnZEKrE&#10;OjmGuQIl1STZdY0gRoGSaszSKmIUKKkhSZxIgyTlZkOoEuvkGOYKlFSTZNc1ghgFSqoxS6uIUaCk&#10;hiRxIg2SlJsNoUqsk2OYK1BSTZJd1whiFCipxiytIkaBkhqSxIk0SFJuNoQqsU6OYa5ASTVJdl0j&#10;iFGgpBqztIoYBUpqSBIn0iBJudkQqsQ6OYa5AiXVJNl1jSBGgZJqzNIqYhQoqSFJnEiDJOVmQ6gS&#10;6+QY5gqUVJNk1zWCGAVKqjFLq4hRoKSGJHEiDZKUmw2hSqyTY5grUFJNkl3XCGIUKKnGLK0iRoGS&#10;GpLEiTRIUm42hCqxTo5hrkBJNUl2XSOIUaCkGrO0ihgFSmpIEifSIEm52RCqxDo5hrkCJdUk2XWN&#10;IEaBkmrM0ipiFCipIUmcSIMk5WZDqBLr5BjmCpRUk2TXNYIYBUqqMUuriFGgpIYkcSINkpSbDaFK&#10;rJNjmCtQUk2SXdcIYhQoqcYsrSJGgZIaksSJNEhSbjaEKrFOjmGuQEk1SXZdI4hRoKQas7SKGAVK&#10;akgSJ9IgSbnZEKrEOjmGuQIl1STZdY0gRoGSaszSKmIUKKkhSZxIgyTlZkOoEuvkGOYKlFSTZNc1&#10;ghgFSqoxS6uIUaCkhiRxIg2SlJsNoUqsk2OYK1BSTZJd1whiFCipxiytIkaBkhqSxIk0SFJuNoQq&#10;sU6OYa5ASTVJdl0jiFGgpBqztIoYBUpqSBIn0iBJudkQqsQ6OYa5AiXVJNl1jSBGgZJqzNIqYhQo&#10;qSFJnEiDJOVmQ6gS6+QY5gqUVJNk1zWCGAVKqjFLq4hRoKSGJHEiDZKUmw2hSqyTY5grUFJNkl3X&#10;CGIUKKnGLK0iRoGSGpLEiTRIUm42hCqxTo5hrkBJNUl2XSOIUaCkGrO0ihgFSmpIEifSIEm52RCq&#10;xDo5hrkCJdUk2XWNIEaBkmrM0ipiFCipIUmcSIMk5WZDqBLr5BjmCpRUk2TXNYIYBUqqMUuriFGg&#10;pIYkcSINkpSbDaFKrJNjmCtQUk2SXdcIYhQoqcYsrSJGgZIaksSJNEhSbjaEKrFOjmGuQEk1SXZd&#10;I4hRoKQas7SKGAVKakgSJ9IgSbnZEKrEOjmGuQIl1STZdY0gRoGSaszSKmIUKKkhSZxIgyTlZkOo&#10;EuvkGOYKlFSTZNc1ghgFSqoxS6uIUaCkhiRxIg2SlJsNoUqsk2OYK1BSTZJd1whiFCipxiytIkaB&#10;khqSxIk0SFJuNoQqsU6OYa5ASTVJdl0jiFGgpBqztIoYBUpqSBIn0iBJudkQqsQ6OYa5AiXVJNl1&#10;jSBGgZJqzNIqYhQoqSFJnEiDJOVmQ6gS6+QY5gqUVJNk1zWCGAVKqjFLq4hRoKSGJHEiDZKUmw2h&#10;SqyTY5grUFJNkl3XCGIUKKnGLK0iRoGSGpLEiTRIUm42hCqxTo5hrkBJNUl2XSOIUaCkGrO0ihgF&#10;SmpIEifSIEm52RCqxDo5hrkCJdUk2XWNIEaBkmrM0ipiFCipIUmcSIMk5WZDqBLr5BjmCpRUk2TX&#10;NYIYBUqqMUuriFGgpIYkcSINkpSbDaFKrJNjmCtQUk2SXdcIYhQoqcYsrSJGgZIaksSJNEhSbjaE&#10;KrFOjmGuQEk1SXZdI4hRoKQas7SKGAVKakgSJ9IgSbnZEKrEOjmGuQIl1STZdY0gRoGSaszSKmIU&#10;KKkhSZxIgyTlZkOoEuvkGOYKlFSTZNc1ghgFSqoxS6uIUaCkhiRxIg2SlJsNoUqsk2OYK1BSTZJd&#10;1whiFCipxiytIkaBkhqSxIk0SFJuNoRf99//8f+q/uO/OeDTWCfHMFegpJoku64RxChQUo1ZWkWM&#10;AiU1JIkTaZCk3GwIv+Z//+vfaf1e+nxfyDo5hrkCJdUk2XWNIEaBkmrM0ipiFCipIUmcSIMk5WZD&#10;+BWtbwUb/v2//pcTP4F1cgxzBUqqSbLrGkGMAiXVmKVVxChQUkOSOJEGScrNhvDzNnaDkw/2hKyT&#10;Y5grUFJNkl3XCGIUKKnGLK0iRoGSGpLEiTRIUm42hJ9WawcXfyy0+sdJP/WHR1knxzBXoKSaJLuu&#10;EcQoUFKNWVpFjAIlNSSJE2mQpNxsCD+rbAdfffG36Ao/9C0h6+QY5gqUVJNk1zWCGAVKqjFLq4hR&#10;oKSGJHEiDZKUmw3hJxUt3nqDV/aEH/mSkHVyDHMFSqpJsusaQYwCJdWYpVXEKFBSQ5I4kQZJys2G&#10;8IPm7V3f931FS/iJjpB1cgxzBUqqSbLrGkGMAiXVmKVVxChQUkOSOJEGScrNhvCDZn9etPfPf+7p&#10;IsewTo5hrkBJNUl2XSOIUaCkGrO0ihgFSmpIEifSIEm52RB+zry16/6ub+dp+7FOjmGuQEk1SXZd&#10;I4hRoKQas7SKGAVKakgSJ9IgSbnZEH7Ori8IbQhvLsmuawQxCpRUY5ZWEaNASQ1J4kQaJCk3G8LT&#10;29lH7sc6OYa5AiXVJNl1jSBGgZJqzNIqYhQoqSFJnEiDJOVmQ3h28/9Rhf+ozN0k2XWNIEaBkmrM&#10;0ipiFCipIUmcSIMk5WZDeG5f+EdGbQg/KsmuawQxCpRUY5ZWEaNASQ1J4kQaJCk3G8JTK/4/9lv7&#10;QU7biJMlSZIk3Z0N4YkV7eD2vz/IiRtxsiRJkqS7syE8q+IPi+7652Q4dSNOliRJknR3NoSnVHaD&#10;O/91UU7eiJMlSZIk3Z0N4fksusHP/FsyP/i79mOYK1BSTZJ/uWEEMQqUVGOWVhGjQEkNSeJEGiQp&#10;NxvCk/l2N/jAOjmGuQIl1STZdY0gRoGSaszSKmIUKKkhSZxIgyTlZkN4JsW/IvPw8W7wgXVyDHMF&#10;SqpJsusaQYwCJdWYpVXEKFBSQ5I4kQZJys2GcI/l13gt/X/3rzLnN7rBB9bJMcwVKKkmya5rBDEK&#10;lFRjllYRo0BJDUniRBokKTcbwj0ObwiXXw3u+1dkDsE6OYa5AiXVJNl1jSBGgZJqzNIqYhQoqSFJ&#10;nEiDJOVmQ7jHoQ3hshn8Zjf4wDo5hrkCJdUk2XWNIEaBkmrM0ipiFCipIUmcSIMk5WZDuMdhDWFt&#10;oi/9QdFfrJNjmCtQUk2SXdcIYhQoqcYsrSJGgZIaksSJNEhSbjaE33O6rwbBOjmGuQIl1STZdY0g&#10;RoGSaszSKmIUKKkhSZxIgyTlZkP4JZVu8OtfDYJ1cgxzBUqqSbLrGkGMAiXVmKVVxChQUkOSOJEG&#10;ScrNhvAbTvVvyCywTo5hrkBJNUl2XSOIUaCkGrO0ihgFSmpIEifSIEm52RB+3LIbPMtXg2CdHMNc&#10;gZJqkuy6RhCjQEk1ZmkVMQqU1JAkTqRBknKzIfywRTt4sm7wgXVyDHMFSqpJsusaQYwCJdWYpVXE&#10;KFBSQ5I4kQZJys2G8KPKdvB83eAD6+QY5gqUVJNk1zWCGAVKqjFLq4hRoKSGJHEiDZKUmw3hB12i&#10;HbQh/Kwku64RxChQUo1ZWkWMAiU1JIkTaZCk3GwIP6b/f174ygeaSNbJMcwVKKkmya5rBDEKlFRj&#10;llYRo0BJDUniRBokKTcbwk85ph+0IbybJLuuEcQoUFKNWVpFjAIlNSSJE2mQpNxsCD9l+Y+L7mJD&#10;eDNJdl0jiFGgpBqztIoYBUpqSBIn0iBJudkQfshBXxDaEN5Nkl3XCGIUKKnGLK0iRoGSGpLEiTRI&#10;Um42hCqxTo5hrkBJNUl2XSOIUaCkGrO0ihgFSmpIEifSIEm52RCqxDo5hrkCJdUk2XWNIEaBkmrM&#10;0ipiFCipIUmcSIMk5WZDqBLr5BjmCpRUk2TXNYIYBUqqMUuriFGgpIYkcSINkpSbDaFKrJNjmCtQ&#10;Uk2SXdcIYhQoqcYsrSJGgZIaksSJNEhSbjaEKrFOjmGuQEk1SXZdI4hRoKQas7SKGAVKakgSJ9Ig&#10;SbnZEKrEOjmGuQIl1STZdY0gRoGSaszSKmIUKKkhSZxIgyTlZkOoEuvkGOYKlFSTZNc1ghgFSqox&#10;S6uIUaCkhiRxIg2SlJsNoUqsk2OYK1BSTZJd1whiFCipxiytIkaBkhqSxIk0SFJuNoQqsU6OYa5A&#10;STVJdl0jiFGgpBqztIoYBUpqSBIn0iBJudkQqsQ6OYa5AiXVJNl1jSBGgZJqzNIqYhQoqSFJnEiD&#10;JOVmQ6gS6+QY5gqUVJNk1zWCGAVKqjFLq4hRoKSGJHEiDZKUmw2hSqyTY5grUFJNkl3XCGIUKKnG&#10;LK0iRoGSGpLEiTRIUm42hCqxTo5hrkBJNUl2XSOIUaCkGrO0ihgFSmpIEifSIEm52RCqxDo5hrkC&#10;JdUk2XWNIEaBkmrM0ipiFCipIUmcSIMk5WZDqBLr5BjmCpRUk2TXNYIYBUqqMUuriFGgpIYkcSIN&#10;kpSbDaFKrJNjmCtQUk2SXdcIYhQoqcYsrSJGgZIaksSJNEhSbjaEKrFOjmGuQEk1SXZdI4hRoKQa&#10;s7SKGAVKakgSJ9IgSbnZEKrEOjmGuQKlo/3fP/7Bf11Zkl3XCGIUKKnGLK0iRoGSGpLEiTRIUm42&#10;hCqxTo5hrkDpUI9ucBo8vqwku64RxChQUo1ZWkWMAiU1JIkTaZCk3GwIVWKdHMNcgdKhbAjzIEaB&#10;kmrM0ipiFCipIUmcSIMk5WZDqBLr5BjmCpSO89MN3qAnTLLrGkGMAiXVmKVVxChQUkOSOJEGScrN&#10;hlAl1skxzBUoHceGMBViFCipxiytIkaBkhqSxIk0SFJuNoQqsU6OYa5A6SBFNzgNfu2Ckuy6RhCj&#10;QEk1ZmkVMQqU1JAkTqRBknKzIVSJdXIMcwVKBylawWnwaxeUZNc1ghgFSqoxS6uIUaCkhiRxIg2S&#10;lJsNoUqsk2OYK1A6QtEHPg+OuJoku64RxChQUo1ZWkWMAiU1JIkTaZCk3GwIVWKdHMNcgdIRiiaw&#10;GBx0bsXrTLLrGkGMAiXVmKVVxChQUkOSOJEGScrNhlAl1skxzBUoDXvu/aqD405s+VKT7LpGEKNA&#10;STVmaRUxCpTUkCROpEGScrMhVIl1cgxzBUrDfrqpF4NDz2r5OpPsukYQo0BJNWZpFTEKlNSQJE6k&#10;QZJysyFUiXVyDHMFSmN+WqnXg6NPqfpSk+y6RhCjQEk1ZmkVMQqU1JAkTqRBknKzIVSJdXIMcwVK&#10;Y4pu6sXghJMpXuRjTPUku64RxChQUo1ZWkWMAiU1JIkTaZCk3GwIVWKdHMNcgdKAopV6PTjnZIoX&#10;OY1HPcmuawQxCpRUY5ZWEaNASQ1J4kQaJCk3G0KVWCfHMFegNKDoo1YHp51G8fJ+xuOXkuy6RhCj&#10;QEk1ZmkVMQqU1JAkTqRBknKzIVSJdXIMcwVKexVNVOfg5HMoXtvzSLLrGkGMAiXVmKVVxChQUkOS&#10;OJEGScrNhlAl1skxzBUo7VV0UJ2Dk0+geGHFSLLrGkGMAiXVmKVVxChQUkOSOJEGScrNhlAl1skx&#10;zBUo7VK0T5sGU3xV8ZKqw038a8QoUFJNkh38CGIUKKkhSZxIgyTlZkOoEuvkGOYKlHYpeqdNgym+&#10;qnhJrcHRqiFGgZJqkuzgRxCjQEkNSeJEGiQpNxtClVgnxzBXoLRd0TXtGEz0JcWLeTE4QTXEKFBS&#10;TZId/AhiFCipIUmcSIMk5WZDqBLr5BjmCpTyKbq+14NztECMAiXVJNnBjyBGgZIaksSJNEhSbjaE&#10;KrFOjmGuQCmZot9bHZymBWIUKKkmyQ5+BDEKlNSQJE6kQZJysyFUiXVyDHMFSpkUzV7n4GTNEaNA&#10;STVJdvAjiFGgpIYkcSINkpSbDaFKrJNjmCtQyqTo9DoHJ2uOGAVKqkmygx9BjAIlNSSJE2mQpNxs&#10;CFVinRzDXIFSGkWbt2kwhZ4Qo0BJNUl28COIUaCkhiRxIg2SlJsNoUqsk2OYK1BKo+jxNg2m0BNi&#10;FCipJskOfgQxCpTUkCROpEGScrMhVIl1cgxzBUo5FA3ejsFE+osYBUqqSbKDH0GMAiU1JIkTaZCk&#10;3GwIVWKdHMNcgZJqkuy6RhCjQEk1ZmkVMQqU1JAkTqRBknKzIVSJdXIMcwVKqkmy6xpBjAIl1Zil&#10;VcQoUFJDkjiRBknKzYZQJdbJMcwVKKkmya5rBDEKlFRjllYRo0BJDUniRBokKTcbQpVYJ8cwV6Ck&#10;miS7rhHEKFBSjVlaRYwCJTUkiRNpkKTcbAhVYp0cw1yBkmqS7LpGEKNASTVmaRUxCpTUkCROpEGS&#10;crMhVIl1cgxzBUqqSbLrGkGMAiXVmKVVxChQUkOSOJEGScrNhlAl1skxzBUoqSbJrmsEMQqUVGOW&#10;VhGjQEkNSeJEGiQpNxtClVgnxzBXoKSaJLuuEcQoUFKNWVpFjAIlNSSJE2mQpNxsCFVinRzDXIGS&#10;apLsukYQo0BJNWZpFTEKlNSQJE6kQZJysyFUiXVyDHMFSqpJsusaQYwCJdWYpVXEKFBSQ5I4kQZJ&#10;ys2GUCXWyTHMFSipJsmuawQxCpRUY5ZWEaNASQ1J4kQaJCk3G0KVpn3AIOYKlKRdiFGgJO1CjAIl&#10;5UYaJCk3G0KVWCfHMFegJO1CjAIlaRdiFCgpN9IgSbnZEKrEn6QZw1yBkmqmTQkPVEOMAiXVmKVV&#10;xChQUkOSOJEGScrNhlAl1skxzBUoqSbJrmsEMQqUVGOWVhGjQEkNSeJEGiQpNxtClVgnxzBXoKSa&#10;JLuuEcQoUFKNWVpFjAIlNSSJE2mQpNxsCFVinRzDXIGSapLsukYQo0BJNWZpFTEKlNSQJE6kQZJy&#10;syFUiXVyDHMFSqpJsusaQYwCJdWYpVXEKFBSQ5I4kQZJys2GUCXWyTHMFSipJsmuawQxCpRUY5ZW&#10;EaNASQ1J4kQaJCk3G0KVWCfHMFegpJoku64RxChQUo1ZWkWMAiU1JIkTaZCk3GwIVWKdHMNcgZJq&#10;kuy6RhCjQEk1ZmkVMQqU1JAkTqRBknKzIVSJdXIMcwVKqkmy6xpBjAIl1ZilVcQoUFJDkjiRBknK&#10;zYZQJdbJMcwVKKkmya5rBDEKlFRjllYRo0BJDUniRBokKTcbQpVYJ8cwV6CkmiS7rhHEKFBSjVla&#10;RYwCJTUkiRNpkKTcbAj1Fv/vCSVpF2IUKEm7EKNASZKk9GwI9RbsuQIlaRdiFChJuxCjQEmSpPRs&#10;CPUW7LkCJWkXYhQoSbsQo0BJkqT0bAj1Fuy5AiVpF2IUKEm7EKNASZKk9GwI9RbsuQIlaRdiFChJ&#10;uxCjQEmSpPRsCPUW7LkCJWkXYhQoSbsQo0BJkqT0bAj1Fuy5AiVpF2IUKEm7EKNASZKk9GwI9Rbs&#10;uQIlaRdiFChJuxCjQEmSpPRsCPUW7LkCJWkXYhQoSbsQo0BJkqT0bAj1Fuy5AiVpF2IUKEm7EKNA&#10;SZKk9GwI9RbsuQIlaRdiFChJuxCjQEmSpPRsCPUW7LkCJWkXYhQoSbsQo0BJkqT0bAj1Fuy5AiVp&#10;F2IUKEm7EKNASZKk9GwI9RbsuQIlaRdiFChJuxCjQEmSpPRsCPUW7LkCJWkXYhQoSbsQo0BJkqT0&#10;bAj1Fuy5AiVpF2IUKEm7EKNASZKk9GwI9RbsuQIlaRdiFChJuxCjQEmSpPRsCPUW7LkCJWkXYhQo&#10;SbsQo0BJkqT0bAglSZIkKSkbQkmSJElKyoZQkiRJkpKyIZQkSZKkpGwIJUmSJCkpG0JJkiRJSsqG&#10;UJIkSZKSsiGUJEmSpKRsCCVJkiQpKRtCSZIkSUrKhlCSJEmSkrIhlCRJkqSkbAglSZIkKSkbQvX4&#10;7//4f1X/8d8csMP//te/M8uzkRl1WU8B+/f/+l+K/cxSWofferMkSUrHhlCv1DdHCxt3S6328tee&#10;pkCXNQvEtntvlrLq+Wza9sFkliRJSdkQqmV9ezTTuVfqn9XNVw7lxr7/vpulrLZ8NvU1hWZJkpSY&#10;DaGqNnaDk9WtUucXjj/8c1q3t4xE54bbLGW1+bPJzyVJkl6yIVRFbcu12ARVd1GvtkrLWYudWmVG&#10;fzv+1moZ6rrlZimpykdTeV9rofJzSZKkNhtCLZQbpFebn8VeqXlweWRri1Y+u78bf1uVzf1Dx17b&#10;LCXVf0PLiPi5JElSkw2hCsUGaX173rejmu+nXs+65VhdVbnD/mv9fpulnDZ+NHXderMkSZINoQrz&#10;TVffpqfYqFU6wq2zzrde/mb87cwC8e//8R/Pj1bSYZaSmt/Ijju5nhSzJEnSgw2h5mZbnvUd0mRt&#10;X7V131We4c7rXmZ39xGH8jGHVZmlpHY0Y2t33ixJkvSHDaFmdm54Xp+2fd/lzuvGZrc27uys8jof&#10;ZimpN3w5Z5YkSQo2hJrZ9QXh2jZp16Q7X4lObnZfScosPq/vtVnKaUNEupklSZKCDaGO8HKXtO83&#10;1f2t+DuaBeXnpvbv9s1STu+4g2ZJkqSJDaEOMNvmLzZJO39P3d+Kv53nW/p8R2eb7Je32izl9I4b&#10;aJYkSZrYEGrY/PfMl79pvnMH5W/F38uLru/tDaFZuraX92/+i5OeW2yWJEma2BBq1GxfVdkh7d1A&#10;ufG6k9ndLHffL3/xmVnKqRGQ4qNn4WWXZ5YkSYINocYUe7LKFsyNl2b3cnkrZ79sQ6hS5cu8tWbw&#10;R+tumyVJkmBDqAHzvVFjL1/ZzPXZfaLOZXYjazvoWY5e3WmzlFOZoNnjddWuzSxJkgQbQu1VdoOt&#10;vZEbr9xmt7H+hYoNoV6a375/n33wLCM1O3pSueVmSZIk2BBql0U32NjqP7jxSmyek1ZGbAj1yvLT&#10;ZtL8zHmY3fGHxbFmSZIk2BBquw3d4EP3br/kxuvqem99d0TMUkrLD5yumzjvCcsTzJIkSbAh1Ebz&#10;XdYfr7rBh/lubuXgJ3vP00n077i7jzRLOS0+dPr6sPltL84xS5IkwYZQG8z3QmF9Q+TGK6Ut36PM&#10;brUNoUplQ9h7B+f3fZ4ssyRJEmwI1Wv51WDfb9PPT9y58ep8Kp3Etnvef6vNUkrFZ0//HXzVvZkl&#10;SZImNoTqUWzI/ujfCs1OfvtpOoFKXvaa33mzlNK8r9vQvc3v/IuG0CxJkhKzIdSaYjMWNuzIXv8u&#10;fdu+s3QKs03zmPmW2yzlNA/Uhjv4oiE0S5IkTWwI9VJlZ7/9N8V3/Z76rpN0DpXY7FXcerOU0t42&#10;7OV5ZkmSpGBDqLbKtn7f74jPJuqbYv7c/kb8tVSSs1e55zZLKe28h7OGcNG+mSVJkv6wIVTDfOfz&#10;x/7fDt/++/v+waxMXm/b58xSTrs6sZVbb5YkSfrDhlA1y25wbO8z30etd5b+Pnwqs3ispcMs5TS/&#10;j12/O7XavpklSZIebAi1tGgHD9j5bNnO7dj66co2NYRmKal597Z+L4vj6x9iZkmSJBtCLcy3PYf9&#10;Png5bWs/9aan14ltbAjNUlK99/2P4tjmoWZJkiQbQs29cd9TTv0wn734Lf0/OroDXd7WhtAsZbV6&#10;3/9YHvTy1pslSVJ2NoR6Vtn67NBsIitbr5eaE+lWtjeEZimrHR9Rq7feLEmScrMh1JNj+sGX+6X+&#10;vZe/CZ/GnobwwSwltaWB62zezJIkKTEbQj3Z+jvlDWt7sPWncdOVys6G8A+zlFTPZ9XGb/LMkiQp&#10;KRtC/TroC8LOfVj92Tbu4XQHAw3hxCxlVW/iRu68WZIkpWNDKEmSJElJ2RBKkiRJUlI2hJIkSZKU&#10;lA2hJEmSJCVlQyhJkiRJSdkQSpIkSVJSNoSSJEmSlJQNoSRJkiQlZUMoSZIkSUnZEEqSJElSUjaE&#10;kiRJkpSUDaEkSZIkJWVDKEmSJElJ2RBKkiRJUlI2hJIkSZKUlA2hJEmSJCVlQyil9Z//9o/Cv/0n&#10;v6RBT+/tP//1PxR1Ed49SVImNoRSVst+0I7wIDYUV+cdlCTlYUMoJVXrB+0Ij/D8zvp+XtT//Ouf&#10;3EJbQknSzdkQSik973dn3PwOsh28iecb6U+FJOnGbAiljJr9oHvfMXYRN+LNlCSlYEMoJTTvB//5&#10;z3l36Pdaez13EL6N1zf7OfF+SpJuyoZQymfWt/z57mNecOu7z6x98BulW7DFlyTdnw2hlE6l/StK&#10;djM72DvckV2+JOn2bAilbKpfB9oRDpq9gb59N2KjL0m6ORtCKZfyn5P5u8MtOkJ3vtvYD96X91aS&#10;dG82hFIqZT/4u799V0dYPuPk0H6z/hQf3LvPX8CJeun3vjON2XHIk8xT2TFl8zUNvJzT3l5Jko5g&#10;QyhlUm6Xn3fJZUc4uqF/3S5MfjbX8yfv3HP3PMPD23fwvS++eIc3vsFb3qK3vjOdk//VcZnVS2s+&#10;TX3C4s1t2hPr+UsZ/cGQJOlcbAilRMpN87whKHfgAxvf3t35H/E0W7qdsOUZHt65ie9/7cWL3vSi&#10;up/lne/Mxl7w1+s7Wrm2V1dRvuTtr2prHOwIJUk3ZkMo5VFusstd+kEd4caO5OGf//rXsiVo2/4E&#10;YWXWnYo3bUvns+UNnp/Zepa3vjM7J8eray0v7nWHN59pezc42RZuO0JJ0n3ZEEpplBv6ZRuw2Fxv&#10;76H27s9nXj3t0BNsv541xctZe4Li8O7OoqcffOs7c8B9bV9scXX/9rLznE0z0qRuauuKJzo+SJIk&#10;fYsNoZTEYkdf29N2HfRCY3++2Hqv7OPbz9r7BM0jD97Jb27wNp8Q5hdTvYa3vjONdrDx6htHt5+i&#10;8Yoens+Ypl1WCrUnabyiV5dcKl7jllMlSTo1G0Iph3JL3OpEyr15Z8cSatvuF+c3dukPrd12pXF4&#10;/fpqT3HoVn7+inrerOIldb2/82epXcB735nK7OvvYuUZWi+pMv/D6lMsnuH1GZUXtH4VP/bcN0mS&#10;rsCGUEqh3Ay397Pl5rx/57vc1m/f0k/q5y0P7trPL17WgXv5Yu6u17O9s5g/S+VJ3vzO7H4HFyc2&#10;XtbiuIf1K9j+Rna/oJodTydJ0hXYEEoZlBvhV7vZvZvmned1NwNbrmFu0S9taANe2tcjbD1rfuGV&#10;1/7md2b/9Iv5G6cuM9DzHMVZXTe18wVV7Xk+SZLOz4ZQSqDccL/ey3Z1CQvbnuPZsh2onVsctWUn&#10;P/LiXinfqN5Zi/NWLmX+2ivP8aF35u+r3jR/32srX0Tfc+y67l1XMdl7uyVJOjcbQun++jf9k3Ln&#10;27N73voczxb9wNFdz5s287tfU/FqXp44f5KLvDM/+q60JwBLi5ge+9KXBt9pSZLOyYZQursd++bF&#10;Kat737G2omwIlmf3NRYvvGEzP3DN/Zczf92VpzjjO/Or79WV97/zNZSn/XHsy58bfqslSTojG0Lp&#10;5sq2pWsbW5601u3sepInxdZ++WSrB6wpX+H2GRZGpizObb5f8+uuPcMZ35lQzvtH4zrLzq73JZTn&#10;zR11IT/e9U5JkvRVNoTSvZWb2N5WbbHXfrn7Hd0qr3U1teZizNaWtaJ40dtmLK6op1OqHnOid6bj&#10;pfRc5pZX0Hn1uy+pMHTHJUk6KRtC6daKLeyIV03e6E652NgvnurAy8ABm/mxi+7oCOeH1Of/1jvT&#10;2YoVGnMPvJMbX8fW36mYG425JElnZEMo3dmh7cKL/e/oTvnzDeFga/BQtiJbJyzOX75n8wMa7+mn&#10;35mx5+u7iI3x2dgT/rE5oJPy4oczJEnSCdgQSjd2cLfQ3kaP7ehzNoRrF93VD37ynTngqRpXMRqf&#10;hx0vbnsChm+5JEknZEMo3Va5fT1AZ69gQ9hnflnzCfr6wU+9M3uy9Gee4rz3NYTY+HZsvGcH3HJJ&#10;kk7HhlC6qz17+FWNLXC5D9+6Uy7OX5x+XMdwnCO6g/l1Pc8wn719wR95Z8rb21B58k83hD86X/K2&#10;u1ZOuueWS5J0NjaE0k0t+sE9u9dlU1nfrJfHbd3SFzvtxUst5z/FTvyINmY+x+9lzS/4xdQfeGeW&#10;IZj0PFVxbuNCjngn28o2bm7Lk733dUqS9B02hNI9LXbB+zqFZTNQ3wWXT7ft2VbPLl/GKbbih7QH&#10;80l+LnxWfjXz+9+Z8uY89N/dvvfokHeyQ+VSNj3bp16nJEmfZEMo3VK59d2/d11uoqvtQHnYlo5w&#10;0XUuTx6Z/l3Kl73vNc2vjDlmxdf37t3vTDn/pih1tqvFc7y10VqErf8dO+aGS5J0MjaE0h2Vu/iR&#10;LfaiI6huhDuaupauJzjyio5SvKad/cF8lphkVlq70ve+MwP39aHztRWHbbmCv6duOGd3X1eceOwb&#10;LUnSt9gQSvez2MSPbV3LXX1jvp2NyeLFPlS26KPXtKNxWDXQxzybT/O49llhddb3vjPl7FsmX97a&#10;xtk73sjF3P2Nanlq95nFy+x/RkmSzsyGULqd0Q5hoXNjX+yXH9a3zMtz/qid191d1Ox5aR0O6hBm&#10;0/zzX//5fKUdF/nWd2YxefdFLl/WQ/3s4kV0vfzF9N0XXV5y7xUVz7jhTZYk6cxsCKW72b9Tblru&#10;7atz1lqAV7vtZTOCrrbhj769/PLEgzbzR7UIzTeic8o3vjPLe9o1cy0Kf3Td2b6L3vnKFtfcd9ZD&#10;cWL3eZIknZsNoXQziz3+Ec1PZX9f3Q83+oDFS2j1C2jstatnrVzennP6HdUjLG4ael/oG9+ZymF7&#10;Jkb9HSouv/Oqa8+zduryje6+Z/tepCRJp2dDKN3LYse7u0mZ691Jv+oGujVfc3P2yvZ8y7G7FW/L&#10;7jd7+fb+seGVvu+daRxdO7Z+Fc/qV1Sc133Zreer3obqwd1PVb4N/SdKknRyNoTSrSx2vQf1g7X9&#10;dGtP3NqmN/3bv4qe49WL3jx74eCd/Pzl7J+8dlkbZ3vXO9PsH9cVfyHyoadX23DdY9e85Q0+6kZL&#10;knQ2NoTSjSy37of1g7W9d3tXvGGf/ucVlq/79asealAO38cf1ShseXtb3vXO7Jt3mrK4rurz9BzT&#10;siFqhYGn2XSqJEnnZkMo3cdb+8Hq1vvV/B1dxN/Ti0M7ttt7WpRD34xfR7UK5SXtnOlN78zGaX9f&#10;fM9ljTSEDx8Ig/2gJOm+bAil21juiw9ugSob7/VnqO7Wix31zoag0qE2vKkXnLynIxxqOt7zzvQ1&#10;XuULL8+qXNjO+z/z1jAcdYslSTohG0JJX1ds5rfu2Nu9wFsbwR/HdHLzWY555W95Zxp94UnapHdc&#10;8nzOz4RKkqRPsSGU9G1lh3G5HfcRHeE7+kEdwn5QknRrNoSSDsGueU83VHypc8U/kTe7hD0XYD94&#10;WsP3VpKkU7MhlHSIoqvrb2nK7wevueUebOjsB8/KOyNJujsbQkmHKPu6zq1zedp199yzjnjjRdh1&#10;nJVfD0qSbs+GUNIxiq8Ie7bPy27wynvu2dVsuY7522DXcSIjXb4kSddgQyjpIIuOMNT7m0orGK69&#10;597TPpTvmv3geexu8SVJuhAbQkmHqbeE/a7/FczzO9DoIF6/SX4LdR4dN1OSpOuzIZR0oIGW8B5b&#10;7tmXStXu7tVbZDt4Hs930nZQknRjNoSSjtX606Av3agTWmsJ2++P7eB52A5KktKwIZT0Bv3fFN5x&#10;t/109ZXLq783doNn8voOSpJ0JzaEkt6o3Rjee5/9sqEo3xR7wZOxHZQkZWJDKEmSJElJ2RBKkiRJ&#10;UlI2hJIkSZKUlA2hJEmSJCVlQyhJkiRJSdkQSpIkSVJSNoSSJEmSlJQNoSRJkiQlZUMoSZIkSUnZ&#10;EEqSJElSUjaEkiRJkpSUDaEkSZIkJWVDKEmSJElJ2RBKkiRJUlI2hJIkSZKUlA2hJEmSJCVlQyhJ&#10;kiRJSdkQSpIkSVJSNoSSJEmSlJQNoSRJkiQlZUMoSZIkSUnZEEqSJElSUjaEkiRJkpSUDaEkSZIk&#10;JWVDKEmSJElJ2RBKkiRJUlI2hJIkSZKUlA2hJEmSJCVlQyhJkiRJSdkQSpIkSVJSNoSSJEmSlJQN&#10;oSRJkiQlZUMoSZIkSSn93//9f+YdjOysUHnRAAAAAElFTkSuQmCCUEsBAi0AFAAGAAgAAAAhALGC&#10;Z7YKAQAAEwIAABMAAAAAAAAAAAAAAAAAAAAAAFtDb250ZW50X1R5cGVzXS54bWxQSwECLQAUAAYA&#10;CAAAACEAOP0h/9YAAACUAQAACwAAAAAAAAAAAAAAAAA7AQAAX3JlbHMvLnJlbHNQSwECLQAUAAYA&#10;CAAAACEA47FnKy4DAAAdCgAADgAAAAAAAAAAAAAAAAA6AgAAZHJzL2Uyb0RvYy54bWxQSwECLQAU&#10;AAYACAAAACEALmzwAMUAAAClAQAAGQAAAAAAAAAAAAAAAACUBQAAZHJzL19yZWxzL2Uyb0RvYy54&#10;bWwucmVsc1BLAQItABQABgAIAAAAIQBZXvWy3gAAAAgBAAAPAAAAAAAAAAAAAAAAAJAGAABkcnMv&#10;ZG93bnJldi54bWxQSwECLQAKAAAAAAAAACEAn4sqDCmkAAAppAAAFAAAAAAAAAAAAAAAAACbBwAA&#10;ZHJzL21lZGlhL2ltYWdlMS5wbmdQSwECLQAKAAAAAAAAACEAYPsFl1KlAABSpQAAFAAAAAAAAAAA&#10;AAAAAAD2qwAAZHJzL21lZGlhL2ltYWdlMi5wbmdQSwUGAAAAAAcABwC+AQAAel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HCcorrNoCI" style="position:absolute;top:4;width:3657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zgrbCAAAA2gAAAA8AAABkcnMvZG93bnJldi54bWxEj0GLwjAUhO8L/ofwBG9rqgeRahQRBb0o&#10;uoJ6ezTPttq8lCa21V9vFhb2OMzMN8x03ppC1FS53LKCQT8CQZxYnXOq4PSz/h6DcB5ZY2GZFLzI&#10;wXzW+ZpirG3DB6qPPhUBwi5GBZn3ZSylSzIy6Pq2JA7ezVYGfZBVKnWFTYCbQg6jaCQN5hwWMixp&#10;mVHyOD6Ngo3ZvnFf73fnlbmMl8PmHtH1rVSv2y4mIDy1/j/8195oBSP4vRJugJx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hM4K2wgAAANoAAAAPAAAAAAAAAAAAAAAAAJ8C&#10;AABkcnMvZG93bnJldi54bWxQSwUGAAAAAAQABAD3AAAAjgMAAAAA&#10;">
                  <v:imagedata r:id="rId10" o:title="HCcorrNoCI"/>
                </v:shape>
                <v:shape id="Picture 12" o:spid="_x0000_s1028" type="#_x0000_t75" alt="OCDHRzcorr" style="position:absolute;left:34988;width:36576;height:274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9Wi/AAAAA2gAAAA8AAABkcnMvZG93bnJldi54bWxEj8GKwkAQRO8L/sPQwt7WiS6sGh1FRMGT&#10;sJoPaDJtEsz0xEyr0a93FhY8FlX1ipovO1erG7Wh8mxgOEhAEefeVlwYyI7brwmoIMgWa89k4EEB&#10;lovexxxT6+/8S7eDFCpCOKRooBRpUq1DXpLDMPANcfROvnUoUbaFti3eI9zVepQkP9phxXGhxIbW&#10;JeXnw9UZ+Kahv9h93W0y0Y9QrKZP68WYz363moES6uQd/m/vrIEx/F2JN0AvX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8b1aL8AAAADaAAAADwAAAAAAAAAAAAAAAACfAgAA&#10;ZHJzL2Rvd25yZXYueG1sUEsFBgAAAAAEAAQA9wAAAIwDAAAAAA==&#10;">
                  <v:imagedata r:id="rId11" o:title="OCDHRzcorr"/>
                </v:shape>
                <w10:wrap type="tight"/>
              </v:group>
            </w:pict>
          </mc:Fallback>
        </mc:AlternateContent>
      </w:r>
      <w:r w:rsidR="004413B3">
        <w:rPr>
          <w:rFonts w:ascii="Arial" w:hAnsi="Arial" w:cs="Arial"/>
          <w:b/>
          <w:sz w:val="22"/>
          <w:szCs w:val="22"/>
        </w:rPr>
        <w:t>Supplementary</w:t>
      </w:r>
      <w:r w:rsidR="00606B15" w:rsidRPr="0003186E">
        <w:rPr>
          <w:rFonts w:ascii="Arial" w:hAnsi="Arial" w:cs="Arial"/>
          <w:b/>
          <w:sz w:val="22"/>
          <w:szCs w:val="22"/>
        </w:rPr>
        <w:t xml:space="preserve"> Figure </w:t>
      </w:r>
      <w:r w:rsidR="004413B3">
        <w:rPr>
          <w:rFonts w:ascii="Arial" w:hAnsi="Arial" w:cs="Arial"/>
          <w:b/>
          <w:sz w:val="22"/>
          <w:szCs w:val="22"/>
        </w:rPr>
        <w:t>S</w:t>
      </w:r>
      <w:r w:rsidR="005E568E" w:rsidRPr="0003186E">
        <w:rPr>
          <w:rFonts w:ascii="Arial" w:hAnsi="Arial" w:cs="Arial"/>
          <w:b/>
          <w:sz w:val="22"/>
          <w:szCs w:val="22"/>
        </w:rPr>
        <w:t>2</w:t>
      </w:r>
      <w:r w:rsidR="00D67222" w:rsidRPr="0003186E">
        <w:rPr>
          <w:rFonts w:ascii="Arial" w:hAnsi="Arial" w:cs="Arial"/>
          <w:b/>
          <w:sz w:val="22"/>
          <w:szCs w:val="22"/>
        </w:rPr>
        <w:t>:</w:t>
      </w:r>
      <w:r w:rsidR="00D67222" w:rsidRPr="0003186E">
        <w:rPr>
          <w:rFonts w:ascii="Arial" w:hAnsi="Arial" w:cs="Arial"/>
          <w:sz w:val="22"/>
          <w:szCs w:val="22"/>
        </w:rPr>
        <w:t xml:space="preserve"> </w:t>
      </w:r>
      <w:r w:rsidR="001F2442" w:rsidRPr="0003186E">
        <w:rPr>
          <w:rFonts w:ascii="Arial" w:hAnsi="Arial" w:cs="Arial"/>
          <w:sz w:val="22"/>
          <w:szCs w:val="22"/>
        </w:rPr>
        <w:t>Left:</w:t>
      </w:r>
      <w:r w:rsidR="00D67222" w:rsidRPr="0003186E">
        <w:rPr>
          <w:rFonts w:ascii="Arial" w:hAnsi="Arial" w:cs="Arial"/>
          <w:sz w:val="22"/>
          <w:szCs w:val="22"/>
        </w:rPr>
        <w:t xml:space="preserve"> </w:t>
      </w:r>
      <w:r w:rsidR="00845498" w:rsidRPr="0003186E">
        <w:rPr>
          <w:rFonts w:ascii="Arial" w:hAnsi="Arial" w:cs="Arial"/>
          <w:sz w:val="22"/>
          <w:szCs w:val="22"/>
        </w:rPr>
        <w:t xml:space="preserve">in healthy control participants, </w:t>
      </w:r>
      <w:r w:rsidR="00D67222" w:rsidRPr="0003186E">
        <w:rPr>
          <w:rFonts w:ascii="Arial" w:hAnsi="Arial" w:cs="Arial"/>
          <w:sz w:val="22"/>
          <w:szCs w:val="22"/>
        </w:rPr>
        <w:t>the relationship between age and ERN amplitude (</w:t>
      </w:r>
      <w:proofErr w:type="spellStart"/>
      <w:r w:rsidR="00D67222" w:rsidRPr="0003186E">
        <w:rPr>
          <w:rFonts w:ascii="Arial" w:hAnsi="Arial" w:cs="Arial"/>
          <w:sz w:val="22"/>
          <w:szCs w:val="22"/>
        </w:rPr>
        <w:t>μV</w:t>
      </w:r>
      <w:proofErr w:type="spellEnd"/>
      <w:r w:rsidR="00D67222" w:rsidRPr="0003186E">
        <w:rPr>
          <w:rFonts w:ascii="Arial" w:hAnsi="Arial" w:cs="Arial"/>
          <w:sz w:val="22"/>
          <w:szCs w:val="22"/>
        </w:rPr>
        <w:t>) is not significant (</w:t>
      </w:r>
      <w:r w:rsidR="00D67222" w:rsidRPr="0003186E">
        <w:rPr>
          <w:rFonts w:ascii="Arial" w:hAnsi="Arial" w:cs="Arial"/>
          <w:i/>
          <w:sz w:val="22"/>
          <w:szCs w:val="22"/>
        </w:rPr>
        <w:t>r</w:t>
      </w:r>
      <w:r w:rsidR="00D67222" w:rsidRPr="0003186E">
        <w:rPr>
          <w:rFonts w:ascii="Arial" w:hAnsi="Arial" w:cs="Arial"/>
          <w:sz w:val="22"/>
          <w:szCs w:val="22"/>
        </w:rPr>
        <w:t xml:space="preserve"> = 0.</w:t>
      </w:r>
      <w:r w:rsidR="00CC2300" w:rsidRPr="0003186E">
        <w:rPr>
          <w:rFonts w:ascii="Arial" w:hAnsi="Arial" w:cs="Arial"/>
          <w:sz w:val="22"/>
          <w:szCs w:val="22"/>
        </w:rPr>
        <w:t>068</w:t>
      </w:r>
      <w:r w:rsidR="00D67222" w:rsidRPr="0003186E">
        <w:rPr>
          <w:rFonts w:ascii="Arial" w:hAnsi="Arial" w:cs="Arial"/>
          <w:sz w:val="22"/>
          <w:szCs w:val="22"/>
        </w:rPr>
        <w:t>, p = 0.</w:t>
      </w:r>
      <w:r w:rsidR="00CC2300" w:rsidRPr="0003186E">
        <w:rPr>
          <w:rFonts w:ascii="Arial" w:hAnsi="Arial" w:cs="Arial"/>
          <w:sz w:val="22"/>
          <w:szCs w:val="22"/>
        </w:rPr>
        <w:t>66</w:t>
      </w:r>
      <w:r w:rsidR="00D67222" w:rsidRPr="0003186E">
        <w:rPr>
          <w:rFonts w:ascii="Arial" w:hAnsi="Arial" w:cs="Arial"/>
          <w:sz w:val="22"/>
          <w:szCs w:val="22"/>
        </w:rPr>
        <w:t xml:space="preserve">). </w:t>
      </w:r>
      <w:r w:rsidR="001F2442" w:rsidRPr="0003186E">
        <w:rPr>
          <w:rFonts w:ascii="Arial" w:hAnsi="Arial" w:cs="Arial"/>
          <w:sz w:val="22"/>
          <w:szCs w:val="22"/>
        </w:rPr>
        <w:t>Right:</w:t>
      </w:r>
      <w:r w:rsidR="00D67222" w:rsidRPr="0003186E">
        <w:rPr>
          <w:rFonts w:ascii="Arial" w:hAnsi="Arial" w:cs="Arial"/>
          <w:sz w:val="22"/>
          <w:szCs w:val="22"/>
        </w:rPr>
        <w:t xml:space="preserve"> a significant slope difference is observed between HD and OCD groups in the association between age and age-corrected ERN amplitudes (z-score)</w:t>
      </w:r>
      <w:r w:rsidR="00845498" w:rsidRPr="0003186E">
        <w:rPr>
          <w:rFonts w:ascii="Arial" w:hAnsi="Arial" w:cs="Arial"/>
          <w:sz w:val="22"/>
          <w:szCs w:val="22"/>
        </w:rPr>
        <w:t xml:space="preserve"> that control for normal aging</w:t>
      </w:r>
      <w:r w:rsidR="00D67222" w:rsidRPr="0003186E">
        <w:rPr>
          <w:rFonts w:ascii="Arial" w:hAnsi="Arial" w:cs="Arial"/>
          <w:sz w:val="22"/>
          <w:szCs w:val="22"/>
        </w:rPr>
        <w:t xml:space="preserve">. </w:t>
      </w:r>
      <w:r w:rsidR="00071CCE" w:rsidRPr="0003186E">
        <w:rPr>
          <w:rFonts w:ascii="Arial" w:hAnsi="Arial" w:cs="Arial"/>
          <w:sz w:val="22"/>
          <w:szCs w:val="22"/>
        </w:rPr>
        <w:t xml:space="preserve">HD+OCD subjects (plotted in magenta) contributed to both HD and OCD correlation estimates. </w:t>
      </w:r>
      <w:r w:rsidR="00D67222" w:rsidRPr="0003186E">
        <w:rPr>
          <w:rFonts w:ascii="Arial" w:hAnsi="Arial" w:cs="Arial"/>
          <w:sz w:val="22"/>
          <w:szCs w:val="22"/>
        </w:rPr>
        <w:t xml:space="preserve">Only HD demonstrate a significant </w:t>
      </w:r>
      <w:r w:rsidR="00194345" w:rsidRPr="0003186E">
        <w:rPr>
          <w:rFonts w:ascii="Arial" w:hAnsi="Arial" w:cs="Arial"/>
          <w:sz w:val="22"/>
          <w:szCs w:val="22"/>
        </w:rPr>
        <w:t xml:space="preserve">decrease </w:t>
      </w:r>
      <w:r w:rsidR="00D67222" w:rsidRPr="0003186E">
        <w:rPr>
          <w:rFonts w:ascii="Arial" w:hAnsi="Arial" w:cs="Arial"/>
          <w:sz w:val="22"/>
          <w:szCs w:val="22"/>
        </w:rPr>
        <w:t>in ERN amplitude</w:t>
      </w:r>
      <w:r w:rsidR="00194345" w:rsidRPr="0003186E">
        <w:rPr>
          <w:rFonts w:ascii="Arial" w:hAnsi="Arial" w:cs="Arial"/>
          <w:sz w:val="22"/>
          <w:szCs w:val="22"/>
        </w:rPr>
        <w:t xml:space="preserve"> abnormalities</w:t>
      </w:r>
      <w:r w:rsidR="00D67222" w:rsidRPr="0003186E">
        <w:rPr>
          <w:rFonts w:ascii="Arial" w:hAnsi="Arial" w:cs="Arial"/>
          <w:sz w:val="22"/>
          <w:szCs w:val="22"/>
        </w:rPr>
        <w:t xml:space="preserve"> over time </w:t>
      </w:r>
      <w:r w:rsidR="00071CCE" w:rsidRPr="0003186E">
        <w:rPr>
          <w:rFonts w:ascii="Arial" w:hAnsi="Arial" w:cs="Arial"/>
          <w:sz w:val="22"/>
          <w:szCs w:val="22"/>
        </w:rPr>
        <w:t xml:space="preserve">(HD: r = -0.479, p=0.0179; OCD: </w:t>
      </w:r>
      <w:r w:rsidR="00071CCE" w:rsidRPr="0003186E">
        <w:rPr>
          <w:rFonts w:ascii="Arial" w:hAnsi="Arial" w:cs="Arial"/>
          <w:sz w:val="22"/>
          <w:szCs w:val="22"/>
          <w:shd w:val="clear" w:color="auto" w:fill="FFFFFF"/>
        </w:rPr>
        <w:t>r = -0.008, p = 0.959)</w:t>
      </w:r>
      <w:r w:rsidR="00D67222" w:rsidRPr="0003186E">
        <w:rPr>
          <w:rFonts w:ascii="Arial" w:hAnsi="Arial" w:cs="Arial"/>
          <w:sz w:val="22"/>
          <w:szCs w:val="22"/>
        </w:rPr>
        <w:t>.</w:t>
      </w:r>
    </w:p>
    <w:p w14:paraId="34757437" w14:textId="77777777" w:rsidR="005E568E" w:rsidRPr="0003186E" w:rsidRDefault="005E568E" w:rsidP="0003186E">
      <w:pPr>
        <w:rPr>
          <w:rFonts w:ascii="Arial" w:hAnsi="Arial" w:cs="Arial"/>
          <w:sz w:val="22"/>
          <w:szCs w:val="22"/>
        </w:rPr>
      </w:pPr>
    </w:p>
    <w:p w14:paraId="4037BBD2" w14:textId="7E3FDAB2" w:rsidR="00DA318E" w:rsidRPr="0003186E" w:rsidRDefault="009A67A5" w:rsidP="0003186E">
      <w:pPr>
        <w:rPr>
          <w:rFonts w:ascii="Arial" w:hAnsi="Arial" w:cs="Arial"/>
          <w:sz w:val="22"/>
          <w:szCs w:val="22"/>
        </w:rPr>
      </w:pPr>
      <w:r w:rsidRPr="0003186E">
        <w:rPr>
          <w:rFonts w:ascii="Arial" w:hAnsi="Arial" w:cs="Arial"/>
          <w:b/>
          <w:sz w:val="22"/>
          <w:szCs w:val="22"/>
        </w:rPr>
        <w:t>Effects of gender on ERN:</w:t>
      </w:r>
      <w:r w:rsidRPr="0003186E">
        <w:rPr>
          <w:rFonts w:ascii="Arial" w:hAnsi="Arial" w:cs="Arial"/>
          <w:sz w:val="22"/>
          <w:szCs w:val="22"/>
        </w:rPr>
        <w:t xml:space="preserve">  Because there were significant differences in gender ratios by group, we </w:t>
      </w:r>
      <w:r w:rsidR="00B5348E" w:rsidRPr="0003186E">
        <w:rPr>
          <w:rFonts w:ascii="Arial" w:hAnsi="Arial" w:cs="Arial"/>
          <w:sz w:val="22"/>
          <w:szCs w:val="22"/>
        </w:rPr>
        <w:t>conducted post-hoc secondary analyses, restricting</w:t>
      </w:r>
      <w:r w:rsidR="00C27716" w:rsidRPr="0003186E">
        <w:rPr>
          <w:rFonts w:ascii="Arial" w:hAnsi="Arial" w:cs="Arial"/>
          <w:sz w:val="22"/>
          <w:szCs w:val="22"/>
        </w:rPr>
        <w:t xml:space="preserve"> </w:t>
      </w:r>
      <w:r w:rsidR="00B5348E" w:rsidRPr="0003186E">
        <w:rPr>
          <w:rFonts w:ascii="Arial" w:hAnsi="Arial" w:cs="Arial"/>
          <w:sz w:val="22"/>
          <w:szCs w:val="22"/>
        </w:rPr>
        <w:t>the sample</w:t>
      </w:r>
      <w:r w:rsidRPr="0003186E">
        <w:rPr>
          <w:rFonts w:ascii="Arial" w:hAnsi="Arial" w:cs="Arial"/>
          <w:sz w:val="22"/>
          <w:szCs w:val="22"/>
        </w:rPr>
        <w:t xml:space="preserve"> to female participants only, as females represent </w:t>
      </w:r>
      <w:r w:rsidR="00C27716" w:rsidRPr="0003186E">
        <w:rPr>
          <w:rFonts w:ascii="Arial" w:hAnsi="Arial" w:cs="Arial"/>
          <w:sz w:val="22"/>
          <w:szCs w:val="22"/>
        </w:rPr>
        <w:t xml:space="preserve">the larger proportion of total </w:t>
      </w:r>
      <w:r w:rsidRPr="0003186E">
        <w:rPr>
          <w:rFonts w:ascii="Arial" w:hAnsi="Arial" w:cs="Arial"/>
          <w:sz w:val="22"/>
          <w:szCs w:val="22"/>
        </w:rPr>
        <w:t>participants</w:t>
      </w:r>
      <w:r w:rsidR="00C27716" w:rsidRPr="0003186E">
        <w:rPr>
          <w:rFonts w:ascii="Arial" w:hAnsi="Arial" w:cs="Arial"/>
          <w:sz w:val="22"/>
          <w:szCs w:val="22"/>
        </w:rPr>
        <w:t xml:space="preserve"> and </w:t>
      </w:r>
      <w:r w:rsidRPr="0003186E">
        <w:rPr>
          <w:rFonts w:ascii="Arial" w:hAnsi="Arial" w:cs="Arial"/>
          <w:sz w:val="22"/>
          <w:szCs w:val="22"/>
        </w:rPr>
        <w:t xml:space="preserve">a </w:t>
      </w:r>
      <w:r w:rsidR="00C27716" w:rsidRPr="0003186E">
        <w:rPr>
          <w:rFonts w:ascii="Arial" w:hAnsi="Arial" w:cs="Arial"/>
          <w:sz w:val="22"/>
          <w:szCs w:val="22"/>
        </w:rPr>
        <w:t>significantly greater proportio</w:t>
      </w:r>
      <w:r w:rsidRPr="0003186E">
        <w:rPr>
          <w:rFonts w:ascii="Arial" w:hAnsi="Arial" w:cs="Arial"/>
          <w:sz w:val="22"/>
          <w:szCs w:val="22"/>
        </w:rPr>
        <w:t xml:space="preserve">n of the HD group in particular.  </w:t>
      </w:r>
      <w:r w:rsidR="00DA318E" w:rsidRPr="0003186E">
        <w:rPr>
          <w:rFonts w:ascii="Arial" w:hAnsi="Arial" w:cs="Arial"/>
          <w:sz w:val="22"/>
          <w:szCs w:val="22"/>
        </w:rPr>
        <w:t>As in the main analyses that included both males and females</w:t>
      </w:r>
      <w:r w:rsidRPr="0003186E">
        <w:rPr>
          <w:rFonts w:ascii="Arial" w:hAnsi="Arial" w:cs="Arial"/>
          <w:sz w:val="22"/>
          <w:szCs w:val="22"/>
        </w:rPr>
        <w:t xml:space="preserve">, </w:t>
      </w:r>
      <w:r w:rsidR="00DA318E" w:rsidRPr="0003186E">
        <w:rPr>
          <w:rFonts w:ascii="Arial" w:hAnsi="Arial" w:cs="Arial"/>
          <w:sz w:val="22"/>
          <w:szCs w:val="22"/>
        </w:rPr>
        <w:t xml:space="preserve">HD participants showed significantly reduced </w:t>
      </w:r>
      <w:proofErr w:type="spellStart"/>
      <w:r w:rsidR="00DA318E" w:rsidRPr="0003186E">
        <w:rPr>
          <w:rFonts w:ascii="Arial" w:hAnsi="Arial" w:cs="Arial"/>
          <w:sz w:val="22"/>
          <w:szCs w:val="22"/>
        </w:rPr>
        <w:t>ERN</w:t>
      </w:r>
      <w:r w:rsidR="00DD2DBF" w:rsidRPr="0003186E">
        <w:rPr>
          <w:rFonts w:ascii="Arial" w:hAnsi="Arial" w:cs="Arial"/>
          <w:sz w:val="22"/>
          <w:szCs w:val="22"/>
        </w:rPr>
        <w:t>z</w:t>
      </w:r>
      <w:proofErr w:type="spellEnd"/>
      <w:r w:rsidR="00DA318E" w:rsidRPr="0003186E">
        <w:rPr>
          <w:rFonts w:ascii="Arial" w:hAnsi="Arial" w:cs="Arial"/>
          <w:sz w:val="22"/>
          <w:szCs w:val="22"/>
        </w:rPr>
        <w:t xml:space="preserve"> amplitudes relative to </w:t>
      </w:r>
      <w:r w:rsidR="00B309A5" w:rsidRPr="0003186E">
        <w:rPr>
          <w:rFonts w:ascii="Arial" w:hAnsi="Arial" w:cs="Arial"/>
          <w:sz w:val="22"/>
          <w:szCs w:val="22"/>
        </w:rPr>
        <w:t>non-HD</w:t>
      </w:r>
      <w:r w:rsidR="00DA318E" w:rsidRPr="0003186E">
        <w:rPr>
          <w:rFonts w:ascii="Arial" w:hAnsi="Arial" w:cs="Arial"/>
          <w:sz w:val="22"/>
          <w:szCs w:val="22"/>
        </w:rPr>
        <w:t xml:space="preserve"> participants (</w:t>
      </w:r>
      <w:r w:rsidR="004413B3">
        <w:rPr>
          <w:rFonts w:ascii="Arial" w:hAnsi="Arial" w:cs="Arial"/>
          <w:sz w:val="22"/>
          <w:szCs w:val="22"/>
        </w:rPr>
        <w:t>Supplementary</w:t>
      </w:r>
      <w:r w:rsidR="004A7A8D" w:rsidRPr="0003186E">
        <w:rPr>
          <w:rFonts w:ascii="Arial" w:hAnsi="Arial" w:cs="Arial"/>
          <w:sz w:val="22"/>
          <w:szCs w:val="22"/>
        </w:rPr>
        <w:t xml:space="preserve"> </w:t>
      </w:r>
      <w:r w:rsidR="00DD2DBF" w:rsidRPr="0003186E">
        <w:rPr>
          <w:rFonts w:ascii="Arial" w:hAnsi="Arial" w:cs="Arial"/>
          <w:sz w:val="22"/>
          <w:szCs w:val="22"/>
        </w:rPr>
        <w:t xml:space="preserve">Figure </w:t>
      </w:r>
      <w:r w:rsidR="004413B3">
        <w:rPr>
          <w:rFonts w:ascii="Arial" w:hAnsi="Arial" w:cs="Arial"/>
          <w:sz w:val="22"/>
          <w:szCs w:val="22"/>
        </w:rPr>
        <w:t>S</w:t>
      </w:r>
      <w:r w:rsidR="005E568E" w:rsidRPr="0003186E">
        <w:rPr>
          <w:rFonts w:ascii="Arial" w:hAnsi="Arial" w:cs="Arial"/>
          <w:sz w:val="22"/>
          <w:szCs w:val="22"/>
        </w:rPr>
        <w:t>3</w:t>
      </w:r>
      <w:r w:rsidR="00DD2DBF" w:rsidRPr="0003186E">
        <w:rPr>
          <w:rFonts w:ascii="Arial" w:hAnsi="Arial" w:cs="Arial"/>
          <w:sz w:val="22"/>
          <w:szCs w:val="22"/>
        </w:rPr>
        <w:t xml:space="preserve">; </w:t>
      </w:r>
      <w:r w:rsidR="00DA318E" w:rsidRPr="0003186E">
        <w:rPr>
          <w:rFonts w:ascii="Arial" w:hAnsi="Arial" w:cs="Arial"/>
          <w:sz w:val="22"/>
          <w:szCs w:val="22"/>
        </w:rPr>
        <w:t xml:space="preserve">Table </w:t>
      </w:r>
      <w:r w:rsidR="002416FD" w:rsidRPr="0003186E">
        <w:rPr>
          <w:rFonts w:ascii="Arial" w:hAnsi="Arial" w:cs="Arial"/>
          <w:sz w:val="22"/>
          <w:szCs w:val="22"/>
        </w:rPr>
        <w:t>S</w:t>
      </w:r>
      <w:r w:rsidR="00F622B7">
        <w:rPr>
          <w:rFonts w:ascii="Arial" w:hAnsi="Arial" w:cs="Arial"/>
          <w:sz w:val="22"/>
          <w:szCs w:val="22"/>
        </w:rPr>
        <w:t>5</w:t>
      </w:r>
      <w:r w:rsidR="00B309A5" w:rsidRPr="0003186E">
        <w:rPr>
          <w:rFonts w:ascii="Arial" w:hAnsi="Arial" w:cs="Arial"/>
          <w:sz w:val="22"/>
          <w:szCs w:val="22"/>
        </w:rPr>
        <w:t>), and</w:t>
      </w:r>
      <w:r w:rsidR="00DA318E" w:rsidRPr="0003186E">
        <w:rPr>
          <w:rFonts w:ascii="Arial" w:hAnsi="Arial" w:cs="Arial"/>
          <w:sz w:val="22"/>
          <w:szCs w:val="22"/>
        </w:rPr>
        <w:t xml:space="preserve"> the </w:t>
      </w:r>
      <w:r w:rsidR="00B309A5" w:rsidRPr="0003186E">
        <w:rPr>
          <w:rFonts w:ascii="Arial" w:hAnsi="Arial" w:cs="Arial"/>
          <w:sz w:val="22"/>
          <w:szCs w:val="22"/>
        </w:rPr>
        <w:t xml:space="preserve">HD </w:t>
      </w:r>
      <w:r w:rsidR="004E50CE" w:rsidRPr="0003186E">
        <w:rPr>
          <w:rFonts w:ascii="Arial" w:hAnsi="Arial" w:cs="Arial"/>
          <w:sz w:val="22"/>
          <w:szCs w:val="22"/>
        </w:rPr>
        <w:t>effect reached statistical significance in the overall model (</w:t>
      </w:r>
      <w:r w:rsidR="00DA318E" w:rsidRPr="0003186E">
        <w:rPr>
          <w:rFonts w:ascii="Arial" w:hAnsi="Arial" w:cs="Arial"/>
          <w:sz w:val="22"/>
          <w:szCs w:val="22"/>
        </w:rPr>
        <w:t>p = 0.</w:t>
      </w:r>
      <w:r w:rsidR="00B309A5" w:rsidRPr="0003186E">
        <w:rPr>
          <w:rFonts w:ascii="Arial" w:hAnsi="Arial" w:cs="Arial"/>
          <w:sz w:val="22"/>
          <w:szCs w:val="22"/>
        </w:rPr>
        <w:t>0276</w:t>
      </w:r>
      <w:r w:rsidR="004E50CE" w:rsidRPr="0003186E">
        <w:rPr>
          <w:rFonts w:ascii="Arial" w:hAnsi="Arial" w:cs="Arial"/>
          <w:sz w:val="22"/>
          <w:szCs w:val="22"/>
        </w:rPr>
        <w:t>)</w:t>
      </w:r>
      <w:r w:rsidR="00B309A5" w:rsidRPr="0003186E">
        <w:rPr>
          <w:rFonts w:ascii="Arial" w:hAnsi="Arial" w:cs="Arial"/>
          <w:sz w:val="22"/>
          <w:szCs w:val="22"/>
        </w:rPr>
        <w:t>.</w:t>
      </w:r>
      <w:r w:rsidR="004E50CE" w:rsidRPr="0003186E">
        <w:rPr>
          <w:rFonts w:ascii="Arial" w:hAnsi="Arial" w:cs="Arial"/>
          <w:sz w:val="22"/>
          <w:szCs w:val="22"/>
        </w:rPr>
        <w:t xml:space="preserve"> </w:t>
      </w:r>
    </w:p>
    <w:p w14:paraId="352D3AFC" w14:textId="4EC68E59" w:rsidR="00D825C7" w:rsidRPr="0003186E" w:rsidRDefault="00B43E19" w:rsidP="0003186E">
      <w:pPr>
        <w:rPr>
          <w:rFonts w:ascii="Arial" w:hAnsi="Arial" w:cs="Arial"/>
          <w:sz w:val="22"/>
          <w:szCs w:val="22"/>
        </w:rPr>
      </w:pPr>
      <w:r w:rsidRPr="0003186E">
        <w:rPr>
          <w:rFonts w:ascii="Arial" w:hAnsi="Arial" w:cs="Arial"/>
          <w:noProof/>
          <w:sz w:val="22"/>
          <w:szCs w:val="22"/>
        </w:rPr>
        <w:lastRenderedPageBreak/>
        <w:drawing>
          <wp:inline distT="0" distB="0" distL="0" distR="0" wp14:anchorId="6374EA21" wp14:editId="7384240A">
            <wp:extent cx="2743200" cy="2743200"/>
            <wp:effectExtent l="0" t="0" r="0" b="0"/>
            <wp:docPr id="3" name="Picture 3" descr="E:\Gamma\exps\HoardingEEG\peak files\femalesOCDHRzlin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amma\exps\HoardingEEG\peak files\femalesOCDHRzline.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200" cy="2743200"/>
                    </a:xfrm>
                    <a:prstGeom prst="rect">
                      <a:avLst/>
                    </a:prstGeom>
                    <a:noFill/>
                    <a:ln>
                      <a:noFill/>
                    </a:ln>
                  </pic:spPr>
                </pic:pic>
              </a:graphicData>
            </a:graphic>
          </wp:inline>
        </w:drawing>
      </w:r>
    </w:p>
    <w:p w14:paraId="233CAB44" w14:textId="2E38F1B5" w:rsidR="007D3242" w:rsidRPr="0003186E" w:rsidRDefault="004413B3" w:rsidP="0003186E">
      <w:pPr>
        <w:rPr>
          <w:rFonts w:ascii="Arial" w:hAnsi="Arial" w:cs="Arial"/>
          <w:sz w:val="22"/>
          <w:szCs w:val="22"/>
        </w:rPr>
      </w:pPr>
      <w:r>
        <w:rPr>
          <w:rFonts w:ascii="Arial" w:hAnsi="Arial" w:cs="Arial"/>
          <w:b/>
          <w:sz w:val="22"/>
          <w:szCs w:val="22"/>
        </w:rPr>
        <w:t>Supplementary</w:t>
      </w:r>
      <w:r w:rsidR="007D3242" w:rsidRPr="0003186E">
        <w:rPr>
          <w:rFonts w:ascii="Arial" w:hAnsi="Arial" w:cs="Arial"/>
          <w:b/>
          <w:sz w:val="22"/>
          <w:szCs w:val="22"/>
        </w:rPr>
        <w:t xml:space="preserve"> Figure </w:t>
      </w:r>
      <w:r>
        <w:rPr>
          <w:rFonts w:ascii="Arial" w:hAnsi="Arial" w:cs="Arial"/>
          <w:b/>
          <w:sz w:val="22"/>
          <w:szCs w:val="22"/>
        </w:rPr>
        <w:t>S</w:t>
      </w:r>
      <w:r w:rsidR="005E568E" w:rsidRPr="0003186E">
        <w:rPr>
          <w:rFonts w:ascii="Arial" w:hAnsi="Arial" w:cs="Arial"/>
          <w:b/>
          <w:sz w:val="22"/>
          <w:szCs w:val="22"/>
        </w:rPr>
        <w:t>3</w:t>
      </w:r>
      <w:r w:rsidR="007D3242" w:rsidRPr="0003186E">
        <w:rPr>
          <w:rFonts w:ascii="Arial" w:hAnsi="Arial" w:cs="Arial"/>
          <w:b/>
          <w:sz w:val="22"/>
          <w:szCs w:val="22"/>
        </w:rPr>
        <w:t>:</w:t>
      </w:r>
      <w:r w:rsidR="007D3242" w:rsidRPr="0003186E">
        <w:rPr>
          <w:rFonts w:ascii="Arial" w:hAnsi="Arial" w:cs="Arial"/>
          <w:sz w:val="22"/>
          <w:szCs w:val="22"/>
        </w:rPr>
        <w:t xml:space="preserve"> Mean (± standard errors) ERN amplitude age-corrected z-scores in the female subjects only, averaged across probability and electrode in incongruent trials, plotted for each group. </w:t>
      </w:r>
      <w:r w:rsidR="00B309A5" w:rsidRPr="0003186E">
        <w:rPr>
          <w:rFonts w:ascii="Arial" w:hAnsi="Arial" w:cs="Arial"/>
          <w:sz w:val="22"/>
          <w:szCs w:val="22"/>
        </w:rPr>
        <w:t>Note larger age-corrected ERN deficits (i.e., less negative ERN) in HD and HD+OCD relative to HC and OCD participants.  HC = Healthy Controls; HD = Hoarding Disorder; OCD = Obsessive-Compulsive Disorder, HD+OCD = combined HD and OCD.</w:t>
      </w:r>
    </w:p>
    <w:p w14:paraId="698321BF" w14:textId="77777777" w:rsidR="007D3242" w:rsidRPr="0003186E" w:rsidRDefault="007D3242" w:rsidP="0003186E">
      <w:pPr>
        <w:rPr>
          <w:rFonts w:ascii="Arial" w:hAnsi="Arial" w:cs="Arial"/>
          <w:sz w:val="22"/>
          <w:szCs w:val="22"/>
        </w:rPr>
      </w:pPr>
    </w:p>
    <w:p w14:paraId="1F08C818" w14:textId="77777777" w:rsidR="00010010" w:rsidRDefault="00010010" w:rsidP="0003186E">
      <w:pPr>
        <w:rPr>
          <w:rFonts w:ascii="Arial" w:hAnsi="Arial" w:cs="Arial"/>
          <w:b/>
          <w:sz w:val="22"/>
          <w:szCs w:val="22"/>
        </w:rPr>
      </w:pPr>
    </w:p>
    <w:p w14:paraId="2EF10188" w14:textId="77777777" w:rsidR="00010010" w:rsidRDefault="00010010" w:rsidP="0003186E">
      <w:pPr>
        <w:rPr>
          <w:rFonts w:ascii="Arial" w:hAnsi="Arial" w:cs="Arial"/>
          <w:b/>
          <w:sz w:val="22"/>
          <w:szCs w:val="22"/>
        </w:rPr>
      </w:pPr>
    </w:p>
    <w:p w14:paraId="66B2989E" w14:textId="59A75EAB" w:rsidR="00C27716" w:rsidRPr="0003186E" w:rsidRDefault="002416FD" w:rsidP="0003186E">
      <w:pPr>
        <w:rPr>
          <w:rFonts w:ascii="Arial" w:hAnsi="Arial" w:cs="Arial"/>
          <w:b/>
          <w:sz w:val="22"/>
          <w:szCs w:val="22"/>
        </w:rPr>
      </w:pPr>
      <w:r w:rsidRPr="0003186E">
        <w:rPr>
          <w:rFonts w:ascii="Arial" w:hAnsi="Arial" w:cs="Arial"/>
          <w:b/>
          <w:sz w:val="22"/>
          <w:szCs w:val="22"/>
        </w:rPr>
        <w:t>Table S</w:t>
      </w:r>
      <w:r w:rsidR="004413B3">
        <w:rPr>
          <w:rFonts w:ascii="Arial" w:hAnsi="Arial" w:cs="Arial"/>
          <w:b/>
          <w:sz w:val="22"/>
          <w:szCs w:val="22"/>
        </w:rPr>
        <w:t>5</w:t>
      </w:r>
      <w:r w:rsidRPr="0003186E">
        <w:rPr>
          <w:rFonts w:ascii="Arial" w:hAnsi="Arial" w:cs="Arial"/>
          <w:b/>
          <w:sz w:val="22"/>
          <w:szCs w:val="22"/>
        </w:rPr>
        <w:t xml:space="preserve">: </w:t>
      </w:r>
      <w:proofErr w:type="spellStart"/>
      <w:r w:rsidRPr="0003186E">
        <w:rPr>
          <w:rFonts w:ascii="Arial" w:hAnsi="Arial" w:cs="Arial"/>
          <w:b/>
          <w:sz w:val="22"/>
          <w:szCs w:val="22"/>
        </w:rPr>
        <w:t>ERNz</w:t>
      </w:r>
      <w:proofErr w:type="spellEnd"/>
      <w:r w:rsidRPr="0003186E">
        <w:rPr>
          <w:rFonts w:ascii="Arial" w:hAnsi="Arial" w:cs="Arial"/>
          <w:b/>
          <w:sz w:val="22"/>
          <w:szCs w:val="22"/>
        </w:rPr>
        <w:t xml:space="preserve"> in Females only</w:t>
      </w:r>
    </w:p>
    <w:tbl>
      <w:tblPr>
        <w:tblW w:w="6800" w:type="dxa"/>
        <w:tblInd w:w="93" w:type="dxa"/>
        <w:tblLook w:val="04A0" w:firstRow="1" w:lastRow="0" w:firstColumn="1" w:lastColumn="0" w:noHBand="0" w:noVBand="1"/>
      </w:tblPr>
      <w:tblGrid>
        <w:gridCol w:w="1700"/>
        <w:gridCol w:w="1700"/>
        <w:gridCol w:w="1700"/>
        <w:gridCol w:w="1700"/>
      </w:tblGrid>
      <w:tr w:rsidR="00EE0379" w:rsidRPr="0003186E" w14:paraId="642BF6C1" w14:textId="77777777">
        <w:trPr>
          <w:trHeight w:val="320"/>
        </w:trPr>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95C561" w14:textId="77777777" w:rsidR="00EE0379" w:rsidRPr="0003186E" w:rsidRDefault="00EE0379"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Probability</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48C20E3A" w14:textId="77777777" w:rsidR="00EE0379" w:rsidRPr="0003186E" w:rsidRDefault="00EE0379"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Group</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57A8A7CD" w14:textId="77777777" w:rsidR="00EE0379" w:rsidRPr="0003186E" w:rsidRDefault="00EE0379"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Mean</w:t>
            </w:r>
          </w:p>
        </w:tc>
        <w:tc>
          <w:tcPr>
            <w:tcW w:w="1700" w:type="dxa"/>
            <w:tcBorders>
              <w:top w:val="single" w:sz="4" w:space="0" w:color="auto"/>
              <w:left w:val="nil"/>
              <w:bottom w:val="single" w:sz="4" w:space="0" w:color="auto"/>
              <w:right w:val="single" w:sz="4" w:space="0" w:color="auto"/>
            </w:tcBorders>
            <w:shd w:val="clear" w:color="auto" w:fill="auto"/>
            <w:noWrap/>
            <w:vAlign w:val="bottom"/>
          </w:tcPr>
          <w:p w14:paraId="7C3A506A" w14:textId="77777777" w:rsidR="00EE0379" w:rsidRPr="0003186E" w:rsidRDefault="00EE0379"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Std. Error</w:t>
            </w:r>
          </w:p>
        </w:tc>
      </w:tr>
      <w:tr w:rsidR="00C445F5" w:rsidRPr="0003186E" w14:paraId="5A3043D0"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05A63AE2"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P25</w:t>
            </w:r>
          </w:p>
        </w:tc>
        <w:tc>
          <w:tcPr>
            <w:tcW w:w="1700" w:type="dxa"/>
            <w:tcBorders>
              <w:top w:val="nil"/>
              <w:left w:val="nil"/>
              <w:bottom w:val="single" w:sz="4" w:space="0" w:color="auto"/>
              <w:right w:val="single" w:sz="4" w:space="0" w:color="auto"/>
            </w:tcBorders>
            <w:shd w:val="clear" w:color="auto" w:fill="auto"/>
            <w:noWrap/>
            <w:vAlign w:val="bottom"/>
          </w:tcPr>
          <w:p w14:paraId="552DB1BD" w14:textId="60C0EE34"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HC (N = 25)</w:t>
            </w:r>
          </w:p>
        </w:tc>
        <w:tc>
          <w:tcPr>
            <w:tcW w:w="1700" w:type="dxa"/>
            <w:tcBorders>
              <w:top w:val="nil"/>
              <w:left w:val="nil"/>
              <w:bottom w:val="single" w:sz="4" w:space="0" w:color="auto"/>
              <w:right w:val="single" w:sz="4" w:space="0" w:color="auto"/>
            </w:tcBorders>
            <w:shd w:val="clear" w:color="auto" w:fill="auto"/>
            <w:noWrap/>
          </w:tcPr>
          <w:p w14:paraId="55087DFE" w14:textId="647F27D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0.04140</w:t>
            </w:r>
          </w:p>
        </w:tc>
        <w:tc>
          <w:tcPr>
            <w:tcW w:w="1700" w:type="dxa"/>
            <w:tcBorders>
              <w:top w:val="nil"/>
              <w:left w:val="nil"/>
              <w:bottom w:val="single" w:sz="4" w:space="0" w:color="auto"/>
              <w:right w:val="single" w:sz="4" w:space="0" w:color="auto"/>
            </w:tcBorders>
            <w:shd w:val="clear" w:color="auto" w:fill="auto"/>
            <w:noWrap/>
          </w:tcPr>
          <w:p w14:paraId="41D66D6A" w14:textId="0F03FB91"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0.1878</w:t>
            </w:r>
          </w:p>
        </w:tc>
      </w:tr>
      <w:tr w:rsidR="00C445F5" w:rsidRPr="0003186E" w14:paraId="48D2EC08"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08A66745"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tcPr>
          <w:p w14:paraId="72D47A56" w14:textId="26D6ACBD"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HD (N = 11)</w:t>
            </w:r>
          </w:p>
        </w:tc>
        <w:tc>
          <w:tcPr>
            <w:tcW w:w="1700" w:type="dxa"/>
            <w:tcBorders>
              <w:top w:val="nil"/>
              <w:left w:val="nil"/>
              <w:bottom w:val="single" w:sz="4" w:space="0" w:color="auto"/>
              <w:right w:val="single" w:sz="4" w:space="0" w:color="auto"/>
            </w:tcBorders>
            <w:shd w:val="clear" w:color="auto" w:fill="auto"/>
            <w:noWrap/>
          </w:tcPr>
          <w:p w14:paraId="5C661EE4" w14:textId="14AD97F1"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0.4994</w:t>
            </w:r>
          </w:p>
        </w:tc>
        <w:tc>
          <w:tcPr>
            <w:tcW w:w="1700" w:type="dxa"/>
            <w:tcBorders>
              <w:top w:val="nil"/>
              <w:left w:val="nil"/>
              <w:bottom w:val="single" w:sz="4" w:space="0" w:color="auto"/>
              <w:right w:val="single" w:sz="4" w:space="0" w:color="auto"/>
            </w:tcBorders>
            <w:shd w:val="clear" w:color="auto" w:fill="auto"/>
            <w:noWrap/>
          </w:tcPr>
          <w:p w14:paraId="54BBEF29" w14:textId="62AAC4C0"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0.2832</w:t>
            </w:r>
          </w:p>
        </w:tc>
      </w:tr>
      <w:tr w:rsidR="00C445F5" w:rsidRPr="0003186E" w14:paraId="288C0338"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5EB5DD93"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tcPr>
          <w:p w14:paraId="0202351C" w14:textId="4C4AEF89"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HD+OCD (N=9)</w:t>
            </w:r>
          </w:p>
        </w:tc>
        <w:tc>
          <w:tcPr>
            <w:tcW w:w="1700" w:type="dxa"/>
            <w:tcBorders>
              <w:top w:val="nil"/>
              <w:left w:val="nil"/>
              <w:bottom w:val="single" w:sz="4" w:space="0" w:color="auto"/>
              <w:right w:val="single" w:sz="4" w:space="0" w:color="auto"/>
            </w:tcBorders>
            <w:shd w:val="clear" w:color="auto" w:fill="auto"/>
            <w:noWrap/>
          </w:tcPr>
          <w:p w14:paraId="29BC2B72" w14:textId="71D44949"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0.4977</w:t>
            </w:r>
          </w:p>
        </w:tc>
        <w:tc>
          <w:tcPr>
            <w:tcW w:w="1700" w:type="dxa"/>
            <w:tcBorders>
              <w:top w:val="nil"/>
              <w:left w:val="nil"/>
              <w:bottom w:val="single" w:sz="4" w:space="0" w:color="auto"/>
              <w:right w:val="single" w:sz="4" w:space="0" w:color="auto"/>
            </w:tcBorders>
            <w:shd w:val="clear" w:color="auto" w:fill="auto"/>
            <w:noWrap/>
          </w:tcPr>
          <w:p w14:paraId="32DB77B4" w14:textId="780C72A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0.3130</w:t>
            </w:r>
          </w:p>
        </w:tc>
      </w:tr>
      <w:tr w:rsidR="00C445F5" w:rsidRPr="0003186E" w14:paraId="5893B971"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1F501E53" w14:textId="77777777" w:rsidR="00C445F5" w:rsidRPr="0003186E" w:rsidRDefault="00C445F5" w:rsidP="0003186E">
            <w:pPr>
              <w:rPr>
                <w:rFonts w:ascii="Arial" w:eastAsia="Times New Roman" w:hAnsi="Arial" w:cs="Arial"/>
                <w:color w:val="000000"/>
                <w:sz w:val="22"/>
                <w:szCs w:val="22"/>
              </w:rPr>
            </w:pPr>
          </w:p>
        </w:tc>
        <w:tc>
          <w:tcPr>
            <w:tcW w:w="1700" w:type="dxa"/>
            <w:tcBorders>
              <w:top w:val="nil"/>
              <w:left w:val="nil"/>
              <w:bottom w:val="single" w:sz="4" w:space="0" w:color="auto"/>
              <w:right w:val="single" w:sz="4" w:space="0" w:color="auto"/>
            </w:tcBorders>
            <w:shd w:val="clear" w:color="auto" w:fill="auto"/>
            <w:noWrap/>
            <w:vAlign w:val="bottom"/>
          </w:tcPr>
          <w:p w14:paraId="5FA811A5" w14:textId="70B20C62"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OCD (N = 13)</w:t>
            </w:r>
          </w:p>
        </w:tc>
        <w:tc>
          <w:tcPr>
            <w:tcW w:w="1700" w:type="dxa"/>
            <w:tcBorders>
              <w:top w:val="nil"/>
              <w:left w:val="nil"/>
              <w:bottom w:val="single" w:sz="4" w:space="0" w:color="auto"/>
              <w:right w:val="single" w:sz="4" w:space="0" w:color="auto"/>
            </w:tcBorders>
            <w:shd w:val="clear" w:color="auto" w:fill="auto"/>
            <w:noWrap/>
          </w:tcPr>
          <w:p w14:paraId="4DB9C952" w14:textId="5D57726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-0.2547</w:t>
            </w:r>
          </w:p>
        </w:tc>
        <w:tc>
          <w:tcPr>
            <w:tcW w:w="1700" w:type="dxa"/>
            <w:tcBorders>
              <w:top w:val="nil"/>
              <w:left w:val="nil"/>
              <w:bottom w:val="single" w:sz="4" w:space="0" w:color="auto"/>
              <w:right w:val="single" w:sz="4" w:space="0" w:color="auto"/>
            </w:tcBorders>
            <w:shd w:val="clear" w:color="auto" w:fill="auto"/>
            <w:noWrap/>
          </w:tcPr>
          <w:p w14:paraId="6B6D3B95" w14:textId="080F6153"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0.2605</w:t>
            </w:r>
          </w:p>
        </w:tc>
      </w:tr>
      <w:tr w:rsidR="00C445F5" w:rsidRPr="0003186E" w14:paraId="55DA0A61"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1E64321E"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P75</w:t>
            </w:r>
          </w:p>
        </w:tc>
        <w:tc>
          <w:tcPr>
            <w:tcW w:w="1700" w:type="dxa"/>
            <w:tcBorders>
              <w:top w:val="nil"/>
              <w:left w:val="nil"/>
              <w:bottom w:val="single" w:sz="4" w:space="0" w:color="auto"/>
              <w:right w:val="single" w:sz="4" w:space="0" w:color="auto"/>
            </w:tcBorders>
            <w:shd w:val="clear" w:color="auto" w:fill="auto"/>
            <w:noWrap/>
            <w:vAlign w:val="bottom"/>
          </w:tcPr>
          <w:p w14:paraId="04E37A46"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HC</w:t>
            </w:r>
          </w:p>
        </w:tc>
        <w:tc>
          <w:tcPr>
            <w:tcW w:w="1700" w:type="dxa"/>
            <w:tcBorders>
              <w:top w:val="nil"/>
              <w:left w:val="nil"/>
              <w:bottom w:val="single" w:sz="4" w:space="0" w:color="auto"/>
              <w:right w:val="single" w:sz="4" w:space="0" w:color="auto"/>
            </w:tcBorders>
            <w:shd w:val="clear" w:color="auto" w:fill="auto"/>
            <w:noWrap/>
          </w:tcPr>
          <w:p w14:paraId="25D68CF3" w14:textId="1097315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0.02397</w:t>
            </w:r>
          </w:p>
        </w:tc>
        <w:tc>
          <w:tcPr>
            <w:tcW w:w="1700" w:type="dxa"/>
            <w:tcBorders>
              <w:top w:val="nil"/>
              <w:left w:val="nil"/>
              <w:bottom w:val="single" w:sz="4" w:space="0" w:color="auto"/>
              <w:right w:val="single" w:sz="4" w:space="0" w:color="auto"/>
            </w:tcBorders>
            <w:shd w:val="clear" w:color="auto" w:fill="auto"/>
            <w:noWrap/>
          </w:tcPr>
          <w:p w14:paraId="32E9FEA0" w14:textId="134C5A6E"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0.1770</w:t>
            </w:r>
          </w:p>
        </w:tc>
      </w:tr>
      <w:tr w:rsidR="00C445F5" w:rsidRPr="0003186E" w14:paraId="0D230623"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28CD054E"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 </w:t>
            </w:r>
          </w:p>
        </w:tc>
        <w:tc>
          <w:tcPr>
            <w:tcW w:w="1700" w:type="dxa"/>
            <w:tcBorders>
              <w:top w:val="nil"/>
              <w:left w:val="nil"/>
              <w:bottom w:val="single" w:sz="4" w:space="0" w:color="auto"/>
              <w:right w:val="single" w:sz="4" w:space="0" w:color="auto"/>
            </w:tcBorders>
            <w:shd w:val="clear" w:color="auto" w:fill="auto"/>
            <w:noWrap/>
            <w:vAlign w:val="bottom"/>
          </w:tcPr>
          <w:p w14:paraId="5C51418C"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HD</w:t>
            </w:r>
          </w:p>
        </w:tc>
        <w:tc>
          <w:tcPr>
            <w:tcW w:w="1700" w:type="dxa"/>
            <w:tcBorders>
              <w:top w:val="nil"/>
              <w:left w:val="nil"/>
              <w:bottom w:val="single" w:sz="4" w:space="0" w:color="auto"/>
              <w:right w:val="single" w:sz="4" w:space="0" w:color="auto"/>
            </w:tcBorders>
            <w:shd w:val="clear" w:color="auto" w:fill="auto"/>
            <w:noWrap/>
          </w:tcPr>
          <w:p w14:paraId="344C8B40" w14:textId="769A65E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0.5847</w:t>
            </w:r>
          </w:p>
        </w:tc>
        <w:tc>
          <w:tcPr>
            <w:tcW w:w="1700" w:type="dxa"/>
            <w:tcBorders>
              <w:top w:val="nil"/>
              <w:left w:val="nil"/>
              <w:bottom w:val="single" w:sz="4" w:space="0" w:color="auto"/>
              <w:right w:val="single" w:sz="4" w:space="0" w:color="auto"/>
            </w:tcBorders>
            <w:shd w:val="clear" w:color="auto" w:fill="auto"/>
            <w:noWrap/>
          </w:tcPr>
          <w:p w14:paraId="7786E599" w14:textId="1C441521"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0.2668</w:t>
            </w:r>
          </w:p>
        </w:tc>
      </w:tr>
      <w:tr w:rsidR="00C445F5" w:rsidRPr="0003186E" w14:paraId="48EEC39B" w14:textId="77777777" w:rsidTr="00F24A21">
        <w:trPr>
          <w:trHeight w:val="320"/>
        </w:trPr>
        <w:tc>
          <w:tcPr>
            <w:tcW w:w="1700" w:type="dxa"/>
            <w:tcBorders>
              <w:top w:val="nil"/>
              <w:left w:val="single" w:sz="4" w:space="0" w:color="auto"/>
              <w:bottom w:val="nil"/>
              <w:right w:val="single" w:sz="4" w:space="0" w:color="auto"/>
            </w:tcBorders>
            <w:shd w:val="clear" w:color="auto" w:fill="auto"/>
            <w:noWrap/>
            <w:vAlign w:val="bottom"/>
          </w:tcPr>
          <w:p w14:paraId="13AF2164" w14:textId="77777777"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 </w:t>
            </w:r>
          </w:p>
        </w:tc>
        <w:tc>
          <w:tcPr>
            <w:tcW w:w="1700" w:type="dxa"/>
            <w:tcBorders>
              <w:top w:val="nil"/>
              <w:left w:val="nil"/>
              <w:bottom w:val="nil"/>
              <w:right w:val="single" w:sz="4" w:space="0" w:color="auto"/>
            </w:tcBorders>
            <w:shd w:val="clear" w:color="auto" w:fill="auto"/>
            <w:noWrap/>
            <w:vAlign w:val="bottom"/>
          </w:tcPr>
          <w:p w14:paraId="40A0C767" w14:textId="0C3D3F5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HD+OCD</w:t>
            </w:r>
          </w:p>
        </w:tc>
        <w:tc>
          <w:tcPr>
            <w:tcW w:w="1700" w:type="dxa"/>
            <w:tcBorders>
              <w:top w:val="nil"/>
              <w:left w:val="nil"/>
              <w:bottom w:val="nil"/>
              <w:right w:val="single" w:sz="4" w:space="0" w:color="auto"/>
            </w:tcBorders>
            <w:shd w:val="clear" w:color="auto" w:fill="auto"/>
            <w:noWrap/>
          </w:tcPr>
          <w:p w14:paraId="730E9E98" w14:textId="7AEB4E1A"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0.09142</w:t>
            </w:r>
          </w:p>
        </w:tc>
        <w:tc>
          <w:tcPr>
            <w:tcW w:w="1700" w:type="dxa"/>
            <w:tcBorders>
              <w:top w:val="nil"/>
              <w:left w:val="nil"/>
              <w:bottom w:val="nil"/>
              <w:right w:val="single" w:sz="4" w:space="0" w:color="auto"/>
            </w:tcBorders>
            <w:shd w:val="clear" w:color="auto" w:fill="auto"/>
            <w:noWrap/>
          </w:tcPr>
          <w:p w14:paraId="12E727CE" w14:textId="302047B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0.2950</w:t>
            </w:r>
          </w:p>
        </w:tc>
      </w:tr>
      <w:tr w:rsidR="00C445F5" w:rsidRPr="0003186E" w14:paraId="77D93443" w14:textId="77777777" w:rsidTr="00F24A21">
        <w:trPr>
          <w:trHeight w:val="320"/>
        </w:trPr>
        <w:tc>
          <w:tcPr>
            <w:tcW w:w="1700" w:type="dxa"/>
            <w:tcBorders>
              <w:top w:val="nil"/>
              <w:left w:val="single" w:sz="4" w:space="0" w:color="auto"/>
              <w:bottom w:val="single" w:sz="4" w:space="0" w:color="auto"/>
              <w:right w:val="single" w:sz="4" w:space="0" w:color="auto"/>
            </w:tcBorders>
            <w:shd w:val="clear" w:color="auto" w:fill="auto"/>
            <w:noWrap/>
            <w:vAlign w:val="bottom"/>
          </w:tcPr>
          <w:p w14:paraId="6C46A56A" w14:textId="77777777" w:rsidR="00C445F5" w:rsidRPr="0003186E" w:rsidRDefault="00C445F5" w:rsidP="0003186E">
            <w:pPr>
              <w:rPr>
                <w:rFonts w:ascii="Arial" w:eastAsia="Times New Roman" w:hAnsi="Arial" w:cs="Arial"/>
                <w:color w:val="000000"/>
                <w:sz w:val="22"/>
                <w:szCs w:val="22"/>
              </w:rPr>
            </w:pPr>
          </w:p>
        </w:tc>
        <w:tc>
          <w:tcPr>
            <w:tcW w:w="1700" w:type="dxa"/>
            <w:tcBorders>
              <w:top w:val="nil"/>
              <w:left w:val="nil"/>
              <w:bottom w:val="single" w:sz="4" w:space="0" w:color="auto"/>
              <w:right w:val="single" w:sz="4" w:space="0" w:color="auto"/>
            </w:tcBorders>
            <w:shd w:val="clear" w:color="auto" w:fill="auto"/>
            <w:noWrap/>
            <w:vAlign w:val="bottom"/>
          </w:tcPr>
          <w:p w14:paraId="6D44D25C" w14:textId="24B3846F"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OCD</w:t>
            </w:r>
          </w:p>
        </w:tc>
        <w:tc>
          <w:tcPr>
            <w:tcW w:w="1700" w:type="dxa"/>
            <w:tcBorders>
              <w:top w:val="nil"/>
              <w:left w:val="nil"/>
              <w:bottom w:val="single" w:sz="4" w:space="0" w:color="auto"/>
              <w:right w:val="single" w:sz="4" w:space="0" w:color="auto"/>
            </w:tcBorders>
            <w:shd w:val="clear" w:color="auto" w:fill="auto"/>
            <w:noWrap/>
          </w:tcPr>
          <w:p w14:paraId="04470132" w14:textId="4C2BDC94"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-0.2814</w:t>
            </w:r>
          </w:p>
        </w:tc>
        <w:tc>
          <w:tcPr>
            <w:tcW w:w="1700" w:type="dxa"/>
            <w:tcBorders>
              <w:top w:val="nil"/>
              <w:left w:val="nil"/>
              <w:bottom w:val="single" w:sz="4" w:space="0" w:color="auto"/>
              <w:right w:val="single" w:sz="4" w:space="0" w:color="auto"/>
            </w:tcBorders>
            <w:shd w:val="clear" w:color="auto" w:fill="auto"/>
            <w:noWrap/>
          </w:tcPr>
          <w:p w14:paraId="330592B0" w14:textId="49B9EDD6" w:rsidR="00C445F5" w:rsidRPr="0003186E" w:rsidRDefault="00C445F5" w:rsidP="0003186E">
            <w:pPr>
              <w:rPr>
                <w:rFonts w:ascii="Arial" w:eastAsia="Times New Roman" w:hAnsi="Arial" w:cs="Arial"/>
                <w:color w:val="000000"/>
                <w:sz w:val="22"/>
                <w:szCs w:val="22"/>
              </w:rPr>
            </w:pPr>
            <w:r w:rsidRPr="0003186E">
              <w:rPr>
                <w:rFonts w:ascii="Arial" w:eastAsia="Times New Roman" w:hAnsi="Arial" w:cs="Arial"/>
                <w:color w:val="000000"/>
                <w:sz w:val="22"/>
                <w:szCs w:val="22"/>
              </w:rPr>
              <w:t>0.2454</w:t>
            </w:r>
          </w:p>
        </w:tc>
      </w:tr>
    </w:tbl>
    <w:p w14:paraId="0AD2ECE0" w14:textId="77777777" w:rsidR="00EE0379" w:rsidRPr="0003186E" w:rsidRDefault="00EE0379" w:rsidP="0003186E">
      <w:pPr>
        <w:rPr>
          <w:rFonts w:ascii="Arial" w:hAnsi="Arial" w:cs="Arial"/>
          <w:sz w:val="22"/>
          <w:szCs w:val="22"/>
        </w:rPr>
      </w:pPr>
    </w:p>
    <w:p w14:paraId="2DC6F043" w14:textId="77777777" w:rsidR="00EE1DFF" w:rsidRPr="0003186E" w:rsidRDefault="00EE1DFF" w:rsidP="0003186E">
      <w:pPr>
        <w:rPr>
          <w:rFonts w:ascii="Arial" w:hAnsi="Arial" w:cs="Arial"/>
          <w:sz w:val="22"/>
          <w:szCs w:val="22"/>
        </w:rPr>
      </w:pPr>
    </w:p>
    <w:p w14:paraId="0BFF7084" w14:textId="67C0D0FF" w:rsidR="00F24A21" w:rsidRPr="0003186E" w:rsidRDefault="00F24A21" w:rsidP="0003186E">
      <w:pPr>
        <w:rPr>
          <w:rFonts w:ascii="Arial" w:hAnsi="Arial" w:cs="Arial"/>
          <w:sz w:val="22"/>
          <w:szCs w:val="22"/>
        </w:rPr>
      </w:pPr>
      <w:r w:rsidRPr="0003186E">
        <w:rPr>
          <w:rFonts w:ascii="Arial" w:hAnsi="Arial" w:cs="Arial"/>
          <w:b/>
          <w:sz w:val="22"/>
          <w:szCs w:val="22"/>
        </w:rPr>
        <w:t>Effects of Group on ERN:</w:t>
      </w:r>
      <w:r w:rsidRPr="0003186E">
        <w:rPr>
          <w:rFonts w:ascii="Arial" w:hAnsi="Arial" w:cs="Arial"/>
          <w:sz w:val="22"/>
          <w:szCs w:val="22"/>
        </w:rPr>
        <w:t xml:space="preserve"> Our statistical model compared OCD and Hoarding </w:t>
      </w:r>
      <w:r w:rsidR="006E629C">
        <w:rPr>
          <w:rFonts w:ascii="Arial" w:hAnsi="Arial" w:cs="Arial"/>
          <w:sz w:val="22"/>
          <w:szCs w:val="22"/>
        </w:rPr>
        <w:t>D</w:t>
      </w:r>
      <w:bookmarkStart w:id="0" w:name="_GoBack"/>
      <w:bookmarkEnd w:id="0"/>
      <w:r w:rsidRPr="0003186E">
        <w:rPr>
          <w:rFonts w:ascii="Arial" w:hAnsi="Arial" w:cs="Arial"/>
          <w:sz w:val="22"/>
          <w:szCs w:val="22"/>
        </w:rPr>
        <w:t xml:space="preserve">isorder (HD) dummy-coded between-subjects factors.  This analysis allows us to directly test the OCD*HD interaction effect to determine if the HD effect depends on the subjects’ OCD status.  We did not observe a significant interaction (p = 0.767).  To further emphasize what this lack of interaction means, we also explicitly compared the HD+OCD patients (n=10) to HD-only patients (n=14) with a t-test (t = -0.1037, </w:t>
      </w:r>
      <w:proofErr w:type="spellStart"/>
      <w:r w:rsidRPr="0003186E">
        <w:rPr>
          <w:rFonts w:ascii="Arial" w:hAnsi="Arial" w:cs="Arial"/>
          <w:sz w:val="22"/>
          <w:szCs w:val="22"/>
        </w:rPr>
        <w:t>df</w:t>
      </w:r>
      <w:proofErr w:type="spellEnd"/>
      <w:r w:rsidRPr="0003186E">
        <w:rPr>
          <w:rFonts w:ascii="Arial" w:hAnsi="Arial" w:cs="Arial"/>
          <w:sz w:val="22"/>
          <w:szCs w:val="22"/>
        </w:rPr>
        <w:t xml:space="preserve"> = 22, p = 0.9814).  There </w:t>
      </w:r>
      <w:r w:rsidRPr="0003186E">
        <w:rPr>
          <w:rFonts w:ascii="Arial" w:hAnsi="Arial" w:cs="Arial"/>
          <w:sz w:val="22"/>
          <w:szCs w:val="22"/>
        </w:rPr>
        <w:lastRenderedPageBreak/>
        <w:t>was not significant statistical evidence of a difference between these sub-groups. We have included Supplement</w:t>
      </w:r>
      <w:r w:rsidR="00F622B7">
        <w:rPr>
          <w:rFonts w:ascii="Arial" w:hAnsi="Arial" w:cs="Arial"/>
          <w:sz w:val="22"/>
          <w:szCs w:val="22"/>
        </w:rPr>
        <w:t>ary</w:t>
      </w:r>
      <w:r w:rsidRPr="0003186E">
        <w:rPr>
          <w:rFonts w:ascii="Arial" w:hAnsi="Arial" w:cs="Arial"/>
          <w:sz w:val="22"/>
          <w:szCs w:val="22"/>
        </w:rPr>
        <w:t xml:space="preserve"> Figure </w:t>
      </w:r>
      <w:r w:rsidR="00F622B7">
        <w:rPr>
          <w:rFonts w:ascii="Arial" w:hAnsi="Arial" w:cs="Arial"/>
          <w:sz w:val="22"/>
          <w:szCs w:val="22"/>
        </w:rPr>
        <w:t>S</w:t>
      </w:r>
      <w:r w:rsidR="00B171A0">
        <w:rPr>
          <w:rFonts w:ascii="Arial" w:hAnsi="Arial" w:cs="Arial"/>
          <w:sz w:val="22"/>
          <w:szCs w:val="22"/>
        </w:rPr>
        <w:t>4</w:t>
      </w:r>
      <w:r w:rsidRPr="0003186E">
        <w:rPr>
          <w:rFonts w:ascii="Arial" w:hAnsi="Arial" w:cs="Arial"/>
          <w:sz w:val="22"/>
          <w:szCs w:val="22"/>
        </w:rPr>
        <w:t xml:space="preserve"> to further illustrate this.</w:t>
      </w:r>
    </w:p>
    <w:p w14:paraId="4ADCF565" w14:textId="449A8038" w:rsidR="00F24A21" w:rsidRPr="0003186E" w:rsidRDefault="00010010" w:rsidP="0003186E">
      <w:pPr>
        <w:rPr>
          <w:rFonts w:ascii="Arial" w:hAnsi="Arial" w:cs="Arial"/>
          <w:sz w:val="22"/>
          <w:szCs w:val="22"/>
        </w:rPr>
      </w:pPr>
      <w:r w:rsidRPr="0028071E">
        <w:rPr>
          <w:rFonts w:ascii="Arial" w:hAnsi="Arial" w:cs="Arial"/>
          <w:b/>
          <w:noProof/>
          <w:sz w:val="22"/>
          <w:szCs w:val="22"/>
        </w:rPr>
        <w:drawing>
          <wp:anchor distT="0" distB="0" distL="114300" distR="114300" simplePos="0" relativeHeight="251658240" behindDoc="0" locked="0" layoutInCell="1" allowOverlap="1" wp14:anchorId="3C18517A" wp14:editId="62CFC20E">
            <wp:simplePos x="0" y="0"/>
            <wp:positionH relativeFrom="column">
              <wp:posOffset>792480</wp:posOffset>
            </wp:positionH>
            <wp:positionV relativeFrom="paragraph">
              <wp:posOffset>86995</wp:posOffset>
            </wp:positionV>
            <wp:extent cx="3657600" cy="3657600"/>
            <wp:effectExtent l="0" t="0" r="0" b="0"/>
            <wp:wrapSquare wrapText="bothSides"/>
            <wp:docPr id="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57600" cy="365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BEF477" w14:textId="77777777" w:rsidR="00F24A21" w:rsidRPr="0003186E" w:rsidRDefault="00F24A21" w:rsidP="0003186E">
      <w:pPr>
        <w:rPr>
          <w:rFonts w:ascii="Arial" w:hAnsi="Arial" w:cs="Arial"/>
          <w:sz w:val="22"/>
          <w:szCs w:val="22"/>
        </w:rPr>
      </w:pPr>
    </w:p>
    <w:p w14:paraId="6ED49CD0" w14:textId="77777777" w:rsidR="00010010" w:rsidRDefault="00010010" w:rsidP="0003186E">
      <w:pPr>
        <w:rPr>
          <w:rFonts w:ascii="Arial" w:hAnsi="Arial" w:cs="Arial"/>
          <w:b/>
          <w:sz w:val="22"/>
          <w:szCs w:val="22"/>
        </w:rPr>
      </w:pPr>
    </w:p>
    <w:p w14:paraId="6D90D2AB" w14:textId="77777777" w:rsidR="00010010" w:rsidRDefault="00010010" w:rsidP="0003186E">
      <w:pPr>
        <w:rPr>
          <w:rFonts w:ascii="Arial" w:hAnsi="Arial" w:cs="Arial"/>
          <w:b/>
          <w:sz w:val="22"/>
          <w:szCs w:val="22"/>
        </w:rPr>
      </w:pPr>
    </w:p>
    <w:p w14:paraId="67EED4BE" w14:textId="77777777" w:rsidR="00010010" w:rsidRDefault="00010010" w:rsidP="0003186E">
      <w:pPr>
        <w:rPr>
          <w:rFonts w:ascii="Arial" w:hAnsi="Arial" w:cs="Arial"/>
          <w:b/>
          <w:sz w:val="22"/>
          <w:szCs w:val="22"/>
        </w:rPr>
      </w:pPr>
    </w:p>
    <w:p w14:paraId="50646925" w14:textId="77777777" w:rsidR="00010010" w:rsidRDefault="00010010" w:rsidP="0003186E">
      <w:pPr>
        <w:rPr>
          <w:rFonts w:ascii="Arial" w:hAnsi="Arial" w:cs="Arial"/>
          <w:b/>
          <w:sz w:val="22"/>
          <w:szCs w:val="22"/>
        </w:rPr>
      </w:pPr>
    </w:p>
    <w:p w14:paraId="37228E67" w14:textId="77777777" w:rsidR="00010010" w:rsidRDefault="00010010" w:rsidP="0003186E">
      <w:pPr>
        <w:rPr>
          <w:rFonts w:ascii="Arial" w:hAnsi="Arial" w:cs="Arial"/>
          <w:b/>
          <w:sz w:val="22"/>
          <w:szCs w:val="22"/>
        </w:rPr>
      </w:pPr>
    </w:p>
    <w:p w14:paraId="43BDD6B7" w14:textId="77777777" w:rsidR="00010010" w:rsidRDefault="00010010" w:rsidP="0003186E">
      <w:pPr>
        <w:rPr>
          <w:rFonts w:ascii="Arial" w:hAnsi="Arial" w:cs="Arial"/>
          <w:b/>
          <w:sz w:val="22"/>
          <w:szCs w:val="22"/>
        </w:rPr>
      </w:pPr>
    </w:p>
    <w:p w14:paraId="64E30764" w14:textId="77777777" w:rsidR="00010010" w:rsidRDefault="00010010" w:rsidP="0003186E">
      <w:pPr>
        <w:rPr>
          <w:rFonts w:ascii="Arial" w:hAnsi="Arial" w:cs="Arial"/>
          <w:b/>
          <w:sz w:val="22"/>
          <w:szCs w:val="22"/>
        </w:rPr>
      </w:pPr>
    </w:p>
    <w:p w14:paraId="749F6A28" w14:textId="77777777" w:rsidR="00010010" w:rsidRDefault="00010010" w:rsidP="0003186E">
      <w:pPr>
        <w:rPr>
          <w:rFonts w:ascii="Arial" w:hAnsi="Arial" w:cs="Arial"/>
          <w:b/>
          <w:sz w:val="22"/>
          <w:szCs w:val="22"/>
        </w:rPr>
      </w:pPr>
    </w:p>
    <w:p w14:paraId="22B870C7" w14:textId="77777777" w:rsidR="00010010" w:rsidRDefault="00010010" w:rsidP="0003186E">
      <w:pPr>
        <w:rPr>
          <w:rFonts w:ascii="Arial" w:hAnsi="Arial" w:cs="Arial"/>
          <w:b/>
          <w:sz w:val="22"/>
          <w:szCs w:val="22"/>
        </w:rPr>
      </w:pPr>
    </w:p>
    <w:p w14:paraId="18CB39AB" w14:textId="77777777" w:rsidR="00010010" w:rsidRDefault="00010010" w:rsidP="0003186E">
      <w:pPr>
        <w:rPr>
          <w:rFonts w:ascii="Arial" w:hAnsi="Arial" w:cs="Arial"/>
          <w:b/>
          <w:sz w:val="22"/>
          <w:szCs w:val="22"/>
        </w:rPr>
      </w:pPr>
    </w:p>
    <w:p w14:paraId="47701183" w14:textId="77777777" w:rsidR="00010010" w:rsidRDefault="00010010" w:rsidP="0003186E">
      <w:pPr>
        <w:rPr>
          <w:rFonts w:ascii="Arial" w:hAnsi="Arial" w:cs="Arial"/>
          <w:b/>
          <w:sz w:val="22"/>
          <w:szCs w:val="22"/>
        </w:rPr>
      </w:pPr>
    </w:p>
    <w:p w14:paraId="315CB7DE" w14:textId="77777777" w:rsidR="00010010" w:rsidRDefault="00010010" w:rsidP="0003186E">
      <w:pPr>
        <w:rPr>
          <w:rFonts w:ascii="Arial" w:hAnsi="Arial" w:cs="Arial"/>
          <w:b/>
          <w:sz w:val="22"/>
          <w:szCs w:val="22"/>
        </w:rPr>
      </w:pPr>
    </w:p>
    <w:p w14:paraId="4D067AFE" w14:textId="77777777" w:rsidR="00010010" w:rsidRDefault="00010010" w:rsidP="0003186E">
      <w:pPr>
        <w:rPr>
          <w:rFonts w:ascii="Arial" w:hAnsi="Arial" w:cs="Arial"/>
          <w:b/>
          <w:sz w:val="22"/>
          <w:szCs w:val="22"/>
        </w:rPr>
      </w:pPr>
    </w:p>
    <w:p w14:paraId="0CA936B9" w14:textId="77777777" w:rsidR="00010010" w:rsidRDefault="00010010" w:rsidP="0003186E">
      <w:pPr>
        <w:rPr>
          <w:rFonts w:ascii="Arial" w:hAnsi="Arial" w:cs="Arial"/>
          <w:b/>
          <w:sz w:val="22"/>
          <w:szCs w:val="22"/>
        </w:rPr>
      </w:pPr>
    </w:p>
    <w:p w14:paraId="52A4FF85" w14:textId="77777777" w:rsidR="00010010" w:rsidRDefault="00010010" w:rsidP="0003186E">
      <w:pPr>
        <w:rPr>
          <w:rFonts w:ascii="Arial" w:hAnsi="Arial" w:cs="Arial"/>
          <w:b/>
          <w:sz w:val="22"/>
          <w:szCs w:val="22"/>
        </w:rPr>
      </w:pPr>
    </w:p>
    <w:p w14:paraId="1EEB6085" w14:textId="77777777" w:rsidR="00010010" w:rsidRDefault="00010010" w:rsidP="0003186E">
      <w:pPr>
        <w:rPr>
          <w:rFonts w:ascii="Arial" w:hAnsi="Arial" w:cs="Arial"/>
          <w:b/>
          <w:sz w:val="22"/>
          <w:szCs w:val="22"/>
        </w:rPr>
      </w:pPr>
    </w:p>
    <w:p w14:paraId="46E28191" w14:textId="77777777" w:rsidR="00010010" w:rsidRDefault="00010010" w:rsidP="0003186E">
      <w:pPr>
        <w:rPr>
          <w:rFonts w:ascii="Arial" w:hAnsi="Arial" w:cs="Arial"/>
          <w:b/>
          <w:sz w:val="22"/>
          <w:szCs w:val="22"/>
        </w:rPr>
      </w:pPr>
    </w:p>
    <w:p w14:paraId="5903BADF" w14:textId="77777777" w:rsidR="00010010" w:rsidRDefault="00010010" w:rsidP="0003186E">
      <w:pPr>
        <w:rPr>
          <w:rFonts w:ascii="Arial" w:hAnsi="Arial" w:cs="Arial"/>
          <w:b/>
          <w:sz w:val="22"/>
          <w:szCs w:val="22"/>
        </w:rPr>
      </w:pPr>
    </w:p>
    <w:p w14:paraId="7F24DF3D" w14:textId="77777777" w:rsidR="00010010" w:rsidRDefault="00010010" w:rsidP="0003186E">
      <w:pPr>
        <w:rPr>
          <w:rFonts w:ascii="Arial" w:hAnsi="Arial" w:cs="Arial"/>
          <w:b/>
          <w:sz w:val="22"/>
          <w:szCs w:val="22"/>
        </w:rPr>
      </w:pPr>
    </w:p>
    <w:p w14:paraId="44952C62" w14:textId="77777777" w:rsidR="00010010" w:rsidRDefault="00010010" w:rsidP="0003186E">
      <w:pPr>
        <w:rPr>
          <w:rFonts w:ascii="Arial" w:hAnsi="Arial" w:cs="Arial"/>
          <w:b/>
          <w:sz w:val="22"/>
          <w:szCs w:val="22"/>
        </w:rPr>
      </w:pPr>
    </w:p>
    <w:p w14:paraId="29D483F2" w14:textId="77777777" w:rsidR="00010010" w:rsidRDefault="00010010" w:rsidP="0003186E">
      <w:pPr>
        <w:rPr>
          <w:rFonts w:ascii="Arial" w:hAnsi="Arial" w:cs="Arial"/>
          <w:b/>
          <w:sz w:val="22"/>
          <w:szCs w:val="22"/>
        </w:rPr>
      </w:pPr>
    </w:p>
    <w:p w14:paraId="58D6944F" w14:textId="77777777" w:rsidR="00010010" w:rsidRDefault="00010010" w:rsidP="0003186E">
      <w:pPr>
        <w:rPr>
          <w:rFonts w:ascii="Arial" w:hAnsi="Arial" w:cs="Arial"/>
          <w:b/>
          <w:sz w:val="22"/>
          <w:szCs w:val="22"/>
        </w:rPr>
      </w:pPr>
    </w:p>
    <w:p w14:paraId="3B0479C9" w14:textId="77777777" w:rsidR="00010010" w:rsidRDefault="00010010" w:rsidP="0003186E">
      <w:pPr>
        <w:rPr>
          <w:rFonts w:ascii="Arial" w:hAnsi="Arial" w:cs="Arial"/>
          <w:b/>
          <w:sz w:val="22"/>
          <w:szCs w:val="22"/>
        </w:rPr>
      </w:pPr>
    </w:p>
    <w:p w14:paraId="4452A5AB" w14:textId="2A0EE4C0" w:rsidR="00F24A21" w:rsidRPr="00010010" w:rsidRDefault="004413B3" w:rsidP="0003186E">
      <w:pPr>
        <w:rPr>
          <w:rFonts w:ascii="Arial" w:hAnsi="Arial" w:cs="Arial"/>
          <w:b/>
          <w:sz w:val="22"/>
          <w:szCs w:val="22"/>
        </w:rPr>
      </w:pPr>
      <w:r>
        <w:rPr>
          <w:rFonts w:ascii="Arial" w:hAnsi="Arial" w:cs="Arial"/>
          <w:b/>
          <w:sz w:val="22"/>
          <w:szCs w:val="22"/>
        </w:rPr>
        <w:t>Supplementary</w:t>
      </w:r>
      <w:r w:rsidR="00F24A21" w:rsidRPr="0003186E">
        <w:rPr>
          <w:rFonts w:ascii="Arial" w:hAnsi="Arial" w:cs="Arial"/>
          <w:b/>
          <w:sz w:val="22"/>
          <w:szCs w:val="22"/>
        </w:rPr>
        <w:t xml:space="preserve"> Figure </w:t>
      </w:r>
      <w:r>
        <w:rPr>
          <w:rFonts w:ascii="Arial" w:hAnsi="Arial" w:cs="Arial"/>
          <w:b/>
          <w:sz w:val="22"/>
          <w:szCs w:val="22"/>
        </w:rPr>
        <w:t>S</w:t>
      </w:r>
      <w:r w:rsidR="00B171A0">
        <w:rPr>
          <w:rFonts w:ascii="Arial" w:hAnsi="Arial" w:cs="Arial"/>
          <w:b/>
          <w:sz w:val="22"/>
          <w:szCs w:val="22"/>
        </w:rPr>
        <w:t>4</w:t>
      </w:r>
      <w:r w:rsidR="00F24A21" w:rsidRPr="0003186E">
        <w:rPr>
          <w:rFonts w:ascii="Arial" w:hAnsi="Arial" w:cs="Arial"/>
          <w:b/>
          <w:sz w:val="22"/>
          <w:szCs w:val="22"/>
        </w:rPr>
        <w:t>:</w:t>
      </w:r>
      <w:r w:rsidR="00F24A21" w:rsidRPr="0003186E">
        <w:rPr>
          <w:rFonts w:ascii="Arial" w:hAnsi="Arial" w:cs="Arial"/>
          <w:sz w:val="22"/>
          <w:szCs w:val="22"/>
        </w:rPr>
        <w:t xml:space="preserve"> Boxplot comparisons of the mean (± standard errors) ERN amplitude age-corrected z-scores, averaged across probability and electrode in incongruent trials, plotted for HD+OCD and HD only groups. Note similar age-corrected ERN amplitudes in HD and HD+OCD. HD = Hoarding Disorder; HD+OCD = combined HD and OCD.</w:t>
      </w:r>
    </w:p>
    <w:p w14:paraId="70BF3E83" w14:textId="77777777" w:rsidR="00F24A21" w:rsidRPr="0003186E" w:rsidRDefault="00F24A21" w:rsidP="0003186E">
      <w:pPr>
        <w:rPr>
          <w:rFonts w:ascii="Arial" w:hAnsi="Arial" w:cs="Arial"/>
          <w:sz w:val="22"/>
          <w:szCs w:val="22"/>
        </w:rPr>
      </w:pPr>
    </w:p>
    <w:p w14:paraId="73CE16EE" w14:textId="77777777" w:rsidR="00F24A21" w:rsidRPr="0003186E" w:rsidRDefault="00F24A21" w:rsidP="0003186E">
      <w:pPr>
        <w:rPr>
          <w:rFonts w:ascii="Arial" w:hAnsi="Arial" w:cs="Arial"/>
          <w:sz w:val="22"/>
          <w:szCs w:val="22"/>
        </w:rPr>
      </w:pPr>
    </w:p>
    <w:p w14:paraId="3E02C981" w14:textId="70220D9D" w:rsidR="00F24A21" w:rsidRPr="0003186E" w:rsidRDefault="00F24A21" w:rsidP="0003186E">
      <w:pPr>
        <w:rPr>
          <w:rFonts w:ascii="Arial" w:hAnsi="Arial" w:cs="Arial"/>
          <w:sz w:val="22"/>
          <w:szCs w:val="22"/>
        </w:rPr>
      </w:pPr>
      <w:r w:rsidRPr="0003186E">
        <w:rPr>
          <w:rFonts w:ascii="Arial" w:hAnsi="Arial" w:cs="Arial"/>
          <w:sz w:val="22"/>
          <w:szCs w:val="22"/>
        </w:rPr>
        <w:br w:type="page"/>
      </w:r>
    </w:p>
    <w:p w14:paraId="05CAA9B3" w14:textId="77777777" w:rsidR="00F24A21" w:rsidRPr="0003186E" w:rsidRDefault="00F24A21" w:rsidP="0003186E">
      <w:pPr>
        <w:rPr>
          <w:rFonts w:ascii="Arial" w:hAnsi="Arial" w:cs="Arial"/>
          <w:sz w:val="22"/>
          <w:szCs w:val="22"/>
        </w:rPr>
      </w:pPr>
    </w:p>
    <w:p w14:paraId="58D5FF80" w14:textId="0470AC46" w:rsidR="00437082" w:rsidRPr="00010010" w:rsidRDefault="004413B3" w:rsidP="0028071E">
      <w:pPr>
        <w:rPr>
          <w:rFonts w:ascii="Arial" w:hAnsi="Arial" w:cs="Arial"/>
          <w:b/>
          <w:sz w:val="22"/>
          <w:szCs w:val="22"/>
        </w:rPr>
      </w:pPr>
      <w:r>
        <w:rPr>
          <w:rFonts w:ascii="Arial" w:hAnsi="Arial" w:cs="Arial"/>
          <w:b/>
          <w:sz w:val="22"/>
          <w:szCs w:val="22"/>
        </w:rPr>
        <w:t>Supplementary</w:t>
      </w:r>
      <w:r w:rsidR="00437082" w:rsidRPr="00010010">
        <w:rPr>
          <w:rFonts w:ascii="Arial" w:hAnsi="Arial" w:cs="Arial"/>
          <w:b/>
          <w:sz w:val="22"/>
          <w:szCs w:val="22"/>
        </w:rPr>
        <w:t xml:space="preserve"> References</w:t>
      </w:r>
    </w:p>
    <w:p w14:paraId="24B7BF32" w14:textId="77777777" w:rsidR="00437082" w:rsidRPr="0003186E" w:rsidRDefault="00437082" w:rsidP="0028071E">
      <w:pPr>
        <w:rPr>
          <w:rFonts w:ascii="Arial" w:hAnsi="Arial" w:cs="Arial"/>
          <w:sz w:val="22"/>
          <w:szCs w:val="22"/>
        </w:rPr>
      </w:pPr>
    </w:p>
    <w:p w14:paraId="505C0A9E" w14:textId="77777777" w:rsidR="002C7E76" w:rsidRPr="002C7E76" w:rsidRDefault="00CE07F6" w:rsidP="002C7E76">
      <w:pPr>
        <w:ind w:left="720" w:hanging="720"/>
        <w:rPr>
          <w:rFonts w:ascii="Cambria" w:hAnsi="Cambria" w:cs="Arial"/>
          <w:noProof/>
          <w:szCs w:val="22"/>
        </w:rPr>
      </w:pPr>
      <w:r w:rsidRPr="0028071E">
        <w:rPr>
          <w:rFonts w:ascii="Arial" w:hAnsi="Arial" w:cs="Arial"/>
          <w:sz w:val="22"/>
          <w:szCs w:val="22"/>
        </w:rPr>
        <w:fldChar w:fldCharType="begin"/>
      </w:r>
      <w:r w:rsidR="00437082" w:rsidRPr="0003186E">
        <w:rPr>
          <w:rFonts w:ascii="Arial" w:hAnsi="Arial" w:cs="Arial"/>
          <w:sz w:val="22"/>
          <w:szCs w:val="22"/>
        </w:rPr>
        <w:instrText xml:space="preserve"> ADDIN EN.REFLIST </w:instrText>
      </w:r>
      <w:r w:rsidRPr="0028071E">
        <w:rPr>
          <w:rFonts w:ascii="Arial" w:hAnsi="Arial" w:cs="Arial"/>
          <w:sz w:val="22"/>
          <w:szCs w:val="22"/>
        </w:rPr>
        <w:fldChar w:fldCharType="separate"/>
      </w:r>
      <w:bookmarkStart w:id="1" w:name="_ENREF_1"/>
      <w:r w:rsidR="002C7E76" w:rsidRPr="002C7E76">
        <w:rPr>
          <w:rFonts w:ascii="Cambria" w:hAnsi="Cambria" w:cs="Arial"/>
          <w:noProof/>
          <w:szCs w:val="22"/>
        </w:rPr>
        <w:t xml:space="preserve">HOAGLIN, D. C., MOSTELLER, F. &amp; TUKEY, J. W. 1983. </w:t>
      </w:r>
      <w:r w:rsidR="002C7E76" w:rsidRPr="002C7E76">
        <w:rPr>
          <w:rFonts w:ascii="Cambria" w:hAnsi="Cambria" w:cs="Arial"/>
          <w:i/>
          <w:noProof/>
          <w:szCs w:val="22"/>
        </w:rPr>
        <w:t>Understanding robust and exploratory data analysis</w:t>
      </w:r>
      <w:r w:rsidR="002C7E76" w:rsidRPr="002C7E76">
        <w:rPr>
          <w:rFonts w:ascii="Cambria" w:hAnsi="Cambria" w:cs="Arial"/>
          <w:noProof/>
          <w:szCs w:val="22"/>
        </w:rPr>
        <w:t>, Wiley.</w:t>
      </w:r>
      <w:bookmarkEnd w:id="1"/>
    </w:p>
    <w:p w14:paraId="42976FB8" w14:textId="77777777" w:rsidR="002C7E76" w:rsidRPr="002C7E76" w:rsidRDefault="002C7E76" w:rsidP="002C7E76">
      <w:pPr>
        <w:ind w:left="720" w:hanging="720"/>
        <w:rPr>
          <w:rFonts w:ascii="Cambria" w:hAnsi="Cambria" w:cs="Arial"/>
          <w:noProof/>
          <w:szCs w:val="22"/>
        </w:rPr>
      </w:pPr>
      <w:bookmarkStart w:id="2" w:name="_ENREF_2"/>
      <w:r w:rsidRPr="002C7E76">
        <w:rPr>
          <w:rFonts w:ascii="Cambria" w:hAnsi="Cambria" w:cs="Arial"/>
          <w:noProof/>
          <w:szCs w:val="22"/>
        </w:rPr>
        <w:t xml:space="preserve">HOLROYD, C. B. &amp; COLES, M. G. 2002. The neural basis of human error processing: reinforcement learning, dopamine, and the error-related negativity. </w:t>
      </w:r>
      <w:r w:rsidRPr="002C7E76">
        <w:rPr>
          <w:rFonts w:ascii="Cambria" w:hAnsi="Cambria" w:cs="Arial"/>
          <w:i/>
          <w:noProof/>
          <w:szCs w:val="22"/>
        </w:rPr>
        <w:t>Psychol Rev,</w:t>
      </w:r>
      <w:r w:rsidRPr="002C7E76">
        <w:rPr>
          <w:rFonts w:ascii="Cambria" w:hAnsi="Cambria" w:cs="Arial"/>
          <w:noProof/>
          <w:szCs w:val="22"/>
        </w:rPr>
        <w:t xml:space="preserve"> 109</w:t>
      </w:r>
      <w:r w:rsidRPr="002C7E76">
        <w:rPr>
          <w:rFonts w:ascii="Cambria" w:hAnsi="Cambria" w:cs="Arial"/>
          <w:b/>
          <w:noProof/>
          <w:szCs w:val="22"/>
        </w:rPr>
        <w:t>,</w:t>
      </w:r>
      <w:r w:rsidRPr="002C7E76">
        <w:rPr>
          <w:rFonts w:ascii="Cambria" w:hAnsi="Cambria" w:cs="Arial"/>
          <w:noProof/>
          <w:szCs w:val="22"/>
        </w:rPr>
        <w:t xml:space="preserve"> 679-709.</w:t>
      </w:r>
      <w:bookmarkEnd w:id="2"/>
    </w:p>
    <w:p w14:paraId="5CAC714B" w14:textId="77777777" w:rsidR="002C7E76" w:rsidRPr="002C7E76" w:rsidRDefault="002C7E76" w:rsidP="002C7E76">
      <w:pPr>
        <w:ind w:left="720" w:hanging="720"/>
        <w:rPr>
          <w:rFonts w:ascii="Cambria" w:hAnsi="Cambria" w:cs="Arial"/>
          <w:noProof/>
          <w:szCs w:val="22"/>
        </w:rPr>
      </w:pPr>
      <w:bookmarkStart w:id="3" w:name="_ENREF_3"/>
      <w:r w:rsidRPr="002C7E76">
        <w:rPr>
          <w:rFonts w:ascii="Cambria" w:hAnsi="Cambria" w:cs="Arial"/>
          <w:noProof/>
          <w:szCs w:val="22"/>
        </w:rPr>
        <w:t xml:space="preserve">LEONOWICZ, Z., KARVANEN, J. &amp; SHISHKIN, S. L. 2005. Trimmed estimators for robust averaging of event-related potentials. </w:t>
      </w:r>
      <w:r w:rsidRPr="002C7E76">
        <w:rPr>
          <w:rFonts w:ascii="Cambria" w:hAnsi="Cambria" w:cs="Arial"/>
          <w:i/>
          <w:noProof/>
          <w:szCs w:val="22"/>
        </w:rPr>
        <w:t>J Neurosci Methods,</w:t>
      </w:r>
      <w:r w:rsidRPr="002C7E76">
        <w:rPr>
          <w:rFonts w:ascii="Cambria" w:hAnsi="Cambria" w:cs="Arial"/>
          <w:noProof/>
          <w:szCs w:val="22"/>
        </w:rPr>
        <w:t xml:space="preserve"> 142</w:t>
      </w:r>
      <w:r w:rsidRPr="002C7E76">
        <w:rPr>
          <w:rFonts w:ascii="Cambria" w:hAnsi="Cambria" w:cs="Arial"/>
          <w:b/>
          <w:noProof/>
          <w:szCs w:val="22"/>
        </w:rPr>
        <w:t>,</w:t>
      </w:r>
      <w:r w:rsidRPr="002C7E76">
        <w:rPr>
          <w:rFonts w:ascii="Cambria" w:hAnsi="Cambria" w:cs="Arial"/>
          <w:noProof/>
          <w:szCs w:val="22"/>
        </w:rPr>
        <w:t xml:space="preserve"> 17-26.</w:t>
      </w:r>
      <w:bookmarkEnd w:id="3"/>
    </w:p>
    <w:p w14:paraId="1BF92C90" w14:textId="46A5AB61" w:rsidR="002C7E76" w:rsidRDefault="002C7E76" w:rsidP="002C7E76">
      <w:pPr>
        <w:rPr>
          <w:rFonts w:ascii="Cambria" w:hAnsi="Cambria" w:cs="Arial"/>
          <w:noProof/>
          <w:szCs w:val="22"/>
        </w:rPr>
      </w:pPr>
    </w:p>
    <w:p w14:paraId="42539208" w14:textId="5FDC5E8E" w:rsidR="009A67A5" w:rsidRPr="0003186E" w:rsidRDefault="00CE07F6" w:rsidP="0028071E">
      <w:pPr>
        <w:rPr>
          <w:rFonts w:ascii="Arial" w:hAnsi="Arial" w:cs="Arial"/>
          <w:sz w:val="22"/>
          <w:szCs w:val="22"/>
        </w:rPr>
      </w:pPr>
      <w:r w:rsidRPr="0028071E">
        <w:rPr>
          <w:rFonts w:ascii="Arial" w:hAnsi="Arial" w:cs="Arial"/>
          <w:sz w:val="22"/>
          <w:szCs w:val="22"/>
        </w:rPr>
        <w:fldChar w:fldCharType="end"/>
      </w:r>
    </w:p>
    <w:sectPr w:rsidR="009A67A5" w:rsidRPr="0003186E" w:rsidSect="009A67A5">
      <w:headerReference w:type="default" r:id="rId14"/>
      <w:type w:val="continuous"/>
      <w:pgSz w:w="12240" w:h="15840"/>
      <w:pgMar w:top="1728" w:right="1728" w:bottom="1728" w:left="1728"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98721B" w14:textId="77777777" w:rsidR="003D2C82" w:rsidRDefault="003D2C82" w:rsidP="00010010">
      <w:r>
        <w:separator/>
      </w:r>
    </w:p>
  </w:endnote>
  <w:endnote w:type="continuationSeparator" w:id="0">
    <w:p w14:paraId="7C73385F" w14:textId="77777777" w:rsidR="003D2C82" w:rsidRDefault="003D2C82" w:rsidP="000100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87E74C" w14:textId="77777777" w:rsidR="003D2C82" w:rsidRDefault="003D2C82" w:rsidP="00010010">
      <w:r>
        <w:separator/>
      </w:r>
    </w:p>
  </w:footnote>
  <w:footnote w:type="continuationSeparator" w:id="0">
    <w:p w14:paraId="2E75F2BC" w14:textId="77777777" w:rsidR="003D2C82" w:rsidRDefault="003D2C82" w:rsidP="0001001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D0447D" w14:textId="65F1E1CF" w:rsidR="00E43FA0" w:rsidRPr="00010010" w:rsidRDefault="00BB61A1" w:rsidP="00010010">
    <w:pPr>
      <w:pStyle w:val="Header"/>
      <w:jc w:val="right"/>
      <w:rPr>
        <w:rFonts w:ascii="Arial" w:hAnsi="Arial" w:cs="Arial"/>
        <w:sz w:val="22"/>
        <w:szCs w:val="22"/>
      </w:rPr>
    </w:pPr>
    <w:sdt>
      <w:sdtPr>
        <w:rPr>
          <w:rFonts w:ascii="Arial" w:hAnsi="Arial" w:cs="Arial"/>
          <w:sz w:val="22"/>
          <w:szCs w:val="22"/>
        </w:rPr>
        <w:id w:val="210221689"/>
        <w:docPartObj>
          <w:docPartGallery w:val="Page Numbers (Top of Page)"/>
          <w:docPartUnique/>
        </w:docPartObj>
      </w:sdtPr>
      <w:sdtEndPr/>
      <w:sdtContent/>
    </w:sdt>
    <w:r w:rsidR="00E43FA0">
      <w:rPr>
        <w:rFonts w:ascii="Arial" w:hAnsi="Arial" w:cs="Arial"/>
        <w:sz w:val="22"/>
        <w:szCs w:val="22"/>
      </w:rPr>
      <w:t xml:space="preserve">    </w:t>
    </w:r>
  </w:p>
  <w:p w14:paraId="1EFE58DE" w14:textId="77777777" w:rsidR="00E43FA0" w:rsidRDefault="00E43FA0">
    <w:pPr>
      <w:pStyle w:val="Heade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Veronica Perez">
    <w15:presenceInfo w15:providerId="AD" w15:userId="S-1-5-21-1659004503-1682526488-1801674531-620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Harvard&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e5aae2ebvwtw5eptz7xpf9p0s25wew0ffxe&quot;&gt;bieegl.NetLibrary&lt;record-ids&gt;&lt;item&gt;204&lt;/item&gt;&lt;item&gt;205&lt;/item&gt;&lt;item&gt;207&lt;/item&gt;&lt;/record-ids&gt;&lt;/item&gt;&lt;/Libraries&gt;"/>
  </w:docVars>
  <w:rsids>
    <w:rsidRoot w:val="00CF024D"/>
    <w:rsid w:val="00005E15"/>
    <w:rsid w:val="00010010"/>
    <w:rsid w:val="00023373"/>
    <w:rsid w:val="0003186E"/>
    <w:rsid w:val="00071CCE"/>
    <w:rsid w:val="000D24DC"/>
    <w:rsid w:val="000E4396"/>
    <w:rsid w:val="000E5347"/>
    <w:rsid w:val="00120132"/>
    <w:rsid w:val="001359FE"/>
    <w:rsid w:val="001624A4"/>
    <w:rsid w:val="00172475"/>
    <w:rsid w:val="00192343"/>
    <w:rsid w:val="00194345"/>
    <w:rsid w:val="001C7301"/>
    <w:rsid w:val="001E653D"/>
    <w:rsid w:val="001F2442"/>
    <w:rsid w:val="00211C4C"/>
    <w:rsid w:val="00217C3A"/>
    <w:rsid w:val="002416FD"/>
    <w:rsid w:val="0028071E"/>
    <w:rsid w:val="00285DB6"/>
    <w:rsid w:val="00297B71"/>
    <w:rsid w:val="002A42FE"/>
    <w:rsid w:val="002B2A63"/>
    <w:rsid w:val="002B5094"/>
    <w:rsid w:val="002C7E76"/>
    <w:rsid w:val="002D18D0"/>
    <w:rsid w:val="002D3092"/>
    <w:rsid w:val="002F7D01"/>
    <w:rsid w:val="00300002"/>
    <w:rsid w:val="00326C85"/>
    <w:rsid w:val="00343427"/>
    <w:rsid w:val="00391208"/>
    <w:rsid w:val="003B0EC6"/>
    <w:rsid w:val="003D0BF3"/>
    <w:rsid w:val="003D2C82"/>
    <w:rsid w:val="003D44D5"/>
    <w:rsid w:val="003F1B60"/>
    <w:rsid w:val="00437082"/>
    <w:rsid w:val="004413B3"/>
    <w:rsid w:val="004A7A8D"/>
    <w:rsid w:val="004C005A"/>
    <w:rsid w:val="004D79EF"/>
    <w:rsid w:val="004E5050"/>
    <w:rsid w:val="004E50CE"/>
    <w:rsid w:val="004F70E7"/>
    <w:rsid w:val="00514B8B"/>
    <w:rsid w:val="00536B1A"/>
    <w:rsid w:val="00543A02"/>
    <w:rsid w:val="00552063"/>
    <w:rsid w:val="005A5F52"/>
    <w:rsid w:val="005E07D0"/>
    <w:rsid w:val="005E568E"/>
    <w:rsid w:val="00606B15"/>
    <w:rsid w:val="00630898"/>
    <w:rsid w:val="006347AF"/>
    <w:rsid w:val="006373AB"/>
    <w:rsid w:val="006A5A18"/>
    <w:rsid w:val="006D5A99"/>
    <w:rsid w:val="006E629C"/>
    <w:rsid w:val="006F02B4"/>
    <w:rsid w:val="00724E7B"/>
    <w:rsid w:val="00733ECB"/>
    <w:rsid w:val="00795CCF"/>
    <w:rsid w:val="007C767C"/>
    <w:rsid w:val="007D3242"/>
    <w:rsid w:val="007E52A1"/>
    <w:rsid w:val="007E6874"/>
    <w:rsid w:val="008129C4"/>
    <w:rsid w:val="00826E19"/>
    <w:rsid w:val="0084143C"/>
    <w:rsid w:val="00845498"/>
    <w:rsid w:val="00851BB6"/>
    <w:rsid w:val="00852C62"/>
    <w:rsid w:val="00853B9E"/>
    <w:rsid w:val="0087531D"/>
    <w:rsid w:val="00891EEF"/>
    <w:rsid w:val="00893496"/>
    <w:rsid w:val="00905259"/>
    <w:rsid w:val="009A67A5"/>
    <w:rsid w:val="009D5136"/>
    <w:rsid w:val="009F07A3"/>
    <w:rsid w:val="00A257DD"/>
    <w:rsid w:val="00A27912"/>
    <w:rsid w:val="00A6518A"/>
    <w:rsid w:val="00AC5D82"/>
    <w:rsid w:val="00B10ECC"/>
    <w:rsid w:val="00B171A0"/>
    <w:rsid w:val="00B309A5"/>
    <w:rsid w:val="00B417A5"/>
    <w:rsid w:val="00B43E19"/>
    <w:rsid w:val="00B5348E"/>
    <w:rsid w:val="00B55B53"/>
    <w:rsid w:val="00BB61A1"/>
    <w:rsid w:val="00C01E13"/>
    <w:rsid w:val="00C26C01"/>
    <w:rsid w:val="00C27716"/>
    <w:rsid w:val="00C445F5"/>
    <w:rsid w:val="00C7013B"/>
    <w:rsid w:val="00C83C58"/>
    <w:rsid w:val="00CC2300"/>
    <w:rsid w:val="00CE07F6"/>
    <w:rsid w:val="00CF024D"/>
    <w:rsid w:val="00D21503"/>
    <w:rsid w:val="00D21D1D"/>
    <w:rsid w:val="00D27EF0"/>
    <w:rsid w:val="00D344FA"/>
    <w:rsid w:val="00D67222"/>
    <w:rsid w:val="00D6788F"/>
    <w:rsid w:val="00D825C7"/>
    <w:rsid w:val="00D92B9E"/>
    <w:rsid w:val="00D9489A"/>
    <w:rsid w:val="00DA318E"/>
    <w:rsid w:val="00DA6371"/>
    <w:rsid w:val="00DC16A3"/>
    <w:rsid w:val="00DD2DBF"/>
    <w:rsid w:val="00E0654D"/>
    <w:rsid w:val="00E26F08"/>
    <w:rsid w:val="00E43FA0"/>
    <w:rsid w:val="00E56672"/>
    <w:rsid w:val="00E70614"/>
    <w:rsid w:val="00EE0379"/>
    <w:rsid w:val="00EE1DFF"/>
    <w:rsid w:val="00F24A21"/>
    <w:rsid w:val="00F43FDD"/>
    <w:rsid w:val="00F563C1"/>
    <w:rsid w:val="00F622B7"/>
    <w:rsid w:val="00F9654E"/>
    <w:rsid w:val="00FF38A0"/>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3F8009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C27716"/>
    <w:rPr>
      <w:rFonts w:ascii="Times" w:eastAsia="Times" w:hAnsi="Times" w:cs="Times New Roman"/>
    </w:rPr>
  </w:style>
  <w:style w:type="character" w:customStyle="1" w:styleId="CommentTextChar">
    <w:name w:val="Comment Text Char"/>
    <w:basedOn w:val="DefaultParagraphFont"/>
    <w:link w:val="CommentText"/>
    <w:uiPriority w:val="99"/>
    <w:rsid w:val="00C27716"/>
    <w:rPr>
      <w:rFonts w:ascii="Times" w:eastAsia="Times" w:hAnsi="Times" w:cs="Times New Roman"/>
      <w:sz w:val="24"/>
      <w:szCs w:val="24"/>
    </w:rPr>
  </w:style>
  <w:style w:type="character" w:styleId="CommentReference">
    <w:name w:val="annotation reference"/>
    <w:uiPriority w:val="99"/>
    <w:rsid w:val="00C27716"/>
    <w:rPr>
      <w:sz w:val="18"/>
    </w:rPr>
  </w:style>
  <w:style w:type="paragraph" w:styleId="BalloonText">
    <w:name w:val="Balloon Text"/>
    <w:basedOn w:val="Normal"/>
    <w:link w:val="BalloonTextChar"/>
    <w:uiPriority w:val="99"/>
    <w:semiHidden/>
    <w:unhideWhenUsed/>
    <w:rsid w:val="00C27716"/>
    <w:rPr>
      <w:rFonts w:ascii="Lucida Grande" w:hAnsi="Lucida Grande"/>
      <w:sz w:val="18"/>
      <w:szCs w:val="18"/>
    </w:rPr>
  </w:style>
  <w:style w:type="character" w:customStyle="1" w:styleId="BalloonTextChar">
    <w:name w:val="Balloon Text Char"/>
    <w:basedOn w:val="DefaultParagraphFont"/>
    <w:link w:val="BalloonText"/>
    <w:uiPriority w:val="99"/>
    <w:semiHidden/>
    <w:rsid w:val="00C27716"/>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A318E"/>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DA318E"/>
    <w:rPr>
      <w:rFonts w:ascii="Times" w:eastAsia="Times" w:hAnsi="Times" w:cs="Times New Roman"/>
      <w:b/>
      <w:bCs/>
      <w:sz w:val="24"/>
      <w:szCs w:val="24"/>
    </w:rPr>
  </w:style>
  <w:style w:type="paragraph" w:styleId="NoSpacing">
    <w:name w:val="No Spacing"/>
    <w:uiPriority w:val="1"/>
    <w:qFormat/>
    <w:rsid w:val="00F563C1"/>
    <w:rPr>
      <w:sz w:val="22"/>
      <w:szCs w:val="22"/>
    </w:rPr>
  </w:style>
  <w:style w:type="paragraph" w:customStyle="1" w:styleId="p">
    <w:name w:val="p"/>
    <w:basedOn w:val="Normal"/>
    <w:rsid w:val="00F563C1"/>
    <w:pPr>
      <w:spacing w:before="100" w:beforeAutospacing="1" w:after="100" w:afterAutospacing="1"/>
    </w:pPr>
    <w:rPr>
      <w:rFonts w:ascii="Times New Roman" w:eastAsia="Times New Roman" w:hAnsi="Times New Roman" w:cs="Times New Roman"/>
    </w:rPr>
  </w:style>
  <w:style w:type="paragraph" w:customStyle="1" w:styleId="DataField">
    <w:name w:val="Data Field"/>
    <w:rsid w:val="00D67222"/>
    <w:pPr>
      <w:widowControl w:val="0"/>
    </w:pPr>
    <w:rPr>
      <w:rFonts w:ascii="Arial" w:eastAsia="Times New Roman" w:hAnsi="Arial" w:cs="Arial"/>
      <w:sz w:val="22"/>
      <w:szCs w:val="22"/>
    </w:rPr>
  </w:style>
  <w:style w:type="paragraph" w:styleId="Revision">
    <w:name w:val="Revision"/>
    <w:hidden/>
    <w:uiPriority w:val="99"/>
    <w:semiHidden/>
    <w:rsid w:val="006347AF"/>
  </w:style>
  <w:style w:type="character" w:styleId="Hyperlink">
    <w:name w:val="Hyperlink"/>
    <w:basedOn w:val="DefaultParagraphFont"/>
    <w:uiPriority w:val="99"/>
    <w:unhideWhenUsed/>
    <w:rsid w:val="00A257DD"/>
    <w:rPr>
      <w:color w:val="0000FF" w:themeColor="hyperlink"/>
      <w:u w:val="single"/>
    </w:rPr>
  </w:style>
  <w:style w:type="paragraph" w:styleId="Header">
    <w:name w:val="header"/>
    <w:basedOn w:val="Normal"/>
    <w:link w:val="HeaderChar"/>
    <w:uiPriority w:val="99"/>
    <w:unhideWhenUsed/>
    <w:rsid w:val="00010010"/>
    <w:pPr>
      <w:tabs>
        <w:tab w:val="center" w:pos="4680"/>
        <w:tab w:val="right" w:pos="9360"/>
      </w:tabs>
    </w:pPr>
  </w:style>
  <w:style w:type="character" w:customStyle="1" w:styleId="HeaderChar">
    <w:name w:val="Header Char"/>
    <w:basedOn w:val="DefaultParagraphFont"/>
    <w:link w:val="Header"/>
    <w:uiPriority w:val="99"/>
    <w:rsid w:val="00010010"/>
  </w:style>
  <w:style w:type="paragraph" w:styleId="Footer">
    <w:name w:val="footer"/>
    <w:basedOn w:val="Normal"/>
    <w:link w:val="FooterChar"/>
    <w:uiPriority w:val="99"/>
    <w:unhideWhenUsed/>
    <w:rsid w:val="00010010"/>
    <w:pPr>
      <w:tabs>
        <w:tab w:val="center" w:pos="4680"/>
        <w:tab w:val="right" w:pos="9360"/>
      </w:tabs>
    </w:pPr>
  </w:style>
  <w:style w:type="character" w:customStyle="1" w:styleId="FooterChar">
    <w:name w:val="Footer Char"/>
    <w:basedOn w:val="DefaultParagraphFont"/>
    <w:link w:val="Footer"/>
    <w:uiPriority w:val="99"/>
    <w:rsid w:val="00010010"/>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8B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rsid w:val="00C27716"/>
    <w:rPr>
      <w:rFonts w:ascii="Times" w:eastAsia="Times" w:hAnsi="Times" w:cs="Times New Roman"/>
    </w:rPr>
  </w:style>
  <w:style w:type="character" w:customStyle="1" w:styleId="CommentTextChar">
    <w:name w:val="Comment Text Char"/>
    <w:basedOn w:val="DefaultParagraphFont"/>
    <w:link w:val="CommentText"/>
    <w:uiPriority w:val="99"/>
    <w:rsid w:val="00C27716"/>
    <w:rPr>
      <w:rFonts w:ascii="Times" w:eastAsia="Times" w:hAnsi="Times" w:cs="Times New Roman"/>
      <w:sz w:val="24"/>
      <w:szCs w:val="24"/>
    </w:rPr>
  </w:style>
  <w:style w:type="character" w:styleId="CommentReference">
    <w:name w:val="annotation reference"/>
    <w:uiPriority w:val="99"/>
    <w:rsid w:val="00C27716"/>
    <w:rPr>
      <w:sz w:val="18"/>
    </w:rPr>
  </w:style>
  <w:style w:type="paragraph" w:styleId="BalloonText">
    <w:name w:val="Balloon Text"/>
    <w:basedOn w:val="Normal"/>
    <w:link w:val="BalloonTextChar"/>
    <w:uiPriority w:val="99"/>
    <w:semiHidden/>
    <w:unhideWhenUsed/>
    <w:rsid w:val="00C27716"/>
    <w:rPr>
      <w:rFonts w:ascii="Lucida Grande" w:hAnsi="Lucida Grande"/>
      <w:sz w:val="18"/>
      <w:szCs w:val="18"/>
    </w:rPr>
  </w:style>
  <w:style w:type="character" w:customStyle="1" w:styleId="BalloonTextChar">
    <w:name w:val="Balloon Text Char"/>
    <w:basedOn w:val="DefaultParagraphFont"/>
    <w:link w:val="BalloonText"/>
    <w:uiPriority w:val="99"/>
    <w:semiHidden/>
    <w:rsid w:val="00C27716"/>
    <w:rPr>
      <w:rFonts w:ascii="Lucida Grande" w:hAnsi="Lucida Grande"/>
      <w:sz w:val="18"/>
      <w:szCs w:val="18"/>
    </w:rPr>
  </w:style>
  <w:style w:type="paragraph" w:styleId="CommentSubject">
    <w:name w:val="annotation subject"/>
    <w:basedOn w:val="CommentText"/>
    <w:next w:val="CommentText"/>
    <w:link w:val="CommentSubjectChar"/>
    <w:uiPriority w:val="99"/>
    <w:semiHidden/>
    <w:unhideWhenUsed/>
    <w:rsid w:val="00DA318E"/>
    <w:rPr>
      <w:rFonts w:asciiTheme="minorHAnsi" w:eastAsiaTheme="minorHAnsi" w:hAnsiTheme="minorHAnsi" w:cstheme="minorBidi"/>
      <w:b/>
      <w:bCs/>
      <w:sz w:val="20"/>
      <w:szCs w:val="20"/>
    </w:rPr>
  </w:style>
  <w:style w:type="character" w:customStyle="1" w:styleId="CommentSubjectChar">
    <w:name w:val="Comment Subject Char"/>
    <w:basedOn w:val="CommentTextChar"/>
    <w:link w:val="CommentSubject"/>
    <w:uiPriority w:val="99"/>
    <w:semiHidden/>
    <w:rsid w:val="00DA318E"/>
    <w:rPr>
      <w:rFonts w:ascii="Times" w:eastAsia="Times" w:hAnsi="Times" w:cs="Times New Roman"/>
      <w:b/>
      <w:bCs/>
      <w:sz w:val="24"/>
      <w:szCs w:val="24"/>
    </w:rPr>
  </w:style>
  <w:style w:type="paragraph" w:styleId="NoSpacing">
    <w:name w:val="No Spacing"/>
    <w:uiPriority w:val="1"/>
    <w:qFormat/>
    <w:rsid w:val="00F563C1"/>
    <w:rPr>
      <w:sz w:val="22"/>
      <w:szCs w:val="22"/>
    </w:rPr>
  </w:style>
  <w:style w:type="paragraph" w:customStyle="1" w:styleId="p">
    <w:name w:val="p"/>
    <w:basedOn w:val="Normal"/>
    <w:rsid w:val="00F563C1"/>
    <w:pPr>
      <w:spacing w:before="100" w:beforeAutospacing="1" w:after="100" w:afterAutospacing="1"/>
    </w:pPr>
    <w:rPr>
      <w:rFonts w:ascii="Times New Roman" w:eastAsia="Times New Roman" w:hAnsi="Times New Roman" w:cs="Times New Roman"/>
    </w:rPr>
  </w:style>
  <w:style w:type="paragraph" w:customStyle="1" w:styleId="DataField">
    <w:name w:val="Data Field"/>
    <w:rsid w:val="00D67222"/>
    <w:pPr>
      <w:widowControl w:val="0"/>
    </w:pPr>
    <w:rPr>
      <w:rFonts w:ascii="Arial" w:eastAsia="Times New Roman" w:hAnsi="Arial" w:cs="Arial"/>
      <w:sz w:val="22"/>
      <w:szCs w:val="22"/>
    </w:rPr>
  </w:style>
  <w:style w:type="paragraph" w:styleId="Revision">
    <w:name w:val="Revision"/>
    <w:hidden/>
    <w:uiPriority w:val="99"/>
    <w:semiHidden/>
    <w:rsid w:val="006347AF"/>
  </w:style>
  <w:style w:type="character" w:styleId="Hyperlink">
    <w:name w:val="Hyperlink"/>
    <w:basedOn w:val="DefaultParagraphFont"/>
    <w:uiPriority w:val="99"/>
    <w:unhideWhenUsed/>
    <w:rsid w:val="00A257DD"/>
    <w:rPr>
      <w:color w:val="0000FF" w:themeColor="hyperlink"/>
      <w:u w:val="single"/>
    </w:rPr>
  </w:style>
  <w:style w:type="paragraph" w:styleId="Header">
    <w:name w:val="header"/>
    <w:basedOn w:val="Normal"/>
    <w:link w:val="HeaderChar"/>
    <w:uiPriority w:val="99"/>
    <w:unhideWhenUsed/>
    <w:rsid w:val="00010010"/>
    <w:pPr>
      <w:tabs>
        <w:tab w:val="center" w:pos="4680"/>
        <w:tab w:val="right" w:pos="9360"/>
      </w:tabs>
    </w:pPr>
  </w:style>
  <w:style w:type="character" w:customStyle="1" w:styleId="HeaderChar">
    <w:name w:val="Header Char"/>
    <w:basedOn w:val="DefaultParagraphFont"/>
    <w:link w:val="Header"/>
    <w:uiPriority w:val="99"/>
    <w:rsid w:val="00010010"/>
  </w:style>
  <w:style w:type="paragraph" w:styleId="Footer">
    <w:name w:val="footer"/>
    <w:basedOn w:val="Normal"/>
    <w:link w:val="FooterChar"/>
    <w:uiPriority w:val="99"/>
    <w:unhideWhenUsed/>
    <w:rsid w:val="00010010"/>
    <w:pPr>
      <w:tabs>
        <w:tab w:val="center" w:pos="4680"/>
        <w:tab w:val="right" w:pos="9360"/>
      </w:tabs>
    </w:pPr>
  </w:style>
  <w:style w:type="character" w:customStyle="1" w:styleId="FooterChar">
    <w:name w:val="Footer Char"/>
    <w:basedOn w:val="DefaultParagraphFont"/>
    <w:link w:val="Footer"/>
    <w:uiPriority w:val="99"/>
    <w:rsid w:val="0001001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852144">
      <w:bodyDiv w:val="1"/>
      <w:marLeft w:val="0"/>
      <w:marRight w:val="0"/>
      <w:marTop w:val="0"/>
      <w:marBottom w:val="0"/>
      <w:divBdr>
        <w:top w:val="none" w:sz="0" w:space="0" w:color="auto"/>
        <w:left w:val="none" w:sz="0" w:space="0" w:color="auto"/>
        <w:bottom w:val="none" w:sz="0" w:space="0" w:color="auto"/>
        <w:right w:val="none" w:sz="0" w:space="0" w:color="auto"/>
      </w:divBdr>
    </w:div>
    <w:div w:id="185826944">
      <w:bodyDiv w:val="1"/>
      <w:marLeft w:val="0"/>
      <w:marRight w:val="0"/>
      <w:marTop w:val="0"/>
      <w:marBottom w:val="0"/>
      <w:divBdr>
        <w:top w:val="none" w:sz="0" w:space="0" w:color="auto"/>
        <w:left w:val="none" w:sz="0" w:space="0" w:color="auto"/>
        <w:bottom w:val="none" w:sz="0" w:space="0" w:color="auto"/>
        <w:right w:val="none" w:sz="0" w:space="0" w:color="auto"/>
      </w:divBdr>
    </w:div>
    <w:div w:id="408692181">
      <w:bodyDiv w:val="1"/>
      <w:marLeft w:val="0"/>
      <w:marRight w:val="0"/>
      <w:marTop w:val="0"/>
      <w:marBottom w:val="0"/>
      <w:divBdr>
        <w:top w:val="none" w:sz="0" w:space="0" w:color="auto"/>
        <w:left w:val="none" w:sz="0" w:space="0" w:color="auto"/>
        <w:bottom w:val="none" w:sz="0" w:space="0" w:color="auto"/>
        <w:right w:val="none" w:sz="0" w:space="0" w:color="auto"/>
      </w:divBdr>
    </w:div>
    <w:div w:id="502862028">
      <w:bodyDiv w:val="1"/>
      <w:marLeft w:val="0"/>
      <w:marRight w:val="0"/>
      <w:marTop w:val="0"/>
      <w:marBottom w:val="0"/>
      <w:divBdr>
        <w:top w:val="none" w:sz="0" w:space="0" w:color="auto"/>
        <w:left w:val="none" w:sz="0" w:space="0" w:color="auto"/>
        <w:bottom w:val="none" w:sz="0" w:space="0" w:color="auto"/>
        <w:right w:val="none" w:sz="0" w:space="0" w:color="auto"/>
      </w:divBdr>
    </w:div>
    <w:div w:id="632716251">
      <w:bodyDiv w:val="1"/>
      <w:marLeft w:val="0"/>
      <w:marRight w:val="0"/>
      <w:marTop w:val="0"/>
      <w:marBottom w:val="0"/>
      <w:divBdr>
        <w:top w:val="none" w:sz="0" w:space="0" w:color="auto"/>
        <w:left w:val="none" w:sz="0" w:space="0" w:color="auto"/>
        <w:bottom w:val="none" w:sz="0" w:space="0" w:color="auto"/>
        <w:right w:val="none" w:sz="0" w:space="0" w:color="auto"/>
      </w:divBdr>
    </w:div>
    <w:div w:id="916089207">
      <w:bodyDiv w:val="1"/>
      <w:marLeft w:val="0"/>
      <w:marRight w:val="0"/>
      <w:marTop w:val="0"/>
      <w:marBottom w:val="0"/>
      <w:divBdr>
        <w:top w:val="none" w:sz="0" w:space="0" w:color="auto"/>
        <w:left w:val="none" w:sz="0" w:space="0" w:color="auto"/>
        <w:bottom w:val="none" w:sz="0" w:space="0" w:color="auto"/>
        <w:right w:val="none" w:sz="0" w:space="0" w:color="auto"/>
      </w:divBdr>
    </w:div>
    <w:div w:id="1037197491">
      <w:bodyDiv w:val="1"/>
      <w:marLeft w:val="0"/>
      <w:marRight w:val="0"/>
      <w:marTop w:val="0"/>
      <w:marBottom w:val="0"/>
      <w:divBdr>
        <w:top w:val="none" w:sz="0" w:space="0" w:color="auto"/>
        <w:left w:val="none" w:sz="0" w:space="0" w:color="auto"/>
        <w:bottom w:val="none" w:sz="0" w:space="0" w:color="auto"/>
        <w:right w:val="none" w:sz="0" w:space="0" w:color="auto"/>
      </w:divBdr>
    </w:div>
    <w:div w:id="1470318397">
      <w:bodyDiv w:val="1"/>
      <w:marLeft w:val="0"/>
      <w:marRight w:val="0"/>
      <w:marTop w:val="0"/>
      <w:marBottom w:val="0"/>
      <w:divBdr>
        <w:top w:val="none" w:sz="0" w:space="0" w:color="auto"/>
        <w:left w:val="none" w:sz="0" w:space="0" w:color="auto"/>
        <w:bottom w:val="none" w:sz="0" w:space="0" w:color="auto"/>
        <w:right w:val="none" w:sz="0" w:space="0" w:color="auto"/>
      </w:divBdr>
    </w:div>
    <w:div w:id="1539858052">
      <w:bodyDiv w:val="1"/>
      <w:marLeft w:val="0"/>
      <w:marRight w:val="0"/>
      <w:marTop w:val="0"/>
      <w:marBottom w:val="0"/>
      <w:divBdr>
        <w:top w:val="none" w:sz="0" w:space="0" w:color="auto"/>
        <w:left w:val="none" w:sz="0" w:space="0" w:color="auto"/>
        <w:bottom w:val="none" w:sz="0" w:space="0" w:color="auto"/>
        <w:right w:val="none" w:sz="0" w:space="0" w:color="auto"/>
      </w:divBdr>
    </w:div>
    <w:div w:id="1773738704">
      <w:bodyDiv w:val="1"/>
      <w:marLeft w:val="0"/>
      <w:marRight w:val="0"/>
      <w:marTop w:val="0"/>
      <w:marBottom w:val="0"/>
      <w:divBdr>
        <w:top w:val="none" w:sz="0" w:space="0" w:color="auto"/>
        <w:left w:val="none" w:sz="0" w:space="0" w:color="auto"/>
        <w:bottom w:val="none" w:sz="0" w:space="0" w:color="auto"/>
        <w:right w:val="none" w:sz="0" w:space="0" w:color="auto"/>
      </w:divBdr>
    </w:div>
    <w:div w:id="1797408784">
      <w:bodyDiv w:val="1"/>
      <w:marLeft w:val="0"/>
      <w:marRight w:val="0"/>
      <w:marTop w:val="0"/>
      <w:marBottom w:val="0"/>
      <w:divBdr>
        <w:top w:val="none" w:sz="0" w:space="0" w:color="auto"/>
        <w:left w:val="none" w:sz="0" w:space="0" w:color="auto"/>
        <w:bottom w:val="none" w:sz="0" w:space="0" w:color="auto"/>
        <w:right w:val="none" w:sz="0" w:space="0" w:color="auto"/>
      </w:divBdr>
    </w:div>
    <w:div w:id="1839156140">
      <w:bodyDiv w:val="1"/>
      <w:marLeft w:val="0"/>
      <w:marRight w:val="0"/>
      <w:marTop w:val="0"/>
      <w:marBottom w:val="0"/>
      <w:divBdr>
        <w:top w:val="none" w:sz="0" w:space="0" w:color="auto"/>
        <w:left w:val="none" w:sz="0" w:space="0" w:color="auto"/>
        <w:bottom w:val="none" w:sz="0" w:space="0" w:color="auto"/>
        <w:right w:val="none" w:sz="0" w:space="0" w:color="auto"/>
      </w:divBdr>
    </w:div>
    <w:div w:id="19050220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4.tiff"/><Relationship Id="rId13" Type="http://schemas.openxmlformats.org/officeDocument/2006/relationships/image" Target="media/image6.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2020</Words>
  <Characters>11518</Characters>
  <Application>Microsoft Macintosh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PGENeS</Company>
  <LinksUpToDate>false</LinksUpToDate>
  <CharactersWithSpaces>13511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 Mathews</dc:creator>
  <cp:keywords/>
  <dc:description/>
  <cp:lastModifiedBy>Carol Mathews</cp:lastModifiedBy>
  <cp:revision>2</cp:revision>
  <cp:lastPrinted>2014-10-22T23:34:00Z</cp:lastPrinted>
  <dcterms:created xsi:type="dcterms:W3CDTF">2015-09-09T22:37:00Z</dcterms:created>
  <dcterms:modified xsi:type="dcterms:W3CDTF">2015-09-09T22:37:00Z</dcterms:modified>
</cp:coreProperties>
</file>