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0"/>
        <w:gridCol w:w="1082"/>
        <w:gridCol w:w="2717"/>
        <w:gridCol w:w="1428"/>
        <w:gridCol w:w="1713"/>
        <w:gridCol w:w="1473"/>
        <w:gridCol w:w="2891"/>
        <w:gridCol w:w="451"/>
        <w:gridCol w:w="561"/>
        <w:gridCol w:w="390"/>
      </w:tblGrid>
      <w:tr w:rsidR="007209D7" w:rsidRPr="00036A91" w:rsidTr="007209D7"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09D7" w:rsidRPr="00BD0DA4" w:rsidRDefault="00BD0DA4" w:rsidP="007209D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D0DA4">
              <w:rPr>
                <w:rStyle w:val="Label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Supplementary </w:t>
            </w:r>
            <w:r w:rsidRPr="00BD0DA4">
              <w:rPr>
                <w:rStyle w:val="Label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Table </w:t>
            </w:r>
            <w:r w:rsidRPr="00BD0DA4">
              <w:rPr>
                <w:rStyle w:val="Label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BD0DA4">
              <w:rPr>
                <w:rStyle w:val="Label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  <w:r w:rsidRPr="00BD0D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D0DA4">
              <w:rPr>
                <w:rFonts w:ascii="Times New Roman" w:hAnsi="Times New Roman" w:cs="Times New Roman"/>
                <w:i/>
                <w:sz w:val="20"/>
                <w:szCs w:val="20"/>
              </w:rPr>
              <w:t>Results of neuroimaging studies investigating empathy</w:t>
            </w:r>
            <w:bookmarkStart w:id="0" w:name="_GoBack"/>
            <w:bookmarkEnd w:id="0"/>
          </w:p>
          <w:p w:rsidR="007209D7" w:rsidRPr="00036A91" w:rsidRDefault="007209D7" w:rsidP="007209D7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Study n</w:t>
            </w:r>
          </w:p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Behavioural results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N, Age, Sample, IQ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Task</w:t>
            </w:r>
          </w:p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Analysis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Contrast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Brain activation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Coordinates</w:t>
            </w:r>
          </w:p>
          <w:p w:rsidR="00597E96" w:rsidRPr="00036A91" w:rsidRDefault="00597E96" w:rsidP="00F5718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MNI</w:t>
            </w:r>
          </w:p>
          <w:p w:rsidR="00597E96" w:rsidRPr="00036A91" w:rsidRDefault="00597E96" w:rsidP="00F5718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7E96" w:rsidRPr="00036A91" w:rsidRDefault="00597E96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98561E" w:rsidRPr="00036A91" w:rsidTr="00F5718E">
        <w:trPr>
          <w:trHeight w:val="113"/>
        </w:trPr>
        <w:tc>
          <w:tcPr>
            <w:tcW w:w="1620" w:type="pct"/>
            <w:gridSpan w:val="3"/>
            <w:shd w:val="clear" w:color="auto" w:fill="FFFFFF" w:themeFill="background1"/>
          </w:tcPr>
          <w:p w:rsidR="0013626A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Studies comparing a</w:t>
            </w:r>
            <w:r w:rsidR="0013626A"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ffective response &gt; control/baseline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Derntl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(5F)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Affective response to 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Affective response &gt; 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SZ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5577FB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2012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&gt; SZ: Accuracy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 (5F)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sentences describing 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word counting  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Middle Cingulate Cortex 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SZ: RT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social situations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34.2 (9.1)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Middle Frontal Gyrus 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30.4 (8.9)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Posterior Cingulate Cortex 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Inpatients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Superior Frontal Gyrus 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&gt; HC: 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Harvey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&gt; SZ: Accuracy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 = 15 (2F)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Empathic accuracy (EA) 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EA &gt; Baseline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&lt; HC: 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 (2F)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Rating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-65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using video clips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Middle Frontal Gyrus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-23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SZ: 42.4 (11.8)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Thalamus 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13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42.9 (8.6)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SZ &gt; HC: 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Outpatients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NR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98561E" w:rsidRPr="00036A91" w:rsidTr="00F5718E">
        <w:trPr>
          <w:trHeight w:val="113"/>
        </w:trPr>
        <w:tc>
          <w:tcPr>
            <w:tcW w:w="1620" w:type="pct"/>
            <w:gridSpan w:val="3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Studies comparing reaction to (observed)  pain &gt; control</w:t>
            </w:r>
          </w:p>
        </w:tc>
        <w:tc>
          <w:tcPr>
            <w:tcW w:w="542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98561E" w:rsidRPr="00036A91" w:rsidRDefault="0098561E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Hadjikhani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1 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36 (3F)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Empathy for pain using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&gt; no pain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2014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empathy quotient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31 (3F)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video clips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Pos. related to insula, ACC 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 Corrected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OFC, TP, SMA, putamen,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23.5 (8.7)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Uncorrected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Caudate, thalamus, 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22.5 (7.5)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dlPFC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Amygdala &amp; hippocampus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 &amp; 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Frontal Gyrus ( LPFC)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activation</w:t>
            </w: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Cingulate Gyrus (Anterior Cingulate)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Inferior Parietal Lobule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No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gray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matter found (Superior Parietal Cortex)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(TPJ)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-64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No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gray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matter found (Cerebellum)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65267F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Frontal Gyrus (Orbitof</w:t>
            </w:r>
            <w:r w:rsidR="0013626A"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rontal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Cortex</w:t>
            </w:r>
            <w:r w:rsidR="0013626A"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Occipital Gyrus (Occipital lobe)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-98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Occipital Gyrus (Inferior lateral occipital cortex)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Temporal Gyrus (Temporal Pole)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Fan et al.  2014</w:t>
            </w: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24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Empathy for pain 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&gt; no pain</w:t>
            </w: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21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(accidental or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caused by another)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18.4 (2.8)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using  pictures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Cingulate Gyrus (Anterior Cingulate)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19.3 (3.4)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Adolescents &amp; 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Hippocampus (Middle Temporal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Temporal Gyrus (Middle temporal)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Globus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(Amygdala)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Posterior Cingulate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Insula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3626A" w:rsidRPr="00036A91" w:rsidRDefault="0013626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PMingLiU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tabs>
                <w:tab w:val="left" w:pos="1305"/>
              </w:tabs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R Inferior Parietal Lobule (</w:t>
            </w:r>
            <w:proofErr w:type="spellStart"/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62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tabs>
                <w:tab w:val="left" w:pos="1305"/>
              </w:tabs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L Inferior Frontal Gyrus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Inflicted pain &gt; 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PMingLiU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PMingLiU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98561E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accidental pain</w:t>
            </w: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R Posterior Cingulate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L Posterior Cingulate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R Medial Frontal Gyrus (prefrontal cortex)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R Thalamus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-20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R Superior Temporal Gyrus (TPJ)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tabs>
                <w:tab w:val="center" w:pos="254"/>
              </w:tabs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L  Superior Temporal Gyrus (TPJ)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1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3626A" w:rsidRPr="00036A91" w:rsidRDefault="0013626A" w:rsidP="00F5718E">
            <w:pPr>
              <w:spacing w:line="240" w:lineRule="auto"/>
              <w:jc w:val="center"/>
              <w:rPr>
                <w:rFonts w:ascii="Arial" w:eastAsia="Apple LiGothic Medium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Bird et al. 2010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&lt; HC: Pleasantness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18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Empathy for pain in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High pain &gt; low pain </w:t>
            </w: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of low-pain  stimulus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18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significant other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other </w:t>
            </w: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ROI </w:t>
            </w:r>
            <w:r w:rsidR="008A5C3C"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(high pain-low pain  self)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34.6 (13.3)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8A5C3C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(uncorrected)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High pain - low pain </w:t>
            </w: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35.0 (12.8)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other  </w:t>
            </w: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Lingual Gyrus (Visual Cortex)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-81</w:t>
            </w: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59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1B5633" w:rsidRPr="00036A91" w:rsidTr="00F5718E">
        <w:trPr>
          <w:trHeight w:val="59"/>
        </w:trPr>
        <w:tc>
          <w:tcPr>
            <w:tcW w:w="1620" w:type="pct"/>
            <w:gridSpan w:val="3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Studies comparing affective response &gt; control/baseline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Schneider et al.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&lt; HC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28 (13 F)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Emotional expression in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Emotional &gt;  neutral 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: (males)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Matching emotions with 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28 (13 F)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Video clips; judge own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: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target in self and other 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males: 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&amp; other emotional state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: (females) 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condition;  emotion 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32.7 (9.97)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Red Nucleus (Periaqueductal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Gray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recognition in neutral 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34.3 (9.73)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: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condition in female ASD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females 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29.9 (8.02)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27.9 (7.02)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Greimel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ASD &lt; HC: </w:t>
            </w:r>
            <w:r w:rsidR="0065267F"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Congruence for</w:t>
            </w:r>
            <w:r w:rsidR="0022743F"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weak 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emotions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15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Emotional faces; judge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Other – baseline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2010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 self  and other condition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15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own  &amp; other emotional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(Superior occipital gyrus)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-90</w:t>
            </w: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HC: RT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036A91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state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Uncus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(Anterior Fusiform Gyrus)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14.9 (1.6)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036A91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: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15.0 (1.4)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Children &amp; Adolescents 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Self-baseline</w:t>
            </w: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-56</w:t>
            </w: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: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Silani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HC: RT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15 (2F)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Emotional pictures with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Evoked emotion vs </w:t>
            </w:r>
          </w:p>
        </w:tc>
        <w:tc>
          <w:tcPr>
            <w:tcW w:w="1097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&lt; HC: </w:t>
            </w:r>
          </w:p>
        </w:tc>
        <w:tc>
          <w:tcPr>
            <w:tcW w:w="17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036A91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2008</w:t>
            </w: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&amp; valence ratings</w:t>
            </w: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=15 (2F)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different valence; rate 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DE6917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control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Medial Frontal Gyrus (Rectus) 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emotion evoked by picture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36.6 (11.7)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 (corrected)</w:t>
            </w: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33.7 (10.3)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Frontal Gyrus (Inferior Frontal)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(Anterior Cingulate)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Paracentral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Lobule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Cingulum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mid)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 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(Inferior Temporal)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(Temporal Pole)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Cerebellum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</w:tr>
      <w:tr w:rsidR="00DE6917" w:rsidRPr="00036A91" w:rsidTr="00F5718E">
        <w:trPr>
          <w:trHeight w:val="134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Cerebellum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ASD &gt; HC: 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Superior Parietal Lobule (Inferior Parietal)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Culmen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(Lingual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ind w:firstLineChars="100" w:firstLine="1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(Middle Occipital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(Superior Occipital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1B5633" w:rsidRPr="00036A91" w:rsidRDefault="001B5633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Schulte-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Rüther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&lt; HC: Congruent emotions</w:t>
            </w: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 = 14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Emotional faces; judge </w:t>
            </w: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Other-control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et al. 2011</w:t>
            </w: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 self-condition</w:t>
            </w: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14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own and other emotional</w:t>
            </w: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state</w:t>
            </w: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ASD: 27.4 (9.34)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Culmen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Precuneus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/PCC)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25.1 (6.69)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Adults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Self-control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 (TPJ)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Self-other</w:t>
            </w:r>
          </w:p>
        </w:tc>
        <w:tc>
          <w:tcPr>
            <w:tcW w:w="1097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&lt;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ASD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</w:t>
            </w: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BF3094" w:rsidRPr="00036A91" w:rsidTr="00F5718E">
        <w:trPr>
          <w:trHeight w:val="113"/>
        </w:trPr>
        <w:tc>
          <w:tcPr>
            <w:tcW w:w="1620" w:type="pct"/>
            <w:gridSpan w:val="3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Studies comparing reaction to (observed)  pain &gt; control</w:t>
            </w: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DE6917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Decety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</w:t>
            </w:r>
          </w:p>
        </w:tc>
        <w:tc>
          <w:tcPr>
            <w:tcW w:w="103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aINS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 with PCL-r </w:t>
            </w:r>
          </w:p>
        </w:tc>
        <w:tc>
          <w:tcPr>
            <w:tcW w:w="542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37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Empathy for pain using</w:t>
            </w:r>
          </w:p>
        </w:tc>
        <w:tc>
          <w:tcPr>
            <w:tcW w:w="559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Imagine self: pain – no </w:t>
            </w:r>
          </w:p>
        </w:tc>
        <w:tc>
          <w:tcPr>
            <w:tcW w:w="1097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BF3094" w:rsidRPr="00036A91" w:rsidRDefault="00BF3094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  <w:r w:rsidRPr="008F638A">
              <w:rPr>
                <w:rFonts w:ascii="Arial" w:hAnsi="Arial" w:cs="Arial"/>
                <w:color w:val="000000" w:themeColor="text1"/>
                <w:sz w:val="12"/>
                <w:szCs w:val="12"/>
                <w:vertAlign w:val="superscript"/>
                <w:lang w:val="en-GB"/>
              </w:rPr>
              <w:t>b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Scores during self and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40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pictures; imagine self vs.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</w:t>
            </w: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(Orbitofrontal Cortex)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associated With PCL-r during other 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imagine other condition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dlPFC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condition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32.5 (7.8)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ROI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Red Nucleus (Periaqueductal Grey)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34.6 (6.9)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ind w:firstLineChars="100" w:firstLine="1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PCL-r  ≥ 30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</w:tr>
      <w:tr w:rsidR="008F638A" w:rsidRPr="00036A91" w:rsidTr="00F5718E">
        <w:trPr>
          <w:trHeight w:val="10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PCL-r  ≤ 20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 Cingulate Gyrus (Anterior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Midcingulate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ind w:firstLineChars="100" w:firstLine="1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 Cingulate Gyrus (Anterior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Midcingulate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matched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Cingulate Gyrus (SMA)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ind w:firstLineChars="100" w:firstLine="120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44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Imagine other: pain – no </w:t>
            </w: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</w:t>
            </w: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 Cingulate Gyrus (Anterior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Midcingulate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(Anterior 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-44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34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 (SMA)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(SMA)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(Inferior Parietal Lobule)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Insula (Inferior Parietal Lobule)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Putamen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Putamen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dlPFC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Fusiform Gyrus (Inferior Temporal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Caudate (Ventral Striatum)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Decety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Middle cingulate, IFG,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27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1) Empathy for pain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Pain interaction – no 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</w:p>
        </w:tc>
        <w:tc>
          <w:tcPr>
            <w:tcW w:w="17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vertAlign w:val="superscript"/>
                <w:lang w:val="en-GB"/>
              </w:rPr>
              <w:t>a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Angular gyrus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28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caused by another  using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interaction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With PCL-r (factor 1 &amp; 2),  r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Mean age: NR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video clips (pain)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(Lateral OFC)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Angular gyrus, 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PCL-r  ≥ 30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interaction)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Culmen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(Periaqueductal Grey)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With factor 1, 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dACC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&amp; striatum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PCL-r  ≤ 20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2) Empathy for pain in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 with factor 2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facial expressions using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(Inferior Frontal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Anterior 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insula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 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matched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video clips (pain)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with factor 1 &amp; 2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ROI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&amp; 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(dorsal ACC)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</w:tr>
      <w:tr w:rsidR="008F638A" w:rsidRPr="00036A91" w:rsidTr="00F5718E">
        <w:trPr>
          <w:trHeight w:val="6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Associated  with factor 1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Medial Frontal Gyrus (dorsal ACC)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Cingulate Gyrus (Anterior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Midcingulate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(SMA)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(Anterior Insula)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Insula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Putamen (Dorsal Striatum Globus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Dorsal Striatum /Globus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ind w:firstLineChars="100" w:firstLine="120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Pain expression – no 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expression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Precentral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(Inferior Frontal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Cingulate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vmPFC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(Lateral OFC)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Superior Frontal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dmPFC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Dorsal anterior cingulate gyrus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cingulate cortex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Caudate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pSTS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Parietal Lobule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Middle Temporal Gyrus (Inferior Parietal Lobule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Middle Temporal Gyrus (Inferior Parietal Lobule)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-77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Dorsal striatum (Globus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Pallidus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Dorsal striatum (Putamen)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(Anterior Insula)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Frontal Gyrus (Anterior Insula)</w:t>
            </w: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8F638A" w:rsidRPr="00036A91" w:rsidTr="00F5718E">
        <w:trPr>
          <w:trHeight w:val="61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Marsh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PP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14 (6F)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Empathy for pain using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Pain &gt; no pain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Other pain: PCL-r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neg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associated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21 (6F)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pictures; imagine self vs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Superior Frontal Gyrus (Medial Frontal)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rostral ACC, factor 1 l rostral ACC &amp;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imagine other condition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Rostral Anterior Cingulate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Amygdala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 15.4 (2.3)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Whole brain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Cingulate  (Rostral Anterior Cingulate)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14.3 (1.8)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Putamen/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Lentiform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Nucleus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PCL-r &gt; 20  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Children &amp; Adolescents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Other pain &gt; no pain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Superior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Rostral Anterior Cingulate 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Precentral Gyrus (Insula)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Amygdala/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Uncus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Self-pain &gt; no pain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 xml:space="preserve">PP &lt; HC: 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none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none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620" w:type="pct"/>
            <w:gridSpan w:val="3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i/>
                <w:color w:val="000000" w:themeColor="text1"/>
                <w:sz w:val="12"/>
                <w:szCs w:val="12"/>
                <w:lang w:val="en-GB"/>
              </w:rPr>
              <w:t>Studies comparing affective response &gt; control/baseline</w:t>
            </w: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Meffert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et al. 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 = 18 (male only)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1) Observation of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Observation &gt; 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2013</w:t>
            </w: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 = 26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interacting hands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baseline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Parietal Lobule (Postcentral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Mean age 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(pain, love, exclusion,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51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PP: 39.2 (2.4)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neutral)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Postcentral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Supramarginal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HC: 37.0 (1.6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2) Empathy: instruction to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 Inferior Parietal Lobule (Postcentral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PCL-r &gt; 26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feel with one of the hands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Midcingulate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Incarcerated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(pain, love)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Precuneus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-42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IQ: No difference</w:t>
            </w: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Localizer task: experience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(Superior Frontal)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similar interactions with 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Frontal Gyrus (Pre-SMA)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own hand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Medial Frontal Gyrus (Pre-SMA)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ROI</w:t>
            </w: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Cingulate Gyrus (Precentral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-51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 Frontal Gyrus (Anterior 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-12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51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Anterior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L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(Anterior 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-27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Midcingulate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-21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39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Superior Temporal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Rolandic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operculum)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-24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(Superior Temporal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-9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R </w:t>
            </w:r>
            <w:proofErr w:type="spellStart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Claustrum</w:t>
            </w:r>
            <w:proofErr w:type="spellEnd"/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 xml:space="preserve"> (Middle Insula)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Frontal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0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Postcentral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-54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33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Midcingulate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27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Midcingulate Gyrus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21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Anterior Insula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30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6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 none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Empathy &gt; baseline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&lt; HC: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Inferior Parietal Lobule (Postcentral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36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51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Inferior Parietal Lobule (Postcentral Gyrus)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-33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-36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45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b/>
                <w:color w:val="000000" w:themeColor="text1"/>
                <w:sz w:val="12"/>
                <w:szCs w:val="12"/>
                <w:lang w:val="en-GB"/>
              </w:rPr>
              <w:t>PP &gt; HC:</w:t>
            </w:r>
          </w:p>
        </w:tc>
        <w:tc>
          <w:tcPr>
            <w:tcW w:w="17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R Insula (Parietal Operculum)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42</w:t>
            </w:r>
          </w:p>
        </w:tc>
        <w:tc>
          <w:tcPr>
            <w:tcW w:w="213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-15</w:t>
            </w:r>
          </w:p>
        </w:tc>
        <w:tc>
          <w:tcPr>
            <w:tcW w:w="148" w:type="pct"/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18</w:t>
            </w:r>
          </w:p>
        </w:tc>
      </w:tr>
      <w:tr w:rsidR="008F638A" w:rsidRPr="00036A91" w:rsidTr="00F5718E">
        <w:trPr>
          <w:trHeight w:val="113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638A" w:rsidRPr="00036A91" w:rsidRDefault="008F638A" w:rsidP="00F5718E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638A" w:rsidRPr="00036A91" w:rsidRDefault="008F638A" w:rsidP="00F5718E">
            <w:pPr>
              <w:spacing w:line="240" w:lineRule="auto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L Precentral Gyrus (Parietal Operculum)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-57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12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F638A" w:rsidRPr="00036A91" w:rsidRDefault="008F638A" w:rsidP="00F5718E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</w:pPr>
            <w:r w:rsidRPr="00036A91">
              <w:rPr>
                <w:rFonts w:ascii="Arial" w:hAnsi="Arial" w:cs="Arial"/>
                <w:color w:val="000000" w:themeColor="text1"/>
                <w:sz w:val="12"/>
                <w:szCs w:val="12"/>
                <w:lang w:val="en-GB"/>
              </w:rPr>
              <w:t>9</w:t>
            </w:r>
          </w:p>
        </w:tc>
      </w:tr>
    </w:tbl>
    <w:p w:rsidR="00815553" w:rsidRPr="00036A91" w:rsidRDefault="00815553">
      <w:pPr>
        <w:rPr>
          <w:rFonts w:ascii="Arial" w:hAnsi="Arial" w:cs="Arial"/>
          <w:color w:val="000000" w:themeColor="text1"/>
          <w:sz w:val="12"/>
          <w:szCs w:val="12"/>
        </w:rPr>
      </w:pPr>
    </w:p>
    <w:sectPr w:rsidR="00815553" w:rsidRPr="00036A91" w:rsidSect="00112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PE M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48"/>
    <w:multiLevelType w:val="hybridMultilevel"/>
    <w:tmpl w:val="62F2334A"/>
    <w:lvl w:ilvl="0" w:tplc="99AAAD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212"/>
    <w:multiLevelType w:val="multilevel"/>
    <w:tmpl w:val="FC8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 w:themeColor="text1"/>
      </w:rPr>
    </w:lvl>
  </w:abstractNum>
  <w:abstractNum w:abstractNumId="2">
    <w:nsid w:val="017517B6"/>
    <w:multiLevelType w:val="hybridMultilevel"/>
    <w:tmpl w:val="7FAA45CC"/>
    <w:lvl w:ilvl="0" w:tplc="D548E608">
      <w:numFmt w:val="bullet"/>
      <w:lvlText w:val=""/>
      <w:lvlJc w:val="left"/>
      <w:pPr>
        <w:ind w:left="39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41251A3"/>
    <w:multiLevelType w:val="hybridMultilevel"/>
    <w:tmpl w:val="9EAA6E14"/>
    <w:lvl w:ilvl="0" w:tplc="CAAA96FA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3C9"/>
    <w:multiLevelType w:val="hybridMultilevel"/>
    <w:tmpl w:val="BAF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94341"/>
    <w:multiLevelType w:val="hybridMultilevel"/>
    <w:tmpl w:val="80803E1E"/>
    <w:lvl w:ilvl="0" w:tplc="1652BEC8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61D"/>
    <w:multiLevelType w:val="hybridMultilevel"/>
    <w:tmpl w:val="3CEA4CD8"/>
    <w:lvl w:ilvl="0" w:tplc="84FEA8A4">
      <w:start w:val="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14BB"/>
    <w:multiLevelType w:val="hybridMultilevel"/>
    <w:tmpl w:val="92789E24"/>
    <w:lvl w:ilvl="0" w:tplc="F3360476">
      <w:start w:val="3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7CA9"/>
    <w:multiLevelType w:val="hybridMultilevel"/>
    <w:tmpl w:val="444A4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E4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CF4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7D5856"/>
    <w:multiLevelType w:val="hybridMultilevel"/>
    <w:tmpl w:val="5B68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519D"/>
    <w:multiLevelType w:val="multilevel"/>
    <w:tmpl w:val="97BC8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0052046"/>
    <w:multiLevelType w:val="multilevel"/>
    <w:tmpl w:val="99FA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E7277"/>
    <w:multiLevelType w:val="hybridMultilevel"/>
    <w:tmpl w:val="8AC416AA"/>
    <w:lvl w:ilvl="0" w:tplc="F6189102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7424F"/>
    <w:multiLevelType w:val="multilevel"/>
    <w:tmpl w:val="2DE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F6B06"/>
    <w:multiLevelType w:val="hybridMultilevel"/>
    <w:tmpl w:val="AA7A821A"/>
    <w:lvl w:ilvl="0" w:tplc="F8BE37D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B703F"/>
    <w:multiLevelType w:val="hybridMultilevel"/>
    <w:tmpl w:val="788406D6"/>
    <w:lvl w:ilvl="0" w:tplc="B24EDA8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D1E"/>
    <w:multiLevelType w:val="multilevel"/>
    <w:tmpl w:val="DB28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E5436"/>
    <w:multiLevelType w:val="hybridMultilevel"/>
    <w:tmpl w:val="BB7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85E6A58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C7F9B"/>
    <w:multiLevelType w:val="multilevel"/>
    <w:tmpl w:val="48F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F0D91"/>
    <w:multiLevelType w:val="hybridMultilevel"/>
    <w:tmpl w:val="8E4695EA"/>
    <w:lvl w:ilvl="0" w:tplc="ADFE7FB4">
      <w:start w:val="2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F0614"/>
    <w:multiLevelType w:val="hybridMultilevel"/>
    <w:tmpl w:val="DC2643F2"/>
    <w:lvl w:ilvl="0" w:tplc="7CC8AB5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1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17"/>
  </w:num>
  <w:num w:numId="13">
    <w:abstractNumId w:val="21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E96"/>
    <w:rsid w:val="00004A17"/>
    <w:rsid w:val="00036A91"/>
    <w:rsid w:val="000F615F"/>
    <w:rsid w:val="00112C7F"/>
    <w:rsid w:val="0013626A"/>
    <w:rsid w:val="001B5633"/>
    <w:rsid w:val="0022743F"/>
    <w:rsid w:val="003C2BF7"/>
    <w:rsid w:val="004E0750"/>
    <w:rsid w:val="00502A4E"/>
    <w:rsid w:val="005577FB"/>
    <w:rsid w:val="00597E96"/>
    <w:rsid w:val="0065267F"/>
    <w:rsid w:val="00682FDB"/>
    <w:rsid w:val="007209D7"/>
    <w:rsid w:val="00815553"/>
    <w:rsid w:val="008A5C3C"/>
    <w:rsid w:val="008C4249"/>
    <w:rsid w:val="008F638A"/>
    <w:rsid w:val="0098561E"/>
    <w:rsid w:val="009F66CD"/>
    <w:rsid w:val="00BD0DA4"/>
    <w:rsid w:val="00BF3094"/>
    <w:rsid w:val="00DE6917"/>
    <w:rsid w:val="00DF0BD3"/>
    <w:rsid w:val="00F5718E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579BA-047F-4238-9383-1D3D2DD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96"/>
    <w:pPr>
      <w:spacing w:after="0" w:line="480" w:lineRule="auto"/>
      <w:jc w:val="both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97E96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E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97E96"/>
    <w:pPr>
      <w:ind w:left="720"/>
      <w:contextualSpacing/>
    </w:pPr>
  </w:style>
  <w:style w:type="paragraph" w:customStyle="1" w:styleId="AJParagraph">
    <w:name w:val="AJ Paragraph"/>
    <w:basedOn w:val="Normal"/>
    <w:link w:val="AJParagraphChar"/>
    <w:qFormat/>
    <w:rsid w:val="00597E96"/>
    <w:pPr>
      <w:suppressAutoHyphens/>
      <w:spacing w:after="240" w:line="312" w:lineRule="auto"/>
      <w:textAlignment w:val="baseline"/>
    </w:pPr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character" w:customStyle="1" w:styleId="AJParagraphChar">
    <w:name w:val="AJ Paragraph Char"/>
    <w:link w:val="AJParagraph"/>
    <w:rsid w:val="00597E96"/>
    <w:rPr>
      <w:rFonts w:ascii="Tw Cen MT" w:eastAsia="Batang" w:hAnsi="Tw Cen MT" w:cs="Arial"/>
      <w:color w:val="000000"/>
      <w:kern w:val="1"/>
      <w:sz w:val="21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6"/>
    <w:rPr>
      <w:rFonts w:ascii="Tahoma" w:eastAsiaTheme="minorEastAsia" w:hAnsi="Tahoma" w:cs="Tahoma"/>
      <w:sz w:val="16"/>
      <w:szCs w:val="16"/>
    </w:rPr>
  </w:style>
  <w:style w:type="paragraph" w:customStyle="1" w:styleId="AJFigureCaption">
    <w:name w:val="AJ Figure Caption"/>
    <w:basedOn w:val="Normal"/>
    <w:link w:val="AJFigureCaptionChar"/>
    <w:qFormat/>
    <w:rsid w:val="00597E96"/>
    <w:pPr>
      <w:suppressAutoHyphens/>
      <w:spacing w:before="120" w:after="80"/>
      <w:textAlignment w:val="baseline"/>
    </w:pPr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character" w:customStyle="1" w:styleId="AJFigureCaptionChar">
    <w:name w:val="AJ Figure Caption Char"/>
    <w:link w:val="AJFigureCaption"/>
    <w:rsid w:val="00597E96"/>
    <w:rPr>
      <w:rFonts w:ascii="Tw Cen MT" w:eastAsia="Batang" w:hAnsi="Tw Cen MT" w:cs="Arial"/>
      <w:b/>
      <w:color w:val="000000"/>
      <w:kern w:val="1"/>
      <w:sz w:val="18"/>
      <w:szCs w:val="18"/>
      <w:lang w:eastAsia="hi-IN" w:bidi="hi-IN"/>
    </w:rPr>
  </w:style>
  <w:style w:type="paragraph" w:customStyle="1" w:styleId="AJFigureNote">
    <w:name w:val="AJ Figure Note"/>
    <w:basedOn w:val="Normal"/>
    <w:link w:val="AJFigureNoteChar"/>
    <w:qFormat/>
    <w:rsid w:val="00597E96"/>
    <w:pPr>
      <w:autoSpaceDE w:val="0"/>
      <w:autoSpaceDN w:val="0"/>
      <w:adjustRightInd w:val="0"/>
      <w:spacing w:after="320"/>
    </w:pPr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JFigureNoteChar">
    <w:name w:val="AJ Figure Note Char"/>
    <w:link w:val="AJFigureNote"/>
    <w:rsid w:val="00597E96"/>
    <w:rPr>
      <w:rFonts w:ascii="Tw Cen MT" w:eastAsia="Times New Roman" w:hAnsi="Tw Cen MT" w:cs="Times New Roman"/>
      <w:sz w:val="16"/>
      <w:szCs w:val="16"/>
      <w:lang w:eastAsia="nl-NL"/>
    </w:rPr>
  </w:style>
  <w:style w:type="character" w:customStyle="1" w:styleId="apple-converted-space">
    <w:name w:val="apple-converted-space"/>
    <w:basedOn w:val="DefaultParagraphFont"/>
    <w:rsid w:val="00597E96"/>
  </w:style>
  <w:style w:type="character" w:styleId="Hyperlink">
    <w:name w:val="Hyperlink"/>
    <w:basedOn w:val="DefaultParagraphFont"/>
    <w:uiPriority w:val="99"/>
    <w:unhideWhenUsed/>
    <w:rsid w:val="00597E96"/>
    <w:rPr>
      <w:color w:val="0000FF"/>
      <w:u w:val="single"/>
    </w:rPr>
  </w:style>
  <w:style w:type="character" w:customStyle="1" w:styleId="hidden">
    <w:name w:val="hidden"/>
    <w:basedOn w:val="DefaultParagraphFont"/>
    <w:rsid w:val="00597E96"/>
  </w:style>
  <w:style w:type="paragraph" w:styleId="DocumentMap">
    <w:name w:val="Document Map"/>
    <w:basedOn w:val="Normal"/>
    <w:link w:val="DocumentMapChar"/>
    <w:uiPriority w:val="99"/>
    <w:semiHidden/>
    <w:unhideWhenUsed/>
    <w:rsid w:val="00597E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E9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E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96"/>
    <w:rPr>
      <w:rFonts w:eastAsiaTheme="minorEastAsia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597E96"/>
  </w:style>
  <w:style w:type="table" w:styleId="TableGrid">
    <w:name w:val="Table Grid"/>
    <w:basedOn w:val="TableNormal"/>
    <w:uiPriority w:val="59"/>
    <w:rsid w:val="00597E96"/>
    <w:pPr>
      <w:spacing w:after="0" w:line="48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E96"/>
    <w:pPr>
      <w:spacing w:after="180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97E96"/>
    <w:rPr>
      <w:b/>
      <w:bCs/>
      <w:i w:val="0"/>
      <w:iCs w:val="0"/>
    </w:rPr>
  </w:style>
  <w:style w:type="character" w:customStyle="1" w:styleId="WW8Num1z2">
    <w:name w:val="WW8Num1z2"/>
    <w:rsid w:val="00597E96"/>
    <w:rPr>
      <w:rFonts w:ascii="Courier New" w:hAnsi="Courier New"/>
    </w:rPr>
  </w:style>
  <w:style w:type="paragraph" w:customStyle="1" w:styleId="first">
    <w:name w:val="first"/>
    <w:basedOn w:val="Normal"/>
    <w:rsid w:val="00597E96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nlmx">
    <w:name w:val="nlm_x"/>
    <w:basedOn w:val="DefaultParagraphFont"/>
    <w:rsid w:val="00597E96"/>
  </w:style>
  <w:style w:type="character" w:customStyle="1" w:styleId="nlmsource">
    <w:name w:val="nlm_source"/>
    <w:basedOn w:val="DefaultParagraphFont"/>
    <w:rsid w:val="00597E96"/>
  </w:style>
  <w:style w:type="character" w:customStyle="1" w:styleId="cblinks">
    <w:name w:val="cblinks"/>
    <w:basedOn w:val="DefaultParagraphFont"/>
    <w:rsid w:val="00597E96"/>
  </w:style>
  <w:style w:type="character" w:customStyle="1" w:styleId="fipmark">
    <w:name w:val="fip_mark"/>
    <w:basedOn w:val="DefaultParagraphFont"/>
    <w:rsid w:val="00597E96"/>
  </w:style>
  <w:style w:type="character" w:styleId="FollowedHyperlink">
    <w:name w:val="FollowedHyperlink"/>
    <w:basedOn w:val="DefaultParagraphFont"/>
    <w:uiPriority w:val="99"/>
    <w:semiHidden/>
    <w:unhideWhenUsed/>
    <w:rsid w:val="00597E96"/>
    <w:rPr>
      <w:color w:val="800080" w:themeColor="followedHyperlink"/>
      <w:u w:val="single"/>
    </w:rPr>
  </w:style>
  <w:style w:type="paragraph" w:customStyle="1" w:styleId="Default">
    <w:name w:val="Default"/>
    <w:rsid w:val="00597E96"/>
    <w:pPr>
      <w:autoSpaceDE w:val="0"/>
      <w:autoSpaceDN w:val="0"/>
      <w:adjustRightInd w:val="0"/>
      <w:spacing w:after="0" w:line="240" w:lineRule="auto"/>
    </w:pPr>
    <w:rPr>
      <w:rFonts w:ascii="JAEPE M+ Univers" w:eastAsiaTheme="minorEastAsia" w:hAnsi="JAEPE M+ Univers" w:cs="JAEPE M+ 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7E9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itedby">
    <w:name w:val="citedby_"/>
    <w:basedOn w:val="DefaultParagraphFont"/>
    <w:rsid w:val="00597E96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97E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9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E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96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E96"/>
    <w:pPr>
      <w:spacing w:line="240" w:lineRule="auto"/>
      <w:jc w:val="left"/>
    </w:pPr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E96"/>
    <w:rPr>
      <w:rFonts w:ascii="Calibri" w:hAnsi="Calibri"/>
      <w:szCs w:val="21"/>
      <w:lang w:val="en-GB"/>
    </w:rPr>
  </w:style>
  <w:style w:type="table" w:customStyle="1" w:styleId="LightShading1">
    <w:name w:val="Light Shading1"/>
    <w:basedOn w:val="TableNormal"/>
    <w:uiPriority w:val="60"/>
    <w:rsid w:val="00597E96"/>
    <w:pPr>
      <w:spacing w:after="0" w:line="240" w:lineRule="auto"/>
      <w:jc w:val="both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597E96"/>
    <w:pPr>
      <w:jc w:val="center"/>
    </w:pPr>
    <w:rPr>
      <w:rFonts w:ascii="Times New Roman" w:hAnsi="Times New Roman"/>
      <w:sz w:val="22"/>
    </w:rPr>
  </w:style>
  <w:style w:type="paragraph" w:customStyle="1" w:styleId="EndNoteBibliography">
    <w:name w:val="EndNote Bibliography"/>
    <w:basedOn w:val="Normal"/>
    <w:rsid w:val="00597E96"/>
    <w:rPr>
      <w:rFonts w:ascii="Times New Roman" w:hAnsi="Times New Roman"/>
      <w:sz w:val="22"/>
    </w:rPr>
  </w:style>
  <w:style w:type="character" w:customStyle="1" w:styleId="ui-ncbitoggler-master-text">
    <w:name w:val="ui-ncbitoggler-master-text"/>
    <w:basedOn w:val="DefaultParagraphFont"/>
    <w:rsid w:val="00597E96"/>
  </w:style>
  <w:style w:type="character" w:customStyle="1" w:styleId="Label">
    <w:name w:val="Label"/>
    <w:rsid w:val="00BD0DA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Fett, Anne</dc:creator>
  <cp:lastModifiedBy>User</cp:lastModifiedBy>
  <cp:revision>15</cp:revision>
  <dcterms:created xsi:type="dcterms:W3CDTF">2014-09-12T12:24:00Z</dcterms:created>
  <dcterms:modified xsi:type="dcterms:W3CDTF">2014-09-25T10:33:00Z</dcterms:modified>
</cp:coreProperties>
</file>