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E0832" w14:textId="77777777" w:rsidR="00B37D18" w:rsidRPr="00516F54" w:rsidRDefault="00B37D18" w:rsidP="00B37D18">
      <w:pPr>
        <w:pStyle w:val="Heading2"/>
        <w:numPr>
          <w:ilvl w:val="0"/>
          <w:numId w:val="0"/>
        </w:numPr>
        <w:spacing w:line="480" w:lineRule="auto"/>
        <w:ind w:left="567" w:hanging="567"/>
        <w:rPr>
          <w:rFonts w:ascii="Times New Roman" w:hAnsi="Times New Roman" w:cs="Times New Roman"/>
          <w:color w:val="538135"/>
          <w:sz w:val="30"/>
          <w:szCs w:val="30"/>
        </w:rPr>
      </w:pPr>
      <w:r w:rsidRPr="00516F54">
        <w:rPr>
          <w:rFonts w:ascii="Times New Roman" w:hAnsi="Times New Roman" w:cs="Times New Roman"/>
          <w:color w:val="538135"/>
          <w:sz w:val="30"/>
          <w:szCs w:val="30"/>
        </w:rPr>
        <w:t>Supplementary Tables</w:t>
      </w:r>
    </w:p>
    <w:p w14:paraId="7FED3F1A" w14:textId="77777777" w:rsidR="00B37D18" w:rsidRPr="00007621" w:rsidRDefault="00B37D18" w:rsidP="00B37D18">
      <w:pPr>
        <w:pStyle w:val="Table"/>
        <w:spacing w:line="480" w:lineRule="auto"/>
        <w:rPr>
          <w:rFonts w:ascii="Times New Roman" w:hAnsi="Times New Roman"/>
        </w:rPr>
      </w:pPr>
      <w:bookmarkStart w:id="0" w:name="_Toc83989211"/>
      <w:r w:rsidRPr="00A13BFA">
        <w:rPr>
          <w:rFonts w:ascii="Times New Roman" w:hAnsi="Times New Roman"/>
          <w:sz w:val="24"/>
        </w:rPr>
        <w:t>Table S1.</w:t>
      </w:r>
      <w:r w:rsidRPr="00A13BFA">
        <w:rPr>
          <w:rFonts w:ascii="Times New Roman" w:hAnsi="Times New Roman"/>
          <w:color w:val="FFFFFF" w:themeColor="background1"/>
          <w:sz w:val="24"/>
        </w:rPr>
        <w:t xml:space="preserve"> </w:t>
      </w:r>
      <w:r w:rsidRPr="00A13BFA">
        <w:rPr>
          <w:rFonts w:ascii="Times New Roman" w:hAnsi="Times New Roman"/>
          <w:sz w:val="24"/>
        </w:rPr>
        <w:t xml:space="preserve">Summary statistics for analysis of macaque faecal </w:t>
      </w:r>
      <w:proofErr w:type="spellStart"/>
      <w:r w:rsidRPr="00A13BFA">
        <w:rPr>
          <w:rFonts w:ascii="Times New Roman" w:hAnsi="Times New Roman"/>
          <w:sz w:val="24"/>
        </w:rPr>
        <w:t>metatranscriptomics</w:t>
      </w:r>
      <w:proofErr w:type="spellEnd"/>
      <w:r w:rsidRPr="00A13BFA">
        <w:rPr>
          <w:rFonts w:ascii="Times New Roman" w:hAnsi="Times New Roman"/>
          <w:sz w:val="24"/>
        </w:rPr>
        <w:t xml:space="preserve"> data.</w:t>
      </w:r>
      <w:bookmarkEnd w:id="0"/>
    </w:p>
    <w:tbl>
      <w:tblPr>
        <w:tblStyle w:val="TableGrid"/>
        <w:tblW w:w="5000" w:type="pct"/>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1620"/>
        <w:gridCol w:w="1620"/>
        <w:gridCol w:w="1620"/>
        <w:gridCol w:w="1620"/>
        <w:gridCol w:w="1620"/>
        <w:gridCol w:w="1620"/>
        <w:gridCol w:w="1620"/>
        <w:gridCol w:w="1620"/>
      </w:tblGrid>
      <w:tr w:rsidR="00B37D18" w:rsidRPr="00007621" w14:paraId="6493F14E" w14:textId="77777777" w:rsidTr="003F45B5">
        <w:tc>
          <w:tcPr>
            <w:tcW w:w="625" w:type="pct"/>
            <w:vAlign w:val="center"/>
          </w:tcPr>
          <w:p w14:paraId="4B9AB996" w14:textId="77777777" w:rsidR="00B37D18" w:rsidRPr="00007621" w:rsidRDefault="00B37D18" w:rsidP="003F45B5">
            <w:pPr>
              <w:spacing w:line="480" w:lineRule="auto"/>
              <w:jc w:val="center"/>
              <w:rPr>
                <w:rFonts w:ascii="Times New Roman" w:hAnsi="Times New Roman" w:cs="Times New Roman"/>
                <w:b/>
                <w:bCs/>
              </w:rPr>
            </w:pPr>
            <w:r w:rsidRPr="00007621">
              <w:rPr>
                <w:rFonts w:ascii="Times New Roman" w:hAnsi="Times New Roman" w:cs="Times New Roman"/>
                <w:b/>
                <w:bCs/>
              </w:rPr>
              <w:t>Sample Name</w:t>
            </w:r>
          </w:p>
        </w:tc>
        <w:tc>
          <w:tcPr>
            <w:tcW w:w="625" w:type="pct"/>
            <w:vAlign w:val="center"/>
          </w:tcPr>
          <w:p w14:paraId="09CE9420" w14:textId="77777777" w:rsidR="00B37D18" w:rsidRPr="00007621" w:rsidRDefault="00B37D18" w:rsidP="003F45B5">
            <w:pPr>
              <w:spacing w:line="480" w:lineRule="auto"/>
              <w:jc w:val="center"/>
              <w:rPr>
                <w:rFonts w:ascii="Times New Roman" w:hAnsi="Times New Roman" w:cs="Times New Roman"/>
                <w:b/>
                <w:bCs/>
              </w:rPr>
            </w:pPr>
            <w:r w:rsidRPr="00007621">
              <w:rPr>
                <w:rFonts w:ascii="Times New Roman" w:hAnsi="Times New Roman" w:cs="Times New Roman"/>
                <w:b/>
                <w:bCs/>
              </w:rPr>
              <w:t>Disease Status</w:t>
            </w:r>
          </w:p>
        </w:tc>
        <w:tc>
          <w:tcPr>
            <w:tcW w:w="625" w:type="pct"/>
            <w:vAlign w:val="center"/>
          </w:tcPr>
          <w:p w14:paraId="551540ED" w14:textId="7469D655" w:rsidR="00B37D18" w:rsidRPr="00007621" w:rsidRDefault="00B37D18" w:rsidP="003F45B5">
            <w:pPr>
              <w:spacing w:line="480" w:lineRule="auto"/>
              <w:jc w:val="center"/>
              <w:rPr>
                <w:rFonts w:ascii="Times New Roman" w:hAnsi="Times New Roman" w:cs="Times New Roman"/>
                <w:b/>
                <w:bCs/>
              </w:rPr>
            </w:pPr>
            <w:r w:rsidRPr="00007621">
              <w:rPr>
                <w:rFonts w:ascii="Times New Roman" w:hAnsi="Times New Roman" w:cs="Times New Roman"/>
                <w:b/>
                <w:bCs/>
              </w:rPr>
              <w:t xml:space="preserve">SRA Accession </w:t>
            </w:r>
            <w:r w:rsidRPr="00007621">
              <w:rPr>
                <w:rFonts w:ascii="Times New Roman" w:hAnsi="Times New Roman" w:cs="Times New Roman"/>
                <w:b/>
                <w:bCs/>
              </w:rPr>
              <w:fldChar w:fldCharType="begin">
                <w:fldData xml:space="preserve">PEVuZE5vdGU+PENpdGU+PEF1dGhvcj5XZXN0cmVpY2g8L0F1dGhvcj48WWVhcj4yMDE5PC9ZZWFy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</w:fldData>
              </w:fldChar>
            </w:r>
            <w:r w:rsidR="0004058F">
              <w:rPr>
                <w:rFonts w:ascii="Times New Roman" w:hAnsi="Times New Roman" w:cs="Times New Roman"/>
                <w:b/>
                <w:bCs/>
              </w:rPr>
              <w:instrText xml:space="preserve"> ADDIN EN.CITE </w:instrText>
            </w:r>
            <w:r w:rsidR="0004058F">
              <w:rPr>
                <w:rFonts w:ascii="Times New Roman" w:hAnsi="Times New Roman" w:cs="Times New Roman"/>
                <w:b/>
                <w:bCs/>
              </w:rPr>
              <w:fldChar w:fldCharType="begin">
                <w:fldData xml:space="preserve">PEVuZE5vdGU+PENpdGU+PEF1dGhvcj5XZXN0cmVpY2g8L0F1dGhvcj48WWVhcj4yMDE5PC9ZZWFy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</w:fldData>
              </w:fldChar>
            </w:r>
            <w:r w:rsidR="0004058F">
              <w:rPr>
                <w:rFonts w:ascii="Times New Roman" w:hAnsi="Times New Roman" w:cs="Times New Roman"/>
                <w:b/>
                <w:bCs/>
              </w:rPr>
              <w:instrText xml:space="preserve"> ADDIN EN.CITE.DATA </w:instrText>
            </w:r>
            <w:r w:rsidR="0004058F">
              <w:rPr>
                <w:rFonts w:ascii="Times New Roman" w:hAnsi="Times New Roman" w:cs="Times New Roman"/>
                <w:b/>
                <w:bCs/>
              </w:rPr>
            </w:r>
            <w:r w:rsidR="0004058F">
              <w:rPr>
                <w:rFonts w:ascii="Times New Roman" w:hAnsi="Times New Roman" w:cs="Times New Roman"/>
                <w:b/>
                <w:bCs/>
              </w:rPr>
              <w:fldChar w:fldCharType="end"/>
            </w:r>
            <w:r w:rsidRPr="00007621">
              <w:rPr>
                <w:rFonts w:ascii="Times New Roman" w:hAnsi="Times New Roman" w:cs="Times New Roman"/>
                <w:b/>
                <w:bCs/>
              </w:rPr>
            </w:r>
            <w:r w:rsidRPr="00007621">
              <w:rPr>
                <w:rFonts w:ascii="Times New Roman" w:hAnsi="Times New Roman" w:cs="Times New Roman"/>
                <w:b/>
                <w:bCs/>
              </w:rPr>
              <w:fldChar w:fldCharType="separate"/>
            </w:r>
            <w:r w:rsidR="0004058F">
              <w:rPr>
                <w:rFonts w:ascii="Times New Roman" w:hAnsi="Times New Roman" w:cs="Times New Roman"/>
                <w:b/>
                <w:bCs/>
                <w:noProof/>
              </w:rPr>
              <w:t>(Westreich, et al. 2019)</w:t>
            </w:r>
            <w:r w:rsidRPr="00007621">
              <w:rPr>
                <w:rFonts w:ascii="Times New Roman" w:hAnsi="Times New Roman" w:cs="Times New Roman"/>
                <w:b/>
                <w:bCs/>
              </w:rPr>
              <w:fldChar w:fldCharType="end"/>
            </w:r>
          </w:p>
        </w:tc>
        <w:tc>
          <w:tcPr>
            <w:tcW w:w="625" w:type="pct"/>
            <w:vAlign w:val="center"/>
          </w:tcPr>
          <w:p w14:paraId="2B68B1DF" w14:textId="77777777" w:rsidR="00B37D18" w:rsidRPr="00007621" w:rsidRDefault="00B37D18" w:rsidP="003F45B5">
            <w:pPr>
              <w:spacing w:line="480" w:lineRule="auto"/>
              <w:jc w:val="center"/>
              <w:rPr>
                <w:rFonts w:ascii="Times New Roman" w:hAnsi="Times New Roman" w:cs="Times New Roman"/>
                <w:b/>
                <w:bCs/>
              </w:rPr>
            </w:pPr>
            <w:r w:rsidRPr="00007621">
              <w:rPr>
                <w:rFonts w:ascii="Times New Roman" w:hAnsi="Times New Roman" w:cs="Times New Roman"/>
                <w:b/>
                <w:bCs/>
              </w:rPr>
              <w:t>Total reads</w:t>
            </w:r>
          </w:p>
        </w:tc>
        <w:tc>
          <w:tcPr>
            <w:tcW w:w="625" w:type="pct"/>
            <w:vAlign w:val="center"/>
          </w:tcPr>
          <w:p w14:paraId="6A7C6F75" w14:textId="77777777" w:rsidR="00B37D18" w:rsidRPr="00007621" w:rsidRDefault="00B37D18" w:rsidP="003F45B5">
            <w:pPr>
              <w:spacing w:line="480" w:lineRule="auto"/>
              <w:jc w:val="center"/>
              <w:rPr>
                <w:rFonts w:ascii="Times New Roman" w:hAnsi="Times New Roman" w:cs="Times New Roman"/>
                <w:b/>
                <w:bCs/>
              </w:rPr>
            </w:pPr>
            <w:r w:rsidRPr="00007621">
              <w:rPr>
                <w:rFonts w:ascii="Times New Roman" w:hAnsi="Times New Roman" w:cs="Times New Roman"/>
                <w:b/>
                <w:bCs/>
              </w:rPr>
              <w:t>Percentage classified (Kraken2)</w:t>
            </w:r>
          </w:p>
        </w:tc>
        <w:tc>
          <w:tcPr>
            <w:tcW w:w="625" w:type="pct"/>
            <w:vAlign w:val="center"/>
          </w:tcPr>
          <w:p w14:paraId="42CCC53A" w14:textId="77777777" w:rsidR="00B37D18" w:rsidRPr="00007621" w:rsidRDefault="00B37D18" w:rsidP="003F45B5">
            <w:pPr>
              <w:spacing w:line="480" w:lineRule="auto"/>
              <w:jc w:val="center"/>
              <w:rPr>
                <w:rFonts w:ascii="Times New Roman" w:hAnsi="Times New Roman" w:cs="Times New Roman"/>
                <w:b/>
                <w:bCs/>
              </w:rPr>
            </w:pPr>
            <w:r w:rsidRPr="00007621">
              <w:rPr>
                <w:rFonts w:ascii="Times New Roman" w:hAnsi="Times New Roman" w:cs="Times New Roman"/>
                <w:b/>
                <w:bCs/>
              </w:rPr>
              <w:t xml:space="preserve">Total </w:t>
            </w:r>
            <w:proofErr w:type="spellStart"/>
            <w:r w:rsidRPr="00007621">
              <w:rPr>
                <w:rFonts w:ascii="Times New Roman" w:hAnsi="Times New Roman" w:cs="Times New Roman"/>
                <w:b/>
                <w:bCs/>
              </w:rPr>
              <w:t>Parabasalia</w:t>
            </w:r>
            <w:proofErr w:type="spellEnd"/>
            <w:r w:rsidRPr="00007621">
              <w:rPr>
                <w:rFonts w:ascii="Times New Roman" w:hAnsi="Times New Roman" w:cs="Times New Roman"/>
                <w:b/>
                <w:bCs/>
              </w:rPr>
              <w:t xml:space="preserve"> reads (Kraken2)</w:t>
            </w:r>
          </w:p>
        </w:tc>
        <w:tc>
          <w:tcPr>
            <w:tcW w:w="625" w:type="pct"/>
            <w:vAlign w:val="center"/>
          </w:tcPr>
          <w:p w14:paraId="44B72739" w14:textId="77777777" w:rsidR="00B37D18" w:rsidRPr="00007621" w:rsidRDefault="00B37D18" w:rsidP="003F45B5">
            <w:pPr>
              <w:spacing w:line="480" w:lineRule="auto"/>
              <w:jc w:val="center"/>
              <w:rPr>
                <w:rFonts w:ascii="Times New Roman" w:hAnsi="Times New Roman" w:cs="Times New Roman"/>
                <w:b/>
                <w:bCs/>
              </w:rPr>
            </w:pPr>
            <w:r w:rsidRPr="00007621">
              <w:rPr>
                <w:rFonts w:ascii="Times New Roman" w:hAnsi="Times New Roman" w:cs="Times New Roman"/>
                <w:b/>
                <w:bCs/>
              </w:rPr>
              <w:t>Percentage reads aligned to assembly*</w:t>
            </w:r>
          </w:p>
        </w:tc>
        <w:tc>
          <w:tcPr>
            <w:tcW w:w="625" w:type="pct"/>
            <w:vAlign w:val="center"/>
          </w:tcPr>
          <w:p w14:paraId="416897CA" w14:textId="77777777" w:rsidR="00B37D18" w:rsidRPr="00007621" w:rsidRDefault="00B37D18" w:rsidP="003F45B5">
            <w:pPr>
              <w:spacing w:line="480" w:lineRule="auto"/>
              <w:jc w:val="center"/>
              <w:rPr>
                <w:rFonts w:ascii="Times New Roman" w:hAnsi="Times New Roman" w:cs="Times New Roman"/>
                <w:b/>
                <w:bCs/>
              </w:rPr>
            </w:pPr>
            <w:r w:rsidRPr="00007621">
              <w:rPr>
                <w:rFonts w:ascii="Times New Roman" w:hAnsi="Times New Roman" w:cs="Times New Roman"/>
                <w:b/>
                <w:bCs/>
              </w:rPr>
              <w:t>Assembly N50 (bp)</w:t>
            </w:r>
          </w:p>
        </w:tc>
      </w:tr>
      <w:tr w:rsidR="00B37D18" w:rsidRPr="00007621" w14:paraId="1B4A5DE1" w14:textId="77777777" w:rsidTr="003F45B5">
        <w:tc>
          <w:tcPr>
            <w:tcW w:w="625" w:type="pct"/>
            <w:vAlign w:val="center"/>
          </w:tcPr>
          <w:p w14:paraId="1A9D1DC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w:t>
            </w:r>
          </w:p>
        </w:tc>
        <w:tc>
          <w:tcPr>
            <w:tcW w:w="625" w:type="pct"/>
            <w:vAlign w:val="center"/>
          </w:tcPr>
          <w:p w14:paraId="188BDFA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490F5E9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SRR6425383</w:t>
            </w:r>
          </w:p>
        </w:tc>
        <w:tc>
          <w:tcPr>
            <w:tcW w:w="625" w:type="pct"/>
            <w:vAlign w:val="center"/>
          </w:tcPr>
          <w:p w14:paraId="6DAC695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93378446</w:t>
            </w:r>
          </w:p>
        </w:tc>
        <w:tc>
          <w:tcPr>
            <w:tcW w:w="625" w:type="pct"/>
            <w:vAlign w:val="center"/>
          </w:tcPr>
          <w:p w14:paraId="0A515DE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44.05</w:t>
            </w:r>
          </w:p>
        </w:tc>
        <w:tc>
          <w:tcPr>
            <w:tcW w:w="625" w:type="pct"/>
            <w:vAlign w:val="center"/>
          </w:tcPr>
          <w:p w14:paraId="6E8C758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41658</w:t>
            </w:r>
          </w:p>
        </w:tc>
        <w:tc>
          <w:tcPr>
            <w:tcW w:w="625" w:type="pct"/>
            <w:vAlign w:val="center"/>
          </w:tcPr>
          <w:p w14:paraId="1D84C91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92.18</w:t>
            </w:r>
          </w:p>
        </w:tc>
        <w:tc>
          <w:tcPr>
            <w:tcW w:w="625" w:type="pct"/>
            <w:vAlign w:val="center"/>
          </w:tcPr>
          <w:p w14:paraId="0A23D26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975</w:t>
            </w:r>
          </w:p>
        </w:tc>
      </w:tr>
      <w:tr w:rsidR="00B37D18" w:rsidRPr="00007621" w14:paraId="7CAD7514" w14:textId="77777777" w:rsidTr="003F45B5">
        <w:tc>
          <w:tcPr>
            <w:tcW w:w="625" w:type="pct"/>
            <w:vAlign w:val="center"/>
          </w:tcPr>
          <w:p w14:paraId="0F0052A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2</w:t>
            </w:r>
          </w:p>
        </w:tc>
        <w:tc>
          <w:tcPr>
            <w:tcW w:w="625" w:type="pct"/>
            <w:vAlign w:val="center"/>
          </w:tcPr>
          <w:p w14:paraId="1A6EFF2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2F3F16A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SRR6425419</w:t>
            </w:r>
          </w:p>
        </w:tc>
        <w:tc>
          <w:tcPr>
            <w:tcW w:w="625" w:type="pct"/>
            <w:vAlign w:val="center"/>
          </w:tcPr>
          <w:p w14:paraId="22556B0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91765624</w:t>
            </w:r>
          </w:p>
        </w:tc>
        <w:tc>
          <w:tcPr>
            <w:tcW w:w="625" w:type="pct"/>
            <w:vAlign w:val="center"/>
          </w:tcPr>
          <w:p w14:paraId="41F6A06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44.36</w:t>
            </w:r>
          </w:p>
        </w:tc>
        <w:tc>
          <w:tcPr>
            <w:tcW w:w="625" w:type="pct"/>
            <w:vAlign w:val="center"/>
          </w:tcPr>
          <w:p w14:paraId="2D74CBF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979543</w:t>
            </w:r>
          </w:p>
        </w:tc>
        <w:tc>
          <w:tcPr>
            <w:tcW w:w="625" w:type="pct"/>
            <w:vAlign w:val="center"/>
          </w:tcPr>
          <w:p w14:paraId="74C0905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88.93</w:t>
            </w:r>
          </w:p>
        </w:tc>
        <w:tc>
          <w:tcPr>
            <w:tcW w:w="625" w:type="pct"/>
            <w:vAlign w:val="center"/>
          </w:tcPr>
          <w:p w14:paraId="1A6DADB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556</w:t>
            </w:r>
          </w:p>
        </w:tc>
      </w:tr>
      <w:tr w:rsidR="00B37D18" w:rsidRPr="00007621" w14:paraId="612AF16E" w14:textId="77777777" w:rsidTr="003F45B5">
        <w:tc>
          <w:tcPr>
            <w:tcW w:w="625" w:type="pct"/>
            <w:vAlign w:val="center"/>
          </w:tcPr>
          <w:p w14:paraId="2571844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3</w:t>
            </w:r>
          </w:p>
        </w:tc>
        <w:tc>
          <w:tcPr>
            <w:tcW w:w="625" w:type="pct"/>
            <w:vAlign w:val="center"/>
          </w:tcPr>
          <w:p w14:paraId="0EECE6D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315FDB4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SRR6425425</w:t>
            </w:r>
          </w:p>
        </w:tc>
        <w:tc>
          <w:tcPr>
            <w:tcW w:w="625" w:type="pct"/>
            <w:vAlign w:val="center"/>
          </w:tcPr>
          <w:p w14:paraId="456B4C1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84565457</w:t>
            </w:r>
          </w:p>
        </w:tc>
        <w:tc>
          <w:tcPr>
            <w:tcW w:w="625" w:type="pct"/>
            <w:vAlign w:val="center"/>
          </w:tcPr>
          <w:p w14:paraId="405200E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43.31</w:t>
            </w:r>
          </w:p>
        </w:tc>
        <w:tc>
          <w:tcPr>
            <w:tcW w:w="625" w:type="pct"/>
            <w:vAlign w:val="center"/>
          </w:tcPr>
          <w:p w14:paraId="24F9071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149035</w:t>
            </w:r>
          </w:p>
        </w:tc>
        <w:tc>
          <w:tcPr>
            <w:tcW w:w="625" w:type="pct"/>
            <w:vAlign w:val="center"/>
          </w:tcPr>
          <w:p w14:paraId="0090E1A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90.20</w:t>
            </w:r>
          </w:p>
        </w:tc>
        <w:tc>
          <w:tcPr>
            <w:tcW w:w="625" w:type="pct"/>
            <w:vAlign w:val="center"/>
          </w:tcPr>
          <w:p w14:paraId="512DB2A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633</w:t>
            </w:r>
          </w:p>
        </w:tc>
      </w:tr>
      <w:tr w:rsidR="00B37D18" w:rsidRPr="00007621" w14:paraId="2620ADF5" w14:textId="77777777" w:rsidTr="003F45B5">
        <w:tc>
          <w:tcPr>
            <w:tcW w:w="625" w:type="pct"/>
            <w:vAlign w:val="center"/>
          </w:tcPr>
          <w:p w14:paraId="477CE29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4</w:t>
            </w:r>
          </w:p>
        </w:tc>
        <w:tc>
          <w:tcPr>
            <w:tcW w:w="625" w:type="pct"/>
            <w:vAlign w:val="center"/>
          </w:tcPr>
          <w:p w14:paraId="1D0D048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1773BB2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SRR6425431</w:t>
            </w:r>
          </w:p>
        </w:tc>
        <w:tc>
          <w:tcPr>
            <w:tcW w:w="625" w:type="pct"/>
            <w:vAlign w:val="center"/>
          </w:tcPr>
          <w:p w14:paraId="4DDFE0F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94858184</w:t>
            </w:r>
          </w:p>
        </w:tc>
        <w:tc>
          <w:tcPr>
            <w:tcW w:w="625" w:type="pct"/>
            <w:vAlign w:val="center"/>
          </w:tcPr>
          <w:p w14:paraId="20C76CF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45.33</w:t>
            </w:r>
          </w:p>
        </w:tc>
        <w:tc>
          <w:tcPr>
            <w:tcW w:w="625" w:type="pct"/>
            <w:vAlign w:val="center"/>
          </w:tcPr>
          <w:p w14:paraId="1DABB01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253473</w:t>
            </w:r>
          </w:p>
        </w:tc>
        <w:tc>
          <w:tcPr>
            <w:tcW w:w="625" w:type="pct"/>
            <w:vAlign w:val="center"/>
          </w:tcPr>
          <w:p w14:paraId="5E8E7DC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92.70</w:t>
            </w:r>
          </w:p>
        </w:tc>
        <w:tc>
          <w:tcPr>
            <w:tcW w:w="625" w:type="pct"/>
            <w:vAlign w:val="center"/>
          </w:tcPr>
          <w:p w14:paraId="1B7D047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1021</w:t>
            </w:r>
          </w:p>
        </w:tc>
      </w:tr>
      <w:tr w:rsidR="00B37D18" w:rsidRPr="00007621" w14:paraId="23D1FC4F" w14:textId="77777777" w:rsidTr="003F45B5">
        <w:tc>
          <w:tcPr>
            <w:tcW w:w="625" w:type="pct"/>
            <w:vAlign w:val="center"/>
          </w:tcPr>
          <w:p w14:paraId="4EBE655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5</w:t>
            </w:r>
          </w:p>
        </w:tc>
        <w:tc>
          <w:tcPr>
            <w:tcW w:w="625" w:type="pct"/>
            <w:vAlign w:val="center"/>
          </w:tcPr>
          <w:p w14:paraId="7942DCE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15214E08"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SRR6425437</w:t>
            </w:r>
          </w:p>
        </w:tc>
        <w:tc>
          <w:tcPr>
            <w:tcW w:w="625" w:type="pct"/>
            <w:vAlign w:val="center"/>
          </w:tcPr>
          <w:p w14:paraId="39BB40B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84358150</w:t>
            </w:r>
          </w:p>
        </w:tc>
        <w:tc>
          <w:tcPr>
            <w:tcW w:w="625" w:type="pct"/>
            <w:vAlign w:val="center"/>
          </w:tcPr>
          <w:p w14:paraId="5FAF05C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40.85</w:t>
            </w:r>
          </w:p>
        </w:tc>
        <w:tc>
          <w:tcPr>
            <w:tcW w:w="625" w:type="pct"/>
            <w:vAlign w:val="center"/>
          </w:tcPr>
          <w:p w14:paraId="587D4D7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331386</w:t>
            </w:r>
          </w:p>
        </w:tc>
        <w:tc>
          <w:tcPr>
            <w:tcW w:w="625" w:type="pct"/>
            <w:vAlign w:val="center"/>
          </w:tcPr>
          <w:p w14:paraId="5A12254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91.68</w:t>
            </w:r>
          </w:p>
        </w:tc>
        <w:tc>
          <w:tcPr>
            <w:tcW w:w="625" w:type="pct"/>
            <w:vAlign w:val="center"/>
          </w:tcPr>
          <w:p w14:paraId="052CD41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787</w:t>
            </w:r>
          </w:p>
        </w:tc>
      </w:tr>
      <w:tr w:rsidR="00B37D18" w:rsidRPr="00007621" w14:paraId="6BC3DD1B" w14:textId="77777777" w:rsidTr="003F45B5">
        <w:tc>
          <w:tcPr>
            <w:tcW w:w="625" w:type="pct"/>
            <w:vAlign w:val="center"/>
          </w:tcPr>
          <w:p w14:paraId="49C916C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6</w:t>
            </w:r>
          </w:p>
        </w:tc>
        <w:tc>
          <w:tcPr>
            <w:tcW w:w="625" w:type="pct"/>
            <w:vAlign w:val="center"/>
          </w:tcPr>
          <w:p w14:paraId="427B8CF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18DC7E5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SRR6425443</w:t>
            </w:r>
          </w:p>
        </w:tc>
        <w:tc>
          <w:tcPr>
            <w:tcW w:w="625" w:type="pct"/>
            <w:vAlign w:val="center"/>
          </w:tcPr>
          <w:p w14:paraId="5DE7541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91324252</w:t>
            </w:r>
          </w:p>
        </w:tc>
        <w:tc>
          <w:tcPr>
            <w:tcW w:w="625" w:type="pct"/>
            <w:vAlign w:val="center"/>
          </w:tcPr>
          <w:p w14:paraId="0E923F6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48.40</w:t>
            </w:r>
          </w:p>
        </w:tc>
        <w:tc>
          <w:tcPr>
            <w:tcW w:w="625" w:type="pct"/>
            <w:vAlign w:val="center"/>
          </w:tcPr>
          <w:p w14:paraId="1B969FE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140086</w:t>
            </w:r>
          </w:p>
        </w:tc>
        <w:tc>
          <w:tcPr>
            <w:tcW w:w="625" w:type="pct"/>
            <w:vAlign w:val="center"/>
          </w:tcPr>
          <w:p w14:paraId="7C81C3D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91.00</w:t>
            </w:r>
          </w:p>
        </w:tc>
        <w:tc>
          <w:tcPr>
            <w:tcW w:w="625" w:type="pct"/>
            <w:vAlign w:val="center"/>
          </w:tcPr>
          <w:p w14:paraId="1944497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738</w:t>
            </w:r>
          </w:p>
        </w:tc>
      </w:tr>
      <w:tr w:rsidR="00B37D18" w:rsidRPr="00007621" w14:paraId="04FF25BB" w14:textId="77777777" w:rsidTr="003F45B5">
        <w:tc>
          <w:tcPr>
            <w:tcW w:w="625" w:type="pct"/>
            <w:vAlign w:val="center"/>
          </w:tcPr>
          <w:p w14:paraId="5406447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7</w:t>
            </w:r>
          </w:p>
        </w:tc>
        <w:tc>
          <w:tcPr>
            <w:tcW w:w="625" w:type="pct"/>
            <w:vAlign w:val="center"/>
          </w:tcPr>
          <w:p w14:paraId="0F7CE27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4509D92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SRR6425449</w:t>
            </w:r>
          </w:p>
        </w:tc>
        <w:tc>
          <w:tcPr>
            <w:tcW w:w="625" w:type="pct"/>
            <w:vAlign w:val="center"/>
          </w:tcPr>
          <w:p w14:paraId="25DBD3A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95389943</w:t>
            </w:r>
          </w:p>
        </w:tc>
        <w:tc>
          <w:tcPr>
            <w:tcW w:w="625" w:type="pct"/>
            <w:vAlign w:val="center"/>
          </w:tcPr>
          <w:p w14:paraId="7D529F0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43.36</w:t>
            </w:r>
          </w:p>
        </w:tc>
        <w:tc>
          <w:tcPr>
            <w:tcW w:w="625" w:type="pct"/>
            <w:vAlign w:val="center"/>
          </w:tcPr>
          <w:p w14:paraId="65AAC93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319351</w:t>
            </w:r>
          </w:p>
        </w:tc>
        <w:tc>
          <w:tcPr>
            <w:tcW w:w="625" w:type="pct"/>
            <w:vAlign w:val="center"/>
          </w:tcPr>
          <w:p w14:paraId="63F5694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90.86</w:t>
            </w:r>
          </w:p>
        </w:tc>
        <w:tc>
          <w:tcPr>
            <w:tcW w:w="625" w:type="pct"/>
            <w:vAlign w:val="center"/>
          </w:tcPr>
          <w:p w14:paraId="58D52BD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681</w:t>
            </w:r>
          </w:p>
        </w:tc>
      </w:tr>
      <w:tr w:rsidR="00B37D18" w:rsidRPr="00007621" w14:paraId="7818BCB5" w14:textId="77777777" w:rsidTr="003F45B5">
        <w:tc>
          <w:tcPr>
            <w:tcW w:w="625" w:type="pct"/>
            <w:vAlign w:val="center"/>
          </w:tcPr>
          <w:p w14:paraId="4B5735D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8</w:t>
            </w:r>
          </w:p>
        </w:tc>
        <w:tc>
          <w:tcPr>
            <w:tcW w:w="625" w:type="pct"/>
            <w:vAlign w:val="center"/>
          </w:tcPr>
          <w:p w14:paraId="6BBA9C07"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7100A79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SRR6425455</w:t>
            </w:r>
          </w:p>
        </w:tc>
        <w:tc>
          <w:tcPr>
            <w:tcW w:w="625" w:type="pct"/>
            <w:vAlign w:val="center"/>
          </w:tcPr>
          <w:p w14:paraId="412A06D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85807851</w:t>
            </w:r>
          </w:p>
        </w:tc>
        <w:tc>
          <w:tcPr>
            <w:tcW w:w="625" w:type="pct"/>
            <w:vAlign w:val="center"/>
          </w:tcPr>
          <w:p w14:paraId="0454A4B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40.71</w:t>
            </w:r>
          </w:p>
        </w:tc>
        <w:tc>
          <w:tcPr>
            <w:tcW w:w="625" w:type="pct"/>
            <w:vAlign w:val="center"/>
          </w:tcPr>
          <w:p w14:paraId="3E3F048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260884</w:t>
            </w:r>
          </w:p>
        </w:tc>
        <w:tc>
          <w:tcPr>
            <w:tcW w:w="625" w:type="pct"/>
            <w:vAlign w:val="center"/>
          </w:tcPr>
          <w:p w14:paraId="129E5E6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91.21</w:t>
            </w:r>
          </w:p>
        </w:tc>
        <w:tc>
          <w:tcPr>
            <w:tcW w:w="625" w:type="pct"/>
            <w:vAlign w:val="center"/>
          </w:tcPr>
          <w:p w14:paraId="6099673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743</w:t>
            </w:r>
          </w:p>
        </w:tc>
      </w:tr>
      <w:tr w:rsidR="00B37D18" w:rsidRPr="00007621" w14:paraId="32C96627" w14:textId="77777777" w:rsidTr="003F45B5">
        <w:tc>
          <w:tcPr>
            <w:tcW w:w="625" w:type="pct"/>
            <w:vAlign w:val="center"/>
          </w:tcPr>
          <w:p w14:paraId="680C59E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9</w:t>
            </w:r>
          </w:p>
        </w:tc>
        <w:tc>
          <w:tcPr>
            <w:tcW w:w="625" w:type="pct"/>
            <w:vAlign w:val="center"/>
          </w:tcPr>
          <w:p w14:paraId="3CE1A6F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37D0415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SRR6425461</w:t>
            </w:r>
          </w:p>
        </w:tc>
        <w:tc>
          <w:tcPr>
            <w:tcW w:w="625" w:type="pct"/>
            <w:vAlign w:val="center"/>
          </w:tcPr>
          <w:p w14:paraId="4B67124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81029034</w:t>
            </w:r>
          </w:p>
        </w:tc>
        <w:tc>
          <w:tcPr>
            <w:tcW w:w="625" w:type="pct"/>
            <w:vAlign w:val="center"/>
          </w:tcPr>
          <w:p w14:paraId="4C35E53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42.96</w:t>
            </w:r>
          </w:p>
        </w:tc>
        <w:tc>
          <w:tcPr>
            <w:tcW w:w="625" w:type="pct"/>
            <w:vAlign w:val="center"/>
          </w:tcPr>
          <w:p w14:paraId="4AA6851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80196</w:t>
            </w:r>
          </w:p>
        </w:tc>
        <w:tc>
          <w:tcPr>
            <w:tcW w:w="625" w:type="pct"/>
            <w:vAlign w:val="center"/>
          </w:tcPr>
          <w:p w14:paraId="714D43C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91.22</w:t>
            </w:r>
          </w:p>
        </w:tc>
        <w:tc>
          <w:tcPr>
            <w:tcW w:w="625" w:type="pct"/>
            <w:vAlign w:val="center"/>
          </w:tcPr>
          <w:p w14:paraId="3C2D5958"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796</w:t>
            </w:r>
          </w:p>
        </w:tc>
      </w:tr>
      <w:tr w:rsidR="00B37D18" w:rsidRPr="00007621" w14:paraId="051A8EA6" w14:textId="77777777" w:rsidTr="003F45B5">
        <w:tc>
          <w:tcPr>
            <w:tcW w:w="625" w:type="pct"/>
            <w:vAlign w:val="center"/>
          </w:tcPr>
          <w:p w14:paraId="7360B03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10</w:t>
            </w:r>
          </w:p>
        </w:tc>
        <w:tc>
          <w:tcPr>
            <w:tcW w:w="625" w:type="pct"/>
            <w:vAlign w:val="center"/>
          </w:tcPr>
          <w:p w14:paraId="5F5459A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42018197"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SRR6425323</w:t>
            </w:r>
          </w:p>
        </w:tc>
        <w:tc>
          <w:tcPr>
            <w:tcW w:w="625" w:type="pct"/>
            <w:vAlign w:val="center"/>
          </w:tcPr>
          <w:p w14:paraId="4ED550B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90191208</w:t>
            </w:r>
          </w:p>
        </w:tc>
        <w:tc>
          <w:tcPr>
            <w:tcW w:w="625" w:type="pct"/>
            <w:vAlign w:val="center"/>
          </w:tcPr>
          <w:p w14:paraId="6886C55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45.20</w:t>
            </w:r>
          </w:p>
        </w:tc>
        <w:tc>
          <w:tcPr>
            <w:tcW w:w="625" w:type="pct"/>
            <w:vAlign w:val="center"/>
          </w:tcPr>
          <w:p w14:paraId="154E59C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35177</w:t>
            </w:r>
          </w:p>
        </w:tc>
        <w:tc>
          <w:tcPr>
            <w:tcW w:w="625" w:type="pct"/>
            <w:vAlign w:val="center"/>
          </w:tcPr>
          <w:p w14:paraId="79D7DF37"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91.75</w:t>
            </w:r>
          </w:p>
        </w:tc>
        <w:tc>
          <w:tcPr>
            <w:tcW w:w="625" w:type="pct"/>
            <w:vAlign w:val="center"/>
          </w:tcPr>
          <w:p w14:paraId="699B47B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917</w:t>
            </w:r>
          </w:p>
        </w:tc>
      </w:tr>
      <w:tr w:rsidR="00B37D18" w:rsidRPr="00007621" w14:paraId="73437C99" w14:textId="77777777" w:rsidTr="003F45B5">
        <w:tc>
          <w:tcPr>
            <w:tcW w:w="625" w:type="pct"/>
            <w:vAlign w:val="center"/>
          </w:tcPr>
          <w:p w14:paraId="66DF2A0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lastRenderedPageBreak/>
              <w:t>Macaque 11</w:t>
            </w:r>
          </w:p>
        </w:tc>
        <w:tc>
          <w:tcPr>
            <w:tcW w:w="625" w:type="pct"/>
            <w:vAlign w:val="center"/>
          </w:tcPr>
          <w:p w14:paraId="1A5B4EF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3BF0409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SRR6425329</w:t>
            </w:r>
          </w:p>
        </w:tc>
        <w:tc>
          <w:tcPr>
            <w:tcW w:w="625" w:type="pct"/>
            <w:vAlign w:val="center"/>
          </w:tcPr>
          <w:p w14:paraId="0AEA3D1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93708838</w:t>
            </w:r>
          </w:p>
        </w:tc>
        <w:tc>
          <w:tcPr>
            <w:tcW w:w="625" w:type="pct"/>
            <w:vAlign w:val="center"/>
          </w:tcPr>
          <w:p w14:paraId="5737691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45.29</w:t>
            </w:r>
          </w:p>
        </w:tc>
        <w:tc>
          <w:tcPr>
            <w:tcW w:w="625" w:type="pct"/>
            <w:vAlign w:val="center"/>
          </w:tcPr>
          <w:p w14:paraId="03C74BE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75020</w:t>
            </w:r>
          </w:p>
        </w:tc>
        <w:tc>
          <w:tcPr>
            <w:tcW w:w="625" w:type="pct"/>
            <w:vAlign w:val="center"/>
          </w:tcPr>
          <w:p w14:paraId="0FB6DD3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92.74</w:t>
            </w:r>
          </w:p>
        </w:tc>
        <w:tc>
          <w:tcPr>
            <w:tcW w:w="625" w:type="pct"/>
            <w:vAlign w:val="center"/>
          </w:tcPr>
          <w:p w14:paraId="7552599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916</w:t>
            </w:r>
          </w:p>
        </w:tc>
      </w:tr>
      <w:tr w:rsidR="00B37D18" w:rsidRPr="00007621" w14:paraId="2D63DC09" w14:textId="77777777" w:rsidTr="003F45B5">
        <w:tc>
          <w:tcPr>
            <w:tcW w:w="625" w:type="pct"/>
            <w:vAlign w:val="center"/>
          </w:tcPr>
          <w:p w14:paraId="7F0FE0E8"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12</w:t>
            </w:r>
          </w:p>
        </w:tc>
        <w:tc>
          <w:tcPr>
            <w:tcW w:w="625" w:type="pct"/>
            <w:vAlign w:val="center"/>
          </w:tcPr>
          <w:p w14:paraId="1F3410B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ICD</w:t>
            </w:r>
          </w:p>
        </w:tc>
        <w:tc>
          <w:tcPr>
            <w:tcW w:w="625" w:type="pct"/>
            <w:vAlign w:val="center"/>
          </w:tcPr>
          <w:p w14:paraId="2B719CF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SRR6425335</w:t>
            </w:r>
          </w:p>
        </w:tc>
        <w:tc>
          <w:tcPr>
            <w:tcW w:w="625" w:type="pct"/>
            <w:vAlign w:val="center"/>
          </w:tcPr>
          <w:p w14:paraId="409E6AF8"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86445134</w:t>
            </w:r>
          </w:p>
        </w:tc>
        <w:tc>
          <w:tcPr>
            <w:tcW w:w="625" w:type="pct"/>
            <w:vAlign w:val="center"/>
          </w:tcPr>
          <w:p w14:paraId="187A866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43.61</w:t>
            </w:r>
          </w:p>
        </w:tc>
        <w:tc>
          <w:tcPr>
            <w:tcW w:w="625" w:type="pct"/>
            <w:vAlign w:val="center"/>
          </w:tcPr>
          <w:p w14:paraId="2F8232B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692880</w:t>
            </w:r>
          </w:p>
        </w:tc>
        <w:tc>
          <w:tcPr>
            <w:tcW w:w="625" w:type="pct"/>
            <w:vAlign w:val="center"/>
          </w:tcPr>
          <w:p w14:paraId="30E0A3D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91.07</w:t>
            </w:r>
          </w:p>
        </w:tc>
        <w:tc>
          <w:tcPr>
            <w:tcW w:w="625" w:type="pct"/>
            <w:vAlign w:val="center"/>
          </w:tcPr>
          <w:p w14:paraId="34FB727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667</w:t>
            </w:r>
          </w:p>
        </w:tc>
      </w:tr>
      <w:tr w:rsidR="00B37D18" w:rsidRPr="00007621" w14:paraId="04CB5B25" w14:textId="77777777" w:rsidTr="003F45B5">
        <w:tc>
          <w:tcPr>
            <w:tcW w:w="625" w:type="pct"/>
            <w:vAlign w:val="center"/>
          </w:tcPr>
          <w:p w14:paraId="6AFD08B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13</w:t>
            </w:r>
          </w:p>
        </w:tc>
        <w:tc>
          <w:tcPr>
            <w:tcW w:w="625" w:type="pct"/>
            <w:vAlign w:val="center"/>
          </w:tcPr>
          <w:p w14:paraId="0843CD8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2C2FF8A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SRR6425341</w:t>
            </w:r>
          </w:p>
        </w:tc>
        <w:tc>
          <w:tcPr>
            <w:tcW w:w="625" w:type="pct"/>
            <w:vAlign w:val="center"/>
          </w:tcPr>
          <w:p w14:paraId="4761EA6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88679444</w:t>
            </w:r>
          </w:p>
        </w:tc>
        <w:tc>
          <w:tcPr>
            <w:tcW w:w="625" w:type="pct"/>
            <w:vAlign w:val="center"/>
          </w:tcPr>
          <w:p w14:paraId="1269D71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37.25</w:t>
            </w:r>
          </w:p>
        </w:tc>
        <w:tc>
          <w:tcPr>
            <w:tcW w:w="625" w:type="pct"/>
            <w:vAlign w:val="center"/>
          </w:tcPr>
          <w:p w14:paraId="016E7D1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47900</w:t>
            </w:r>
          </w:p>
        </w:tc>
        <w:tc>
          <w:tcPr>
            <w:tcW w:w="625" w:type="pct"/>
            <w:vAlign w:val="center"/>
          </w:tcPr>
          <w:p w14:paraId="06C23B2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91.11</w:t>
            </w:r>
          </w:p>
        </w:tc>
        <w:tc>
          <w:tcPr>
            <w:tcW w:w="625" w:type="pct"/>
            <w:vAlign w:val="center"/>
          </w:tcPr>
          <w:p w14:paraId="6464A99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647</w:t>
            </w:r>
          </w:p>
        </w:tc>
      </w:tr>
      <w:tr w:rsidR="00B37D18" w:rsidRPr="00007621" w14:paraId="0E6D0A6F" w14:textId="77777777" w:rsidTr="003F45B5">
        <w:tc>
          <w:tcPr>
            <w:tcW w:w="625" w:type="pct"/>
            <w:vAlign w:val="center"/>
          </w:tcPr>
          <w:p w14:paraId="08743C5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14</w:t>
            </w:r>
          </w:p>
        </w:tc>
        <w:tc>
          <w:tcPr>
            <w:tcW w:w="625" w:type="pct"/>
            <w:vAlign w:val="center"/>
          </w:tcPr>
          <w:p w14:paraId="6E3A806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555E051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SRR6425347</w:t>
            </w:r>
          </w:p>
        </w:tc>
        <w:tc>
          <w:tcPr>
            <w:tcW w:w="625" w:type="pct"/>
            <w:vAlign w:val="center"/>
          </w:tcPr>
          <w:p w14:paraId="12F5B9B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79805026</w:t>
            </w:r>
          </w:p>
        </w:tc>
        <w:tc>
          <w:tcPr>
            <w:tcW w:w="625" w:type="pct"/>
            <w:vAlign w:val="center"/>
          </w:tcPr>
          <w:p w14:paraId="77E1849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38.60</w:t>
            </w:r>
          </w:p>
        </w:tc>
        <w:tc>
          <w:tcPr>
            <w:tcW w:w="625" w:type="pct"/>
            <w:vAlign w:val="center"/>
          </w:tcPr>
          <w:p w14:paraId="21A8145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72956</w:t>
            </w:r>
          </w:p>
        </w:tc>
        <w:tc>
          <w:tcPr>
            <w:tcW w:w="625" w:type="pct"/>
            <w:vAlign w:val="center"/>
          </w:tcPr>
          <w:p w14:paraId="4820D06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89.91</w:t>
            </w:r>
          </w:p>
        </w:tc>
        <w:tc>
          <w:tcPr>
            <w:tcW w:w="625" w:type="pct"/>
            <w:vAlign w:val="center"/>
          </w:tcPr>
          <w:p w14:paraId="2DE6E85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618</w:t>
            </w:r>
          </w:p>
        </w:tc>
      </w:tr>
      <w:tr w:rsidR="00B37D18" w:rsidRPr="00007621" w14:paraId="234A423D" w14:textId="77777777" w:rsidTr="003F45B5">
        <w:tc>
          <w:tcPr>
            <w:tcW w:w="625" w:type="pct"/>
            <w:vAlign w:val="center"/>
          </w:tcPr>
          <w:p w14:paraId="08360537"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15</w:t>
            </w:r>
          </w:p>
        </w:tc>
        <w:tc>
          <w:tcPr>
            <w:tcW w:w="625" w:type="pct"/>
            <w:vAlign w:val="center"/>
          </w:tcPr>
          <w:p w14:paraId="1B72CDF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1E55804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SRR6425353</w:t>
            </w:r>
          </w:p>
        </w:tc>
        <w:tc>
          <w:tcPr>
            <w:tcW w:w="625" w:type="pct"/>
            <w:vAlign w:val="center"/>
          </w:tcPr>
          <w:p w14:paraId="51264EE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85607222</w:t>
            </w:r>
          </w:p>
        </w:tc>
        <w:tc>
          <w:tcPr>
            <w:tcW w:w="625" w:type="pct"/>
            <w:vAlign w:val="center"/>
          </w:tcPr>
          <w:p w14:paraId="45ADAF1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38.57</w:t>
            </w:r>
          </w:p>
        </w:tc>
        <w:tc>
          <w:tcPr>
            <w:tcW w:w="625" w:type="pct"/>
            <w:vAlign w:val="center"/>
          </w:tcPr>
          <w:p w14:paraId="3323B20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73397</w:t>
            </w:r>
          </w:p>
        </w:tc>
        <w:tc>
          <w:tcPr>
            <w:tcW w:w="625" w:type="pct"/>
            <w:vAlign w:val="center"/>
          </w:tcPr>
          <w:p w14:paraId="7B7226E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90.71</w:t>
            </w:r>
          </w:p>
        </w:tc>
        <w:tc>
          <w:tcPr>
            <w:tcW w:w="625" w:type="pct"/>
            <w:vAlign w:val="center"/>
          </w:tcPr>
          <w:p w14:paraId="654BAD7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661</w:t>
            </w:r>
          </w:p>
        </w:tc>
      </w:tr>
      <w:tr w:rsidR="00B37D18" w:rsidRPr="00007621" w14:paraId="49DA0D85" w14:textId="77777777" w:rsidTr="003F45B5">
        <w:tc>
          <w:tcPr>
            <w:tcW w:w="625" w:type="pct"/>
            <w:vAlign w:val="center"/>
          </w:tcPr>
          <w:p w14:paraId="72DBE4B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16</w:t>
            </w:r>
          </w:p>
        </w:tc>
        <w:tc>
          <w:tcPr>
            <w:tcW w:w="625" w:type="pct"/>
            <w:vAlign w:val="center"/>
          </w:tcPr>
          <w:p w14:paraId="78E32AE8"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3DF1F70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SRR6425359</w:t>
            </w:r>
          </w:p>
        </w:tc>
        <w:tc>
          <w:tcPr>
            <w:tcW w:w="625" w:type="pct"/>
            <w:vAlign w:val="center"/>
          </w:tcPr>
          <w:p w14:paraId="069F6F7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93086319</w:t>
            </w:r>
          </w:p>
        </w:tc>
        <w:tc>
          <w:tcPr>
            <w:tcW w:w="625" w:type="pct"/>
            <w:vAlign w:val="center"/>
          </w:tcPr>
          <w:p w14:paraId="2D82DAA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38.15</w:t>
            </w:r>
          </w:p>
        </w:tc>
        <w:tc>
          <w:tcPr>
            <w:tcW w:w="625" w:type="pct"/>
            <w:vAlign w:val="center"/>
          </w:tcPr>
          <w:p w14:paraId="100A1C2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40010</w:t>
            </w:r>
          </w:p>
        </w:tc>
        <w:tc>
          <w:tcPr>
            <w:tcW w:w="625" w:type="pct"/>
            <w:vAlign w:val="center"/>
          </w:tcPr>
          <w:p w14:paraId="6EE6801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90.60</w:t>
            </w:r>
          </w:p>
        </w:tc>
        <w:tc>
          <w:tcPr>
            <w:tcW w:w="625" w:type="pct"/>
            <w:vAlign w:val="center"/>
          </w:tcPr>
          <w:p w14:paraId="1BCE067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659</w:t>
            </w:r>
          </w:p>
        </w:tc>
      </w:tr>
      <w:tr w:rsidR="00B37D18" w:rsidRPr="00007621" w14:paraId="1106FF65" w14:textId="77777777" w:rsidTr="003F45B5">
        <w:tc>
          <w:tcPr>
            <w:tcW w:w="625" w:type="pct"/>
            <w:vAlign w:val="center"/>
          </w:tcPr>
          <w:p w14:paraId="4D45737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17</w:t>
            </w:r>
          </w:p>
        </w:tc>
        <w:tc>
          <w:tcPr>
            <w:tcW w:w="625" w:type="pct"/>
            <w:vAlign w:val="center"/>
          </w:tcPr>
          <w:p w14:paraId="7C6AA4D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2243CB4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SRR6425365</w:t>
            </w:r>
          </w:p>
        </w:tc>
        <w:tc>
          <w:tcPr>
            <w:tcW w:w="625" w:type="pct"/>
            <w:vAlign w:val="center"/>
          </w:tcPr>
          <w:p w14:paraId="1DDAAC6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83904127</w:t>
            </w:r>
          </w:p>
        </w:tc>
        <w:tc>
          <w:tcPr>
            <w:tcW w:w="625" w:type="pct"/>
            <w:vAlign w:val="center"/>
          </w:tcPr>
          <w:p w14:paraId="6915A39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40.06</w:t>
            </w:r>
          </w:p>
        </w:tc>
        <w:tc>
          <w:tcPr>
            <w:tcW w:w="625" w:type="pct"/>
            <w:vAlign w:val="center"/>
          </w:tcPr>
          <w:p w14:paraId="7E30E6E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1338929</w:t>
            </w:r>
          </w:p>
        </w:tc>
        <w:tc>
          <w:tcPr>
            <w:tcW w:w="625" w:type="pct"/>
            <w:vAlign w:val="center"/>
          </w:tcPr>
          <w:p w14:paraId="3518694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90.62</w:t>
            </w:r>
          </w:p>
        </w:tc>
        <w:tc>
          <w:tcPr>
            <w:tcW w:w="625" w:type="pct"/>
            <w:vAlign w:val="center"/>
          </w:tcPr>
          <w:p w14:paraId="048C2F8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674</w:t>
            </w:r>
          </w:p>
        </w:tc>
      </w:tr>
      <w:tr w:rsidR="00B37D18" w:rsidRPr="00007621" w14:paraId="07DAB909" w14:textId="77777777" w:rsidTr="003F45B5">
        <w:tc>
          <w:tcPr>
            <w:tcW w:w="625" w:type="pct"/>
            <w:vAlign w:val="center"/>
          </w:tcPr>
          <w:p w14:paraId="54807A8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18</w:t>
            </w:r>
          </w:p>
        </w:tc>
        <w:tc>
          <w:tcPr>
            <w:tcW w:w="625" w:type="pct"/>
            <w:vAlign w:val="center"/>
          </w:tcPr>
          <w:p w14:paraId="5FE8F5F7"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0730E0A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SRR6425371</w:t>
            </w:r>
          </w:p>
        </w:tc>
        <w:tc>
          <w:tcPr>
            <w:tcW w:w="625" w:type="pct"/>
            <w:vAlign w:val="center"/>
          </w:tcPr>
          <w:p w14:paraId="7927D51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100470693</w:t>
            </w:r>
          </w:p>
        </w:tc>
        <w:tc>
          <w:tcPr>
            <w:tcW w:w="625" w:type="pct"/>
            <w:vAlign w:val="center"/>
          </w:tcPr>
          <w:p w14:paraId="0826AC7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39.61</w:t>
            </w:r>
          </w:p>
        </w:tc>
        <w:tc>
          <w:tcPr>
            <w:tcW w:w="625" w:type="pct"/>
            <w:vAlign w:val="center"/>
          </w:tcPr>
          <w:p w14:paraId="4EB26A3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51563</w:t>
            </w:r>
          </w:p>
        </w:tc>
        <w:tc>
          <w:tcPr>
            <w:tcW w:w="625" w:type="pct"/>
            <w:vAlign w:val="center"/>
          </w:tcPr>
          <w:p w14:paraId="2DA1301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90.05</w:t>
            </w:r>
          </w:p>
        </w:tc>
        <w:tc>
          <w:tcPr>
            <w:tcW w:w="625" w:type="pct"/>
            <w:vAlign w:val="center"/>
          </w:tcPr>
          <w:p w14:paraId="1BBEF57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680</w:t>
            </w:r>
          </w:p>
        </w:tc>
      </w:tr>
      <w:tr w:rsidR="00B37D18" w:rsidRPr="00007621" w14:paraId="436F920A" w14:textId="77777777" w:rsidTr="003F45B5">
        <w:tc>
          <w:tcPr>
            <w:tcW w:w="625" w:type="pct"/>
            <w:vAlign w:val="center"/>
          </w:tcPr>
          <w:p w14:paraId="6CF93E9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19</w:t>
            </w:r>
          </w:p>
        </w:tc>
        <w:tc>
          <w:tcPr>
            <w:tcW w:w="625" w:type="pct"/>
            <w:vAlign w:val="center"/>
          </w:tcPr>
          <w:p w14:paraId="30E3537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1C06CF6F"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SRR6425377</w:t>
            </w:r>
          </w:p>
        </w:tc>
        <w:tc>
          <w:tcPr>
            <w:tcW w:w="625" w:type="pct"/>
            <w:vAlign w:val="center"/>
          </w:tcPr>
          <w:p w14:paraId="4C5093D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92829650</w:t>
            </w:r>
          </w:p>
        </w:tc>
        <w:tc>
          <w:tcPr>
            <w:tcW w:w="625" w:type="pct"/>
            <w:vAlign w:val="center"/>
          </w:tcPr>
          <w:p w14:paraId="4A437F2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42.33</w:t>
            </w:r>
          </w:p>
        </w:tc>
        <w:tc>
          <w:tcPr>
            <w:tcW w:w="625" w:type="pct"/>
            <w:vAlign w:val="center"/>
          </w:tcPr>
          <w:p w14:paraId="1A711CC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40718</w:t>
            </w:r>
          </w:p>
        </w:tc>
        <w:tc>
          <w:tcPr>
            <w:tcW w:w="625" w:type="pct"/>
            <w:vAlign w:val="center"/>
          </w:tcPr>
          <w:p w14:paraId="00691D6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90.45</w:t>
            </w:r>
          </w:p>
        </w:tc>
        <w:tc>
          <w:tcPr>
            <w:tcW w:w="625" w:type="pct"/>
            <w:vAlign w:val="center"/>
          </w:tcPr>
          <w:p w14:paraId="5B9A244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686</w:t>
            </w:r>
          </w:p>
        </w:tc>
      </w:tr>
      <w:tr w:rsidR="00B37D18" w:rsidRPr="00007621" w14:paraId="72BA6462" w14:textId="77777777" w:rsidTr="003F45B5">
        <w:tc>
          <w:tcPr>
            <w:tcW w:w="625" w:type="pct"/>
            <w:vAlign w:val="center"/>
          </w:tcPr>
          <w:p w14:paraId="2A42595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20</w:t>
            </w:r>
          </w:p>
        </w:tc>
        <w:tc>
          <w:tcPr>
            <w:tcW w:w="625" w:type="pct"/>
            <w:vAlign w:val="center"/>
          </w:tcPr>
          <w:p w14:paraId="4E6ADC1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748A24A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SRR6425389</w:t>
            </w:r>
          </w:p>
        </w:tc>
        <w:tc>
          <w:tcPr>
            <w:tcW w:w="625" w:type="pct"/>
            <w:vAlign w:val="center"/>
          </w:tcPr>
          <w:p w14:paraId="72AC699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97193278</w:t>
            </w:r>
          </w:p>
        </w:tc>
        <w:tc>
          <w:tcPr>
            <w:tcW w:w="625" w:type="pct"/>
            <w:vAlign w:val="center"/>
          </w:tcPr>
          <w:p w14:paraId="5B5BA0B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36.87</w:t>
            </w:r>
          </w:p>
        </w:tc>
        <w:tc>
          <w:tcPr>
            <w:tcW w:w="625" w:type="pct"/>
            <w:vAlign w:val="center"/>
          </w:tcPr>
          <w:p w14:paraId="65327F9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66225</w:t>
            </w:r>
          </w:p>
        </w:tc>
        <w:tc>
          <w:tcPr>
            <w:tcW w:w="625" w:type="pct"/>
            <w:vAlign w:val="center"/>
          </w:tcPr>
          <w:p w14:paraId="5D5603F8"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90.08</w:t>
            </w:r>
          </w:p>
        </w:tc>
        <w:tc>
          <w:tcPr>
            <w:tcW w:w="625" w:type="pct"/>
            <w:vAlign w:val="center"/>
          </w:tcPr>
          <w:p w14:paraId="47E336C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568</w:t>
            </w:r>
          </w:p>
        </w:tc>
      </w:tr>
      <w:tr w:rsidR="00B37D18" w:rsidRPr="00007621" w14:paraId="5B90CB02" w14:textId="77777777" w:rsidTr="003F45B5">
        <w:tc>
          <w:tcPr>
            <w:tcW w:w="625" w:type="pct"/>
            <w:vAlign w:val="center"/>
          </w:tcPr>
          <w:p w14:paraId="73AA04D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21</w:t>
            </w:r>
          </w:p>
        </w:tc>
        <w:tc>
          <w:tcPr>
            <w:tcW w:w="625" w:type="pct"/>
            <w:vAlign w:val="center"/>
          </w:tcPr>
          <w:p w14:paraId="5C8905C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0FAF4A0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SRR6425395</w:t>
            </w:r>
          </w:p>
        </w:tc>
        <w:tc>
          <w:tcPr>
            <w:tcW w:w="625" w:type="pct"/>
            <w:vAlign w:val="center"/>
          </w:tcPr>
          <w:p w14:paraId="52B7EB3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86705938</w:t>
            </w:r>
          </w:p>
        </w:tc>
        <w:tc>
          <w:tcPr>
            <w:tcW w:w="625" w:type="pct"/>
            <w:vAlign w:val="center"/>
          </w:tcPr>
          <w:p w14:paraId="74C7CD22"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38.03</w:t>
            </w:r>
          </w:p>
        </w:tc>
        <w:tc>
          <w:tcPr>
            <w:tcW w:w="625" w:type="pct"/>
            <w:vAlign w:val="center"/>
          </w:tcPr>
          <w:p w14:paraId="301592F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225302</w:t>
            </w:r>
          </w:p>
        </w:tc>
        <w:tc>
          <w:tcPr>
            <w:tcW w:w="625" w:type="pct"/>
            <w:vAlign w:val="center"/>
          </w:tcPr>
          <w:p w14:paraId="46B463F3"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89.54</w:t>
            </w:r>
          </w:p>
        </w:tc>
        <w:tc>
          <w:tcPr>
            <w:tcW w:w="625" w:type="pct"/>
            <w:vAlign w:val="center"/>
          </w:tcPr>
          <w:p w14:paraId="116B4708"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582</w:t>
            </w:r>
          </w:p>
        </w:tc>
      </w:tr>
      <w:tr w:rsidR="00B37D18" w:rsidRPr="00007621" w14:paraId="4EA75A66" w14:textId="77777777" w:rsidTr="003F45B5">
        <w:tc>
          <w:tcPr>
            <w:tcW w:w="625" w:type="pct"/>
            <w:vAlign w:val="center"/>
          </w:tcPr>
          <w:p w14:paraId="5CC8E20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22</w:t>
            </w:r>
          </w:p>
        </w:tc>
        <w:tc>
          <w:tcPr>
            <w:tcW w:w="625" w:type="pct"/>
            <w:vAlign w:val="center"/>
          </w:tcPr>
          <w:p w14:paraId="2194A36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5E4E67D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SRR6425401</w:t>
            </w:r>
          </w:p>
        </w:tc>
        <w:tc>
          <w:tcPr>
            <w:tcW w:w="625" w:type="pct"/>
            <w:vAlign w:val="center"/>
          </w:tcPr>
          <w:p w14:paraId="00F345E8"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96725446</w:t>
            </w:r>
          </w:p>
        </w:tc>
        <w:tc>
          <w:tcPr>
            <w:tcW w:w="625" w:type="pct"/>
            <w:vAlign w:val="center"/>
          </w:tcPr>
          <w:p w14:paraId="0FCD86B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36.53</w:t>
            </w:r>
          </w:p>
        </w:tc>
        <w:tc>
          <w:tcPr>
            <w:tcW w:w="625" w:type="pct"/>
            <w:vAlign w:val="center"/>
          </w:tcPr>
          <w:p w14:paraId="5AB6AFA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58957</w:t>
            </w:r>
          </w:p>
        </w:tc>
        <w:tc>
          <w:tcPr>
            <w:tcW w:w="625" w:type="pct"/>
            <w:vAlign w:val="center"/>
          </w:tcPr>
          <w:p w14:paraId="2D7D07A6"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91.83</w:t>
            </w:r>
          </w:p>
        </w:tc>
        <w:tc>
          <w:tcPr>
            <w:tcW w:w="625" w:type="pct"/>
            <w:vAlign w:val="center"/>
          </w:tcPr>
          <w:p w14:paraId="309B3E07"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655</w:t>
            </w:r>
          </w:p>
        </w:tc>
      </w:tr>
      <w:tr w:rsidR="00B37D18" w:rsidRPr="00007621" w14:paraId="1C7AAD74" w14:textId="77777777" w:rsidTr="003F45B5">
        <w:tc>
          <w:tcPr>
            <w:tcW w:w="625" w:type="pct"/>
            <w:vAlign w:val="center"/>
          </w:tcPr>
          <w:p w14:paraId="0543DC5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23</w:t>
            </w:r>
          </w:p>
        </w:tc>
        <w:tc>
          <w:tcPr>
            <w:tcW w:w="625" w:type="pct"/>
            <w:vAlign w:val="center"/>
          </w:tcPr>
          <w:p w14:paraId="1767BA1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0159B8D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SRR6425407</w:t>
            </w:r>
          </w:p>
        </w:tc>
        <w:tc>
          <w:tcPr>
            <w:tcW w:w="625" w:type="pct"/>
            <w:vAlign w:val="center"/>
          </w:tcPr>
          <w:p w14:paraId="6A15502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98867658</w:t>
            </w:r>
          </w:p>
        </w:tc>
        <w:tc>
          <w:tcPr>
            <w:tcW w:w="625" w:type="pct"/>
            <w:vAlign w:val="center"/>
          </w:tcPr>
          <w:p w14:paraId="4EB08A30"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33.23</w:t>
            </w:r>
          </w:p>
        </w:tc>
        <w:tc>
          <w:tcPr>
            <w:tcW w:w="625" w:type="pct"/>
            <w:vAlign w:val="center"/>
          </w:tcPr>
          <w:p w14:paraId="65B22435"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46448</w:t>
            </w:r>
          </w:p>
        </w:tc>
        <w:tc>
          <w:tcPr>
            <w:tcW w:w="625" w:type="pct"/>
            <w:vAlign w:val="center"/>
          </w:tcPr>
          <w:p w14:paraId="7E23FE1C"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92.07</w:t>
            </w:r>
          </w:p>
        </w:tc>
        <w:tc>
          <w:tcPr>
            <w:tcW w:w="625" w:type="pct"/>
            <w:vAlign w:val="center"/>
          </w:tcPr>
          <w:p w14:paraId="45D877D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605</w:t>
            </w:r>
          </w:p>
        </w:tc>
      </w:tr>
      <w:tr w:rsidR="00B37D18" w:rsidRPr="00007621" w14:paraId="03485B2C" w14:textId="77777777" w:rsidTr="003F45B5">
        <w:tc>
          <w:tcPr>
            <w:tcW w:w="625" w:type="pct"/>
            <w:vAlign w:val="center"/>
          </w:tcPr>
          <w:p w14:paraId="295D0B04"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Macaque 24</w:t>
            </w:r>
          </w:p>
        </w:tc>
        <w:tc>
          <w:tcPr>
            <w:tcW w:w="625" w:type="pct"/>
            <w:vAlign w:val="center"/>
          </w:tcPr>
          <w:p w14:paraId="717C640E"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Control</w:t>
            </w:r>
          </w:p>
        </w:tc>
        <w:tc>
          <w:tcPr>
            <w:tcW w:w="625" w:type="pct"/>
            <w:vAlign w:val="center"/>
          </w:tcPr>
          <w:p w14:paraId="4C17517D"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SRR6425413</w:t>
            </w:r>
          </w:p>
        </w:tc>
        <w:tc>
          <w:tcPr>
            <w:tcW w:w="625" w:type="pct"/>
            <w:vAlign w:val="center"/>
          </w:tcPr>
          <w:p w14:paraId="359E1189"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85554278</w:t>
            </w:r>
          </w:p>
        </w:tc>
        <w:tc>
          <w:tcPr>
            <w:tcW w:w="625" w:type="pct"/>
            <w:vAlign w:val="center"/>
          </w:tcPr>
          <w:p w14:paraId="0C13888B"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34.48</w:t>
            </w:r>
          </w:p>
        </w:tc>
        <w:tc>
          <w:tcPr>
            <w:tcW w:w="625" w:type="pct"/>
            <w:vAlign w:val="center"/>
          </w:tcPr>
          <w:p w14:paraId="6469F2D1"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55489</w:t>
            </w:r>
          </w:p>
        </w:tc>
        <w:tc>
          <w:tcPr>
            <w:tcW w:w="625" w:type="pct"/>
            <w:vAlign w:val="center"/>
          </w:tcPr>
          <w:p w14:paraId="4F953037"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90.62</w:t>
            </w:r>
          </w:p>
        </w:tc>
        <w:tc>
          <w:tcPr>
            <w:tcW w:w="625" w:type="pct"/>
            <w:vAlign w:val="center"/>
          </w:tcPr>
          <w:p w14:paraId="2967843A" w14:textId="77777777" w:rsidR="00B37D18" w:rsidRPr="00007621" w:rsidRDefault="00B37D18" w:rsidP="003F45B5">
            <w:pPr>
              <w:spacing w:line="480" w:lineRule="auto"/>
              <w:jc w:val="center"/>
              <w:rPr>
                <w:rFonts w:ascii="Times New Roman" w:hAnsi="Times New Roman" w:cs="Times New Roman"/>
              </w:rPr>
            </w:pPr>
            <w:r w:rsidRPr="00007621">
              <w:rPr>
                <w:rFonts w:ascii="Times New Roman" w:hAnsi="Times New Roman" w:cs="Times New Roman"/>
              </w:rPr>
              <w:t>544</w:t>
            </w:r>
          </w:p>
        </w:tc>
      </w:tr>
    </w:tbl>
    <w:p w14:paraId="09DE6002" w14:textId="77777777" w:rsidR="00B37D18" w:rsidRPr="00007621" w:rsidRDefault="00B37D18" w:rsidP="00B37D18">
      <w:pPr>
        <w:spacing w:line="480" w:lineRule="auto"/>
        <w:rPr>
          <w:rFonts w:ascii="Times New Roman" w:hAnsi="Times New Roman" w:cs="Times New Roman"/>
        </w:rPr>
      </w:pPr>
      <w:r w:rsidRPr="00007621">
        <w:rPr>
          <w:rFonts w:ascii="Times New Roman" w:hAnsi="Times New Roman" w:cs="Times New Roman"/>
        </w:rPr>
        <w:t xml:space="preserve">*Proportion of total reads which were uniquely aligned to the </w:t>
      </w:r>
      <w:proofErr w:type="spellStart"/>
      <w:r w:rsidRPr="00007621">
        <w:rPr>
          <w:rFonts w:ascii="Times New Roman" w:hAnsi="Times New Roman" w:cs="Times New Roman"/>
        </w:rPr>
        <w:t>metatranscriptome</w:t>
      </w:r>
      <w:proofErr w:type="spellEnd"/>
      <w:r w:rsidRPr="00007621">
        <w:rPr>
          <w:rFonts w:ascii="Times New Roman" w:hAnsi="Times New Roman" w:cs="Times New Roman"/>
        </w:rPr>
        <w:t xml:space="preserve"> assembly using STAR. </w:t>
      </w:r>
    </w:p>
    <w:p w14:paraId="3315E8F9" w14:textId="77777777" w:rsidR="00B37D18" w:rsidRPr="00007621" w:rsidRDefault="00B37D18" w:rsidP="00B37D18">
      <w:pPr>
        <w:spacing w:line="480" w:lineRule="auto"/>
        <w:rPr>
          <w:rFonts w:ascii="Times New Roman" w:hAnsi="Times New Roman" w:cs="Times New Roman"/>
          <w:b/>
          <w:sz w:val="28"/>
        </w:rPr>
        <w:sectPr w:rsidR="00B37D18" w:rsidRPr="00007621" w:rsidSect="007E04D4">
          <w:type w:val="nextColumn"/>
          <w:pgSz w:w="15840" w:h="12240" w:orient="landscape"/>
          <w:pgMar w:top="1440" w:right="1440" w:bottom="1440" w:left="1440" w:header="720" w:footer="720" w:gutter="0"/>
          <w:cols w:space="720"/>
        </w:sectPr>
      </w:pPr>
    </w:p>
    <w:p w14:paraId="6A97646C" w14:textId="0C986D92" w:rsidR="00B37D18" w:rsidRPr="0060264C" w:rsidRDefault="00B37D18" w:rsidP="00B37D18">
      <w:pPr>
        <w:spacing w:line="480" w:lineRule="auto"/>
        <w:rPr>
          <w:rFonts w:ascii="Times New Roman" w:hAnsi="Times New Roman" w:cs="Times New Roman"/>
          <w:b/>
        </w:rPr>
      </w:pPr>
      <w:r w:rsidRPr="0060264C">
        <w:rPr>
          <w:rFonts w:ascii="Times New Roman" w:hAnsi="Times New Roman" w:cs="Times New Roman"/>
          <w:b/>
        </w:rPr>
        <w:lastRenderedPageBreak/>
        <w:t>Table S2.</w:t>
      </w:r>
      <w:r w:rsidR="00553856" w:rsidRPr="0060264C">
        <w:rPr>
          <w:rFonts w:ascii="Times New Roman" w:hAnsi="Times New Roman" w:cs="Times New Roman"/>
          <w:b/>
        </w:rPr>
        <w:t xml:space="preserve"> </w:t>
      </w:r>
      <w:r w:rsidRPr="0060264C">
        <w:rPr>
          <w:rFonts w:ascii="Times New Roman" w:hAnsi="Times New Roman" w:cs="Times New Roman"/>
          <w:bCs/>
        </w:rPr>
        <w:t>List of annotated trichomonad contigs encoding 18S rRNA, actin and EF-1α</w:t>
      </w:r>
      <w:r w:rsidR="00553856" w:rsidRPr="0060264C">
        <w:rPr>
          <w:rFonts w:ascii="Times New Roman" w:hAnsi="Times New Roman" w:cs="Times New Roman"/>
          <w:bCs/>
        </w:rPr>
        <w:t xml:space="preserve"> – see separate excel file</w:t>
      </w:r>
      <w:r w:rsidRPr="0060264C">
        <w:rPr>
          <w:rFonts w:ascii="Times New Roman" w:hAnsi="Times New Roman" w:cs="Times New Roman"/>
          <w:bCs/>
        </w:rPr>
        <w:t>. Corresponding sequences are in Data file S1</w:t>
      </w:r>
      <w:r w:rsidR="00A80718" w:rsidRPr="0060264C">
        <w:rPr>
          <w:rFonts w:ascii="Times New Roman" w:hAnsi="Times New Roman" w:cs="Times New Roman"/>
          <w:bCs/>
        </w:rPr>
        <w:t xml:space="preserve"> </w:t>
      </w:r>
      <w:r w:rsidR="008A770C" w:rsidRPr="0060264C">
        <w:rPr>
          <w:rFonts w:ascii="Times New Roman" w:hAnsi="Times New Roman" w:cs="Times New Roman"/>
          <w:bCs/>
        </w:rPr>
        <w:t xml:space="preserve">to be accessed via </w:t>
      </w:r>
      <w:proofErr w:type="spellStart"/>
      <w:r w:rsidR="008A770C" w:rsidRPr="0060264C">
        <w:rPr>
          <w:rFonts w:ascii="Times New Roman" w:hAnsi="Times New Roman" w:cs="Times New Roman"/>
          <w:bCs/>
        </w:rPr>
        <w:t>Figshare</w:t>
      </w:r>
      <w:proofErr w:type="spellEnd"/>
      <w:r w:rsidR="008A770C" w:rsidRPr="0060264C">
        <w:rPr>
          <w:rFonts w:ascii="Times New Roman" w:hAnsi="Times New Roman" w:cs="Times New Roman"/>
        </w:rPr>
        <w:t xml:space="preserve">: </w:t>
      </w:r>
      <w:hyperlink r:id="rId5" w:history="1">
        <w:r w:rsidR="008A770C" w:rsidRPr="0060264C">
          <w:rPr>
            <w:rStyle w:val="Hyperlink"/>
            <w:rFonts w:ascii="Times New Roman" w:hAnsi="Times New Roman" w:cs="Times New Roman"/>
          </w:rPr>
          <w:t>https://figshare.com/s/5d6f50cb71ed2ffc82fb</w:t>
        </w:r>
      </w:hyperlink>
    </w:p>
    <w:p w14:paraId="4CF47B3B" w14:textId="77777777" w:rsidR="00B37D18" w:rsidRPr="0060264C" w:rsidRDefault="00B37D18" w:rsidP="00B37D18">
      <w:pPr>
        <w:spacing w:line="480" w:lineRule="auto"/>
        <w:rPr>
          <w:rFonts w:ascii="Times New Roman" w:hAnsi="Times New Roman" w:cs="Times New Roman"/>
          <w:b/>
        </w:rPr>
      </w:pPr>
    </w:p>
    <w:p w14:paraId="5A286F7B" w14:textId="1FCA7A0C" w:rsidR="00B37D18" w:rsidRPr="0060264C" w:rsidRDefault="00B37D18" w:rsidP="00B37D18">
      <w:pPr>
        <w:spacing w:line="480" w:lineRule="auto"/>
        <w:rPr>
          <w:rFonts w:ascii="Times New Roman" w:hAnsi="Times New Roman" w:cs="Times New Roman"/>
          <w:b/>
        </w:rPr>
      </w:pPr>
      <w:r w:rsidRPr="0060264C">
        <w:rPr>
          <w:rFonts w:ascii="Times New Roman" w:hAnsi="Times New Roman" w:cs="Times New Roman"/>
          <w:b/>
        </w:rPr>
        <w:t>Table S3</w:t>
      </w:r>
      <w:r w:rsidR="00553856" w:rsidRPr="0060264C">
        <w:rPr>
          <w:rFonts w:ascii="Times New Roman" w:hAnsi="Times New Roman" w:cs="Times New Roman"/>
          <w:b/>
        </w:rPr>
        <w:t xml:space="preserve"> </w:t>
      </w:r>
      <w:r w:rsidR="00553856" w:rsidRPr="0060264C">
        <w:rPr>
          <w:rFonts w:ascii="Times New Roman" w:hAnsi="Times New Roman" w:cs="Times New Roman"/>
          <w:bCs/>
        </w:rPr>
        <w:t>– see separate excel file</w:t>
      </w:r>
      <w:r w:rsidRPr="0060264C">
        <w:rPr>
          <w:rFonts w:ascii="Times New Roman" w:hAnsi="Times New Roman" w:cs="Times New Roman"/>
          <w:b/>
        </w:rPr>
        <w:t xml:space="preserve">. </w:t>
      </w:r>
      <w:r w:rsidRPr="0060264C">
        <w:rPr>
          <w:rFonts w:ascii="Times New Roman" w:hAnsi="Times New Roman" w:cs="Times New Roman"/>
          <w:bCs/>
        </w:rPr>
        <w:t xml:space="preserve">List of annotated contigs encoding candidate protein from </w:t>
      </w:r>
      <w:proofErr w:type="spellStart"/>
      <w:r w:rsidRPr="0060264C">
        <w:rPr>
          <w:rFonts w:ascii="Times New Roman" w:hAnsi="Times New Roman" w:cs="Times New Roman"/>
          <w:bCs/>
        </w:rPr>
        <w:t>Parabasalia</w:t>
      </w:r>
      <w:proofErr w:type="spellEnd"/>
      <w:r w:rsidRPr="0060264C">
        <w:rPr>
          <w:rFonts w:ascii="Times New Roman" w:hAnsi="Times New Roman" w:cs="Times New Roman"/>
          <w:bCs/>
        </w:rPr>
        <w:t xml:space="preserve"> (using </w:t>
      </w:r>
      <w:r w:rsidRPr="0060264C">
        <w:rPr>
          <w:rFonts w:ascii="Times New Roman" w:hAnsi="Times New Roman" w:cs="Times New Roman"/>
          <w:bCs/>
          <w:i/>
          <w:iCs/>
        </w:rPr>
        <w:t xml:space="preserve">T. vaginalis </w:t>
      </w:r>
      <w:r w:rsidRPr="0060264C">
        <w:rPr>
          <w:rFonts w:ascii="Times New Roman" w:hAnsi="Times New Roman" w:cs="Times New Roman"/>
          <w:bCs/>
        </w:rPr>
        <w:t>genes). Corresponding sequences are in Data file S2</w:t>
      </w:r>
      <w:r w:rsidR="008A770C" w:rsidRPr="0060264C">
        <w:rPr>
          <w:rFonts w:ascii="Times New Roman" w:hAnsi="Times New Roman" w:cs="Times New Roman"/>
          <w:bCs/>
        </w:rPr>
        <w:t xml:space="preserve">, to be accessed via </w:t>
      </w:r>
      <w:proofErr w:type="spellStart"/>
      <w:r w:rsidR="008A770C" w:rsidRPr="0060264C">
        <w:rPr>
          <w:rFonts w:ascii="Times New Roman" w:hAnsi="Times New Roman" w:cs="Times New Roman"/>
          <w:bCs/>
        </w:rPr>
        <w:t>Figshare</w:t>
      </w:r>
      <w:proofErr w:type="spellEnd"/>
      <w:r w:rsidR="008A770C" w:rsidRPr="0060264C">
        <w:rPr>
          <w:rFonts w:ascii="Times New Roman" w:hAnsi="Times New Roman" w:cs="Times New Roman"/>
          <w:bCs/>
        </w:rPr>
        <w:t>:</w:t>
      </w:r>
      <w:r w:rsidR="008A770C" w:rsidRPr="0060264C">
        <w:rPr>
          <w:rFonts w:ascii="Times New Roman" w:hAnsi="Times New Roman" w:cs="Times New Roman"/>
        </w:rPr>
        <w:t xml:space="preserve"> </w:t>
      </w:r>
      <w:hyperlink r:id="rId6" w:history="1">
        <w:r w:rsidR="008A770C" w:rsidRPr="0060264C">
          <w:rPr>
            <w:rStyle w:val="Hyperlink"/>
            <w:rFonts w:ascii="Times New Roman" w:hAnsi="Times New Roman" w:cs="Times New Roman"/>
          </w:rPr>
          <w:t>https://figshare.com/s/5d6f50cb71ed2ffc82fb</w:t>
        </w:r>
      </w:hyperlink>
    </w:p>
    <w:p w14:paraId="5C49B4D9" w14:textId="77777777" w:rsidR="00B37D18" w:rsidRPr="0060264C" w:rsidRDefault="00B37D18" w:rsidP="00B37D18">
      <w:pPr>
        <w:spacing w:line="480" w:lineRule="auto"/>
        <w:rPr>
          <w:rFonts w:ascii="Times New Roman" w:hAnsi="Times New Roman" w:cs="Times New Roman"/>
          <w:b/>
        </w:rPr>
      </w:pPr>
    </w:p>
    <w:p w14:paraId="5EAC2E87" w14:textId="77777777" w:rsidR="007E04D4" w:rsidRDefault="00B37D18" w:rsidP="007E04D4">
      <w:pPr>
        <w:spacing w:line="480" w:lineRule="auto"/>
        <w:rPr>
          <w:rFonts w:ascii="Times New Roman" w:hAnsi="Times New Roman" w:cs="Times New Roman"/>
          <w:bCs/>
        </w:rPr>
      </w:pPr>
      <w:r w:rsidRPr="0060264C">
        <w:rPr>
          <w:rFonts w:ascii="Times New Roman" w:hAnsi="Times New Roman" w:cs="Times New Roman"/>
          <w:b/>
        </w:rPr>
        <w:t>Table S4</w:t>
      </w:r>
      <w:r w:rsidR="00553856" w:rsidRPr="0060264C">
        <w:rPr>
          <w:rFonts w:ascii="Times New Roman" w:hAnsi="Times New Roman" w:cs="Times New Roman"/>
          <w:b/>
        </w:rPr>
        <w:t xml:space="preserve"> </w:t>
      </w:r>
      <w:r w:rsidR="00553856" w:rsidRPr="0060264C">
        <w:rPr>
          <w:rFonts w:ascii="Times New Roman" w:hAnsi="Times New Roman" w:cs="Times New Roman"/>
          <w:bCs/>
        </w:rPr>
        <w:t>– see separate excel file</w:t>
      </w:r>
      <w:r w:rsidRPr="0060264C">
        <w:rPr>
          <w:rFonts w:ascii="Times New Roman" w:hAnsi="Times New Roman" w:cs="Times New Roman"/>
          <w:b/>
        </w:rPr>
        <w:t xml:space="preserve">. </w:t>
      </w:r>
      <w:r w:rsidRPr="0060264C">
        <w:rPr>
          <w:rFonts w:ascii="Times New Roman" w:hAnsi="Times New Roman" w:cs="Times New Roman"/>
          <w:bCs/>
        </w:rPr>
        <w:t xml:space="preserve">Full list of significant Bacterial genera correlated with the presence of </w:t>
      </w:r>
      <w:proofErr w:type="spellStart"/>
      <w:r w:rsidRPr="0060264C">
        <w:rPr>
          <w:rFonts w:ascii="Times New Roman" w:hAnsi="Times New Roman" w:cs="Times New Roman"/>
          <w:bCs/>
          <w:i/>
          <w:iCs/>
        </w:rPr>
        <w:t>Tetratrichomonas</w:t>
      </w:r>
      <w:proofErr w:type="spellEnd"/>
      <w:r w:rsidRPr="0060264C">
        <w:rPr>
          <w:rFonts w:ascii="Times New Roman" w:hAnsi="Times New Roman" w:cs="Times New Roman"/>
          <w:bCs/>
        </w:rPr>
        <w:t xml:space="preserve">, </w:t>
      </w:r>
      <w:proofErr w:type="spellStart"/>
      <w:r w:rsidRPr="0060264C">
        <w:rPr>
          <w:rFonts w:ascii="Times New Roman" w:hAnsi="Times New Roman" w:cs="Times New Roman"/>
          <w:bCs/>
          <w:i/>
          <w:iCs/>
        </w:rPr>
        <w:t>Pentatrichomonas</w:t>
      </w:r>
      <w:proofErr w:type="spellEnd"/>
      <w:r w:rsidRPr="0060264C">
        <w:rPr>
          <w:rFonts w:ascii="Times New Roman" w:hAnsi="Times New Roman" w:cs="Times New Roman"/>
          <w:bCs/>
        </w:rPr>
        <w:t xml:space="preserve"> and </w:t>
      </w:r>
      <w:proofErr w:type="spellStart"/>
      <w:r w:rsidRPr="0060264C">
        <w:rPr>
          <w:rFonts w:ascii="Times New Roman" w:hAnsi="Times New Roman" w:cs="Times New Roman"/>
          <w:bCs/>
          <w:i/>
          <w:iCs/>
        </w:rPr>
        <w:t>Trichomitus</w:t>
      </w:r>
      <w:proofErr w:type="spellEnd"/>
      <w:r w:rsidRPr="0060264C">
        <w:rPr>
          <w:rFonts w:ascii="Times New Roman" w:hAnsi="Times New Roman" w:cs="Times New Roman"/>
          <w:bCs/>
        </w:rPr>
        <w:t xml:space="preserve"> amongst the macaques with ICD.</w:t>
      </w:r>
    </w:p>
    <w:p w14:paraId="245C9142" w14:textId="77777777" w:rsidR="007E04D4" w:rsidRDefault="007E04D4">
      <w:pPr>
        <w:rPr>
          <w:rFonts w:ascii="Times New Roman" w:hAnsi="Times New Roman" w:cs="Times New Roman"/>
          <w:bCs/>
        </w:rPr>
      </w:pPr>
      <w:r>
        <w:rPr>
          <w:rFonts w:ascii="Times New Roman" w:hAnsi="Times New Roman" w:cs="Times New Roman"/>
          <w:bCs/>
        </w:rPr>
        <w:br w:type="page"/>
      </w:r>
    </w:p>
    <w:p w14:paraId="63636621" w14:textId="0E81CB2F" w:rsidR="00B37D18" w:rsidRPr="00B37D18" w:rsidRDefault="00B37D18" w:rsidP="007E04D4">
      <w:pPr>
        <w:spacing w:line="480" w:lineRule="auto"/>
        <w:rPr>
          <w:rFonts w:ascii="Times New Roman" w:hAnsi="Times New Roman" w:cs="Times New Roman"/>
          <w:color w:val="538135"/>
        </w:rPr>
      </w:pPr>
      <w:r w:rsidRPr="00B37D18">
        <w:rPr>
          <w:rFonts w:ascii="Times New Roman" w:hAnsi="Times New Roman" w:cs="Times New Roman"/>
          <w:color w:val="538135"/>
        </w:rPr>
        <w:lastRenderedPageBreak/>
        <w:t>Supplementary figures</w:t>
      </w:r>
    </w:p>
    <w:p w14:paraId="7751D9C0" w14:textId="77777777" w:rsidR="00B37D18" w:rsidRPr="00007621" w:rsidRDefault="00B37D18" w:rsidP="00B37D18">
      <w:pPr>
        <w:spacing w:line="480" w:lineRule="auto"/>
        <w:rPr>
          <w:rFonts w:ascii="Times New Roman" w:hAnsi="Times New Roman" w:cs="Times New Roman"/>
          <w:b/>
        </w:rPr>
      </w:pPr>
      <w:r w:rsidRPr="00007621">
        <w:rPr>
          <w:rFonts w:ascii="Times New Roman" w:hAnsi="Times New Roman" w:cs="Times New Roman"/>
          <w:b/>
          <w:noProof/>
        </w:rPr>
        <w:drawing>
          <wp:inline distT="0" distB="0" distL="0" distR="0" wp14:anchorId="289AC1A4" wp14:editId="54038971">
            <wp:extent cx="5943600" cy="3620098"/>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7"/>
                    <a:stretch>
                      <a:fillRect/>
                    </a:stretch>
                  </pic:blipFill>
                  <pic:spPr>
                    <a:xfrm>
                      <a:off x="0" y="0"/>
                      <a:ext cx="5943600" cy="3620098"/>
                    </a:xfrm>
                    <a:prstGeom prst="rect">
                      <a:avLst/>
                    </a:prstGeom>
                  </pic:spPr>
                </pic:pic>
              </a:graphicData>
            </a:graphic>
          </wp:inline>
        </w:drawing>
      </w:r>
    </w:p>
    <w:p w14:paraId="1A1B8BD2" w14:textId="6A16168D" w:rsidR="00B37D18" w:rsidRPr="00007621" w:rsidRDefault="00B37D18" w:rsidP="00B37D18">
      <w:pPr>
        <w:spacing w:line="480" w:lineRule="auto"/>
        <w:rPr>
          <w:rFonts w:ascii="Times New Roman" w:hAnsi="Times New Roman" w:cs="Times New Roman"/>
        </w:rPr>
      </w:pPr>
      <w:r w:rsidRPr="00007621">
        <w:rPr>
          <w:rFonts w:ascii="Times New Roman" w:hAnsi="Times New Roman" w:cs="Times New Roman"/>
          <w:b/>
        </w:rPr>
        <w:t>Fig</w:t>
      </w:r>
      <w:r w:rsidR="00F43A13">
        <w:rPr>
          <w:rFonts w:ascii="Times New Roman" w:hAnsi="Times New Roman" w:cs="Times New Roman"/>
          <w:b/>
        </w:rPr>
        <w:t>ure</w:t>
      </w:r>
      <w:r w:rsidRPr="00007621">
        <w:rPr>
          <w:rFonts w:ascii="Times New Roman" w:hAnsi="Times New Roman" w:cs="Times New Roman"/>
          <w:b/>
        </w:rPr>
        <w:t xml:space="preserve"> S1. </w:t>
      </w:r>
      <w:r w:rsidRPr="00007621">
        <w:rPr>
          <w:rFonts w:ascii="Times New Roman" w:hAnsi="Times New Roman" w:cs="Times New Roman"/>
        </w:rPr>
        <w:t xml:space="preserve">Flow chart describing the workflow used to quantitatively analyse macaque </w:t>
      </w:r>
      <w:proofErr w:type="spellStart"/>
      <w:r w:rsidRPr="00007621">
        <w:rPr>
          <w:rFonts w:ascii="Times New Roman" w:hAnsi="Times New Roman" w:cs="Times New Roman"/>
        </w:rPr>
        <w:t>metatranscriptomics</w:t>
      </w:r>
      <w:proofErr w:type="spellEnd"/>
      <w:r w:rsidRPr="00007621">
        <w:rPr>
          <w:rFonts w:ascii="Times New Roman" w:hAnsi="Times New Roman" w:cs="Times New Roman"/>
        </w:rPr>
        <w:t xml:space="preserve"> data. 1. Read quality assessment with </w:t>
      </w:r>
      <w:proofErr w:type="spellStart"/>
      <w:r w:rsidRPr="00007621">
        <w:rPr>
          <w:rFonts w:ascii="Times New Roman" w:hAnsi="Times New Roman" w:cs="Times New Roman"/>
        </w:rPr>
        <w:t>FastQC</w:t>
      </w:r>
      <w:proofErr w:type="spellEnd"/>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&lt;EndNote&gt;&lt;Cite&gt;&lt;Author&gt;Andrews&lt;/Author&gt;&lt;Year&gt;2018&lt;/Year&gt;&lt;RecNum&gt;44&lt;/RecNum&gt;&lt;DisplayText&gt;(Andrews 2018)&lt;/DisplayText&gt;&lt;record&gt;&lt;rec-number&gt;44&lt;/rec-number&gt;&lt;foreign-keys&gt;&lt;key app="EN" db-id="p0rfet29mwvsf5ex2fjpx909ddxvwxravrpv" timestamp="1661005874"&gt;44&lt;/key&gt;&lt;/foreign-keys&gt;&lt;ref-type name="Web Page"&gt;12&lt;/ref-type&gt;&lt;contributors&gt;&lt;authors&gt;&lt;author&gt;Andrews, S&lt;/author&gt;&lt;/authors&gt;&lt;/contributors&gt;&lt;titles&gt;&lt;title&gt;FastQC&lt;/title&gt;&lt;short-title&gt;FastQC&lt;/short-title&gt;&lt;/titles&gt;&lt;volume&gt;2018&lt;/volume&gt;&lt;number&gt;29/4/18&lt;/number&gt;&lt;dates&gt;&lt;year&gt;2018&lt;/year&gt;&lt;/dates&gt;&lt;publisher&gt;Babraham bioinformatics&lt;/publisher&gt;&lt;urls&gt;&lt;/urls&gt;&lt;/record&gt;&lt;/Cite&gt;&lt;/EndNote&gt;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(Andrews 2018)</w:t>
      </w:r>
      <w:r w:rsidRPr="00007621">
        <w:rPr>
          <w:rFonts w:ascii="Times New Roman" w:hAnsi="Times New Roman" w:cs="Times New Roman"/>
        </w:rPr>
        <w:fldChar w:fldCharType="end"/>
      </w:r>
      <w:r w:rsidRPr="00007621">
        <w:rPr>
          <w:rFonts w:ascii="Times New Roman" w:hAnsi="Times New Roman" w:cs="Times New Roman"/>
        </w:rPr>
        <w:t xml:space="preserve">, 2. Alignment to a prokaryotic and eukaryotic rRNA database with </w:t>
      </w:r>
      <w:proofErr w:type="spellStart"/>
      <w:r w:rsidRPr="00007621">
        <w:rPr>
          <w:rFonts w:ascii="Times New Roman" w:hAnsi="Times New Roman" w:cs="Times New Roman"/>
        </w:rPr>
        <w:t>SortMeRNA</w:t>
      </w:r>
      <w:proofErr w:type="spellEnd"/>
      <w:r w:rsidRPr="00007621">
        <w:rPr>
          <w:rFonts w:ascii="Times New Roman" w:hAnsi="Times New Roman" w:cs="Times New Roman"/>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&lt;EndNote&gt;&lt;Cite&gt;&lt;Author&gt;Kopylova&lt;/Author&gt;&lt;Year&gt;2012&lt;/Year&gt;&lt;RecNum&gt;458&lt;/RecNum&gt;&lt;DisplayText&gt;(Kopylova, et al. 2012)&lt;/DisplayText&gt;&lt;record&gt;&lt;rec-number&gt;458&lt;/rec-number&gt;&lt;foreign-keys&gt;&lt;key app="EN" db-id="p0rfet29mwvsf5ex2fjpx909ddxvwxravrpv" timestamp="1661005878"&gt;458&lt;/key&gt;&lt;/foreign-keys&gt;&lt;ref-type name="Journal Article"&gt;17&lt;/ref-type&gt;&lt;contributors&gt;&lt;authors&gt;&lt;author&gt;Kopylova, E.&lt;/author&gt;&lt;author&gt;Noé, L.&lt;/author&gt;&lt;author&gt;Touzet, H.&lt;/author&gt;&lt;/authors&gt;&lt;/contributors&gt;&lt;titles&gt;&lt;title&gt;SortMeRNA: fast and accurate filtering of ribosomal RNAs in metatranscriptomic data&lt;/title&gt;&lt;secondary-title&gt;Bioinformatics&lt;/secondary-title&gt;&lt;short-title&gt;SortMeRNA: fast and accurate filtering of ribosomal RNAs in metatranscriptomic data&lt;/short-title&gt;&lt;/titles&gt;&lt;periodical&gt;&lt;full-title&gt;Bioinformatics&lt;/full-title&gt;&lt;/periodical&gt;&lt;pages&gt;3211-7&lt;/pages&gt;&lt;volume&gt;28&lt;/volume&gt;&lt;number&gt;24&lt;/number&gt;&lt;edition&gt;2012/10/15&lt;/edition&gt;&lt;keywords&gt;&lt;keyword&gt;Algorithms&lt;/keyword&gt;&lt;keyword&gt;Ecosystem&lt;/keyword&gt;&lt;keyword&gt;Gene Expression Profiling&lt;/keyword&gt;&lt;keyword&gt;Phylogeny&lt;/keyword&gt;&lt;keyword&gt;RNA, Messenger&lt;/keyword&gt;&lt;keyword&gt;RNA, Ribosomal&lt;/keyword&gt;&lt;keyword&gt;RNA, Ribosomal, 16S&lt;/keyword&gt;&lt;keyword&gt;Sequence Analysis, RNA&lt;/keyword&gt;&lt;keyword&gt;Software&lt;/keyword&gt;&lt;/keywords&gt;&lt;dates&gt;&lt;year&gt;2012&lt;/year&gt;&lt;pub-dates&gt;&lt;date&gt;Dec&lt;/date&gt;&lt;/pub-dates&gt;&lt;/dates&gt;&lt;isbn&gt;1367-4811&lt;/isbn&gt;&lt;accession-num&gt;23071270&lt;/accession-num&gt;&lt;urls&gt;&lt;/urls&gt;&lt;electronic-resource-num&gt;10.1093/bioinformatics/bts611&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(Kopylova, et al. 2012)</w:t>
      </w:r>
      <w:r w:rsidRPr="00007621">
        <w:rPr>
          <w:rFonts w:ascii="Times New Roman" w:hAnsi="Times New Roman" w:cs="Times New Roman"/>
        </w:rPr>
        <w:fldChar w:fldCharType="end"/>
      </w:r>
      <w:r w:rsidRPr="00007621">
        <w:rPr>
          <w:rFonts w:ascii="Times New Roman" w:hAnsi="Times New Roman" w:cs="Times New Roman"/>
        </w:rPr>
        <w:t>, 3. k-</w:t>
      </w:r>
      <w:proofErr w:type="spellStart"/>
      <w:r w:rsidRPr="00007621">
        <w:rPr>
          <w:rFonts w:ascii="Times New Roman" w:hAnsi="Times New Roman" w:cs="Times New Roman"/>
        </w:rPr>
        <w:t>mer</w:t>
      </w:r>
      <w:proofErr w:type="spellEnd"/>
      <w:r w:rsidRPr="00007621">
        <w:rPr>
          <w:rFonts w:ascii="Times New Roman" w:hAnsi="Times New Roman" w:cs="Times New Roman"/>
        </w:rPr>
        <w:t xml:space="preserve"> search of the NCBI non-redundant nucleotide database </w:t>
      </w:r>
      <w:r w:rsidRPr="00007621">
        <w:rPr>
          <w:rFonts w:ascii="Times New Roman" w:hAnsi="Times New Roman" w:cs="Times New Roman"/>
        </w:rPr>
        <w:fldChar w:fldCharType="begin">
          <w:fldData xml:space="preserve">PEVuZE5vdGU+PENpdGU+PEF1dGhvcj5PJmFwb3M7TGVhcnk8L0F1dGhvcj48WWVhcj4yMDE2PC9Z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</w:fldData>
        </w:fldChar>
      </w:r>
      <w:r w:rsidR="0004058F">
        <w:rPr>
          <w:rFonts w:ascii="Times New Roman" w:hAnsi="Times New Roman" w:cs="Times New Roman"/>
        </w:rPr>
        <w:instrText xml:space="preserve"> ADDIN EN.CITE </w:instrText>
      </w:r>
      <w:r w:rsidR="0004058F">
        <w:rPr>
          <w:rFonts w:ascii="Times New Roman" w:hAnsi="Times New Roman" w:cs="Times New Roman"/>
        </w:rPr>
        <w:fldChar w:fldCharType="begin">
          <w:fldData xml:space="preserve">PEVuZE5vdGU+PENpdGU+PEF1dGhvcj5PJmFwb3M7TGVhcnk8L0F1dGhvcj48WWVhcj4yMDE2PC9Z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</w:fldData>
        </w:fldChar>
      </w:r>
      <w:r w:rsidR="0004058F">
        <w:rPr>
          <w:rFonts w:ascii="Times New Roman" w:hAnsi="Times New Roman" w:cs="Times New Roman"/>
        </w:rPr>
        <w:instrText xml:space="preserve"> ADDIN EN.CITE.DATA </w:instrText>
      </w:r>
      <w:r w:rsidR="0004058F">
        <w:rPr>
          <w:rFonts w:ascii="Times New Roman" w:hAnsi="Times New Roman" w:cs="Times New Roman"/>
        </w:rPr>
      </w:r>
      <w:r w:rsidR="0004058F">
        <w:rPr>
          <w:rFonts w:ascii="Times New Roman" w:hAnsi="Times New Roman" w:cs="Times New Roman"/>
        </w:rPr>
        <w:fldChar w:fldCharType="end"/>
      </w:r>
      <w:r w:rsidRPr="00007621">
        <w:rPr>
          <w:rFonts w:ascii="Times New Roman" w:hAnsi="Times New Roman" w:cs="Times New Roman"/>
        </w:rPr>
      </w:r>
      <w:r w:rsidRPr="00007621">
        <w:rPr>
          <w:rFonts w:ascii="Times New Roman" w:hAnsi="Times New Roman" w:cs="Times New Roman"/>
        </w:rPr>
        <w:fldChar w:fldCharType="separate"/>
      </w:r>
      <w:r w:rsidR="0004058F">
        <w:rPr>
          <w:rFonts w:ascii="Times New Roman" w:hAnsi="Times New Roman" w:cs="Times New Roman"/>
          <w:noProof/>
        </w:rPr>
        <w:t>(O'Leary, et al. 2016)</w:t>
      </w:r>
      <w:r w:rsidRPr="00007621">
        <w:rPr>
          <w:rFonts w:ascii="Times New Roman" w:hAnsi="Times New Roman" w:cs="Times New Roman"/>
        </w:rPr>
        <w:fldChar w:fldCharType="end"/>
      </w:r>
      <w:r w:rsidRPr="00007621">
        <w:rPr>
          <w:rFonts w:ascii="Times New Roman" w:hAnsi="Times New Roman" w:cs="Times New Roman"/>
        </w:rPr>
        <w:t xml:space="preserve"> with Kraken2</w:t>
      </w:r>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&lt;EndNote&gt;&lt;Cite&gt;&lt;Author&gt;Wood&lt;/Author&gt;&lt;Year&gt;2019&lt;/Year&gt;&lt;RecNum&gt;525&lt;/RecNum&gt;&lt;DisplayText&gt;(Wood, et al. 2019)&lt;/DisplayText&gt;&lt;record&gt;&lt;rec-number&gt;525&lt;/rec-number&gt;&lt;foreign-keys&gt;&lt;key app="EN" db-id="twdvta9d852dxqe5rpz5dtrq09dvp02asvfp" timestamp="1632925338"&gt;525&lt;/key&gt;&lt;/foreign-keys&gt;&lt;ref-type name="Journal Article"&gt;17&lt;/ref-type&gt;&lt;contributors&gt;&lt;authors&gt;&lt;author&gt;Wood, D. E.&lt;/author&gt;&lt;author&gt;Lu, J.&lt;/author&gt;&lt;author&gt;Langmead, B.&lt;/author&gt;&lt;/authors&gt;&lt;/contributors&gt;&lt;titles&gt;&lt;title&gt;Improved metagenomic analysis with Kraken 2&lt;/title&gt;&lt;secondary-title&gt;Genome Biology&lt;/secondary-title&gt;&lt;short-title&gt;Improved metagenomic analysis with Kraken 2&lt;/short-title&gt;&lt;/titles&gt;&lt;periodical&gt;&lt;full-title&gt;Genome Biology&lt;/full-title&gt;&lt;/periodical&gt;&lt;pages&gt;257&lt;/pages&gt;&lt;volume&gt;20&lt;/volume&gt;&lt;number&gt;1&lt;/number&gt;&lt;edition&gt;2019/11/28&lt;/edition&gt;&lt;keywords&gt;&lt;keyword&gt;Metagenomics&lt;/keyword&gt;&lt;keyword&gt;Software&lt;/keyword&gt;&lt;keyword&gt;Alignment-free methods&lt;/keyword&gt;&lt;keyword&gt;Metagenomics&lt;/keyword&gt;&lt;keyword&gt;Metagenomics classification&lt;/keyword&gt;&lt;keyword&gt;Microbiome&lt;/keyword&gt;&lt;keyword&gt;Minimizers&lt;/keyword&gt;&lt;keyword&gt;Probabilistic data structures&lt;/keyword&gt;&lt;/keywords&gt;&lt;dates&gt;&lt;year&gt;2019&lt;/year&gt;&lt;pub-dates&gt;&lt;date&gt;11&lt;/date&gt;&lt;/pub-dates&gt;&lt;/dates&gt;&lt;isbn&gt;1474-760X&lt;/isbn&gt;&lt;accession-num&gt;31779668&lt;/accession-num&gt;&lt;urls&gt;&lt;related-urls&gt;&lt;url&gt;https://www.ncbi.nlm.nih.gov/pubmed/31779668&lt;/url&gt;&lt;/related-urls&gt;&lt;/urls&gt;&lt;custom2&gt;PMC6883579&lt;/custom2&gt;&lt;electronic-resource-num&gt;10.1186/s13059-019-1891-0&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(Wood, et al. 2019)</w:t>
      </w:r>
      <w:r w:rsidRPr="00007621">
        <w:rPr>
          <w:rFonts w:ascii="Times New Roman" w:hAnsi="Times New Roman" w:cs="Times New Roman"/>
        </w:rPr>
        <w:fldChar w:fldCharType="end"/>
      </w:r>
      <w:r w:rsidRPr="00007621">
        <w:rPr>
          <w:rFonts w:ascii="Times New Roman" w:hAnsi="Times New Roman" w:cs="Times New Roman"/>
        </w:rPr>
        <w:t xml:space="preserve">, 4. </w:t>
      </w:r>
      <w:r w:rsidRPr="00007621">
        <w:rPr>
          <w:rFonts w:ascii="Times New Roman" w:hAnsi="Times New Roman" w:cs="Times New Roman"/>
          <w:i/>
        </w:rPr>
        <w:t xml:space="preserve">de novo </w:t>
      </w:r>
      <w:r w:rsidRPr="00007621">
        <w:rPr>
          <w:rFonts w:ascii="Times New Roman" w:hAnsi="Times New Roman" w:cs="Times New Roman"/>
        </w:rPr>
        <w:t xml:space="preserve">assembly with </w:t>
      </w:r>
      <w:proofErr w:type="spellStart"/>
      <w:r w:rsidRPr="00007621">
        <w:rPr>
          <w:rFonts w:ascii="Times New Roman" w:hAnsi="Times New Roman" w:cs="Times New Roman"/>
        </w:rPr>
        <w:t>rnaSPAdes</w:t>
      </w:r>
      <w:proofErr w:type="spellEnd"/>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&lt;EndNote&gt;&lt;Cite&gt;&lt;Author&gt;Bushmanova&lt;/Author&gt;&lt;Year&gt;2019&lt;/Year&gt;&lt;RecNum&gt;124&lt;/RecNum&gt;&lt;DisplayText&gt;(Bushmanova, et al. 2019)&lt;/DisplayText&gt;&lt;record&gt;&lt;rec-number&gt;124&lt;/rec-number&gt;&lt;foreign-keys&gt;&lt;key app="EN" db-id="p0rfet29mwvsf5ex2fjpx909ddxvwxravrpv" timestamp="1661005874"&gt;124&lt;/key&gt;&lt;/foreign-keys&gt;&lt;ref-type name="Journal Article"&gt;17&lt;/ref-type&gt;&lt;contributors&gt;&lt;authors&gt;&lt;author&gt;Bushmanova, E.&lt;/author&gt;&lt;author&gt;Antipov, D.&lt;/author&gt;&lt;author&gt;Lapidus, A.&lt;/author&gt;&lt;author&gt;Prjibelski, A. D.&lt;/author&gt;&lt;/authors&gt;&lt;/contributors&gt;&lt;titles&gt;&lt;title&gt;rnaSPAdes: a de novo transcriptome assembler and its application to RNA-Seq data&lt;/title&gt;&lt;secondary-title&gt;Gigascience&lt;/secondary-title&gt;&lt;short-title&gt;rnaSPAdes: a de novo transcriptome assembler and its application to RNA-Seq data&lt;/short-title&gt;&lt;/titles&gt;&lt;periodical&gt;&lt;full-title&gt;GigaScience&lt;/full-title&gt;&lt;/periodical&gt;&lt;volume&gt;8&lt;/volume&gt;&lt;number&gt;9&lt;/number&gt;&lt;keywords&gt;&lt;keyword&gt;Algorithms&lt;/keyword&gt;&lt;keyword&gt;Animals&lt;/keyword&gt;&lt;keyword&gt;Arabidopsis&lt;/keyword&gt;&lt;keyword&gt;Caenorhabditis elegans&lt;/keyword&gt;&lt;keyword&gt;Humans&lt;/keyword&gt;&lt;keyword&gt;Mice&lt;/keyword&gt;&lt;keyword&gt;RNA-Seq&lt;/keyword&gt;&lt;keyword&gt;Transcriptome&lt;/keyword&gt;&lt;keyword&gt;Zea mays&lt;/keyword&gt;&lt;keyword&gt;de novo assembly&lt;/keyword&gt;&lt;keyword&gt;RNA-Seq&lt;/keyword&gt;&lt;keyword&gt;transcriptome assembly&lt;/keyword&gt;&lt;/keywords&gt;&lt;dates&gt;&lt;year&gt;2019&lt;/year&gt;&lt;pub-dates&gt;&lt;date&gt;09&lt;/date&gt;&lt;/pub-dates&gt;&lt;/dates&gt;&lt;isbn&gt;2047-217X&lt;/isbn&gt;&lt;accession-num&gt;31494669&lt;/accession-num&gt;&lt;urls&gt;&lt;related-urls&gt;&lt;url&gt;https://www.ncbi.nlm.nih.gov/pubmed/31494669&lt;/url&gt;&lt;/related-urls&gt;&lt;/urls&gt;&lt;custom2&gt;PMC6736328&lt;/custom2&gt;&lt;electronic-resource-num&gt;10.1093/gigascience/giz100&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(Bushmanova, et al. 2019)</w:t>
      </w:r>
      <w:r w:rsidRPr="00007621">
        <w:rPr>
          <w:rFonts w:ascii="Times New Roman" w:hAnsi="Times New Roman" w:cs="Times New Roman"/>
        </w:rPr>
        <w:fldChar w:fldCharType="end"/>
      </w:r>
      <w:r w:rsidRPr="00007621">
        <w:rPr>
          <w:rFonts w:ascii="Times New Roman" w:hAnsi="Times New Roman" w:cs="Times New Roman"/>
        </w:rPr>
        <w:t xml:space="preserve">, 5. Transcript alignment to the reference with </w:t>
      </w:r>
      <w:proofErr w:type="spellStart"/>
      <w:r w:rsidRPr="00007621">
        <w:rPr>
          <w:rFonts w:ascii="Times New Roman" w:hAnsi="Times New Roman" w:cs="Times New Roman"/>
        </w:rPr>
        <w:t>BLASTx</w:t>
      </w:r>
      <w:proofErr w:type="spellEnd"/>
      <w:r w:rsidRPr="00007621">
        <w:rPr>
          <w:rFonts w:ascii="Times New Roman" w:hAnsi="Times New Roman" w:cs="Times New Roman"/>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&lt;EndNote&gt;&lt;Cite&gt;&lt;Author&gt;Altschul&lt;/Author&gt;&lt;Year&gt;1990&lt;/Year&gt;&lt;RecNum&gt;24&lt;/RecNum&gt;&lt;DisplayText&gt;(Altschul, et al. 1990)&lt;/DisplayText&gt;&lt;record&gt;&lt;rec-number&gt;24&lt;/rec-number&gt;&lt;foreign-keys&gt;&lt;key app="EN" db-id="twdvta9d852dxqe5rpz5dtrq09dvp02asvfp" timestamp="1632925333"&gt;24&lt;/key&gt;&lt;/foreign-keys&gt;&lt;ref-type name="Journal Article"&gt;17&lt;/ref-type&gt;&lt;contributors&gt;&lt;authors&gt;&lt;author&gt;Altschul, S. F.&lt;/author&gt;&lt;author&gt;Gish, W.&lt;/author&gt;&lt;author&gt;Miller, W.&lt;/author&gt;&lt;author&gt;Myers, E. W.&lt;/author&gt;&lt;author&gt;Lipman, D. J.&lt;/author&gt;&lt;/authors&gt;&lt;/contributors&gt;&lt;titles&gt;&lt;title&gt;Basic local alignment search tool&lt;/title&gt;&lt;secondary-title&gt;Journal of Molecular Biology&lt;/secondary-title&gt;&lt;short-title&gt;Basic local alignment search tool&lt;/short-title&gt;&lt;/titles&gt;&lt;periodical&gt;&lt;full-title&gt;Journal of Molecular Biology&lt;/full-title&gt;&lt;/periodical&gt;&lt;pages&gt;403-10&lt;/pages&gt;&lt;volume&gt;215&lt;/volume&gt;&lt;number&gt;3&lt;/number&gt;&lt;keywords&gt;&lt;keyword&gt;Algorithms&lt;/keyword&gt;&lt;keyword&gt;Amino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lt;/date&gt;&lt;/pub-dates&gt;&lt;/dates&gt;&lt;isbn&gt;0022-2836&lt;/isbn&gt;&lt;accession-num&gt;2231712&lt;/accession-num&gt;&lt;urls&gt;&lt;related-urls&gt;&lt;url&gt;http://www.ncbi.nlm.nih.gov/pubmed/2231712&lt;/url&gt;&lt;/related-urls&gt;&lt;/urls&gt;&lt;electronic-resource-num&gt;10.1016/s0022-2836(05)80360-2&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(Altschul, et al. 1990)</w:t>
      </w:r>
      <w:r w:rsidRPr="00007621">
        <w:rPr>
          <w:rFonts w:ascii="Times New Roman" w:hAnsi="Times New Roman" w:cs="Times New Roman"/>
        </w:rPr>
        <w:fldChar w:fldCharType="end"/>
      </w:r>
      <w:r w:rsidRPr="00007621">
        <w:rPr>
          <w:rFonts w:ascii="Times New Roman" w:hAnsi="Times New Roman" w:cs="Times New Roman"/>
        </w:rPr>
        <w:t>, 6. Functional classification with HUMAnN2</w:t>
      </w:r>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&lt;EndNote&gt;&lt;Cite&gt;&lt;Author&gt;Franzosa&lt;/Author&gt;&lt;Year&gt;2018&lt;/Year&gt;&lt;RecNum&gt;159&lt;/RecNum&gt;&lt;DisplayText&gt;(Franzosa, et al. 2018)&lt;/DisplayText&gt;&lt;record&gt;&lt;rec-number&gt;159&lt;/rec-number&gt;&lt;foreign-keys&gt;&lt;key app="EN" db-id="twdvta9d852dxqe5rpz5dtrq09dvp02asvfp" timestamp="1632925335"&gt;159&lt;/key&gt;&lt;/foreign-keys&gt;&lt;ref-type name="Journal Article"&gt;17&lt;/ref-type&gt;&lt;contributors&gt;&lt;authors&gt;&lt;author&gt;Franzosa, E. A.&lt;/author&gt;&lt;author&gt;McIver, L. J.&lt;/author&gt;&lt;author&gt;Rahnavard, G.&lt;/author&gt;&lt;author&gt;Thompson, L. R.&lt;/author&gt;&lt;author&gt;Schirmer, M.&lt;/author&gt;&lt;author&gt;Weingart, G.&lt;/author&gt;&lt;author&gt;Lipson, K. S.&lt;/author&gt;&lt;author&gt;Knight, R.&lt;/author&gt;&lt;author&gt;Caporaso, J. G.&lt;/author&gt;&lt;author&gt;Segata, N.&lt;/author&gt;&lt;author&gt;Huttenhower, C.&lt;/author&gt;&lt;/authors&gt;&lt;/contributors&gt;&lt;titles&gt;&lt;title&gt;Species-level functional profiling of metagenomes and metatranscriptomes&lt;/title&gt;&lt;secondary-title&gt;Nature Methods&lt;/secondary-title&gt;&lt;short-title&gt;Species-level functional profiling of metagenomes and metatranscriptomes&lt;/short-title&gt;&lt;/titles&gt;&lt;periodical&gt;&lt;full-title&gt;Nature Methods&lt;/full-title&gt;&lt;/periodical&gt;&lt;pages&gt;962-968&lt;/pages&gt;&lt;volume&gt;15&lt;/volume&gt;&lt;number&gt;11&lt;/number&gt;&lt;edition&gt;2018/10/30&lt;/edition&gt;&lt;keywords&gt;&lt;keyword&gt;Bacteria&lt;/keyword&gt;&lt;keyword&gt;Bacterial Proteins&lt;/keyword&gt;&lt;keyword&gt;Gene Expression Profiling&lt;/keyword&gt;&lt;keyword&gt;High-Throughput Nucleotide Sequencing&lt;/keyword&gt;&lt;keyword&gt;Humans&lt;/keyword&gt;&lt;keyword&gt;Metagenome&lt;/keyword&gt;&lt;keyword&gt;Microbiota&lt;/keyword&gt;&lt;keyword&gt;Software&lt;/keyword&gt;&lt;keyword&gt;Species Specificity&lt;/keyword&gt;&lt;keyword&gt;Transcriptome&lt;/keyword&gt;&lt;/keywords&gt;&lt;dates&gt;&lt;year&gt;2018&lt;/year&gt;&lt;pub-dates&gt;&lt;date&gt;11&lt;/date&gt;&lt;/pub-dates&gt;&lt;/dates&gt;&lt;isbn&gt;1548-7105&lt;/isbn&gt;&lt;accession-num&gt;30377376&lt;/accession-num&gt;&lt;urls&gt;&lt;related-urls&gt;&lt;url&gt;https://www.ncbi.nlm.nih.gov/pubmed/30377376&lt;/url&gt;&lt;/related-urls&gt;&lt;/urls&gt;&lt;custom2&gt;PMC6235447&lt;/custom2&gt;&lt;electronic-resource-num&gt;10.1038/s41592-018-0176-y&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(Franzosa, et al. 2018)</w:t>
      </w:r>
      <w:r w:rsidRPr="00007621">
        <w:rPr>
          <w:rFonts w:ascii="Times New Roman" w:hAnsi="Times New Roman" w:cs="Times New Roman"/>
        </w:rPr>
        <w:fldChar w:fldCharType="end"/>
      </w:r>
      <w:r w:rsidRPr="00007621">
        <w:rPr>
          <w:rFonts w:ascii="Times New Roman" w:hAnsi="Times New Roman" w:cs="Times New Roman"/>
        </w:rPr>
        <w:t xml:space="preserve">, 7. Differential abundance test by the </w:t>
      </w:r>
      <w:proofErr w:type="spellStart"/>
      <w:r w:rsidRPr="00007621">
        <w:rPr>
          <w:rFonts w:ascii="Times New Roman" w:hAnsi="Times New Roman" w:cs="Times New Roman"/>
        </w:rPr>
        <w:t>Limma</w:t>
      </w:r>
      <w:proofErr w:type="spellEnd"/>
      <w:r w:rsidRPr="00007621">
        <w:rPr>
          <w:rFonts w:ascii="Times New Roman" w:hAnsi="Times New Roman" w:cs="Times New Roman"/>
        </w:rPr>
        <w:t xml:space="preserve">-trend method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&lt;EndNote&gt;&lt;Cite&gt;&lt;Author&gt;Law&lt;/Author&gt;&lt;Year&gt;2014&lt;/Year&gt;&lt;RecNum&gt;267&lt;/RecNum&gt;&lt;DisplayText&gt;(Law, et al. 2014)&lt;/DisplayText&gt;&lt;record&gt;&lt;rec-number&gt;267&lt;/rec-number&gt;&lt;foreign-keys&gt;&lt;key app="EN" db-id="twdvta9d852dxqe5rpz5dtrq09dvp02asvfp" timestamp="1632925336"&gt;267&lt;/key&gt;&lt;/foreign-keys&gt;&lt;ref-type name="Journal Article"&gt;17&lt;/ref-type&gt;&lt;contributors&gt;&lt;authors&gt;&lt;author&gt;Law, C. W.&lt;/author&gt;&lt;author&gt;Chen, Y.&lt;/author&gt;&lt;author&gt;Shi, W.&lt;/author&gt;&lt;author&gt;Smyth, G. K.&lt;/author&gt;&lt;/authors&gt;&lt;/contributors&gt;&lt;titles&gt;&lt;title&gt;Voom: Precision weights unlock linear model analysis tools for RNA-seq read counts&lt;/title&gt;&lt;secondary-title&gt;Genome Biology&lt;/secondary-title&gt;&lt;short-title&gt;voom: Precision weights unlock linear model analysis tools for RNA-seq read counts&lt;/short-title&gt;&lt;/titles&gt;&lt;periodical&gt;&lt;full-title&gt;Genome Biology&lt;/full-title&gt;&lt;/periodical&gt;&lt;pages&gt;R29&lt;/pages&gt;&lt;volume&gt;15&lt;/volume&gt;&lt;number&gt;2&lt;/number&gt;&lt;edition&gt;2014/02/03&lt;/edition&gt;&lt;keywords&gt;&lt;keyword&gt;Algorithms&lt;/keyword&gt;&lt;keyword&gt;Base Sequence&lt;/keyword&gt;&lt;keyword&gt;Bayes Theorem&lt;/keyword&gt;&lt;keyword&gt;Computer Simulation&lt;/keyword&gt;&lt;keyword&gt;Gene Expression Profiling&lt;/keyword&gt;&lt;keyword&gt;High-Throughput Nucleotide Sequencing&lt;/keyword&gt;&lt;keyword&gt;Linear Models&lt;/keyword&gt;&lt;keyword&gt;RNA&lt;/keyword&gt;&lt;keyword&gt;Sequence Analysis, RNA&lt;/keyword&gt;&lt;/keywords&gt;&lt;dates&gt;&lt;year&gt;2014&lt;/year&gt;&lt;pub-dates&gt;&lt;date&gt;Feb&lt;/date&gt;&lt;/pub-dates&gt;&lt;/dates&gt;&lt;isbn&gt;1474-760X&lt;/isbn&gt;&lt;accession-num&gt;24485249&lt;/accession-num&gt;&lt;urls&gt;&lt;related-urls&gt;&lt;url&gt;https://www.ncbi.nlm.nih.gov/pubmed/24485249&lt;/url&gt;&lt;/related-urls&gt;&lt;/urls&gt;&lt;custom2&gt;PMC4053721&lt;/custom2&gt;&lt;electronic-resource-num&gt;10.1186/gb-2014-15-2-r29&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(Law, et al. 2014)</w:t>
      </w:r>
      <w:r w:rsidRPr="00007621">
        <w:rPr>
          <w:rFonts w:ascii="Times New Roman" w:hAnsi="Times New Roman" w:cs="Times New Roman"/>
        </w:rPr>
        <w:fldChar w:fldCharType="end"/>
      </w:r>
      <w:r w:rsidRPr="00007621">
        <w:rPr>
          <w:rFonts w:ascii="Times New Roman" w:hAnsi="Times New Roman" w:cs="Times New Roman"/>
        </w:rPr>
        <w:t xml:space="preserve"> using</w:t>
      </w:r>
      <w:r w:rsidRPr="00007621">
        <w:rPr>
          <w:rFonts w:ascii="Times New Roman" w:hAnsi="Times New Roman" w:cs="Times New Roman"/>
          <w:b/>
        </w:rPr>
        <w:t xml:space="preserve"> </w:t>
      </w:r>
      <w:r w:rsidRPr="00007621">
        <w:rPr>
          <w:rFonts w:ascii="Times New Roman" w:hAnsi="Times New Roman" w:cs="Times New Roman"/>
        </w:rPr>
        <w:t xml:space="preserve">the R package </w:t>
      </w:r>
      <w:proofErr w:type="spellStart"/>
      <w:r w:rsidRPr="00007621">
        <w:rPr>
          <w:rFonts w:ascii="Times New Roman" w:hAnsi="Times New Roman" w:cs="Times New Roman"/>
        </w:rPr>
        <w:t>edgeR</w:t>
      </w:r>
      <w:proofErr w:type="spellEnd"/>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&lt;EndNote&gt;&lt;Cite&gt;&lt;Author&gt;Robinson&lt;/Author&gt;&lt;Year&gt;2010&lt;/Year&gt;&lt;RecNum&gt;741&lt;/RecNum&gt;&lt;DisplayText&gt;(Robinson, et al. 2010)&lt;/DisplayText&gt;&lt;record&gt;&lt;rec-number&gt;741&lt;/rec-number&gt;&lt;foreign-keys&gt;&lt;key app="EN" db-id="p0rfet29mwvsf5ex2fjpx909ddxvwxravrpv" timestamp="1661005881"&gt;741&lt;/key&gt;&lt;/foreign-keys&gt;&lt;ref-type name="Journal Article"&gt;17&lt;/ref-type&gt;&lt;contributors&gt;&lt;authors&gt;&lt;author&gt;Robinson, M. D.&lt;/author&gt;&lt;author&gt;McCarthy, D. J.&lt;/author&gt;&lt;author&gt;Smyth, G. K.&lt;/author&gt;&lt;/authors&gt;&lt;/contributors&gt;&lt;titles&gt;&lt;title&gt;edgeR: a Bioconductor package for differential expression analysis of digital gene expression data&lt;/title&gt;&lt;secondary-title&gt;Bioinformatics&lt;/secondary-title&gt;&lt;short-title&gt;edgeR: a Bioconductor package for differential expression analysis of digital gene expression data&lt;/short-title&gt;&lt;/titles&gt;&lt;periodical&gt;&lt;full-title&gt;Bioinformatics&lt;/full-title&gt;&lt;/periodical&gt;&lt;pages&gt;139-40&lt;/pages&gt;&lt;volume&gt;26&lt;/volume&gt;&lt;number&gt;1&lt;/number&gt;&lt;edition&gt;2009/11/11&lt;/edition&gt;&lt;keywords&gt;&lt;keyword&gt;Algorithms&lt;/keyword&gt;&lt;keyword&gt;Gene Expression Profiling&lt;/keyword&gt;&lt;keyword&gt;Oligonucleotide Array Sequence Analysis&lt;/keyword&gt;&lt;keyword&gt;Programming Languages&lt;/keyword&gt;&lt;keyword&gt;Signal Processing, Computer-Assisted&lt;/keyword&gt;&lt;keyword&gt;Software&lt;/keyword&gt;&lt;/keywords&gt;&lt;dates&gt;&lt;year&gt;2010&lt;/year&gt;&lt;pub-dates&gt;&lt;date&gt;Jan&lt;/date&gt;&lt;/pub-dates&gt;&lt;/dates&gt;&lt;isbn&gt;1367-4811&lt;/isbn&gt;&lt;accession-num&gt;19910308&lt;/accession-num&gt;&lt;urls&gt;&lt;related-urls&gt;&lt;url&gt;https://www.ncbi.nlm.nih.gov/pubmed/19910308&lt;/url&gt;&lt;/related-urls&gt;&lt;/urls&gt;&lt;custom2&gt;PMC2796818&lt;/custom2&gt;&lt;electronic-resource-num&gt;10.1093/bioinformatics/btp616&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(Robinson, et al. 2010)</w:t>
      </w:r>
      <w:r w:rsidRPr="00007621">
        <w:rPr>
          <w:rFonts w:ascii="Times New Roman" w:hAnsi="Times New Roman" w:cs="Times New Roman"/>
        </w:rPr>
        <w:fldChar w:fldCharType="end"/>
      </w:r>
      <w:r w:rsidRPr="00007621">
        <w:rPr>
          <w:rFonts w:ascii="Times New Roman" w:hAnsi="Times New Roman" w:cs="Times New Roman"/>
        </w:rPr>
        <w:t>, 8. Microbial differential abundance test by ANCOM-BC</w:t>
      </w:r>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&lt;EndNote&gt;&lt;Cite&gt;&lt;Author&gt;Lin&lt;/Author&gt;&lt;Year&gt;2020&lt;/Year&gt;&lt;RecNum&gt;286&lt;/RecNum&gt;&lt;DisplayText&gt;(Lin and Peddada 2020)&lt;/DisplayText&gt;&lt;record&gt;&lt;rec-number&gt;286&lt;/rec-number&gt;&lt;foreign-keys&gt;&lt;key app="EN" db-id="twdvta9d852dxqe5rpz5dtrq09dvp02asvfp" timestamp="1632925336"&gt;286&lt;/key&gt;&lt;/foreign-keys&gt;&lt;ref-type name="Journal Article"&gt;17&lt;/ref-type&gt;&lt;contributors&gt;&lt;authors&gt;&lt;author&gt;Lin, H.&lt;/author&gt;&lt;author&gt;Peddada, S. D.&lt;/author&gt;&lt;/authors&gt;&lt;/contributors&gt;&lt;auth-address&gt;Department of Biostatistics, University of Pittsburgh, Pittsburgh, PA, 15261, USA. Department of Biostatistics, University of Pittsburgh, Pittsburgh, PA, 15261, USA. shyamal.peddada@nih.gov.&lt;/auth-address&gt;&lt;titles&gt;&lt;title&gt;Analysis of compositions of microbiomes with bias correction&lt;/title&gt;&lt;secondary-title&gt;Nature Communications&lt;/secondary-title&gt;&lt;short-title&gt;Analysis of compositions of microbiomes with bias correction&lt;/short-title&gt;&lt;/titles&gt;&lt;periodical&gt;&lt;full-title&gt;Nature Communications&lt;/full-title&gt;&lt;/periodical&gt;&lt;pages&gt;3514&lt;/pages&gt;&lt;volume&gt;11&lt;/volume&gt;&lt;number&gt;1&lt;/number&gt;&lt;edition&gt;20200714&lt;/edition&gt;&lt;keywords&gt;&lt;keyword&gt;Computational Biology&lt;/keyword&gt;&lt;keyword&gt;Ecology&lt;/keyword&gt;&lt;keyword&gt;Humans&lt;/keyword&gt;&lt;keyword&gt;Microbiology&lt;/keyword&gt;&lt;keyword&gt;Microbiota&lt;/keyword&gt;&lt;/keywords&gt;&lt;dates&gt;&lt;year&gt;2020&lt;/year&gt;&lt;pub-dates&gt;&lt;date&gt;07 14&lt;/date&gt;&lt;/pub-dates&gt;&lt;/dates&gt;&lt;isbn&gt;2041-1723&lt;/isbn&gt;&lt;accession-num&gt;32665548&lt;/accession-num&gt;&lt;urls&gt;&lt;related-urls&gt;&lt;url&gt;https://www.ncbi.nlm.nih.gov/pubmed/32665548&lt;/url&gt;&lt;/related-urls&gt;&lt;/urls&gt;&lt;custom2&gt;PMC7360769&lt;/custom2&gt;&lt;electronic-resource-num&gt;10.1038/s41467-020-17041-7&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(Lin and Peddada 2020)</w:t>
      </w:r>
      <w:r w:rsidRPr="00007621">
        <w:rPr>
          <w:rFonts w:ascii="Times New Roman" w:hAnsi="Times New Roman" w:cs="Times New Roman"/>
        </w:rPr>
        <w:fldChar w:fldCharType="end"/>
      </w:r>
      <w:r w:rsidRPr="00007621">
        <w:rPr>
          <w:rFonts w:ascii="Times New Roman" w:hAnsi="Times New Roman" w:cs="Times New Roman"/>
        </w:rPr>
        <w:t xml:space="preserve">, 9. Microbiota profiling with R packages </w:t>
      </w:r>
      <w:proofErr w:type="spellStart"/>
      <w:r w:rsidRPr="00007621">
        <w:rPr>
          <w:rFonts w:ascii="Times New Roman" w:hAnsi="Times New Roman" w:cs="Times New Roman"/>
        </w:rPr>
        <w:t>PhyloSeq</w:t>
      </w:r>
      <w:proofErr w:type="spellEnd"/>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&lt;EndNote&gt;&lt;Cite&gt;&lt;Author&gt;McMurdie&lt;/Author&gt;&lt;Year&gt;2013&lt;/Year&gt;&lt;RecNum&gt;576&lt;/RecNum&gt;&lt;DisplayText&gt;(McMurdie and Holmes 2013)&lt;/DisplayText&gt;&lt;record&gt;&lt;rec-number&gt;576&lt;/rec-number&gt;&lt;foreign-keys&gt;&lt;key app="EN" db-id="p0rfet29mwvsf5ex2fjpx909ddxvwxravrpv" timestamp="1661005879"&gt;576&lt;/key&gt;&lt;/foreign-keys&gt;&lt;ref-type name="Journal Article"&gt;17&lt;/ref-type&gt;&lt;contributors&gt;&lt;authors&gt;&lt;author&gt;McMurdie, P. J.&lt;/author&gt;&lt;author&gt;Holmes, S.&lt;/author&gt;&lt;/authors&gt;&lt;/contributors&gt;&lt;titles&gt;&lt;title&gt;phyloseq: an R package for reproducible interactive analysis and graphics of microbiome census data&lt;/title&gt;&lt;secondary-title&gt;PLoS One&lt;/secondary-title&gt;&lt;short-title&gt;phyloseq: an R package for reproducible interactive analysis and graphics of microbiome census data&lt;/short-title&gt;&lt;/titles&gt;&lt;periodical&gt;&lt;full-title&gt;PLoS One&lt;/full-title&gt;&lt;/periodical&gt;&lt;pages&gt;e61217&lt;/pages&gt;&lt;volume&gt;8&lt;/volume&gt;&lt;number&gt;4&lt;/number&gt;&lt;edition&gt;2013/04/22&lt;/edition&gt;&lt;keywords&gt;&lt;keyword&gt;Data Interpretation, Statistical&lt;/keyword&gt;&lt;keyword&gt;Humans&lt;/keyword&gt;&lt;keyword&gt;Metagenome&lt;/keyword&gt;&lt;keyword&gt;Multivariate Analysis&lt;/keyword&gt;&lt;keyword&gt;Phylogeny&lt;/keyword&gt;&lt;keyword&gt;Principal Component Analysis&lt;/keyword&gt;&lt;keyword&gt;Sequence Analysis, DNA&lt;/keyword&gt;&lt;keyword&gt;Software&lt;/keyword&gt;&lt;/keywords&gt;&lt;dates&gt;&lt;year&gt;2013&lt;/year&gt;&lt;/dates&gt;&lt;isbn&gt;1932-6203&lt;/isbn&gt;&lt;accession-num&gt;23630581&lt;/accession-num&gt;&lt;urls&gt;&lt;related-urls&gt;&lt;url&gt;https://www.ncbi.nlm.nih.gov/pubmed/23630581&lt;/url&gt;&lt;/related-urls&gt;&lt;/urls&gt;&lt;custom2&gt;PMC3632530&lt;/custom2&gt;&lt;electronic-resource-num&gt;10.1371/journal.pone.0061217&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(McMurdie and Holmes 2013)</w:t>
      </w:r>
      <w:r w:rsidRPr="00007621">
        <w:rPr>
          <w:rFonts w:ascii="Times New Roman" w:hAnsi="Times New Roman" w:cs="Times New Roman"/>
        </w:rPr>
        <w:fldChar w:fldCharType="end"/>
      </w:r>
      <w:r w:rsidRPr="00007621">
        <w:rPr>
          <w:rFonts w:ascii="Times New Roman" w:hAnsi="Times New Roman" w:cs="Times New Roman"/>
        </w:rPr>
        <w:t xml:space="preserve"> and Microbiome</w:t>
      </w:r>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&lt;EndNote&gt;&lt;Cite&gt;&lt;Author&gt;Lahti&lt;/Author&gt;&lt;Year&gt;2017&lt;/Year&gt;&lt;RecNum&gt;471&lt;/RecNum&gt;&lt;DisplayText&gt;(Lahti and Shetty 2017)&lt;/DisplayText&gt;&lt;record&gt;&lt;rec-number&gt;471&lt;/rec-number&gt;&lt;foreign-keys&gt;&lt;key app="EN" db-id="p0rfet29mwvsf5ex2fjpx909ddxvwxravrpv" timestamp="1661005878"&gt;471&lt;/key&gt;&lt;/foreign-keys&gt;&lt;ref-type name="Generic"&gt;13&lt;/ref-type&gt;&lt;contributors&gt;&lt;authors&gt;&lt;author&gt;Lahti, Leo&lt;/author&gt;&lt;author&gt;Shetty, Sudarshan&lt;/author&gt;&lt;/authors&gt;&lt;/contributors&gt;&lt;titles&gt;&lt;title&gt;Tools for microbiome analysis in R&lt;/title&gt;&lt;short-title&gt;Tools for microbiome analysis in R&lt;/short-title&gt;&lt;/titles&gt;&lt;dates&gt;&lt;year&gt;2017&lt;/year&gt;&lt;/dates&gt;&lt;urls&gt;&lt;related-urls&gt;&lt;url&gt;http://microbiome.github.com/microbiome&lt;/url&gt;&lt;/related-urls&gt;&lt;/urls&gt;&lt;/record&gt;&lt;/Cite&gt;&lt;/EndNote&gt;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(Lahti and Shetty 2017)</w:t>
      </w:r>
      <w:r w:rsidRPr="00007621">
        <w:rPr>
          <w:rFonts w:ascii="Times New Roman" w:hAnsi="Times New Roman" w:cs="Times New Roman"/>
        </w:rPr>
        <w:fldChar w:fldCharType="end"/>
      </w:r>
      <w:r w:rsidRPr="00007621">
        <w:rPr>
          <w:rFonts w:ascii="Times New Roman" w:hAnsi="Times New Roman" w:cs="Times New Roman"/>
        </w:rPr>
        <w:t xml:space="preserve">, 10. Microbial correlation analysis using </w:t>
      </w:r>
      <w:proofErr w:type="spellStart"/>
      <w:r w:rsidRPr="00007621">
        <w:rPr>
          <w:rFonts w:ascii="Times New Roman" w:hAnsi="Times New Roman" w:cs="Times New Roman"/>
        </w:rPr>
        <w:t>sparCC</w:t>
      </w:r>
      <w:proofErr w:type="spellEnd"/>
      <w:r w:rsidRPr="00007621">
        <w:rPr>
          <w:rFonts w:ascii="Times New Roman" w:hAnsi="Times New Roman" w:cs="Times New Roman"/>
          <w:b/>
        </w:rPr>
        <w:t xml:space="preserve"> </w:t>
      </w:r>
      <w:r w:rsidRPr="00007621">
        <w:rPr>
          <w:rFonts w:ascii="Times New Roman" w:hAnsi="Times New Roman" w:cs="Times New Roman"/>
        </w:rPr>
        <w:fldChar w:fldCharType="begin"/>
      </w:r>
      <w:r w:rsidR="0004058F">
        <w:rPr>
          <w:rFonts w:ascii="Times New Roman" w:hAnsi="Times New Roman" w:cs="Times New Roman"/>
        </w:rPr>
        <w:instrText xml:space="preserve"> ADDIN EN.CITE &lt;EndNote&gt;&lt;Cite&gt;&lt;Author&gt;Friedman&lt;/Author&gt;&lt;Year&gt;2012&lt;/Year&gt;&lt;RecNum&gt;162&lt;/RecNum&gt;&lt;DisplayText&gt;(Friedman and Alm 2012)&lt;/DisplayText&gt;&lt;record&gt;&lt;rec-number&gt;162&lt;/rec-number&gt;&lt;foreign-keys&gt;&lt;key app="EN" db-id="twdvta9d852dxqe5rpz5dtrq09dvp02asvfp" timestamp="1632925335"&gt;162&lt;/key&gt;&lt;/foreign-keys&gt;&lt;ref-type name="Journal Article"&gt;17&lt;/ref-type&gt;&lt;contributors&gt;&lt;authors&gt;&lt;author&gt;Friedman, J.&lt;/author&gt;&lt;author&gt;Alm, E. J.&lt;/author&gt;&lt;/authors&gt;&lt;/contributors&gt;&lt;titles&gt;&lt;title&gt;Inferring correlation networks from genomic survey data&lt;/title&gt;&lt;secondary-title&gt;PLOS Computational Biology&lt;/secondary-title&gt;&lt;short-title&gt;Inferring correlation networks from genomic survey data&lt;/short-title&gt;&lt;/titles&gt;&lt;periodical&gt;&lt;full-title&gt;PLOS Computational Biology&lt;/full-title&gt;&lt;/periodical&gt;&lt;pages&gt;e1002687&lt;/pages&gt;&lt;volume&gt;8&lt;/volume&gt;&lt;number&gt;9&lt;/number&gt;&lt;edition&gt;2012/09/20&lt;/edition&gt;&lt;keywords&gt;&lt;keyword&gt;Chromosome Mapping&lt;/keyword&gt;&lt;keyword&gt;Computer Simulation&lt;/keyword&gt;&lt;keyword&gt;Genetics, Population&lt;/keyword&gt;&lt;keyword&gt;Genome, Bacterial&lt;/keyword&gt;&lt;keyword&gt;Humans&lt;/keyword&gt;&lt;keyword&gt;Microbial Consortia&lt;/keyword&gt;&lt;keyword&gt;Models, Genetic&lt;/keyword&gt;&lt;keyword&gt;Recombination, Genetic&lt;/keyword&gt;&lt;keyword&gt;Statistics as Topic&lt;/keyword&gt;&lt;/keywords&gt;&lt;dates&gt;&lt;year&gt;2012&lt;/year&gt;&lt;/dates&gt;&lt;isbn&gt;1553-7358&lt;/isbn&gt;&lt;accession-num&gt;23028285&lt;/accession-num&gt;&lt;urls&gt;&lt;related-urls&gt;&lt;url&gt;https://www.ncbi.nlm.nih.gov/pubmed/23028285&lt;/url&gt;&lt;/related-urls&gt;&lt;/urls&gt;&lt;custom2&gt;PMC3447976&lt;/custom2&gt;&lt;electronic-resource-num&gt;10.1371/journal.pcbi.1002687&lt;/electronic-resource-num&gt;&lt;language&gt;eng&lt;/language&gt;&lt;/record&gt;&lt;/Cite&gt;&lt;/EndNote&gt;</w:instrText>
      </w:r>
      <w:r w:rsidRPr="00007621">
        <w:rPr>
          <w:rFonts w:ascii="Times New Roman" w:hAnsi="Times New Roman" w:cs="Times New Roman"/>
        </w:rPr>
        <w:fldChar w:fldCharType="separate"/>
      </w:r>
      <w:r w:rsidR="0004058F">
        <w:rPr>
          <w:rFonts w:ascii="Times New Roman" w:hAnsi="Times New Roman" w:cs="Times New Roman"/>
          <w:noProof/>
        </w:rPr>
        <w:t>(Friedman and Alm 2012)</w:t>
      </w:r>
      <w:r w:rsidRPr="00007621">
        <w:rPr>
          <w:rFonts w:ascii="Times New Roman" w:hAnsi="Times New Roman" w:cs="Times New Roman"/>
        </w:rPr>
        <w:fldChar w:fldCharType="end"/>
      </w:r>
      <w:r w:rsidRPr="00007621">
        <w:rPr>
          <w:rFonts w:ascii="Times New Roman" w:hAnsi="Times New Roman" w:cs="Times New Roman"/>
        </w:rPr>
        <w:t xml:space="preserve">. </w:t>
      </w:r>
    </w:p>
    <w:p w14:paraId="1366AC69" w14:textId="48AF3CAE" w:rsidR="007E04D4" w:rsidRDefault="007E04D4">
      <w:pPr>
        <w:rPr>
          <w:rFonts w:ascii="Times New Roman" w:hAnsi="Times New Roman" w:cs="Times New Roman"/>
        </w:rPr>
      </w:pPr>
      <w:r>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13"/>
        <w:gridCol w:w="4513"/>
      </w:tblGrid>
      <w:tr w:rsidR="00B37D18" w:rsidRPr="00007621" w14:paraId="7A7DA529" w14:textId="77777777" w:rsidTr="003F45B5">
        <w:tc>
          <w:tcPr>
            <w:tcW w:w="2500" w:type="pct"/>
          </w:tcPr>
          <w:p w14:paraId="64F1034C" w14:textId="77777777" w:rsidR="00B37D18" w:rsidRPr="00007621" w:rsidRDefault="00B37D18" w:rsidP="003F45B5">
            <w:pPr>
              <w:spacing w:line="480" w:lineRule="auto"/>
              <w:rPr>
                <w:rFonts w:ascii="Times New Roman" w:hAnsi="Times New Roman" w:cs="Times New Roman"/>
                <w:b/>
              </w:rPr>
            </w:pPr>
            <w:r w:rsidRPr="00007621">
              <w:rPr>
                <w:rFonts w:ascii="Times New Roman" w:hAnsi="Times New Roman" w:cs="Times New Roman"/>
                <w:b/>
              </w:rPr>
              <w:lastRenderedPageBreak/>
              <w:t>A</w:t>
            </w:r>
            <w:r w:rsidRPr="00007621">
              <w:rPr>
                <w:rFonts w:ascii="Times New Roman" w:hAnsi="Times New Roman" w:cs="Times New Roman"/>
                <w:b/>
                <w:noProof/>
              </w:rPr>
              <w:t xml:space="preserve"> </w:t>
            </w:r>
            <w:r w:rsidRPr="00007621">
              <w:rPr>
                <w:rFonts w:ascii="Times New Roman" w:hAnsi="Times New Roman" w:cs="Times New Roman"/>
                <w:b/>
                <w:noProof/>
              </w:rPr>
              <w:drawing>
                <wp:inline distT="0" distB="0" distL="0" distR="0" wp14:anchorId="26BC9E3A" wp14:editId="2D0ED94F">
                  <wp:extent cx="2971800" cy="2496312"/>
                  <wp:effectExtent l="0" t="0" r="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2496312"/>
                          </a:xfrm>
                          <a:prstGeom prst="rect">
                            <a:avLst/>
                          </a:prstGeom>
                        </pic:spPr>
                      </pic:pic>
                    </a:graphicData>
                  </a:graphic>
                </wp:inline>
              </w:drawing>
            </w:r>
          </w:p>
        </w:tc>
        <w:tc>
          <w:tcPr>
            <w:tcW w:w="2500" w:type="pct"/>
          </w:tcPr>
          <w:p w14:paraId="0D185B92" w14:textId="77777777" w:rsidR="00B37D18" w:rsidRPr="00007621" w:rsidRDefault="00B37D18" w:rsidP="003F45B5">
            <w:pPr>
              <w:spacing w:line="480" w:lineRule="auto"/>
              <w:rPr>
                <w:rFonts w:ascii="Times New Roman" w:hAnsi="Times New Roman" w:cs="Times New Roman"/>
                <w:b/>
              </w:rPr>
            </w:pPr>
            <w:r w:rsidRPr="00007621">
              <w:rPr>
                <w:rFonts w:ascii="Times New Roman" w:hAnsi="Times New Roman" w:cs="Times New Roman"/>
                <w:b/>
              </w:rPr>
              <w:t>B</w:t>
            </w:r>
            <w:r w:rsidRPr="00007621">
              <w:rPr>
                <w:rFonts w:ascii="Times New Roman" w:hAnsi="Times New Roman" w:cs="Times New Roman"/>
                <w:b/>
                <w:noProof/>
              </w:rPr>
              <w:drawing>
                <wp:inline distT="0" distB="0" distL="0" distR="0" wp14:anchorId="2DB3750E" wp14:editId="589E6D41">
                  <wp:extent cx="2971800" cy="2514600"/>
                  <wp:effectExtent l="0" t="0" r="0"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2514600"/>
                          </a:xfrm>
                          <a:prstGeom prst="rect">
                            <a:avLst/>
                          </a:prstGeom>
                        </pic:spPr>
                      </pic:pic>
                    </a:graphicData>
                  </a:graphic>
                </wp:inline>
              </w:drawing>
            </w:r>
          </w:p>
        </w:tc>
      </w:tr>
    </w:tbl>
    <w:p w14:paraId="41360DC8" w14:textId="77777777" w:rsidR="00B37D18" w:rsidRPr="00007621" w:rsidRDefault="00B37D18" w:rsidP="00B37D18">
      <w:pPr>
        <w:spacing w:line="480" w:lineRule="auto"/>
        <w:ind w:left="720"/>
        <w:rPr>
          <w:rFonts w:ascii="Times New Roman" w:hAnsi="Times New Roman" w:cs="Times New Roman"/>
        </w:rPr>
      </w:pPr>
    </w:p>
    <w:p w14:paraId="51BB7D1C" w14:textId="4EE0B8FF" w:rsidR="00B37D18" w:rsidRPr="003B0068" w:rsidRDefault="00B37D18" w:rsidP="00B37D18">
      <w:pPr>
        <w:pStyle w:val="Table"/>
        <w:spacing w:line="480" w:lineRule="auto"/>
        <w:rPr>
          <w:rFonts w:ascii="Times New Roman" w:hAnsi="Times New Roman"/>
          <w:sz w:val="24"/>
        </w:rPr>
      </w:pPr>
      <w:bookmarkStart w:id="1" w:name="_Toc83989299"/>
      <w:r w:rsidRPr="003B0068">
        <w:rPr>
          <w:rFonts w:ascii="Times New Roman" w:hAnsi="Times New Roman"/>
          <w:sz w:val="24"/>
        </w:rPr>
        <w:t>Fig</w:t>
      </w:r>
      <w:r w:rsidR="003B0068" w:rsidRPr="003B0068">
        <w:rPr>
          <w:rFonts w:ascii="Times New Roman" w:hAnsi="Times New Roman"/>
          <w:sz w:val="24"/>
        </w:rPr>
        <w:t>ure</w:t>
      </w:r>
      <w:r w:rsidRPr="003B0068">
        <w:rPr>
          <w:rFonts w:ascii="Times New Roman" w:hAnsi="Times New Roman"/>
          <w:sz w:val="24"/>
        </w:rPr>
        <w:t xml:space="preserve"> S2. </w:t>
      </w:r>
      <w:r w:rsidRPr="003B0068">
        <w:rPr>
          <w:rFonts w:ascii="Times New Roman" w:hAnsi="Times New Roman"/>
          <w:b w:val="0"/>
          <w:bCs w:val="0"/>
          <w:sz w:val="24"/>
        </w:rPr>
        <w:t xml:space="preserve">Quality control statistics for de novo assembly of the macaque faecal </w:t>
      </w:r>
      <w:proofErr w:type="spellStart"/>
      <w:r w:rsidRPr="003B0068">
        <w:rPr>
          <w:rFonts w:ascii="Times New Roman" w:hAnsi="Times New Roman"/>
          <w:b w:val="0"/>
          <w:bCs w:val="0"/>
          <w:sz w:val="24"/>
        </w:rPr>
        <w:t>metatranscriptome</w:t>
      </w:r>
      <w:proofErr w:type="spellEnd"/>
      <w:r w:rsidRPr="003B0068">
        <w:rPr>
          <w:rFonts w:ascii="Times New Roman" w:hAnsi="Times New Roman"/>
          <w:b w:val="0"/>
          <w:bCs w:val="0"/>
          <w:sz w:val="24"/>
        </w:rPr>
        <w:t>.</w:t>
      </w:r>
      <w:bookmarkEnd w:id="1"/>
      <w:r w:rsidRPr="003B0068">
        <w:rPr>
          <w:rFonts w:ascii="Times New Roman" w:hAnsi="Times New Roman"/>
          <w:b w:val="0"/>
          <w:bCs w:val="0"/>
          <w:sz w:val="24"/>
        </w:rPr>
        <w:t xml:space="preserve"> (A) control macaques and (B) macaques with ICD. Red bars show a frequency histogram for contig length amongst the assembly, and blue bars indicate the proportion of reads which aligned to contigs of each size range. Values are presented as a percentage of the total number of reads or contigs.</w:t>
      </w:r>
    </w:p>
    <w:p w14:paraId="20BB71A4" w14:textId="77777777" w:rsidR="00B37D18" w:rsidRPr="00007621" w:rsidRDefault="00B37D18" w:rsidP="00B37D18">
      <w:pPr>
        <w:spacing w:line="480" w:lineRule="auto"/>
        <w:rPr>
          <w:rFonts w:ascii="Times New Roman" w:hAnsi="Times New Roman" w:cs="Times New Roman"/>
          <w:b/>
        </w:rPr>
      </w:pPr>
    </w:p>
    <w:p w14:paraId="52036B95" w14:textId="77777777" w:rsidR="00B37D18" w:rsidRPr="00007621" w:rsidRDefault="00B37D18" w:rsidP="00B37D18">
      <w:pPr>
        <w:spacing w:line="480" w:lineRule="auto"/>
        <w:rPr>
          <w:rFonts w:ascii="Times New Roman" w:hAnsi="Times New Roman" w:cs="Times New Roman"/>
          <w:b/>
        </w:rPr>
      </w:pPr>
    </w:p>
    <w:p w14:paraId="60060F1F" w14:textId="58F57EAE" w:rsidR="007E04D4" w:rsidRDefault="007E04D4">
      <w:pPr>
        <w:rPr>
          <w:rFonts w:ascii="Times New Roman" w:hAnsi="Times New Roman" w:cs="Times New Roman"/>
          <w:b/>
        </w:rPr>
      </w:pPr>
      <w:r>
        <w:rPr>
          <w:rFonts w:ascii="Times New Roman" w:hAnsi="Times New Roman" w:cs="Times New Roman"/>
          <w:b/>
        </w:rPr>
        <w:br w:type="page"/>
      </w:r>
    </w:p>
    <w:p w14:paraId="637EF565" w14:textId="77777777" w:rsidR="00B37D18" w:rsidRPr="00705625" w:rsidRDefault="00B37D18" w:rsidP="00B37D18">
      <w:pPr>
        <w:spacing w:line="480" w:lineRule="auto"/>
        <w:rPr>
          <w:rFonts w:ascii="Times New Roman" w:hAnsi="Times New Roman" w:cs="Times New Roman"/>
          <w:b/>
          <w:sz w:val="28"/>
        </w:rPr>
      </w:pPr>
      <w:r w:rsidRPr="00007621">
        <w:rPr>
          <w:rFonts w:ascii="Times New Roman" w:hAnsi="Times New Roman" w:cs="Times New Roman"/>
          <w:noProof/>
        </w:rPr>
        <w:lastRenderedPageBreak/>
        <w:drawing>
          <wp:anchor distT="0" distB="0" distL="114300" distR="114300" simplePos="0" relativeHeight="251659264" behindDoc="0" locked="0" layoutInCell="1" allowOverlap="1" wp14:anchorId="50D24847" wp14:editId="2E2BBAB0">
            <wp:simplePos x="0" y="0"/>
            <wp:positionH relativeFrom="margin">
              <wp:align>right</wp:align>
            </wp:positionH>
            <wp:positionV relativeFrom="paragraph">
              <wp:posOffset>178461</wp:posOffset>
            </wp:positionV>
            <wp:extent cx="5943600" cy="409003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caque_18S_diversity_tre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90035"/>
                    </a:xfrm>
                    <a:prstGeom prst="rect">
                      <a:avLst/>
                    </a:prstGeom>
                  </pic:spPr>
                </pic:pic>
              </a:graphicData>
            </a:graphic>
          </wp:anchor>
        </w:drawing>
      </w:r>
    </w:p>
    <w:p w14:paraId="18991B6E" w14:textId="52B06FD4" w:rsidR="00B37D18" w:rsidRPr="00705625" w:rsidRDefault="00B37D18" w:rsidP="00B37D18">
      <w:pPr>
        <w:pStyle w:val="Table"/>
        <w:spacing w:line="480" w:lineRule="auto"/>
        <w:rPr>
          <w:rFonts w:ascii="Times New Roman" w:hAnsi="Times New Roman"/>
          <w:sz w:val="24"/>
        </w:rPr>
      </w:pPr>
      <w:bookmarkStart w:id="2" w:name="_Toc83989300"/>
      <w:r w:rsidRPr="00705625">
        <w:rPr>
          <w:rFonts w:ascii="Times New Roman" w:hAnsi="Times New Roman"/>
          <w:sz w:val="24"/>
        </w:rPr>
        <w:t>Fig</w:t>
      </w:r>
      <w:r w:rsidR="00705625" w:rsidRPr="00705625">
        <w:rPr>
          <w:rFonts w:ascii="Times New Roman" w:hAnsi="Times New Roman"/>
          <w:sz w:val="24"/>
        </w:rPr>
        <w:t>ure</w:t>
      </w:r>
      <w:r w:rsidRPr="00705625">
        <w:rPr>
          <w:rFonts w:ascii="Times New Roman" w:hAnsi="Times New Roman"/>
          <w:sz w:val="24"/>
        </w:rPr>
        <w:t xml:space="preserve"> S3.</w:t>
      </w:r>
      <w:r w:rsidRPr="00705625">
        <w:rPr>
          <w:rFonts w:ascii="Times New Roman" w:hAnsi="Times New Roman"/>
          <w:color w:val="FFFFFF" w:themeColor="background1"/>
          <w:sz w:val="24"/>
        </w:rPr>
        <w:t xml:space="preserve"> </w:t>
      </w:r>
      <w:r w:rsidRPr="00705625">
        <w:rPr>
          <w:rFonts w:ascii="Times New Roman" w:hAnsi="Times New Roman"/>
          <w:b w:val="0"/>
          <w:bCs w:val="0"/>
          <w:sz w:val="24"/>
        </w:rPr>
        <w:t xml:space="preserve">Unrooted maximum likelihood phylogeny (K2P model allowing unequal transition and transversion rates and equal base frequencies, with gamma rate heterogeneity) of </w:t>
      </w:r>
      <w:proofErr w:type="spellStart"/>
      <w:r w:rsidRPr="00705625">
        <w:rPr>
          <w:rFonts w:ascii="Times New Roman" w:hAnsi="Times New Roman"/>
          <w:b w:val="0"/>
          <w:bCs w:val="0"/>
          <w:sz w:val="24"/>
        </w:rPr>
        <w:t>Parabasalia</w:t>
      </w:r>
      <w:proofErr w:type="spellEnd"/>
      <w:r w:rsidRPr="00705625">
        <w:rPr>
          <w:rFonts w:ascii="Times New Roman" w:hAnsi="Times New Roman"/>
          <w:b w:val="0"/>
          <w:bCs w:val="0"/>
          <w:sz w:val="24"/>
        </w:rPr>
        <w:t xml:space="preserve">-like 18S rRNA sequences in the macaque faecal </w:t>
      </w:r>
      <w:proofErr w:type="spellStart"/>
      <w:r w:rsidRPr="00705625">
        <w:rPr>
          <w:rFonts w:ascii="Times New Roman" w:hAnsi="Times New Roman"/>
          <w:b w:val="0"/>
          <w:bCs w:val="0"/>
          <w:sz w:val="24"/>
        </w:rPr>
        <w:t>metatranscriptome</w:t>
      </w:r>
      <w:proofErr w:type="spellEnd"/>
      <w:r w:rsidRPr="00705625">
        <w:rPr>
          <w:rFonts w:ascii="Times New Roman" w:hAnsi="Times New Roman"/>
          <w:b w:val="0"/>
          <w:bCs w:val="0"/>
          <w:sz w:val="24"/>
        </w:rPr>
        <w:t>.</w:t>
      </w:r>
      <w:bookmarkEnd w:id="2"/>
      <w:r w:rsidRPr="00705625">
        <w:rPr>
          <w:rFonts w:ascii="Times New Roman" w:hAnsi="Times New Roman"/>
          <w:b w:val="0"/>
          <w:bCs w:val="0"/>
          <w:sz w:val="24"/>
        </w:rPr>
        <w:t xml:space="preserve"> Bootstrap values (1000 replicates) greater than 75% are shown on branches in red. Units for tree scale are inferred substitutions per base pair. Grey dashed lines link leaf labels to the tips of </w:t>
      </w:r>
      <w:proofErr w:type="gramStart"/>
      <w:r w:rsidRPr="00705625">
        <w:rPr>
          <w:rFonts w:ascii="Times New Roman" w:hAnsi="Times New Roman"/>
          <w:b w:val="0"/>
          <w:bCs w:val="0"/>
          <w:sz w:val="24"/>
        </w:rPr>
        <w:t>branches, but</w:t>
      </w:r>
      <w:proofErr w:type="gramEnd"/>
      <w:r w:rsidRPr="00705625">
        <w:rPr>
          <w:rFonts w:ascii="Times New Roman" w:hAnsi="Times New Roman"/>
          <w:b w:val="0"/>
          <w:bCs w:val="0"/>
          <w:sz w:val="24"/>
        </w:rPr>
        <w:t xml:space="preserve"> are not included in the branch length. Sequences are named sequentially according to the animal from which they originated, </w:t>
      </w:r>
      <w:proofErr w:type="gramStart"/>
      <w:r w:rsidRPr="00705625">
        <w:rPr>
          <w:rFonts w:ascii="Times New Roman" w:hAnsi="Times New Roman"/>
          <w:b w:val="0"/>
          <w:bCs w:val="0"/>
          <w:sz w:val="24"/>
        </w:rPr>
        <w:t>e.g.</w:t>
      </w:r>
      <w:proofErr w:type="gramEnd"/>
      <w:r w:rsidRPr="00705625">
        <w:rPr>
          <w:rFonts w:ascii="Times New Roman" w:hAnsi="Times New Roman"/>
          <w:b w:val="0"/>
          <w:bCs w:val="0"/>
          <w:sz w:val="24"/>
        </w:rPr>
        <w:t xml:space="preserve"> Macaque1:1, Macaque1:2.</w:t>
      </w:r>
      <w:r w:rsidRPr="00705625">
        <w:rPr>
          <w:rFonts w:ascii="Times New Roman" w:hAnsi="Times New Roman"/>
          <w:sz w:val="24"/>
        </w:rPr>
        <w:t xml:space="preserve"> </w:t>
      </w:r>
    </w:p>
    <w:p w14:paraId="44BE087A" w14:textId="77777777" w:rsidR="00B37D18" w:rsidRPr="00007621" w:rsidRDefault="00B37D18" w:rsidP="00B37D18">
      <w:pPr>
        <w:spacing w:line="480" w:lineRule="auto"/>
        <w:rPr>
          <w:rFonts w:ascii="Times New Roman" w:hAnsi="Times New Roman" w:cs="Times New Roman"/>
        </w:rPr>
      </w:pPr>
    </w:p>
    <w:p w14:paraId="67F2F5CB" w14:textId="77777777" w:rsidR="007E04D4" w:rsidRDefault="007E04D4">
      <w:pPr>
        <w:rPr>
          <w:rFonts w:ascii="Times New Roman" w:hAnsi="Times New Roman" w:cs="Times New Roman"/>
        </w:rPr>
      </w:pPr>
      <w:r>
        <w:rPr>
          <w:rFonts w:ascii="Times New Roman" w:hAnsi="Times New Roman" w:cs="Times New Roman"/>
        </w:rPr>
        <w:br w:type="page"/>
      </w:r>
    </w:p>
    <w:p w14:paraId="0E758D9A" w14:textId="600CD923" w:rsidR="00B37D18" w:rsidRPr="000556DB" w:rsidRDefault="00B37D18" w:rsidP="00B37D18">
      <w:pPr>
        <w:spacing w:line="480" w:lineRule="auto"/>
        <w:rPr>
          <w:rFonts w:ascii="Times New Roman" w:hAnsi="Times New Roman" w:cs="Times New Roman"/>
          <w:b/>
          <w:sz w:val="28"/>
        </w:rPr>
      </w:pPr>
      <w:r w:rsidRPr="00007621">
        <w:rPr>
          <w:rFonts w:ascii="Times New Roman" w:hAnsi="Times New Roman" w:cs="Times New Roman"/>
          <w:noProof/>
        </w:rPr>
        <w:lastRenderedPageBreak/>
        <w:drawing>
          <wp:anchor distT="0" distB="0" distL="114300" distR="114300" simplePos="0" relativeHeight="251660288" behindDoc="0" locked="0" layoutInCell="1" allowOverlap="1" wp14:anchorId="5EA5C52E" wp14:editId="188A6E59">
            <wp:simplePos x="0" y="0"/>
            <wp:positionH relativeFrom="margin">
              <wp:align>right</wp:align>
            </wp:positionH>
            <wp:positionV relativeFrom="paragraph">
              <wp:posOffset>0</wp:posOffset>
            </wp:positionV>
            <wp:extent cx="5943600" cy="4814570"/>
            <wp:effectExtent l="0" t="0" r="0" b="5080"/>
            <wp:wrapSquare wrapText="bothSides"/>
            <wp:docPr id="20" name="Picture 2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rad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anchor>
        </w:drawing>
      </w:r>
    </w:p>
    <w:p w14:paraId="4EC5FA0D" w14:textId="16978274" w:rsidR="00B37D18" w:rsidRPr="000556DB" w:rsidRDefault="00B37D18" w:rsidP="00B37D18">
      <w:pPr>
        <w:pStyle w:val="Table"/>
        <w:spacing w:line="480" w:lineRule="auto"/>
        <w:rPr>
          <w:rFonts w:ascii="Times New Roman" w:hAnsi="Times New Roman"/>
          <w:sz w:val="24"/>
        </w:rPr>
      </w:pPr>
      <w:bookmarkStart w:id="3" w:name="_Toc83989301"/>
      <w:r w:rsidRPr="000556DB">
        <w:rPr>
          <w:rFonts w:ascii="Times New Roman" w:hAnsi="Times New Roman"/>
          <w:sz w:val="24"/>
        </w:rPr>
        <w:t>Fig</w:t>
      </w:r>
      <w:r w:rsidR="000556DB">
        <w:rPr>
          <w:rFonts w:ascii="Times New Roman" w:hAnsi="Times New Roman"/>
          <w:sz w:val="24"/>
        </w:rPr>
        <w:t>ure</w:t>
      </w:r>
      <w:r w:rsidRPr="000556DB">
        <w:rPr>
          <w:rFonts w:ascii="Times New Roman" w:hAnsi="Times New Roman"/>
          <w:sz w:val="24"/>
        </w:rPr>
        <w:t xml:space="preserve"> S</w:t>
      </w:r>
      <w:bookmarkEnd w:id="3"/>
      <w:r w:rsidRPr="000556DB">
        <w:rPr>
          <w:rFonts w:ascii="Times New Roman" w:hAnsi="Times New Roman"/>
          <w:sz w:val="24"/>
        </w:rPr>
        <w:t xml:space="preserve">4. </w:t>
      </w:r>
      <w:r w:rsidRPr="000556DB">
        <w:rPr>
          <w:rFonts w:ascii="Times New Roman" w:hAnsi="Times New Roman"/>
          <w:b w:val="0"/>
          <w:bCs w:val="0"/>
          <w:sz w:val="24"/>
        </w:rPr>
        <w:t xml:space="preserve">Unrooted maximum likelihood phylogeny (TVM transversion model allowing unequal base frequencies, with empirical base frequencies and invariable sites) of </w:t>
      </w:r>
      <w:proofErr w:type="spellStart"/>
      <w:r w:rsidRPr="000556DB">
        <w:rPr>
          <w:rFonts w:ascii="Times New Roman" w:hAnsi="Times New Roman"/>
          <w:b w:val="0"/>
          <w:bCs w:val="0"/>
          <w:sz w:val="24"/>
        </w:rPr>
        <w:t>Parabasalia</w:t>
      </w:r>
      <w:proofErr w:type="spellEnd"/>
      <w:r w:rsidRPr="000556DB">
        <w:rPr>
          <w:rFonts w:ascii="Times New Roman" w:hAnsi="Times New Roman"/>
          <w:b w:val="0"/>
          <w:bCs w:val="0"/>
          <w:sz w:val="24"/>
        </w:rPr>
        <w:t xml:space="preserve">-like </w:t>
      </w:r>
      <w:proofErr w:type="spellStart"/>
      <w:r w:rsidRPr="000556DB">
        <w:rPr>
          <w:rFonts w:ascii="Times New Roman" w:hAnsi="Times New Roman"/>
          <w:b w:val="0"/>
          <w:bCs w:val="0"/>
          <w:sz w:val="24"/>
        </w:rPr>
        <w:t>actin</w:t>
      </w:r>
      <w:proofErr w:type="spellEnd"/>
      <w:r w:rsidRPr="000556DB">
        <w:rPr>
          <w:rFonts w:ascii="Times New Roman" w:hAnsi="Times New Roman"/>
          <w:b w:val="0"/>
          <w:bCs w:val="0"/>
          <w:sz w:val="24"/>
        </w:rPr>
        <w:t xml:space="preserve"> sequences in the macaque faecal </w:t>
      </w:r>
      <w:proofErr w:type="spellStart"/>
      <w:r w:rsidRPr="000556DB">
        <w:rPr>
          <w:rFonts w:ascii="Times New Roman" w:hAnsi="Times New Roman"/>
          <w:b w:val="0"/>
          <w:bCs w:val="0"/>
          <w:sz w:val="24"/>
        </w:rPr>
        <w:t>metatranscriptome</w:t>
      </w:r>
      <w:proofErr w:type="spellEnd"/>
      <w:r w:rsidRPr="000556DB">
        <w:rPr>
          <w:rFonts w:ascii="Times New Roman" w:hAnsi="Times New Roman"/>
          <w:b w:val="0"/>
          <w:bCs w:val="0"/>
          <w:sz w:val="24"/>
        </w:rPr>
        <w:t xml:space="preserve">. Bootstrap values (1000 replicates) greater than 75% are shown on branches in red. Units for tree scale are inferred substitutions per base pair. Sequences are named sequentially according to the animal from which they originated, </w:t>
      </w:r>
      <w:proofErr w:type="gramStart"/>
      <w:r w:rsidRPr="000556DB">
        <w:rPr>
          <w:rFonts w:ascii="Times New Roman" w:hAnsi="Times New Roman"/>
          <w:b w:val="0"/>
          <w:bCs w:val="0"/>
          <w:sz w:val="24"/>
        </w:rPr>
        <w:t>e.g.</w:t>
      </w:r>
      <w:proofErr w:type="gramEnd"/>
      <w:r w:rsidRPr="000556DB">
        <w:rPr>
          <w:rFonts w:ascii="Times New Roman" w:hAnsi="Times New Roman"/>
          <w:b w:val="0"/>
          <w:bCs w:val="0"/>
          <w:sz w:val="24"/>
        </w:rPr>
        <w:t xml:space="preserve"> Macaque1:1, Macaque1:2.</w:t>
      </w:r>
    </w:p>
    <w:p w14:paraId="5D1BCC16" w14:textId="77777777" w:rsidR="007E04D4" w:rsidRDefault="007E04D4">
      <w:pPr>
        <w:rPr>
          <w:rFonts w:ascii="Times New Roman" w:hAnsi="Times New Roman" w:cs="Times New Roman"/>
        </w:rPr>
      </w:pPr>
      <w:r>
        <w:rPr>
          <w:rFonts w:ascii="Times New Roman" w:hAnsi="Times New Roman" w:cs="Times New Roman"/>
        </w:rPr>
        <w:br w:type="page"/>
      </w:r>
    </w:p>
    <w:p w14:paraId="2CCD74F7" w14:textId="065745C2" w:rsidR="00B37D18" w:rsidRPr="00007621" w:rsidRDefault="00B37D18" w:rsidP="00B37D18">
      <w:pPr>
        <w:spacing w:line="480" w:lineRule="auto"/>
        <w:rPr>
          <w:rFonts w:ascii="Times New Roman" w:hAnsi="Times New Roman" w:cs="Times New Roman"/>
        </w:rPr>
      </w:pPr>
      <w:r w:rsidRPr="00007621">
        <w:rPr>
          <w:rFonts w:ascii="Times New Roman" w:hAnsi="Times New Roman" w:cs="Times New Roman"/>
          <w:noProof/>
        </w:rPr>
        <w:lastRenderedPageBreak/>
        <w:drawing>
          <wp:inline distT="0" distB="0" distL="0" distR="0" wp14:anchorId="11B810BF" wp14:editId="5D671CA4">
            <wp:extent cx="5943600" cy="51619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161915"/>
                    </a:xfrm>
                    <a:prstGeom prst="rect">
                      <a:avLst/>
                    </a:prstGeom>
                  </pic:spPr>
                </pic:pic>
              </a:graphicData>
            </a:graphic>
          </wp:inline>
        </w:drawing>
      </w:r>
    </w:p>
    <w:p w14:paraId="610CFC79" w14:textId="77777777" w:rsidR="00B37D18" w:rsidRPr="00007621" w:rsidRDefault="00B37D18" w:rsidP="00B37D18">
      <w:pPr>
        <w:spacing w:line="480" w:lineRule="auto"/>
        <w:rPr>
          <w:rFonts w:ascii="Times New Roman" w:hAnsi="Times New Roman" w:cs="Times New Roman"/>
        </w:rPr>
      </w:pPr>
    </w:p>
    <w:p w14:paraId="4A3E9881" w14:textId="08876F6A" w:rsidR="00B37D18" w:rsidRPr="002800B9" w:rsidRDefault="002800B9" w:rsidP="00B37D18">
      <w:pPr>
        <w:pStyle w:val="Table"/>
        <w:spacing w:line="480" w:lineRule="auto"/>
        <w:rPr>
          <w:rFonts w:ascii="Times New Roman" w:hAnsi="Times New Roman"/>
          <w:sz w:val="24"/>
        </w:rPr>
      </w:pPr>
      <w:bookmarkStart w:id="4" w:name="_Toc83989302"/>
      <w:r w:rsidRPr="002800B9">
        <w:rPr>
          <w:rFonts w:ascii="Times New Roman" w:hAnsi="Times New Roman"/>
          <w:sz w:val="24"/>
        </w:rPr>
        <w:t xml:space="preserve">Figure </w:t>
      </w:r>
      <w:r w:rsidR="00B37D18" w:rsidRPr="002800B9">
        <w:rPr>
          <w:rFonts w:ascii="Times New Roman" w:hAnsi="Times New Roman"/>
          <w:sz w:val="24"/>
        </w:rPr>
        <w:t>S</w:t>
      </w:r>
      <w:bookmarkEnd w:id="4"/>
      <w:r w:rsidR="00B37D18" w:rsidRPr="002800B9">
        <w:rPr>
          <w:rFonts w:ascii="Times New Roman" w:hAnsi="Times New Roman"/>
          <w:sz w:val="24"/>
        </w:rPr>
        <w:t xml:space="preserve">5. </w:t>
      </w:r>
      <w:r w:rsidR="00B37D18" w:rsidRPr="002800B9">
        <w:rPr>
          <w:rFonts w:ascii="Times New Roman" w:hAnsi="Times New Roman"/>
          <w:b w:val="0"/>
          <w:bCs w:val="0"/>
          <w:sz w:val="24"/>
        </w:rPr>
        <w:t xml:space="preserve">Unrooted maximum likelihood phylogeny (TN model allowing unequal transition and transversion rates, unequal base frequencies and unequal purine and pyrimidine rates, with empirical base frequencies and invariable sites) of </w:t>
      </w:r>
      <w:proofErr w:type="spellStart"/>
      <w:r w:rsidR="00B37D18" w:rsidRPr="002800B9">
        <w:rPr>
          <w:rFonts w:ascii="Times New Roman" w:hAnsi="Times New Roman"/>
          <w:b w:val="0"/>
          <w:bCs w:val="0"/>
          <w:sz w:val="24"/>
        </w:rPr>
        <w:t>Parabasalia</w:t>
      </w:r>
      <w:proofErr w:type="spellEnd"/>
      <w:r w:rsidR="00B37D18" w:rsidRPr="002800B9">
        <w:rPr>
          <w:rFonts w:ascii="Times New Roman" w:hAnsi="Times New Roman"/>
          <w:b w:val="0"/>
          <w:bCs w:val="0"/>
          <w:sz w:val="24"/>
        </w:rPr>
        <w:t xml:space="preserve">-like EF-1α sequences in the macaque faecal </w:t>
      </w:r>
      <w:proofErr w:type="spellStart"/>
      <w:r w:rsidR="00B37D18" w:rsidRPr="002800B9">
        <w:rPr>
          <w:rFonts w:ascii="Times New Roman" w:hAnsi="Times New Roman"/>
          <w:b w:val="0"/>
          <w:bCs w:val="0"/>
          <w:sz w:val="24"/>
        </w:rPr>
        <w:t>metatranscriptome</w:t>
      </w:r>
      <w:proofErr w:type="spellEnd"/>
      <w:r w:rsidR="00B37D18" w:rsidRPr="002800B9">
        <w:rPr>
          <w:rFonts w:ascii="Times New Roman" w:hAnsi="Times New Roman"/>
          <w:b w:val="0"/>
          <w:bCs w:val="0"/>
          <w:sz w:val="24"/>
        </w:rPr>
        <w:t xml:space="preserve">. Bootstrap values (1000 replicates) greater than 75% are shown on branches in red. Units for tree scale are inferred substitutions per base pair. Grey dashed lines link leaf labels to the tips of </w:t>
      </w:r>
      <w:proofErr w:type="gramStart"/>
      <w:r w:rsidR="00B37D18" w:rsidRPr="002800B9">
        <w:rPr>
          <w:rFonts w:ascii="Times New Roman" w:hAnsi="Times New Roman"/>
          <w:b w:val="0"/>
          <w:bCs w:val="0"/>
          <w:sz w:val="24"/>
        </w:rPr>
        <w:t>branches, but</w:t>
      </w:r>
      <w:proofErr w:type="gramEnd"/>
      <w:r w:rsidR="00B37D18" w:rsidRPr="002800B9">
        <w:rPr>
          <w:rFonts w:ascii="Times New Roman" w:hAnsi="Times New Roman"/>
          <w:b w:val="0"/>
          <w:bCs w:val="0"/>
          <w:sz w:val="24"/>
        </w:rPr>
        <w:t xml:space="preserve"> are not included in the branch length. Sequences are named sequentially according to the animal from which they originated, </w:t>
      </w:r>
      <w:proofErr w:type="gramStart"/>
      <w:r w:rsidR="00B37D18" w:rsidRPr="002800B9">
        <w:rPr>
          <w:rFonts w:ascii="Times New Roman" w:hAnsi="Times New Roman"/>
          <w:b w:val="0"/>
          <w:bCs w:val="0"/>
          <w:sz w:val="24"/>
        </w:rPr>
        <w:t>e.g.</w:t>
      </w:r>
      <w:proofErr w:type="gramEnd"/>
      <w:r w:rsidR="00B37D18" w:rsidRPr="002800B9">
        <w:rPr>
          <w:rFonts w:ascii="Times New Roman" w:hAnsi="Times New Roman"/>
          <w:b w:val="0"/>
          <w:bCs w:val="0"/>
          <w:sz w:val="24"/>
        </w:rPr>
        <w:t xml:space="preserve"> Macaque1:1, Macaque1:2.</w:t>
      </w:r>
    </w:p>
    <w:p w14:paraId="4EF0FB65" w14:textId="77777777" w:rsidR="007E04D4" w:rsidRDefault="007E04D4">
      <w:pPr>
        <w:rPr>
          <w:rFonts w:ascii="Times New Roman" w:hAnsi="Times New Roman" w:cs="Times New Roman"/>
          <w:b/>
        </w:rPr>
      </w:pPr>
      <w:r>
        <w:rPr>
          <w:rFonts w:ascii="Times New Roman" w:hAnsi="Times New Roman" w:cs="Times New Roman"/>
          <w:b/>
        </w:rPr>
        <w:br w:type="page"/>
      </w:r>
    </w:p>
    <w:p w14:paraId="2B9FDB88" w14:textId="2489A0F7" w:rsidR="00B37D18" w:rsidRPr="00007621" w:rsidRDefault="00B37D18" w:rsidP="00B37D18">
      <w:pPr>
        <w:spacing w:line="480" w:lineRule="auto"/>
        <w:rPr>
          <w:rFonts w:ascii="Times New Roman" w:hAnsi="Times New Roman" w:cs="Times New Roman"/>
          <w:b/>
        </w:rPr>
      </w:pPr>
      <w:r w:rsidRPr="00007621">
        <w:rPr>
          <w:rFonts w:ascii="Times New Roman" w:hAnsi="Times New Roman" w:cs="Times New Roman"/>
          <w:b/>
          <w:noProof/>
        </w:rPr>
        <w:lastRenderedPageBreak/>
        <w:drawing>
          <wp:inline distT="0" distB="0" distL="0" distR="0" wp14:anchorId="57C2B4B1" wp14:editId="639AC077">
            <wp:extent cx="5782267" cy="3889375"/>
            <wp:effectExtent l="0" t="0" r="9525" b="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2267" cy="3889375"/>
                    </a:xfrm>
                    <a:prstGeom prst="rect">
                      <a:avLst/>
                    </a:prstGeom>
                  </pic:spPr>
                </pic:pic>
              </a:graphicData>
            </a:graphic>
          </wp:inline>
        </w:drawing>
      </w:r>
    </w:p>
    <w:p w14:paraId="2EB5C501" w14:textId="406B82AF" w:rsidR="00B37D18" w:rsidRPr="00464D3C" w:rsidRDefault="00464D3C" w:rsidP="00B37D18">
      <w:pPr>
        <w:pStyle w:val="Table"/>
        <w:spacing w:line="480" w:lineRule="auto"/>
        <w:rPr>
          <w:rFonts w:ascii="Times New Roman" w:hAnsi="Times New Roman"/>
          <w:sz w:val="24"/>
        </w:rPr>
      </w:pPr>
      <w:bookmarkStart w:id="5" w:name="_Toc83989303"/>
      <w:r w:rsidRPr="00464D3C">
        <w:rPr>
          <w:rFonts w:ascii="Times New Roman" w:hAnsi="Times New Roman"/>
          <w:sz w:val="24"/>
        </w:rPr>
        <w:t xml:space="preserve">Figure </w:t>
      </w:r>
      <w:r w:rsidR="00B37D18" w:rsidRPr="00464D3C">
        <w:rPr>
          <w:rFonts w:ascii="Times New Roman" w:hAnsi="Times New Roman"/>
          <w:sz w:val="24"/>
        </w:rPr>
        <w:t>S</w:t>
      </w:r>
      <w:bookmarkEnd w:id="5"/>
      <w:r w:rsidR="00B37D18" w:rsidRPr="00464D3C">
        <w:rPr>
          <w:rFonts w:ascii="Times New Roman" w:hAnsi="Times New Roman"/>
          <w:sz w:val="24"/>
        </w:rPr>
        <w:t>6</w:t>
      </w:r>
      <w:r w:rsidR="00B37D18" w:rsidRPr="00464D3C">
        <w:rPr>
          <w:rFonts w:ascii="Times New Roman" w:hAnsi="Times New Roman"/>
          <w:sz w:val="24"/>
          <w:szCs w:val="12"/>
        </w:rPr>
        <w:t xml:space="preserve">. </w:t>
      </w:r>
      <w:r w:rsidR="00B37D18" w:rsidRPr="00464D3C">
        <w:rPr>
          <w:rFonts w:ascii="Times New Roman" w:hAnsi="Times New Roman"/>
          <w:b w:val="0"/>
          <w:bCs w:val="0"/>
          <w:sz w:val="24"/>
        </w:rPr>
        <w:t xml:space="preserve">Unrooted maximum likelihood phylogeny (LG model with gamma rate heterogeneity) of </w:t>
      </w:r>
      <w:proofErr w:type="spellStart"/>
      <w:r w:rsidR="00B37D18" w:rsidRPr="00464D3C">
        <w:rPr>
          <w:rFonts w:ascii="Times New Roman" w:hAnsi="Times New Roman"/>
          <w:b w:val="0"/>
          <w:bCs w:val="0"/>
          <w:sz w:val="24"/>
        </w:rPr>
        <w:t>Parabasalia</w:t>
      </w:r>
      <w:proofErr w:type="spellEnd"/>
      <w:r w:rsidR="00B37D18" w:rsidRPr="00464D3C">
        <w:rPr>
          <w:rFonts w:ascii="Times New Roman" w:hAnsi="Times New Roman"/>
          <w:b w:val="0"/>
          <w:bCs w:val="0"/>
          <w:sz w:val="24"/>
        </w:rPr>
        <w:t xml:space="preserve">-like lysozyme sequences in the macaque faecal </w:t>
      </w:r>
      <w:proofErr w:type="spellStart"/>
      <w:r w:rsidR="00B37D18" w:rsidRPr="00464D3C">
        <w:rPr>
          <w:rFonts w:ascii="Times New Roman" w:hAnsi="Times New Roman"/>
          <w:b w:val="0"/>
          <w:bCs w:val="0"/>
          <w:sz w:val="24"/>
        </w:rPr>
        <w:t>metatranscriptome</w:t>
      </w:r>
      <w:proofErr w:type="spellEnd"/>
      <w:r w:rsidR="00B37D18" w:rsidRPr="00464D3C">
        <w:rPr>
          <w:rFonts w:ascii="Times New Roman" w:hAnsi="Times New Roman"/>
          <w:b w:val="0"/>
          <w:bCs w:val="0"/>
          <w:sz w:val="24"/>
        </w:rPr>
        <w:t xml:space="preserve"> (highlighted in orange) alongside a range of homologous sequences. Bootstrap values (1000 replicates) greater than 70% are shown on branches. Units for tree scale are inferred substitutions per amino acid residue. Where available, </w:t>
      </w:r>
      <w:proofErr w:type="spellStart"/>
      <w:r w:rsidR="00B37D18" w:rsidRPr="00464D3C">
        <w:rPr>
          <w:rFonts w:ascii="Times New Roman" w:hAnsi="Times New Roman"/>
          <w:b w:val="0"/>
          <w:bCs w:val="0"/>
          <w:sz w:val="24"/>
        </w:rPr>
        <w:t>Genbank</w:t>
      </w:r>
      <w:proofErr w:type="spellEnd"/>
      <w:r w:rsidR="00B37D18" w:rsidRPr="00464D3C">
        <w:rPr>
          <w:rFonts w:ascii="Times New Roman" w:hAnsi="Times New Roman"/>
          <w:b w:val="0"/>
          <w:bCs w:val="0"/>
          <w:sz w:val="24"/>
        </w:rPr>
        <w:t xml:space="preserve"> accessions </w:t>
      </w:r>
      <w:r w:rsidR="00B37D18" w:rsidRPr="00464D3C">
        <w:rPr>
          <w:rFonts w:ascii="Times New Roman" w:hAnsi="Times New Roman"/>
          <w:b w:val="0"/>
          <w:bCs w:val="0"/>
          <w:sz w:val="24"/>
        </w:rPr>
        <w:fldChar w:fldCharType="begin"/>
      </w:r>
      <w:r w:rsidR="0004058F">
        <w:rPr>
          <w:rFonts w:ascii="Times New Roman" w:hAnsi="Times New Roman"/>
          <w:b w:val="0"/>
          <w:bCs w:val="0"/>
          <w:sz w:val="24"/>
        </w:rPr>
        <w:instrText xml:space="preserve"> ADDIN EN.CITE &lt;EndNote&gt;&lt;Cite&gt;&lt;Author&gt;Benson&lt;/Author&gt;&lt;Year&gt;2015&lt;/Year&gt;&lt;RecNum&gt;84&lt;/RecNum&gt;&lt;DisplayText&gt;(Benson, et al. 2015)&lt;/DisplayText&gt;&lt;record&gt;&lt;rec-number&gt;84&lt;/rec-number&gt;&lt;foreign-keys&gt;&lt;key app="EN" db-id="p0rfet29mwvsf5ex2fjpx909ddxvwxravrpv" timestamp="1661005874"&gt;84&lt;/key&gt;&lt;/foreign-keys&gt;&lt;ref-type name="Journal Article"&gt;17&lt;/ref-type&gt;&lt;contributors&gt;&lt;authors&gt;&lt;author&gt;Benson, D. A.&lt;/author&gt;&lt;author&gt;Clark, K.&lt;/author&gt;&lt;author&gt;Karsch-Mizrachi, I.&lt;/author&gt;&lt;author&gt;Lipman, D. J.&lt;/author&gt;&lt;author&gt;Ostell, J.&lt;/author&gt;&lt;author&gt;Sayers, E. W.&lt;/author&gt;&lt;/authors&gt;&lt;/contributors&gt;&lt;auth-address&gt;[Benson, Dennis A. Clark, Karen Karsch-Mizrachi, Ilene Lipman, David J. Ostell, James Sayers, Eric W.] Natl Lib Med, Natl Ctr Biotechnol Informat, NIH, Bethesda, MD 20894 USA. Sayers, EW (reprint author), Natl Lib Med, Natl Ctr Biotechnol Informat, NIH, Bldg 38A,8600 Rockville Pike, Bethesda, MD 20894 USA. sayers@ncbi.nlm.nih.gov&lt;/auth-address&gt;&lt;titles&gt;&lt;title&gt;GenBank&lt;/title&gt;&lt;secondary-title&gt;Nucleic Acids Research&lt;/secondary-title&gt;&lt;alt-title&gt;Nucleic Acids Res.&lt;/alt-title&gt;&lt;short-title&gt;GenBank&lt;/short-title&gt;&lt;/titles&gt;&lt;periodical&gt;&lt;full-title&gt;Nucleic Acids Research&lt;/full-title&gt;&lt;/periodical&gt;&lt;alt-periodical&gt;&lt;full-title&gt;Nucleic Acids Research&lt;/full-title&gt;&lt;abbr-1&gt;Nucleic Acids Res.&lt;/abbr-1&gt;&lt;/alt-periodical&gt;&lt;pages&gt;D30-D35&lt;/pages&gt;&lt;volume&gt;43&lt;/volume&gt;&lt;number&gt;D1&lt;/number&gt;&lt;keywords&gt;&lt;keyword&gt;database&lt;/keyword&gt;&lt;keyword&gt;annotation&lt;/keyword&gt;&lt;keyword&gt;archive&lt;/keyword&gt;&lt;keyword&gt;growth&lt;/keyword&gt;&lt;keyword&gt;blast&lt;/keyword&gt;&lt;keyword&gt;Biochemistry &amp;amp; Molecular Biology&lt;/keyword&gt;&lt;/keywords&gt;&lt;dates&gt;&lt;year&gt;2015&lt;/year&gt;&lt;pub-dates&gt;&lt;date&gt;Jan&lt;/date&gt;&lt;/pub-dates&gt;&lt;/dates&gt;&lt;isbn&gt;0305-1048&lt;/isbn&gt;&lt;accession-num&gt;WOS:000350210400005&lt;/accession-num&gt;&lt;work-type&gt;Article&lt;/work-type&gt;&lt;urls&gt;&lt;related-urls&gt;&lt;url&gt;&amp;lt;Go to ISI&amp;gt;://WOS:000350210400005&lt;/url&gt;&lt;/related-urls&gt;&lt;/urls&gt;&lt;electronic-resource-num&gt;10.1093/nar/gku1216&lt;/electronic-resource-num&gt;&lt;language&gt;English&lt;/language&gt;&lt;/record&gt;&lt;/Cite&gt;&lt;/EndNote&gt;</w:instrText>
      </w:r>
      <w:r w:rsidR="00B37D18" w:rsidRPr="00464D3C">
        <w:rPr>
          <w:rFonts w:ascii="Times New Roman" w:hAnsi="Times New Roman"/>
          <w:b w:val="0"/>
          <w:bCs w:val="0"/>
          <w:sz w:val="24"/>
        </w:rPr>
        <w:fldChar w:fldCharType="separate"/>
      </w:r>
      <w:r w:rsidR="0004058F">
        <w:rPr>
          <w:rFonts w:ascii="Times New Roman" w:hAnsi="Times New Roman"/>
          <w:b w:val="0"/>
          <w:bCs w:val="0"/>
          <w:noProof/>
          <w:sz w:val="24"/>
        </w:rPr>
        <w:t>(Benson, et al. 2015)</w:t>
      </w:r>
      <w:r w:rsidR="00B37D18" w:rsidRPr="00464D3C">
        <w:rPr>
          <w:rFonts w:ascii="Times New Roman" w:hAnsi="Times New Roman"/>
          <w:b w:val="0"/>
          <w:bCs w:val="0"/>
          <w:sz w:val="24"/>
        </w:rPr>
        <w:fldChar w:fldCharType="end"/>
      </w:r>
      <w:r w:rsidR="00B37D18" w:rsidRPr="00464D3C">
        <w:rPr>
          <w:rFonts w:ascii="Times New Roman" w:hAnsi="Times New Roman"/>
          <w:b w:val="0"/>
          <w:bCs w:val="0"/>
          <w:sz w:val="24"/>
        </w:rPr>
        <w:t xml:space="preserve"> are shown at the end of tip labels.</w:t>
      </w:r>
    </w:p>
    <w:p w14:paraId="0E537C00" w14:textId="77777777" w:rsidR="00B37D18" w:rsidRPr="00007621" w:rsidRDefault="00B37D18" w:rsidP="00B37D18">
      <w:pPr>
        <w:spacing w:line="480" w:lineRule="auto"/>
        <w:rPr>
          <w:rFonts w:ascii="Times New Roman" w:hAnsi="Times New Roman" w:cs="Times New Roman"/>
          <w:b/>
        </w:rPr>
      </w:pPr>
    </w:p>
    <w:p w14:paraId="0105118B" w14:textId="77777777" w:rsidR="007E04D4" w:rsidRDefault="007E04D4">
      <w:pPr>
        <w:rPr>
          <w:rFonts w:ascii="Times New Roman" w:hAnsi="Times New Roman" w:cs="Times New Roman"/>
          <w:b/>
        </w:rPr>
      </w:pPr>
      <w:r>
        <w:rPr>
          <w:rFonts w:ascii="Times New Roman" w:hAnsi="Times New Roman" w:cs="Times New Roman"/>
          <w:b/>
        </w:rPr>
        <w:br w:type="page"/>
      </w:r>
    </w:p>
    <w:p w14:paraId="367A201C" w14:textId="19B2F245" w:rsidR="00762001" w:rsidRDefault="006045A8" w:rsidP="00B37D18">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0B00D08F" wp14:editId="3120EC01">
            <wp:extent cx="5731510" cy="3939540"/>
            <wp:effectExtent l="0" t="0" r="2540" b="381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39540"/>
                    </a:xfrm>
                    <a:prstGeom prst="rect">
                      <a:avLst/>
                    </a:prstGeom>
                  </pic:spPr>
                </pic:pic>
              </a:graphicData>
            </a:graphic>
          </wp:inline>
        </w:drawing>
      </w:r>
    </w:p>
    <w:p w14:paraId="1069946F" w14:textId="77777777" w:rsidR="00762001" w:rsidRDefault="00762001" w:rsidP="00B37D18">
      <w:pPr>
        <w:spacing w:line="480" w:lineRule="auto"/>
        <w:rPr>
          <w:rFonts w:ascii="Times New Roman" w:hAnsi="Times New Roman" w:cs="Times New Roman"/>
          <w:b/>
        </w:rPr>
      </w:pPr>
    </w:p>
    <w:p w14:paraId="29CC697D" w14:textId="3D9472C3" w:rsidR="00762001" w:rsidRPr="006045A8" w:rsidRDefault="006045A8" w:rsidP="00B37D18">
      <w:pPr>
        <w:spacing w:line="480" w:lineRule="auto"/>
        <w:rPr>
          <w:rFonts w:ascii="Times New Roman" w:hAnsi="Times New Roman" w:cs="Times New Roman"/>
          <w:bCs/>
        </w:rPr>
      </w:pPr>
      <w:r>
        <w:rPr>
          <w:rFonts w:ascii="Times New Roman" w:hAnsi="Times New Roman" w:cs="Times New Roman"/>
          <w:b/>
        </w:rPr>
        <w:t xml:space="preserve">Figure S7. </w:t>
      </w:r>
      <w:r>
        <w:rPr>
          <w:rFonts w:ascii="Times New Roman" w:hAnsi="Times New Roman" w:cs="Times New Roman"/>
          <w:bCs/>
        </w:rPr>
        <w:t>Abundance</w:t>
      </w:r>
      <w:r w:rsidR="006720EA">
        <w:rPr>
          <w:rFonts w:ascii="Times New Roman" w:hAnsi="Times New Roman" w:cs="Times New Roman"/>
          <w:bCs/>
        </w:rPr>
        <w:t xml:space="preserve"> heatmap</w:t>
      </w:r>
      <w:r>
        <w:rPr>
          <w:rFonts w:ascii="Times New Roman" w:hAnsi="Times New Roman" w:cs="Times New Roman"/>
          <w:bCs/>
        </w:rPr>
        <w:t xml:space="preserve"> </w:t>
      </w:r>
      <w:r w:rsidR="00D91644">
        <w:rPr>
          <w:rFonts w:ascii="Times New Roman" w:hAnsi="Times New Roman" w:cs="Times New Roman"/>
          <w:bCs/>
        </w:rPr>
        <w:t xml:space="preserve">for </w:t>
      </w:r>
      <w:r w:rsidR="003B61CC">
        <w:rPr>
          <w:rFonts w:ascii="Times New Roman" w:hAnsi="Times New Roman" w:cs="Times New Roman"/>
          <w:bCs/>
        </w:rPr>
        <w:t>viral sequences derived from faecal samples from macaques</w:t>
      </w:r>
      <w:r w:rsidR="0054625A">
        <w:rPr>
          <w:rFonts w:ascii="Times New Roman" w:hAnsi="Times New Roman" w:cs="Times New Roman"/>
          <w:bCs/>
        </w:rPr>
        <w:t xml:space="preserve"> with ICD</w:t>
      </w:r>
      <w:r w:rsidR="003B7350">
        <w:rPr>
          <w:rFonts w:ascii="Times New Roman" w:hAnsi="Times New Roman" w:cs="Times New Roman"/>
          <w:bCs/>
        </w:rPr>
        <w:t xml:space="preserve"> (Macaque 1-12)</w:t>
      </w:r>
      <w:r w:rsidR="0054625A">
        <w:rPr>
          <w:rFonts w:ascii="Times New Roman" w:hAnsi="Times New Roman" w:cs="Times New Roman"/>
          <w:bCs/>
        </w:rPr>
        <w:t xml:space="preserve"> and healthy controls</w:t>
      </w:r>
      <w:r w:rsidR="003B7350">
        <w:rPr>
          <w:rFonts w:ascii="Times New Roman" w:hAnsi="Times New Roman" w:cs="Times New Roman"/>
          <w:bCs/>
        </w:rPr>
        <w:t xml:space="preserve"> (Macaque 13-24)</w:t>
      </w:r>
      <w:r w:rsidR="0054625A">
        <w:rPr>
          <w:rFonts w:ascii="Times New Roman" w:hAnsi="Times New Roman" w:cs="Times New Roman"/>
          <w:bCs/>
        </w:rPr>
        <w:t xml:space="preserve">. </w:t>
      </w:r>
      <w:r w:rsidR="00685C9A">
        <w:rPr>
          <w:rFonts w:ascii="Times New Roman" w:hAnsi="Times New Roman" w:cs="Times New Roman"/>
          <w:bCs/>
        </w:rPr>
        <w:t>Only viruses identified from the literature as putatively infecting the macaque host are included</w:t>
      </w:r>
      <w:r w:rsidR="0004058F">
        <w:rPr>
          <w:rFonts w:ascii="Times New Roman" w:hAnsi="Times New Roman" w:cs="Times New Roman"/>
          <w:bCs/>
        </w:rPr>
        <w:t xml:space="preserve"> </w:t>
      </w:r>
      <w:r w:rsidR="0004058F">
        <w:rPr>
          <w:rFonts w:ascii="Times New Roman" w:hAnsi="Times New Roman" w:cs="Times New Roman"/>
        </w:rPr>
        <w:t xml:space="preserve">search </w:t>
      </w:r>
      <w:r w:rsidR="0004058F">
        <w:rPr>
          <w:rFonts w:ascii="Times New Roman" w:hAnsi="Times New Roman" w:cs="Times New Roman"/>
        </w:rPr>
        <w:fldChar w:fldCharType="begin">
          <w:fldData xml:space="preserve">PEVuZE5vdGU+PENpdGU+PEF1dGhvcj5IYW5kbGV5PC9BdXRob3I+PFllYXI+MjAxMjwvWWVhcj48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</w:fldData>
        </w:fldChar>
      </w:r>
      <w:r w:rsidR="0004058F">
        <w:rPr>
          <w:rFonts w:ascii="Times New Roman" w:hAnsi="Times New Roman" w:cs="Times New Roman"/>
        </w:rPr>
        <w:instrText xml:space="preserve"> ADDIN EN.CITE </w:instrText>
      </w:r>
      <w:r w:rsidR="0004058F">
        <w:rPr>
          <w:rFonts w:ascii="Times New Roman" w:hAnsi="Times New Roman" w:cs="Times New Roman"/>
        </w:rPr>
        <w:fldChar w:fldCharType="begin">
          <w:fldData xml:space="preserve">PEVuZE5vdGU+PENpdGU+PEF1dGhvcj5IYW5kbGV5PC9BdXRob3I+PFllYXI+MjAxMjwvWWVhcj48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</w:fldData>
        </w:fldChar>
      </w:r>
      <w:r w:rsidR="0004058F">
        <w:rPr>
          <w:rFonts w:ascii="Times New Roman" w:hAnsi="Times New Roman" w:cs="Times New Roman"/>
        </w:rPr>
        <w:instrText xml:space="preserve"> ADDIN EN.CITE.DATA </w:instrText>
      </w:r>
      <w:r w:rsidR="0004058F">
        <w:rPr>
          <w:rFonts w:ascii="Times New Roman" w:hAnsi="Times New Roman" w:cs="Times New Roman"/>
        </w:rPr>
      </w:r>
      <w:r w:rsidR="0004058F">
        <w:rPr>
          <w:rFonts w:ascii="Times New Roman" w:hAnsi="Times New Roman" w:cs="Times New Roman"/>
        </w:rPr>
        <w:fldChar w:fldCharType="end"/>
      </w:r>
      <w:r w:rsidR="0004058F">
        <w:rPr>
          <w:rFonts w:ascii="Times New Roman" w:hAnsi="Times New Roman" w:cs="Times New Roman"/>
        </w:rPr>
      </w:r>
      <w:r w:rsidR="0004058F">
        <w:rPr>
          <w:rFonts w:ascii="Times New Roman" w:hAnsi="Times New Roman" w:cs="Times New Roman"/>
        </w:rPr>
        <w:fldChar w:fldCharType="separate"/>
      </w:r>
      <w:r w:rsidR="0004058F">
        <w:rPr>
          <w:rFonts w:ascii="Times New Roman" w:hAnsi="Times New Roman" w:cs="Times New Roman"/>
          <w:noProof/>
        </w:rPr>
        <w:t>(Oberste, et al. 2007; Handley, et al. 2012; Campanini, et al. 2013; Janowski, et al. 2017; Gao, et al. 2018; Zhang, et al. 2019; Smura, et al. 2020; Kang, et al. 2021)</w:t>
      </w:r>
      <w:r w:rsidR="0004058F">
        <w:rPr>
          <w:rFonts w:ascii="Times New Roman" w:hAnsi="Times New Roman" w:cs="Times New Roman"/>
        </w:rPr>
        <w:fldChar w:fldCharType="end"/>
      </w:r>
      <w:r w:rsidR="00685C9A">
        <w:rPr>
          <w:rFonts w:ascii="Times New Roman" w:hAnsi="Times New Roman" w:cs="Times New Roman"/>
          <w:bCs/>
        </w:rPr>
        <w:t xml:space="preserve">. </w:t>
      </w:r>
      <w:r w:rsidR="00C45FB0">
        <w:rPr>
          <w:rFonts w:ascii="Times New Roman" w:hAnsi="Times New Roman" w:cs="Times New Roman"/>
          <w:bCs/>
        </w:rPr>
        <w:t xml:space="preserve">Abundance was normalised as a </w:t>
      </w:r>
      <w:r w:rsidR="00555050">
        <w:rPr>
          <w:rFonts w:ascii="Times New Roman" w:hAnsi="Times New Roman" w:cs="Times New Roman"/>
          <w:bCs/>
        </w:rPr>
        <w:t>fraction</w:t>
      </w:r>
      <w:r w:rsidR="00C45FB0">
        <w:rPr>
          <w:rFonts w:ascii="Times New Roman" w:hAnsi="Times New Roman" w:cs="Times New Roman"/>
          <w:bCs/>
        </w:rPr>
        <w:t xml:space="preserve"> of library size and normalise</w:t>
      </w:r>
      <w:r w:rsidR="00581E67">
        <w:rPr>
          <w:rFonts w:ascii="Times New Roman" w:hAnsi="Times New Roman" w:cs="Times New Roman"/>
          <w:bCs/>
        </w:rPr>
        <w:t xml:space="preserve">d by the Z-score method. </w:t>
      </w:r>
      <w:r w:rsidR="00AC1AB8">
        <w:rPr>
          <w:rFonts w:ascii="Times New Roman" w:hAnsi="Times New Roman" w:cs="Times New Roman"/>
          <w:bCs/>
        </w:rPr>
        <w:t xml:space="preserve">Animals with a total abundance of </w:t>
      </w:r>
      <w:proofErr w:type="spellStart"/>
      <w:r w:rsidR="00AC1AB8">
        <w:rPr>
          <w:rFonts w:ascii="Times New Roman" w:hAnsi="Times New Roman" w:cs="Times New Roman"/>
          <w:bCs/>
        </w:rPr>
        <w:t>Parabasalia</w:t>
      </w:r>
      <w:proofErr w:type="spellEnd"/>
      <w:r w:rsidR="00AC1AB8">
        <w:rPr>
          <w:rFonts w:ascii="Times New Roman" w:hAnsi="Times New Roman" w:cs="Times New Roman"/>
          <w:bCs/>
        </w:rPr>
        <w:t xml:space="preserve"> greater than </w:t>
      </w:r>
      <w:r w:rsidR="00A20FC4">
        <w:rPr>
          <w:rFonts w:ascii="Times New Roman" w:hAnsi="Times New Roman" w:cs="Times New Roman"/>
          <w:bCs/>
        </w:rPr>
        <w:t xml:space="preserve">0.25% are marked with an asterisk. </w:t>
      </w:r>
    </w:p>
    <w:p w14:paraId="7F561192" w14:textId="77777777" w:rsidR="00762001" w:rsidRDefault="00762001" w:rsidP="00B37D18">
      <w:pPr>
        <w:spacing w:line="480" w:lineRule="auto"/>
        <w:rPr>
          <w:rFonts w:ascii="Times New Roman" w:hAnsi="Times New Roman" w:cs="Times New Roman"/>
          <w:b/>
        </w:rPr>
      </w:pPr>
    </w:p>
    <w:p w14:paraId="7A2E8364" w14:textId="77777777" w:rsidR="007E04D4" w:rsidRDefault="007E04D4">
      <w:pPr>
        <w:rPr>
          <w:rFonts w:ascii="Times New Roman" w:hAnsi="Times New Roman" w:cs="Times New Roman"/>
          <w:b/>
        </w:rPr>
      </w:pPr>
      <w:r>
        <w:rPr>
          <w:rFonts w:ascii="Times New Roman" w:hAnsi="Times New Roman" w:cs="Times New Roman"/>
          <w:b/>
        </w:rPr>
        <w:br w:type="page"/>
      </w:r>
    </w:p>
    <w:p w14:paraId="5BA79B9F" w14:textId="1DA5BC1E" w:rsidR="00B37D18" w:rsidRPr="00007621" w:rsidRDefault="00B37D18" w:rsidP="00762001">
      <w:pPr>
        <w:spacing w:line="480" w:lineRule="auto"/>
        <w:rPr>
          <w:rFonts w:ascii="Times New Roman" w:hAnsi="Times New Roman"/>
        </w:rPr>
      </w:pPr>
      <w:r w:rsidRPr="00007621">
        <w:rPr>
          <w:rFonts w:ascii="Times New Roman" w:hAnsi="Times New Roman" w:cs="Times New Roman"/>
          <w:noProof/>
        </w:rPr>
        <w:lastRenderedPageBreak/>
        <w:drawing>
          <wp:inline distT="0" distB="0" distL="0" distR="0" wp14:anchorId="42D69116" wp14:editId="74A29A08">
            <wp:extent cx="5943600" cy="4196080"/>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96080"/>
                    </a:xfrm>
                    <a:prstGeom prst="rect">
                      <a:avLst/>
                    </a:prstGeom>
                  </pic:spPr>
                </pic:pic>
              </a:graphicData>
            </a:graphic>
          </wp:inline>
        </w:drawing>
      </w:r>
      <w:bookmarkStart w:id="6" w:name="_Toc83989304"/>
    </w:p>
    <w:p w14:paraId="480A0A9D" w14:textId="743B512D" w:rsidR="00B37D18" w:rsidRPr="00E06465" w:rsidRDefault="00974AF7" w:rsidP="00B37D18">
      <w:pPr>
        <w:pStyle w:val="Table"/>
        <w:spacing w:line="480" w:lineRule="auto"/>
        <w:rPr>
          <w:rFonts w:ascii="Times New Roman" w:hAnsi="Times New Roman"/>
          <w:sz w:val="24"/>
        </w:rPr>
      </w:pPr>
      <w:r w:rsidRPr="00E06465">
        <w:rPr>
          <w:rFonts w:ascii="Times New Roman" w:hAnsi="Times New Roman"/>
          <w:sz w:val="24"/>
        </w:rPr>
        <w:t xml:space="preserve">Figure </w:t>
      </w:r>
      <w:r w:rsidR="00B37D18" w:rsidRPr="00E06465">
        <w:rPr>
          <w:rFonts w:ascii="Times New Roman" w:hAnsi="Times New Roman"/>
          <w:sz w:val="24"/>
        </w:rPr>
        <w:t>S</w:t>
      </w:r>
      <w:r w:rsidR="00CB57B4">
        <w:rPr>
          <w:rFonts w:ascii="Times New Roman" w:hAnsi="Times New Roman"/>
          <w:sz w:val="24"/>
        </w:rPr>
        <w:t>8</w:t>
      </w:r>
      <w:r w:rsidR="00B37D18" w:rsidRPr="00E06465">
        <w:rPr>
          <w:rFonts w:ascii="Times New Roman" w:hAnsi="Times New Roman"/>
          <w:sz w:val="24"/>
        </w:rPr>
        <w:t xml:space="preserve">. </w:t>
      </w:r>
      <w:r w:rsidR="00B37D18" w:rsidRPr="00E06465">
        <w:rPr>
          <w:rFonts w:ascii="Times New Roman" w:hAnsi="Times New Roman"/>
          <w:b w:val="0"/>
          <w:bCs w:val="0"/>
          <w:sz w:val="24"/>
        </w:rPr>
        <w:t xml:space="preserve">Mean-variance relationship for microbial </w:t>
      </w:r>
      <w:proofErr w:type="spellStart"/>
      <w:r w:rsidR="00B37D18" w:rsidRPr="00E06465">
        <w:rPr>
          <w:rFonts w:ascii="Times New Roman" w:hAnsi="Times New Roman"/>
          <w:b w:val="0"/>
          <w:bCs w:val="0"/>
          <w:sz w:val="24"/>
        </w:rPr>
        <w:t>MetaCyc</w:t>
      </w:r>
      <w:proofErr w:type="spellEnd"/>
      <w:r w:rsidR="00B37D18" w:rsidRPr="00E06465">
        <w:rPr>
          <w:rFonts w:ascii="Times New Roman" w:hAnsi="Times New Roman"/>
          <w:b w:val="0"/>
          <w:bCs w:val="0"/>
          <w:sz w:val="24"/>
        </w:rPr>
        <w:t xml:space="preserve"> pathway abundance amongst macaques with ICD.</w:t>
      </w:r>
      <w:bookmarkEnd w:id="6"/>
    </w:p>
    <w:p w14:paraId="4445F96F" w14:textId="77777777" w:rsidR="00B37D18" w:rsidRPr="00007621" w:rsidRDefault="00B37D18" w:rsidP="00B37D18">
      <w:pPr>
        <w:spacing w:line="480" w:lineRule="auto"/>
        <w:rPr>
          <w:rFonts w:ascii="Times New Roman" w:hAnsi="Times New Roman" w:cs="Times New Roman"/>
          <w:b/>
          <w:sz w:val="28"/>
        </w:rPr>
      </w:pPr>
    </w:p>
    <w:p w14:paraId="5C316B44" w14:textId="77777777" w:rsidR="007E04D4" w:rsidRDefault="007E04D4">
      <w:pPr>
        <w:rPr>
          <w:rFonts w:ascii="Times New Roman" w:hAnsi="Times New Roman" w:cs="Times New Roman"/>
          <w:b/>
          <w:sz w:val="28"/>
        </w:rPr>
      </w:pPr>
      <w:r>
        <w:rPr>
          <w:rFonts w:ascii="Times New Roman" w:hAnsi="Times New Roman" w:cs="Times New Roman"/>
          <w:b/>
          <w:sz w:val="28"/>
        </w:rPr>
        <w:br w:type="page"/>
      </w:r>
    </w:p>
    <w:p w14:paraId="1774183A" w14:textId="5086BDEF" w:rsidR="00B37D18" w:rsidRPr="00007621" w:rsidRDefault="00B37D18" w:rsidP="00B37D18">
      <w:pPr>
        <w:spacing w:line="480" w:lineRule="auto"/>
        <w:rPr>
          <w:rFonts w:ascii="Times New Roman" w:hAnsi="Times New Roman" w:cs="Times New Roman"/>
        </w:rPr>
      </w:pPr>
      <w:r w:rsidRPr="00007621">
        <w:rPr>
          <w:rFonts w:ascii="Times New Roman" w:hAnsi="Times New Roman" w:cs="Times New Roman"/>
          <w:noProof/>
        </w:rPr>
        <w:lastRenderedPageBreak/>
        <w:drawing>
          <wp:inline distT="0" distB="0" distL="0" distR="0" wp14:anchorId="697FD65E" wp14:editId="684FB301">
            <wp:extent cx="5943249" cy="3555423"/>
            <wp:effectExtent l="0" t="0" r="635" b="6985"/>
            <wp:docPr id="382" name="Picture 38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Chart, scatter chart&#10;&#10;Description automatically generated"/>
                    <pic:cNvPicPr/>
                  </pic:nvPicPr>
                  <pic:blipFill rotWithShape="1">
                    <a:blip r:embed="rId16" cstate="print">
                      <a:extLst>
                        <a:ext uri="{28A0092B-C50C-407E-A947-70E740481C1C}">
                          <a14:useLocalDpi xmlns:a14="http://schemas.microsoft.com/office/drawing/2010/main" val="0"/>
                        </a:ext>
                      </a:extLst>
                    </a:blip>
                    <a:srcRect t="13193"/>
                    <a:stretch/>
                  </pic:blipFill>
                  <pic:spPr bwMode="auto">
                    <a:xfrm>
                      <a:off x="0" y="0"/>
                      <a:ext cx="5943600" cy="3555633"/>
                    </a:xfrm>
                    <a:prstGeom prst="rect">
                      <a:avLst/>
                    </a:prstGeom>
                    <a:ln>
                      <a:noFill/>
                    </a:ln>
                    <a:extLst>
                      <a:ext uri="{53640926-AAD7-44D8-BBD7-CCE9431645EC}">
                        <a14:shadowObscured xmlns:a14="http://schemas.microsoft.com/office/drawing/2010/main"/>
                      </a:ext>
                    </a:extLst>
                  </pic:spPr>
                </pic:pic>
              </a:graphicData>
            </a:graphic>
          </wp:inline>
        </w:drawing>
      </w:r>
    </w:p>
    <w:p w14:paraId="5BD229CF" w14:textId="4846BA81" w:rsidR="00B37D18" w:rsidRPr="00007621" w:rsidRDefault="00B37D18" w:rsidP="00B37D18">
      <w:pPr>
        <w:spacing w:line="480" w:lineRule="auto"/>
        <w:rPr>
          <w:rFonts w:ascii="Times New Roman" w:hAnsi="Times New Roman" w:cs="Times New Roman"/>
        </w:rPr>
      </w:pPr>
      <w:r w:rsidRPr="00007621">
        <w:rPr>
          <w:rFonts w:ascii="Times New Roman" w:hAnsi="Times New Roman" w:cs="Times New Roman"/>
          <w:b/>
        </w:rPr>
        <w:t>Fig</w:t>
      </w:r>
      <w:r w:rsidR="005158D1">
        <w:rPr>
          <w:rFonts w:ascii="Times New Roman" w:hAnsi="Times New Roman" w:cs="Times New Roman"/>
          <w:b/>
        </w:rPr>
        <w:t>ure</w:t>
      </w:r>
      <w:r w:rsidRPr="00007621">
        <w:rPr>
          <w:rFonts w:ascii="Times New Roman" w:hAnsi="Times New Roman" w:cs="Times New Roman"/>
          <w:b/>
        </w:rPr>
        <w:t xml:space="preserve"> S</w:t>
      </w:r>
      <w:r w:rsidR="00CB57B4">
        <w:rPr>
          <w:rFonts w:ascii="Times New Roman" w:hAnsi="Times New Roman" w:cs="Times New Roman"/>
          <w:b/>
        </w:rPr>
        <w:t>9</w:t>
      </w:r>
      <w:r w:rsidRPr="00007621">
        <w:rPr>
          <w:rFonts w:ascii="Times New Roman" w:hAnsi="Times New Roman" w:cs="Times New Roman"/>
          <w:b/>
        </w:rPr>
        <w:t xml:space="preserve">. </w:t>
      </w:r>
      <w:r w:rsidRPr="00007621">
        <w:rPr>
          <w:rFonts w:ascii="Times New Roman" w:hAnsi="Times New Roman" w:cs="Times New Roman"/>
        </w:rPr>
        <w:t xml:space="preserve">PCA analysis of ICD macaque </w:t>
      </w:r>
      <w:proofErr w:type="spellStart"/>
      <w:r w:rsidRPr="00007621">
        <w:rPr>
          <w:rFonts w:ascii="Times New Roman" w:hAnsi="Times New Roman" w:cs="Times New Roman"/>
        </w:rPr>
        <w:t>metatranscriptome</w:t>
      </w:r>
      <w:proofErr w:type="spellEnd"/>
      <w:r w:rsidRPr="00007621">
        <w:rPr>
          <w:rFonts w:ascii="Times New Roman" w:hAnsi="Times New Roman" w:cs="Times New Roman"/>
        </w:rPr>
        <w:t xml:space="preserve"> samples based on the abundances of microbial </w:t>
      </w:r>
      <w:proofErr w:type="spellStart"/>
      <w:r w:rsidRPr="00007621">
        <w:rPr>
          <w:rFonts w:ascii="Times New Roman" w:hAnsi="Times New Roman" w:cs="Times New Roman"/>
        </w:rPr>
        <w:t>MetaCyc</w:t>
      </w:r>
      <w:proofErr w:type="spellEnd"/>
      <w:r w:rsidRPr="00007621">
        <w:rPr>
          <w:rFonts w:ascii="Times New Roman" w:hAnsi="Times New Roman" w:cs="Times New Roman"/>
        </w:rPr>
        <w:t xml:space="preserve"> pathways. Points are shaded according to the </w:t>
      </w:r>
      <w:proofErr w:type="spellStart"/>
      <w:r w:rsidRPr="00007621">
        <w:rPr>
          <w:rFonts w:ascii="Times New Roman" w:hAnsi="Times New Roman" w:cs="Times New Roman"/>
        </w:rPr>
        <w:t>clr</w:t>
      </w:r>
      <w:proofErr w:type="spellEnd"/>
      <w:r w:rsidRPr="00007621">
        <w:rPr>
          <w:rFonts w:ascii="Times New Roman" w:hAnsi="Times New Roman" w:cs="Times New Roman"/>
        </w:rPr>
        <w:t xml:space="preserve"> normalised abundance values for </w:t>
      </w:r>
      <w:proofErr w:type="spellStart"/>
      <w:r w:rsidRPr="00007621">
        <w:rPr>
          <w:rFonts w:ascii="Times New Roman" w:hAnsi="Times New Roman" w:cs="Times New Roman"/>
          <w:i/>
        </w:rPr>
        <w:t>Tetratrichomonas</w:t>
      </w:r>
      <w:proofErr w:type="spellEnd"/>
      <w:r w:rsidRPr="00007621">
        <w:rPr>
          <w:rFonts w:ascii="Times New Roman" w:hAnsi="Times New Roman" w:cs="Times New Roman"/>
        </w:rPr>
        <w:t>.</w:t>
      </w:r>
    </w:p>
    <w:p w14:paraId="38208D64" w14:textId="52D5A878" w:rsidR="0004058F" w:rsidRDefault="0004058F"/>
    <w:p w14:paraId="7050AD3B" w14:textId="77777777" w:rsidR="00260B27" w:rsidRDefault="00260B27">
      <w:pPr>
        <w:rPr>
          <w:b/>
          <w:bCs/>
        </w:rPr>
      </w:pPr>
    </w:p>
    <w:p w14:paraId="1F6C03B9" w14:textId="77777777" w:rsidR="007E04D4" w:rsidRDefault="007E04D4">
      <w:pPr>
        <w:rPr>
          <w:b/>
          <w:bCs/>
        </w:rPr>
      </w:pPr>
      <w:r>
        <w:rPr>
          <w:b/>
          <w:bCs/>
        </w:rPr>
        <w:br w:type="page"/>
      </w:r>
    </w:p>
    <w:p w14:paraId="69ACE719" w14:textId="28855DCB" w:rsidR="00742BDF" w:rsidRPr="00742BDF" w:rsidRDefault="00742BDF">
      <w:pPr>
        <w:rPr>
          <w:b/>
          <w:bCs/>
        </w:rPr>
      </w:pPr>
      <w:r w:rsidRPr="00742BDF">
        <w:rPr>
          <w:b/>
          <w:bCs/>
        </w:rPr>
        <w:lastRenderedPageBreak/>
        <w:t>Cited references</w:t>
      </w:r>
    </w:p>
    <w:p w14:paraId="631D2779" w14:textId="77777777" w:rsidR="0004058F" w:rsidRDefault="0004058F"/>
    <w:p w14:paraId="45CFFE35" w14:textId="77777777" w:rsidR="0004058F" w:rsidRPr="008C7E2B" w:rsidRDefault="0004058F" w:rsidP="008C7E2B">
      <w:pPr>
        <w:pStyle w:val="EndNoteBibliography"/>
        <w:spacing w:afterLines="120" w:after="288"/>
      </w:pPr>
      <w:r w:rsidRPr="008C7E2B">
        <w:fldChar w:fldCharType="begin"/>
      </w:r>
      <w:r w:rsidRPr="008C7E2B">
        <w:instrText xml:space="preserve"> ADDIN EN.REFLIST </w:instrText>
      </w:r>
      <w:r w:rsidRPr="008C7E2B">
        <w:fldChar w:fldCharType="separate"/>
      </w:r>
      <w:r w:rsidRPr="008C7E2B">
        <w:t xml:space="preserve">Altschul SF, Gish W, Miller W, Myers EW, Lipman DJ. 1990. Basic local alignment search tool. </w:t>
      </w:r>
      <w:r w:rsidRPr="008C7E2B">
        <w:rPr>
          <w:i/>
        </w:rPr>
        <w:t>Journal of Molecular Biology</w:t>
      </w:r>
      <w:r w:rsidRPr="008C7E2B">
        <w:t xml:space="preserve"> 215:403-410.</w:t>
      </w:r>
    </w:p>
    <w:p w14:paraId="682D1C0B" w14:textId="77777777" w:rsidR="0004058F" w:rsidRPr="008C7E2B" w:rsidRDefault="0004058F" w:rsidP="008C7E2B">
      <w:pPr>
        <w:pStyle w:val="EndNoteBibliography"/>
        <w:spacing w:afterLines="120" w:after="288"/>
      </w:pPr>
      <w:r w:rsidRPr="008C7E2B">
        <w:t xml:space="preserve">FastQC [Internet]. Babraham bioinformatics; 2018 [cited 2018 29/4/18]. </w:t>
      </w:r>
    </w:p>
    <w:p w14:paraId="5E7CA202" w14:textId="77777777" w:rsidR="0004058F" w:rsidRPr="008C7E2B" w:rsidRDefault="0004058F" w:rsidP="008C7E2B">
      <w:pPr>
        <w:pStyle w:val="EndNoteBibliography"/>
        <w:spacing w:afterLines="120" w:after="288"/>
      </w:pPr>
      <w:r w:rsidRPr="008C7E2B">
        <w:t xml:space="preserve">Benson DA, Clark K, Karsch-Mizrachi I, Lipman DJ, Ostell J, Sayers EW. 2015. GenBank. </w:t>
      </w:r>
      <w:r w:rsidRPr="008C7E2B">
        <w:rPr>
          <w:i/>
        </w:rPr>
        <w:t>Nucleic Acids Research</w:t>
      </w:r>
      <w:r w:rsidRPr="008C7E2B">
        <w:t xml:space="preserve"> 43:D30-D35.</w:t>
      </w:r>
    </w:p>
    <w:p w14:paraId="73DD2E07" w14:textId="77777777" w:rsidR="0004058F" w:rsidRPr="008C7E2B" w:rsidRDefault="0004058F" w:rsidP="008C7E2B">
      <w:pPr>
        <w:pStyle w:val="EndNoteBibliography"/>
        <w:spacing w:afterLines="120" w:after="288"/>
      </w:pPr>
      <w:r w:rsidRPr="008C7E2B">
        <w:t xml:space="preserve">Bushmanova E, Antipov D, Lapidus A, Prjibelski AD. 2019. rnaSPAdes: a de novo transcriptome assembler and its application to RNA-Seq data. </w:t>
      </w:r>
      <w:r w:rsidRPr="008C7E2B">
        <w:rPr>
          <w:i/>
        </w:rPr>
        <w:t>GigaScience</w:t>
      </w:r>
      <w:r w:rsidRPr="008C7E2B">
        <w:t xml:space="preserve"> 8.</w:t>
      </w:r>
    </w:p>
    <w:p w14:paraId="67AD760A" w14:textId="77777777" w:rsidR="0004058F" w:rsidRPr="008C7E2B" w:rsidRDefault="0004058F" w:rsidP="008C7E2B">
      <w:pPr>
        <w:pStyle w:val="EndNoteBibliography"/>
        <w:spacing w:afterLines="120" w:after="288"/>
      </w:pPr>
      <w:r w:rsidRPr="008C7E2B">
        <w:t xml:space="preserve">Campanini G, Rovida F, Meloni F, Cascina A, Ciccocioppo R, Piralla A, Baldanti F. 2013. Persistent human cosavirus infection in lung transplant recipient, Italy. </w:t>
      </w:r>
      <w:r w:rsidRPr="008C7E2B">
        <w:rPr>
          <w:i/>
        </w:rPr>
        <w:t>Emerg Infect Dis</w:t>
      </w:r>
      <w:r w:rsidRPr="008C7E2B">
        <w:t xml:space="preserve"> 19:1667-1669.</w:t>
      </w:r>
    </w:p>
    <w:p w14:paraId="08B84A94" w14:textId="77777777" w:rsidR="0004058F" w:rsidRPr="008C7E2B" w:rsidRDefault="0004058F" w:rsidP="008C7E2B">
      <w:pPr>
        <w:pStyle w:val="EndNoteBibliography"/>
        <w:spacing w:afterLines="120" w:after="288"/>
      </w:pPr>
      <w:r w:rsidRPr="008C7E2B">
        <w:t xml:space="preserve">Franzosa EA, McIver LJ, Rahnavard G, Thompson LR, Schirmer M, Weingart G, Lipson KS, Knight R, Caporaso JG, Segata N, et al. 2018. Species-level functional profiling of metagenomes and metatranscriptomes. </w:t>
      </w:r>
      <w:r w:rsidRPr="008C7E2B">
        <w:rPr>
          <w:i/>
        </w:rPr>
        <w:t>Nature Methods</w:t>
      </w:r>
      <w:r w:rsidRPr="008C7E2B">
        <w:t xml:space="preserve"> 15:962-968.</w:t>
      </w:r>
    </w:p>
    <w:p w14:paraId="257636F4" w14:textId="77777777" w:rsidR="0004058F" w:rsidRPr="008C7E2B" w:rsidRDefault="0004058F" w:rsidP="008C7E2B">
      <w:pPr>
        <w:pStyle w:val="EndNoteBibliography"/>
        <w:spacing w:afterLines="120" w:after="288"/>
      </w:pPr>
      <w:r w:rsidRPr="008C7E2B">
        <w:t xml:space="preserve">Friedman J, Alm EJ. 2012. Inferring correlation networks from genomic survey data. </w:t>
      </w:r>
      <w:r w:rsidRPr="008C7E2B">
        <w:rPr>
          <w:i/>
        </w:rPr>
        <w:t>PLOS Computational Biology</w:t>
      </w:r>
      <w:r w:rsidRPr="008C7E2B">
        <w:t xml:space="preserve"> 8:e1002687.</w:t>
      </w:r>
    </w:p>
    <w:p w14:paraId="474A18B9" w14:textId="77777777" w:rsidR="0004058F" w:rsidRPr="008C7E2B" w:rsidRDefault="0004058F" w:rsidP="008C7E2B">
      <w:pPr>
        <w:pStyle w:val="EndNoteBibliography"/>
        <w:spacing w:afterLines="120" w:after="288"/>
      </w:pPr>
      <w:r w:rsidRPr="008C7E2B">
        <w:t xml:space="preserve">Gao F, Bian L, Hao X, Hu Y, Yao X, Sun S, Chen P, Yang C, Du R, Li J, et al. 2018. Seroepidemiology of coxsackievirus B5 in infants and children in Jiangsu province, China. </w:t>
      </w:r>
      <w:r w:rsidRPr="008C7E2B">
        <w:rPr>
          <w:i/>
        </w:rPr>
        <w:t>Hum Vaccin Immunother</w:t>
      </w:r>
      <w:r w:rsidRPr="008C7E2B">
        <w:t xml:space="preserve"> 14:74-80.</w:t>
      </w:r>
    </w:p>
    <w:p w14:paraId="4D81141D" w14:textId="77777777" w:rsidR="0004058F" w:rsidRPr="008C7E2B" w:rsidRDefault="0004058F" w:rsidP="008C7E2B">
      <w:pPr>
        <w:pStyle w:val="EndNoteBibliography"/>
        <w:spacing w:afterLines="120" w:after="288"/>
      </w:pPr>
      <w:r w:rsidRPr="008C7E2B">
        <w:t xml:space="preserve">Handley SA, Thackray LB, Zhao G, Presti R, Miller AD, Droit L, Abbink P, Maxfield LF, Kambal A, Duan E, et al. 2012. Pathogenic simian immunodeficiency virus infection is associated with expansion of the enteric virome. </w:t>
      </w:r>
      <w:r w:rsidRPr="008C7E2B">
        <w:rPr>
          <w:i/>
        </w:rPr>
        <w:t>Cell</w:t>
      </w:r>
      <w:r w:rsidRPr="008C7E2B">
        <w:t xml:space="preserve"> 151:253-266.</w:t>
      </w:r>
    </w:p>
    <w:p w14:paraId="4E9241B0" w14:textId="77777777" w:rsidR="0004058F" w:rsidRPr="008C7E2B" w:rsidRDefault="0004058F" w:rsidP="008C7E2B">
      <w:pPr>
        <w:pStyle w:val="EndNoteBibliography"/>
        <w:spacing w:afterLines="120" w:after="288"/>
      </w:pPr>
      <w:r w:rsidRPr="008C7E2B">
        <w:t xml:space="preserve">Janowski AB, Krishnamurthy SR, Lim ES, Zhao G, Brenchley JM, Barouch DH, Thakwalakwa C, Manary MJ, Holtz LR, Wang D. 2017. Statoviruses, A novel taxon of RNA viruses present in the gastrointestinal tracts of diverse mammals. </w:t>
      </w:r>
      <w:r w:rsidRPr="008C7E2B">
        <w:rPr>
          <w:i/>
        </w:rPr>
        <w:t>Virology</w:t>
      </w:r>
      <w:r w:rsidRPr="008C7E2B">
        <w:t xml:space="preserve"> 504:36-44.</w:t>
      </w:r>
    </w:p>
    <w:p w14:paraId="124FD0DA" w14:textId="77777777" w:rsidR="0004058F" w:rsidRPr="008C7E2B" w:rsidRDefault="0004058F" w:rsidP="008C7E2B">
      <w:pPr>
        <w:pStyle w:val="EndNoteBibliography"/>
        <w:spacing w:afterLines="120" w:after="288"/>
      </w:pPr>
      <w:r w:rsidRPr="008C7E2B">
        <w:t xml:space="preserve">Kang HJ, Yoon Y, Lee YP, Kim HJ, Lee DY, Lee JW, Hyeon JY, Yoo JS, Lee S, Kang C, et al. 2021. A Different Epidemiology of Enterovirus A and Enterovirus B Co-circulating in Korea, 2012-2019. </w:t>
      </w:r>
      <w:r w:rsidRPr="008C7E2B">
        <w:rPr>
          <w:i/>
        </w:rPr>
        <w:t>J Pediatric Infect Dis Soc</w:t>
      </w:r>
      <w:r w:rsidRPr="008C7E2B">
        <w:t xml:space="preserve"> 10:398-407.</w:t>
      </w:r>
    </w:p>
    <w:p w14:paraId="1C56F28D" w14:textId="77777777" w:rsidR="0004058F" w:rsidRPr="008C7E2B" w:rsidRDefault="0004058F" w:rsidP="008C7E2B">
      <w:pPr>
        <w:pStyle w:val="EndNoteBibliography"/>
        <w:spacing w:afterLines="120" w:after="288"/>
      </w:pPr>
      <w:r w:rsidRPr="008C7E2B">
        <w:t xml:space="preserve">Kopylova E, Noé L, Touzet H. 2012. SortMeRNA: fast and accurate filtering of ribosomal RNAs in metatranscriptomic data. </w:t>
      </w:r>
      <w:r w:rsidRPr="008C7E2B">
        <w:rPr>
          <w:i/>
        </w:rPr>
        <w:t>Bioinformatics</w:t>
      </w:r>
      <w:r w:rsidRPr="008C7E2B">
        <w:t xml:space="preserve"> 28:3211-3217.</w:t>
      </w:r>
    </w:p>
    <w:p w14:paraId="7EF0DB7E" w14:textId="77777777" w:rsidR="0004058F" w:rsidRPr="008C7E2B" w:rsidRDefault="0004058F" w:rsidP="008C7E2B">
      <w:pPr>
        <w:pStyle w:val="EndNoteBibliography"/>
        <w:spacing w:afterLines="120" w:after="288"/>
      </w:pPr>
      <w:r w:rsidRPr="008C7E2B">
        <w:t>Lahti L, Shetty S. 2017. Tools for microbiome analysis in R. In.</w:t>
      </w:r>
    </w:p>
    <w:p w14:paraId="20F5D556" w14:textId="77777777" w:rsidR="0004058F" w:rsidRPr="008C7E2B" w:rsidRDefault="0004058F" w:rsidP="008C7E2B">
      <w:pPr>
        <w:pStyle w:val="EndNoteBibliography"/>
        <w:spacing w:afterLines="120" w:after="288"/>
      </w:pPr>
      <w:r w:rsidRPr="008C7E2B">
        <w:t xml:space="preserve">Law CW, Chen Y, Shi W, Smyth GK. 2014. Voom: Precision weights unlock linear model analysis tools for RNA-seq read counts. </w:t>
      </w:r>
      <w:r w:rsidRPr="008C7E2B">
        <w:rPr>
          <w:i/>
        </w:rPr>
        <w:t>Genome Biology</w:t>
      </w:r>
      <w:r w:rsidRPr="008C7E2B">
        <w:t xml:space="preserve"> 15:R29.</w:t>
      </w:r>
    </w:p>
    <w:p w14:paraId="0D361A67" w14:textId="77777777" w:rsidR="0004058F" w:rsidRPr="008C7E2B" w:rsidRDefault="0004058F" w:rsidP="008C7E2B">
      <w:pPr>
        <w:pStyle w:val="EndNoteBibliography"/>
        <w:spacing w:afterLines="120" w:after="288"/>
      </w:pPr>
      <w:r w:rsidRPr="008C7E2B">
        <w:lastRenderedPageBreak/>
        <w:t xml:space="preserve">Lin H, Peddada SD. 2020. Analysis of compositions of microbiomes with bias correction. </w:t>
      </w:r>
      <w:r w:rsidRPr="008C7E2B">
        <w:rPr>
          <w:i/>
        </w:rPr>
        <w:t>Nature Communications</w:t>
      </w:r>
      <w:r w:rsidRPr="008C7E2B">
        <w:t xml:space="preserve"> 11:3514.</w:t>
      </w:r>
    </w:p>
    <w:p w14:paraId="3F3006E5" w14:textId="77777777" w:rsidR="0004058F" w:rsidRPr="008C7E2B" w:rsidRDefault="0004058F" w:rsidP="008C7E2B">
      <w:pPr>
        <w:pStyle w:val="EndNoteBibliography"/>
        <w:spacing w:afterLines="120" w:after="288"/>
      </w:pPr>
      <w:r w:rsidRPr="008C7E2B">
        <w:t xml:space="preserve">McMurdie PJ, Holmes S. 2013. phyloseq: an R package for reproducible interactive analysis and graphics of microbiome census data. </w:t>
      </w:r>
      <w:r w:rsidRPr="008C7E2B">
        <w:rPr>
          <w:i/>
        </w:rPr>
        <w:t>PLoS One</w:t>
      </w:r>
      <w:r w:rsidRPr="008C7E2B">
        <w:t xml:space="preserve"> 8:e61217.</w:t>
      </w:r>
    </w:p>
    <w:p w14:paraId="29BE74A2" w14:textId="77777777" w:rsidR="0004058F" w:rsidRPr="008C7E2B" w:rsidRDefault="0004058F" w:rsidP="008C7E2B">
      <w:pPr>
        <w:pStyle w:val="EndNoteBibliography"/>
        <w:spacing w:afterLines="120" w:after="288"/>
      </w:pPr>
      <w:r w:rsidRPr="008C7E2B">
        <w:t xml:space="preserve">O'Leary NA, Wright MW, Brister JR, Ciufo S, Haddad D, McVeigh R, Rajput B, Robbertse B, Smith-White B, Ako-Adjei D, et al. 2016. Reference sequence (RefSeq) database at NCBI: current status, taxonomic expansion, and functional annotation. </w:t>
      </w:r>
      <w:r w:rsidRPr="008C7E2B">
        <w:rPr>
          <w:i/>
        </w:rPr>
        <w:t>Nucleic Acids Research</w:t>
      </w:r>
      <w:r w:rsidRPr="008C7E2B">
        <w:t xml:space="preserve"> 44:D733-745.</w:t>
      </w:r>
    </w:p>
    <w:p w14:paraId="68D608DE" w14:textId="77777777" w:rsidR="0004058F" w:rsidRPr="008C7E2B" w:rsidRDefault="0004058F" w:rsidP="008C7E2B">
      <w:pPr>
        <w:pStyle w:val="EndNoteBibliography"/>
        <w:spacing w:afterLines="120" w:after="288"/>
      </w:pPr>
      <w:r w:rsidRPr="008C7E2B">
        <w:t xml:space="preserve">Oberste MS, Maher K, Pallansch MA. 2007. Complete genome sequences for nine simian enteroviruses. </w:t>
      </w:r>
      <w:r w:rsidRPr="008C7E2B">
        <w:rPr>
          <w:i/>
        </w:rPr>
        <w:t>J Gen Virol</w:t>
      </w:r>
      <w:r w:rsidRPr="008C7E2B">
        <w:t xml:space="preserve"> 88:3360-3372.</w:t>
      </w:r>
    </w:p>
    <w:p w14:paraId="3A00CB0F" w14:textId="77777777" w:rsidR="0004058F" w:rsidRPr="008C7E2B" w:rsidRDefault="0004058F" w:rsidP="008C7E2B">
      <w:pPr>
        <w:pStyle w:val="EndNoteBibliography"/>
        <w:spacing w:afterLines="120" w:after="288"/>
      </w:pPr>
      <w:r w:rsidRPr="008C7E2B">
        <w:t xml:space="preserve">Robinson MD, McCarthy DJ, Smyth GK. 2010. edgeR: a Bioconductor package for differential expression analysis of digital gene expression data. </w:t>
      </w:r>
      <w:r w:rsidRPr="008C7E2B">
        <w:rPr>
          <w:i/>
        </w:rPr>
        <w:t>Bioinformatics</w:t>
      </w:r>
      <w:r w:rsidRPr="008C7E2B">
        <w:t xml:space="preserve"> 26:139-140.</w:t>
      </w:r>
    </w:p>
    <w:p w14:paraId="0AB1A515" w14:textId="77777777" w:rsidR="0004058F" w:rsidRPr="008C7E2B" w:rsidRDefault="0004058F" w:rsidP="008C7E2B">
      <w:pPr>
        <w:pStyle w:val="EndNoteBibliography"/>
        <w:spacing w:afterLines="120" w:after="288"/>
      </w:pPr>
      <w:r w:rsidRPr="008C7E2B">
        <w:t xml:space="preserve">Smura T, Blomqvist S, Kolehmainen P, Schuffenecker I, Lina B, Böttcher S, Diedrich S, Löve A, Brytting M, Hauzenberger E, et al. 2020. Aseptic meningitis outbreak associated with echovirus 4 in Northern Europe in 2013-2014. </w:t>
      </w:r>
      <w:r w:rsidRPr="008C7E2B">
        <w:rPr>
          <w:i/>
        </w:rPr>
        <w:t>J Clin Virol</w:t>
      </w:r>
      <w:r w:rsidRPr="008C7E2B">
        <w:t xml:space="preserve"> 129:104535.</w:t>
      </w:r>
    </w:p>
    <w:p w14:paraId="45B0D295" w14:textId="77777777" w:rsidR="0004058F" w:rsidRPr="008C7E2B" w:rsidRDefault="0004058F" w:rsidP="008C7E2B">
      <w:pPr>
        <w:pStyle w:val="EndNoteBibliography"/>
        <w:spacing w:afterLines="120" w:after="288"/>
      </w:pPr>
      <w:r w:rsidRPr="008C7E2B">
        <w:t xml:space="preserve">Westreich ST, Ardeshir A, Alkan Z, Kable ME, Korf I, Lemay DG. 2019. Fecal metatranscriptomics of macaques with idiopathic chronic diarrhea reveals altered mucin degradation and fucose utilization. </w:t>
      </w:r>
      <w:r w:rsidRPr="008C7E2B">
        <w:rPr>
          <w:i/>
        </w:rPr>
        <w:t>Microbiome</w:t>
      </w:r>
      <w:r w:rsidRPr="008C7E2B">
        <w:t xml:space="preserve"> 7:41.</w:t>
      </w:r>
    </w:p>
    <w:p w14:paraId="1FDF7E45" w14:textId="77777777" w:rsidR="0004058F" w:rsidRPr="008C7E2B" w:rsidRDefault="0004058F" w:rsidP="008C7E2B">
      <w:pPr>
        <w:pStyle w:val="EndNoteBibliography"/>
        <w:spacing w:afterLines="120" w:after="288"/>
      </w:pPr>
      <w:r w:rsidRPr="008C7E2B">
        <w:t xml:space="preserve">Wood DE, Lu J, Langmead B. 2019. Improved metagenomic analysis with Kraken 2. </w:t>
      </w:r>
      <w:r w:rsidRPr="008C7E2B">
        <w:rPr>
          <w:i/>
        </w:rPr>
        <w:t>Genome Biology</w:t>
      </w:r>
      <w:r w:rsidRPr="008C7E2B">
        <w:t xml:space="preserve"> 20:257.</w:t>
      </w:r>
    </w:p>
    <w:p w14:paraId="05053CC5" w14:textId="77777777" w:rsidR="0004058F" w:rsidRPr="008C7E2B" w:rsidRDefault="0004058F" w:rsidP="008C7E2B">
      <w:pPr>
        <w:pStyle w:val="EndNoteBibliography"/>
        <w:spacing w:afterLines="120" w:after="288"/>
      </w:pPr>
      <w:r w:rsidRPr="008C7E2B">
        <w:t xml:space="preserve">Zhang W, Kataoka M, Doan HY, Ami Y, Suzaki Y, Takeda N, Muramatsu M, Li TC. 2019. Characterization of a Novel Simian Sapelovirus Isolated from a Cynomolgus Monkey using PLC/PRF/5 Cells. </w:t>
      </w:r>
      <w:r w:rsidRPr="008C7E2B">
        <w:rPr>
          <w:i/>
        </w:rPr>
        <w:t>Sci Rep</w:t>
      </w:r>
      <w:r w:rsidRPr="008C7E2B">
        <w:t xml:space="preserve"> 9:20221.</w:t>
      </w:r>
    </w:p>
    <w:p w14:paraId="497D33FF" w14:textId="67BE27AE" w:rsidR="00B05D9E" w:rsidRDefault="0004058F" w:rsidP="008C7E2B">
      <w:pPr>
        <w:spacing w:afterLines="120" w:after="288"/>
      </w:pPr>
      <w:r w:rsidRPr="008C7E2B">
        <w:fldChar w:fldCharType="end"/>
      </w:r>
    </w:p>
    <w:sectPr w:rsidR="00B05D9E" w:rsidSect="007E04D4">
      <w:type w:val="nextColumn"/>
      <w:pgSz w:w="11906" w:h="16838" w:code="9"/>
      <w:pgMar w:top="1440" w:right="1440" w:bottom="1440" w:left="1440" w:header="709" w:footer="45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CA7720"/>
    <w:multiLevelType w:val="multilevel"/>
    <w:tmpl w:val="6F9E6F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994382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olecular Biology Evol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rfet29mwvsf5ex2fjpx909ddxvwxravrpv&quot;&gt;My EndNote Library&lt;record-ids&gt;&lt;item&gt;44&lt;/item&gt;&lt;item&gt;84&lt;/item&gt;&lt;item&gt;124&lt;/item&gt;&lt;item&gt;458&lt;/item&gt;&lt;item&gt;471&lt;/item&gt;&lt;item&gt;576&lt;/item&gt;&lt;item&gt;741&lt;/item&gt;&lt;item&gt;906&lt;/item&gt;&lt;item&gt;972&lt;/item&gt;&lt;item&gt;973&lt;/item&gt;&lt;item&gt;974&lt;/item&gt;&lt;item&gt;975&lt;/item&gt;&lt;item&gt;976&lt;/item&gt;&lt;item&gt;977&lt;/item&gt;&lt;item&gt;978&lt;/item&gt;&lt;item&gt;979&lt;/item&gt;&lt;/record-ids&gt;&lt;/item&gt;&lt;/Libraries&gt;"/>
  </w:docVars>
  <w:rsids>
    <w:rsidRoot w:val="00B37D18"/>
    <w:rsid w:val="0004058F"/>
    <w:rsid w:val="000556DB"/>
    <w:rsid w:val="000956CE"/>
    <w:rsid w:val="000B1390"/>
    <w:rsid w:val="000D7D78"/>
    <w:rsid w:val="001249CA"/>
    <w:rsid w:val="00161B5E"/>
    <w:rsid w:val="00172DC7"/>
    <w:rsid w:val="00184CC0"/>
    <w:rsid w:val="00185697"/>
    <w:rsid w:val="001A12C5"/>
    <w:rsid w:val="002208F2"/>
    <w:rsid w:val="00245220"/>
    <w:rsid w:val="00246787"/>
    <w:rsid w:val="00253816"/>
    <w:rsid w:val="00260B27"/>
    <w:rsid w:val="002800B9"/>
    <w:rsid w:val="0029101B"/>
    <w:rsid w:val="002A1176"/>
    <w:rsid w:val="002F688D"/>
    <w:rsid w:val="0034047E"/>
    <w:rsid w:val="003803BA"/>
    <w:rsid w:val="00382AEB"/>
    <w:rsid w:val="003B0068"/>
    <w:rsid w:val="003B2B8F"/>
    <w:rsid w:val="003B61CC"/>
    <w:rsid w:val="003B7350"/>
    <w:rsid w:val="00442A6F"/>
    <w:rsid w:val="00443C6D"/>
    <w:rsid w:val="0044779A"/>
    <w:rsid w:val="004527E8"/>
    <w:rsid w:val="00453328"/>
    <w:rsid w:val="004562A1"/>
    <w:rsid w:val="00464D3C"/>
    <w:rsid w:val="0048156D"/>
    <w:rsid w:val="004A49A6"/>
    <w:rsid w:val="005158D1"/>
    <w:rsid w:val="00516F54"/>
    <w:rsid w:val="00521198"/>
    <w:rsid w:val="0054625A"/>
    <w:rsid w:val="00553856"/>
    <w:rsid w:val="00555050"/>
    <w:rsid w:val="0057297A"/>
    <w:rsid w:val="00581E67"/>
    <w:rsid w:val="005A2037"/>
    <w:rsid w:val="005B1E71"/>
    <w:rsid w:val="0060264C"/>
    <w:rsid w:val="006045A8"/>
    <w:rsid w:val="00632ED3"/>
    <w:rsid w:val="006540A2"/>
    <w:rsid w:val="006547A5"/>
    <w:rsid w:val="006559CC"/>
    <w:rsid w:val="00657543"/>
    <w:rsid w:val="00667E7B"/>
    <w:rsid w:val="006720EA"/>
    <w:rsid w:val="00685C9A"/>
    <w:rsid w:val="00697295"/>
    <w:rsid w:val="00705625"/>
    <w:rsid w:val="00732ACB"/>
    <w:rsid w:val="007417C9"/>
    <w:rsid w:val="00742BDF"/>
    <w:rsid w:val="00743375"/>
    <w:rsid w:val="00755E7A"/>
    <w:rsid w:val="00760F2B"/>
    <w:rsid w:val="00762001"/>
    <w:rsid w:val="007928CB"/>
    <w:rsid w:val="007E04D4"/>
    <w:rsid w:val="00800D27"/>
    <w:rsid w:val="00805C16"/>
    <w:rsid w:val="0081048F"/>
    <w:rsid w:val="00847E59"/>
    <w:rsid w:val="008969B2"/>
    <w:rsid w:val="008A770C"/>
    <w:rsid w:val="008C7E2B"/>
    <w:rsid w:val="00956B21"/>
    <w:rsid w:val="009617AD"/>
    <w:rsid w:val="00974AF7"/>
    <w:rsid w:val="009B6E3B"/>
    <w:rsid w:val="009D30E6"/>
    <w:rsid w:val="009D3B10"/>
    <w:rsid w:val="00A1181D"/>
    <w:rsid w:val="00A13BFA"/>
    <w:rsid w:val="00A13FFC"/>
    <w:rsid w:val="00A20FC4"/>
    <w:rsid w:val="00A5513D"/>
    <w:rsid w:val="00A80718"/>
    <w:rsid w:val="00A873D6"/>
    <w:rsid w:val="00AC1AB8"/>
    <w:rsid w:val="00B05D9E"/>
    <w:rsid w:val="00B34360"/>
    <w:rsid w:val="00B37D18"/>
    <w:rsid w:val="00B507E3"/>
    <w:rsid w:val="00B57D77"/>
    <w:rsid w:val="00B92B7E"/>
    <w:rsid w:val="00BB0FE4"/>
    <w:rsid w:val="00BB6F32"/>
    <w:rsid w:val="00BD44A3"/>
    <w:rsid w:val="00C178DE"/>
    <w:rsid w:val="00C21345"/>
    <w:rsid w:val="00C45FB0"/>
    <w:rsid w:val="00C46D9A"/>
    <w:rsid w:val="00C56982"/>
    <w:rsid w:val="00CB57B4"/>
    <w:rsid w:val="00CB7688"/>
    <w:rsid w:val="00CD254E"/>
    <w:rsid w:val="00CE614D"/>
    <w:rsid w:val="00D817C0"/>
    <w:rsid w:val="00D91644"/>
    <w:rsid w:val="00DA6B81"/>
    <w:rsid w:val="00DA7359"/>
    <w:rsid w:val="00DB7C98"/>
    <w:rsid w:val="00DF29AD"/>
    <w:rsid w:val="00E06465"/>
    <w:rsid w:val="00E27CFB"/>
    <w:rsid w:val="00E45115"/>
    <w:rsid w:val="00E53470"/>
    <w:rsid w:val="00E71FC5"/>
    <w:rsid w:val="00E84F9B"/>
    <w:rsid w:val="00EB7B3F"/>
    <w:rsid w:val="00EE36F9"/>
    <w:rsid w:val="00F13714"/>
    <w:rsid w:val="00F3649E"/>
    <w:rsid w:val="00F43A13"/>
    <w:rsid w:val="00F87F8A"/>
    <w:rsid w:val="00F91ADE"/>
    <w:rsid w:val="00F9371C"/>
    <w:rsid w:val="00FA41D1"/>
    <w:rsid w:val="00FD1679"/>
    <w:rsid w:val="00FD62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9FF57"/>
  <w15:chartTrackingRefBased/>
  <w15:docId w15:val="{F773DCC5-5183-3148-A673-C18B5255F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D18"/>
  </w:style>
  <w:style w:type="paragraph" w:styleId="Heading1">
    <w:name w:val="heading 1"/>
    <w:basedOn w:val="Normal"/>
    <w:next w:val="Normal"/>
    <w:link w:val="Heading1Char"/>
    <w:uiPriority w:val="1"/>
    <w:qFormat/>
    <w:rsid w:val="00B37D18"/>
    <w:pPr>
      <w:keepNext/>
      <w:keepLines/>
      <w:numPr>
        <w:numId w:val="1"/>
      </w:numPr>
      <w:spacing w:before="180" w:after="180"/>
      <w:outlineLvl w:val="0"/>
    </w:pPr>
    <w:rPr>
      <w:rFonts w:eastAsiaTheme="majorEastAsia" w:cstheme="majorBidi"/>
      <w:b/>
      <w:bCs/>
      <w:color w:val="008461"/>
      <w:sz w:val="30"/>
      <w:szCs w:val="28"/>
    </w:rPr>
  </w:style>
  <w:style w:type="paragraph" w:styleId="Heading2">
    <w:name w:val="heading 2"/>
    <w:basedOn w:val="Normal"/>
    <w:next w:val="Normal"/>
    <w:link w:val="Heading2Char"/>
    <w:uiPriority w:val="1"/>
    <w:unhideWhenUsed/>
    <w:qFormat/>
    <w:rsid w:val="00B37D18"/>
    <w:pPr>
      <w:keepNext/>
      <w:keepLines/>
      <w:numPr>
        <w:ilvl w:val="1"/>
        <w:numId w:val="1"/>
      </w:numPr>
      <w:spacing w:before="120" w:after="120"/>
      <w:ind w:left="567" w:hanging="567"/>
      <w:outlineLvl w:val="1"/>
    </w:pPr>
    <w:rPr>
      <w:rFonts w:eastAsiaTheme="majorEastAsia" w:cstheme="majorBidi"/>
      <w:b/>
      <w:bCs/>
      <w:color w:val="213368"/>
      <w:szCs w:val="26"/>
    </w:rPr>
  </w:style>
  <w:style w:type="paragraph" w:styleId="Heading3">
    <w:name w:val="heading 3"/>
    <w:basedOn w:val="Normal"/>
    <w:next w:val="Normal"/>
    <w:link w:val="Heading3Char"/>
    <w:uiPriority w:val="1"/>
    <w:unhideWhenUsed/>
    <w:qFormat/>
    <w:rsid w:val="00B37D18"/>
    <w:pPr>
      <w:keepNext/>
      <w:keepLines/>
      <w:numPr>
        <w:ilvl w:val="2"/>
        <w:numId w:val="1"/>
      </w:numPr>
      <w:spacing w:before="160" w:after="20"/>
      <w:outlineLvl w:val="2"/>
    </w:pPr>
    <w:rPr>
      <w:rFonts w:eastAsiaTheme="majorEastAsia" w:cstheme="majorBidi"/>
      <w:b/>
      <w:bCs/>
      <w:color w:val="000000"/>
    </w:rPr>
  </w:style>
  <w:style w:type="paragraph" w:styleId="Heading5">
    <w:name w:val="heading 5"/>
    <w:basedOn w:val="Normal"/>
    <w:next w:val="Normal"/>
    <w:link w:val="Heading5Char"/>
    <w:uiPriority w:val="9"/>
    <w:semiHidden/>
    <w:unhideWhenUsed/>
    <w:rsid w:val="00B37D18"/>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rsid w:val="00B37D18"/>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rsid w:val="00B37D1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B37D1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B37D1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37D18"/>
    <w:rPr>
      <w:rFonts w:eastAsiaTheme="majorEastAsia" w:cstheme="majorBidi"/>
      <w:b/>
      <w:bCs/>
      <w:color w:val="008461"/>
      <w:sz w:val="30"/>
      <w:szCs w:val="28"/>
    </w:rPr>
  </w:style>
  <w:style w:type="character" w:customStyle="1" w:styleId="Heading2Char">
    <w:name w:val="Heading 2 Char"/>
    <w:basedOn w:val="DefaultParagraphFont"/>
    <w:link w:val="Heading2"/>
    <w:uiPriority w:val="1"/>
    <w:rsid w:val="00B37D18"/>
    <w:rPr>
      <w:rFonts w:eastAsiaTheme="majorEastAsia" w:cstheme="majorBidi"/>
      <w:b/>
      <w:bCs/>
      <w:color w:val="213368"/>
      <w:szCs w:val="26"/>
    </w:rPr>
  </w:style>
  <w:style w:type="character" w:customStyle="1" w:styleId="Heading3Char">
    <w:name w:val="Heading 3 Char"/>
    <w:basedOn w:val="DefaultParagraphFont"/>
    <w:link w:val="Heading3"/>
    <w:uiPriority w:val="1"/>
    <w:rsid w:val="00B37D18"/>
    <w:rPr>
      <w:rFonts w:eastAsiaTheme="majorEastAsia" w:cstheme="majorBidi"/>
      <w:b/>
      <w:bCs/>
      <w:color w:val="000000"/>
    </w:rPr>
  </w:style>
  <w:style w:type="character" w:customStyle="1" w:styleId="Heading5Char">
    <w:name w:val="Heading 5 Char"/>
    <w:basedOn w:val="DefaultParagraphFont"/>
    <w:link w:val="Heading5"/>
    <w:uiPriority w:val="9"/>
    <w:semiHidden/>
    <w:rsid w:val="00B37D1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B37D1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B37D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D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D1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B37D1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Caption"/>
    <w:link w:val="TableChar"/>
    <w:qFormat/>
    <w:rsid w:val="00B37D18"/>
    <w:rPr>
      <w:rFonts w:cs="Times New Roman"/>
      <w:b/>
      <w:bCs/>
      <w:i w:val="0"/>
      <w:iCs w:val="0"/>
      <w:color w:val="auto"/>
      <w:sz w:val="22"/>
    </w:rPr>
  </w:style>
  <w:style w:type="character" w:customStyle="1" w:styleId="TableChar">
    <w:name w:val="Table Char"/>
    <w:basedOn w:val="DefaultParagraphFont"/>
    <w:link w:val="Table"/>
    <w:rsid w:val="00B37D18"/>
    <w:rPr>
      <w:rFonts w:cs="Times New Roman"/>
      <w:b/>
      <w:bCs/>
      <w:sz w:val="22"/>
      <w:szCs w:val="18"/>
    </w:rPr>
  </w:style>
  <w:style w:type="paragraph" w:styleId="Caption">
    <w:name w:val="caption"/>
    <w:basedOn w:val="Normal"/>
    <w:next w:val="Normal"/>
    <w:uiPriority w:val="35"/>
    <w:semiHidden/>
    <w:unhideWhenUsed/>
    <w:qFormat/>
    <w:rsid w:val="00B37D18"/>
    <w:pPr>
      <w:spacing w:after="200"/>
    </w:pPr>
    <w:rPr>
      <w:i/>
      <w:iCs/>
      <w:color w:val="44546A" w:themeColor="text2"/>
      <w:sz w:val="18"/>
      <w:szCs w:val="18"/>
    </w:rPr>
  </w:style>
  <w:style w:type="character" w:styleId="LineNumber">
    <w:name w:val="line number"/>
    <w:basedOn w:val="DefaultParagraphFont"/>
    <w:uiPriority w:val="99"/>
    <w:semiHidden/>
    <w:unhideWhenUsed/>
    <w:rsid w:val="00B37D18"/>
  </w:style>
  <w:style w:type="character" w:styleId="Hyperlink">
    <w:name w:val="Hyperlink"/>
    <w:basedOn w:val="DefaultParagraphFont"/>
    <w:uiPriority w:val="99"/>
    <w:unhideWhenUsed/>
    <w:rsid w:val="00A80718"/>
    <w:rPr>
      <w:color w:val="0000FF"/>
      <w:u w:val="none"/>
    </w:rPr>
  </w:style>
  <w:style w:type="character" w:styleId="UnresolvedMention">
    <w:name w:val="Unresolved Mention"/>
    <w:basedOn w:val="DefaultParagraphFont"/>
    <w:uiPriority w:val="99"/>
    <w:semiHidden/>
    <w:unhideWhenUsed/>
    <w:rsid w:val="008A770C"/>
    <w:rPr>
      <w:color w:val="605E5C"/>
      <w:shd w:val="clear" w:color="auto" w:fill="E1DFDD"/>
    </w:rPr>
  </w:style>
  <w:style w:type="paragraph" w:customStyle="1" w:styleId="EndNoteBibliographyTitle">
    <w:name w:val="EndNote Bibliography Title"/>
    <w:basedOn w:val="Normal"/>
    <w:link w:val="EndNoteBibliographyTitleChar"/>
    <w:rsid w:val="0004058F"/>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4058F"/>
    <w:rPr>
      <w:rFonts w:ascii="Calibri" w:hAnsi="Calibri" w:cs="Calibri"/>
      <w:noProof/>
      <w:lang w:val="en-US"/>
    </w:rPr>
  </w:style>
  <w:style w:type="paragraph" w:customStyle="1" w:styleId="EndNoteBibliography">
    <w:name w:val="EndNote Bibliography"/>
    <w:basedOn w:val="Normal"/>
    <w:link w:val="EndNoteBibliographyChar"/>
    <w:rsid w:val="0004058F"/>
    <w:rPr>
      <w:rFonts w:ascii="Calibri" w:hAnsi="Calibri" w:cs="Calibri"/>
      <w:noProof/>
      <w:lang w:val="en-US"/>
    </w:rPr>
  </w:style>
  <w:style w:type="character" w:customStyle="1" w:styleId="EndNoteBibliographyChar">
    <w:name w:val="EndNote Bibliography Char"/>
    <w:basedOn w:val="DefaultParagraphFont"/>
    <w:link w:val="EndNoteBibliography"/>
    <w:rsid w:val="0004058F"/>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figshare.com/s/5d6f50cb71ed2ffc82fb" TargetMode="External"/><Relationship Id="rId11" Type="http://schemas.openxmlformats.org/officeDocument/2006/relationships/image" Target="media/image5.png"/><Relationship Id="rId5" Type="http://schemas.openxmlformats.org/officeDocument/2006/relationships/hyperlink" Target="https://figshare.com/s/5d6f50cb71ed2ffc82fb"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4576</Words>
  <Characters>26086</Characters>
  <Application>Microsoft Office Word</Application>
  <DocSecurity>0</DocSecurity>
  <Lines>217</Lines>
  <Paragraphs>61</Paragraphs>
  <ScaleCrop>false</ScaleCrop>
  <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Sage</cp:lastModifiedBy>
  <cp:revision>3</cp:revision>
  <dcterms:created xsi:type="dcterms:W3CDTF">2022-12-05T12:47:00Z</dcterms:created>
  <dcterms:modified xsi:type="dcterms:W3CDTF">2022-12-05T12:50:00Z</dcterms:modified>
</cp:coreProperties>
</file>