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58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TABLES AND FIGURES</w:t>
      </w:r>
    </w:p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258C6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val="en-US"/>
        </w:rPr>
        <w:t>Table S1.</w:t>
      </w:r>
      <w:r w:rsidRPr="008258C6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/>
        </w:rPr>
        <w:t xml:space="preserve"> </w:t>
      </w:r>
      <w:r w:rsidRPr="008258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List of species providing information for the available mitochondrial genome in</w:t>
      </w:r>
      <w:r w:rsidRPr="008258C6">
        <w:rPr>
          <w:rFonts w:ascii="Times New Roman" w:eastAsia="Times New Roman" w:hAnsi="Times New Roman" w:cs="Times New Roman"/>
          <w:color w:val="131413"/>
          <w:sz w:val="24"/>
          <w:szCs w:val="24"/>
          <w:lang w:val="en-US"/>
        </w:rPr>
        <w:t xml:space="preserve"> the suborder </w:t>
      </w:r>
      <w:proofErr w:type="spellStart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>Troglotremata</w:t>
      </w:r>
      <w:proofErr w:type="spellEnd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258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other trematodes </w:t>
      </w:r>
      <w:r w:rsidRPr="008258C6">
        <w:rPr>
          <w:rFonts w:ascii="Times New Roman" w:eastAsia="Times New Roman" w:hAnsi="Times New Roman" w:cs="Times New Roman"/>
          <w:color w:val="131413"/>
          <w:sz w:val="24"/>
          <w:szCs w:val="24"/>
          <w:lang w:val="en-US"/>
        </w:rPr>
        <w:t>used in this study for sequence comparative and phylogenetic analyses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50"/>
        <w:gridCol w:w="2635"/>
        <w:gridCol w:w="992"/>
        <w:gridCol w:w="1134"/>
        <w:gridCol w:w="850"/>
        <w:gridCol w:w="851"/>
        <w:gridCol w:w="709"/>
        <w:gridCol w:w="992"/>
        <w:gridCol w:w="1560"/>
      </w:tblGrid>
      <w:tr w:rsidR="008258C6" w:rsidRPr="008258C6" w:rsidTr="00A72D39">
        <w:trPr>
          <w:trHeight w:val="216"/>
        </w:trPr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Family/Species/Strains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GenBank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Complete </w:t>
            </w:r>
          </w:p>
          <w:p w:rsidR="008258C6" w:rsidRPr="008258C6" w:rsidRDefault="008258C6" w:rsidP="008258C6">
            <w:pPr>
              <w:widowControl w:val="0"/>
              <w:spacing w:after="0" w:line="48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mtDNA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as reported (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bp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mtDNA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*</w:t>
            </w:r>
          </w:p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8258C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cox</w:t>
            </w: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3-</w:t>
            </w:r>
            <w:r w:rsidRPr="008258C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nad</w:t>
            </w: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5)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PCGs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MRGs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Country of collection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Reference</w:t>
            </w:r>
          </w:p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(if any)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/>
              </w:rPr>
              <w:t xml:space="preserve">Suborder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/>
              </w:rPr>
              <w:t>Troglotremata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-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Paragonimidae</w:t>
            </w:r>
            <w:proofErr w:type="spellEnd"/>
          </w:p>
        </w:tc>
        <w:tc>
          <w:tcPr>
            <w:tcW w:w="992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-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AdvPS4C9543" w:hAnsi="Times New Roman" w:cs="Times New Roman"/>
                <w:i/>
                <w:iCs/>
                <w:sz w:val="16"/>
                <w:szCs w:val="16"/>
                <w:lang w:val="en-US"/>
              </w:rPr>
              <w:t>skrjabini</w:t>
            </w:r>
            <w:proofErr w:type="spellEnd"/>
            <w:r w:rsidRPr="008258C6">
              <w:rPr>
                <w:rFonts w:ascii="Times New Roman" w:eastAsia="AdvPS4C9543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miyazakii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ON782295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17591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13240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10098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This study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heterotremus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MH059809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13927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13222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10101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Qian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(2018)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heterotremus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KY952166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13526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13230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10101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Vietnam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ohirai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KX765277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14818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13222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Le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3333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(2019)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MN412705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14790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13215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(3n)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AF540958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14244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13213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10101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(2n)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AF219379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14965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13213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10101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TypeI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KM280646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14965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13223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(AP)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KX943544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14975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13216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Biswal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3333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(2014)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(IND2009)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CM017921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20273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13230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10104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Oye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(2019</w:t>
            </w:r>
            <w:r w:rsidRPr="008258C6">
              <w:rPr>
                <w:rFonts w:ascii="Times New Roman" w:eastAsia="Times New Roman" w:hAnsi="Times New Roman" w:cs="Times New Roman"/>
                <w:i/>
                <w:color w:val="3333FF"/>
                <w:sz w:val="16"/>
                <w:szCs w:val="16"/>
                <w:lang w:val="en-US"/>
              </w:rPr>
              <w:t>b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Paragonimus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kellicotti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MH322000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13786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13196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10098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United States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Wang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3333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(2018)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/>
              </w:rPr>
              <w:t xml:space="preserve">Suborder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/>
              </w:rPr>
              <w:t>Opisthorchiata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Heterophyidae</w:t>
            </w:r>
          </w:p>
        </w:tc>
        <w:tc>
          <w:tcPr>
            <w:tcW w:w="992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Haplorchis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taichui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MG972809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15120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13277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10164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Vietnam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Haplorchis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taichui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KF214770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15131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13225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10164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Lee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>. (2013)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Metagonimus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yokogawai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KC330755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13364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Opisthorchiidae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Clonorchis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sinensis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FJ381664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13875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13511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10209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Shekhovtsov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(2010)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Clonorchis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sinensis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JF729303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13879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13514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10209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Cai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(2012)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Clonorchis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sinensis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JF729304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13877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13512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10209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Cai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(2012)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Opisthorchis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viverrini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JF739555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13510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13457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10206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Cai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(2012)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Opisthorchis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felineus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EU921260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14277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13499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10218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Shekhovtsov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(2010)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Amphimerus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  <w:t>sp.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  <w:t>MK238506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15151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13387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10179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  <w:t>Ecuador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Ma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(2019)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Metorchis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orientalis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KT239342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13834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13422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Na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(2016)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Suborder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Echinostomata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-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Echinostomatidae</w:t>
            </w:r>
            <w:proofErr w:type="spellEnd"/>
          </w:p>
        </w:tc>
        <w:tc>
          <w:tcPr>
            <w:tcW w:w="992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-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Artyfechinostomum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  <w:t>malayanum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OK509083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17175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13408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10131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Thailand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Pham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(2022)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Artyfechinostomum</w:t>
            </w:r>
            <w:proofErr w:type="spellEnd"/>
            <w:r w:rsidRPr="008258C6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sufrartyfex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KY548763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14567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13409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10131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Echinostoma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caproni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AP017706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14150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13293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10128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7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1709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Egypt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Echinostoma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miyagawai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MN116740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14468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13320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10128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Fu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3333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(2019)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Echinostoma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miyagawai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MH393928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14410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13321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10128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Li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(2019)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Echinostoma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paraensei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KT008005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20298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13319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10128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GenBank</w:t>
            </w:r>
            <w:proofErr w:type="spellEnd"/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Echinostoma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revolutum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MN496162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17030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13326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10134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7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Thailand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Le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3333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(2020)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Hypoderaeum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conoideum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KM111525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14180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13361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10116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autoSpaceDE w:val="0"/>
              <w:autoSpaceDN w:val="0"/>
              <w:spacing w:after="0" w:line="480" w:lineRule="auto"/>
              <w:ind w:left="78"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it-IT"/>
              </w:rPr>
              <w:t xml:space="preserve">Yang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lang w:val="it-IT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val="it-IT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it-IT"/>
              </w:rPr>
              <w:t xml:space="preserve"> (2015)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Fasciolidae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  <w:t>Fasciola gigantica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KF543342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14478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13309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10107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1755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it-IT"/>
              </w:rPr>
              <w:t xml:space="preserve">Liu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lang w:val="it-IT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val="it-IT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it-IT"/>
              </w:rPr>
              <w:t xml:space="preserve"> (2014)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  <w:t>Fasciola</w:t>
            </w: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sp. (hybrid) 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KF543343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14453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13282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10107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1755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it-IT"/>
              </w:rPr>
              <w:t xml:space="preserve">Liu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lang w:val="it-IT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val="it-IT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it-IT"/>
              </w:rPr>
              <w:t xml:space="preserve"> (2014)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  <w:t>Fasciola hepat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ica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AF216697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14462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13305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10104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Le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 (2001a)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Fasciola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jacksoni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KX787886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14952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13286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10137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Sri Lanka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Rajapakse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3333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color w:val="3333FF"/>
                <w:sz w:val="16"/>
                <w:szCs w:val="16"/>
                <w:lang w:val="en-US"/>
              </w:rPr>
              <w:t>. (2020)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Fascioloides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magna</w:t>
            </w:r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KU060148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14047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13272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10131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Czech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Ma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 (2016)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Fasciolopsis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buski</w:t>
            </w:r>
            <w:proofErr w:type="spellEnd"/>
          </w:p>
        </w:tc>
        <w:tc>
          <w:tcPr>
            <w:tcW w:w="992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KX169163</w:t>
            </w:r>
          </w:p>
        </w:tc>
        <w:tc>
          <w:tcPr>
            <w:tcW w:w="1134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14833</w:t>
            </w:r>
          </w:p>
        </w:tc>
        <w:tc>
          <w:tcPr>
            <w:tcW w:w="850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13380</w:t>
            </w:r>
          </w:p>
        </w:tc>
        <w:tc>
          <w:tcPr>
            <w:tcW w:w="851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10122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Ma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 (2017)</w:t>
            </w: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Schistosomatidae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(outgroup)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8258C6" w:rsidRPr="008258C6" w:rsidTr="00A72D39">
        <w:trPr>
          <w:trHeight w:val="216"/>
        </w:trPr>
        <w:tc>
          <w:tcPr>
            <w:tcW w:w="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6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Schistosoma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5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haematobium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DQ157222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15003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10116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258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>Littlewood</w:t>
            </w:r>
            <w:proofErr w:type="spellEnd"/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 </w:t>
            </w:r>
            <w:r w:rsidRPr="008258C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lang w:val="en-US"/>
              </w:rPr>
              <w:t>et al</w:t>
            </w:r>
            <w:r w:rsidRPr="008258C6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val="en-US"/>
              </w:rPr>
              <w:t>.</w:t>
            </w:r>
            <w:r w:rsidRPr="008258C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US"/>
              </w:rPr>
              <w:t xml:space="preserve"> (2006)</w:t>
            </w:r>
          </w:p>
        </w:tc>
      </w:tr>
    </w:tbl>
    <w:p w:rsidR="008258C6" w:rsidRPr="008258C6" w:rsidRDefault="008258C6" w:rsidP="008258C6">
      <w:pPr>
        <w:widowControl w:val="0"/>
        <w:spacing w:after="0" w:line="480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>mtDNA</w:t>
      </w:r>
      <w:proofErr w:type="spellEnd"/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the entire mitochondrial genome; </w:t>
      </w:r>
      <w:proofErr w:type="spellStart"/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>mtDNA</w:t>
      </w:r>
      <w:proofErr w:type="spellEnd"/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>*: coding mitochondrial genome (5’-</w:t>
      </w:r>
      <w:r w:rsidRPr="00825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cox</w:t>
      </w:r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 to </w:t>
      </w:r>
      <w:r w:rsidRPr="00825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nad</w:t>
      </w:r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5-3’); PCGs: protein-coding genes; MRGs: </w:t>
      </w:r>
      <w:proofErr w:type="spellStart"/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>mitoribosomal</w:t>
      </w:r>
      <w:proofErr w:type="spellEnd"/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genes.</w:t>
      </w:r>
    </w:p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8258C6" w:rsidRPr="008258C6" w:rsidRDefault="008258C6" w:rsidP="008258C6">
      <w:pPr>
        <w:widowControl w:val="0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58C6">
        <w:rPr>
          <w:rFonts w:ascii="Times New Roman" w:eastAsia="Times New Roman" w:hAnsi="Times New Roman" w:cs="Times New Roman"/>
          <w:b/>
          <w:color w:val="3333FF"/>
          <w:sz w:val="24"/>
          <w:szCs w:val="24"/>
          <w:lang w:val="en-US"/>
        </w:rPr>
        <w:lastRenderedPageBreak/>
        <w:t>Table S2.</w:t>
      </w:r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List of trematode-universal and specific primers for long-PCR used for enrichment of the mitochondrial genome of </w:t>
      </w:r>
      <w:proofErr w:type="spellStart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Paragonimus</w:t>
      </w:r>
      <w:proofErr w:type="spellEnd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AdvPS4C9543" w:hAnsi="Times New Roman" w:cs="Times New Roman"/>
          <w:i/>
          <w:iCs/>
          <w:color w:val="000000"/>
          <w:sz w:val="24"/>
          <w:szCs w:val="24"/>
          <w:lang w:val="en-US"/>
        </w:rPr>
        <w:t>skrjabini</w:t>
      </w:r>
      <w:proofErr w:type="spellEnd"/>
      <w:r w:rsidRPr="008258C6">
        <w:rPr>
          <w:rFonts w:ascii="Times New Roman" w:eastAsia="AdvPS4C9543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miyazakii</w:t>
      </w:r>
      <w:proofErr w:type="spellEnd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next-generation sequencing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256"/>
        <w:gridCol w:w="3727"/>
        <w:gridCol w:w="1110"/>
        <w:gridCol w:w="1383"/>
        <w:gridCol w:w="1379"/>
      </w:tblGrid>
      <w:tr w:rsidR="008258C6" w:rsidRPr="008258C6" w:rsidTr="00A72D39">
        <w:trPr>
          <w:trHeight w:val="340"/>
        </w:trPr>
        <w:tc>
          <w:tcPr>
            <w:tcW w:w="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Primer </w:t>
            </w:r>
          </w:p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7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ind w:left="27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Sequence (5’ -&gt; 3’)</w:t>
            </w:r>
          </w:p>
        </w:tc>
        <w:tc>
          <w:tcPr>
            <w:tcW w:w="11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Length/</w:t>
            </w:r>
          </w:p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Tm (</w:t>
            </w:r>
            <w:proofErr w:type="spellStart"/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Binding </w:t>
            </w:r>
            <w:proofErr w:type="spellStart"/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targe</w:t>
            </w:r>
            <w:proofErr w:type="spellEnd"/>
            <w:r w:rsidRPr="008258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(gene)</w:t>
            </w:r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PAR3F</w:t>
            </w:r>
          </w:p>
        </w:tc>
        <w:tc>
          <w:tcPr>
            <w:tcW w:w="3727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GTGTCT</w:t>
            </w:r>
            <w:r w:rsidRPr="00825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TGGAG</w:t>
            </w:r>
            <w:r w:rsidRPr="00825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ATGGATGG</w:t>
            </w: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21/56.3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218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239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cox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PMI2R</w:t>
            </w:r>
          </w:p>
        </w:tc>
        <w:tc>
          <w:tcPr>
            <w:tcW w:w="3727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sz w:val="20"/>
                <w:szCs w:val="20"/>
              </w:rPr>
              <w:t>CACTCGCACAAAATCCCCAC</w:t>
            </w:r>
          </w:p>
        </w:tc>
        <w:tc>
          <w:tcPr>
            <w:tcW w:w="1110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20/53.8</w:t>
            </w:r>
          </w:p>
        </w:tc>
        <w:tc>
          <w:tcPr>
            <w:tcW w:w="1383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5738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5758</w:t>
            </w:r>
          </w:p>
        </w:tc>
        <w:tc>
          <w:tcPr>
            <w:tcW w:w="1379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nad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PAR4F</w:t>
            </w:r>
          </w:p>
        </w:tc>
        <w:tc>
          <w:tcPr>
            <w:tcW w:w="3727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GTT</w:t>
            </w:r>
            <w:r w:rsidRPr="00825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TTTA</w:t>
            </w:r>
            <w:r w:rsidRPr="00825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GAGGGTGCCATATTGCC</w:t>
            </w:r>
          </w:p>
        </w:tc>
        <w:tc>
          <w:tcPr>
            <w:tcW w:w="1110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26/56.4</w:t>
            </w:r>
          </w:p>
        </w:tc>
        <w:tc>
          <w:tcPr>
            <w:tcW w:w="1383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2152–2377</w:t>
            </w:r>
          </w:p>
        </w:tc>
        <w:tc>
          <w:tcPr>
            <w:tcW w:w="1379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nad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UNI16R</w:t>
            </w:r>
          </w:p>
        </w:tc>
        <w:tc>
          <w:tcPr>
            <w:tcW w:w="3727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TCTCGGGGTCTTTCCGTCT </w:t>
            </w:r>
          </w:p>
        </w:tc>
        <w:tc>
          <w:tcPr>
            <w:tcW w:w="1110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19/53.2</w:t>
            </w:r>
          </w:p>
        </w:tc>
        <w:tc>
          <w:tcPr>
            <w:tcW w:w="1383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9118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9136</w:t>
            </w:r>
          </w:p>
        </w:tc>
        <w:tc>
          <w:tcPr>
            <w:tcW w:w="1379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258C6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rrn</w:t>
            </w:r>
            <w:r w:rsidRPr="008258C6">
              <w:rPr>
                <w:rFonts w:ascii="Times New Roman" w:eastAsia="MS Mincho" w:hAnsi="Times New Roman" w:cs="Times New Roman"/>
                <w:sz w:val="20"/>
                <w:szCs w:val="20"/>
              </w:rPr>
              <w:t>L</w:t>
            </w:r>
            <w:proofErr w:type="spellEnd"/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PMI3F</w:t>
            </w:r>
          </w:p>
        </w:tc>
        <w:tc>
          <w:tcPr>
            <w:tcW w:w="3727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sz w:val="20"/>
                <w:szCs w:val="20"/>
              </w:rPr>
              <w:t>GGAGTGATAGGCATTCCTACGG</w:t>
            </w:r>
          </w:p>
        </w:tc>
        <w:tc>
          <w:tcPr>
            <w:tcW w:w="1110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22/56.7</w:t>
            </w:r>
          </w:p>
        </w:tc>
        <w:tc>
          <w:tcPr>
            <w:tcW w:w="1383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7771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7792</w:t>
            </w:r>
          </w:p>
        </w:tc>
        <w:tc>
          <w:tcPr>
            <w:tcW w:w="1379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cox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258C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GLYR</w:t>
            </w:r>
          </w:p>
        </w:tc>
        <w:tc>
          <w:tcPr>
            <w:tcW w:w="3727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sz w:val="20"/>
                <w:szCs w:val="20"/>
              </w:rPr>
              <w:t>ACKAGACCHCYGACTTGGAAAGAC</w:t>
            </w:r>
          </w:p>
        </w:tc>
        <w:tc>
          <w:tcPr>
            <w:tcW w:w="1110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24/55.7</w:t>
            </w:r>
          </w:p>
        </w:tc>
        <w:tc>
          <w:tcPr>
            <w:tcW w:w="1383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13280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13303</w:t>
            </w:r>
          </w:p>
        </w:tc>
        <w:tc>
          <w:tcPr>
            <w:tcW w:w="1379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258C6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trn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G</w:t>
            </w:r>
            <w:proofErr w:type="spellEnd"/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258C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*PMI12F</w:t>
            </w:r>
          </w:p>
        </w:tc>
        <w:tc>
          <w:tcPr>
            <w:tcW w:w="3727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sz w:val="20"/>
                <w:szCs w:val="20"/>
              </w:rPr>
              <w:t>AAGGGTGTTGTTTGGGGCTC</w:t>
            </w:r>
          </w:p>
        </w:tc>
        <w:tc>
          <w:tcPr>
            <w:tcW w:w="1110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20/53.8</w:t>
            </w:r>
          </w:p>
        </w:tc>
        <w:tc>
          <w:tcPr>
            <w:tcW w:w="1383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13004–13023 </w:t>
            </w:r>
          </w:p>
        </w:tc>
        <w:tc>
          <w:tcPr>
            <w:tcW w:w="1379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nad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*PMI15R</w:t>
            </w:r>
          </w:p>
        </w:tc>
        <w:tc>
          <w:tcPr>
            <w:tcW w:w="3727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TAGAACCCGCCTTATGGAGG</w:t>
            </w:r>
          </w:p>
        </w:tc>
        <w:tc>
          <w:tcPr>
            <w:tcW w:w="1110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20/53.8</w:t>
            </w:r>
          </w:p>
        </w:tc>
        <w:tc>
          <w:tcPr>
            <w:tcW w:w="1383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1284–1303</w:t>
            </w:r>
          </w:p>
        </w:tc>
        <w:tc>
          <w:tcPr>
            <w:tcW w:w="1379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cob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58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cyt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spellEnd"/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258C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*</w:t>
            </w:r>
            <w:r w:rsidRPr="008258C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GLYF</w:t>
            </w:r>
          </w:p>
        </w:tc>
        <w:tc>
          <w:tcPr>
            <w:tcW w:w="3727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sz w:val="20"/>
                <w:szCs w:val="20"/>
                <w:lang w:val="fr-FR"/>
              </w:rPr>
              <w:t xml:space="preserve">AGTATKYYGTCTTTCCAAGTC </w:t>
            </w:r>
          </w:p>
        </w:tc>
        <w:tc>
          <w:tcPr>
            <w:tcW w:w="1110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21/52.4</w:t>
            </w:r>
          </w:p>
        </w:tc>
        <w:tc>
          <w:tcPr>
            <w:tcW w:w="1383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13272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13292</w:t>
            </w:r>
          </w:p>
        </w:tc>
        <w:tc>
          <w:tcPr>
            <w:tcW w:w="1379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258C6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trn</w:t>
            </w:r>
            <w:r w:rsidRPr="008258C6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G</w:t>
            </w:r>
            <w:proofErr w:type="spellEnd"/>
          </w:p>
        </w:tc>
      </w:tr>
      <w:tr w:rsidR="008258C6" w:rsidRPr="008258C6" w:rsidTr="00A72D39">
        <w:trPr>
          <w:trHeight w:val="340"/>
        </w:trPr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*PMI20R</w:t>
            </w:r>
          </w:p>
        </w:tc>
        <w:tc>
          <w:tcPr>
            <w:tcW w:w="3727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ACCCTACCCCAAGAGCAATTG</w:t>
            </w: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21/54.4</w:t>
            </w:r>
          </w:p>
        </w:tc>
        <w:tc>
          <w:tcPr>
            <w:tcW w:w="1383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374–394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8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cox</w:t>
            </w:r>
            <w:r w:rsidRPr="008258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8258C6" w:rsidRPr="008258C6" w:rsidRDefault="008258C6" w:rsidP="008258C6">
      <w:pPr>
        <w:widowControl w:val="0"/>
        <w:spacing w:after="0" w:line="480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>*Primers 7–8 and 9–10 were paired for amplifying the NCR for validation of the length and for NGS sequencing.</w:t>
      </w:r>
    </w:p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color w:val="3333FF"/>
          <w:sz w:val="24"/>
          <w:szCs w:val="24"/>
          <w:lang w:val="en-US"/>
        </w:rPr>
      </w:pPr>
      <w:r w:rsidRPr="008258C6">
        <w:rPr>
          <w:rFonts w:ascii="Times New Roman" w:eastAsia="Times New Roman" w:hAnsi="Times New Roman" w:cs="Times New Roman"/>
          <w:b/>
          <w:color w:val="3333FF"/>
          <w:sz w:val="24"/>
          <w:szCs w:val="24"/>
          <w:lang w:val="en-US"/>
        </w:rPr>
        <w:br w:type="page"/>
      </w:r>
    </w:p>
    <w:p w:rsidR="008258C6" w:rsidRPr="008258C6" w:rsidRDefault="008258C6" w:rsidP="008258C6">
      <w:pPr>
        <w:widowControl w:val="0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58C6">
        <w:rPr>
          <w:rFonts w:ascii="Times New Roman" w:eastAsia="Times New Roman" w:hAnsi="Times New Roman" w:cs="Times New Roman"/>
          <w:b/>
          <w:color w:val="3333FF"/>
          <w:sz w:val="24"/>
          <w:szCs w:val="24"/>
          <w:lang w:val="en-US"/>
        </w:rPr>
        <w:lastRenderedPageBreak/>
        <w:t>Table S3.</w:t>
      </w:r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Amplicons of the complete mitochondrial genome of </w:t>
      </w:r>
      <w:proofErr w:type="spellStart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Paragonimus</w:t>
      </w:r>
      <w:proofErr w:type="spellEnd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AdvPS4C9543" w:hAnsi="Times New Roman" w:cs="Times New Roman"/>
          <w:i/>
          <w:iCs/>
          <w:color w:val="000000"/>
          <w:sz w:val="24"/>
          <w:szCs w:val="24"/>
          <w:lang w:val="en-US"/>
        </w:rPr>
        <w:t>skrjabini</w:t>
      </w:r>
      <w:proofErr w:type="spellEnd"/>
      <w:r w:rsidRPr="008258C6">
        <w:rPr>
          <w:rFonts w:ascii="Times New Roman" w:eastAsia="AdvPS4C9543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miyazakii</w:t>
      </w:r>
      <w:proofErr w:type="spellEnd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LPCR using trematode-universal and specific primers and used for next-generation sequencing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098"/>
        <w:gridCol w:w="1296"/>
        <w:gridCol w:w="1559"/>
        <w:gridCol w:w="1276"/>
      </w:tblGrid>
      <w:tr w:rsidR="008258C6" w:rsidRPr="008258C6" w:rsidTr="00A72D39">
        <w:trPr>
          <w:trHeight w:val="340"/>
        </w:trPr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Primer pair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ind w:left="39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Length of amplicons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Position in the genome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Spanning</w:t>
            </w:r>
          </w:p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region</w:t>
            </w:r>
          </w:p>
        </w:tc>
      </w:tr>
      <w:tr w:rsidR="008258C6" w:rsidRPr="008258C6" w:rsidTr="00A72D39">
        <w:trPr>
          <w:trHeight w:val="340"/>
        </w:trPr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PAR3F-PMI2R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ind w:left="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sz w:val="24"/>
                <w:szCs w:val="24"/>
              </w:rPr>
              <w:t>5.5 kb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218</w:t>
            </w: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5758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cox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3</w:t>
            </w: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nad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258C6" w:rsidRPr="008258C6" w:rsidTr="00A72D39">
        <w:trPr>
          <w:trHeight w:val="340"/>
        </w:trPr>
        <w:tc>
          <w:tcPr>
            <w:tcW w:w="562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PAR4F-UNI16R</w:t>
            </w:r>
          </w:p>
        </w:tc>
        <w:tc>
          <w:tcPr>
            <w:tcW w:w="129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ind w:left="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sz w:val="24"/>
                <w:szCs w:val="24"/>
              </w:rPr>
              <w:t>7 kb</w:t>
            </w:r>
          </w:p>
        </w:tc>
        <w:tc>
          <w:tcPr>
            <w:tcW w:w="1559" w:type="dxa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2152–9136</w:t>
            </w:r>
          </w:p>
        </w:tc>
        <w:tc>
          <w:tcPr>
            <w:tcW w:w="127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nad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4</w:t>
            </w: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rrn</w:t>
            </w:r>
            <w:r w:rsidRPr="008258C6">
              <w:rPr>
                <w:rFonts w:ascii="Times New Roman" w:eastAsia="MS Mincho" w:hAnsi="Times New Roman" w:cs="Times New Roman"/>
                <w:sz w:val="24"/>
                <w:szCs w:val="24"/>
              </w:rPr>
              <w:t>L</w:t>
            </w:r>
            <w:proofErr w:type="spellEnd"/>
          </w:p>
        </w:tc>
      </w:tr>
      <w:tr w:rsidR="008258C6" w:rsidRPr="008258C6" w:rsidTr="00A72D39">
        <w:trPr>
          <w:trHeight w:val="340"/>
        </w:trPr>
        <w:tc>
          <w:tcPr>
            <w:tcW w:w="562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sz w:val="24"/>
                <w:szCs w:val="24"/>
              </w:rPr>
              <w:t>PMI3F- GLYR</w:t>
            </w:r>
          </w:p>
        </w:tc>
        <w:tc>
          <w:tcPr>
            <w:tcW w:w="129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ind w:lef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5.5 kb</w:t>
            </w:r>
          </w:p>
        </w:tc>
        <w:tc>
          <w:tcPr>
            <w:tcW w:w="1559" w:type="dxa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7771</w:t>
            </w: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13303</w:t>
            </w:r>
          </w:p>
        </w:tc>
        <w:tc>
          <w:tcPr>
            <w:tcW w:w="127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nad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</w:t>
            </w: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trnG</w:t>
            </w:r>
            <w:proofErr w:type="spellEnd"/>
          </w:p>
        </w:tc>
      </w:tr>
      <w:tr w:rsidR="008258C6" w:rsidRPr="008258C6" w:rsidTr="00A72D39">
        <w:trPr>
          <w:trHeight w:val="340"/>
        </w:trPr>
        <w:tc>
          <w:tcPr>
            <w:tcW w:w="562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PMI12F-PMI15R</w:t>
            </w:r>
            <w:r w:rsidRPr="008258C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ind w:left="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sz w:val="24"/>
                <w:szCs w:val="24"/>
              </w:rPr>
              <w:t>5.9 kb</w:t>
            </w:r>
          </w:p>
        </w:tc>
        <w:tc>
          <w:tcPr>
            <w:tcW w:w="1559" w:type="dxa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13004–1303</w:t>
            </w:r>
          </w:p>
        </w:tc>
        <w:tc>
          <w:tcPr>
            <w:tcW w:w="1276" w:type="dxa"/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nad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5</w:t>
            </w: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cob</w:t>
            </w:r>
          </w:p>
        </w:tc>
      </w:tr>
      <w:tr w:rsidR="008258C6" w:rsidRPr="008258C6" w:rsidTr="00A72D39">
        <w:trPr>
          <w:trHeight w:val="340"/>
        </w:trPr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sz w:val="24"/>
                <w:szCs w:val="24"/>
              </w:rPr>
              <w:t>GLYF-PMI15R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ind w:left="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sz w:val="24"/>
                <w:szCs w:val="24"/>
              </w:rPr>
              <w:t>4.9 kb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13272</w:t>
            </w:r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–394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spacing w:line="48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trn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G</w:t>
            </w:r>
            <w:proofErr w:type="spellEnd"/>
            <w:r w:rsidRPr="008258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258C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cox</w:t>
            </w:r>
            <w:r w:rsidRPr="008258C6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val="en-US"/>
        </w:rPr>
      </w:pPr>
    </w:p>
    <w:p w:rsidR="008258C6" w:rsidRPr="008258C6" w:rsidRDefault="008258C6" w:rsidP="008258C6">
      <w:pPr>
        <w:widowControl w:val="0"/>
        <w:tabs>
          <w:tab w:val="left" w:pos="426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-272"/>
        <w:jc w:val="both"/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val="en-US"/>
        </w:rPr>
        <w:sectPr w:rsidR="008258C6" w:rsidRPr="008258C6" w:rsidSect="003C1B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58C6" w:rsidRPr="008258C6" w:rsidRDefault="008258C6" w:rsidP="008258C6">
      <w:pPr>
        <w:widowControl w:val="0"/>
        <w:tabs>
          <w:tab w:val="left" w:pos="426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-27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8258C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val="en-US"/>
        </w:rPr>
        <w:lastRenderedPageBreak/>
        <w:t xml:space="preserve">Table S4. </w:t>
      </w:r>
      <w:r w:rsidRPr="008258C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Statistics of c</w:t>
      </w:r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odon usage in the mitochondrial genomes of 11 </w:t>
      </w:r>
      <w:proofErr w:type="spellStart"/>
      <w:r w:rsidRPr="00825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Paragonimus</w:t>
      </w:r>
      <w:proofErr w:type="spellEnd"/>
      <w:r w:rsidRPr="00825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strains/species</w:t>
      </w:r>
      <w:r w:rsidRPr="008258C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of the family </w:t>
      </w:r>
      <w:proofErr w:type="spellStart"/>
      <w:r w:rsidRPr="008258C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Paragonimidae</w:t>
      </w:r>
      <w:proofErr w:type="spellEnd"/>
      <w:r w:rsidRPr="008258C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(suborder </w:t>
      </w:r>
      <w:proofErr w:type="spellStart"/>
      <w:r w:rsidRPr="008258C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Troglotremata</w:t>
      </w:r>
      <w:proofErr w:type="spellEnd"/>
      <w:r w:rsidRPr="008258C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) (Platyhelminthes: </w:t>
      </w:r>
      <w:proofErr w:type="spellStart"/>
      <w:r w:rsidRPr="008258C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Trematoda</w:t>
      </w:r>
      <w:proofErr w:type="spellEnd"/>
      <w:r w:rsidRPr="008258C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)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84"/>
        <w:gridCol w:w="621"/>
        <w:gridCol w:w="709"/>
        <w:gridCol w:w="540"/>
        <w:gridCol w:w="594"/>
        <w:gridCol w:w="540"/>
        <w:gridCol w:w="702"/>
        <w:gridCol w:w="540"/>
        <w:gridCol w:w="540"/>
        <w:gridCol w:w="540"/>
        <w:gridCol w:w="630"/>
        <w:gridCol w:w="540"/>
        <w:gridCol w:w="540"/>
        <w:gridCol w:w="477"/>
        <w:gridCol w:w="567"/>
        <w:gridCol w:w="540"/>
        <w:gridCol w:w="630"/>
        <w:gridCol w:w="504"/>
        <w:gridCol w:w="630"/>
        <w:gridCol w:w="549"/>
        <w:gridCol w:w="711"/>
        <w:gridCol w:w="566"/>
        <w:gridCol w:w="690"/>
      </w:tblGrid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aa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Codon</w:t>
            </w:r>
          </w:p>
        </w:tc>
        <w:tc>
          <w:tcPr>
            <w:tcW w:w="1330" w:type="dxa"/>
            <w:gridSpan w:val="2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A247CE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s.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miyazakii</w:t>
            </w:r>
            <w:proofErr w:type="spellEnd"/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 xml:space="preserve">(Pmiy-OkuST1-JP) 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(Japan)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ON782295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heterotremus</w:t>
            </w:r>
            <w:proofErr w:type="spellEnd"/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Phet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-LC-VN) (Vietnam)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KY952166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A247CE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heterotremus</w:t>
            </w:r>
            <w:proofErr w:type="spellEnd"/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Phet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–GX-CN)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(China)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MH059809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A247CE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ohirai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Pohi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-Kino-JP)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(Japan)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KX765277</w:t>
            </w:r>
          </w:p>
        </w:tc>
        <w:tc>
          <w:tcPr>
            <w:tcW w:w="11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A247CE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Pwes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(2n)-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Haenam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-KR)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(Korea) AF540958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Pwes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(3n)-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Bogil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-KR)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(Korea)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AF219379</w:t>
            </w:r>
          </w:p>
        </w:tc>
        <w:tc>
          <w:tcPr>
            <w:tcW w:w="1044" w:type="dxa"/>
            <w:gridSpan w:val="2"/>
            <w:tcMar>
              <w:left w:w="0" w:type="dxa"/>
              <w:right w:w="0" w:type="dxa"/>
            </w:tcMar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Pwes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-(dog1)-CN)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(China)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MN412705</w:t>
            </w: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A247CE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Pwes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-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TypeI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-IN)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(India)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KM280646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A247CE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Pwes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-AP-IN)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(India)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KX943544</w:t>
            </w: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A247CE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westermani</w:t>
            </w:r>
            <w:proofErr w:type="spellEnd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(Pwes-IND2009-IN)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color w:val="3333FF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(India) CM017921</w:t>
            </w:r>
          </w:p>
        </w:tc>
        <w:tc>
          <w:tcPr>
            <w:tcW w:w="1256" w:type="dxa"/>
            <w:gridSpan w:val="2"/>
            <w:tcMar>
              <w:left w:w="0" w:type="dxa"/>
              <w:right w:w="0" w:type="dxa"/>
            </w:tcMar>
            <w:vAlign w:val="center"/>
          </w:tcPr>
          <w:p w:rsidR="008258C6" w:rsidRPr="008258C6" w:rsidRDefault="008258C6" w:rsidP="00A247CE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 xml:space="preserve">P. </w:t>
            </w:r>
            <w:bookmarkStart w:id="0" w:name="_GoBack"/>
            <w:bookmarkEnd w:id="0"/>
            <w:proofErr w:type="spellStart"/>
            <w:r w:rsidRPr="008258C6">
              <w:rPr>
                <w:rFonts w:ascii="Calibri" w:eastAsia="Times New Roman" w:hAnsi="Calibri" w:cs="Arial"/>
                <w:bCs/>
                <w:i/>
                <w:sz w:val="16"/>
                <w:szCs w:val="16"/>
                <w:lang w:val="en-US"/>
              </w:rPr>
              <w:t>kellicotti</w:t>
            </w:r>
            <w:proofErr w:type="spellEnd"/>
          </w:p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</w:t>
            </w:r>
            <w:proofErr w:type="spellStart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Pkel</w:t>
            </w:r>
            <w:proofErr w:type="spellEnd"/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-Ozark-US)</w:t>
            </w:r>
          </w:p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(United States)</w:t>
            </w:r>
          </w:p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MH322000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vMerge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477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567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549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711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566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69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Cs/>
                <w:sz w:val="16"/>
                <w:szCs w:val="16"/>
                <w:lang w:val="en-US"/>
              </w:rPr>
              <w:t>%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Ala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GCG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702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1.13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1.49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1.54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1.43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1.45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1.46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1.31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GCA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0.36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0.45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0.39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GCT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1.96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1.81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1.69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1.81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1.78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1.75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1.99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GCC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0.86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0.89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0.54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Cys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TGT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2.14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2.05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2.35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2.49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2.38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TGC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1.13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1.19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Asp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GAT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1.78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1.75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1.63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1.60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1.66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GAC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0.21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0.41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Glu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GAG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1.84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1.87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1.93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2.02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1.96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1.81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1.92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1.96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2.02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GAA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0.39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highlight w:val="yellow"/>
                <w:lang w:val="en-US"/>
              </w:rPr>
              <w:t>Phe</w:t>
            </w:r>
            <w:proofErr w:type="spellEnd"/>
          </w:p>
        </w:tc>
        <w:tc>
          <w:tcPr>
            <w:tcW w:w="684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TTT</w:t>
            </w:r>
          </w:p>
        </w:tc>
        <w:tc>
          <w:tcPr>
            <w:tcW w:w="621" w:type="dxa"/>
            <w:shd w:val="clear" w:color="auto" w:fill="CCCCCC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341</w:t>
            </w:r>
          </w:p>
        </w:tc>
        <w:tc>
          <w:tcPr>
            <w:tcW w:w="709" w:type="dxa"/>
            <w:shd w:val="clear" w:color="auto" w:fill="CCCCCC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10.13</w:t>
            </w:r>
          </w:p>
        </w:tc>
        <w:tc>
          <w:tcPr>
            <w:tcW w:w="540" w:type="dxa"/>
            <w:shd w:val="clear" w:color="auto" w:fill="CCCCCC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303</w:t>
            </w:r>
          </w:p>
        </w:tc>
        <w:tc>
          <w:tcPr>
            <w:tcW w:w="594" w:type="dxa"/>
            <w:shd w:val="clear" w:color="auto" w:fill="CCCCCC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9.00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301</w:t>
            </w:r>
          </w:p>
        </w:tc>
        <w:tc>
          <w:tcPr>
            <w:tcW w:w="702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8.94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325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9.65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208</w:t>
            </w:r>
          </w:p>
        </w:tc>
        <w:tc>
          <w:tcPr>
            <w:tcW w:w="63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6.19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208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6.18</w:t>
            </w:r>
          </w:p>
        </w:tc>
        <w:tc>
          <w:tcPr>
            <w:tcW w:w="477" w:type="dxa"/>
            <w:shd w:val="clear" w:color="auto" w:fill="CCCCCC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214</w:t>
            </w:r>
          </w:p>
        </w:tc>
        <w:tc>
          <w:tcPr>
            <w:tcW w:w="567" w:type="dxa"/>
            <w:shd w:val="clear" w:color="auto" w:fill="CCCCCC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6.35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255</w:t>
            </w:r>
          </w:p>
        </w:tc>
        <w:tc>
          <w:tcPr>
            <w:tcW w:w="63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7.57</w:t>
            </w:r>
          </w:p>
        </w:tc>
        <w:tc>
          <w:tcPr>
            <w:tcW w:w="504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253</w:t>
            </w:r>
          </w:p>
        </w:tc>
        <w:tc>
          <w:tcPr>
            <w:tcW w:w="630" w:type="dxa"/>
            <w:shd w:val="clear" w:color="auto" w:fill="CCCCCC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7.49</w:t>
            </w:r>
          </w:p>
        </w:tc>
        <w:tc>
          <w:tcPr>
            <w:tcW w:w="549" w:type="dxa"/>
            <w:shd w:val="clear" w:color="auto" w:fill="CCCCCC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263</w:t>
            </w:r>
          </w:p>
        </w:tc>
        <w:tc>
          <w:tcPr>
            <w:tcW w:w="711" w:type="dxa"/>
            <w:shd w:val="clear" w:color="auto" w:fill="CCCCCC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7.81</w:t>
            </w:r>
          </w:p>
        </w:tc>
        <w:tc>
          <w:tcPr>
            <w:tcW w:w="566" w:type="dxa"/>
            <w:shd w:val="clear" w:color="auto" w:fill="CCCCCC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325</w:t>
            </w:r>
          </w:p>
        </w:tc>
        <w:tc>
          <w:tcPr>
            <w:tcW w:w="690" w:type="dxa"/>
            <w:shd w:val="clear" w:color="auto" w:fill="CCCCCC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9.66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TTC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0.83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3.90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124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3.68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2.43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0.89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Gly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GGG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2.97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3.12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3.15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3.06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3.25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3.30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GGA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1.28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1.28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1.72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1.42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1.60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1.13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GGT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3.60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146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4.34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3.86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129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3.83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3.24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3.42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3.27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4.07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GGC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0.95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1.25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1.28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His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CAT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1.49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0.95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0.98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1.52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CAC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Ile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ATA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0.63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ATT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3.51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1.63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2.17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2.10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3.21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ATC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1.43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1.40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1.12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1.13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0.51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Lys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AAG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1.51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1.57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1.52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1.49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1.45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highlight w:val="yellow"/>
                <w:lang w:val="en-US"/>
              </w:rPr>
              <w:t>Leu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TTG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270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8.02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262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D9D9D9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7.78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264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7.84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263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7.81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6.89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233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6.92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6.95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245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7.27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252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7.46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251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7.45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273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8.11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TTA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4.07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2.94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4.81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1.93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1.78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3.30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CTG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1.84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4.40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145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4.31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2.82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2.72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1.25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CTA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0.36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CTT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122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2.38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2.46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3.15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3.11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3.09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3.30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CTC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2.14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2.08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1.25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1.33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1.34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0.62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Met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ATG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2.64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2.59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2.55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2.58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2.54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2.70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Asn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AAA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AAT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1.19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0.71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0.95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1.13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AAC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0.60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Pro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CCG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  <w:t>CCA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0.15</w:t>
            </w:r>
          </w:p>
        </w:tc>
        <w:tc>
          <w:tcPr>
            <w:tcW w:w="477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green"/>
                <w:lang w:val="en-US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green"/>
                <w:lang w:val="en-US"/>
              </w:rPr>
              <w:t>0.15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green"/>
                <w:lang w:val="en-US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green"/>
                <w:lang w:val="en-US"/>
              </w:rPr>
              <w:t>0.15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  <w:t>0.15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CCT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1.31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1.22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1.28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1.18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1.37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CCC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0.54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0.45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0.54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highlight w:val="yellow"/>
                <w:lang w:val="en-US"/>
              </w:rPr>
              <w:t>Gln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CAG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CAA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0.09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0.09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3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0.09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highlight w:val="yellow"/>
                <w:lang w:val="en-US"/>
              </w:rPr>
              <w:lastRenderedPageBreak/>
              <w:t>Arg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CGG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0.68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0.68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CGA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0.09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cyan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cyan"/>
                <w:lang w:val="en-US"/>
              </w:rPr>
              <w:t>0.09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0.15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0.27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CGT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0.89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1.16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CGC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  <w:t>5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  <w:t>0.15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0.21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  <w:t>5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green"/>
                <w:lang w:val="en-US"/>
              </w:rPr>
              <w:t>0.15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Ser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AGG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2.29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2.61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2.64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2.32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2.43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2.20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2.08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AGA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0.54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1.13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0.92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AGT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1.72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1.31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1.34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1.63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1.63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1.72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1.87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AGC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0.59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TCG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1.46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1.49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TCA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cyan"/>
                <w:lang w:val="en-US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cyan"/>
                <w:lang w:val="en-US"/>
              </w:rPr>
              <w:t>0.09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0.48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0.41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TCT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3.59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2.38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2.94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3.11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3.80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TCC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1.52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1.57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1.21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highlight w:val="yellow"/>
                <w:lang w:val="en-US"/>
              </w:rPr>
              <w:t>Thr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ACG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1.13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ACA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cyan"/>
                <w:lang w:val="en-US"/>
              </w:rPr>
              <w:t>0.09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ACT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1.40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highlight w:val="cyan"/>
                <w:lang w:val="en-US"/>
              </w:rPr>
              <w:t>ACC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0.56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0.27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0.42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Val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GTG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3.59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4.93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5.20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168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4.99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4.69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159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4.70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155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4.60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3.27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GTA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0.74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0.83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GTT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191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5.67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208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6.18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211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6.27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205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6.09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153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4.54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152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4.51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152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4.51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183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5.43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180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sz w:val="16"/>
                <w:szCs w:val="16"/>
                <w:highlight w:val="yellow"/>
                <w:lang w:val="en-US"/>
              </w:rPr>
              <w:t>5.33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188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5.58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219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highlight w:val="yellow"/>
                <w:lang w:val="en-US"/>
              </w:rPr>
              <w:t>6.51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GTC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2.47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2.44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1.28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1.33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0.54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Trp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TGG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2.70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2.73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2.55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2.46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2.41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2.64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TGA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highlight w:val="cyan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1.63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0.62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0.92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Tyr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TAT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3.77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4.07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1.40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1.37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2.29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2.34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2.35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3.86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TAC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3.03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3.09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2.02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2.07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2.05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>stop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TAG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0.30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0.27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</w:tr>
      <w:tr w:rsidR="008258C6" w:rsidRPr="008258C6" w:rsidTr="00A247CE">
        <w:trPr>
          <w:cantSplit/>
          <w:trHeight w:val="16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TAA</w:t>
            </w:r>
          </w:p>
        </w:tc>
        <w:tc>
          <w:tcPr>
            <w:tcW w:w="62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0.03</w:t>
            </w:r>
          </w:p>
        </w:tc>
        <w:tc>
          <w:tcPr>
            <w:tcW w:w="47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0.03</w:t>
            </w:r>
          </w:p>
        </w:tc>
        <w:tc>
          <w:tcPr>
            <w:tcW w:w="54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0.06</w:t>
            </w:r>
          </w:p>
        </w:tc>
        <w:tc>
          <w:tcPr>
            <w:tcW w:w="504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630" w:type="dxa"/>
            <w:vAlign w:val="center"/>
          </w:tcPr>
          <w:p w:rsidR="008258C6" w:rsidRPr="008258C6" w:rsidRDefault="008258C6" w:rsidP="008258C6">
            <w:pPr>
              <w:widowControl w:val="0"/>
              <w:tabs>
                <w:tab w:val="left" w:pos="0"/>
              </w:tabs>
              <w:spacing w:after="0" w:line="48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0.09</w:t>
            </w:r>
          </w:p>
        </w:tc>
        <w:tc>
          <w:tcPr>
            <w:tcW w:w="549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1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66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0" w:type="dxa"/>
            <w:vAlign w:val="bottom"/>
          </w:tcPr>
          <w:p w:rsidR="008258C6" w:rsidRPr="008258C6" w:rsidRDefault="008258C6" w:rsidP="008258C6">
            <w:pPr>
              <w:widowControl w:val="0"/>
              <w:spacing w:after="0" w:line="48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8258C6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</w:tbl>
    <w:p w:rsidR="008258C6" w:rsidRPr="008258C6" w:rsidRDefault="008258C6" w:rsidP="008258C6">
      <w:pPr>
        <w:widowControl w:val="0"/>
        <w:tabs>
          <w:tab w:val="left" w:pos="556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258C6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Note: </w:t>
      </w:r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aa: amino acid abbreviated by three letters (DDBJ: </w:t>
      </w:r>
      <w:hyperlink r:id="rId5" w:history="1">
        <w:r w:rsidRPr="008258C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http://www.ddbj.nig.ac.jp/sub/ref2-e.html</w:t>
        </w:r>
      </w:hyperlink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). Species: </w:t>
      </w:r>
      <w:proofErr w:type="spellStart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Pmiy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proofErr w:type="spellStart"/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Paragonimus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i/>
          <w:sz w:val="16"/>
          <w:szCs w:val="16"/>
          <w:lang w:val="en"/>
        </w:rPr>
        <w:t>skrjabini</w:t>
      </w:r>
      <w:proofErr w:type="spellEnd"/>
      <w:r w:rsidRPr="008258C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miyazakii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(OkuST1 strain); </w:t>
      </w:r>
      <w:proofErr w:type="spellStart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Phete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P. </w:t>
      </w:r>
      <w:proofErr w:type="spellStart"/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heterotremus</w:t>
      </w:r>
      <w:proofErr w:type="spellEnd"/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r w:rsidRPr="008258C6">
        <w:rPr>
          <w:rFonts w:ascii="Times New Roman" w:eastAsia="Times New Roman" w:hAnsi="Times New Roman" w:cs="Times New Roman"/>
          <w:iCs/>
          <w:sz w:val="16"/>
          <w:szCs w:val="16"/>
          <w:lang w:val="en-US"/>
        </w:rPr>
        <w:t>(LC and GX strains);</w:t>
      </w:r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Pohi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P. </w:t>
      </w:r>
      <w:proofErr w:type="spellStart"/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ohirai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(Kino strain); </w:t>
      </w:r>
      <w:proofErr w:type="spellStart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Pwes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P. </w:t>
      </w:r>
      <w:proofErr w:type="spellStart"/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westermani</w:t>
      </w:r>
      <w:proofErr w:type="spellEnd"/>
      <w:r w:rsidRPr="008258C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(2n; 3n) (</w:t>
      </w:r>
      <w:proofErr w:type="spellStart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Haenam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; </w:t>
      </w:r>
      <w:proofErr w:type="spellStart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Bogil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; (dog1); Type I; AP; and ID2009 strains); </w:t>
      </w:r>
      <w:proofErr w:type="spellStart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Pkel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r w:rsidRPr="008258C6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P. </w:t>
      </w:r>
      <w:proofErr w:type="spellStart"/>
      <w:r w:rsidRPr="008258C6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kellicotti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(Ozark strain). The most frequently used codons (</w:t>
      </w:r>
      <w:proofErr w:type="spellStart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Phe</w:t>
      </w:r>
      <w:proofErr w:type="spellEnd"/>
      <w:r w:rsidRPr="008258C6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8258C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TTT; </w:t>
      </w:r>
      <w:proofErr w:type="spellStart"/>
      <w:r w:rsidRPr="008258C6">
        <w:rPr>
          <w:rFonts w:ascii="Times New Roman" w:eastAsia="Times New Roman" w:hAnsi="Times New Roman" w:cs="Times New Roman"/>
          <w:sz w:val="18"/>
          <w:szCs w:val="18"/>
          <w:lang w:val="en-US"/>
        </w:rPr>
        <w:t>Leu</w:t>
      </w:r>
      <w:proofErr w:type="spellEnd"/>
      <w:r w:rsidRPr="008258C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-TTG) and the least frequently used codons (varying numbers) in </w:t>
      </w:r>
      <w:proofErr w:type="spellStart"/>
      <w:r w:rsidRPr="008258C6">
        <w:rPr>
          <w:rFonts w:ascii="Times New Roman" w:eastAsia="Times New Roman" w:hAnsi="Times New Roman" w:cs="Times New Roman"/>
          <w:sz w:val="18"/>
          <w:szCs w:val="18"/>
          <w:lang w:val="en-US"/>
        </w:rPr>
        <w:t>mitogenomes</w:t>
      </w:r>
      <w:proofErr w:type="spellEnd"/>
      <w:r w:rsidRPr="008258C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 11 </w:t>
      </w:r>
      <w:proofErr w:type="spellStart"/>
      <w:r w:rsidRPr="008258C6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Paragonimus</w:t>
      </w:r>
      <w:proofErr w:type="spellEnd"/>
      <w:r w:rsidRPr="008258C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strains/species</w:t>
      </w:r>
      <w:r w:rsidRPr="008258C6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 w:rsidRPr="008258C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are highlighted.  </w:t>
      </w:r>
    </w:p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val="en-US"/>
        </w:rPr>
      </w:pPr>
    </w:p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8258C6" w:rsidRPr="008258C6" w:rsidSect="00DF182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258C6" w:rsidRPr="008258C6" w:rsidRDefault="008258C6" w:rsidP="008258C6">
      <w:pPr>
        <w:spacing w:after="0" w:line="48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58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 Figure legends</w:t>
      </w:r>
    </w:p>
    <w:p w:rsidR="008258C6" w:rsidRPr="008258C6" w:rsidRDefault="008258C6" w:rsidP="008258C6">
      <w:pPr>
        <w:spacing w:after="0" w:line="48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58C6">
        <w:rPr>
          <w:rFonts w:ascii="Times New Roman" w:eastAsia="Times New Roman" w:hAnsi="Times New Roman" w:cs="Times New Roman"/>
          <w:b/>
          <w:color w:val="3333FF"/>
          <w:sz w:val="24"/>
          <w:szCs w:val="24"/>
          <w:lang w:val="en-US"/>
        </w:rPr>
        <w:t>Fig. S1.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Detailed display of the </w:t>
      </w:r>
      <w:proofErr w:type="spellStart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>mitogenome</w:t>
      </w:r>
      <w:proofErr w:type="spellEnd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Paragonimus</w:t>
      </w:r>
      <w:proofErr w:type="spellEnd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skrjabini</w:t>
      </w:r>
      <w:proofErr w:type="spellEnd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miyazakii</w:t>
      </w:r>
      <w:proofErr w:type="spellEnd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annotated genes, intergenic, and non-coding regions with long and short tandem repeats (17,591 </w:t>
      </w:r>
      <w:proofErr w:type="spellStart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>bp</w:t>
      </w:r>
      <w:proofErr w:type="spellEnd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Pmiy-OkuST1-JP). The names of genes (PCGs, MRGs, </w:t>
      </w:r>
      <w:proofErr w:type="spellStart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>tRNAs</w:t>
      </w:r>
      <w:proofErr w:type="spellEnd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and repeats (LRUs, SRUs) and their lengths (in brackets) are marked at their sites; sequences of </w:t>
      </w:r>
      <w:proofErr w:type="spellStart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>tRNAs</w:t>
      </w:r>
      <w:proofErr w:type="spellEnd"/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highlighted, and the intergenic sequence (int. seq.) connecting the latest SRU to </w:t>
      </w:r>
      <w:r w:rsidRPr="008258C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cox</w:t>
      </w:r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>3 is underlined.</w:t>
      </w:r>
    </w:p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258C6" w:rsidRPr="008258C6" w:rsidRDefault="008258C6" w:rsidP="008258C6">
      <w:pPr>
        <w:widowControl w:val="0"/>
        <w:spacing w:after="0" w:line="480" w:lineRule="auto"/>
        <w:ind w:right="49"/>
        <w:jc w:val="both"/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</w:pPr>
      <w:r w:rsidRPr="008258C6">
        <w:rPr>
          <w:rFonts w:ascii="Times New Roman" w:eastAsia="Times New Roman" w:hAnsi="Times New Roman" w:cs="Times New Roman"/>
          <w:b/>
          <w:color w:val="3333FF"/>
          <w:sz w:val="24"/>
          <w:szCs w:val="24"/>
          <w:lang w:val="en-US"/>
        </w:rPr>
        <w:t>Fig. S2.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Drawings of predicted structures of 22 transfer RNAs in the </w:t>
      </w:r>
      <w:proofErr w:type="spellStart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mitogenome</w:t>
      </w:r>
      <w:proofErr w:type="spellEnd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Pr="008258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Paragonimus</w:t>
      </w:r>
      <w:proofErr w:type="spellEnd"/>
      <w:r w:rsidRPr="008258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skrjabini</w:t>
      </w:r>
      <w:proofErr w:type="spellEnd"/>
      <w:r w:rsidRPr="008258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miyazakii</w:t>
      </w:r>
      <w:proofErr w:type="spellEnd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arranged in the order they are present in the </w:t>
      </w:r>
      <w:proofErr w:type="spellStart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mitogenome</w:t>
      </w:r>
      <w:proofErr w:type="spellEnd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 xml:space="preserve">Each </w:t>
      </w:r>
      <w:proofErr w:type="spellStart"/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>tRNA</w:t>
      </w:r>
      <w:proofErr w:type="spellEnd"/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 xml:space="preserve"> (here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 xml:space="preserve">abbreviated as </w:t>
      </w:r>
      <w:proofErr w:type="spellStart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trn</w:t>
      </w:r>
      <w:proofErr w:type="spellEnd"/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>) is named according to the one-letter amino-acid abbreviation, with the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>exception of those specifying Serine, S1 and S2; and Leucine, L1 and L2 (L1, CUN; L2, UUR;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>S1, AGN; and S2,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 xml:space="preserve">UCN); DHU arms are missing in 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tRNASer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>1(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AGN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 xml:space="preserve">) and </w:t>
      </w:r>
      <w:r w:rsidRPr="008258C6">
        <w:rPr>
          <w:rFonts w:ascii="Times New Roman" w:eastAsia="AdvPS4C9543" w:hAnsi="Times New Roman" w:cs="Times New Roman"/>
          <w:sz w:val="24"/>
          <w:szCs w:val="24"/>
          <w:lang w:val="en-US"/>
        </w:rPr>
        <w:t xml:space="preserve">in </w:t>
      </w:r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>tRNASer</w:t>
      </w:r>
      <w:r w:rsidRPr="008258C6">
        <w:rPr>
          <w:rFonts w:ascii="Times New Roman" w:eastAsia="AdvPS4C9543" w:hAnsi="Times New Roman" w:cs="Times New Roman"/>
          <w:sz w:val="24"/>
          <w:szCs w:val="24"/>
          <w:lang w:val="en-US"/>
        </w:rPr>
        <w:t>2(</w:t>
      </w:r>
      <w:r w:rsidRPr="008258C6">
        <w:rPr>
          <w:rFonts w:ascii="Times New Roman" w:eastAsia="Times New Roman" w:hAnsi="Times New Roman" w:cs="Times New Roman"/>
          <w:sz w:val="24"/>
          <w:szCs w:val="24"/>
          <w:lang w:val="en-US"/>
        </w:rPr>
        <w:t>UCN</w:t>
      </w:r>
      <w:r w:rsidRPr="008258C6">
        <w:rPr>
          <w:rFonts w:ascii="Times New Roman" w:eastAsia="AdvPS4C9543" w:hAnsi="Times New Roman" w:cs="Times New Roman"/>
          <w:sz w:val="24"/>
          <w:szCs w:val="24"/>
          <w:lang w:val="en-US"/>
        </w:rPr>
        <w:t xml:space="preserve">). Names of the structural components of a </w:t>
      </w:r>
      <w:proofErr w:type="spellStart"/>
      <w:r w:rsidRPr="008258C6">
        <w:rPr>
          <w:rFonts w:ascii="Times New Roman" w:eastAsia="AdvPS4C9543" w:hAnsi="Times New Roman" w:cs="Times New Roman"/>
          <w:sz w:val="24"/>
          <w:szCs w:val="24"/>
          <w:lang w:val="en-US"/>
        </w:rPr>
        <w:t>tRNA</w:t>
      </w:r>
      <w:proofErr w:type="spellEnd"/>
      <w:r w:rsidRPr="008258C6">
        <w:rPr>
          <w:rFonts w:ascii="Times New Roman" w:eastAsia="AdvPS4C9543" w:hAnsi="Times New Roman" w:cs="Times New Roman"/>
          <w:sz w:val="24"/>
          <w:szCs w:val="24"/>
          <w:lang w:val="en-US"/>
        </w:rPr>
        <w:t xml:space="preserve"> gene are indicated in the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tRNA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Glu</w:t>
      </w:r>
      <w:proofErr w:type="spellEnd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258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trn</w:t>
      </w:r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8258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8258C6">
        <w:rPr>
          <w:rFonts w:ascii="Times New Roman" w:eastAsia="AdvPS4C9543" w:hAnsi="Times New Roman" w:cs="Times New Roman"/>
          <w:color w:val="000000"/>
          <w:sz w:val="24"/>
          <w:szCs w:val="24"/>
          <w:lang w:val="en-US"/>
        </w:rPr>
        <w:t>structure.</w:t>
      </w:r>
    </w:p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258C6" w:rsidRPr="008258C6" w:rsidRDefault="008258C6" w:rsidP="008258C6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1764B" w:rsidRDefault="00F1764B"/>
    <w:sectPr w:rsidR="00F1764B" w:rsidSect="00DF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Times New Roman"/>
    <w:panose1 w:val="00000000000000000000"/>
    <w:charset w:val="00"/>
    <w:family w:val="roman"/>
    <w:notTrueType/>
    <w:pitch w:val="default"/>
  </w:font>
  <w:font w:name="AdvOT7d6df7ab.I">
    <w:altName w:val="Times New Roman"/>
    <w:panose1 w:val="00000000000000000000"/>
    <w:charset w:val="00"/>
    <w:family w:val="roman"/>
    <w:notTrueType/>
    <w:pitch w:val="default"/>
  </w:font>
  <w:font w:name="AdvPS4C954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1ef757c0+20">
    <w:altName w:val="Times New Roman"/>
    <w:panose1 w:val="00000000000000000000"/>
    <w:charset w:val="00"/>
    <w:family w:val="roman"/>
    <w:notTrueType/>
    <w:pitch w:val="default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IX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5B"/>
    <w:multiLevelType w:val="hybridMultilevel"/>
    <w:tmpl w:val="6DAA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0C1"/>
    <w:multiLevelType w:val="multilevel"/>
    <w:tmpl w:val="671AD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E342F6"/>
    <w:multiLevelType w:val="hybridMultilevel"/>
    <w:tmpl w:val="17BE22CC"/>
    <w:lvl w:ilvl="0" w:tplc="F1F6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2970"/>
    <w:multiLevelType w:val="multilevel"/>
    <w:tmpl w:val="D3E6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D595B"/>
    <w:multiLevelType w:val="hybridMultilevel"/>
    <w:tmpl w:val="6AE4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212A"/>
    <w:multiLevelType w:val="hybridMultilevel"/>
    <w:tmpl w:val="5D8425F4"/>
    <w:lvl w:ilvl="0" w:tplc="4E32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C27C3"/>
    <w:multiLevelType w:val="hybridMultilevel"/>
    <w:tmpl w:val="94669AC8"/>
    <w:lvl w:ilvl="0" w:tplc="75B6320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6ECE2D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6E25"/>
    <w:multiLevelType w:val="multilevel"/>
    <w:tmpl w:val="6E6E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9B4502"/>
    <w:multiLevelType w:val="hybridMultilevel"/>
    <w:tmpl w:val="48A2C3D4"/>
    <w:lvl w:ilvl="0" w:tplc="65B40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4A3A"/>
    <w:multiLevelType w:val="multilevel"/>
    <w:tmpl w:val="C616E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E1785A"/>
    <w:multiLevelType w:val="hybridMultilevel"/>
    <w:tmpl w:val="C57A55DA"/>
    <w:lvl w:ilvl="0" w:tplc="F5184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11D5B"/>
    <w:multiLevelType w:val="hybridMultilevel"/>
    <w:tmpl w:val="5DFACF2C"/>
    <w:lvl w:ilvl="0" w:tplc="6F2C5056">
      <w:start w:val="1"/>
      <w:numFmt w:val="upperLetter"/>
      <w:lvlText w:val="%1."/>
      <w:lvlJc w:val="left"/>
      <w:pPr>
        <w:ind w:left="430" w:hanging="43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D5D23"/>
    <w:multiLevelType w:val="hybridMultilevel"/>
    <w:tmpl w:val="C84CB1CA"/>
    <w:lvl w:ilvl="0" w:tplc="65B40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2D21"/>
    <w:multiLevelType w:val="hybridMultilevel"/>
    <w:tmpl w:val="5D8425F4"/>
    <w:lvl w:ilvl="0" w:tplc="4E32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53353"/>
    <w:multiLevelType w:val="hybridMultilevel"/>
    <w:tmpl w:val="774C2736"/>
    <w:lvl w:ilvl="0" w:tplc="F1F6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20CC5"/>
    <w:multiLevelType w:val="multilevel"/>
    <w:tmpl w:val="269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C7ECF"/>
    <w:multiLevelType w:val="hybridMultilevel"/>
    <w:tmpl w:val="9C1C5EE8"/>
    <w:lvl w:ilvl="0" w:tplc="65B40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C618D"/>
    <w:multiLevelType w:val="hybridMultilevel"/>
    <w:tmpl w:val="F3ACA974"/>
    <w:lvl w:ilvl="0" w:tplc="64046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C2ED5"/>
    <w:multiLevelType w:val="hybridMultilevel"/>
    <w:tmpl w:val="CD32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09A9"/>
    <w:multiLevelType w:val="hybridMultilevel"/>
    <w:tmpl w:val="A8B6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03B88"/>
    <w:multiLevelType w:val="hybridMultilevel"/>
    <w:tmpl w:val="41D4D8B0"/>
    <w:lvl w:ilvl="0" w:tplc="65B40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3CCE"/>
    <w:multiLevelType w:val="hybridMultilevel"/>
    <w:tmpl w:val="4030C146"/>
    <w:lvl w:ilvl="0" w:tplc="F1F6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F597D"/>
    <w:multiLevelType w:val="multilevel"/>
    <w:tmpl w:val="16D4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D5C3465"/>
    <w:multiLevelType w:val="hybridMultilevel"/>
    <w:tmpl w:val="3D3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421EE"/>
    <w:multiLevelType w:val="hybridMultilevel"/>
    <w:tmpl w:val="5ABA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00BC"/>
    <w:multiLevelType w:val="hybridMultilevel"/>
    <w:tmpl w:val="16D8ACEC"/>
    <w:lvl w:ilvl="0" w:tplc="53C2C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D63"/>
    <w:multiLevelType w:val="hybridMultilevel"/>
    <w:tmpl w:val="0FDA9E58"/>
    <w:lvl w:ilvl="0" w:tplc="65B40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41D55"/>
    <w:multiLevelType w:val="hybridMultilevel"/>
    <w:tmpl w:val="34B0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73FC4"/>
    <w:multiLevelType w:val="hybridMultilevel"/>
    <w:tmpl w:val="0C2EA7F4"/>
    <w:lvl w:ilvl="0" w:tplc="CF7A24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BB9"/>
    <w:multiLevelType w:val="multilevel"/>
    <w:tmpl w:val="C616E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2E972E2"/>
    <w:multiLevelType w:val="multilevel"/>
    <w:tmpl w:val="1762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6F0E17"/>
    <w:multiLevelType w:val="hybridMultilevel"/>
    <w:tmpl w:val="1330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0433"/>
    <w:multiLevelType w:val="multilevel"/>
    <w:tmpl w:val="1A14C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8B55E49"/>
    <w:multiLevelType w:val="hybridMultilevel"/>
    <w:tmpl w:val="D96A6278"/>
    <w:lvl w:ilvl="0" w:tplc="65B40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B3AEA"/>
    <w:multiLevelType w:val="hybridMultilevel"/>
    <w:tmpl w:val="B6E8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D7DE9"/>
    <w:multiLevelType w:val="multilevel"/>
    <w:tmpl w:val="28E6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85973"/>
    <w:multiLevelType w:val="hybridMultilevel"/>
    <w:tmpl w:val="479C8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7604E"/>
    <w:multiLevelType w:val="multilevel"/>
    <w:tmpl w:val="BE12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1A6C45"/>
    <w:multiLevelType w:val="hybridMultilevel"/>
    <w:tmpl w:val="A83C9AE0"/>
    <w:lvl w:ilvl="0" w:tplc="07D4C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261CD"/>
    <w:multiLevelType w:val="hybridMultilevel"/>
    <w:tmpl w:val="77EE5DD4"/>
    <w:lvl w:ilvl="0" w:tplc="65B40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F4428"/>
    <w:multiLevelType w:val="hybridMultilevel"/>
    <w:tmpl w:val="348A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0"/>
  </w:num>
  <w:num w:numId="5">
    <w:abstractNumId w:val="26"/>
  </w:num>
  <w:num w:numId="6">
    <w:abstractNumId w:val="8"/>
  </w:num>
  <w:num w:numId="7">
    <w:abstractNumId w:val="34"/>
  </w:num>
  <w:num w:numId="8">
    <w:abstractNumId w:val="40"/>
  </w:num>
  <w:num w:numId="9">
    <w:abstractNumId w:val="12"/>
  </w:num>
  <w:num w:numId="10">
    <w:abstractNumId w:val="41"/>
  </w:num>
  <w:num w:numId="11">
    <w:abstractNumId w:val="5"/>
  </w:num>
  <w:num w:numId="12">
    <w:abstractNumId w:val="37"/>
  </w:num>
  <w:num w:numId="13">
    <w:abstractNumId w:val="10"/>
  </w:num>
  <w:num w:numId="14">
    <w:abstractNumId w:val="13"/>
  </w:num>
  <w:num w:numId="15">
    <w:abstractNumId w:val="14"/>
  </w:num>
  <w:num w:numId="16">
    <w:abstractNumId w:val="21"/>
  </w:num>
  <w:num w:numId="17">
    <w:abstractNumId w:val="2"/>
  </w:num>
  <w:num w:numId="18">
    <w:abstractNumId w:val="0"/>
  </w:num>
  <w:num w:numId="19">
    <w:abstractNumId w:val="32"/>
  </w:num>
  <w:num w:numId="20">
    <w:abstractNumId w:val="33"/>
  </w:num>
  <w:num w:numId="21">
    <w:abstractNumId w:val="22"/>
  </w:num>
  <w:num w:numId="22">
    <w:abstractNumId w:val="9"/>
  </w:num>
  <w:num w:numId="23">
    <w:abstractNumId w:val="30"/>
  </w:num>
  <w:num w:numId="24">
    <w:abstractNumId w:val="23"/>
  </w:num>
  <w:num w:numId="25">
    <w:abstractNumId w:val="27"/>
  </w:num>
  <w:num w:numId="26">
    <w:abstractNumId w:val="1"/>
  </w:num>
  <w:num w:numId="27">
    <w:abstractNumId w:val="31"/>
  </w:num>
  <w:num w:numId="28">
    <w:abstractNumId w:val="36"/>
  </w:num>
  <w:num w:numId="29">
    <w:abstractNumId w:val="38"/>
  </w:num>
  <w:num w:numId="30">
    <w:abstractNumId w:val="29"/>
  </w:num>
  <w:num w:numId="31">
    <w:abstractNumId w:val="24"/>
  </w:num>
  <w:num w:numId="32">
    <w:abstractNumId w:val="35"/>
  </w:num>
  <w:num w:numId="33">
    <w:abstractNumId w:val="7"/>
  </w:num>
  <w:num w:numId="34">
    <w:abstractNumId w:val="4"/>
  </w:num>
  <w:num w:numId="35">
    <w:abstractNumId w:val="15"/>
  </w:num>
  <w:num w:numId="36">
    <w:abstractNumId w:val="3"/>
  </w:num>
  <w:num w:numId="37">
    <w:abstractNumId w:val="19"/>
  </w:num>
  <w:num w:numId="38">
    <w:abstractNumId w:val="25"/>
  </w:num>
  <w:num w:numId="39">
    <w:abstractNumId w:val="39"/>
  </w:num>
  <w:num w:numId="40">
    <w:abstractNumId w:val="11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C6"/>
    <w:rsid w:val="002C31EC"/>
    <w:rsid w:val="002E01EA"/>
    <w:rsid w:val="008258C6"/>
    <w:rsid w:val="00A247CE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07B6C-AC83-4BF1-927B-B5063DE7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8C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258C6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8258C6"/>
    <w:pPr>
      <w:keepNext/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kern w:val="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8C6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8258C6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58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rsid w:val="008258C6"/>
    <w:rPr>
      <w:rFonts w:ascii="Arial" w:eastAsia="Times" w:hAnsi="Arial" w:cs="Arial"/>
      <w:b/>
      <w:bCs/>
      <w:kern w:val="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258C6"/>
    <w:rPr>
      <w:rFonts w:ascii="Cambria" w:eastAsia="Times New Roman" w:hAnsi="Cambria" w:cs="Times New Roman"/>
      <w:i/>
      <w:iCs/>
      <w:color w:val="365F91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258C6"/>
  </w:style>
  <w:style w:type="character" w:styleId="Hyperlink">
    <w:name w:val="Hyperlink"/>
    <w:rsid w:val="008258C6"/>
    <w:rPr>
      <w:color w:val="0000FF"/>
      <w:u w:val="single"/>
    </w:rPr>
  </w:style>
  <w:style w:type="character" w:customStyle="1" w:styleId="fontstyle01">
    <w:name w:val="fontstyle01"/>
    <w:basedOn w:val="DefaultParagraphFont"/>
    <w:rsid w:val="008258C6"/>
    <w:rPr>
      <w:rFonts w:ascii="AdvOT1ef757c0" w:hAnsi="AdvOT1ef757c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258C6"/>
    <w:rPr>
      <w:rFonts w:ascii="AdvOT7d6df7ab.I" w:hAnsi="AdvOT7d6df7ab.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8258C6"/>
    <w:rPr>
      <w:rFonts w:ascii="AdvPS4C9543" w:eastAsia="AdvPS4C9543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8258C6"/>
    <w:rPr>
      <w:rFonts w:ascii="AdvOT1ef757c0+20" w:hAnsi="AdvOT1ef757c0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258C6"/>
    <w:rPr>
      <w:rFonts w:ascii="AdvOT8608a8d1+22" w:eastAsia="AdvOT8608a8d1+22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st">
    <w:name w:val="st"/>
    <w:basedOn w:val="DefaultParagraphFont"/>
    <w:rsid w:val="008258C6"/>
  </w:style>
  <w:style w:type="character" w:customStyle="1" w:styleId="coordinatetxt">
    <w:name w:val="coordinatetxt"/>
    <w:basedOn w:val="DefaultParagraphFont"/>
    <w:rsid w:val="008258C6"/>
  </w:style>
  <w:style w:type="character" w:customStyle="1" w:styleId="go">
    <w:name w:val="go"/>
    <w:basedOn w:val="DefaultParagraphFont"/>
    <w:rsid w:val="008258C6"/>
  </w:style>
  <w:style w:type="character" w:styleId="Strong">
    <w:name w:val="Strong"/>
    <w:basedOn w:val="DefaultParagraphFont"/>
    <w:uiPriority w:val="22"/>
    <w:qFormat/>
    <w:rsid w:val="008258C6"/>
    <w:rPr>
      <w:b/>
      <w:bCs/>
    </w:rPr>
  </w:style>
  <w:style w:type="character" w:styleId="Emphasis">
    <w:name w:val="Emphasis"/>
    <w:basedOn w:val="DefaultParagraphFont"/>
    <w:uiPriority w:val="20"/>
    <w:qFormat/>
    <w:rsid w:val="008258C6"/>
    <w:rPr>
      <w:i/>
      <w:iCs/>
    </w:rPr>
  </w:style>
  <w:style w:type="character" w:customStyle="1" w:styleId="ref-journal">
    <w:name w:val="ref-journal"/>
    <w:basedOn w:val="DefaultParagraphFont"/>
    <w:rsid w:val="008258C6"/>
  </w:style>
  <w:style w:type="paragraph" w:styleId="HTMLPreformatted">
    <w:name w:val="HTML Preformatted"/>
    <w:basedOn w:val="Normal"/>
    <w:link w:val="HTMLPreformattedChar"/>
    <w:uiPriority w:val="99"/>
    <w:unhideWhenUsed/>
    <w:rsid w:val="00825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58C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8258C6"/>
  </w:style>
  <w:style w:type="paragraph" w:customStyle="1" w:styleId="CharChar3CharChar1CharCharCharCharCharChar">
    <w:name w:val="Char Char3 Char Char1 Char Char Char Char Char Char"/>
    <w:basedOn w:val="Normal"/>
    <w:rsid w:val="008258C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8258C6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8258C6"/>
    <w:rPr>
      <w:rFonts w:ascii="Times New Roman" w:eastAsia="Times New Roman" w:hAnsi="Times New Roman" w:cs="Times New Roman"/>
      <w:lang w:val="en-US"/>
    </w:rPr>
  </w:style>
  <w:style w:type="character" w:customStyle="1" w:styleId="red-underline">
    <w:name w:val="red-underline"/>
    <w:basedOn w:val="DefaultParagraphFont"/>
    <w:rsid w:val="008258C6"/>
  </w:style>
  <w:style w:type="character" w:customStyle="1" w:styleId="hps">
    <w:name w:val="hps"/>
    <w:basedOn w:val="DefaultParagraphFont"/>
    <w:rsid w:val="008258C6"/>
  </w:style>
  <w:style w:type="character" w:customStyle="1" w:styleId="fontstyle11">
    <w:name w:val="fontstyle11"/>
    <w:basedOn w:val="DefaultParagraphFont"/>
    <w:rsid w:val="008258C6"/>
    <w:rPr>
      <w:rFonts w:ascii="STIX-Regular" w:hAnsi="STIX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element-citation">
    <w:name w:val="element-citation"/>
    <w:basedOn w:val="DefaultParagraphFont"/>
    <w:rsid w:val="008258C6"/>
  </w:style>
  <w:style w:type="paragraph" w:styleId="ListParagraph">
    <w:name w:val="List Paragraph"/>
    <w:basedOn w:val="Normal"/>
    <w:qFormat/>
    <w:rsid w:val="008258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58C6"/>
    <w:rPr>
      <w:rFonts w:ascii="Cambria" w:eastAsia="Times New Roman" w:hAnsi="Cambria" w:cs="Times New Roman"/>
      <w:color w:val="365F91"/>
      <w:sz w:val="32"/>
      <w:szCs w:val="32"/>
    </w:rPr>
  </w:style>
  <w:style w:type="paragraph" w:styleId="PlainText">
    <w:name w:val="Plain Text"/>
    <w:basedOn w:val="Normal"/>
    <w:link w:val="PlainTextChar"/>
    <w:unhideWhenUsed/>
    <w:rsid w:val="008258C6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8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258C6"/>
    <w:rPr>
      <w:rFonts w:ascii="Courier New" w:eastAsia="Times New Roman" w:hAnsi="Courier New" w:cs="Times New Roman"/>
      <w:sz w:val="28"/>
      <w:szCs w:val="28"/>
      <w:lang w:val="x-none" w:eastAsia="x-none"/>
    </w:rPr>
  </w:style>
  <w:style w:type="table" w:customStyle="1" w:styleId="TableGrid1">
    <w:name w:val="Table Grid1"/>
    <w:basedOn w:val="TableNormal"/>
    <w:next w:val="TableGrid"/>
    <w:rsid w:val="008258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">
    <w:name w:val="feature"/>
    <w:basedOn w:val="DefaultParagraphFont"/>
    <w:rsid w:val="008258C6"/>
  </w:style>
  <w:style w:type="paragraph" w:customStyle="1" w:styleId="TableParagraph">
    <w:name w:val="Table Paragraph"/>
    <w:basedOn w:val="Normal"/>
    <w:uiPriority w:val="1"/>
    <w:qFormat/>
    <w:rsid w:val="008258C6"/>
    <w:pPr>
      <w:widowControl w:val="0"/>
      <w:autoSpaceDE w:val="0"/>
      <w:autoSpaceDN w:val="0"/>
      <w:spacing w:before="24"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C6"/>
    <w:pPr>
      <w:spacing w:after="200"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C6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C6"/>
    <w:rPr>
      <w:rFonts w:eastAsia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258C6"/>
    <w:pPr>
      <w:spacing w:after="0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258C6"/>
    <w:pPr>
      <w:spacing w:after="0" w:line="240" w:lineRule="auto"/>
    </w:pPr>
    <w:rPr>
      <w:rFonts w:ascii="Segoe UI" w:eastAsia="Times New Roman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58C6"/>
    <w:rPr>
      <w:rFonts w:ascii="Segoe UI" w:eastAsia="Times New Roman" w:hAnsi="Segoe UI" w:cs="Segoe UI"/>
      <w:szCs w:val="18"/>
      <w:lang w:val="en-US"/>
    </w:rPr>
  </w:style>
  <w:style w:type="character" w:customStyle="1" w:styleId="c-bibliographic-informationvalue">
    <w:name w:val="c-bibliographic-information__value"/>
    <w:basedOn w:val="DefaultParagraphFont"/>
    <w:rsid w:val="008258C6"/>
  </w:style>
  <w:style w:type="character" w:customStyle="1" w:styleId="hgkelc">
    <w:name w:val="hgkelc"/>
    <w:basedOn w:val="DefaultParagraphFont"/>
    <w:rsid w:val="008258C6"/>
  </w:style>
  <w:style w:type="character" w:styleId="LineNumber">
    <w:name w:val="line number"/>
    <w:basedOn w:val="DefaultParagraphFont"/>
    <w:uiPriority w:val="99"/>
    <w:semiHidden/>
    <w:unhideWhenUsed/>
    <w:rsid w:val="008258C6"/>
  </w:style>
  <w:style w:type="paragraph" w:customStyle="1" w:styleId="CharChar3CharChar1CharCharCharCharCharChar1">
    <w:name w:val="Char Char3 Char Char1 Char Char Char Char Char Char1"/>
    <w:basedOn w:val="Normal"/>
    <w:rsid w:val="008258C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identifier">
    <w:name w:val="identifier"/>
    <w:basedOn w:val="DefaultParagraphFont"/>
    <w:rsid w:val="008258C6"/>
  </w:style>
  <w:style w:type="character" w:customStyle="1" w:styleId="doi">
    <w:name w:val="doi"/>
    <w:basedOn w:val="DefaultParagraphFont"/>
    <w:rsid w:val="008258C6"/>
  </w:style>
  <w:style w:type="paragraph" w:customStyle="1" w:styleId="CM1">
    <w:name w:val="CM1"/>
    <w:basedOn w:val="Normal"/>
    <w:next w:val="Normal"/>
    <w:rsid w:val="008258C6"/>
    <w:pPr>
      <w:widowControl w:val="0"/>
      <w:autoSpaceDE w:val="0"/>
      <w:autoSpaceDN w:val="0"/>
      <w:adjustRightInd w:val="0"/>
      <w:spacing w:after="0" w:line="403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58C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8258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5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8258C6"/>
  </w:style>
  <w:style w:type="paragraph" w:styleId="Header">
    <w:name w:val="header"/>
    <w:basedOn w:val="Normal"/>
    <w:link w:val="HeaderChar"/>
    <w:uiPriority w:val="99"/>
    <w:rsid w:val="008258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25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nbai1">
    <w:name w:val="tenbai1"/>
    <w:basedOn w:val="Normal"/>
    <w:autoRedefine/>
    <w:rsid w:val="008258C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val="vi-VN"/>
    </w:rPr>
  </w:style>
  <w:style w:type="character" w:customStyle="1" w:styleId="apple-converted-space">
    <w:name w:val="apple-converted-space"/>
    <w:rsid w:val="008258C6"/>
  </w:style>
  <w:style w:type="paragraph" w:customStyle="1" w:styleId="Char">
    <w:name w:val="Char"/>
    <w:basedOn w:val="Normal"/>
    <w:rsid w:val="008258C6"/>
    <w:pPr>
      <w:spacing w:line="240" w:lineRule="exact"/>
    </w:pPr>
    <w:rPr>
      <w:rFonts w:ascii="Verdana" w:eastAsia="Times New Roman" w:hAnsi="Verdana" w:cs="Angsana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8258C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258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uthors1">
    <w:name w:val="authors1"/>
    <w:basedOn w:val="DefaultParagraphFont"/>
    <w:rsid w:val="008258C6"/>
  </w:style>
  <w:style w:type="paragraph" w:customStyle="1" w:styleId="Default">
    <w:name w:val="Default"/>
    <w:rsid w:val="008258C6"/>
    <w:pPr>
      <w:autoSpaceDE w:val="0"/>
      <w:autoSpaceDN w:val="0"/>
      <w:adjustRightInd w:val="0"/>
      <w:spacing w:after="0" w:line="240" w:lineRule="auto"/>
    </w:pPr>
    <w:rPr>
      <w:rFonts w:ascii="HelveticaNeueLT Std Med" w:eastAsia="Times New Roman" w:hAnsi="HelveticaNeueLT Std Med" w:cs="HelveticaNeueLT Std Med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8258C6"/>
  </w:style>
  <w:style w:type="character" w:customStyle="1" w:styleId="addmd1">
    <w:name w:val="addmd1"/>
    <w:rsid w:val="008258C6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82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ibliographic-informationvalue">
    <w:name w:val="bibliographic-information__value"/>
    <w:basedOn w:val="DefaultParagraphFont"/>
    <w:rsid w:val="008258C6"/>
  </w:style>
  <w:style w:type="character" w:customStyle="1" w:styleId="ref-vol">
    <w:name w:val="ref-vol"/>
    <w:basedOn w:val="DefaultParagraphFont"/>
    <w:rsid w:val="008258C6"/>
  </w:style>
  <w:style w:type="character" w:customStyle="1" w:styleId="highlight">
    <w:name w:val="highlight"/>
    <w:basedOn w:val="DefaultParagraphFont"/>
    <w:rsid w:val="008258C6"/>
  </w:style>
  <w:style w:type="paragraph" w:styleId="BodyTextIndent">
    <w:name w:val="Body Text Indent"/>
    <w:basedOn w:val="Normal"/>
    <w:link w:val="BodyTextIndentChar"/>
    <w:uiPriority w:val="99"/>
    <w:unhideWhenUsed/>
    <w:rsid w:val="008258C6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58C6"/>
    <w:rPr>
      <w:rFonts w:ascii="Calibri" w:eastAsia="Calibri" w:hAnsi="Calibri" w:cs="Times New Roman"/>
      <w:lang w:val="x-none" w:eastAsia="x-none"/>
    </w:rPr>
  </w:style>
  <w:style w:type="character" w:customStyle="1" w:styleId="reference-text">
    <w:name w:val="reference-text"/>
    <w:rsid w:val="008258C6"/>
  </w:style>
  <w:style w:type="paragraph" w:customStyle="1" w:styleId="tenhinh">
    <w:name w:val="ten hinh"/>
    <w:basedOn w:val="Normal"/>
    <w:link w:val="tenhinhChar"/>
    <w:rsid w:val="008258C6"/>
    <w:pPr>
      <w:spacing w:before="60" w:after="60" w:line="240" w:lineRule="auto"/>
      <w:jc w:val="center"/>
    </w:pPr>
    <w:rPr>
      <w:rFonts w:ascii=".VnArial" w:eastAsia="Times New Roman" w:hAnsi=".VnArial" w:cs="Times New Roman"/>
      <w:iCs/>
      <w:noProof/>
      <w:sz w:val="20"/>
      <w:szCs w:val="18"/>
      <w:lang w:val="x-none" w:eastAsia="x-none"/>
    </w:rPr>
  </w:style>
  <w:style w:type="character" w:customStyle="1" w:styleId="tenhinhChar">
    <w:name w:val="ten hinh Char"/>
    <w:link w:val="tenhinh"/>
    <w:rsid w:val="008258C6"/>
    <w:rPr>
      <w:rFonts w:ascii=".VnArial" w:eastAsia="Times New Roman" w:hAnsi=".VnArial" w:cs="Times New Roman"/>
      <w:iCs/>
      <w:noProof/>
      <w:sz w:val="20"/>
      <w:szCs w:val="18"/>
      <w:lang w:val="x-none" w:eastAsia="x-none"/>
    </w:rPr>
  </w:style>
  <w:style w:type="character" w:customStyle="1" w:styleId="citation">
    <w:name w:val="citation"/>
    <w:rsid w:val="008258C6"/>
  </w:style>
  <w:style w:type="paragraph" w:customStyle="1" w:styleId="tex">
    <w:name w:val="tex"/>
    <w:basedOn w:val="Normal"/>
    <w:link w:val="texChar"/>
    <w:rsid w:val="008258C6"/>
    <w:pPr>
      <w:spacing w:before="120" w:after="0" w:line="264" w:lineRule="auto"/>
      <w:ind w:firstLine="397"/>
      <w:jc w:val="both"/>
    </w:pPr>
    <w:rPr>
      <w:rFonts w:ascii=".VnCentury Schoolbook" w:eastAsia="Times New Roman" w:hAnsi=".VnCentury Schoolbook" w:cs="Times New Roman"/>
      <w:szCs w:val="21"/>
      <w:lang w:val="x-none" w:eastAsia="x-none"/>
    </w:rPr>
  </w:style>
  <w:style w:type="character" w:customStyle="1" w:styleId="texChar">
    <w:name w:val="tex Char"/>
    <w:link w:val="tex"/>
    <w:rsid w:val="008258C6"/>
    <w:rPr>
      <w:rFonts w:ascii=".VnCentury Schoolbook" w:eastAsia="Times New Roman" w:hAnsi=".VnCentury Schoolbook" w:cs="Times New Roman"/>
      <w:szCs w:val="21"/>
      <w:lang w:val="x-none" w:eastAsia="x-none"/>
    </w:rPr>
  </w:style>
  <w:style w:type="paragraph" w:customStyle="1" w:styleId="Preformatted">
    <w:name w:val="Preformatted"/>
    <w:basedOn w:val="Normal"/>
    <w:rsid w:val="008258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idung1">
    <w:name w:val="nội dung1"/>
    <w:basedOn w:val="Normal"/>
    <w:autoRedefine/>
    <w:rsid w:val="008258C6"/>
    <w:pPr>
      <w:spacing w:before="60" w:after="60" w:line="290" w:lineRule="atLeast"/>
      <w:ind w:firstLine="34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inomial">
    <w:name w:val="binomial"/>
    <w:basedOn w:val="DefaultParagraphFont"/>
    <w:rsid w:val="008258C6"/>
  </w:style>
  <w:style w:type="character" w:customStyle="1" w:styleId="source-language">
    <w:name w:val="source-language"/>
    <w:basedOn w:val="DefaultParagraphFont"/>
    <w:rsid w:val="008258C6"/>
  </w:style>
  <w:style w:type="character" w:customStyle="1" w:styleId="target-language">
    <w:name w:val="target-language"/>
    <w:basedOn w:val="DefaultParagraphFont"/>
    <w:rsid w:val="008258C6"/>
  </w:style>
  <w:style w:type="character" w:styleId="HTMLCite">
    <w:name w:val="HTML Cite"/>
    <w:uiPriority w:val="99"/>
    <w:unhideWhenUsed/>
    <w:rsid w:val="008258C6"/>
    <w:rPr>
      <w:i/>
      <w:iCs/>
    </w:rPr>
  </w:style>
  <w:style w:type="character" w:customStyle="1" w:styleId="stl11">
    <w:name w:val="stl_11"/>
    <w:basedOn w:val="DefaultParagraphFont"/>
    <w:rsid w:val="008258C6"/>
  </w:style>
  <w:style w:type="character" w:customStyle="1" w:styleId="stl12">
    <w:name w:val="stl_12"/>
    <w:basedOn w:val="DefaultParagraphFont"/>
    <w:rsid w:val="008258C6"/>
  </w:style>
  <w:style w:type="character" w:customStyle="1" w:styleId="stl23">
    <w:name w:val="stl_23"/>
    <w:basedOn w:val="DefaultParagraphFont"/>
    <w:rsid w:val="008258C6"/>
  </w:style>
  <w:style w:type="character" w:customStyle="1" w:styleId="stl10">
    <w:name w:val="stl_10"/>
    <w:basedOn w:val="DefaultParagraphFont"/>
    <w:rsid w:val="008258C6"/>
  </w:style>
  <w:style w:type="character" w:customStyle="1" w:styleId="stl24">
    <w:name w:val="stl_24"/>
    <w:basedOn w:val="DefaultParagraphFont"/>
    <w:rsid w:val="008258C6"/>
  </w:style>
  <w:style w:type="character" w:customStyle="1" w:styleId="stl28">
    <w:name w:val="stl_28"/>
    <w:basedOn w:val="DefaultParagraphFont"/>
    <w:rsid w:val="008258C6"/>
  </w:style>
  <w:style w:type="character" w:customStyle="1" w:styleId="stl16">
    <w:name w:val="stl_16"/>
    <w:basedOn w:val="DefaultParagraphFont"/>
    <w:rsid w:val="008258C6"/>
  </w:style>
  <w:style w:type="character" w:customStyle="1" w:styleId="stl17">
    <w:name w:val="stl_17"/>
    <w:basedOn w:val="DefaultParagraphFont"/>
    <w:rsid w:val="008258C6"/>
  </w:style>
  <w:style w:type="character" w:customStyle="1" w:styleId="stl19">
    <w:name w:val="stl_19"/>
    <w:basedOn w:val="DefaultParagraphFont"/>
    <w:rsid w:val="008258C6"/>
  </w:style>
  <w:style w:type="character" w:customStyle="1" w:styleId="stl20">
    <w:name w:val="stl_20"/>
    <w:basedOn w:val="DefaultParagraphFont"/>
    <w:rsid w:val="008258C6"/>
  </w:style>
  <w:style w:type="character" w:customStyle="1" w:styleId="stl29">
    <w:name w:val="stl_29"/>
    <w:basedOn w:val="DefaultParagraphFont"/>
    <w:rsid w:val="008258C6"/>
  </w:style>
  <w:style w:type="character" w:customStyle="1" w:styleId="stl22">
    <w:name w:val="stl_22"/>
    <w:basedOn w:val="DefaultParagraphFont"/>
    <w:rsid w:val="008258C6"/>
  </w:style>
  <w:style w:type="character" w:customStyle="1" w:styleId="stl14">
    <w:name w:val="stl_14"/>
    <w:basedOn w:val="DefaultParagraphFont"/>
    <w:rsid w:val="008258C6"/>
  </w:style>
  <w:style w:type="character" w:customStyle="1" w:styleId="stl15">
    <w:name w:val="stl_15"/>
    <w:basedOn w:val="DefaultParagraphFont"/>
    <w:rsid w:val="008258C6"/>
  </w:style>
  <w:style w:type="character" w:customStyle="1" w:styleId="stl35">
    <w:name w:val="stl_35"/>
    <w:basedOn w:val="DefaultParagraphFont"/>
    <w:rsid w:val="008258C6"/>
  </w:style>
  <w:style w:type="character" w:customStyle="1" w:styleId="mw-headline">
    <w:name w:val="mw-headline"/>
    <w:basedOn w:val="DefaultParagraphFont"/>
    <w:rsid w:val="008258C6"/>
  </w:style>
  <w:style w:type="character" w:styleId="FollowedHyperlink">
    <w:name w:val="FollowedHyperlink"/>
    <w:uiPriority w:val="99"/>
    <w:unhideWhenUsed/>
    <w:rsid w:val="008258C6"/>
    <w:rPr>
      <w:color w:val="800080"/>
      <w:u w:val="single"/>
    </w:rPr>
  </w:style>
  <w:style w:type="character" w:customStyle="1" w:styleId="z3988">
    <w:name w:val="z3988"/>
    <w:basedOn w:val="DefaultParagraphFont"/>
    <w:rsid w:val="008258C6"/>
  </w:style>
  <w:style w:type="character" w:customStyle="1" w:styleId="reference-accessdate">
    <w:name w:val="reference-accessdate"/>
    <w:basedOn w:val="DefaultParagraphFont"/>
    <w:rsid w:val="008258C6"/>
  </w:style>
  <w:style w:type="character" w:customStyle="1" w:styleId="mixed-citation">
    <w:name w:val="mixed-citation"/>
    <w:basedOn w:val="DefaultParagraphFont"/>
    <w:rsid w:val="008258C6"/>
  </w:style>
  <w:style w:type="character" w:customStyle="1" w:styleId="ref-title">
    <w:name w:val="ref-title"/>
    <w:basedOn w:val="DefaultParagraphFont"/>
    <w:rsid w:val="008258C6"/>
  </w:style>
  <w:style w:type="character" w:customStyle="1" w:styleId="ref-iss">
    <w:name w:val="ref-iss"/>
    <w:basedOn w:val="DefaultParagraphFont"/>
    <w:rsid w:val="008258C6"/>
  </w:style>
  <w:style w:type="character" w:customStyle="1" w:styleId="nowrap">
    <w:name w:val="nowrap"/>
    <w:basedOn w:val="DefaultParagraphFont"/>
    <w:rsid w:val="008258C6"/>
  </w:style>
  <w:style w:type="character" w:customStyle="1" w:styleId="al-author-name-more">
    <w:name w:val="al-author-name-more"/>
    <w:basedOn w:val="DefaultParagraphFont"/>
    <w:rsid w:val="008258C6"/>
  </w:style>
  <w:style w:type="character" w:customStyle="1" w:styleId="delimiter">
    <w:name w:val="delimiter"/>
    <w:basedOn w:val="DefaultParagraphFont"/>
    <w:rsid w:val="008258C6"/>
  </w:style>
  <w:style w:type="character" w:customStyle="1" w:styleId="bold">
    <w:name w:val="bold"/>
    <w:basedOn w:val="DefaultParagraphFont"/>
    <w:rsid w:val="008258C6"/>
  </w:style>
  <w:style w:type="character" w:customStyle="1" w:styleId="self-citation-authors">
    <w:name w:val="self-citation-authors"/>
    <w:basedOn w:val="DefaultParagraphFont"/>
    <w:rsid w:val="008258C6"/>
  </w:style>
  <w:style w:type="character" w:customStyle="1" w:styleId="topiccitationitalics">
    <w:name w:val="topiccitationitalics"/>
    <w:basedOn w:val="DefaultParagraphFont"/>
    <w:rsid w:val="008258C6"/>
  </w:style>
  <w:style w:type="character" w:customStyle="1" w:styleId="self-citation-year">
    <w:name w:val="self-citation-year"/>
    <w:basedOn w:val="DefaultParagraphFont"/>
    <w:rsid w:val="008258C6"/>
  </w:style>
  <w:style w:type="character" w:customStyle="1" w:styleId="self-citation-title">
    <w:name w:val="self-citation-title"/>
    <w:basedOn w:val="DefaultParagraphFont"/>
    <w:rsid w:val="008258C6"/>
  </w:style>
  <w:style w:type="character" w:customStyle="1" w:styleId="self-citation-journal">
    <w:name w:val="self-citation-journal"/>
    <w:basedOn w:val="DefaultParagraphFont"/>
    <w:rsid w:val="008258C6"/>
  </w:style>
  <w:style w:type="character" w:customStyle="1" w:styleId="self-citation-volume">
    <w:name w:val="self-citation-volume"/>
    <w:basedOn w:val="DefaultParagraphFont"/>
    <w:rsid w:val="008258C6"/>
  </w:style>
  <w:style w:type="character" w:customStyle="1" w:styleId="self-citation-elocation">
    <w:name w:val="self-citation-elocation"/>
    <w:basedOn w:val="DefaultParagraphFont"/>
    <w:rsid w:val="008258C6"/>
  </w:style>
  <w:style w:type="character" w:customStyle="1" w:styleId="acopre">
    <w:name w:val="acopre"/>
    <w:basedOn w:val="DefaultParagraphFont"/>
    <w:rsid w:val="008258C6"/>
  </w:style>
  <w:style w:type="character" w:customStyle="1" w:styleId="invert">
    <w:name w:val="invert"/>
    <w:rsid w:val="008258C6"/>
  </w:style>
  <w:style w:type="character" w:styleId="FootnoteReference">
    <w:name w:val="footnote reference"/>
    <w:uiPriority w:val="99"/>
    <w:unhideWhenUsed/>
    <w:rsid w:val="008258C6"/>
    <w:rPr>
      <w:vertAlign w:val="superscript"/>
    </w:rPr>
  </w:style>
  <w:style w:type="character" w:customStyle="1" w:styleId="e24kjd">
    <w:name w:val="e24kjd"/>
    <w:basedOn w:val="DefaultParagraphFont"/>
    <w:rsid w:val="008258C6"/>
  </w:style>
  <w:style w:type="character" w:customStyle="1" w:styleId="citation-abbreviation2">
    <w:name w:val="citation-abbreviation2"/>
    <w:basedOn w:val="DefaultParagraphFont"/>
    <w:rsid w:val="008258C6"/>
  </w:style>
  <w:style w:type="character" w:customStyle="1" w:styleId="citation-volume">
    <w:name w:val="citation-volume"/>
    <w:basedOn w:val="DefaultParagraphFont"/>
    <w:rsid w:val="008258C6"/>
  </w:style>
  <w:style w:type="character" w:customStyle="1" w:styleId="citation-issue">
    <w:name w:val="citation-issue"/>
    <w:basedOn w:val="DefaultParagraphFont"/>
    <w:rsid w:val="008258C6"/>
  </w:style>
  <w:style w:type="character" w:customStyle="1" w:styleId="citation-flpages">
    <w:name w:val="citation-flpages"/>
    <w:basedOn w:val="DefaultParagraphFont"/>
    <w:rsid w:val="008258C6"/>
  </w:style>
  <w:style w:type="character" w:customStyle="1" w:styleId="Heading1Char1">
    <w:name w:val="Heading 1 Char1"/>
    <w:basedOn w:val="DefaultParagraphFont"/>
    <w:link w:val="Heading1"/>
    <w:uiPriority w:val="9"/>
    <w:rsid w:val="00825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bj.nig.ac.jp/sub/ref2-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2</cp:revision>
  <dcterms:created xsi:type="dcterms:W3CDTF">2022-08-15T15:17:00Z</dcterms:created>
  <dcterms:modified xsi:type="dcterms:W3CDTF">2022-08-15T15:19:00Z</dcterms:modified>
</cp:coreProperties>
</file>