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8A38D" w14:textId="022896FB" w:rsidR="00713537" w:rsidRPr="00661FAE" w:rsidRDefault="00713537" w:rsidP="00713537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</w:pPr>
      <w:r w:rsidRPr="00661FAE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t-BR"/>
        </w:rPr>
        <w:t>Table S</w:t>
      </w:r>
      <w:r w:rsidR="00FC38C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t-BR"/>
        </w:rPr>
        <w:t>3</w:t>
      </w:r>
      <w:r w:rsidRPr="00661FAE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t-BR"/>
        </w:rPr>
        <w:t xml:space="preserve">. </w:t>
      </w:r>
      <w:r w:rsidRPr="00661FAE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General characteristic of the treatment protocols used in all studies included in the systematic review</w:t>
      </w:r>
      <w:r w:rsidRPr="00661FAE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pt-BR"/>
        </w:rPr>
        <w:t>.</w:t>
      </w:r>
    </w:p>
    <w:tbl>
      <w:tblPr>
        <w:tblW w:w="137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8"/>
        <w:gridCol w:w="4605"/>
        <w:gridCol w:w="3262"/>
        <w:gridCol w:w="1992"/>
        <w:gridCol w:w="1277"/>
      </w:tblGrid>
      <w:tr w:rsidR="00713537" w:rsidRPr="00661FAE" w14:paraId="3EFB3132" w14:textId="77777777" w:rsidTr="007D6C28">
        <w:trPr>
          <w:trHeight w:val="475"/>
          <w:jc w:val="center"/>
        </w:trPr>
        <w:tc>
          <w:tcPr>
            <w:tcW w:w="2588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3C71D89" w14:textId="77777777" w:rsidR="00713537" w:rsidRPr="00661FAE" w:rsidRDefault="00713537" w:rsidP="004C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pt-BR"/>
              </w:rPr>
            </w:pPr>
            <w:r w:rsidRPr="00661FAE">
              <w:rPr>
                <w:rFonts w:ascii="Times New Roman" w:eastAsia="Times New Roman" w:hAnsi="Times New Roman"/>
                <w:b/>
                <w:bCs/>
                <w:color w:val="000000"/>
                <w:lang w:val="en-US" w:eastAsia="pt-BR"/>
              </w:rPr>
              <w:t>Author</w:t>
            </w:r>
          </w:p>
        </w:tc>
        <w:tc>
          <w:tcPr>
            <w:tcW w:w="4605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8C4C4EC" w14:textId="77777777" w:rsidR="00713537" w:rsidRPr="00661FAE" w:rsidRDefault="00713537" w:rsidP="004C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pt-BR"/>
              </w:rPr>
            </w:pPr>
            <w:r w:rsidRPr="00661FAE">
              <w:rPr>
                <w:rFonts w:ascii="Times New Roman" w:eastAsia="Times New Roman" w:hAnsi="Times New Roman"/>
                <w:b/>
                <w:bCs/>
                <w:color w:val="000000"/>
                <w:lang w:val="en-US" w:eastAsia="pt-BR"/>
              </w:rPr>
              <w:t>Combination chemotherapy</w:t>
            </w:r>
          </w:p>
        </w:tc>
        <w:tc>
          <w:tcPr>
            <w:tcW w:w="3262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FC35564" w14:textId="77777777" w:rsidR="00713537" w:rsidRPr="00661FAE" w:rsidRDefault="00713537" w:rsidP="004C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pt-BR"/>
              </w:rPr>
            </w:pPr>
            <w:r w:rsidRPr="00661FAE">
              <w:rPr>
                <w:rFonts w:ascii="Times New Roman" w:eastAsia="Times New Roman" w:hAnsi="Times New Roman"/>
                <w:b/>
                <w:bCs/>
                <w:color w:val="000000"/>
                <w:lang w:val="en-US" w:eastAsia="pt-BR"/>
              </w:rPr>
              <w:t>Dose</w:t>
            </w:r>
          </w:p>
        </w:tc>
        <w:tc>
          <w:tcPr>
            <w:tcW w:w="1992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3AFDE5C" w14:textId="77777777" w:rsidR="00713537" w:rsidRPr="00661FAE" w:rsidRDefault="00713537" w:rsidP="004C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pt-BR"/>
              </w:rPr>
            </w:pPr>
            <w:r w:rsidRPr="00661FAE">
              <w:rPr>
                <w:rFonts w:ascii="Times New Roman" w:eastAsia="Times New Roman" w:hAnsi="Times New Roman"/>
                <w:b/>
                <w:bCs/>
                <w:color w:val="000000"/>
                <w:lang w:val="en-US" w:eastAsia="pt-BR"/>
              </w:rPr>
              <w:t>Frequency</w:t>
            </w:r>
          </w:p>
        </w:tc>
        <w:tc>
          <w:tcPr>
            <w:tcW w:w="127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CF21ACF" w14:textId="77777777" w:rsidR="00713537" w:rsidRPr="00661FAE" w:rsidRDefault="00713537" w:rsidP="004C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pt-BR"/>
              </w:rPr>
            </w:pPr>
            <w:r w:rsidRPr="00661FAE">
              <w:rPr>
                <w:rFonts w:ascii="Times New Roman" w:eastAsia="Times New Roman" w:hAnsi="Times New Roman"/>
                <w:b/>
                <w:bCs/>
                <w:color w:val="000000"/>
                <w:lang w:val="en-US" w:eastAsia="pt-BR"/>
              </w:rPr>
              <w:t>Route</w:t>
            </w:r>
          </w:p>
        </w:tc>
      </w:tr>
      <w:tr w:rsidR="00713537" w:rsidRPr="00661FAE" w14:paraId="6F554253" w14:textId="77777777" w:rsidTr="007D6C28">
        <w:trPr>
          <w:trHeight w:val="861"/>
          <w:jc w:val="center"/>
        </w:trPr>
        <w:tc>
          <w:tcPr>
            <w:tcW w:w="2588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9B1545" w14:textId="77777777" w:rsidR="00713537" w:rsidRPr="00661FAE" w:rsidRDefault="00713537" w:rsidP="00661F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lang w:val="en-US"/>
              </w:rPr>
              <w:t>Kar et al., 1993</w:t>
            </w:r>
          </w:p>
        </w:tc>
        <w:tc>
          <w:tcPr>
            <w:tcW w:w="4605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8BC431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i/>
                <w:iCs/>
                <w:lang w:val="en-US"/>
              </w:rPr>
              <w:t>Trans</w:t>
            </w:r>
            <w:r w:rsidRPr="00661FAE">
              <w:rPr>
                <w:rFonts w:ascii="Times New Roman" w:hAnsi="Times New Roman"/>
                <w:lang w:val="en-US"/>
              </w:rPr>
              <w:t>-aconitic acid (TAA) +</w:t>
            </w:r>
          </w:p>
          <w:p w14:paraId="31F27A9F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lang w:val="en-US"/>
              </w:rPr>
              <w:t>Sodium stibogluconate (SSG) or</w:t>
            </w:r>
          </w:p>
          <w:p w14:paraId="3E56F20A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lang w:val="en-US"/>
              </w:rPr>
              <w:t>Pentamidine (PET) or Allopurinol (ALL)</w:t>
            </w:r>
          </w:p>
        </w:tc>
        <w:tc>
          <w:tcPr>
            <w:tcW w:w="3262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904007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lang w:val="en-US"/>
              </w:rPr>
              <w:t xml:space="preserve">TAA (200 or 400 </w:t>
            </w:r>
            <w:r w:rsidRPr="00661FAE">
              <w:rPr>
                <w:rFonts w:ascii="Times New Roman" w:hAnsi="Times New Roman"/>
                <w:color w:val="000000"/>
                <w:lang w:val="en-US"/>
              </w:rPr>
              <w:t>mg/kg</w:t>
            </w:r>
            <w:r w:rsidRPr="00661FAE">
              <w:rPr>
                <w:rFonts w:ascii="Times New Roman" w:hAnsi="Times New Roman"/>
                <w:lang w:val="en-US"/>
              </w:rPr>
              <w:t>);</w:t>
            </w:r>
          </w:p>
          <w:p w14:paraId="40F51094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lang w:val="en-US"/>
              </w:rPr>
              <w:t xml:space="preserve">SSG (50 </w:t>
            </w:r>
            <w:r w:rsidRPr="00661FAE">
              <w:rPr>
                <w:rFonts w:ascii="Times New Roman" w:hAnsi="Times New Roman"/>
                <w:color w:val="000000"/>
                <w:lang w:val="en-US"/>
              </w:rPr>
              <w:t>mg of Sb</w:t>
            </w:r>
            <w:r w:rsidRPr="00661FAE">
              <w:rPr>
                <w:rFonts w:ascii="Times New Roman" w:hAnsi="Times New Roman"/>
                <w:color w:val="000000"/>
                <w:vertAlign w:val="superscript"/>
                <w:lang w:val="en-US"/>
              </w:rPr>
              <w:t>v</w:t>
            </w:r>
            <w:r w:rsidRPr="00661FAE">
              <w:rPr>
                <w:rFonts w:ascii="Times New Roman" w:hAnsi="Times New Roman"/>
                <w:color w:val="000000"/>
                <w:lang w:val="en-US"/>
              </w:rPr>
              <w:t>/kg</w:t>
            </w:r>
            <w:r w:rsidRPr="00661FAE">
              <w:rPr>
                <w:rFonts w:ascii="Times New Roman" w:hAnsi="Times New Roman"/>
                <w:lang w:val="en-US"/>
              </w:rPr>
              <w:t xml:space="preserve">); </w:t>
            </w:r>
          </w:p>
          <w:p w14:paraId="1489D4E9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lang w:val="en-US"/>
              </w:rPr>
              <w:t xml:space="preserve">PET (8 </w:t>
            </w:r>
            <w:r w:rsidRPr="00661FAE">
              <w:rPr>
                <w:rFonts w:ascii="Times New Roman" w:hAnsi="Times New Roman"/>
                <w:color w:val="000000"/>
                <w:lang w:val="en-US"/>
              </w:rPr>
              <w:t>mg/kg</w:t>
            </w:r>
            <w:r w:rsidRPr="00661FAE">
              <w:rPr>
                <w:rFonts w:ascii="Times New Roman" w:hAnsi="Times New Roman"/>
                <w:lang w:val="en-US"/>
              </w:rPr>
              <w:t xml:space="preserve">); ALL (15 </w:t>
            </w:r>
            <w:r w:rsidRPr="00661FAE">
              <w:rPr>
                <w:rFonts w:ascii="Times New Roman" w:hAnsi="Times New Roman"/>
                <w:color w:val="000000"/>
                <w:lang w:val="en-US"/>
              </w:rPr>
              <w:t>mg/kg</w:t>
            </w:r>
            <w:r w:rsidRPr="00661FAE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992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B9ABA4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lang w:val="en-US"/>
              </w:rPr>
              <w:t>daily</w:t>
            </w:r>
          </w:p>
        </w:tc>
        <w:tc>
          <w:tcPr>
            <w:tcW w:w="1276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FA6083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lang w:val="en-US"/>
              </w:rPr>
              <w:t>p.o. (TAA, ALL); ip. (SSG, PET)</w:t>
            </w:r>
          </w:p>
        </w:tc>
      </w:tr>
      <w:tr w:rsidR="00713537" w:rsidRPr="00661FAE" w14:paraId="0404CCF1" w14:textId="77777777" w:rsidTr="007D6C28">
        <w:trPr>
          <w:trHeight w:val="817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DE67F5" w14:textId="77777777" w:rsidR="00713537" w:rsidRPr="00661FAE" w:rsidRDefault="00713537" w:rsidP="00661FAE">
            <w:pPr>
              <w:autoSpaceDE w:val="0"/>
              <w:autoSpaceDN w:val="0"/>
              <w:adjustRightInd w:val="0"/>
              <w:spacing w:after="0"/>
              <w:ind w:left="-113" w:firstLine="113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color w:val="000000"/>
                <w:lang w:val="en-US"/>
              </w:rPr>
              <w:t>Oliva</w:t>
            </w:r>
            <w:r w:rsidR="00BD677E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661FAE">
              <w:rPr>
                <w:rFonts w:ascii="Times New Roman" w:hAnsi="Times New Roman"/>
                <w:color w:val="000000"/>
                <w:lang w:val="en-US"/>
              </w:rPr>
              <w:t xml:space="preserve"> 1998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46FAF1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/>
              <w:ind w:left="-113" w:firstLine="113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61FAE">
              <w:rPr>
                <w:rFonts w:ascii="Times New Roman" w:hAnsi="Times New Roman"/>
                <w:color w:val="000000"/>
                <w:lang w:val="en-US"/>
              </w:rPr>
              <w:t>Paromomycin (PAR) +</w:t>
            </w:r>
          </w:p>
          <w:p w14:paraId="6515E0B1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/>
              <w:ind w:left="-113" w:firstLine="113"/>
              <w:jc w:val="center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color w:val="000000"/>
                <w:lang w:val="en-US"/>
              </w:rPr>
              <w:t>Meglumine antimoniate (MEG)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59CAC8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/>
              <w:ind w:left="-113" w:firstLine="113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61FAE">
              <w:rPr>
                <w:rFonts w:ascii="Times New Roman" w:hAnsi="Times New Roman"/>
                <w:color w:val="000000"/>
                <w:lang w:val="en-US"/>
              </w:rPr>
              <w:t>PAR (3.5 mg/kg);</w:t>
            </w:r>
          </w:p>
          <w:p w14:paraId="76C52462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/>
              <w:ind w:left="-113" w:firstLine="113"/>
              <w:jc w:val="center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color w:val="000000"/>
                <w:lang w:val="en-US"/>
              </w:rPr>
              <w:t>MEG (20 Sb/kg)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11B99E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/>
              <w:ind w:left="-113" w:firstLine="113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61FAE">
              <w:rPr>
                <w:rFonts w:ascii="Times New Roman" w:hAnsi="Times New Roman"/>
                <w:color w:val="000000"/>
                <w:lang w:val="en-US"/>
              </w:rPr>
              <w:t>daily (PAR);</w:t>
            </w:r>
          </w:p>
          <w:p w14:paraId="370A992C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/>
              <w:ind w:left="-113" w:firstLine="113"/>
              <w:jc w:val="center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color w:val="000000"/>
                <w:lang w:val="en-US"/>
              </w:rPr>
              <w:t>bis in d. (MEG)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A2FE5C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/>
              <w:ind w:left="-113" w:firstLine="113"/>
              <w:jc w:val="center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color w:val="000000"/>
                <w:lang w:val="en-US"/>
              </w:rPr>
              <w:t>sc/im</w:t>
            </w:r>
          </w:p>
        </w:tc>
      </w:tr>
      <w:tr w:rsidR="00713537" w:rsidRPr="00BD677E" w14:paraId="39ADA7F8" w14:textId="77777777" w:rsidTr="007D6C28">
        <w:trPr>
          <w:trHeight w:val="817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36F1E6" w14:textId="77777777" w:rsidR="00713537" w:rsidRPr="00661FAE" w:rsidRDefault="00713537" w:rsidP="00661FAE">
            <w:pPr>
              <w:autoSpaceDE w:val="0"/>
              <w:autoSpaceDN w:val="0"/>
              <w:adjustRightInd w:val="0"/>
              <w:spacing w:after="0"/>
              <w:ind w:left="-113" w:firstLine="113"/>
              <w:rPr>
                <w:rFonts w:ascii="Times New Roman" w:hAnsi="Times New Roman"/>
                <w:color w:val="000000"/>
                <w:lang w:val="en-US"/>
              </w:rPr>
            </w:pPr>
            <w:r w:rsidRPr="00661FAE">
              <w:rPr>
                <w:rFonts w:ascii="Times New Roman" w:hAnsi="Times New Roman"/>
                <w:lang w:val="en-US"/>
              </w:rPr>
              <w:t>Carter et al</w:t>
            </w:r>
            <w:r w:rsidR="00BD677E">
              <w:rPr>
                <w:rFonts w:ascii="Times New Roman" w:hAnsi="Times New Roman"/>
                <w:lang w:val="en-US"/>
              </w:rPr>
              <w:t>.,</w:t>
            </w:r>
            <w:r w:rsidRPr="00661FAE">
              <w:rPr>
                <w:rFonts w:ascii="Times New Roman" w:hAnsi="Times New Roman"/>
                <w:lang w:val="en-US"/>
              </w:rPr>
              <w:t xml:space="preserve"> 2003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EACED0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/>
              <w:ind w:left="-113" w:firstLine="113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61FAE">
              <w:rPr>
                <w:rFonts w:ascii="Times New Roman" w:hAnsi="Times New Roman"/>
                <w:color w:val="000000"/>
                <w:lang w:val="en-US"/>
              </w:rPr>
              <w:t xml:space="preserve">Buthionine sulfoximine (BSO) + </w:t>
            </w:r>
            <w:r w:rsidRPr="00661FAE">
              <w:rPr>
                <w:rFonts w:ascii="Times New Roman" w:hAnsi="Times New Roman"/>
                <w:lang w:val="en-US"/>
              </w:rPr>
              <w:t>Sodium stibogluconate (SSG)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0CB543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/>
              <w:ind w:left="-113" w:firstLine="113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61FAE">
              <w:rPr>
                <w:rFonts w:ascii="Times New Roman" w:hAnsi="Times New Roman"/>
                <w:color w:val="000000"/>
                <w:lang w:val="en-US"/>
              </w:rPr>
              <w:t>BSO (34 mg/kg);</w:t>
            </w:r>
          </w:p>
          <w:p w14:paraId="2A92B1EB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/>
              <w:ind w:left="-113" w:firstLine="113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61FAE">
              <w:rPr>
                <w:rFonts w:ascii="Times New Roman" w:hAnsi="Times New Roman"/>
                <w:lang w:val="en-US"/>
              </w:rPr>
              <w:t xml:space="preserve">SSG (70 or 282 </w:t>
            </w:r>
            <w:r w:rsidRPr="00661FAE">
              <w:rPr>
                <w:rFonts w:ascii="Times New Roman" w:hAnsi="Times New Roman"/>
                <w:color w:val="000000"/>
                <w:lang w:val="en-US"/>
              </w:rPr>
              <w:t>mg of Sb</w:t>
            </w:r>
            <w:r w:rsidRPr="00661FAE">
              <w:rPr>
                <w:rFonts w:ascii="Times New Roman" w:hAnsi="Times New Roman"/>
                <w:color w:val="000000"/>
                <w:vertAlign w:val="superscript"/>
                <w:lang w:val="en-US"/>
              </w:rPr>
              <w:t>v</w:t>
            </w:r>
            <w:r w:rsidRPr="00661FAE">
              <w:rPr>
                <w:rFonts w:ascii="Times New Roman" w:hAnsi="Times New Roman"/>
                <w:color w:val="000000"/>
                <w:lang w:val="en-US"/>
              </w:rPr>
              <w:t>/kg)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C05165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/>
              <w:ind w:left="-113" w:firstLine="113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61FAE">
              <w:rPr>
                <w:rFonts w:ascii="Times New Roman" w:hAnsi="Times New Roman"/>
                <w:color w:val="000000"/>
                <w:lang w:val="en-US"/>
              </w:rPr>
              <w:t>Once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FF8567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/>
              <w:ind w:left="-113" w:firstLine="113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61FAE">
              <w:rPr>
                <w:rFonts w:ascii="Times New Roman" w:hAnsi="Times New Roman"/>
                <w:color w:val="000000"/>
                <w:lang w:val="en-US"/>
              </w:rPr>
              <w:t>iv/iv</w:t>
            </w:r>
          </w:p>
        </w:tc>
      </w:tr>
      <w:tr w:rsidR="00713537" w:rsidRPr="00661FAE" w14:paraId="3E5B944E" w14:textId="77777777" w:rsidTr="007D6C28">
        <w:trPr>
          <w:trHeight w:val="817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11AFFB" w14:textId="77777777" w:rsidR="00713537" w:rsidRPr="00661FAE" w:rsidRDefault="00713537" w:rsidP="00661FAE">
            <w:pPr>
              <w:autoSpaceDE w:val="0"/>
              <w:autoSpaceDN w:val="0"/>
              <w:adjustRightInd w:val="0"/>
              <w:spacing w:after="0"/>
              <w:ind w:left="-113" w:firstLine="113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lang w:val="en-US"/>
              </w:rPr>
              <w:t>Haldar et al., 2009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9916AF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/>
              <w:ind w:left="-113" w:firstLine="113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61FAE">
              <w:rPr>
                <w:rFonts w:ascii="Times New Roman" w:hAnsi="Times New Roman"/>
                <w:color w:val="000000"/>
                <w:lang w:val="en-US"/>
              </w:rPr>
              <w:t xml:space="preserve">Diperoxovanadate (DPV6) + </w:t>
            </w:r>
            <w:r w:rsidRPr="00661FAE">
              <w:rPr>
                <w:rFonts w:ascii="Times New Roman" w:hAnsi="Times New Roman"/>
                <w:lang w:val="en-US"/>
              </w:rPr>
              <w:t>Sodium antimony gluconato (SAG)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0823FF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/>
              <w:ind w:left="-113" w:firstLine="113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61FAE">
              <w:rPr>
                <w:rFonts w:ascii="Times New Roman" w:hAnsi="Times New Roman"/>
                <w:color w:val="000000"/>
                <w:lang w:val="en-US"/>
              </w:rPr>
              <w:t>PV6 (0.5 µmol/30g bw)</w:t>
            </w:r>
          </w:p>
          <w:p w14:paraId="6659C12E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/>
              <w:ind w:left="-113" w:firstLine="113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61FAE">
              <w:rPr>
                <w:rFonts w:ascii="Times New Roman" w:hAnsi="Times New Roman"/>
                <w:color w:val="000000"/>
                <w:lang w:val="en-US"/>
              </w:rPr>
              <w:t>SSG (</w:t>
            </w:r>
            <w:r w:rsidRPr="00661FAE">
              <w:rPr>
                <w:rFonts w:ascii="Times New Roman" w:hAnsi="Times New Roman"/>
                <w:lang w:val="en-US"/>
              </w:rPr>
              <w:t xml:space="preserve">50 </w:t>
            </w:r>
            <w:r w:rsidRPr="00661FAE">
              <w:rPr>
                <w:rFonts w:ascii="Times New Roman" w:hAnsi="Times New Roman"/>
                <w:color w:val="000000"/>
                <w:lang w:val="en-US"/>
              </w:rPr>
              <w:t>mg/kg)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54EFDC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/>
              <w:ind w:left="-113" w:firstLine="113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61FAE">
              <w:rPr>
                <w:rFonts w:ascii="Times New Roman" w:hAnsi="Times New Roman"/>
                <w:color w:val="000000"/>
                <w:lang w:val="en-US"/>
              </w:rPr>
              <w:t>alt. d. (DPV6)</w:t>
            </w:r>
          </w:p>
          <w:p w14:paraId="01827EDA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/>
              <w:ind w:left="-113" w:firstLine="113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61FAE">
              <w:rPr>
                <w:rFonts w:ascii="Times New Roman" w:hAnsi="Times New Roman"/>
                <w:color w:val="000000"/>
                <w:lang w:val="en-US"/>
              </w:rPr>
              <w:t>bis in 7d. (SSG)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491FF4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/>
              <w:ind w:left="-113" w:firstLine="113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61FAE">
              <w:rPr>
                <w:rFonts w:ascii="Times New Roman" w:hAnsi="Times New Roman"/>
                <w:color w:val="000000"/>
                <w:lang w:val="en-US"/>
              </w:rPr>
              <w:t>ip/im</w:t>
            </w:r>
          </w:p>
        </w:tc>
      </w:tr>
      <w:tr w:rsidR="00713537" w:rsidRPr="00661FAE" w14:paraId="6042B29E" w14:textId="77777777" w:rsidTr="007D6C28">
        <w:trPr>
          <w:trHeight w:val="854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55504E" w14:textId="77777777" w:rsidR="00713537" w:rsidRPr="00661FAE" w:rsidRDefault="00713537" w:rsidP="00661F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color w:val="000000"/>
                <w:lang w:val="en-US"/>
              </w:rPr>
              <w:t>Mutiso et al., 2011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F6A45E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color w:val="000000"/>
                <w:lang w:val="en-US"/>
              </w:rPr>
              <w:t>Diminazene (DIM) + Artesunate (ART)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0C706F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lang w:val="en-US"/>
              </w:rPr>
              <w:t>DIM (12.5 mg/kg); ART (12.5 mg/kg)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421457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lang w:val="en-US"/>
              </w:rPr>
              <w:t>daily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13020E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lang w:val="en-US"/>
              </w:rPr>
              <w:t>?</w:t>
            </w:r>
          </w:p>
        </w:tc>
      </w:tr>
      <w:tr w:rsidR="00713537" w:rsidRPr="00661FAE" w14:paraId="0F40F918" w14:textId="77777777" w:rsidTr="007D6C28">
        <w:trPr>
          <w:trHeight w:val="854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CB47F0" w14:textId="77777777" w:rsidR="00713537" w:rsidRPr="00661FAE" w:rsidRDefault="00713537" w:rsidP="00661F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en-US"/>
              </w:rPr>
            </w:pPr>
            <w:r w:rsidRPr="00661FAE">
              <w:rPr>
                <w:rFonts w:ascii="Times New Roman" w:hAnsi="Times New Roman"/>
                <w:lang w:val="en-US"/>
              </w:rPr>
              <w:t>Shakya et al., 2012a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93BBA6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61FAE">
              <w:rPr>
                <w:rFonts w:ascii="Times New Roman" w:hAnsi="Times New Roman"/>
                <w:color w:val="000000"/>
                <w:lang w:val="en-US"/>
              </w:rPr>
              <w:t>PAM3Cys + Miltefosine (MTF)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9293B6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color w:val="000000"/>
                <w:lang w:val="en-US"/>
              </w:rPr>
              <w:t>PAM3Cys</w:t>
            </w:r>
            <w:r w:rsidRPr="00661FAE">
              <w:rPr>
                <w:rFonts w:ascii="Times New Roman" w:hAnsi="Times New Roman"/>
                <w:lang w:val="en-US"/>
              </w:rPr>
              <w:t xml:space="preserve"> (100 </w:t>
            </w:r>
            <w:r w:rsidRPr="00661FAE">
              <w:rPr>
                <w:rFonts w:ascii="Times New Roman" w:hAnsi="Times New Roman"/>
                <w:color w:val="000000"/>
                <w:lang w:val="en-US"/>
              </w:rPr>
              <w:t>µ</w:t>
            </w:r>
            <w:r w:rsidRPr="00661FAE">
              <w:rPr>
                <w:rFonts w:ascii="Times New Roman" w:hAnsi="Times New Roman"/>
                <w:lang w:val="en-US"/>
              </w:rPr>
              <w:t>g/animal)</w:t>
            </w:r>
          </w:p>
          <w:p w14:paraId="4E39A71A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lang w:val="en-US"/>
              </w:rPr>
              <w:t>MTF (2.5, 5, 20 mg/kg)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CC5F33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61FAE">
              <w:rPr>
                <w:rFonts w:ascii="Times New Roman" w:hAnsi="Times New Roman"/>
                <w:color w:val="000000"/>
                <w:lang w:val="en-US"/>
              </w:rPr>
              <w:t>once (PAM3Cys)</w:t>
            </w:r>
          </w:p>
          <w:p w14:paraId="7F6CD754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lang w:val="en-US"/>
              </w:rPr>
              <w:t>daily (MTF)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8DAD60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lang w:val="en-US"/>
              </w:rPr>
              <w:t>ip/p.o.</w:t>
            </w:r>
          </w:p>
        </w:tc>
      </w:tr>
      <w:tr w:rsidR="00713537" w:rsidRPr="00661FAE" w14:paraId="4B4ECDB0" w14:textId="77777777" w:rsidTr="007D6C28">
        <w:trPr>
          <w:trHeight w:val="854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A0D08E" w14:textId="77777777" w:rsidR="00713537" w:rsidRPr="00661FAE" w:rsidRDefault="00713537" w:rsidP="00661F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en-US"/>
              </w:rPr>
            </w:pPr>
            <w:r w:rsidRPr="00661FAE">
              <w:rPr>
                <w:rFonts w:ascii="Times New Roman" w:hAnsi="Times New Roman"/>
                <w:lang w:val="en-US"/>
              </w:rPr>
              <w:t>Shakya et al., 2012b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6DB254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61FAE">
              <w:rPr>
                <w:rFonts w:ascii="Times New Roman" w:hAnsi="Times New Roman"/>
                <w:color w:val="000000"/>
                <w:lang w:val="en-US"/>
              </w:rPr>
              <w:t>Tufisin (TUF) + Miltefosine (MTF)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5EF2B9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lang w:val="en-US"/>
              </w:rPr>
              <w:t>TUF (60 μg/animal)</w:t>
            </w:r>
          </w:p>
          <w:p w14:paraId="1A924B25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lang w:val="en-US"/>
              </w:rPr>
              <w:t>MTF (2.5, 5, 20 mg/kg)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599D29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61FAE">
              <w:rPr>
                <w:rFonts w:ascii="Times New Roman" w:hAnsi="Times New Roman"/>
                <w:color w:val="000000"/>
                <w:lang w:val="en-US"/>
              </w:rPr>
              <w:t>once (</w:t>
            </w:r>
            <w:r w:rsidRPr="00661FAE">
              <w:rPr>
                <w:rFonts w:ascii="Times New Roman" w:hAnsi="Times New Roman"/>
                <w:lang w:val="en-US"/>
              </w:rPr>
              <w:t>TUF</w:t>
            </w:r>
            <w:r w:rsidRPr="00661FAE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  <w:p w14:paraId="7DEF1C1C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lang w:val="en-US"/>
              </w:rPr>
              <w:t>daily (MTF)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1665DE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lang w:val="en-US"/>
              </w:rPr>
              <w:t>ip/p.o.</w:t>
            </w:r>
          </w:p>
        </w:tc>
      </w:tr>
      <w:tr w:rsidR="00713537" w:rsidRPr="00661FAE" w14:paraId="49BE3EE9" w14:textId="77777777" w:rsidTr="007D6C28">
        <w:trPr>
          <w:trHeight w:val="854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35C330" w14:textId="77777777" w:rsidR="00713537" w:rsidRPr="00661FAE" w:rsidRDefault="00713537" w:rsidP="00661F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en-US"/>
              </w:rPr>
            </w:pPr>
            <w:r w:rsidRPr="00661FAE">
              <w:rPr>
                <w:rFonts w:ascii="Times New Roman" w:hAnsi="Times New Roman"/>
                <w:lang w:val="en-US"/>
              </w:rPr>
              <w:t>Bhattacharjee et al., 2014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8DD1A5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61FAE">
              <w:rPr>
                <w:rFonts w:ascii="Times New Roman" w:hAnsi="Times New Roman"/>
                <w:color w:val="000000"/>
                <w:lang w:val="en-US"/>
              </w:rPr>
              <w:t xml:space="preserve">Glycyrrhizic acid (GA) + </w:t>
            </w:r>
          </w:p>
          <w:p w14:paraId="71B06C2C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61FAE">
              <w:rPr>
                <w:rFonts w:ascii="Times New Roman" w:hAnsi="Times New Roman"/>
                <w:lang w:val="en-US"/>
              </w:rPr>
              <w:t xml:space="preserve">Sodium antimony gluconato (SAG) 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32CDE5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lang w:val="en-US"/>
              </w:rPr>
              <w:t>GA (5, 10, 25, 50, 75 mg/kg)</w:t>
            </w:r>
          </w:p>
          <w:p w14:paraId="7011920C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lang w:val="en-US"/>
              </w:rPr>
              <w:t>SAG (250 mg/kg)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1CB79D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color w:val="000000"/>
                <w:lang w:val="en-US"/>
              </w:rPr>
              <w:t>alt. d.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BCF98D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lang w:val="en-US"/>
              </w:rPr>
              <w:t>ip/im</w:t>
            </w:r>
          </w:p>
        </w:tc>
      </w:tr>
      <w:tr w:rsidR="00713537" w:rsidRPr="00661FAE" w14:paraId="0EC25288" w14:textId="77777777" w:rsidTr="007D6C28">
        <w:trPr>
          <w:trHeight w:val="854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803C54" w14:textId="77777777" w:rsidR="00713537" w:rsidRPr="00661FAE" w:rsidRDefault="00713537" w:rsidP="00661F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en-US"/>
              </w:rPr>
            </w:pPr>
            <w:r w:rsidRPr="00661FAE">
              <w:rPr>
                <w:rFonts w:ascii="Times New Roman" w:hAnsi="Times New Roman"/>
                <w:lang w:val="en-US"/>
              </w:rPr>
              <w:t>Corral et al., 2014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97182A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61FAE">
              <w:rPr>
                <w:rFonts w:ascii="Times New Roman" w:hAnsi="Times New Roman"/>
                <w:color w:val="000000"/>
                <w:lang w:val="en-US"/>
              </w:rPr>
              <w:t>Allicin (ALI) +</w:t>
            </w:r>
          </w:p>
          <w:p w14:paraId="3B86DF32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61FAE">
              <w:rPr>
                <w:rFonts w:ascii="Times New Roman" w:hAnsi="Times New Roman"/>
                <w:color w:val="000000"/>
                <w:lang w:val="en-US"/>
              </w:rPr>
              <w:t>Amphotericin B (AMB)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2D5622" w14:textId="77777777" w:rsidR="00713537" w:rsidRPr="00BD677E" w:rsidRDefault="00713537" w:rsidP="004C7A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D677E">
              <w:rPr>
                <w:rFonts w:ascii="Times New Roman" w:hAnsi="Times New Roman"/>
              </w:rPr>
              <w:t>ALI (5 mg/kg)</w:t>
            </w:r>
          </w:p>
          <w:p w14:paraId="264E2F71" w14:textId="77777777" w:rsidR="00713537" w:rsidRPr="00BD677E" w:rsidRDefault="00713537" w:rsidP="004C7A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D677E">
              <w:rPr>
                <w:rFonts w:ascii="Times New Roman" w:hAnsi="Times New Roman"/>
              </w:rPr>
              <w:t>AMB (1, 5 mg/kg)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7EDAC5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lang w:val="en-US"/>
              </w:rPr>
              <w:t>daily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9B6D71" w14:textId="77777777" w:rsidR="00713537" w:rsidRPr="00661FAE" w:rsidRDefault="00713537" w:rsidP="004C7A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lang w:val="en-US"/>
              </w:rPr>
              <w:t>ip/ip</w:t>
            </w:r>
          </w:p>
        </w:tc>
      </w:tr>
      <w:tr w:rsidR="00713537" w:rsidRPr="00FC38CD" w14:paraId="1D71F14E" w14:textId="77777777" w:rsidTr="007D6C28">
        <w:trPr>
          <w:trHeight w:val="854"/>
          <w:jc w:val="center"/>
        </w:trPr>
        <w:tc>
          <w:tcPr>
            <w:tcW w:w="13724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E4F403" w14:textId="77777777" w:rsidR="00713537" w:rsidRPr="00661FAE" w:rsidRDefault="00713537" w:rsidP="007D6C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BD677E">
              <w:rPr>
                <w:rFonts w:ascii="Times New Roman" w:hAnsi="Times New Roman"/>
                <w:b/>
                <w:sz w:val="20"/>
                <w:szCs w:val="20"/>
              </w:rPr>
              <w:t>SSG</w:t>
            </w:r>
            <w:r w:rsidRPr="00BD677E">
              <w:rPr>
                <w:rFonts w:ascii="Times New Roman" w:hAnsi="Times New Roman"/>
                <w:sz w:val="20"/>
                <w:szCs w:val="20"/>
              </w:rPr>
              <w:t xml:space="preserve">: Sodium Stibogluconate; </w:t>
            </w:r>
            <w:r w:rsidRPr="00BD677E">
              <w:rPr>
                <w:rFonts w:ascii="Times New Roman" w:hAnsi="Times New Roman"/>
                <w:b/>
                <w:sz w:val="20"/>
                <w:szCs w:val="20"/>
              </w:rPr>
              <w:t>ATO</w:t>
            </w:r>
            <w:r w:rsidRPr="00BD677E">
              <w:rPr>
                <w:rFonts w:ascii="Times New Roman" w:hAnsi="Times New Roman"/>
                <w:sz w:val="20"/>
                <w:szCs w:val="20"/>
              </w:rPr>
              <w:t xml:space="preserve">: Atovaquone; </w:t>
            </w:r>
            <w:r w:rsidRPr="00BD677E">
              <w:rPr>
                <w:rFonts w:ascii="Times New Roman" w:hAnsi="Times New Roman"/>
                <w:b/>
                <w:sz w:val="20"/>
                <w:szCs w:val="20"/>
              </w:rPr>
              <w:t>PAR</w:t>
            </w:r>
            <w:r w:rsidRPr="00BD677E">
              <w:rPr>
                <w:rFonts w:ascii="Times New Roman" w:hAnsi="Times New Roman"/>
                <w:sz w:val="20"/>
                <w:szCs w:val="20"/>
              </w:rPr>
              <w:t xml:space="preserve">: Paromomycin; </w:t>
            </w:r>
            <w:r w:rsidRPr="00BD677E">
              <w:rPr>
                <w:rFonts w:ascii="Times New Roman" w:hAnsi="Times New Roman"/>
                <w:b/>
                <w:sz w:val="20"/>
                <w:szCs w:val="20"/>
              </w:rPr>
              <w:t>MEG</w:t>
            </w:r>
            <w:r w:rsidRPr="00BD677E">
              <w:rPr>
                <w:rFonts w:ascii="Times New Roman" w:hAnsi="Times New Roman"/>
                <w:sz w:val="20"/>
                <w:szCs w:val="20"/>
              </w:rPr>
              <w:t>: Meglumine Antimoniate;</w:t>
            </w:r>
            <w:r w:rsidRPr="00BD67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677E">
              <w:rPr>
                <w:rFonts w:ascii="Times New Roman" w:hAnsi="Times New Roman"/>
                <w:b/>
                <w:bCs/>
                <w:sz w:val="20"/>
                <w:szCs w:val="20"/>
              </w:rPr>
              <w:t>EFC</w:t>
            </w:r>
            <w:r w:rsidRPr="00BD677E">
              <w:rPr>
                <w:rFonts w:ascii="Times New Roman" w:hAnsi="Times New Roman"/>
                <w:sz w:val="20"/>
                <w:szCs w:val="20"/>
              </w:rPr>
              <w:t xml:space="preserve">: Enrofloxacin; </w:t>
            </w:r>
            <w:r w:rsidRPr="00BD677E">
              <w:rPr>
                <w:rFonts w:ascii="Times New Roman" w:hAnsi="Times New Roman"/>
                <w:b/>
                <w:sz w:val="20"/>
                <w:szCs w:val="20"/>
              </w:rPr>
              <w:t>KET</w:t>
            </w:r>
            <w:r w:rsidRPr="00BD677E">
              <w:rPr>
                <w:rFonts w:ascii="Times New Roman" w:hAnsi="Times New Roman"/>
                <w:sz w:val="20"/>
                <w:szCs w:val="20"/>
              </w:rPr>
              <w:t>: Ketoconazole</w:t>
            </w:r>
            <w:r w:rsidRPr="00BD677E">
              <w:rPr>
                <w:rFonts w:ascii="Times New Roman" w:hAnsi="Times New Roman"/>
                <w:b/>
                <w:sz w:val="20"/>
                <w:szCs w:val="20"/>
              </w:rPr>
              <w:t>; MET</w:t>
            </w:r>
            <w:r w:rsidRPr="00BD677E">
              <w:rPr>
                <w:rFonts w:ascii="Times New Roman" w:hAnsi="Times New Roman"/>
                <w:sz w:val="20"/>
                <w:szCs w:val="20"/>
              </w:rPr>
              <w:t>: Metronidazole;</w:t>
            </w:r>
            <w:r w:rsidRPr="00BD677E">
              <w:rPr>
                <w:rFonts w:ascii="Times New Roman" w:hAnsi="Times New Roman"/>
                <w:b/>
                <w:sz w:val="20"/>
                <w:szCs w:val="20"/>
              </w:rPr>
              <w:t xml:space="preserve"> DIM</w:t>
            </w:r>
            <w:r w:rsidRPr="00BD677E">
              <w:rPr>
                <w:rFonts w:ascii="Times New Roman" w:hAnsi="Times New Roman"/>
                <w:sz w:val="20"/>
                <w:szCs w:val="20"/>
              </w:rPr>
              <w:t xml:space="preserve">: Diminazene; </w:t>
            </w:r>
            <w:r w:rsidRPr="00BD677E">
              <w:rPr>
                <w:rFonts w:ascii="Times New Roman" w:hAnsi="Times New Roman"/>
                <w:b/>
                <w:sz w:val="20"/>
                <w:szCs w:val="20"/>
              </w:rPr>
              <w:t>ART</w:t>
            </w:r>
            <w:r w:rsidRPr="00BD677E">
              <w:rPr>
                <w:rFonts w:ascii="Times New Roman" w:hAnsi="Times New Roman"/>
                <w:sz w:val="20"/>
                <w:szCs w:val="20"/>
              </w:rPr>
              <w:t xml:space="preserve">: Artesunate; </w:t>
            </w:r>
            <w:r w:rsidRPr="00BD677E">
              <w:rPr>
                <w:rFonts w:ascii="Times New Roman" w:hAnsi="Times New Roman"/>
                <w:b/>
                <w:sz w:val="20"/>
                <w:szCs w:val="20"/>
              </w:rPr>
              <w:t>MTF</w:t>
            </w:r>
            <w:r w:rsidRPr="00BD677E">
              <w:rPr>
                <w:rFonts w:ascii="Times New Roman" w:hAnsi="Times New Roman"/>
                <w:sz w:val="20"/>
                <w:szCs w:val="20"/>
              </w:rPr>
              <w:t xml:space="preserve">: Miltefosine; </w:t>
            </w:r>
            <w:r w:rsidRPr="00BD677E">
              <w:rPr>
                <w:rFonts w:ascii="Times New Roman" w:hAnsi="Times New Roman"/>
                <w:b/>
                <w:bCs/>
                <w:sz w:val="20"/>
                <w:szCs w:val="20"/>
              </w:rPr>
              <w:t>LPV</w:t>
            </w:r>
            <w:r w:rsidRPr="00BD677E">
              <w:rPr>
                <w:rFonts w:ascii="Times New Roman" w:hAnsi="Times New Roman"/>
                <w:sz w:val="20"/>
                <w:szCs w:val="20"/>
              </w:rPr>
              <w:t>:</w:t>
            </w:r>
            <w:r w:rsidRPr="00BD677E">
              <w:t xml:space="preserve"> </w:t>
            </w:r>
            <w:r w:rsidRPr="00BD677E">
              <w:rPr>
                <w:rFonts w:ascii="Times New Roman" w:hAnsi="Times New Roman"/>
                <w:sz w:val="20"/>
                <w:szCs w:val="20"/>
              </w:rPr>
              <w:t xml:space="preserve">Lopinavir. </w:t>
            </w:r>
            <w:r w:rsidRPr="00661F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SbV</w:t>
            </w:r>
            <w:r w:rsidRPr="00661F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pentavalent antimony; </w:t>
            </w:r>
            <w:r w:rsidRPr="00661F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ip</w:t>
            </w:r>
            <w:r w:rsidRPr="00661F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intraperitoneal; </w:t>
            </w:r>
            <w:r w:rsidRPr="00661F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p.o.</w:t>
            </w:r>
            <w:r w:rsidRPr="00661F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per oral route; </w:t>
            </w:r>
            <w:r w:rsidRPr="00661F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sc</w:t>
            </w:r>
            <w:r w:rsidRPr="00661F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subcutaneous; </w:t>
            </w:r>
            <w:r w:rsidRPr="00661F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im</w:t>
            </w:r>
            <w:r w:rsidRPr="00661F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intramuscular. </w:t>
            </w:r>
            <w:r w:rsidRPr="00661FAE">
              <w:rPr>
                <w:rFonts w:ascii="Times New Roman" w:hAnsi="Times New Roman"/>
                <w:b/>
                <w:bCs/>
                <w:color w:val="000000"/>
                <w:lang w:val="en-US"/>
              </w:rPr>
              <w:t>alt. d.</w:t>
            </w:r>
            <w:r w:rsidRPr="00661FAE">
              <w:rPr>
                <w:rFonts w:ascii="Times New Roman" w:hAnsi="Times New Roman"/>
                <w:color w:val="000000"/>
                <w:lang w:val="en-US"/>
              </w:rPr>
              <w:t xml:space="preserve">: every alternate day; </w:t>
            </w:r>
            <w:r w:rsidRPr="00661FAE">
              <w:rPr>
                <w:rFonts w:ascii="Times New Roman" w:hAnsi="Times New Roman"/>
                <w:b/>
                <w:bCs/>
                <w:color w:val="000000"/>
                <w:lang w:val="en-US"/>
              </w:rPr>
              <w:t>bis in 7d</w:t>
            </w:r>
            <w:r w:rsidRPr="00661FAE">
              <w:rPr>
                <w:rFonts w:ascii="Times New Roman" w:hAnsi="Times New Roman"/>
                <w:color w:val="000000"/>
                <w:lang w:val="en-US"/>
              </w:rPr>
              <w:t xml:space="preserve">: twice in week; </w:t>
            </w:r>
            <w:r w:rsidRPr="00661FAE">
              <w:rPr>
                <w:rFonts w:ascii="Times New Roman" w:hAnsi="Times New Roman"/>
                <w:b/>
                <w:bCs/>
                <w:color w:val="000000"/>
                <w:lang w:val="en-US"/>
              </w:rPr>
              <w:t>bis in d.</w:t>
            </w:r>
            <w:r w:rsidRPr="00661FAE">
              <w:rPr>
                <w:rFonts w:ascii="Times New Roman" w:hAnsi="Times New Roman"/>
                <w:color w:val="000000"/>
                <w:lang w:val="en-US"/>
              </w:rPr>
              <w:t>: twice in day</w:t>
            </w:r>
          </w:p>
        </w:tc>
      </w:tr>
    </w:tbl>
    <w:tbl>
      <w:tblPr>
        <w:tblpPr w:leftFromText="141" w:rightFromText="141" w:vertAnchor="text" w:horzAnchor="margin" w:tblpY="347"/>
        <w:tblW w:w="138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3"/>
        <w:gridCol w:w="4631"/>
        <w:gridCol w:w="3280"/>
        <w:gridCol w:w="2004"/>
        <w:gridCol w:w="1282"/>
      </w:tblGrid>
      <w:tr w:rsidR="00713537" w:rsidRPr="00661FAE" w14:paraId="5AC2B042" w14:textId="77777777" w:rsidTr="004C7A62">
        <w:trPr>
          <w:trHeight w:val="396"/>
        </w:trPr>
        <w:tc>
          <w:tcPr>
            <w:tcW w:w="2603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7430B7D" w14:textId="77777777" w:rsidR="00713537" w:rsidRPr="00661FAE" w:rsidRDefault="00713537" w:rsidP="004C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pt-BR"/>
              </w:rPr>
            </w:pPr>
            <w:r w:rsidRPr="00661FAE">
              <w:rPr>
                <w:rFonts w:ascii="Times New Roman" w:eastAsia="Times New Roman" w:hAnsi="Times New Roman"/>
                <w:b/>
                <w:bCs/>
                <w:color w:val="000000"/>
                <w:lang w:val="en-US" w:eastAsia="pt-BR"/>
              </w:rPr>
              <w:lastRenderedPageBreak/>
              <w:t>Author</w:t>
            </w:r>
          </w:p>
        </w:tc>
        <w:tc>
          <w:tcPr>
            <w:tcW w:w="4631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21C7F32" w14:textId="77777777" w:rsidR="00713537" w:rsidRPr="00661FAE" w:rsidRDefault="00713537" w:rsidP="004C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pt-BR"/>
              </w:rPr>
            </w:pPr>
            <w:r w:rsidRPr="00661FAE">
              <w:rPr>
                <w:rFonts w:ascii="Times New Roman" w:eastAsia="Times New Roman" w:hAnsi="Times New Roman"/>
                <w:b/>
                <w:bCs/>
                <w:color w:val="000000"/>
                <w:lang w:val="en-US" w:eastAsia="pt-BR"/>
              </w:rPr>
              <w:t>Combination chemotherapy</w:t>
            </w:r>
          </w:p>
        </w:tc>
        <w:tc>
          <w:tcPr>
            <w:tcW w:w="328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A487143" w14:textId="77777777" w:rsidR="00713537" w:rsidRPr="00661FAE" w:rsidRDefault="00713537" w:rsidP="004C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pt-BR"/>
              </w:rPr>
            </w:pPr>
            <w:r w:rsidRPr="00661FAE">
              <w:rPr>
                <w:rFonts w:ascii="Times New Roman" w:eastAsia="Times New Roman" w:hAnsi="Times New Roman"/>
                <w:b/>
                <w:bCs/>
                <w:color w:val="000000"/>
                <w:lang w:val="en-US" w:eastAsia="pt-BR"/>
              </w:rPr>
              <w:t>Dose</w:t>
            </w:r>
          </w:p>
        </w:tc>
        <w:tc>
          <w:tcPr>
            <w:tcW w:w="2004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82DF7DA" w14:textId="77777777" w:rsidR="00713537" w:rsidRPr="00661FAE" w:rsidRDefault="00713537" w:rsidP="004C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pt-BR"/>
              </w:rPr>
            </w:pPr>
            <w:r w:rsidRPr="00661FAE">
              <w:rPr>
                <w:rFonts w:ascii="Times New Roman" w:eastAsia="Times New Roman" w:hAnsi="Times New Roman"/>
                <w:b/>
                <w:bCs/>
                <w:color w:val="000000"/>
                <w:lang w:val="en-US" w:eastAsia="pt-BR"/>
              </w:rPr>
              <w:t>Frequency</w:t>
            </w:r>
          </w:p>
        </w:tc>
        <w:tc>
          <w:tcPr>
            <w:tcW w:w="1282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68A17DF" w14:textId="77777777" w:rsidR="00713537" w:rsidRPr="00661FAE" w:rsidRDefault="00713537" w:rsidP="004C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pt-BR"/>
              </w:rPr>
            </w:pPr>
            <w:r w:rsidRPr="00661FAE">
              <w:rPr>
                <w:rFonts w:ascii="Times New Roman" w:eastAsia="Times New Roman" w:hAnsi="Times New Roman"/>
                <w:b/>
                <w:bCs/>
                <w:color w:val="000000"/>
                <w:lang w:val="en-US" w:eastAsia="pt-BR"/>
              </w:rPr>
              <w:t>Route</w:t>
            </w:r>
          </w:p>
        </w:tc>
      </w:tr>
      <w:tr w:rsidR="007D6C28" w:rsidRPr="00661FAE" w14:paraId="102C72A9" w14:textId="77777777" w:rsidTr="007D6C28">
        <w:trPr>
          <w:trHeight w:val="717"/>
        </w:trPr>
        <w:tc>
          <w:tcPr>
            <w:tcW w:w="2603" w:type="dxa"/>
            <w:tcBorders>
              <w:top w:val="double" w:sz="4" w:space="0" w:color="000000"/>
              <w:left w:val="nil"/>
              <w:bottom w:val="single" w:sz="4" w:space="0" w:color="FFFFFF"/>
              <w:right w:val="nil"/>
            </w:tcBorders>
            <w:shd w:val="clear" w:color="auto" w:fill="FFFFFF" w:themeFill="background1"/>
            <w:vAlign w:val="center"/>
          </w:tcPr>
          <w:p w14:paraId="79F0C38B" w14:textId="77777777" w:rsidR="007D6C28" w:rsidRPr="00661FAE" w:rsidRDefault="007D6C28" w:rsidP="00661F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en-US"/>
              </w:rPr>
            </w:pPr>
            <w:r w:rsidRPr="00661FAE">
              <w:rPr>
                <w:rFonts w:ascii="Times New Roman" w:hAnsi="Times New Roman"/>
                <w:lang w:val="en-US"/>
              </w:rPr>
              <w:t>Mwololo et al., 2015</w:t>
            </w:r>
          </w:p>
        </w:tc>
        <w:tc>
          <w:tcPr>
            <w:tcW w:w="4631" w:type="dxa"/>
            <w:tcBorders>
              <w:top w:val="double" w:sz="4" w:space="0" w:color="000000"/>
              <w:left w:val="nil"/>
              <w:bottom w:val="single" w:sz="4" w:space="0" w:color="FFFFFF"/>
              <w:right w:val="nil"/>
            </w:tcBorders>
            <w:shd w:val="clear" w:color="auto" w:fill="FFFFFF" w:themeFill="background1"/>
            <w:vAlign w:val="center"/>
          </w:tcPr>
          <w:p w14:paraId="248A9718" w14:textId="77777777" w:rsidR="007D6C28" w:rsidRPr="00661FAE" w:rsidRDefault="007D6C28" w:rsidP="007D6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61FAE">
              <w:rPr>
                <w:rFonts w:ascii="Times New Roman" w:hAnsi="Times New Roman"/>
                <w:color w:val="000000"/>
                <w:lang w:val="en-US"/>
              </w:rPr>
              <w:t>Diminazene (DIM) +</w:t>
            </w:r>
          </w:p>
          <w:p w14:paraId="73D34743" w14:textId="77777777" w:rsidR="007D6C28" w:rsidRPr="00661FAE" w:rsidRDefault="007D6C28" w:rsidP="007D6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61FAE">
              <w:rPr>
                <w:rFonts w:ascii="Times New Roman" w:hAnsi="Times New Roman"/>
                <w:color w:val="000000"/>
                <w:lang w:val="en-US"/>
              </w:rPr>
              <w:t>Chloroquine (CHQ)</w:t>
            </w:r>
          </w:p>
        </w:tc>
        <w:tc>
          <w:tcPr>
            <w:tcW w:w="3280" w:type="dxa"/>
            <w:tcBorders>
              <w:top w:val="double" w:sz="4" w:space="0" w:color="000000"/>
              <w:left w:val="nil"/>
              <w:bottom w:val="single" w:sz="4" w:space="0" w:color="FFFFFF"/>
              <w:right w:val="nil"/>
            </w:tcBorders>
            <w:shd w:val="clear" w:color="auto" w:fill="FFFFFF" w:themeFill="background1"/>
            <w:vAlign w:val="center"/>
          </w:tcPr>
          <w:p w14:paraId="0B61C37D" w14:textId="77777777" w:rsidR="007D6C28" w:rsidRPr="00661FAE" w:rsidRDefault="007D6C28" w:rsidP="007D6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61FAE">
              <w:rPr>
                <w:rFonts w:ascii="Times New Roman" w:hAnsi="Times New Roman"/>
                <w:color w:val="000000"/>
                <w:lang w:val="en-US"/>
              </w:rPr>
              <w:t>DIM (12. mg/kg)</w:t>
            </w:r>
          </w:p>
          <w:p w14:paraId="4095467C" w14:textId="77777777" w:rsidR="007D6C28" w:rsidRPr="00661FAE" w:rsidRDefault="007D6C28" w:rsidP="007D6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61FAE">
              <w:rPr>
                <w:rFonts w:ascii="Times New Roman" w:hAnsi="Times New Roman"/>
                <w:color w:val="000000"/>
                <w:lang w:val="en-US"/>
              </w:rPr>
              <w:t>CHQ (12. mg/kg)</w:t>
            </w:r>
          </w:p>
        </w:tc>
        <w:tc>
          <w:tcPr>
            <w:tcW w:w="2004" w:type="dxa"/>
            <w:tcBorders>
              <w:top w:val="double" w:sz="4" w:space="0" w:color="000000"/>
              <w:left w:val="nil"/>
              <w:bottom w:val="single" w:sz="4" w:space="0" w:color="FFFFFF"/>
              <w:right w:val="nil"/>
            </w:tcBorders>
            <w:shd w:val="clear" w:color="auto" w:fill="FFFFFF" w:themeFill="background1"/>
            <w:vAlign w:val="center"/>
          </w:tcPr>
          <w:p w14:paraId="39BDE61A" w14:textId="77777777" w:rsidR="007D6C28" w:rsidRPr="00661FAE" w:rsidRDefault="007D6C28" w:rsidP="007D6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lang w:val="en-US"/>
              </w:rPr>
              <w:t>daily</w:t>
            </w:r>
          </w:p>
        </w:tc>
        <w:tc>
          <w:tcPr>
            <w:tcW w:w="1282" w:type="dxa"/>
            <w:tcBorders>
              <w:top w:val="double" w:sz="4" w:space="0" w:color="000000"/>
              <w:left w:val="nil"/>
              <w:bottom w:val="single" w:sz="4" w:space="0" w:color="FFFFFF"/>
              <w:right w:val="nil"/>
            </w:tcBorders>
            <w:shd w:val="clear" w:color="auto" w:fill="FFFFFF" w:themeFill="background1"/>
            <w:vAlign w:val="center"/>
          </w:tcPr>
          <w:p w14:paraId="4531523B" w14:textId="77777777" w:rsidR="007D6C28" w:rsidRPr="00661FAE" w:rsidRDefault="007D6C28" w:rsidP="007D6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lang w:val="en-US"/>
              </w:rPr>
              <w:t>ip/ip</w:t>
            </w:r>
          </w:p>
        </w:tc>
      </w:tr>
      <w:tr w:rsidR="007D6C28" w:rsidRPr="00661FAE" w14:paraId="05A220C7" w14:textId="77777777" w:rsidTr="007D6C28">
        <w:trPr>
          <w:trHeight w:val="717"/>
        </w:trPr>
        <w:tc>
          <w:tcPr>
            <w:tcW w:w="260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14376CFA" w14:textId="77777777" w:rsidR="007D6C28" w:rsidRPr="00661FAE" w:rsidRDefault="007D6C28" w:rsidP="00661F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en-US"/>
              </w:rPr>
            </w:pPr>
            <w:r w:rsidRPr="00661FAE">
              <w:rPr>
                <w:rFonts w:ascii="Times New Roman" w:hAnsi="Times New Roman"/>
                <w:lang w:val="en-US"/>
              </w:rPr>
              <w:t>Kahdem et al., 2016</w:t>
            </w:r>
          </w:p>
        </w:tc>
        <w:tc>
          <w:tcPr>
            <w:tcW w:w="463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2D5C7369" w14:textId="77777777" w:rsidR="007D6C28" w:rsidRPr="00661FAE" w:rsidRDefault="007D6C28" w:rsidP="007D6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61FAE">
              <w:rPr>
                <w:rFonts w:ascii="Times New Roman" w:hAnsi="Times New Roman"/>
                <w:color w:val="000000"/>
                <w:lang w:val="en-US"/>
              </w:rPr>
              <w:t>CAL-101 (CAL) +</w:t>
            </w:r>
          </w:p>
          <w:p w14:paraId="4EC44CA6" w14:textId="77777777" w:rsidR="007D6C28" w:rsidRPr="00661FAE" w:rsidRDefault="007D6C28" w:rsidP="007D6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61FAE">
              <w:rPr>
                <w:rFonts w:ascii="Times New Roman" w:hAnsi="Times New Roman"/>
                <w:color w:val="000000"/>
                <w:lang w:val="en-US"/>
              </w:rPr>
              <w:t>Amphotericin B (AMB)</w:t>
            </w:r>
          </w:p>
        </w:tc>
        <w:tc>
          <w:tcPr>
            <w:tcW w:w="328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5BBD5D69" w14:textId="77777777" w:rsidR="007D6C28" w:rsidRPr="00661FAE" w:rsidRDefault="007D6C28" w:rsidP="007D6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lang w:val="en-US"/>
              </w:rPr>
              <w:t>CAL (0.05 mg/animal)</w:t>
            </w:r>
          </w:p>
          <w:p w14:paraId="0AB56E92" w14:textId="77777777" w:rsidR="007D6C28" w:rsidRPr="00661FAE" w:rsidRDefault="007D6C28" w:rsidP="007D6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lang w:val="en-US"/>
              </w:rPr>
              <w:t>AMB (0.1 mg/kg)</w:t>
            </w:r>
          </w:p>
        </w:tc>
        <w:tc>
          <w:tcPr>
            <w:tcW w:w="200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6D5FA051" w14:textId="77777777" w:rsidR="007D6C28" w:rsidRPr="00661FAE" w:rsidRDefault="007D6C28" w:rsidP="007D6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lang w:val="en-US"/>
              </w:rPr>
              <w:t>daily</w:t>
            </w:r>
          </w:p>
        </w:tc>
        <w:tc>
          <w:tcPr>
            <w:tcW w:w="128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089635FF" w14:textId="77777777" w:rsidR="007D6C28" w:rsidRPr="00661FAE" w:rsidRDefault="007D6C28" w:rsidP="007D6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lang w:val="en-US"/>
              </w:rPr>
              <w:t>ip/ip</w:t>
            </w:r>
          </w:p>
        </w:tc>
      </w:tr>
      <w:tr w:rsidR="007D6C28" w:rsidRPr="00661FAE" w14:paraId="18987266" w14:textId="77777777" w:rsidTr="007D6C28">
        <w:trPr>
          <w:trHeight w:val="717"/>
        </w:trPr>
        <w:tc>
          <w:tcPr>
            <w:tcW w:w="260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D01B0E" w14:textId="77777777" w:rsidR="007D6C28" w:rsidRPr="00661FAE" w:rsidRDefault="007D6C28" w:rsidP="00661F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color w:val="000000"/>
                <w:lang w:val="en-US"/>
              </w:rPr>
              <w:t>Hendrickx et al., 2017</w:t>
            </w:r>
          </w:p>
        </w:tc>
        <w:tc>
          <w:tcPr>
            <w:tcW w:w="4631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AABABB" w14:textId="77777777" w:rsidR="007D6C28" w:rsidRPr="00661FAE" w:rsidRDefault="007D6C28" w:rsidP="007D6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color w:val="000000"/>
                <w:lang w:val="en-US"/>
              </w:rPr>
              <w:t>Paromomycin (PAR) + Miltefosine (MTF)</w:t>
            </w:r>
          </w:p>
        </w:tc>
        <w:tc>
          <w:tcPr>
            <w:tcW w:w="328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CA7F2F" w14:textId="77777777" w:rsidR="007D6C28" w:rsidRPr="00661FAE" w:rsidRDefault="007D6C28" w:rsidP="007D6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lang w:val="en-US"/>
              </w:rPr>
              <w:t>MTF (10 or 20 mg/Kg);</w:t>
            </w:r>
          </w:p>
          <w:p w14:paraId="107E1375" w14:textId="77777777" w:rsidR="007D6C28" w:rsidRPr="00661FAE" w:rsidRDefault="007D6C28" w:rsidP="007D6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lang w:val="en-US"/>
              </w:rPr>
              <w:t>PAR (180 or 350 mg/Kg)</w:t>
            </w:r>
          </w:p>
        </w:tc>
        <w:tc>
          <w:tcPr>
            <w:tcW w:w="200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BD19C3" w14:textId="77777777" w:rsidR="007D6C28" w:rsidRPr="00661FAE" w:rsidRDefault="007D6C28" w:rsidP="007D6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lang w:val="en-US"/>
              </w:rPr>
              <w:t>daily</w:t>
            </w:r>
          </w:p>
        </w:tc>
        <w:tc>
          <w:tcPr>
            <w:tcW w:w="12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9238C4" w14:textId="77777777" w:rsidR="007D6C28" w:rsidRPr="00661FAE" w:rsidRDefault="007D6C28" w:rsidP="00BD6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lang w:val="en-US"/>
              </w:rPr>
              <w:t>p.o./ip.</w:t>
            </w:r>
          </w:p>
        </w:tc>
      </w:tr>
      <w:tr w:rsidR="007D6C28" w:rsidRPr="00661FAE" w14:paraId="75C72108" w14:textId="77777777" w:rsidTr="004C7A62">
        <w:trPr>
          <w:trHeight w:val="681"/>
        </w:trPr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697990" w14:textId="77777777" w:rsidR="007D6C28" w:rsidRPr="00661FAE" w:rsidRDefault="007D6C28" w:rsidP="00661FAE">
            <w:pPr>
              <w:autoSpaceDE w:val="0"/>
              <w:autoSpaceDN w:val="0"/>
              <w:adjustRightInd w:val="0"/>
              <w:spacing w:after="0"/>
              <w:ind w:left="-113" w:firstLine="113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lang w:val="en-US"/>
              </w:rPr>
              <w:t>Joice et al., 2017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69603C" w14:textId="77777777" w:rsidR="007D6C28" w:rsidRPr="00661FAE" w:rsidRDefault="007D6C28" w:rsidP="007D6C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61FAE">
              <w:rPr>
                <w:rFonts w:ascii="Times New Roman" w:hAnsi="Times New Roman"/>
                <w:color w:val="000000"/>
                <w:lang w:val="en-US"/>
              </w:rPr>
              <w:t xml:space="preserve">DB766 + Posaconazole (POS) or </w:t>
            </w:r>
          </w:p>
          <w:p w14:paraId="4D9D85E2" w14:textId="77777777" w:rsidR="007D6C28" w:rsidRPr="00661FAE" w:rsidRDefault="007D6C28" w:rsidP="007D6C28">
            <w:pPr>
              <w:autoSpaceDE w:val="0"/>
              <w:autoSpaceDN w:val="0"/>
              <w:adjustRightInd w:val="0"/>
              <w:spacing w:after="0"/>
              <w:ind w:left="-113" w:firstLine="113"/>
              <w:jc w:val="center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color w:val="000000"/>
                <w:lang w:val="en-US"/>
              </w:rPr>
              <w:t xml:space="preserve">Ketoconazole (KET)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260FC3" w14:textId="77777777" w:rsidR="007D6C28" w:rsidRPr="00661FAE" w:rsidRDefault="007D6C28" w:rsidP="007D6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lang w:val="en-US"/>
              </w:rPr>
              <w:t>POS and KET (7.5, 15, 30 mg/kg);</w:t>
            </w:r>
          </w:p>
          <w:p w14:paraId="62376B74" w14:textId="77777777" w:rsidR="007D6C28" w:rsidRPr="00661FAE" w:rsidRDefault="007D6C28" w:rsidP="007D6C28">
            <w:pPr>
              <w:autoSpaceDE w:val="0"/>
              <w:autoSpaceDN w:val="0"/>
              <w:adjustRightInd w:val="0"/>
              <w:spacing w:after="0"/>
              <w:ind w:left="-113" w:firstLine="113"/>
              <w:jc w:val="center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lang w:val="en-US"/>
              </w:rPr>
              <w:t>DB766 (19, 38, 75 mg/kg)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222327" w14:textId="77777777" w:rsidR="007D6C28" w:rsidRPr="00661FAE" w:rsidRDefault="007D6C28" w:rsidP="007D6C28">
            <w:pPr>
              <w:autoSpaceDE w:val="0"/>
              <w:autoSpaceDN w:val="0"/>
              <w:adjustRightInd w:val="0"/>
              <w:spacing w:after="0"/>
              <w:ind w:left="-113" w:firstLine="113"/>
              <w:jc w:val="center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lang w:val="en-US"/>
              </w:rPr>
              <w:t>daily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AB32C2" w14:textId="77777777" w:rsidR="007D6C28" w:rsidRPr="00661FAE" w:rsidRDefault="007D6C28" w:rsidP="007D6C28">
            <w:pPr>
              <w:autoSpaceDE w:val="0"/>
              <w:autoSpaceDN w:val="0"/>
              <w:adjustRightInd w:val="0"/>
              <w:spacing w:after="0"/>
              <w:ind w:left="-113" w:firstLine="113"/>
              <w:jc w:val="center"/>
              <w:rPr>
                <w:rFonts w:ascii="Times New Roman" w:hAnsi="Times New Roman"/>
                <w:lang w:val="en-US"/>
              </w:rPr>
            </w:pPr>
            <w:r w:rsidRPr="00661FAE">
              <w:rPr>
                <w:rFonts w:ascii="Times New Roman" w:hAnsi="Times New Roman"/>
                <w:lang w:val="en-US"/>
              </w:rPr>
              <w:t>p.o.</w:t>
            </w:r>
          </w:p>
        </w:tc>
      </w:tr>
      <w:tr w:rsidR="007D6C28" w:rsidRPr="00661FAE" w14:paraId="7F79B39F" w14:textId="77777777" w:rsidTr="004C7A62">
        <w:trPr>
          <w:trHeight w:val="681"/>
        </w:trPr>
        <w:tc>
          <w:tcPr>
            <w:tcW w:w="260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34B179B" w14:textId="77777777" w:rsidR="007D6C28" w:rsidRPr="00661FAE" w:rsidRDefault="007D6C28" w:rsidP="00661FAE">
            <w:pPr>
              <w:autoSpaceDE w:val="0"/>
              <w:autoSpaceDN w:val="0"/>
              <w:adjustRightInd w:val="0"/>
              <w:spacing w:after="0"/>
              <w:ind w:left="-113" w:firstLine="113"/>
              <w:rPr>
                <w:rFonts w:ascii="Times New Roman" w:hAnsi="Times New Roman"/>
                <w:color w:val="000000"/>
                <w:lang w:val="en-US"/>
              </w:rPr>
            </w:pPr>
            <w:r w:rsidRPr="00661FAE">
              <w:rPr>
                <w:rFonts w:ascii="Times New Roman" w:hAnsi="Times New Roman"/>
                <w:color w:val="000000"/>
                <w:lang w:val="en-US"/>
              </w:rPr>
              <w:t>Rebello</w:t>
            </w:r>
            <w:r w:rsidR="00BD677E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661FAE">
              <w:rPr>
                <w:rFonts w:ascii="Times New Roman" w:hAnsi="Times New Roman"/>
                <w:color w:val="000000"/>
                <w:lang w:val="en-US"/>
              </w:rPr>
              <w:t xml:space="preserve"> 2019</w:t>
            </w:r>
          </w:p>
        </w:tc>
        <w:tc>
          <w:tcPr>
            <w:tcW w:w="463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2D57E23" w14:textId="77777777" w:rsidR="007D6C28" w:rsidRPr="00661FAE" w:rsidRDefault="007D6C28" w:rsidP="007D6C28">
            <w:pPr>
              <w:autoSpaceDE w:val="0"/>
              <w:autoSpaceDN w:val="0"/>
              <w:adjustRightInd w:val="0"/>
              <w:spacing w:after="0"/>
              <w:ind w:left="-113" w:firstLine="113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61FAE">
              <w:rPr>
                <w:rFonts w:ascii="Times New Roman" w:hAnsi="Times New Roman"/>
                <w:color w:val="000000"/>
                <w:lang w:val="en-US"/>
              </w:rPr>
              <w:t>Miltefosine (MTF) + Lopinavir (LPV)</w:t>
            </w:r>
          </w:p>
        </w:tc>
        <w:tc>
          <w:tcPr>
            <w:tcW w:w="328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354BCAF" w14:textId="77777777" w:rsidR="007D6C28" w:rsidRPr="00661FAE" w:rsidRDefault="007D6C28" w:rsidP="007D6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61FAE">
              <w:rPr>
                <w:rFonts w:ascii="Times New Roman" w:hAnsi="Times New Roman"/>
                <w:color w:val="000000"/>
                <w:lang w:val="en-US"/>
              </w:rPr>
              <w:t>MTF (1.92; 3.85; 7.7 mg/Kg);</w:t>
            </w:r>
          </w:p>
          <w:p w14:paraId="14D779B7" w14:textId="77777777" w:rsidR="007D6C28" w:rsidRPr="00661FAE" w:rsidRDefault="007D6C28" w:rsidP="007D6C28">
            <w:pPr>
              <w:autoSpaceDE w:val="0"/>
              <w:autoSpaceDN w:val="0"/>
              <w:adjustRightInd w:val="0"/>
              <w:spacing w:after="0"/>
              <w:ind w:left="-113" w:firstLine="113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61FAE">
              <w:rPr>
                <w:rFonts w:ascii="Times New Roman" w:hAnsi="Times New Roman"/>
                <w:color w:val="000000"/>
                <w:lang w:val="en-US"/>
              </w:rPr>
              <w:t>LPV (246.6; 493.2 mg/Kg)</w:t>
            </w:r>
          </w:p>
        </w:tc>
        <w:tc>
          <w:tcPr>
            <w:tcW w:w="200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6529F0" w14:textId="77777777" w:rsidR="007D6C28" w:rsidRPr="00661FAE" w:rsidRDefault="007D6C28" w:rsidP="007D6C28">
            <w:pPr>
              <w:autoSpaceDE w:val="0"/>
              <w:autoSpaceDN w:val="0"/>
              <w:adjustRightInd w:val="0"/>
              <w:spacing w:after="0"/>
              <w:ind w:left="-113" w:firstLine="113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61FAE">
              <w:rPr>
                <w:rFonts w:ascii="Times New Roman" w:hAnsi="Times New Roman"/>
                <w:color w:val="000000"/>
                <w:lang w:val="en-US"/>
              </w:rPr>
              <w:t>bis in 7d</w:t>
            </w:r>
          </w:p>
        </w:tc>
        <w:tc>
          <w:tcPr>
            <w:tcW w:w="12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06A877" w14:textId="77777777" w:rsidR="007D6C28" w:rsidRPr="00661FAE" w:rsidRDefault="007D6C28" w:rsidP="007D6C28">
            <w:pPr>
              <w:autoSpaceDE w:val="0"/>
              <w:autoSpaceDN w:val="0"/>
              <w:adjustRightInd w:val="0"/>
              <w:spacing w:after="0"/>
              <w:ind w:left="-113" w:firstLine="113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61FAE">
              <w:rPr>
                <w:rFonts w:ascii="Times New Roman" w:hAnsi="Times New Roman"/>
                <w:color w:val="000000"/>
                <w:lang w:val="en-US"/>
              </w:rPr>
              <w:t>p.o.</w:t>
            </w:r>
          </w:p>
        </w:tc>
      </w:tr>
    </w:tbl>
    <w:p w14:paraId="7AECC528" w14:textId="089827AC" w:rsidR="00713537" w:rsidRPr="00661FAE" w:rsidRDefault="00713537" w:rsidP="00713537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</w:pPr>
      <w:r w:rsidRPr="00661FAE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t-BR"/>
        </w:rPr>
        <w:t>Table S</w:t>
      </w:r>
      <w:r w:rsidR="00FC38C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t-BR"/>
        </w:rPr>
        <w:t>3</w:t>
      </w:r>
      <w:r w:rsidRPr="00661FAE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t-BR"/>
        </w:rPr>
        <w:t xml:space="preserve"> (C</w:t>
      </w:r>
      <w:r w:rsidRPr="00661FAE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en-US" w:eastAsia="pt-BR"/>
        </w:rPr>
        <w:t>ontinuation</w:t>
      </w:r>
      <w:r w:rsidRPr="00661FAE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t-BR"/>
        </w:rPr>
        <w:t xml:space="preserve">). </w:t>
      </w:r>
      <w:r w:rsidRPr="00661FAE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General characteristic of the treatment protocols used in all studies included in the systematic review</w:t>
      </w:r>
      <w:r w:rsidRPr="00661FAE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pt-BR"/>
        </w:rPr>
        <w:t>.</w:t>
      </w:r>
    </w:p>
    <w:p w14:paraId="68548D09" w14:textId="77777777" w:rsidR="00713537" w:rsidRPr="00661FAE" w:rsidRDefault="00713537" w:rsidP="007D6C28">
      <w:pPr>
        <w:spacing w:line="360" w:lineRule="auto"/>
        <w:ind w:right="110"/>
        <w:jc w:val="both"/>
        <w:rPr>
          <w:sz w:val="20"/>
          <w:szCs w:val="20"/>
          <w:lang w:val="en-US"/>
        </w:rPr>
      </w:pPr>
      <w:r w:rsidRPr="00661FAE">
        <w:rPr>
          <w:rFonts w:ascii="Times New Roman" w:hAnsi="Times New Roman"/>
          <w:b/>
          <w:sz w:val="20"/>
          <w:szCs w:val="20"/>
          <w:lang w:val="en-US"/>
        </w:rPr>
        <w:t>SSG</w:t>
      </w:r>
      <w:r w:rsidRPr="00661FAE">
        <w:rPr>
          <w:rFonts w:ascii="Times New Roman" w:hAnsi="Times New Roman"/>
          <w:sz w:val="20"/>
          <w:szCs w:val="20"/>
          <w:lang w:val="en-US"/>
        </w:rPr>
        <w:t xml:space="preserve">: Sodium Stibogluconate; </w:t>
      </w:r>
      <w:r w:rsidRPr="00661FAE">
        <w:rPr>
          <w:rFonts w:ascii="Times New Roman" w:hAnsi="Times New Roman"/>
          <w:b/>
          <w:sz w:val="20"/>
          <w:szCs w:val="20"/>
          <w:lang w:val="en-US"/>
        </w:rPr>
        <w:t>ATO</w:t>
      </w:r>
      <w:r w:rsidRPr="00661FAE">
        <w:rPr>
          <w:rFonts w:ascii="Times New Roman" w:hAnsi="Times New Roman"/>
          <w:sz w:val="20"/>
          <w:szCs w:val="20"/>
          <w:lang w:val="en-US"/>
        </w:rPr>
        <w:t xml:space="preserve">: Atovaquone; </w:t>
      </w:r>
      <w:r w:rsidRPr="00661FAE">
        <w:rPr>
          <w:rFonts w:ascii="Times New Roman" w:hAnsi="Times New Roman"/>
          <w:b/>
          <w:sz w:val="20"/>
          <w:szCs w:val="20"/>
          <w:lang w:val="en-US"/>
        </w:rPr>
        <w:t>PAR</w:t>
      </w:r>
      <w:r w:rsidRPr="00661FAE">
        <w:rPr>
          <w:rFonts w:ascii="Times New Roman" w:hAnsi="Times New Roman"/>
          <w:sz w:val="20"/>
          <w:szCs w:val="20"/>
          <w:lang w:val="en-US"/>
        </w:rPr>
        <w:t xml:space="preserve">: Paromomycin; </w:t>
      </w:r>
      <w:r w:rsidRPr="00661FAE">
        <w:rPr>
          <w:rFonts w:ascii="Times New Roman" w:hAnsi="Times New Roman"/>
          <w:b/>
          <w:sz w:val="20"/>
          <w:szCs w:val="20"/>
          <w:lang w:val="en-US"/>
        </w:rPr>
        <w:t>MEG</w:t>
      </w:r>
      <w:r w:rsidRPr="00661FAE">
        <w:rPr>
          <w:rFonts w:ascii="Times New Roman" w:hAnsi="Times New Roman"/>
          <w:sz w:val="20"/>
          <w:szCs w:val="20"/>
          <w:lang w:val="en-US"/>
        </w:rPr>
        <w:t>: Meglumine Antimoniate;</w:t>
      </w:r>
      <w:r w:rsidRPr="00661FAE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661FAE">
        <w:rPr>
          <w:rFonts w:ascii="Times New Roman" w:hAnsi="Times New Roman"/>
          <w:b/>
          <w:bCs/>
          <w:sz w:val="20"/>
          <w:szCs w:val="20"/>
          <w:lang w:val="en-US"/>
        </w:rPr>
        <w:t>EFC</w:t>
      </w:r>
      <w:r w:rsidRPr="00661FAE">
        <w:rPr>
          <w:rFonts w:ascii="Times New Roman" w:hAnsi="Times New Roman"/>
          <w:sz w:val="20"/>
          <w:szCs w:val="20"/>
          <w:lang w:val="en-US"/>
        </w:rPr>
        <w:t xml:space="preserve">: Enrofloxacin; </w:t>
      </w:r>
      <w:r w:rsidRPr="00661FAE">
        <w:rPr>
          <w:rFonts w:ascii="Times New Roman" w:hAnsi="Times New Roman"/>
          <w:b/>
          <w:sz w:val="20"/>
          <w:szCs w:val="20"/>
          <w:lang w:val="en-US"/>
        </w:rPr>
        <w:t>KET</w:t>
      </w:r>
      <w:r w:rsidRPr="00661FAE">
        <w:rPr>
          <w:rFonts w:ascii="Times New Roman" w:hAnsi="Times New Roman"/>
          <w:sz w:val="20"/>
          <w:szCs w:val="20"/>
          <w:lang w:val="en-US"/>
        </w:rPr>
        <w:t>: Ketoconazole</w:t>
      </w:r>
      <w:r w:rsidRPr="00661FAE">
        <w:rPr>
          <w:rFonts w:ascii="Times New Roman" w:hAnsi="Times New Roman"/>
          <w:b/>
          <w:sz w:val="20"/>
          <w:szCs w:val="20"/>
          <w:lang w:val="en-US"/>
        </w:rPr>
        <w:t>; MET</w:t>
      </w:r>
      <w:r w:rsidRPr="00661FAE">
        <w:rPr>
          <w:rFonts w:ascii="Times New Roman" w:hAnsi="Times New Roman"/>
          <w:sz w:val="20"/>
          <w:szCs w:val="20"/>
          <w:lang w:val="en-US"/>
        </w:rPr>
        <w:t>: Metronidazole;</w:t>
      </w:r>
      <w:r w:rsidRPr="00661FAE">
        <w:rPr>
          <w:rFonts w:ascii="Times New Roman" w:hAnsi="Times New Roman"/>
          <w:b/>
          <w:sz w:val="20"/>
          <w:szCs w:val="20"/>
          <w:lang w:val="en-US"/>
        </w:rPr>
        <w:t xml:space="preserve"> DIM</w:t>
      </w:r>
      <w:r w:rsidRPr="00661FAE">
        <w:rPr>
          <w:rFonts w:ascii="Times New Roman" w:hAnsi="Times New Roman"/>
          <w:sz w:val="20"/>
          <w:szCs w:val="20"/>
          <w:lang w:val="en-US"/>
        </w:rPr>
        <w:t xml:space="preserve">: Diminazene; </w:t>
      </w:r>
      <w:r w:rsidRPr="00661FAE">
        <w:rPr>
          <w:rFonts w:ascii="Times New Roman" w:hAnsi="Times New Roman"/>
          <w:b/>
          <w:sz w:val="20"/>
          <w:szCs w:val="20"/>
          <w:lang w:val="en-US"/>
        </w:rPr>
        <w:t>ART</w:t>
      </w:r>
      <w:r w:rsidRPr="00661FAE">
        <w:rPr>
          <w:rFonts w:ascii="Times New Roman" w:hAnsi="Times New Roman"/>
          <w:sz w:val="20"/>
          <w:szCs w:val="20"/>
          <w:lang w:val="en-US"/>
        </w:rPr>
        <w:t xml:space="preserve">: Artesunate; </w:t>
      </w:r>
      <w:r w:rsidRPr="00661FAE">
        <w:rPr>
          <w:rFonts w:ascii="Times New Roman" w:hAnsi="Times New Roman"/>
          <w:b/>
          <w:sz w:val="20"/>
          <w:szCs w:val="20"/>
          <w:lang w:val="en-US"/>
        </w:rPr>
        <w:t>MTF</w:t>
      </w:r>
      <w:r w:rsidRPr="00661FAE">
        <w:rPr>
          <w:rFonts w:ascii="Times New Roman" w:hAnsi="Times New Roman"/>
          <w:sz w:val="20"/>
          <w:szCs w:val="20"/>
          <w:lang w:val="en-US"/>
        </w:rPr>
        <w:t xml:space="preserve">: Miltefosine; </w:t>
      </w:r>
      <w:r w:rsidRPr="00661FAE">
        <w:rPr>
          <w:rFonts w:ascii="Times New Roman" w:hAnsi="Times New Roman"/>
          <w:b/>
          <w:bCs/>
          <w:sz w:val="20"/>
          <w:szCs w:val="20"/>
          <w:lang w:val="en-US"/>
        </w:rPr>
        <w:t>LPV</w:t>
      </w:r>
      <w:r w:rsidRPr="00661FAE">
        <w:rPr>
          <w:rFonts w:ascii="Times New Roman" w:hAnsi="Times New Roman"/>
          <w:sz w:val="20"/>
          <w:szCs w:val="20"/>
          <w:lang w:val="en-US"/>
        </w:rPr>
        <w:t>:</w:t>
      </w:r>
      <w:r w:rsidRPr="00661FAE">
        <w:rPr>
          <w:sz w:val="20"/>
          <w:szCs w:val="20"/>
          <w:lang w:val="en-US"/>
        </w:rPr>
        <w:t xml:space="preserve"> </w:t>
      </w:r>
      <w:r w:rsidRPr="00661FAE">
        <w:rPr>
          <w:rFonts w:ascii="Times New Roman" w:hAnsi="Times New Roman"/>
          <w:sz w:val="20"/>
          <w:szCs w:val="20"/>
          <w:lang w:val="en-US"/>
        </w:rPr>
        <w:t xml:space="preserve">Lopinavir. </w:t>
      </w:r>
      <w:r w:rsidRPr="00661FAE">
        <w:rPr>
          <w:rFonts w:ascii="Times New Roman" w:hAnsi="Times New Roman"/>
          <w:b/>
          <w:sz w:val="20"/>
          <w:szCs w:val="20"/>
          <w:lang w:val="en-US"/>
        </w:rPr>
        <w:t>SbV</w:t>
      </w:r>
      <w:r w:rsidRPr="00661FAE">
        <w:rPr>
          <w:rFonts w:ascii="Times New Roman" w:hAnsi="Times New Roman"/>
          <w:sz w:val="20"/>
          <w:szCs w:val="20"/>
          <w:lang w:val="en-US"/>
        </w:rPr>
        <w:t xml:space="preserve">: pentavalent antimony; </w:t>
      </w:r>
      <w:r w:rsidRPr="00661FAE">
        <w:rPr>
          <w:rFonts w:ascii="Times New Roman" w:hAnsi="Times New Roman"/>
          <w:b/>
          <w:sz w:val="20"/>
          <w:szCs w:val="20"/>
          <w:lang w:val="en-US"/>
        </w:rPr>
        <w:t>ip</w:t>
      </w:r>
      <w:r w:rsidRPr="00661FAE">
        <w:rPr>
          <w:rFonts w:ascii="Times New Roman" w:hAnsi="Times New Roman"/>
          <w:sz w:val="20"/>
          <w:szCs w:val="20"/>
          <w:lang w:val="en-US"/>
        </w:rPr>
        <w:t xml:space="preserve">: intraperitoneal; </w:t>
      </w:r>
      <w:r w:rsidRPr="00661FAE">
        <w:rPr>
          <w:rFonts w:ascii="Times New Roman" w:hAnsi="Times New Roman"/>
          <w:b/>
          <w:sz w:val="20"/>
          <w:szCs w:val="20"/>
          <w:lang w:val="en-US"/>
        </w:rPr>
        <w:t>p.o.</w:t>
      </w:r>
      <w:r w:rsidRPr="00661FAE">
        <w:rPr>
          <w:rFonts w:ascii="Times New Roman" w:hAnsi="Times New Roman"/>
          <w:sz w:val="20"/>
          <w:szCs w:val="20"/>
          <w:lang w:val="en-US"/>
        </w:rPr>
        <w:t xml:space="preserve">: per oral route; </w:t>
      </w:r>
      <w:r w:rsidRPr="00661FAE">
        <w:rPr>
          <w:rFonts w:ascii="Times New Roman" w:hAnsi="Times New Roman"/>
          <w:b/>
          <w:sz w:val="20"/>
          <w:szCs w:val="20"/>
          <w:lang w:val="en-US"/>
        </w:rPr>
        <w:t>sc</w:t>
      </w:r>
      <w:r w:rsidRPr="00661FAE">
        <w:rPr>
          <w:rFonts w:ascii="Times New Roman" w:hAnsi="Times New Roman"/>
          <w:sz w:val="20"/>
          <w:szCs w:val="20"/>
          <w:lang w:val="en-US"/>
        </w:rPr>
        <w:t xml:space="preserve">: subcutaneous; </w:t>
      </w:r>
      <w:r w:rsidRPr="00661FAE">
        <w:rPr>
          <w:rFonts w:ascii="Times New Roman" w:hAnsi="Times New Roman"/>
          <w:b/>
          <w:sz w:val="20"/>
          <w:szCs w:val="20"/>
          <w:lang w:val="en-US"/>
        </w:rPr>
        <w:t>im</w:t>
      </w:r>
      <w:r w:rsidRPr="00661FAE">
        <w:rPr>
          <w:rFonts w:ascii="Times New Roman" w:hAnsi="Times New Roman"/>
          <w:sz w:val="20"/>
          <w:szCs w:val="20"/>
          <w:lang w:val="en-US"/>
        </w:rPr>
        <w:t xml:space="preserve">: intramuscular. </w:t>
      </w:r>
      <w:r w:rsidRPr="00661FAE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alt. d.</w:t>
      </w:r>
      <w:r w:rsidRPr="00661FAE">
        <w:rPr>
          <w:rFonts w:ascii="Times New Roman" w:hAnsi="Times New Roman"/>
          <w:color w:val="000000"/>
          <w:sz w:val="20"/>
          <w:szCs w:val="20"/>
          <w:lang w:val="en-US"/>
        </w:rPr>
        <w:t xml:space="preserve">: every alternate day; </w:t>
      </w:r>
      <w:r w:rsidRPr="00661FAE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bis in 7d</w:t>
      </w:r>
      <w:r w:rsidRPr="00661FAE">
        <w:rPr>
          <w:rFonts w:ascii="Times New Roman" w:hAnsi="Times New Roman"/>
          <w:color w:val="000000"/>
          <w:sz w:val="20"/>
          <w:szCs w:val="20"/>
          <w:lang w:val="en-US"/>
        </w:rPr>
        <w:t xml:space="preserve">: twice in week; </w:t>
      </w:r>
      <w:r w:rsidRPr="00661FAE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bis in d.</w:t>
      </w:r>
      <w:r w:rsidRPr="00661FAE">
        <w:rPr>
          <w:rFonts w:ascii="Times New Roman" w:hAnsi="Times New Roman"/>
          <w:color w:val="000000"/>
          <w:sz w:val="20"/>
          <w:szCs w:val="20"/>
          <w:lang w:val="en-US"/>
        </w:rPr>
        <w:t>: twice in day.</w:t>
      </w:r>
    </w:p>
    <w:p w14:paraId="0EB375B4" w14:textId="77777777" w:rsidR="005C59D0" w:rsidRPr="00661FAE" w:rsidRDefault="005C59D0" w:rsidP="00713537">
      <w:pPr>
        <w:rPr>
          <w:lang w:val="en-US"/>
        </w:rPr>
      </w:pPr>
    </w:p>
    <w:sectPr w:rsidR="005C59D0" w:rsidRPr="00661FAE" w:rsidSect="00C75B92">
      <w:pgSz w:w="16838" w:h="11906" w:orient="landscape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OT596495f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charset w:val="01"/>
    <w:family w:val="auto"/>
    <w:pitch w:val="variable"/>
  </w:font>
  <w:font w:name="AdvTT50a2f13e.I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7EA5FB0"/>
    <w:multiLevelType w:val="multilevel"/>
    <w:tmpl w:val="D7602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D47A1C"/>
    <w:multiLevelType w:val="hybridMultilevel"/>
    <w:tmpl w:val="BECE7352"/>
    <w:lvl w:ilvl="0" w:tplc="8BAA9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D89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986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A5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08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A6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AC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F85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A6B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801A62"/>
    <w:multiLevelType w:val="multilevel"/>
    <w:tmpl w:val="D38050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E94E27"/>
    <w:multiLevelType w:val="hybridMultilevel"/>
    <w:tmpl w:val="E3CA3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13BDE"/>
    <w:multiLevelType w:val="multilevel"/>
    <w:tmpl w:val="D7602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2F17980"/>
    <w:multiLevelType w:val="hybridMultilevel"/>
    <w:tmpl w:val="1968264E"/>
    <w:lvl w:ilvl="0" w:tplc="A666442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44516"/>
    <w:multiLevelType w:val="hybridMultilevel"/>
    <w:tmpl w:val="2138AB46"/>
    <w:lvl w:ilvl="0" w:tplc="125471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E3C4B"/>
    <w:multiLevelType w:val="hybridMultilevel"/>
    <w:tmpl w:val="3FDC6B62"/>
    <w:lvl w:ilvl="0" w:tplc="B56A19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A6EBA"/>
    <w:multiLevelType w:val="hybridMultilevel"/>
    <w:tmpl w:val="4E129FD2"/>
    <w:lvl w:ilvl="0" w:tplc="D60E6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F68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C4C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8C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2B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49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C9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1A9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CB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3DF0022"/>
    <w:multiLevelType w:val="hybridMultilevel"/>
    <w:tmpl w:val="984E92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17370"/>
    <w:multiLevelType w:val="hybridMultilevel"/>
    <w:tmpl w:val="D1149D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F576B"/>
    <w:multiLevelType w:val="hybridMultilevel"/>
    <w:tmpl w:val="F49C9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27251"/>
    <w:multiLevelType w:val="multilevel"/>
    <w:tmpl w:val="CEC0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B07A00"/>
    <w:multiLevelType w:val="multilevel"/>
    <w:tmpl w:val="D7602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D23461"/>
    <w:multiLevelType w:val="hybridMultilevel"/>
    <w:tmpl w:val="78409AC4"/>
    <w:lvl w:ilvl="0" w:tplc="10222E3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E2381"/>
    <w:multiLevelType w:val="hybridMultilevel"/>
    <w:tmpl w:val="FB5CBF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53631"/>
    <w:multiLevelType w:val="hybridMultilevel"/>
    <w:tmpl w:val="CE506188"/>
    <w:lvl w:ilvl="0" w:tplc="2DCC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586E1E"/>
    <w:multiLevelType w:val="hybridMultilevel"/>
    <w:tmpl w:val="727C88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622DA"/>
    <w:multiLevelType w:val="multilevel"/>
    <w:tmpl w:val="D7602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E4A1520"/>
    <w:multiLevelType w:val="hybridMultilevel"/>
    <w:tmpl w:val="5096DED0"/>
    <w:lvl w:ilvl="0" w:tplc="86969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A6ABC"/>
    <w:multiLevelType w:val="hybridMultilevel"/>
    <w:tmpl w:val="987A19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B504C"/>
    <w:multiLevelType w:val="hybridMultilevel"/>
    <w:tmpl w:val="9E686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16CE0"/>
    <w:multiLevelType w:val="hybridMultilevel"/>
    <w:tmpl w:val="1F2634B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864692C"/>
    <w:multiLevelType w:val="hybridMultilevel"/>
    <w:tmpl w:val="1FA45998"/>
    <w:lvl w:ilvl="0" w:tplc="5DD649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F00AB"/>
    <w:multiLevelType w:val="hybridMultilevel"/>
    <w:tmpl w:val="01AA1B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22"/>
  </w:num>
  <w:num w:numId="5">
    <w:abstractNumId w:val="26"/>
  </w:num>
  <w:num w:numId="6">
    <w:abstractNumId w:val="4"/>
  </w:num>
  <w:num w:numId="7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4"/>
  </w:num>
  <w:num w:numId="9">
    <w:abstractNumId w:val="11"/>
  </w:num>
  <w:num w:numId="10">
    <w:abstractNumId w:val="16"/>
  </w:num>
  <w:num w:numId="11">
    <w:abstractNumId w:val="13"/>
  </w:num>
  <w:num w:numId="12">
    <w:abstractNumId w:val="0"/>
  </w:num>
  <w:num w:numId="13">
    <w:abstractNumId w:val="1"/>
  </w:num>
  <w:num w:numId="14">
    <w:abstractNumId w:val="21"/>
  </w:num>
  <w:num w:numId="15">
    <w:abstractNumId w:val="8"/>
  </w:num>
  <w:num w:numId="16">
    <w:abstractNumId w:val="9"/>
  </w:num>
  <w:num w:numId="17">
    <w:abstractNumId w:val="10"/>
  </w:num>
  <w:num w:numId="18">
    <w:abstractNumId w:val="3"/>
  </w:num>
  <w:num w:numId="19">
    <w:abstractNumId w:val="24"/>
  </w:num>
  <w:num w:numId="20">
    <w:abstractNumId w:val="25"/>
  </w:num>
  <w:num w:numId="21">
    <w:abstractNumId w:val="23"/>
  </w:num>
  <w:num w:numId="22">
    <w:abstractNumId w:val="15"/>
  </w:num>
  <w:num w:numId="23">
    <w:abstractNumId w:val="6"/>
  </w:num>
  <w:num w:numId="24">
    <w:abstractNumId w:val="2"/>
  </w:num>
  <w:num w:numId="25">
    <w:abstractNumId w:val="20"/>
  </w:num>
  <w:num w:numId="26">
    <w:abstractNumId w:val="18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D76"/>
    <w:rsid w:val="00042540"/>
    <w:rsid w:val="004E5FF1"/>
    <w:rsid w:val="005C59D0"/>
    <w:rsid w:val="00661FAE"/>
    <w:rsid w:val="00713537"/>
    <w:rsid w:val="00761D76"/>
    <w:rsid w:val="007D6C28"/>
    <w:rsid w:val="00BD677E"/>
    <w:rsid w:val="00E062A5"/>
    <w:rsid w:val="00E10986"/>
    <w:rsid w:val="00FC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521A"/>
  <w15:chartTrackingRefBased/>
  <w15:docId w15:val="{4E350726-B78E-47F6-B2CC-A80CCAF5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D76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qFormat/>
    <w:rsid w:val="00761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24"/>
      <w:szCs w:val="48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761D76"/>
    <w:pPr>
      <w:keepNext/>
      <w:keepLines/>
      <w:spacing w:before="120" w:after="120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761D76"/>
    <w:pPr>
      <w:keepNext/>
      <w:keepLines/>
      <w:spacing w:before="320" w:after="120" w:line="480" w:lineRule="auto"/>
      <w:outlineLvl w:val="2"/>
    </w:pPr>
    <w:rPr>
      <w:rFonts w:ascii="Times New Roman" w:eastAsia="Times New Roman" w:hAnsi="Times New Roman"/>
      <w:b/>
      <w:bCs/>
      <w:i/>
      <w:sz w:val="24"/>
    </w:rPr>
  </w:style>
  <w:style w:type="paragraph" w:styleId="Ttulo6">
    <w:name w:val="heading 6"/>
    <w:basedOn w:val="Normal"/>
    <w:next w:val="Normal"/>
    <w:link w:val="Ttulo6Char"/>
    <w:unhideWhenUsed/>
    <w:qFormat/>
    <w:rsid w:val="00761D76"/>
    <w:pPr>
      <w:keepNext/>
      <w:keepLines/>
      <w:spacing w:before="40" w:after="0"/>
      <w:outlineLvl w:val="5"/>
    </w:pPr>
    <w:rPr>
      <w:rFonts w:ascii="Calibri Light" w:eastAsia="Times New Roman" w:hAnsi="Calibri Light"/>
      <w:color w:val="1F376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1D76"/>
    <w:rPr>
      <w:rFonts w:ascii="Times New Roman" w:eastAsia="Times New Roman" w:hAnsi="Times New Roman" w:cs="Times New Roman"/>
      <w:b/>
      <w:bCs/>
      <w:kern w:val="36"/>
      <w:sz w:val="24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761D76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rsid w:val="00761D76"/>
    <w:rPr>
      <w:rFonts w:ascii="Times New Roman" w:eastAsia="Times New Roman" w:hAnsi="Times New Roman" w:cs="Times New Roman"/>
      <w:b/>
      <w:bCs/>
      <w:i/>
      <w:sz w:val="24"/>
    </w:rPr>
  </w:style>
  <w:style w:type="character" w:customStyle="1" w:styleId="Ttulo6Char">
    <w:name w:val="Título 6 Char"/>
    <w:basedOn w:val="Fontepargpadro"/>
    <w:link w:val="Ttulo6"/>
    <w:rsid w:val="00761D76"/>
    <w:rPr>
      <w:rFonts w:ascii="Calibri Light" w:eastAsia="Times New Roman" w:hAnsi="Calibri Light" w:cs="Times New Roman"/>
      <w:color w:val="1F3763"/>
    </w:rPr>
  </w:style>
  <w:style w:type="paragraph" w:customStyle="1" w:styleId="Normal1">
    <w:name w:val="Normal1"/>
    <w:rsid w:val="00761D7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ormalWeb">
    <w:name w:val="Normal (Web)"/>
    <w:basedOn w:val="Normal"/>
    <w:rsid w:val="0076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GradeMdia21">
    <w:name w:val="Grade Média 21"/>
    <w:link w:val="GradeMdia21Char"/>
    <w:qFormat/>
    <w:rsid w:val="00761D76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uiPriority w:val="99"/>
    <w:unhideWhenUsed/>
    <w:rsid w:val="00761D7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761D76"/>
    <w:pPr>
      <w:ind w:left="720"/>
      <w:contextualSpacing/>
    </w:pPr>
  </w:style>
  <w:style w:type="paragraph" w:styleId="SemEspaamento">
    <w:name w:val="No Spacing"/>
    <w:uiPriority w:val="1"/>
    <w:qFormat/>
    <w:rsid w:val="00761D76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761D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61D7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61D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1D7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unhideWhenUsed/>
    <w:rsid w:val="00761D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761D76"/>
    <w:rPr>
      <w:rFonts w:ascii="Lucida Grande" w:eastAsia="Calibri" w:hAnsi="Lucida Grande" w:cs="Lucida Grande"/>
      <w:sz w:val="18"/>
      <w:szCs w:val="18"/>
    </w:rPr>
  </w:style>
  <w:style w:type="character" w:styleId="Refdecomentrio">
    <w:name w:val="annotation reference"/>
    <w:uiPriority w:val="99"/>
    <w:semiHidden/>
    <w:unhideWhenUsed/>
    <w:rsid w:val="00761D76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1D76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1D76"/>
    <w:rPr>
      <w:rFonts w:ascii="Calibri" w:eastAsia="Calibri" w:hAnsi="Calibri" w:cs="Times New Roman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761D76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61D76"/>
    <w:rPr>
      <w:rFonts w:ascii="Calibri" w:eastAsia="Calibri" w:hAnsi="Calibri" w:cs="Times New Roman"/>
      <w:b/>
      <w:bCs/>
      <w:sz w:val="20"/>
      <w:szCs w:val="20"/>
    </w:rPr>
  </w:style>
  <w:style w:type="character" w:styleId="Nmerodelinha">
    <w:name w:val="line number"/>
    <w:basedOn w:val="Fontepargpadro"/>
    <w:uiPriority w:val="99"/>
    <w:unhideWhenUsed/>
    <w:rsid w:val="00761D76"/>
  </w:style>
  <w:style w:type="character" w:customStyle="1" w:styleId="apple-converted-space">
    <w:name w:val="apple-converted-space"/>
    <w:basedOn w:val="Fontepargpadro"/>
    <w:rsid w:val="00761D76"/>
  </w:style>
  <w:style w:type="paragraph" w:customStyle="1" w:styleId="Default">
    <w:name w:val="Default"/>
    <w:rsid w:val="00761D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Fontepargpadro"/>
    <w:rsid w:val="00761D76"/>
  </w:style>
  <w:style w:type="paragraph" w:styleId="Reviso">
    <w:name w:val="Revision"/>
    <w:hidden/>
    <w:uiPriority w:val="99"/>
    <w:rsid w:val="00761D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-formataoHTMLChar">
    <w:name w:val="Pré-formatação HTML Char"/>
    <w:link w:val="Pr-formataoHTML"/>
    <w:uiPriority w:val="99"/>
    <w:rsid w:val="00761D7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61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1">
    <w:name w:val="Pré-formatação HTML Char1"/>
    <w:basedOn w:val="Fontepargpadro"/>
    <w:rsid w:val="00761D76"/>
    <w:rPr>
      <w:rFonts w:ascii="Consolas" w:eastAsia="Calibri" w:hAnsi="Consolas" w:cs="Times New Roman"/>
      <w:sz w:val="20"/>
      <w:szCs w:val="20"/>
    </w:rPr>
  </w:style>
  <w:style w:type="character" w:customStyle="1" w:styleId="current-selection">
    <w:name w:val="current-selection"/>
    <w:basedOn w:val="Fontepargpadro"/>
    <w:rsid w:val="00761D76"/>
  </w:style>
  <w:style w:type="character" w:customStyle="1" w:styleId="ff5">
    <w:name w:val="ff5"/>
    <w:basedOn w:val="Fontepargpadro"/>
    <w:rsid w:val="00761D76"/>
  </w:style>
  <w:style w:type="character" w:customStyle="1" w:styleId="ls4">
    <w:name w:val="ls4"/>
    <w:basedOn w:val="Fontepargpadro"/>
    <w:rsid w:val="00761D76"/>
  </w:style>
  <w:style w:type="character" w:customStyle="1" w:styleId="fontstyle01">
    <w:name w:val="fontstyle01"/>
    <w:rsid w:val="00761D76"/>
    <w:rPr>
      <w:rFonts w:ascii="AdvOT596495f2" w:hAnsi="AdvOT596495f2" w:hint="default"/>
      <w:b w:val="0"/>
      <w:bCs w:val="0"/>
      <w:i w:val="0"/>
      <w:iCs w:val="0"/>
      <w:color w:val="000000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761D76"/>
    <w:pPr>
      <w:spacing w:line="240" w:lineRule="auto"/>
    </w:pPr>
    <w:rPr>
      <w:i/>
      <w:iCs/>
      <w:color w:val="44546A"/>
      <w:sz w:val="18"/>
      <w:szCs w:val="18"/>
    </w:rPr>
  </w:style>
  <w:style w:type="paragraph" w:customStyle="1" w:styleId="m-9152172945705545554gmail-grademdia21">
    <w:name w:val="m_-9152172945705545554gmail-grademdia21"/>
    <w:basedOn w:val="Normal"/>
    <w:rsid w:val="0076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it-name-surname">
    <w:name w:val="cit-name-surname"/>
    <w:basedOn w:val="Fontepargpadro"/>
    <w:rsid w:val="00761D76"/>
  </w:style>
  <w:style w:type="character" w:customStyle="1" w:styleId="cit-name-given-names">
    <w:name w:val="cit-name-given-names"/>
    <w:basedOn w:val="Fontepargpadro"/>
    <w:rsid w:val="00761D76"/>
  </w:style>
  <w:style w:type="character" w:customStyle="1" w:styleId="MenoPendente1">
    <w:name w:val="Menção Pendente1"/>
    <w:uiPriority w:val="99"/>
    <w:unhideWhenUsed/>
    <w:rsid w:val="00761D76"/>
    <w:rPr>
      <w:color w:val="605E5C"/>
      <w:shd w:val="clear" w:color="auto" w:fill="E1DFDD"/>
    </w:rPr>
  </w:style>
  <w:style w:type="character" w:styleId="nfase">
    <w:name w:val="Emphasis"/>
    <w:uiPriority w:val="20"/>
    <w:qFormat/>
    <w:rsid w:val="00761D76"/>
    <w:rPr>
      <w:i/>
      <w:iCs/>
    </w:rPr>
  </w:style>
  <w:style w:type="character" w:customStyle="1" w:styleId="citation-publication-date">
    <w:name w:val="citation-publication-date"/>
    <w:basedOn w:val="Fontepargpadro"/>
    <w:rsid w:val="00761D76"/>
  </w:style>
  <w:style w:type="paragraph" w:customStyle="1" w:styleId="Subtopico">
    <w:name w:val="Sub topico"/>
    <w:basedOn w:val="Normal"/>
    <w:link w:val="SubtopicoChar"/>
    <w:qFormat/>
    <w:rsid w:val="00761D76"/>
    <w:pPr>
      <w:suppressAutoHyphens/>
      <w:spacing w:after="0" w:line="480" w:lineRule="auto"/>
      <w:jc w:val="both"/>
    </w:pPr>
    <w:rPr>
      <w:rFonts w:ascii="Times New Roman" w:hAnsi="Times New Roman"/>
      <w:b/>
      <w:i/>
      <w:sz w:val="24"/>
      <w:szCs w:val="24"/>
      <w:lang w:val="en-US" w:eastAsia="ar-SA"/>
    </w:rPr>
  </w:style>
  <w:style w:type="paragraph" w:customStyle="1" w:styleId="Sub2">
    <w:name w:val="Sub 2"/>
    <w:basedOn w:val="GradeMdia21"/>
    <w:link w:val="Sub2Char"/>
    <w:qFormat/>
    <w:rsid w:val="00761D76"/>
    <w:pPr>
      <w:spacing w:line="360" w:lineRule="auto"/>
      <w:jc w:val="both"/>
    </w:pPr>
    <w:rPr>
      <w:rFonts w:ascii="Times New Roman" w:hAnsi="Times New Roman" w:cs="Times New Roman"/>
      <w:b/>
      <w:i/>
      <w:sz w:val="24"/>
      <w:szCs w:val="24"/>
      <w:lang w:val="en-US"/>
    </w:rPr>
  </w:style>
  <w:style w:type="character" w:customStyle="1" w:styleId="SubtopicoChar">
    <w:name w:val="Sub topico Char"/>
    <w:link w:val="Subtopico"/>
    <w:rsid w:val="00761D76"/>
    <w:rPr>
      <w:rFonts w:ascii="Times New Roman" w:eastAsia="Calibri" w:hAnsi="Times New Roman" w:cs="Times New Roman"/>
      <w:b/>
      <w:i/>
      <w:sz w:val="24"/>
      <w:szCs w:val="24"/>
      <w:lang w:val="en-US" w:eastAsia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761D76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F5496"/>
      <w:kern w:val="0"/>
      <w:sz w:val="32"/>
      <w:szCs w:val="32"/>
    </w:rPr>
  </w:style>
  <w:style w:type="character" w:customStyle="1" w:styleId="GradeMdia21Char">
    <w:name w:val="Grade Média 21 Char"/>
    <w:link w:val="GradeMdia21"/>
    <w:rsid w:val="00761D76"/>
    <w:rPr>
      <w:rFonts w:ascii="Calibri" w:eastAsia="Calibri" w:hAnsi="Calibri" w:cs="Calibri"/>
    </w:rPr>
  </w:style>
  <w:style w:type="character" w:customStyle="1" w:styleId="Sub2Char">
    <w:name w:val="Sub 2 Char"/>
    <w:link w:val="Sub2"/>
    <w:rsid w:val="00761D76"/>
    <w:rPr>
      <w:rFonts w:ascii="Times New Roman" w:eastAsia="Calibri" w:hAnsi="Times New Roman" w:cs="Times New Roman"/>
      <w:b/>
      <w:i/>
      <w:sz w:val="24"/>
      <w:szCs w:val="24"/>
      <w:lang w:val="en-US"/>
    </w:rPr>
  </w:style>
  <w:style w:type="paragraph" w:styleId="Sumrio1">
    <w:name w:val="toc 1"/>
    <w:basedOn w:val="Normal"/>
    <w:next w:val="Normal"/>
    <w:autoRedefine/>
    <w:uiPriority w:val="39"/>
    <w:unhideWhenUsed/>
    <w:rsid w:val="00761D76"/>
    <w:pPr>
      <w:tabs>
        <w:tab w:val="right" w:leader="dot" w:pos="8494"/>
      </w:tabs>
      <w:spacing w:after="0" w:line="480" w:lineRule="auto"/>
      <w:ind w:firstLine="284"/>
    </w:pPr>
    <w:rPr>
      <w:rFonts w:ascii="Times New Roman" w:hAnsi="Times New Roman"/>
      <w:b/>
      <w:bCs/>
      <w:noProof/>
      <w:sz w:val="24"/>
      <w:szCs w:val="24"/>
      <w:lang w:val="en-US"/>
    </w:rPr>
  </w:style>
  <w:style w:type="paragraph" w:styleId="Sumrio2">
    <w:name w:val="toc 2"/>
    <w:basedOn w:val="Normal"/>
    <w:next w:val="Normal"/>
    <w:autoRedefine/>
    <w:uiPriority w:val="39"/>
    <w:unhideWhenUsed/>
    <w:rsid w:val="00761D76"/>
    <w:pPr>
      <w:tabs>
        <w:tab w:val="right" w:leader="dot" w:pos="8494"/>
      </w:tabs>
      <w:spacing w:after="100" w:line="360" w:lineRule="auto"/>
      <w:ind w:firstLine="284"/>
    </w:pPr>
  </w:style>
  <w:style w:type="paragraph" w:styleId="Sumrio3">
    <w:name w:val="toc 3"/>
    <w:basedOn w:val="Normal"/>
    <w:next w:val="Normal"/>
    <w:autoRedefine/>
    <w:unhideWhenUsed/>
    <w:rsid w:val="00761D76"/>
    <w:pPr>
      <w:spacing w:after="100" w:line="259" w:lineRule="auto"/>
      <w:ind w:left="440"/>
    </w:pPr>
    <w:rPr>
      <w:rFonts w:eastAsia="Times New Roman"/>
      <w:lang w:eastAsia="pt-BR"/>
    </w:rPr>
  </w:style>
  <w:style w:type="character" w:customStyle="1" w:styleId="MenoPendente2">
    <w:name w:val="Menção Pendente2"/>
    <w:uiPriority w:val="99"/>
    <w:unhideWhenUsed/>
    <w:rsid w:val="00761D76"/>
    <w:rPr>
      <w:color w:val="605E5C"/>
      <w:shd w:val="clear" w:color="auto" w:fill="E1DFDD"/>
    </w:rPr>
  </w:style>
  <w:style w:type="character" w:customStyle="1" w:styleId="WW8Num1z0">
    <w:name w:val="WW8Num1z0"/>
    <w:rsid w:val="00761D76"/>
  </w:style>
  <w:style w:type="character" w:customStyle="1" w:styleId="WW8Num1z1">
    <w:name w:val="WW8Num1z1"/>
    <w:rsid w:val="00761D76"/>
  </w:style>
  <w:style w:type="character" w:customStyle="1" w:styleId="WW8Num1z2">
    <w:name w:val="WW8Num1z2"/>
    <w:rsid w:val="00761D76"/>
  </w:style>
  <w:style w:type="character" w:customStyle="1" w:styleId="WW8Num1z3">
    <w:name w:val="WW8Num1z3"/>
    <w:rsid w:val="00761D76"/>
  </w:style>
  <w:style w:type="character" w:customStyle="1" w:styleId="WW8Num1z4">
    <w:name w:val="WW8Num1z4"/>
    <w:rsid w:val="00761D76"/>
  </w:style>
  <w:style w:type="character" w:customStyle="1" w:styleId="WW8Num1z5">
    <w:name w:val="WW8Num1z5"/>
    <w:rsid w:val="00761D76"/>
  </w:style>
  <w:style w:type="character" w:customStyle="1" w:styleId="WW8Num1z6">
    <w:name w:val="WW8Num1z6"/>
    <w:rsid w:val="00761D76"/>
  </w:style>
  <w:style w:type="character" w:customStyle="1" w:styleId="WW8Num1z7">
    <w:name w:val="WW8Num1z7"/>
    <w:rsid w:val="00761D76"/>
  </w:style>
  <w:style w:type="character" w:customStyle="1" w:styleId="WW8Num1z8">
    <w:name w:val="WW8Num1z8"/>
    <w:rsid w:val="00761D76"/>
  </w:style>
  <w:style w:type="character" w:customStyle="1" w:styleId="WW8Num2z0">
    <w:name w:val="WW8Num2z0"/>
    <w:rsid w:val="00761D76"/>
  </w:style>
  <w:style w:type="character" w:customStyle="1" w:styleId="WW8Num2z1">
    <w:name w:val="WW8Num2z1"/>
    <w:rsid w:val="00761D76"/>
  </w:style>
  <w:style w:type="character" w:customStyle="1" w:styleId="WW8Num2z2">
    <w:name w:val="WW8Num2z2"/>
    <w:rsid w:val="00761D76"/>
  </w:style>
  <w:style w:type="character" w:customStyle="1" w:styleId="WW8Num2z3">
    <w:name w:val="WW8Num2z3"/>
    <w:rsid w:val="00761D76"/>
  </w:style>
  <w:style w:type="character" w:customStyle="1" w:styleId="WW8Num2z4">
    <w:name w:val="WW8Num2z4"/>
    <w:rsid w:val="00761D76"/>
  </w:style>
  <w:style w:type="character" w:customStyle="1" w:styleId="WW8Num2z5">
    <w:name w:val="WW8Num2z5"/>
    <w:rsid w:val="00761D76"/>
  </w:style>
  <w:style w:type="character" w:customStyle="1" w:styleId="WW8Num2z6">
    <w:name w:val="WW8Num2z6"/>
    <w:rsid w:val="00761D76"/>
  </w:style>
  <w:style w:type="character" w:customStyle="1" w:styleId="WW8Num2z7">
    <w:name w:val="WW8Num2z7"/>
    <w:rsid w:val="00761D76"/>
  </w:style>
  <w:style w:type="character" w:customStyle="1" w:styleId="WW8Num2z8">
    <w:name w:val="WW8Num2z8"/>
    <w:rsid w:val="00761D76"/>
  </w:style>
  <w:style w:type="character" w:customStyle="1" w:styleId="WW8Num3z0">
    <w:name w:val="WW8Num3z0"/>
    <w:rsid w:val="00761D76"/>
  </w:style>
  <w:style w:type="character" w:customStyle="1" w:styleId="WW8Num3z1">
    <w:name w:val="WW8Num3z1"/>
    <w:rsid w:val="00761D76"/>
  </w:style>
  <w:style w:type="character" w:customStyle="1" w:styleId="WW8Num3z2">
    <w:name w:val="WW8Num3z2"/>
    <w:rsid w:val="00761D76"/>
  </w:style>
  <w:style w:type="character" w:customStyle="1" w:styleId="WW8Num3z3">
    <w:name w:val="WW8Num3z3"/>
    <w:rsid w:val="00761D76"/>
  </w:style>
  <w:style w:type="character" w:customStyle="1" w:styleId="WW8Num3z4">
    <w:name w:val="WW8Num3z4"/>
    <w:rsid w:val="00761D76"/>
  </w:style>
  <w:style w:type="character" w:customStyle="1" w:styleId="WW8Num3z5">
    <w:name w:val="WW8Num3z5"/>
    <w:rsid w:val="00761D76"/>
  </w:style>
  <w:style w:type="character" w:customStyle="1" w:styleId="WW8Num3z6">
    <w:name w:val="WW8Num3z6"/>
    <w:rsid w:val="00761D76"/>
  </w:style>
  <w:style w:type="character" w:customStyle="1" w:styleId="WW8Num3z7">
    <w:name w:val="WW8Num3z7"/>
    <w:rsid w:val="00761D76"/>
  </w:style>
  <w:style w:type="character" w:customStyle="1" w:styleId="WW8Num3z8">
    <w:name w:val="WW8Num3z8"/>
    <w:rsid w:val="00761D76"/>
  </w:style>
  <w:style w:type="character" w:customStyle="1" w:styleId="WW8Num4z0">
    <w:name w:val="WW8Num4z0"/>
    <w:rsid w:val="00761D76"/>
    <w:rPr>
      <w:rFonts w:hint="default"/>
    </w:rPr>
  </w:style>
  <w:style w:type="character" w:customStyle="1" w:styleId="WW8Num4z1">
    <w:name w:val="WW8Num4z1"/>
    <w:rsid w:val="00761D76"/>
  </w:style>
  <w:style w:type="character" w:customStyle="1" w:styleId="WW8Num4z2">
    <w:name w:val="WW8Num4z2"/>
    <w:rsid w:val="00761D76"/>
  </w:style>
  <w:style w:type="character" w:customStyle="1" w:styleId="WW8Num4z3">
    <w:name w:val="WW8Num4z3"/>
    <w:rsid w:val="00761D76"/>
  </w:style>
  <w:style w:type="character" w:customStyle="1" w:styleId="WW8Num4z4">
    <w:name w:val="WW8Num4z4"/>
    <w:rsid w:val="00761D76"/>
  </w:style>
  <w:style w:type="character" w:customStyle="1" w:styleId="WW8Num4z5">
    <w:name w:val="WW8Num4z5"/>
    <w:rsid w:val="00761D76"/>
  </w:style>
  <w:style w:type="character" w:customStyle="1" w:styleId="WW8Num4z6">
    <w:name w:val="WW8Num4z6"/>
    <w:rsid w:val="00761D76"/>
  </w:style>
  <w:style w:type="character" w:customStyle="1" w:styleId="WW8Num4z7">
    <w:name w:val="WW8Num4z7"/>
    <w:rsid w:val="00761D76"/>
  </w:style>
  <w:style w:type="character" w:customStyle="1" w:styleId="WW8Num4z8">
    <w:name w:val="WW8Num4z8"/>
    <w:rsid w:val="00761D76"/>
  </w:style>
  <w:style w:type="character" w:customStyle="1" w:styleId="WW8Num5z0">
    <w:name w:val="WW8Num5z0"/>
    <w:rsid w:val="00761D76"/>
    <w:rPr>
      <w:rFonts w:ascii="Symbol" w:hAnsi="Symbol" w:cs="Symbol" w:hint="default"/>
      <w:sz w:val="20"/>
    </w:rPr>
  </w:style>
  <w:style w:type="character" w:customStyle="1" w:styleId="WW8Num5z1">
    <w:name w:val="WW8Num5z1"/>
    <w:rsid w:val="00761D76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761D76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761D76"/>
    <w:rPr>
      <w:rFonts w:hint="default"/>
    </w:rPr>
  </w:style>
  <w:style w:type="character" w:customStyle="1" w:styleId="WW8Num6z1">
    <w:name w:val="WW8Num6z1"/>
    <w:rsid w:val="00761D76"/>
  </w:style>
  <w:style w:type="character" w:customStyle="1" w:styleId="WW8Num6z2">
    <w:name w:val="WW8Num6z2"/>
    <w:rsid w:val="00761D76"/>
  </w:style>
  <w:style w:type="character" w:customStyle="1" w:styleId="WW8Num6z3">
    <w:name w:val="WW8Num6z3"/>
    <w:rsid w:val="00761D76"/>
  </w:style>
  <w:style w:type="character" w:customStyle="1" w:styleId="WW8Num6z4">
    <w:name w:val="WW8Num6z4"/>
    <w:rsid w:val="00761D76"/>
  </w:style>
  <w:style w:type="character" w:customStyle="1" w:styleId="WW8Num6z5">
    <w:name w:val="WW8Num6z5"/>
    <w:rsid w:val="00761D76"/>
  </w:style>
  <w:style w:type="character" w:customStyle="1" w:styleId="WW8Num6z6">
    <w:name w:val="WW8Num6z6"/>
    <w:rsid w:val="00761D76"/>
  </w:style>
  <w:style w:type="character" w:customStyle="1" w:styleId="WW8Num6z7">
    <w:name w:val="WW8Num6z7"/>
    <w:rsid w:val="00761D76"/>
  </w:style>
  <w:style w:type="character" w:customStyle="1" w:styleId="WW8Num6z8">
    <w:name w:val="WW8Num6z8"/>
    <w:rsid w:val="00761D76"/>
  </w:style>
  <w:style w:type="character" w:customStyle="1" w:styleId="WW8Num7z0">
    <w:name w:val="WW8Num7z0"/>
    <w:rsid w:val="00761D76"/>
    <w:rPr>
      <w:rFonts w:hint="default"/>
    </w:rPr>
  </w:style>
  <w:style w:type="character" w:customStyle="1" w:styleId="WW8Num7z1">
    <w:name w:val="WW8Num7z1"/>
    <w:rsid w:val="00761D76"/>
  </w:style>
  <w:style w:type="character" w:customStyle="1" w:styleId="WW8Num7z2">
    <w:name w:val="WW8Num7z2"/>
    <w:rsid w:val="00761D76"/>
  </w:style>
  <w:style w:type="character" w:customStyle="1" w:styleId="WW8Num7z3">
    <w:name w:val="WW8Num7z3"/>
    <w:rsid w:val="00761D76"/>
  </w:style>
  <w:style w:type="character" w:customStyle="1" w:styleId="WW8Num7z4">
    <w:name w:val="WW8Num7z4"/>
    <w:rsid w:val="00761D76"/>
  </w:style>
  <w:style w:type="character" w:customStyle="1" w:styleId="WW8Num7z5">
    <w:name w:val="WW8Num7z5"/>
    <w:rsid w:val="00761D76"/>
  </w:style>
  <w:style w:type="character" w:customStyle="1" w:styleId="WW8Num7z6">
    <w:name w:val="WW8Num7z6"/>
    <w:rsid w:val="00761D76"/>
  </w:style>
  <w:style w:type="character" w:customStyle="1" w:styleId="WW8Num7z7">
    <w:name w:val="WW8Num7z7"/>
    <w:rsid w:val="00761D76"/>
  </w:style>
  <w:style w:type="character" w:customStyle="1" w:styleId="WW8Num7z8">
    <w:name w:val="WW8Num7z8"/>
    <w:rsid w:val="00761D76"/>
  </w:style>
  <w:style w:type="character" w:customStyle="1" w:styleId="WW8Num8z0">
    <w:name w:val="WW8Num8z0"/>
    <w:rsid w:val="00761D76"/>
  </w:style>
  <w:style w:type="character" w:customStyle="1" w:styleId="WW8Num8z1">
    <w:name w:val="WW8Num8z1"/>
    <w:rsid w:val="00761D76"/>
  </w:style>
  <w:style w:type="character" w:customStyle="1" w:styleId="WW8Num8z2">
    <w:name w:val="WW8Num8z2"/>
    <w:rsid w:val="00761D76"/>
  </w:style>
  <w:style w:type="character" w:customStyle="1" w:styleId="WW8Num8z3">
    <w:name w:val="WW8Num8z3"/>
    <w:rsid w:val="00761D76"/>
  </w:style>
  <w:style w:type="character" w:customStyle="1" w:styleId="WW8Num8z4">
    <w:name w:val="WW8Num8z4"/>
    <w:rsid w:val="00761D76"/>
  </w:style>
  <w:style w:type="character" w:customStyle="1" w:styleId="WW8Num8z5">
    <w:name w:val="WW8Num8z5"/>
    <w:rsid w:val="00761D76"/>
  </w:style>
  <w:style w:type="character" w:customStyle="1" w:styleId="WW8Num8z6">
    <w:name w:val="WW8Num8z6"/>
    <w:rsid w:val="00761D76"/>
  </w:style>
  <w:style w:type="character" w:customStyle="1" w:styleId="WW8Num8z7">
    <w:name w:val="WW8Num8z7"/>
    <w:rsid w:val="00761D76"/>
  </w:style>
  <w:style w:type="character" w:customStyle="1" w:styleId="WW8Num8z8">
    <w:name w:val="WW8Num8z8"/>
    <w:rsid w:val="00761D76"/>
  </w:style>
  <w:style w:type="character" w:customStyle="1" w:styleId="WW8Num9z0">
    <w:name w:val="WW8Num9z0"/>
    <w:rsid w:val="00761D76"/>
  </w:style>
  <w:style w:type="character" w:customStyle="1" w:styleId="WW8Num9z1">
    <w:name w:val="WW8Num9z1"/>
    <w:rsid w:val="00761D76"/>
  </w:style>
  <w:style w:type="character" w:customStyle="1" w:styleId="WW8Num9z2">
    <w:name w:val="WW8Num9z2"/>
    <w:rsid w:val="00761D76"/>
  </w:style>
  <w:style w:type="character" w:customStyle="1" w:styleId="WW8Num9z3">
    <w:name w:val="WW8Num9z3"/>
    <w:rsid w:val="00761D76"/>
  </w:style>
  <w:style w:type="character" w:customStyle="1" w:styleId="WW8Num9z4">
    <w:name w:val="WW8Num9z4"/>
    <w:rsid w:val="00761D76"/>
  </w:style>
  <w:style w:type="character" w:customStyle="1" w:styleId="WW8Num9z5">
    <w:name w:val="WW8Num9z5"/>
    <w:rsid w:val="00761D76"/>
  </w:style>
  <w:style w:type="character" w:customStyle="1" w:styleId="WW8Num9z6">
    <w:name w:val="WW8Num9z6"/>
    <w:rsid w:val="00761D76"/>
  </w:style>
  <w:style w:type="character" w:customStyle="1" w:styleId="WW8Num9z7">
    <w:name w:val="WW8Num9z7"/>
    <w:rsid w:val="00761D76"/>
  </w:style>
  <w:style w:type="character" w:customStyle="1" w:styleId="WW8Num9z8">
    <w:name w:val="WW8Num9z8"/>
    <w:rsid w:val="00761D76"/>
  </w:style>
  <w:style w:type="character" w:customStyle="1" w:styleId="WW8Num10z0">
    <w:name w:val="WW8Num10z0"/>
    <w:rsid w:val="00761D76"/>
  </w:style>
  <w:style w:type="character" w:customStyle="1" w:styleId="WW8Num10z1">
    <w:name w:val="WW8Num10z1"/>
    <w:rsid w:val="00761D76"/>
  </w:style>
  <w:style w:type="character" w:customStyle="1" w:styleId="WW8Num10z2">
    <w:name w:val="WW8Num10z2"/>
    <w:rsid w:val="00761D76"/>
  </w:style>
  <w:style w:type="character" w:customStyle="1" w:styleId="WW8Num10z3">
    <w:name w:val="WW8Num10z3"/>
    <w:rsid w:val="00761D76"/>
  </w:style>
  <w:style w:type="character" w:customStyle="1" w:styleId="WW8Num10z4">
    <w:name w:val="WW8Num10z4"/>
    <w:rsid w:val="00761D76"/>
  </w:style>
  <w:style w:type="character" w:customStyle="1" w:styleId="WW8Num10z5">
    <w:name w:val="WW8Num10z5"/>
    <w:rsid w:val="00761D76"/>
  </w:style>
  <w:style w:type="character" w:customStyle="1" w:styleId="WW8Num10z6">
    <w:name w:val="WW8Num10z6"/>
    <w:rsid w:val="00761D76"/>
  </w:style>
  <w:style w:type="character" w:customStyle="1" w:styleId="WW8Num10z7">
    <w:name w:val="WW8Num10z7"/>
    <w:rsid w:val="00761D76"/>
  </w:style>
  <w:style w:type="character" w:customStyle="1" w:styleId="WW8Num10z8">
    <w:name w:val="WW8Num10z8"/>
    <w:rsid w:val="00761D76"/>
  </w:style>
  <w:style w:type="character" w:customStyle="1" w:styleId="WW8NumSt7z1">
    <w:name w:val="WW8NumSt7z1"/>
    <w:rsid w:val="00761D76"/>
    <w:rPr>
      <w:rFonts w:ascii="Courier New" w:hAnsi="Courier New" w:cs="Courier New" w:hint="default"/>
      <w:sz w:val="20"/>
    </w:rPr>
  </w:style>
  <w:style w:type="character" w:customStyle="1" w:styleId="Fontepargpadro1">
    <w:name w:val="Fonte parág. padrão1"/>
    <w:rsid w:val="00761D76"/>
  </w:style>
  <w:style w:type="character" w:customStyle="1" w:styleId="Refdecomentrio1">
    <w:name w:val="Ref. de comentário1"/>
    <w:rsid w:val="00761D76"/>
    <w:rPr>
      <w:sz w:val="18"/>
      <w:szCs w:val="18"/>
    </w:rPr>
  </w:style>
  <w:style w:type="paragraph" w:customStyle="1" w:styleId="Ttulo10">
    <w:name w:val="Título1"/>
    <w:basedOn w:val="Normal"/>
    <w:next w:val="Corpodetexto"/>
    <w:rsid w:val="00761D76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Corpodetexto">
    <w:name w:val="Body Text"/>
    <w:basedOn w:val="Normal"/>
    <w:link w:val="CorpodetextoChar"/>
    <w:rsid w:val="00761D76"/>
    <w:pPr>
      <w:suppressAutoHyphens/>
      <w:spacing w:after="140" w:line="288" w:lineRule="auto"/>
    </w:pPr>
    <w:rPr>
      <w:lang w:eastAsia="zh-CN"/>
    </w:rPr>
  </w:style>
  <w:style w:type="character" w:customStyle="1" w:styleId="CorpodetextoChar">
    <w:name w:val="Corpo de texto Char"/>
    <w:basedOn w:val="Fontepargpadro"/>
    <w:link w:val="Corpodetexto"/>
    <w:rsid w:val="00761D76"/>
    <w:rPr>
      <w:rFonts w:ascii="Calibri" w:eastAsia="Calibri" w:hAnsi="Calibri" w:cs="Times New Roman"/>
      <w:lang w:eastAsia="zh-CN"/>
    </w:rPr>
  </w:style>
  <w:style w:type="paragraph" w:styleId="Lista">
    <w:name w:val="List"/>
    <w:basedOn w:val="Corpodetexto"/>
    <w:rsid w:val="00761D76"/>
    <w:rPr>
      <w:rFonts w:cs="FreeSans"/>
    </w:rPr>
  </w:style>
  <w:style w:type="paragraph" w:customStyle="1" w:styleId="ndice">
    <w:name w:val="Índice"/>
    <w:basedOn w:val="Normal"/>
    <w:rsid w:val="00761D76"/>
    <w:pPr>
      <w:suppressLineNumbers/>
      <w:suppressAutoHyphens/>
    </w:pPr>
    <w:rPr>
      <w:rFonts w:cs="FreeSans"/>
      <w:lang w:eastAsia="zh-CN"/>
    </w:rPr>
  </w:style>
  <w:style w:type="paragraph" w:customStyle="1" w:styleId="Textodecomentrio1">
    <w:name w:val="Texto de comentário1"/>
    <w:basedOn w:val="Normal"/>
    <w:rsid w:val="00761D76"/>
    <w:pPr>
      <w:suppressAutoHyphens/>
      <w:spacing w:line="240" w:lineRule="auto"/>
    </w:pPr>
    <w:rPr>
      <w:sz w:val="24"/>
      <w:szCs w:val="24"/>
      <w:lang w:eastAsia="zh-CN"/>
    </w:rPr>
  </w:style>
  <w:style w:type="character" w:customStyle="1" w:styleId="TextodecomentrioChar1">
    <w:name w:val="Texto de comentário Char1"/>
    <w:uiPriority w:val="99"/>
    <w:semiHidden/>
    <w:rsid w:val="00761D76"/>
    <w:rPr>
      <w:rFonts w:ascii="Calibri" w:eastAsia="Calibri" w:hAnsi="Calibri"/>
      <w:lang w:eastAsia="zh-CN"/>
    </w:rPr>
  </w:style>
  <w:style w:type="character" w:customStyle="1" w:styleId="shorttext">
    <w:name w:val="short_text"/>
    <w:rsid w:val="00761D76"/>
  </w:style>
  <w:style w:type="table" w:styleId="Tabelacomgrade">
    <w:name w:val="Table Grid"/>
    <w:basedOn w:val="Tabelanormal"/>
    <w:uiPriority w:val="39"/>
    <w:rsid w:val="00761D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761D76"/>
    <w:rPr>
      <w:color w:val="954F72"/>
      <w:u w:val="single"/>
    </w:rPr>
  </w:style>
  <w:style w:type="table" w:styleId="SimplesTabela3">
    <w:name w:val="Plain Table 3"/>
    <w:basedOn w:val="Tabelanormal"/>
    <w:uiPriority w:val="43"/>
    <w:rsid w:val="00761D7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comgrade1">
    <w:name w:val="Tabela com grade1"/>
    <w:basedOn w:val="Tabelanormal"/>
    <w:next w:val="Tabelacomgrade"/>
    <w:uiPriority w:val="39"/>
    <w:rsid w:val="0076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Fontepargpadro"/>
    <w:rsid w:val="00761D76"/>
  </w:style>
  <w:style w:type="character" w:customStyle="1" w:styleId="st">
    <w:name w:val="st"/>
    <w:basedOn w:val="Fontepargpadro"/>
    <w:rsid w:val="00761D76"/>
  </w:style>
  <w:style w:type="character" w:customStyle="1" w:styleId="df">
    <w:name w:val="d_f"/>
    <w:basedOn w:val="Fontepargpadro"/>
    <w:rsid w:val="00761D76"/>
  </w:style>
  <w:style w:type="character" w:customStyle="1" w:styleId="MenoPendente3">
    <w:name w:val="Menção Pendente3"/>
    <w:basedOn w:val="Fontepargpadro"/>
    <w:uiPriority w:val="99"/>
    <w:semiHidden/>
    <w:unhideWhenUsed/>
    <w:rsid w:val="00761D76"/>
    <w:rPr>
      <w:color w:val="605E5C"/>
      <w:shd w:val="clear" w:color="auto" w:fill="E1DFDD"/>
    </w:rPr>
  </w:style>
  <w:style w:type="character" w:customStyle="1" w:styleId="acopre">
    <w:name w:val="acopre"/>
    <w:basedOn w:val="Fontepargpadro"/>
    <w:rsid w:val="00761D76"/>
  </w:style>
  <w:style w:type="character" w:customStyle="1" w:styleId="gt-baf-cell">
    <w:name w:val="gt-baf-cell"/>
    <w:basedOn w:val="Fontepargpadro"/>
    <w:rsid w:val="00761D76"/>
  </w:style>
  <w:style w:type="character" w:customStyle="1" w:styleId="hgkelc">
    <w:name w:val="hgkelc"/>
    <w:basedOn w:val="Fontepargpadro"/>
    <w:rsid w:val="00761D76"/>
  </w:style>
  <w:style w:type="character" w:customStyle="1" w:styleId="fontstyle21">
    <w:name w:val="fontstyle21"/>
    <w:basedOn w:val="Fontepargpadro"/>
    <w:rsid w:val="00761D76"/>
    <w:rPr>
      <w:rFonts w:ascii="AdvTT50a2f13e.I" w:hAnsi="AdvTT50a2f13e.I" w:hint="default"/>
      <w:b w:val="0"/>
      <w:bCs w:val="0"/>
      <w:i w:val="0"/>
      <w:iCs w:val="0"/>
      <w:color w:val="131413"/>
      <w:sz w:val="20"/>
      <w:szCs w:val="20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761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Daniel Bastos</cp:lastModifiedBy>
  <cp:revision>5</cp:revision>
  <dcterms:created xsi:type="dcterms:W3CDTF">2021-12-10T03:27:00Z</dcterms:created>
  <dcterms:modified xsi:type="dcterms:W3CDTF">2022-01-31T00:19:00Z</dcterms:modified>
</cp:coreProperties>
</file>