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1B06" w14:textId="77777777" w:rsidR="00001027" w:rsidRDefault="00001027" w:rsidP="00001027">
      <w:pPr>
        <w:spacing w:after="0" w:line="240" w:lineRule="auto"/>
      </w:pPr>
      <w:r>
        <w:t>Supplementary Material, Appendix 1</w:t>
      </w:r>
    </w:p>
    <w:p w14:paraId="6A3A9D7A" w14:textId="77777777" w:rsidR="00001027" w:rsidRDefault="00001027" w:rsidP="00001027">
      <w:pPr>
        <w:spacing w:after="0" w:line="240" w:lineRule="auto"/>
      </w:pPr>
    </w:p>
    <w:p w14:paraId="65B84B87" w14:textId="4301ED33" w:rsidR="00001027" w:rsidRDefault="00001027" w:rsidP="00001027">
      <w:pPr>
        <w:spacing w:after="0" w:line="240" w:lineRule="auto"/>
      </w:pPr>
      <w:r>
        <w:t xml:space="preserve">Flea and host species composition in </w:t>
      </w:r>
      <w:r w:rsidRPr="00980C34">
        <w:t xml:space="preserve">four </w:t>
      </w:r>
      <w:r>
        <w:t>regional assemblages. Only fleas parasitic on at least five host species in a region are included. In parentheses are the abbreviations of the species names used in the tables and figures.</w:t>
      </w:r>
    </w:p>
    <w:p w14:paraId="6A365DB2" w14:textId="77777777" w:rsidR="00001027" w:rsidRDefault="00001027" w:rsidP="00001027">
      <w:pPr>
        <w:spacing w:after="0" w:line="240" w:lineRule="auto"/>
      </w:pPr>
      <w:r>
        <w:t>A. Europe (Moscow region of Russia)</w:t>
      </w:r>
    </w:p>
    <w:p w14:paraId="42B565D5" w14:textId="77777777" w:rsidR="00001027" w:rsidRPr="00935812" w:rsidRDefault="00001027" w:rsidP="00001027">
      <w:pPr>
        <w:spacing w:after="0" w:line="240" w:lineRule="auto"/>
        <w:rPr>
          <w:u w:val="single"/>
        </w:rPr>
      </w:pPr>
      <w:r w:rsidRPr="00935812">
        <w:rPr>
          <w:u w:val="single"/>
        </w:rPr>
        <w:t>Fleas</w:t>
      </w:r>
    </w:p>
    <w:p w14:paraId="441072FF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Amalareus penicilliger</w:t>
      </w:r>
      <w:r>
        <w:t xml:space="preserve"> (Amapen)</w:t>
      </w:r>
    </w:p>
    <w:p w14:paraId="46187994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Amphipsylla rossica</w:t>
      </w:r>
      <w:r>
        <w:t xml:space="preserve"> (Ampros)</w:t>
      </w:r>
    </w:p>
    <w:p w14:paraId="33FCED8C" w14:textId="1F17AE42" w:rsidR="00001027" w:rsidRDefault="00001027" w:rsidP="00001027">
      <w:pPr>
        <w:spacing w:after="0" w:line="240" w:lineRule="auto"/>
      </w:pPr>
      <w:r w:rsidRPr="008F7542">
        <w:rPr>
          <w:i/>
          <w:iCs/>
        </w:rPr>
        <w:t>Ctenophthalmus agyrtes</w:t>
      </w:r>
      <w:r>
        <w:t xml:space="preserve"> (Cteagy)</w:t>
      </w:r>
    </w:p>
    <w:p w14:paraId="0931D1FB" w14:textId="12D2D938" w:rsidR="00001027" w:rsidRDefault="00001027" w:rsidP="00001027">
      <w:pPr>
        <w:spacing w:after="0" w:line="240" w:lineRule="auto"/>
      </w:pPr>
      <w:r w:rsidRPr="008F7542">
        <w:rPr>
          <w:i/>
          <w:iCs/>
        </w:rPr>
        <w:t>Ctenophthalmus assimilis</w:t>
      </w:r>
      <w:r>
        <w:t xml:space="preserve"> (Cteass)</w:t>
      </w:r>
    </w:p>
    <w:p w14:paraId="3DE40433" w14:textId="3A1B3149" w:rsidR="00DC138F" w:rsidRDefault="00DC138F" w:rsidP="00001027">
      <w:pPr>
        <w:spacing w:after="0" w:line="240" w:lineRule="auto"/>
      </w:pPr>
      <w:r w:rsidRPr="00DC138F">
        <w:rPr>
          <w:i/>
          <w:iCs/>
        </w:rPr>
        <w:t>Ctenophthalmus bisoctodentatus</w:t>
      </w:r>
      <w:r>
        <w:t xml:space="preserve"> (Ctebis)</w:t>
      </w:r>
    </w:p>
    <w:p w14:paraId="57512D8C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Ctenophthalmus uncinatus</w:t>
      </w:r>
      <w:r>
        <w:t xml:space="preserve"> (Cteunc)</w:t>
      </w:r>
    </w:p>
    <w:p w14:paraId="604D49DF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Doratopsylla dasycnema</w:t>
      </w:r>
      <w:r>
        <w:t xml:space="preserve"> (Dordas)</w:t>
      </w:r>
    </w:p>
    <w:p w14:paraId="1017CD13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Hystrichopsylla talpae</w:t>
      </w:r>
      <w:r>
        <w:t xml:space="preserve"> (Hystal)</w:t>
      </w:r>
    </w:p>
    <w:p w14:paraId="7C231C4E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Leptopsylla segnis</w:t>
      </w:r>
      <w:r>
        <w:t xml:space="preserve"> (Lepseg)</w:t>
      </w:r>
    </w:p>
    <w:p w14:paraId="6A01C456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Megabothris turbidus</w:t>
      </w:r>
      <w:r>
        <w:t xml:space="preserve"> (Megtur)</w:t>
      </w:r>
    </w:p>
    <w:p w14:paraId="60D5F593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Megabothris w</w:t>
      </w:r>
      <w:r>
        <w:rPr>
          <w:i/>
          <w:iCs/>
        </w:rPr>
        <w:t>a</w:t>
      </w:r>
      <w:r w:rsidRPr="008F7542">
        <w:rPr>
          <w:i/>
          <w:iCs/>
        </w:rPr>
        <w:t>lkeri</w:t>
      </w:r>
      <w:r>
        <w:t xml:space="preserve"> (Megwal)</w:t>
      </w:r>
    </w:p>
    <w:p w14:paraId="0B3AFC8B" w14:textId="77777777" w:rsidR="00001027" w:rsidRDefault="00001027" w:rsidP="00001027">
      <w:pPr>
        <w:spacing w:after="0" w:line="240" w:lineRule="auto"/>
      </w:pPr>
      <w:r w:rsidRPr="008F7542">
        <w:rPr>
          <w:i/>
          <w:iCs/>
        </w:rPr>
        <w:t>Palaeopsylla soricis</w:t>
      </w:r>
      <w:r>
        <w:t xml:space="preserve"> (Palsor)</w:t>
      </w:r>
    </w:p>
    <w:p w14:paraId="70F728CD" w14:textId="77777777" w:rsidR="00001027" w:rsidRDefault="00001027" w:rsidP="00001027">
      <w:pPr>
        <w:spacing w:after="0" w:line="240" w:lineRule="auto"/>
      </w:pPr>
    </w:p>
    <w:p w14:paraId="54E5252D" w14:textId="77777777" w:rsidR="00001027" w:rsidRPr="00935812" w:rsidRDefault="00001027" w:rsidP="00001027">
      <w:pPr>
        <w:spacing w:after="0" w:line="240" w:lineRule="auto"/>
        <w:rPr>
          <w:u w:val="single"/>
        </w:rPr>
      </w:pPr>
      <w:r w:rsidRPr="00935812">
        <w:rPr>
          <w:u w:val="single"/>
        </w:rPr>
        <w:t>Hosts</w:t>
      </w:r>
    </w:p>
    <w:p w14:paraId="75D00DFB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Apodemus agrarius</w:t>
      </w:r>
      <w:r>
        <w:t xml:space="preserve"> (Apoagr)</w:t>
      </w:r>
    </w:p>
    <w:p w14:paraId="49B53FD5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Apodemus flavicollis</w:t>
      </w:r>
      <w:r>
        <w:t xml:space="preserve"> (Apofla)</w:t>
      </w:r>
    </w:p>
    <w:p w14:paraId="495EACB7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Apodemus sylvaticus</w:t>
      </w:r>
      <w:r>
        <w:t xml:space="preserve"> (Aposyl)</w:t>
      </w:r>
    </w:p>
    <w:p w14:paraId="5014B641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Arvicola amphibius</w:t>
      </w:r>
      <w:r>
        <w:t xml:space="preserve"> (Arvamp)</w:t>
      </w:r>
    </w:p>
    <w:p w14:paraId="45A0CA48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Crocidura suaveolens</w:t>
      </w:r>
      <w:r>
        <w:t xml:space="preserve"> (Crosua)</w:t>
      </w:r>
    </w:p>
    <w:p w14:paraId="447D10DC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Microtis agrestis</w:t>
      </w:r>
      <w:r>
        <w:t xml:space="preserve"> (Micagr)</w:t>
      </w:r>
    </w:p>
    <w:p w14:paraId="0CFCA68F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Microtus arvalis</w:t>
      </w:r>
      <w:r>
        <w:t xml:space="preserve"> (Micarv)</w:t>
      </w:r>
    </w:p>
    <w:p w14:paraId="538E7F3C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Micromys minutus</w:t>
      </w:r>
      <w:r>
        <w:t xml:space="preserve"> (Micmin)</w:t>
      </w:r>
    </w:p>
    <w:p w14:paraId="1CB3FEFC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Mus musculus</w:t>
      </w:r>
      <w:r>
        <w:t xml:space="preserve"> (Musmus)</w:t>
      </w:r>
    </w:p>
    <w:p w14:paraId="4049C963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Myodes glareolus</w:t>
      </w:r>
      <w:r>
        <w:t xml:space="preserve"> (Myogla)</w:t>
      </w:r>
    </w:p>
    <w:p w14:paraId="69BFAB83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Neomys fodiens</w:t>
      </w:r>
      <w:r>
        <w:t xml:space="preserve"> (Neofod)</w:t>
      </w:r>
    </w:p>
    <w:p w14:paraId="7923A48B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Sicista betulina</w:t>
      </w:r>
      <w:r>
        <w:t xml:space="preserve"> (Sicbet)</w:t>
      </w:r>
    </w:p>
    <w:p w14:paraId="676C4E2C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Sorex araneus</w:t>
      </w:r>
      <w:r>
        <w:t xml:space="preserve"> (Sorara)</w:t>
      </w:r>
    </w:p>
    <w:p w14:paraId="40FFDA8E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Sorex minutus</w:t>
      </w:r>
      <w:r>
        <w:t xml:space="preserve"> (Sormin)</w:t>
      </w:r>
    </w:p>
    <w:p w14:paraId="32705AFE" w14:textId="77777777" w:rsidR="00001027" w:rsidRDefault="00001027" w:rsidP="00001027">
      <w:pPr>
        <w:spacing w:after="0" w:line="240" w:lineRule="auto"/>
      </w:pPr>
      <w:r w:rsidRPr="00935812">
        <w:rPr>
          <w:i/>
          <w:iCs/>
        </w:rPr>
        <w:t>Sorex minutissimus</w:t>
      </w:r>
      <w:r>
        <w:t xml:space="preserve"> (Sormint)</w:t>
      </w:r>
    </w:p>
    <w:p w14:paraId="1B5FA136" w14:textId="620E286F" w:rsidR="00001027" w:rsidRDefault="00001027" w:rsidP="00001027">
      <w:pPr>
        <w:spacing w:after="0" w:line="240" w:lineRule="auto"/>
      </w:pPr>
      <w:r w:rsidRPr="00935812">
        <w:rPr>
          <w:i/>
          <w:iCs/>
        </w:rPr>
        <w:t>Talpa europ</w:t>
      </w:r>
      <w:r w:rsidR="00903A2A">
        <w:rPr>
          <w:i/>
          <w:iCs/>
        </w:rPr>
        <w:t>a</w:t>
      </w:r>
      <w:r w:rsidRPr="00935812">
        <w:rPr>
          <w:i/>
          <w:iCs/>
        </w:rPr>
        <w:t>ea</w:t>
      </w:r>
      <w:r>
        <w:t xml:space="preserve"> (Taleur)</w:t>
      </w:r>
    </w:p>
    <w:p w14:paraId="3EB84D6A" w14:textId="77777777" w:rsidR="00001027" w:rsidRDefault="00001027" w:rsidP="00001027">
      <w:pPr>
        <w:spacing w:after="0" w:line="240" w:lineRule="auto"/>
      </w:pPr>
    </w:p>
    <w:p w14:paraId="3F7EA935" w14:textId="17F47FFA" w:rsidR="00001027" w:rsidRDefault="00001027" w:rsidP="00001027">
      <w:pPr>
        <w:spacing w:after="0" w:line="240" w:lineRule="auto"/>
      </w:pPr>
      <w:r>
        <w:t>B. Asia (</w:t>
      </w:r>
      <w:r w:rsidR="00227A7A">
        <w:t>Western</w:t>
      </w:r>
      <w:r>
        <w:t xml:space="preserve"> Khangai</w:t>
      </w:r>
      <w:r w:rsidR="00227A7A">
        <w:t xml:space="preserve"> Mountains of</w:t>
      </w:r>
      <w:r>
        <w:t xml:space="preserve"> Mongolia)</w:t>
      </w:r>
    </w:p>
    <w:p w14:paraId="792E3DF4" w14:textId="77777777" w:rsidR="00001027" w:rsidRPr="007E2C1E" w:rsidRDefault="00001027" w:rsidP="00001027">
      <w:pPr>
        <w:spacing w:after="0" w:line="240" w:lineRule="auto"/>
        <w:rPr>
          <w:u w:val="single"/>
        </w:rPr>
      </w:pPr>
      <w:r w:rsidRPr="007E2C1E">
        <w:rPr>
          <w:u w:val="single"/>
        </w:rPr>
        <w:t>Fleas</w:t>
      </w:r>
    </w:p>
    <w:p w14:paraId="7E0BA276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Amphalius runatus</w:t>
      </w:r>
      <w:r>
        <w:t xml:space="preserve"> (Amprun)</w:t>
      </w:r>
    </w:p>
    <w:p w14:paraId="1F648D91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Amphipsylla longispina</w:t>
      </w:r>
      <w:r>
        <w:t xml:space="preserve"> (Amplon)</w:t>
      </w:r>
    </w:p>
    <w:p w14:paraId="6F97C186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Amphipsylla primaris</w:t>
      </w:r>
      <w:r>
        <w:t xml:space="preserve"> (Amppri)</w:t>
      </w:r>
    </w:p>
    <w:p w14:paraId="2BE82752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Citellophilus tesquorum</w:t>
      </w:r>
      <w:r>
        <w:t xml:space="preserve"> (Cittes)</w:t>
      </w:r>
    </w:p>
    <w:p w14:paraId="04392F2A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Frontopsylla hetera</w:t>
      </w:r>
      <w:r>
        <w:t xml:space="preserve"> (Frohet)</w:t>
      </w:r>
    </w:p>
    <w:p w14:paraId="20D2FE7B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Neopsylla mana</w:t>
      </w:r>
      <w:r>
        <w:t xml:space="preserve"> (Neoman)</w:t>
      </w:r>
    </w:p>
    <w:p w14:paraId="59796C34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lastRenderedPageBreak/>
        <w:t>Neopsylla pleskei</w:t>
      </w:r>
      <w:r>
        <w:t xml:space="preserve"> (Neople)</w:t>
      </w:r>
    </w:p>
    <w:p w14:paraId="2238F796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Ochotonobius hirticrus</w:t>
      </w:r>
      <w:r>
        <w:t xml:space="preserve"> (Ochhir)</w:t>
      </w:r>
    </w:p>
    <w:p w14:paraId="7E7EF028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Paradoxopsyllus dashidorzhii</w:t>
      </w:r>
      <w:r>
        <w:t xml:space="preserve"> (Pardas)</w:t>
      </w:r>
    </w:p>
    <w:p w14:paraId="66D03759" w14:textId="77777777" w:rsidR="00001027" w:rsidRDefault="00001027" w:rsidP="00001027">
      <w:pPr>
        <w:spacing w:after="0" w:line="240" w:lineRule="auto"/>
      </w:pPr>
      <w:r w:rsidRPr="003B05CA">
        <w:t>Paradoxopsyllus scorodumovi</w:t>
      </w:r>
      <w:r>
        <w:t xml:space="preserve"> (Parsco)</w:t>
      </w:r>
    </w:p>
    <w:p w14:paraId="5CE8453F" w14:textId="77777777" w:rsidR="00001027" w:rsidRDefault="00001027" w:rsidP="00001027">
      <w:pPr>
        <w:spacing w:after="0" w:line="240" w:lineRule="auto"/>
      </w:pPr>
      <w:r w:rsidRPr="003B05CA">
        <w:rPr>
          <w:i/>
          <w:iCs/>
        </w:rPr>
        <w:t>Rhadinopsylla dahurica</w:t>
      </w:r>
      <w:r>
        <w:t xml:space="preserve"> (Rhadah)</w:t>
      </w:r>
    </w:p>
    <w:p w14:paraId="55B55BA6" w14:textId="77777777" w:rsidR="00001027" w:rsidRDefault="00001027" w:rsidP="00001027">
      <w:pPr>
        <w:spacing w:after="0" w:line="240" w:lineRule="auto"/>
      </w:pPr>
    </w:p>
    <w:p w14:paraId="2989E060" w14:textId="77777777" w:rsidR="00001027" w:rsidRPr="003B05CA" w:rsidRDefault="00001027" w:rsidP="00001027">
      <w:pPr>
        <w:spacing w:after="0" w:line="240" w:lineRule="auto"/>
        <w:rPr>
          <w:u w:val="single"/>
        </w:rPr>
      </w:pPr>
      <w:r w:rsidRPr="003B05CA">
        <w:rPr>
          <w:u w:val="single"/>
        </w:rPr>
        <w:t>Hosts</w:t>
      </w:r>
    </w:p>
    <w:p w14:paraId="29717A06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Allocricetulus curtatus</w:t>
      </w:r>
      <w:r>
        <w:t xml:space="preserve"> (Allcur)</w:t>
      </w:r>
    </w:p>
    <w:p w14:paraId="01630609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Alticola semicanus</w:t>
      </w:r>
      <w:r>
        <w:t xml:space="preserve"> (Altsem)</w:t>
      </w:r>
    </w:p>
    <w:p w14:paraId="4EEB302E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Cricetulus barabensis</w:t>
      </w:r>
      <w:r>
        <w:t xml:space="preserve"> (Cribar)</w:t>
      </w:r>
    </w:p>
    <w:p w14:paraId="2FA4354C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Ellobius tancrei</w:t>
      </w:r>
      <w:r>
        <w:t xml:space="preserve"> (Elltan)</w:t>
      </w:r>
    </w:p>
    <w:p w14:paraId="499D68B8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Eolagurus przewalskii</w:t>
      </w:r>
      <w:r>
        <w:t xml:space="preserve"> (Eolprz)</w:t>
      </w:r>
    </w:p>
    <w:p w14:paraId="36C738F4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Lasiopodomys brandtii</w:t>
      </w:r>
      <w:r>
        <w:t xml:space="preserve"> (Lasbra)</w:t>
      </w:r>
    </w:p>
    <w:p w14:paraId="13E0C7E1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Marmota sibirica</w:t>
      </w:r>
      <w:r>
        <w:t xml:space="preserve"> (Marsib)</w:t>
      </w:r>
    </w:p>
    <w:p w14:paraId="3160B10C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Meriones meridianus</w:t>
      </w:r>
      <w:r>
        <w:t xml:space="preserve"> (Mermer)</w:t>
      </w:r>
    </w:p>
    <w:p w14:paraId="6574D693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Meriones unguiculatus</w:t>
      </w:r>
      <w:r>
        <w:t xml:space="preserve"> (Merung)</w:t>
      </w:r>
    </w:p>
    <w:p w14:paraId="4E58AE9A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Ochotona daurica</w:t>
      </w:r>
      <w:r>
        <w:t xml:space="preserve"> (Ochdau)</w:t>
      </w:r>
    </w:p>
    <w:p w14:paraId="3B2F24AF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Ochotona hyperborea</w:t>
      </w:r>
      <w:r>
        <w:t xml:space="preserve"> (Ochhyp)</w:t>
      </w:r>
    </w:p>
    <w:p w14:paraId="1A9F2624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Ochotona pallasi</w:t>
      </w:r>
      <w:r>
        <w:t xml:space="preserve"> (Ochpal)</w:t>
      </w:r>
    </w:p>
    <w:p w14:paraId="66870160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Orientallactaga sibirica</w:t>
      </w:r>
      <w:r>
        <w:t xml:space="preserve"> (Orisib)</w:t>
      </w:r>
    </w:p>
    <w:p w14:paraId="644CB8F5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Phodopus sungorus</w:t>
      </w:r>
      <w:r>
        <w:t xml:space="preserve"> (Phosun)</w:t>
      </w:r>
    </w:p>
    <w:p w14:paraId="6E607D39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Spermophilus undulatus</w:t>
      </w:r>
      <w:r>
        <w:t xml:space="preserve"> (Speund)</w:t>
      </w:r>
    </w:p>
    <w:p w14:paraId="06B0D4F8" w14:textId="77777777" w:rsidR="00001027" w:rsidRDefault="00001027" w:rsidP="00001027">
      <w:pPr>
        <w:spacing w:after="0" w:line="240" w:lineRule="auto"/>
      </w:pPr>
      <w:r w:rsidRPr="00870CC0">
        <w:rPr>
          <w:i/>
          <w:iCs/>
        </w:rPr>
        <w:t>Stenocranius gregalis</w:t>
      </w:r>
      <w:r>
        <w:t xml:space="preserve"> (Stegre)</w:t>
      </w:r>
    </w:p>
    <w:p w14:paraId="48E6D8E1" w14:textId="77777777" w:rsidR="00001027" w:rsidRDefault="00001027" w:rsidP="00001027">
      <w:pPr>
        <w:spacing w:after="0" w:line="240" w:lineRule="auto"/>
      </w:pPr>
    </w:p>
    <w:p w14:paraId="5B1AFEB6" w14:textId="30CF7EEC" w:rsidR="00001027" w:rsidRDefault="00001027" w:rsidP="00001027">
      <w:pPr>
        <w:spacing w:after="0" w:line="240" w:lineRule="auto"/>
      </w:pPr>
      <w:r>
        <w:t>C. North America (central California)</w:t>
      </w:r>
    </w:p>
    <w:p w14:paraId="35AA7731" w14:textId="77777777" w:rsidR="00001027" w:rsidRPr="00BC66BE" w:rsidRDefault="00001027" w:rsidP="00001027">
      <w:pPr>
        <w:spacing w:after="0" w:line="240" w:lineRule="auto"/>
        <w:rPr>
          <w:u w:val="single"/>
        </w:rPr>
      </w:pPr>
      <w:r w:rsidRPr="00BC66BE">
        <w:rPr>
          <w:u w:val="single"/>
        </w:rPr>
        <w:t>Fleas</w:t>
      </w:r>
    </w:p>
    <w:p w14:paraId="67AB5BEE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Aetheca wagneri</w:t>
      </w:r>
      <w:r>
        <w:t xml:space="preserve"> (Aetwag)</w:t>
      </w:r>
    </w:p>
    <w:p w14:paraId="33F29E17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Atyphloceras multidentatus</w:t>
      </w:r>
      <w:r>
        <w:t xml:space="preserve"> (Atymul)</w:t>
      </w:r>
    </w:p>
    <w:p w14:paraId="7DA7B005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Carteretta carteri</w:t>
      </w:r>
      <w:r>
        <w:t xml:space="preserve"> (Carcar)</w:t>
      </w:r>
    </w:p>
    <w:p w14:paraId="25189D97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Hoplopsyllus anomalus</w:t>
      </w:r>
      <w:r>
        <w:t xml:space="preserve"> (Hopano)</w:t>
      </w:r>
    </w:p>
    <w:p w14:paraId="3C626161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Hystrichopsylla dippei</w:t>
      </w:r>
      <w:r>
        <w:t xml:space="preserve"> (Hysdip)</w:t>
      </w:r>
    </w:p>
    <w:p w14:paraId="253E9092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Malaraeus telchinus</w:t>
      </w:r>
      <w:r>
        <w:t xml:space="preserve"> (Maltel)</w:t>
      </w:r>
    </w:p>
    <w:p w14:paraId="6C3CEBB5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Orchopeas sexdentatus</w:t>
      </w:r>
      <w:r>
        <w:t xml:space="preserve"> (Orcsex)</w:t>
      </w:r>
    </w:p>
    <w:p w14:paraId="782B6135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Oropsylla montana</w:t>
      </w:r>
      <w:r>
        <w:t xml:space="preserve"> (Oromon)</w:t>
      </w:r>
    </w:p>
    <w:p w14:paraId="333D222B" w14:textId="77777777" w:rsidR="00001027" w:rsidRDefault="00001027" w:rsidP="00001027">
      <w:pPr>
        <w:spacing w:after="0" w:line="240" w:lineRule="auto"/>
      </w:pPr>
      <w:r w:rsidRPr="00E36868">
        <w:rPr>
          <w:i/>
          <w:iCs/>
        </w:rPr>
        <w:t>Peromyscopsylla hesperomys</w:t>
      </w:r>
      <w:r>
        <w:t xml:space="preserve"> (Perhes)</w:t>
      </w:r>
    </w:p>
    <w:p w14:paraId="4B54A576" w14:textId="77777777" w:rsidR="00001027" w:rsidRDefault="00001027" w:rsidP="00001027">
      <w:pPr>
        <w:spacing w:after="0" w:line="240" w:lineRule="auto"/>
      </w:pPr>
    </w:p>
    <w:p w14:paraId="095C718B" w14:textId="77777777" w:rsidR="00001027" w:rsidRPr="00E36868" w:rsidRDefault="00001027" w:rsidP="00001027">
      <w:pPr>
        <w:spacing w:after="0" w:line="240" w:lineRule="auto"/>
        <w:rPr>
          <w:u w:val="single"/>
        </w:rPr>
      </w:pPr>
      <w:r w:rsidRPr="00E36868">
        <w:rPr>
          <w:u w:val="single"/>
        </w:rPr>
        <w:t>Hosts</w:t>
      </w:r>
    </w:p>
    <w:p w14:paraId="3A7C9486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Chaetodipus californicus</w:t>
      </w:r>
      <w:r>
        <w:t xml:space="preserve"> (Chacal)</w:t>
      </w:r>
    </w:p>
    <w:p w14:paraId="585AA6E7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Dipodomys venustus</w:t>
      </w:r>
      <w:r>
        <w:t xml:space="preserve"> (Dipven)</w:t>
      </w:r>
    </w:p>
    <w:p w14:paraId="28C1DE09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Microtus californicus</w:t>
      </w:r>
      <w:r>
        <w:t xml:space="preserve"> (Miccal)</w:t>
      </w:r>
    </w:p>
    <w:p w14:paraId="306FCB40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Neotoma fuscipes</w:t>
      </w:r>
      <w:r>
        <w:t xml:space="preserve"> (Neofus)</w:t>
      </w:r>
    </w:p>
    <w:p w14:paraId="4BD510C5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Peromyscus boylii</w:t>
      </w:r>
      <w:r>
        <w:t xml:space="preserve"> (Perboy)</w:t>
      </w:r>
    </w:p>
    <w:p w14:paraId="47F12A16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Peromyscus californicus</w:t>
      </w:r>
      <w:r>
        <w:t xml:space="preserve"> (Percal)</w:t>
      </w:r>
    </w:p>
    <w:p w14:paraId="09E863A4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Peromyscus maniculatus</w:t>
      </w:r>
      <w:r>
        <w:t xml:space="preserve"> (Perman)</w:t>
      </w:r>
    </w:p>
    <w:p w14:paraId="33432F4B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Peromyscus truei</w:t>
      </w:r>
      <w:r>
        <w:t xml:space="preserve"> (Pertru)</w:t>
      </w:r>
    </w:p>
    <w:p w14:paraId="337A2A3C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Reithrodontomys megalotis</w:t>
      </w:r>
      <w:r>
        <w:t xml:space="preserve"> (Reimeg)</w:t>
      </w:r>
    </w:p>
    <w:p w14:paraId="70B31F67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lastRenderedPageBreak/>
        <w:t>Sorex ornatus</w:t>
      </w:r>
      <w:r>
        <w:t xml:space="preserve"> (Sororn)</w:t>
      </w:r>
    </w:p>
    <w:p w14:paraId="22C8A9EE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Spermophilus beecheyi</w:t>
      </w:r>
      <w:r>
        <w:t xml:space="preserve"> (Spebee)</w:t>
      </w:r>
    </w:p>
    <w:p w14:paraId="072BDE84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Tamias merriami</w:t>
      </w:r>
      <w:r>
        <w:t xml:space="preserve"> (Tammer)</w:t>
      </w:r>
    </w:p>
    <w:p w14:paraId="39041345" w14:textId="77777777" w:rsidR="00001027" w:rsidRDefault="00001027" w:rsidP="00001027">
      <w:pPr>
        <w:spacing w:after="0" w:line="240" w:lineRule="auto"/>
      </w:pPr>
      <w:r w:rsidRPr="008D5CB2">
        <w:rPr>
          <w:i/>
          <w:iCs/>
        </w:rPr>
        <w:t>Thomomys bottae</w:t>
      </w:r>
      <w:r>
        <w:t xml:space="preserve"> (Thobot)</w:t>
      </w:r>
    </w:p>
    <w:p w14:paraId="6C640313" w14:textId="77777777" w:rsidR="00001027" w:rsidRDefault="00001027" w:rsidP="00001027">
      <w:pPr>
        <w:spacing w:after="0" w:line="240" w:lineRule="auto"/>
      </w:pPr>
    </w:p>
    <w:p w14:paraId="53D6D4E8" w14:textId="77777777" w:rsidR="00001027" w:rsidRDefault="00001027" w:rsidP="00001027">
      <w:pPr>
        <w:spacing w:after="0" w:line="240" w:lineRule="auto"/>
      </w:pPr>
      <w:r>
        <w:t>D. Africa (South Africa)</w:t>
      </w:r>
    </w:p>
    <w:p w14:paraId="73B29C6C" w14:textId="77777777" w:rsidR="00001027" w:rsidRPr="004A5877" w:rsidRDefault="00001027" w:rsidP="00001027">
      <w:pPr>
        <w:spacing w:after="0" w:line="240" w:lineRule="auto"/>
        <w:rPr>
          <w:u w:val="single"/>
        </w:rPr>
      </w:pPr>
      <w:r w:rsidRPr="004A5877">
        <w:rPr>
          <w:u w:val="single"/>
        </w:rPr>
        <w:t>Fleas</w:t>
      </w:r>
    </w:p>
    <w:p w14:paraId="2627DAC4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Chiastopsylla rossi</w:t>
      </w:r>
      <w:r>
        <w:t xml:space="preserve"> (Chiros)</w:t>
      </w:r>
    </w:p>
    <w:p w14:paraId="62004AAC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Ctenophthalmus calceatus</w:t>
      </w:r>
      <w:r>
        <w:t xml:space="preserve"> (Ctecal)</w:t>
      </w:r>
    </w:p>
    <w:p w14:paraId="403D8E89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Dinopsyllus ellobius</w:t>
      </w:r>
      <w:r>
        <w:t xml:space="preserve"> (Dinell)</w:t>
      </w:r>
    </w:p>
    <w:p w14:paraId="149206BF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Hypsophthalmus temporis</w:t>
      </w:r>
      <w:r>
        <w:t xml:space="preserve"> (Hyptem)</w:t>
      </w:r>
    </w:p>
    <w:p w14:paraId="41199338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Listropsylla agrippinae</w:t>
      </w:r>
      <w:r>
        <w:t xml:space="preserve"> (Lisagr)</w:t>
      </w:r>
    </w:p>
    <w:p w14:paraId="0D31B047" w14:textId="77777777" w:rsidR="00001027" w:rsidRDefault="00001027" w:rsidP="00001027">
      <w:pPr>
        <w:spacing w:after="0" w:line="240" w:lineRule="auto"/>
      </w:pPr>
      <w:r w:rsidRPr="00AB3F69">
        <w:rPr>
          <w:i/>
          <w:iCs/>
        </w:rPr>
        <w:t>Xenopsylla eridos</w:t>
      </w:r>
      <w:r>
        <w:t xml:space="preserve"> (Xeneri)</w:t>
      </w:r>
    </w:p>
    <w:p w14:paraId="46443A9B" w14:textId="77777777" w:rsidR="00001027" w:rsidRDefault="00001027" w:rsidP="00001027">
      <w:pPr>
        <w:spacing w:after="0" w:line="240" w:lineRule="auto"/>
      </w:pPr>
    </w:p>
    <w:p w14:paraId="42892998" w14:textId="77777777" w:rsidR="00001027" w:rsidRPr="00AB3F69" w:rsidRDefault="00001027" w:rsidP="00001027">
      <w:pPr>
        <w:spacing w:after="0" w:line="240" w:lineRule="auto"/>
        <w:rPr>
          <w:u w:val="single"/>
        </w:rPr>
      </w:pPr>
      <w:r w:rsidRPr="00AB3F69">
        <w:rPr>
          <w:u w:val="single"/>
        </w:rPr>
        <w:t>Hosts</w:t>
      </w:r>
    </w:p>
    <w:p w14:paraId="230D8B88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Aethomys chrysophilus</w:t>
      </w:r>
      <w:r>
        <w:t xml:space="preserve"> (Aetchr)</w:t>
      </w:r>
    </w:p>
    <w:p w14:paraId="59AE95AE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Crocidura mariquensis</w:t>
      </w:r>
      <w:r>
        <w:t xml:space="preserve"> (Cromar)</w:t>
      </w:r>
    </w:p>
    <w:p w14:paraId="19B113AC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Desmodillus auricularis</w:t>
      </w:r>
      <w:r>
        <w:t xml:space="preserve"> (Desaur)</w:t>
      </w:r>
    </w:p>
    <w:p w14:paraId="394C70B2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Elephantulus edwardii</w:t>
      </w:r>
      <w:r>
        <w:t xml:space="preserve"> (Eleedw)</w:t>
      </w:r>
    </w:p>
    <w:p w14:paraId="448C33E1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Gerbilliscus brantsii</w:t>
      </w:r>
      <w:r>
        <w:t xml:space="preserve"> (Gerbra)</w:t>
      </w:r>
    </w:p>
    <w:p w14:paraId="51AF2910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Gerbillurus paeba</w:t>
      </w:r>
      <w:r>
        <w:t xml:space="preserve"> (Gerpae)</w:t>
      </w:r>
    </w:p>
    <w:p w14:paraId="47C71AFC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Lemniscomys rosalia</w:t>
      </w:r>
      <w:r>
        <w:t xml:space="preserve"> (Lemros)</w:t>
      </w:r>
    </w:p>
    <w:p w14:paraId="3C631D06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Mastomys coucha</w:t>
      </w:r>
      <w:r>
        <w:t xml:space="preserve"> (Mascou)</w:t>
      </w:r>
    </w:p>
    <w:p w14:paraId="415D431A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Mastomys natalensis</w:t>
      </w:r>
      <w:r>
        <w:t xml:space="preserve"> (Masnat)</w:t>
      </w:r>
    </w:p>
    <w:p w14:paraId="31E400B5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Micaelamys namaquensis</w:t>
      </w:r>
      <w:r>
        <w:t xml:space="preserve"> (Micnam)</w:t>
      </w:r>
    </w:p>
    <w:p w14:paraId="12FBE571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Mus minutoides</w:t>
      </w:r>
      <w:r>
        <w:t xml:space="preserve"> (Musmin)</w:t>
      </w:r>
    </w:p>
    <w:p w14:paraId="649DD0AD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Mus musculus</w:t>
      </w:r>
      <w:r>
        <w:t xml:space="preserve"> (Musmus)</w:t>
      </w:r>
    </w:p>
    <w:p w14:paraId="155B78A2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Myotomys unisulcatus</w:t>
      </w:r>
      <w:r>
        <w:t xml:space="preserve"> (Myouni)</w:t>
      </w:r>
    </w:p>
    <w:p w14:paraId="712F9506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Myosorex varius</w:t>
      </w:r>
      <w:r>
        <w:t xml:space="preserve"> (Myovar)</w:t>
      </w:r>
    </w:p>
    <w:p w14:paraId="4974ED88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Otomys angoniensis</w:t>
      </w:r>
      <w:r>
        <w:t xml:space="preserve"> (Otoang)</w:t>
      </w:r>
    </w:p>
    <w:p w14:paraId="25C9590B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Otomys irroratus</w:t>
      </w:r>
      <w:r>
        <w:t xml:space="preserve"> (Otoirr)</w:t>
      </w:r>
    </w:p>
    <w:p w14:paraId="3869BE48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Otomys karoensis</w:t>
      </w:r>
      <w:r>
        <w:t xml:space="preserve"> (Otokar)</w:t>
      </w:r>
    </w:p>
    <w:p w14:paraId="4BB5AE57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Rhabdomys bechuanae</w:t>
      </w:r>
      <w:r>
        <w:t xml:space="preserve"> (Rhabec)</w:t>
      </w:r>
    </w:p>
    <w:p w14:paraId="13EE25D0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Rhabdomys dilectus</w:t>
      </w:r>
      <w:r>
        <w:t xml:space="preserve"> (Rhadil)</w:t>
      </w:r>
    </w:p>
    <w:p w14:paraId="322D46C0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Rhabdomys intermedius</w:t>
      </w:r>
      <w:r>
        <w:t xml:space="preserve"> (Rhaint)</w:t>
      </w:r>
    </w:p>
    <w:p w14:paraId="0DFFF158" w14:textId="77777777" w:rsidR="00001027" w:rsidRDefault="00001027" w:rsidP="00001027">
      <w:pPr>
        <w:spacing w:after="0" w:line="240" w:lineRule="auto"/>
      </w:pPr>
      <w:r w:rsidRPr="0032580C">
        <w:rPr>
          <w:i/>
          <w:iCs/>
        </w:rPr>
        <w:t>Rhabdomys pumilio</w:t>
      </w:r>
      <w:r>
        <w:t xml:space="preserve"> (Rhapum)</w:t>
      </w:r>
    </w:p>
    <w:p w14:paraId="2EDA7C49" w14:textId="77777777" w:rsidR="00001027" w:rsidRPr="00A078C9" w:rsidRDefault="00001027" w:rsidP="00001027">
      <w:pPr>
        <w:spacing w:after="0" w:line="240" w:lineRule="auto"/>
      </w:pPr>
      <w:r w:rsidRPr="0032580C">
        <w:rPr>
          <w:i/>
          <w:iCs/>
        </w:rPr>
        <w:t>Steatomys pratensis</w:t>
      </w:r>
      <w:r>
        <w:t xml:space="preserve"> (Stepra)</w:t>
      </w:r>
    </w:p>
    <w:p w14:paraId="5F28A584" w14:textId="77777777" w:rsidR="0088450C" w:rsidRDefault="0088450C"/>
    <w:sectPr w:rsidR="0088450C" w:rsidSect="000F46B4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45C9" w14:textId="77777777" w:rsidR="001D62B7" w:rsidRDefault="001D62B7">
      <w:pPr>
        <w:spacing w:after="0" w:line="240" w:lineRule="auto"/>
      </w:pPr>
      <w:r>
        <w:separator/>
      </w:r>
    </w:p>
  </w:endnote>
  <w:endnote w:type="continuationSeparator" w:id="0">
    <w:p w14:paraId="03001A17" w14:textId="77777777" w:rsidR="001D62B7" w:rsidRDefault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956E" w14:textId="77777777" w:rsidR="001D62B7" w:rsidRDefault="001D62B7">
      <w:pPr>
        <w:spacing w:after="0" w:line="240" w:lineRule="auto"/>
      </w:pPr>
      <w:r>
        <w:separator/>
      </w:r>
    </w:p>
  </w:footnote>
  <w:footnote w:type="continuationSeparator" w:id="0">
    <w:p w14:paraId="4CA4323B" w14:textId="77777777" w:rsidR="001D62B7" w:rsidRDefault="001D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C2A8" w14:textId="77777777" w:rsidR="00096777" w:rsidRDefault="000010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12DE5B1C" w14:textId="77777777" w:rsidR="00096777" w:rsidRDefault="001D6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27"/>
    <w:rsid w:val="00001027"/>
    <w:rsid w:val="001435A5"/>
    <w:rsid w:val="001D62B7"/>
    <w:rsid w:val="00227A7A"/>
    <w:rsid w:val="0088450C"/>
    <w:rsid w:val="00903A2A"/>
    <w:rsid w:val="00DC138F"/>
    <w:rsid w:val="00E96EF1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38FE"/>
  <w15:chartTrackingRefBased/>
  <w15:docId w15:val="{AD5A5709-CCC0-4174-B440-3930E3A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27"/>
    <w:pPr>
      <w:spacing w:after="200" w:line="276" w:lineRule="auto"/>
    </w:pPr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27"/>
    <w:rPr>
      <w:rFonts w:eastAsia="Calibri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0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Krasnov</dc:creator>
  <cp:keywords/>
  <dc:description/>
  <cp:lastModifiedBy>בוריס קרסנוב</cp:lastModifiedBy>
  <cp:revision>5</cp:revision>
  <dcterms:created xsi:type="dcterms:W3CDTF">2021-06-10T14:13:00Z</dcterms:created>
  <dcterms:modified xsi:type="dcterms:W3CDTF">2021-07-25T06:24:00Z</dcterms:modified>
</cp:coreProperties>
</file>