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821D" w14:textId="17664643" w:rsidR="00C0314A" w:rsidRPr="00C0314A" w:rsidRDefault="00C0314A" w:rsidP="00C0314A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0314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Effect of sex and genotype of the host on the anthelmintic efficacy of albendazole microcrystals, in the CBi-IGE </w:t>
      </w:r>
      <w:r w:rsidRPr="00D97C54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Trichinella</w:t>
      </w:r>
      <w:r w:rsidRPr="00C0314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infection murine model</w:t>
      </w:r>
    </w:p>
    <w:p w14:paraId="49A241EB" w14:textId="3A62E84D" w:rsidR="00C0314A" w:rsidRPr="00C0314A" w:rsidRDefault="00C0314A" w:rsidP="00C0314A">
      <w:pPr>
        <w:jc w:val="center"/>
        <w:rPr>
          <w:rFonts w:ascii="Times New Roman" w:hAnsi="Times New Roman" w:cs="Times New Roman"/>
          <w:noProof/>
          <w:sz w:val="24"/>
          <w:szCs w:val="24"/>
          <w:lang w:val="es-AR"/>
        </w:rPr>
      </w:pPr>
      <w:r w:rsidRPr="00C0314A">
        <w:rPr>
          <w:rFonts w:ascii="Times New Roman" w:hAnsi="Times New Roman" w:cs="Times New Roman"/>
          <w:noProof/>
          <w:sz w:val="24"/>
          <w:szCs w:val="24"/>
          <w:lang w:val="es-AR"/>
        </w:rPr>
        <w:t>Ana V. Codina, Josefina Priotti, Darío Leonardi, María D. Vasconi, María C. Lamas, Lucila I. Hinrichsen</w:t>
      </w:r>
    </w:p>
    <w:p w14:paraId="00D01CB1" w14:textId="0D0B0C3A" w:rsidR="00C0314A" w:rsidRDefault="00C0314A">
      <w:pPr>
        <w:rPr>
          <w:rFonts w:ascii="Times New Roman" w:hAnsi="Times New Roman" w:cs="Times New Roman"/>
          <w:noProof/>
          <w:sz w:val="24"/>
          <w:szCs w:val="24"/>
          <w:lang w:val="es-AR"/>
        </w:rPr>
      </w:pPr>
    </w:p>
    <w:p w14:paraId="7BE0C650" w14:textId="7924E292" w:rsidR="000C0A5D" w:rsidRDefault="000C0A5D">
      <w:pPr>
        <w:rPr>
          <w:rFonts w:ascii="Times New Roman" w:hAnsi="Times New Roman" w:cs="Times New Roman"/>
          <w:noProof/>
          <w:sz w:val="24"/>
          <w:szCs w:val="24"/>
          <w:lang w:val="es-AR"/>
        </w:rPr>
      </w:pPr>
    </w:p>
    <w:p w14:paraId="74F21DF6" w14:textId="09D04D5E" w:rsidR="000C0A5D" w:rsidRPr="000C0A5D" w:rsidRDefault="000C0A5D" w:rsidP="00D97C54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0A5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Table S1.</w:t>
      </w:r>
      <w:r w:rsidRPr="000C0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Physicochemical c</w:t>
      </w:r>
      <w:r w:rsidRPr="000C0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haracteristics of the microcrystal systems.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825"/>
        <w:gridCol w:w="2340"/>
      </w:tblGrid>
      <w:tr w:rsidR="000C0A5D" w:rsidRPr="004721E3" w14:paraId="4962F727" w14:textId="77777777" w:rsidTr="00D378B5">
        <w:trPr>
          <w:jc w:val="center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466DF" w14:textId="77777777" w:rsidR="000C0A5D" w:rsidRPr="004721E3" w:rsidRDefault="000C0A5D" w:rsidP="00D378B5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B4045" w14:textId="77777777" w:rsidR="000C0A5D" w:rsidRPr="004721E3" w:rsidRDefault="000C0A5D" w:rsidP="00D378B5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721E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Size (µm ± SD)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D66F1" w14:textId="77777777" w:rsidR="000C0A5D" w:rsidRPr="004721E3" w:rsidRDefault="000C0A5D" w:rsidP="00D378B5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21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Dissolution of ABZ at 60 minutes (%)</w:t>
            </w:r>
          </w:p>
        </w:tc>
      </w:tr>
      <w:tr w:rsidR="000C0A5D" w:rsidRPr="004721E3" w14:paraId="3479F91A" w14:textId="77777777" w:rsidTr="00D378B5">
        <w:trPr>
          <w:jc w:val="center"/>
        </w:trPr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14:paraId="74B07792" w14:textId="77777777" w:rsidR="000C0A5D" w:rsidRPr="004721E3" w:rsidRDefault="000C0A5D" w:rsidP="00D378B5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721E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Raw ABZ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14:paraId="30E8052A" w14:textId="77777777" w:rsidR="000C0A5D" w:rsidRPr="004721E3" w:rsidRDefault="000C0A5D" w:rsidP="00D378B5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721E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&gt; 20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01AF01A" w14:textId="77777777" w:rsidR="000C0A5D" w:rsidRPr="004721E3" w:rsidRDefault="000C0A5D" w:rsidP="00D378B5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21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3.95 </w:t>
            </w:r>
            <w:r w:rsidRPr="004721E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± </w:t>
            </w:r>
            <w:r w:rsidRPr="004721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0.04</w:t>
            </w:r>
          </w:p>
        </w:tc>
      </w:tr>
      <w:tr w:rsidR="000C0A5D" w:rsidRPr="004721E3" w14:paraId="51153DB5" w14:textId="77777777" w:rsidTr="00D378B5">
        <w:trPr>
          <w:jc w:val="center"/>
        </w:trPr>
        <w:tc>
          <w:tcPr>
            <w:tcW w:w="1595" w:type="dxa"/>
            <w:vAlign w:val="center"/>
          </w:tcPr>
          <w:p w14:paraId="46562440" w14:textId="77777777" w:rsidR="000C0A5D" w:rsidRPr="004721E3" w:rsidRDefault="000C0A5D" w:rsidP="00D378B5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721E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S4A</w:t>
            </w:r>
          </w:p>
        </w:tc>
        <w:tc>
          <w:tcPr>
            <w:tcW w:w="1825" w:type="dxa"/>
            <w:vAlign w:val="center"/>
          </w:tcPr>
          <w:p w14:paraId="71B981DD" w14:textId="77777777" w:rsidR="000C0A5D" w:rsidRPr="004721E3" w:rsidRDefault="000C0A5D" w:rsidP="00D378B5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721E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 ± 2</w:t>
            </w:r>
          </w:p>
        </w:tc>
        <w:tc>
          <w:tcPr>
            <w:tcW w:w="2340" w:type="dxa"/>
            <w:vAlign w:val="center"/>
          </w:tcPr>
          <w:p w14:paraId="74B7FA96" w14:textId="77777777" w:rsidR="000C0A5D" w:rsidRPr="004721E3" w:rsidRDefault="000C0A5D" w:rsidP="00D378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103.5 </w:t>
            </w:r>
            <w:r w:rsidRPr="004721E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± 0.8</w:t>
            </w:r>
          </w:p>
        </w:tc>
      </w:tr>
      <w:tr w:rsidR="000C0A5D" w:rsidRPr="004721E3" w14:paraId="5977986C" w14:textId="77777777" w:rsidTr="00D378B5">
        <w:trPr>
          <w:jc w:val="center"/>
        </w:trPr>
        <w:tc>
          <w:tcPr>
            <w:tcW w:w="1595" w:type="dxa"/>
            <w:vAlign w:val="center"/>
          </w:tcPr>
          <w:p w14:paraId="36ED3447" w14:textId="77777777" w:rsidR="000C0A5D" w:rsidRPr="004721E3" w:rsidRDefault="000C0A5D" w:rsidP="00D378B5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721E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S10A</w:t>
            </w:r>
          </w:p>
        </w:tc>
        <w:tc>
          <w:tcPr>
            <w:tcW w:w="1825" w:type="dxa"/>
            <w:vAlign w:val="center"/>
          </w:tcPr>
          <w:p w14:paraId="44FB545F" w14:textId="77777777" w:rsidR="000C0A5D" w:rsidRPr="004721E3" w:rsidRDefault="000C0A5D" w:rsidP="00D378B5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721E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 ± 1</w:t>
            </w:r>
          </w:p>
        </w:tc>
        <w:tc>
          <w:tcPr>
            <w:tcW w:w="2340" w:type="dxa"/>
            <w:vAlign w:val="center"/>
          </w:tcPr>
          <w:p w14:paraId="78E08C69" w14:textId="2733F839" w:rsidR="000C0A5D" w:rsidRPr="004721E3" w:rsidRDefault="000C0A5D" w:rsidP="00D378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  <w:r w:rsidRPr="00472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21E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± 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.5</w:t>
            </w:r>
          </w:p>
        </w:tc>
      </w:tr>
    </w:tbl>
    <w:p w14:paraId="1714F074" w14:textId="74ABA8D6" w:rsidR="000C0A5D" w:rsidRDefault="000C0A5D">
      <w:pPr>
        <w:rPr>
          <w:rFonts w:ascii="Times New Roman" w:hAnsi="Times New Roman" w:cs="Times New Roman"/>
          <w:noProof/>
          <w:sz w:val="24"/>
          <w:szCs w:val="24"/>
          <w:lang w:val="es-AR"/>
        </w:rPr>
      </w:pPr>
    </w:p>
    <w:p w14:paraId="7879039D" w14:textId="558C9133" w:rsidR="006138CF" w:rsidRDefault="006138CF">
      <w:pPr>
        <w:rPr>
          <w:rFonts w:ascii="Times New Roman" w:hAnsi="Times New Roman" w:cs="Times New Roman"/>
          <w:noProof/>
          <w:sz w:val="24"/>
          <w:szCs w:val="24"/>
          <w:lang w:val="es-AR"/>
        </w:rPr>
      </w:pPr>
    </w:p>
    <w:p w14:paraId="0CAB326A" w14:textId="1EB9BAAA" w:rsidR="006138CF" w:rsidRDefault="006138CF">
      <w:pPr>
        <w:rPr>
          <w:rFonts w:ascii="Times New Roman" w:hAnsi="Times New Roman" w:cs="Times New Roman"/>
          <w:noProof/>
          <w:sz w:val="24"/>
          <w:szCs w:val="24"/>
          <w:lang w:val="es-AR"/>
        </w:rPr>
      </w:pPr>
    </w:p>
    <w:p w14:paraId="563AE166" w14:textId="77777777" w:rsidR="006138CF" w:rsidRDefault="006138CF">
      <w:pPr>
        <w:rPr>
          <w:rFonts w:ascii="Times New Roman" w:hAnsi="Times New Roman" w:cs="Times New Roman"/>
          <w:noProof/>
          <w:sz w:val="24"/>
          <w:szCs w:val="24"/>
          <w:lang w:val="es-AR"/>
        </w:rPr>
      </w:pPr>
    </w:p>
    <w:p w14:paraId="1473E62C" w14:textId="3D51E081" w:rsidR="000C0A5D" w:rsidRDefault="000C0A5D">
      <w:pPr>
        <w:rPr>
          <w:rFonts w:ascii="Times New Roman" w:hAnsi="Times New Roman" w:cs="Times New Roman"/>
          <w:noProof/>
          <w:sz w:val="24"/>
          <w:szCs w:val="24"/>
          <w:lang w:val="es-AR"/>
        </w:rPr>
      </w:pPr>
    </w:p>
    <w:p w14:paraId="69B7716E" w14:textId="40AE9A0D" w:rsidR="00C0314A" w:rsidRDefault="006138CF" w:rsidP="00613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89864E" wp14:editId="3A12BB8A">
            <wp:extent cx="5441950" cy="45989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26" cy="46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6FFBC" w14:textId="2E6F59B0" w:rsidR="00F41FFD" w:rsidRPr="00D97C54" w:rsidRDefault="00C0314A" w:rsidP="00D9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54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A1746F" w:rsidRPr="00D97C54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D97C54">
        <w:rPr>
          <w:rFonts w:ascii="Times New Roman" w:hAnsi="Times New Roman" w:cs="Times New Roman"/>
          <w:b/>
          <w:bCs/>
          <w:sz w:val="24"/>
          <w:szCs w:val="24"/>
        </w:rPr>
        <w:t xml:space="preserve"> S1.</w:t>
      </w:r>
      <w:r w:rsidRPr="00D97C54">
        <w:rPr>
          <w:rFonts w:ascii="Times New Roman" w:hAnsi="Times New Roman" w:cs="Times New Roman"/>
          <w:sz w:val="24"/>
          <w:szCs w:val="24"/>
        </w:rPr>
        <w:t xml:space="preserve"> </w:t>
      </w:r>
      <w:r w:rsidR="00A1746F" w:rsidRPr="00D97C54">
        <w:rPr>
          <w:rFonts w:ascii="Times New Roman" w:hAnsi="Times New Roman" w:cs="Times New Roman"/>
          <w:sz w:val="24"/>
          <w:szCs w:val="24"/>
        </w:rPr>
        <w:t xml:space="preserve">Effect of treatment during the enteral stage of </w:t>
      </w:r>
      <w:r w:rsidR="00E46637" w:rsidRPr="00D97C54">
        <w:rPr>
          <w:rFonts w:ascii="Times New Roman" w:hAnsi="Times New Roman" w:cs="Times New Roman"/>
          <w:i/>
          <w:iCs/>
          <w:sz w:val="24"/>
          <w:szCs w:val="24"/>
        </w:rPr>
        <w:t>Trichinella spiralis</w:t>
      </w:r>
      <w:r w:rsidR="00A1746F" w:rsidRPr="00D97C54">
        <w:rPr>
          <w:rFonts w:ascii="Times New Roman" w:hAnsi="Times New Roman" w:cs="Times New Roman"/>
          <w:sz w:val="24"/>
          <w:szCs w:val="24"/>
        </w:rPr>
        <w:t xml:space="preserve"> infection</w:t>
      </w:r>
      <w:r w:rsidR="00A1746F" w:rsidRPr="00D97C54">
        <w:rPr>
          <w:rFonts w:ascii="Times New Roman" w:hAnsi="Times New Roman" w:cs="Times New Roman"/>
          <w:sz w:val="16"/>
          <w:szCs w:val="16"/>
        </w:rPr>
        <w:t xml:space="preserve"> </w:t>
      </w:r>
      <w:r w:rsidR="00A1746F" w:rsidRPr="00D97C54">
        <w:rPr>
          <w:rFonts w:ascii="Times New Roman" w:hAnsi="Times New Roman" w:cs="Times New Roman"/>
          <w:sz w:val="24"/>
          <w:szCs w:val="24"/>
        </w:rPr>
        <w:t>on host intestinal</w:t>
      </w:r>
      <w:r w:rsidR="00E46637" w:rsidRPr="00D97C54">
        <w:rPr>
          <w:rFonts w:ascii="Times New Roman" w:hAnsi="Times New Roman" w:cs="Times New Roman"/>
          <w:sz w:val="24"/>
          <w:szCs w:val="24"/>
        </w:rPr>
        <w:t xml:space="preserve"> </w:t>
      </w:r>
      <w:r w:rsidR="00A1746F" w:rsidRPr="00D97C54">
        <w:rPr>
          <w:rFonts w:ascii="Times New Roman" w:hAnsi="Times New Roman" w:cs="Times New Roman"/>
          <w:sz w:val="24"/>
          <w:szCs w:val="24"/>
        </w:rPr>
        <w:t>parasite burden (</w:t>
      </w:r>
      <w:r w:rsidR="00B6034C" w:rsidRPr="00D97C54">
        <w:rPr>
          <w:rFonts w:ascii="Times New Roman" w:hAnsi="Times New Roman" w:cs="Times New Roman"/>
          <w:sz w:val="24"/>
          <w:szCs w:val="24"/>
        </w:rPr>
        <w:t>top</w:t>
      </w:r>
      <w:r w:rsidR="00A1746F" w:rsidRPr="00D97C54">
        <w:rPr>
          <w:rFonts w:ascii="Times New Roman" w:hAnsi="Times New Roman" w:cs="Times New Roman"/>
          <w:sz w:val="24"/>
          <w:szCs w:val="24"/>
        </w:rPr>
        <w:t xml:space="preserve"> panel) and </w:t>
      </w:r>
      <w:r w:rsidR="001C2DC6">
        <w:rPr>
          <w:rFonts w:ascii="Times New Roman" w:hAnsi="Times New Roman" w:cs="Times New Roman"/>
          <w:sz w:val="24"/>
          <w:szCs w:val="24"/>
        </w:rPr>
        <w:t>larval muscle load</w:t>
      </w:r>
      <w:r w:rsidR="00A1746F" w:rsidRPr="00D97C54">
        <w:rPr>
          <w:rFonts w:ascii="Times New Roman" w:hAnsi="Times New Roman" w:cs="Times New Roman"/>
          <w:sz w:val="24"/>
          <w:szCs w:val="24"/>
        </w:rPr>
        <w:t xml:space="preserve"> (</w:t>
      </w:r>
      <w:r w:rsidR="00F41FFD" w:rsidRPr="00D97C54">
        <w:rPr>
          <w:rFonts w:ascii="Times New Roman" w:hAnsi="Times New Roman" w:cs="Times New Roman"/>
          <w:sz w:val="24"/>
          <w:szCs w:val="24"/>
        </w:rPr>
        <w:t>bottom</w:t>
      </w:r>
      <w:r w:rsidR="00A1746F" w:rsidRPr="00D97C54">
        <w:rPr>
          <w:rFonts w:ascii="Times New Roman" w:hAnsi="Times New Roman" w:cs="Times New Roman"/>
          <w:sz w:val="24"/>
          <w:szCs w:val="24"/>
        </w:rPr>
        <w:t xml:space="preserve"> panel).</w:t>
      </w:r>
      <w:r w:rsidR="00E46637" w:rsidRPr="00D97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31703" w14:textId="46B29429" w:rsidR="00F41FFD" w:rsidRPr="00D97C54" w:rsidRDefault="00FF6683" w:rsidP="00D9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3C">
        <w:rPr>
          <w:rFonts w:ascii="Times New Roman" w:hAnsi="Times New Roman" w:cs="Times New Roman"/>
          <w:sz w:val="24"/>
          <w:szCs w:val="24"/>
          <w:u w:val="single"/>
        </w:rPr>
        <w:t>Top</w:t>
      </w:r>
      <w:r w:rsidR="00F41FFD" w:rsidRPr="008E2A3C">
        <w:rPr>
          <w:rFonts w:ascii="Times New Roman" w:hAnsi="Times New Roman" w:cs="Times New Roman"/>
          <w:sz w:val="24"/>
          <w:szCs w:val="24"/>
          <w:u w:val="single"/>
        </w:rPr>
        <w:t xml:space="preserve"> panel</w:t>
      </w:r>
      <w:r w:rsidR="008E2A3C">
        <w:rPr>
          <w:rFonts w:ascii="Times New Roman" w:hAnsi="Times New Roman" w:cs="Times New Roman"/>
          <w:sz w:val="24"/>
          <w:szCs w:val="24"/>
        </w:rPr>
        <w:t>:</w:t>
      </w:r>
      <w:r w:rsidR="00991998" w:rsidRPr="00D97C54">
        <w:rPr>
          <w:rFonts w:ascii="Times New Roman" w:hAnsi="Times New Roman" w:cs="Times New Roman"/>
          <w:sz w:val="24"/>
          <w:szCs w:val="24"/>
        </w:rPr>
        <w:t xml:space="preserve"> </w:t>
      </w:r>
      <w:r w:rsidR="00B6034C" w:rsidRPr="00D97C54">
        <w:rPr>
          <w:rFonts w:ascii="Times New Roman" w:hAnsi="Times New Roman" w:cs="Times New Roman"/>
          <w:sz w:val="24"/>
          <w:szCs w:val="24"/>
        </w:rPr>
        <w:t>mice were treated on days 5, 6, and 7 p-</w:t>
      </w:r>
      <w:proofErr w:type="spellStart"/>
      <w:r w:rsidR="00B6034C" w:rsidRPr="00D97C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6034C" w:rsidRPr="00D97C54">
        <w:rPr>
          <w:rFonts w:ascii="Times New Roman" w:hAnsi="Times New Roman" w:cs="Times New Roman"/>
          <w:sz w:val="24"/>
          <w:szCs w:val="24"/>
        </w:rPr>
        <w:t xml:space="preserve"> and sacrificed two days after </w:t>
      </w:r>
      <w:r w:rsidR="00991998" w:rsidRPr="00991998">
        <w:rPr>
          <w:rFonts w:ascii="Times New Roman" w:hAnsi="Times New Roman" w:cs="Times New Roman"/>
          <w:sz w:val="24"/>
          <w:szCs w:val="24"/>
        </w:rPr>
        <w:t>administering</w:t>
      </w:r>
      <w:r w:rsidR="00B6034C" w:rsidRPr="00D97C54">
        <w:rPr>
          <w:rFonts w:ascii="Times New Roman" w:hAnsi="Times New Roman" w:cs="Times New Roman"/>
          <w:sz w:val="24"/>
          <w:szCs w:val="24"/>
        </w:rPr>
        <w:t xml:space="preserve"> the last dose (9 days p-</w:t>
      </w:r>
      <w:proofErr w:type="spellStart"/>
      <w:r w:rsidR="00B6034C" w:rsidRPr="00D97C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6034C" w:rsidRPr="00D97C54">
        <w:rPr>
          <w:rFonts w:ascii="Times New Roman" w:hAnsi="Times New Roman" w:cs="Times New Roman"/>
          <w:sz w:val="24"/>
          <w:szCs w:val="24"/>
        </w:rPr>
        <w:t>). T</w:t>
      </w:r>
      <w:r w:rsidR="00F41FFD" w:rsidRPr="00D97C54">
        <w:rPr>
          <w:rFonts w:ascii="Times New Roman" w:hAnsi="Times New Roman" w:cs="Times New Roman"/>
          <w:sz w:val="24"/>
          <w:szCs w:val="24"/>
        </w:rPr>
        <w:t xml:space="preserve">he </w:t>
      </w:r>
      <w:r w:rsidR="00A720C2">
        <w:rPr>
          <w:rFonts w:ascii="Times New Roman" w:hAnsi="Times New Roman" w:cs="Times New Roman"/>
          <w:sz w:val="24"/>
          <w:szCs w:val="24"/>
        </w:rPr>
        <w:t xml:space="preserve">significance of the </w:t>
      </w:r>
      <w:r w:rsidR="00F41FFD" w:rsidRPr="00D97C54">
        <w:rPr>
          <w:rFonts w:ascii="Times New Roman" w:hAnsi="Times New Roman" w:cs="Times New Roman"/>
          <w:sz w:val="24"/>
          <w:szCs w:val="24"/>
        </w:rPr>
        <w:t>difference in the total number of intestinal adult parasites (</w:t>
      </w:r>
      <w:proofErr w:type="spellStart"/>
      <w:r w:rsidR="00F41FFD" w:rsidRPr="00D97C54">
        <w:rPr>
          <w:rFonts w:ascii="Times New Roman" w:hAnsi="Times New Roman" w:cs="Times New Roman"/>
          <w:sz w:val="24"/>
          <w:szCs w:val="24"/>
        </w:rPr>
        <w:t>nAP</w:t>
      </w:r>
      <w:proofErr w:type="spellEnd"/>
      <w:r w:rsidR="00F41FFD" w:rsidRPr="00D97C54">
        <w:rPr>
          <w:rFonts w:ascii="Times New Roman" w:hAnsi="Times New Roman" w:cs="Times New Roman"/>
          <w:sz w:val="24"/>
          <w:szCs w:val="24"/>
        </w:rPr>
        <w:t>) among treatments</w:t>
      </w:r>
      <w:r w:rsidR="001C2DC6">
        <w:rPr>
          <w:rFonts w:ascii="Times New Roman" w:hAnsi="Times New Roman" w:cs="Times New Roman"/>
          <w:sz w:val="24"/>
          <w:szCs w:val="24"/>
        </w:rPr>
        <w:t>,</w:t>
      </w:r>
      <w:r w:rsidR="00F41FFD" w:rsidRPr="00D97C54">
        <w:rPr>
          <w:rFonts w:ascii="Times New Roman" w:hAnsi="Times New Roman" w:cs="Times New Roman"/>
          <w:sz w:val="24"/>
          <w:szCs w:val="24"/>
        </w:rPr>
        <w:t xml:space="preserve"> within genotype and sex</w:t>
      </w:r>
      <w:r w:rsidR="001C2DC6">
        <w:rPr>
          <w:rFonts w:ascii="Times New Roman" w:hAnsi="Times New Roman" w:cs="Times New Roman"/>
          <w:sz w:val="24"/>
          <w:szCs w:val="24"/>
        </w:rPr>
        <w:t>,</w:t>
      </w:r>
      <w:r w:rsidR="00F41FFD" w:rsidRPr="00D97C54">
        <w:rPr>
          <w:rFonts w:ascii="Times New Roman" w:hAnsi="Times New Roman" w:cs="Times New Roman"/>
          <w:sz w:val="24"/>
          <w:szCs w:val="24"/>
        </w:rPr>
        <w:t xml:space="preserve"> </w:t>
      </w:r>
      <w:r w:rsidR="00A720C2">
        <w:rPr>
          <w:rFonts w:ascii="Times New Roman" w:hAnsi="Times New Roman" w:cs="Times New Roman"/>
          <w:sz w:val="24"/>
          <w:szCs w:val="24"/>
        </w:rPr>
        <w:t>was</w:t>
      </w:r>
      <w:r w:rsidR="00A720C2" w:rsidRPr="00D97C54">
        <w:rPr>
          <w:rFonts w:ascii="Times New Roman" w:hAnsi="Times New Roman" w:cs="Times New Roman"/>
          <w:sz w:val="24"/>
          <w:szCs w:val="24"/>
        </w:rPr>
        <w:t xml:space="preserve"> </w:t>
      </w:r>
      <w:r w:rsidR="00F41FFD" w:rsidRPr="00D97C54">
        <w:rPr>
          <w:rFonts w:ascii="Times New Roman" w:hAnsi="Times New Roman" w:cs="Times New Roman"/>
          <w:sz w:val="24"/>
          <w:szCs w:val="24"/>
        </w:rPr>
        <w:t xml:space="preserve">evaluated with the </w:t>
      </w:r>
      <w:r w:rsidR="00CF0C5A" w:rsidRPr="00D97C54">
        <w:rPr>
          <w:rFonts w:ascii="Times New Roman" w:hAnsi="Times New Roman" w:cs="Times New Roman"/>
          <w:sz w:val="24"/>
          <w:szCs w:val="24"/>
        </w:rPr>
        <w:t>n</w:t>
      </w:r>
      <w:r w:rsidR="00F41FFD" w:rsidRPr="00D97C54">
        <w:rPr>
          <w:rFonts w:ascii="Times New Roman" w:hAnsi="Times New Roman" w:cs="Times New Roman"/>
          <w:sz w:val="24"/>
          <w:szCs w:val="24"/>
        </w:rPr>
        <w:t>onparametric Kruskal-Wallis test followed by Dunn’s test for between-groups comparison.</w:t>
      </w:r>
    </w:p>
    <w:p w14:paraId="1261108C" w14:textId="08C771C4" w:rsidR="00C0314A" w:rsidRDefault="00F41FFD" w:rsidP="00D97C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E2A3C">
        <w:rPr>
          <w:rFonts w:ascii="Times New Roman" w:hAnsi="Times New Roman" w:cs="Times New Roman"/>
          <w:sz w:val="24"/>
          <w:szCs w:val="24"/>
          <w:u w:val="single"/>
        </w:rPr>
        <w:t>Bottom panel</w:t>
      </w:r>
      <w:r w:rsidR="008E2A3C">
        <w:rPr>
          <w:rFonts w:ascii="Times New Roman" w:hAnsi="Times New Roman" w:cs="Times New Roman"/>
          <w:sz w:val="24"/>
          <w:szCs w:val="24"/>
        </w:rPr>
        <w:t>:</w:t>
      </w:r>
      <w:r w:rsidR="00991998" w:rsidRPr="00D97C54">
        <w:rPr>
          <w:rFonts w:ascii="Times New Roman" w:hAnsi="Times New Roman" w:cs="Times New Roman"/>
          <w:sz w:val="24"/>
          <w:szCs w:val="24"/>
        </w:rPr>
        <w:t xml:space="preserve"> </w:t>
      </w:r>
      <w:r w:rsidR="00CF0C5A" w:rsidRPr="00D97C54">
        <w:rPr>
          <w:rFonts w:ascii="Times New Roman" w:hAnsi="Times New Roman" w:cs="Times New Roman"/>
          <w:sz w:val="24"/>
          <w:szCs w:val="24"/>
        </w:rPr>
        <w:t>m</w:t>
      </w:r>
      <w:r w:rsidR="00B6034C" w:rsidRPr="00D97C54">
        <w:rPr>
          <w:rFonts w:ascii="Times New Roman" w:hAnsi="Times New Roman" w:cs="Times New Roman"/>
          <w:sz w:val="24"/>
          <w:szCs w:val="24"/>
        </w:rPr>
        <w:t>ice were treated on days 5, 6, and 7 p-</w:t>
      </w:r>
      <w:proofErr w:type="spellStart"/>
      <w:r w:rsidR="00B6034C" w:rsidRPr="00D97C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6034C" w:rsidRPr="00D97C54">
        <w:rPr>
          <w:rFonts w:ascii="Times New Roman" w:hAnsi="Times New Roman" w:cs="Times New Roman"/>
          <w:sz w:val="24"/>
          <w:szCs w:val="24"/>
        </w:rPr>
        <w:t xml:space="preserve"> and sacrificed on day 37 p-</w:t>
      </w:r>
      <w:proofErr w:type="spellStart"/>
      <w:r w:rsidR="00B6034C" w:rsidRPr="00D97C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6034C" w:rsidRPr="00D97C54">
        <w:rPr>
          <w:rFonts w:ascii="Times New Roman" w:hAnsi="Times New Roman" w:cs="Times New Roman"/>
          <w:sz w:val="24"/>
          <w:szCs w:val="24"/>
        </w:rPr>
        <w:t xml:space="preserve">. </w:t>
      </w:r>
      <w:r w:rsidR="002D141D">
        <w:rPr>
          <w:rFonts w:ascii="Times New Roman" w:hAnsi="Times New Roman" w:cs="Times New Roman"/>
          <w:sz w:val="24"/>
          <w:szCs w:val="24"/>
        </w:rPr>
        <w:t>D</w:t>
      </w:r>
      <w:r w:rsidR="00E46637" w:rsidRPr="00D97C54">
        <w:rPr>
          <w:rFonts w:ascii="Times New Roman" w:hAnsi="Times New Roman" w:cs="Times New Roman"/>
          <w:sz w:val="24"/>
          <w:szCs w:val="24"/>
        </w:rPr>
        <w:t xml:space="preserve">ifferences </w:t>
      </w:r>
      <w:r w:rsidR="002D141D">
        <w:rPr>
          <w:rFonts w:ascii="Times New Roman" w:hAnsi="Times New Roman" w:cs="Times New Roman"/>
          <w:sz w:val="24"/>
          <w:szCs w:val="24"/>
        </w:rPr>
        <w:t xml:space="preserve">in relative larval muscle load (rLL) </w:t>
      </w:r>
      <w:r w:rsidR="00E46637" w:rsidRPr="00D97C54">
        <w:rPr>
          <w:rFonts w:ascii="Times New Roman" w:hAnsi="Times New Roman" w:cs="Times New Roman"/>
          <w:sz w:val="24"/>
          <w:szCs w:val="24"/>
        </w:rPr>
        <w:t>among treatments</w:t>
      </w:r>
      <w:r w:rsidR="00E4170B">
        <w:rPr>
          <w:rFonts w:ascii="Times New Roman" w:hAnsi="Times New Roman" w:cs="Times New Roman"/>
          <w:sz w:val="24"/>
          <w:szCs w:val="24"/>
        </w:rPr>
        <w:t>,</w:t>
      </w:r>
      <w:r w:rsidR="00E46637" w:rsidRPr="00D97C54">
        <w:rPr>
          <w:rFonts w:ascii="Times New Roman" w:hAnsi="Times New Roman" w:cs="Times New Roman"/>
          <w:sz w:val="24"/>
          <w:szCs w:val="24"/>
        </w:rPr>
        <w:t xml:space="preserve"> within genotype and sex</w:t>
      </w:r>
      <w:r w:rsidR="001C2DC6">
        <w:rPr>
          <w:rFonts w:ascii="Times New Roman" w:hAnsi="Times New Roman" w:cs="Times New Roman"/>
          <w:sz w:val="24"/>
          <w:szCs w:val="24"/>
        </w:rPr>
        <w:t>,</w:t>
      </w:r>
      <w:r w:rsidR="00E46637" w:rsidRPr="00D97C54">
        <w:rPr>
          <w:rFonts w:ascii="Times New Roman" w:hAnsi="Times New Roman" w:cs="Times New Roman"/>
          <w:sz w:val="24"/>
          <w:szCs w:val="24"/>
        </w:rPr>
        <w:t xml:space="preserve"> were evaluated by a one-way ANOVA, using Bonferroni’s post-test for comparisons between groups. Asterisks </w:t>
      </w:r>
      <w:r w:rsidR="00016779">
        <w:rPr>
          <w:rFonts w:ascii="Times New Roman" w:hAnsi="Times New Roman" w:cs="Times New Roman"/>
          <w:sz w:val="24"/>
          <w:szCs w:val="24"/>
        </w:rPr>
        <w:t>indicate</w:t>
      </w:r>
      <w:r w:rsidR="00016779" w:rsidRPr="00D97C54">
        <w:rPr>
          <w:rFonts w:ascii="Times New Roman" w:hAnsi="Times New Roman" w:cs="Times New Roman"/>
          <w:sz w:val="24"/>
          <w:szCs w:val="24"/>
        </w:rPr>
        <w:t xml:space="preserve"> </w:t>
      </w:r>
      <w:r w:rsidR="00E66E62" w:rsidRPr="00D97C54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E46637" w:rsidRPr="00D97C54">
        <w:rPr>
          <w:rFonts w:ascii="Times New Roman" w:hAnsi="Times New Roman" w:cs="Times New Roman"/>
          <w:sz w:val="24"/>
          <w:szCs w:val="24"/>
        </w:rPr>
        <w:t>differences</w:t>
      </w:r>
      <w:r w:rsidR="00E66E62" w:rsidRPr="00D97C54">
        <w:rPr>
          <w:rFonts w:ascii="Times New Roman" w:hAnsi="Times New Roman" w:cs="Times New Roman"/>
          <w:sz w:val="24"/>
          <w:szCs w:val="24"/>
        </w:rPr>
        <w:t xml:space="preserve"> </w:t>
      </w:r>
      <w:r w:rsidR="00016779" w:rsidRPr="00016779">
        <w:rPr>
          <w:rFonts w:ascii="Times New Roman" w:hAnsi="Times New Roman" w:cs="Times New Roman"/>
          <w:sz w:val="24"/>
          <w:szCs w:val="24"/>
        </w:rPr>
        <w:t xml:space="preserve">between </w:t>
      </w:r>
      <w:r w:rsidR="00016779">
        <w:rPr>
          <w:rFonts w:ascii="Times New Roman" w:hAnsi="Times New Roman" w:cs="Times New Roman"/>
          <w:sz w:val="24"/>
          <w:szCs w:val="24"/>
        </w:rPr>
        <w:t>treated</w:t>
      </w:r>
      <w:r w:rsidR="00016779" w:rsidRPr="00016779">
        <w:rPr>
          <w:rFonts w:ascii="Times New Roman" w:hAnsi="Times New Roman" w:cs="Times New Roman"/>
          <w:sz w:val="24"/>
          <w:szCs w:val="24"/>
        </w:rPr>
        <w:t xml:space="preserve"> and control </w:t>
      </w:r>
      <w:r w:rsidR="00016779">
        <w:rPr>
          <w:rFonts w:ascii="Times New Roman" w:hAnsi="Times New Roman" w:cs="Times New Roman"/>
          <w:sz w:val="24"/>
          <w:szCs w:val="24"/>
        </w:rPr>
        <w:t xml:space="preserve">groups </w:t>
      </w:r>
      <w:r w:rsidR="00E66E62" w:rsidRPr="00D97C54">
        <w:rPr>
          <w:rFonts w:ascii="Times New Roman" w:hAnsi="Times New Roman" w:cs="Times New Roman"/>
          <w:sz w:val="24"/>
          <w:szCs w:val="24"/>
        </w:rPr>
        <w:t>(</w:t>
      </w:r>
      <w:r w:rsidR="00E66E62" w:rsidRPr="00D97C5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66E62" w:rsidRPr="00D97C54">
        <w:rPr>
          <w:rFonts w:ascii="Times New Roman" w:hAnsi="Times New Roman" w:cs="Times New Roman"/>
          <w:sz w:val="24"/>
          <w:szCs w:val="24"/>
        </w:rPr>
        <w:t>&lt;0.01)</w:t>
      </w:r>
      <w:r w:rsidR="00E46637">
        <w:rPr>
          <w:rFonts w:ascii="TimesNewRomanPSMT" w:hAnsi="TimesNewRomanPSMT" w:cs="TimesNewRomanPSMT"/>
          <w:sz w:val="24"/>
          <w:szCs w:val="24"/>
        </w:rPr>
        <w:t>.</w:t>
      </w:r>
    </w:p>
    <w:p w14:paraId="2AA59610" w14:textId="77777777" w:rsidR="00D63398" w:rsidRDefault="00D63398" w:rsidP="00D9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9A41F" w14:textId="54A0EEBC" w:rsidR="00D97C54" w:rsidRDefault="00D9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B33DDA" w14:textId="032F2E0E" w:rsidR="00C97E76" w:rsidRDefault="006138CF" w:rsidP="00613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FCEF56B" wp14:editId="06AD5789">
            <wp:extent cx="5705068" cy="218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427" cy="218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D1D28" w14:textId="5E5A7702" w:rsidR="00016779" w:rsidRDefault="00C97E76" w:rsidP="00D9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54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A1746F" w:rsidRPr="00D97C54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D97C54">
        <w:rPr>
          <w:rFonts w:ascii="Times New Roman" w:hAnsi="Times New Roman" w:cs="Times New Roman"/>
          <w:b/>
          <w:bCs/>
          <w:sz w:val="24"/>
          <w:szCs w:val="24"/>
        </w:rPr>
        <w:t xml:space="preserve"> S2.</w:t>
      </w:r>
      <w:r w:rsidRPr="00D97C54">
        <w:rPr>
          <w:rFonts w:ascii="Times New Roman" w:hAnsi="Times New Roman" w:cs="Times New Roman"/>
          <w:sz w:val="24"/>
          <w:szCs w:val="24"/>
        </w:rPr>
        <w:t xml:space="preserve"> </w:t>
      </w:r>
      <w:r w:rsidR="00D803AA" w:rsidRPr="00D97C54">
        <w:rPr>
          <w:rFonts w:ascii="Times New Roman" w:hAnsi="Times New Roman" w:cs="Times New Roman"/>
          <w:sz w:val="24"/>
          <w:szCs w:val="24"/>
        </w:rPr>
        <w:t>Effect of treatment during the migratory stage of the infection</w:t>
      </w:r>
      <w:r w:rsidR="00D803AA" w:rsidRPr="00D97C54">
        <w:rPr>
          <w:rFonts w:ascii="Times New Roman" w:hAnsi="Times New Roman" w:cs="Times New Roman"/>
          <w:sz w:val="16"/>
          <w:szCs w:val="16"/>
        </w:rPr>
        <w:t xml:space="preserve"> </w:t>
      </w:r>
      <w:r w:rsidR="00D803AA" w:rsidRPr="00D97C54">
        <w:rPr>
          <w:rFonts w:ascii="Times New Roman" w:hAnsi="Times New Roman" w:cs="Times New Roman"/>
          <w:sz w:val="24"/>
          <w:szCs w:val="24"/>
        </w:rPr>
        <w:t xml:space="preserve">on the number of </w:t>
      </w:r>
      <w:r w:rsidR="00D803AA" w:rsidRPr="00D97C54">
        <w:rPr>
          <w:rFonts w:ascii="Times New Roman" w:hAnsi="Times New Roman" w:cs="Times New Roman"/>
          <w:i/>
          <w:iCs/>
          <w:sz w:val="24"/>
          <w:szCs w:val="24"/>
        </w:rPr>
        <w:t xml:space="preserve">T. spiralis </w:t>
      </w:r>
      <w:r w:rsidR="00D803AA" w:rsidRPr="00D97C54">
        <w:rPr>
          <w:rFonts w:ascii="Times New Roman" w:hAnsi="Times New Roman" w:cs="Times New Roman"/>
          <w:sz w:val="24"/>
          <w:szCs w:val="24"/>
        </w:rPr>
        <w:t>encysted L1 larvae.</w:t>
      </w:r>
      <w:r w:rsidR="00235E81" w:rsidRPr="00D97C54">
        <w:rPr>
          <w:rFonts w:ascii="Times New Roman" w:hAnsi="Times New Roman" w:cs="Times New Roman"/>
          <w:sz w:val="24"/>
          <w:szCs w:val="24"/>
        </w:rPr>
        <w:t xml:space="preserve"> </w:t>
      </w:r>
      <w:r w:rsidR="00FF6683" w:rsidRPr="00D97C54">
        <w:rPr>
          <w:rFonts w:ascii="Times New Roman" w:hAnsi="Times New Roman" w:cs="Times New Roman"/>
          <w:sz w:val="24"/>
          <w:szCs w:val="24"/>
        </w:rPr>
        <w:t>Mice were treated on days 13, 14, and 15 p-</w:t>
      </w:r>
      <w:proofErr w:type="spellStart"/>
      <w:r w:rsidR="00FF6683" w:rsidRPr="00D97C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6683" w:rsidRPr="00D97C54">
        <w:rPr>
          <w:rFonts w:ascii="Times New Roman" w:hAnsi="Times New Roman" w:cs="Times New Roman"/>
          <w:sz w:val="24"/>
          <w:szCs w:val="24"/>
        </w:rPr>
        <w:t xml:space="preserve"> and sacrificed on day 37 p-</w:t>
      </w:r>
      <w:proofErr w:type="spellStart"/>
      <w:r w:rsidR="00FF6683" w:rsidRPr="00D97C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94538">
        <w:rPr>
          <w:rFonts w:ascii="Times New Roman" w:hAnsi="Times New Roman" w:cs="Times New Roman"/>
          <w:sz w:val="24"/>
          <w:szCs w:val="24"/>
        </w:rPr>
        <w:t>.</w:t>
      </w:r>
    </w:p>
    <w:p w14:paraId="25675479" w14:textId="23A9614B" w:rsidR="00C97E76" w:rsidRPr="00D97C54" w:rsidRDefault="00235E81" w:rsidP="00D9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54">
        <w:rPr>
          <w:rFonts w:ascii="Times New Roman" w:hAnsi="Times New Roman" w:cs="Times New Roman"/>
          <w:sz w:val="24"/>
          <w:szCs w:val="24"/>
        </w:rPr>
        <w:t xml:space="preserve">Differences </w:t>
      </w:r>
      <w:r w:rsidR="00D94538">
        <w:rPr>
          <w:rFonts w:ascii="Times New Roman" w:hAnsi="Times New Roman" w:cs="Times New Roman"/>
          <w:sz w:val="24"/>
          <w:szCs w:val="24"/>
        </w:rPr>
        <w:t xml:space="preserve">in relative muscle larval load (rLL) </w:t>
      </w:r>
      <w:r w:rsidRPr="00D97C54">
        <w:rPr>
          <w:rFonts w:ascii="Times New Roman" w:hAnsi="Times New Roman" w:cs="Times New Roman"/>
          <w:sz w:val="24"/>
          <w:szCs w:val="24"/>
        </w:rPr>
        <w:t>among treatment</w:t>
      </w:r>
      <w:r w:rsidR="008E2A3C">
        <w:rPr>
          <w:rFonts w:ascii="Times New Roman" w:hAnsi="Times New Roman" w:cs="Times New Roman"/>
          <w:sz w:val="24"/>
          <w:szCs w:val="24"/>
        </w:rPr>
        <w:t xml:space="preserve"> groups</w:t>
      </w:r>
      <w:r w:rsidR="00D94538">
        <w:rPr>
          <w:rFonts w:ascii="Times New Roman" w:hAnsi="Times New Roman" w:cs="Times New Roman"/>
          <w:sz w:val="24"/>
          <w:szCs w:val="24"/>
        </w:rPr>
        <w:t>,</w:t>
      </w:r>
      <w:r w:rsidRPr="00D97C54">
        <w:rPr>
          <w:rFonts w:ascii="Times New Roman" w:hAnsi="Times New Roman" w:cs="Times New Roman"/>
          <w:sz w:val="24"/>
          <w:szCs w:val="24"/>
        </w:rPr>
        <w:t xml:space="preserve"> within genotype and sex</w:t>
      </w:r>
      <w:r w:rsidR="00D94538">
        <w:rPr>
          <w:rFonts w:ascii="Times New Roman" w:hAnsi="Times New Roman" w:cs="Times New Roman"/>
          <w:sz w:val="24"/>
          <w:szCs w:val="24"/>
        </w:rPr>
        <w:t>,</w:t>
      </w:r>
      <w:r w:rsidRPr="00D97C54">
        <w:rPr>
          <w:rFonts w:ascii="Times New Roman" w:hAnsi="Times New Roman" w:cs="Times New Roman"/>
          <w:sz w:val="24"/>
          <w:szCs w:val="24"/>
        </w:rPr>
        <w:t xml:space="preserve"> were evaluated by a one-way ANOVA, using Bonferroni’s post-test for comparisons between groups. </w:t>
      </w:r>
      <w:r w:rsidR="00D97C54">
        <w:rPr>
          <w:rFonts w:ascii="Times New Roman" w:hAnsi="Times New Roman" w:cs="Times New Roman"/>
          <w:sz w:val="24"/>
          <w:szCs w:val="24"/>
        </w:rPr>
        <w:t xml:space="preserve">Differences among </w:t>
      </w:r>
      <w:r w:rsidR="00D94538">
        <w:rPr>
          <w:rFonts w:ascii="Times New Roman" w:hAnsi="Times New Roman" w:cs="Times New Roman"/>
          <w:sz w:val="24"/>
          <w:szCs w:val="24"/>
        </w:rPr>
        <w:t>treated and control mice</w:t>
      </w:r>
      <w:r w:rsidR="00D97C54">
        <w:rPr>
          <w:rFonts w:ascii="Times New Roman" w:hAnsi="Times New Roman" w:cs="Times New Roman"/>
          <w:sz w:val="24"/>
          <w:szCs w:val="24"/>
        </w:rPr>
        <w:t xml:space="preserve"> were</w:t>
      </w:r>
      <w:r w:rsidR="00977641">
        <w:rPr>
          <w:rFonts w:ascii="Times New Roman" w:hAnsi="Times New Roman" w:cs="Times New Roman"/>
          <w:sz w:val="24"/>
          <w:szCs w:val="24"/>
        </w:rPr>
        <w:t xml:space="preserve"> statistically </w:t>
      </w:r>
      <w:r w:rsidR="00D97C54">
        <w:rPr>
          <w:rFonts w:ascii="Times New Roman" w:hAnsi="Times New Roman" w:cs="Times New Roman"/>
          <w:sz w:val="24"/>
          <w:szCs w:val="24"/>
        </w:rPr>
        <w:t>non</w:t>
      </w:r>
      <w:r w:rsidR="00977641">
        <w:rPr>
          <w:rFonts w:ascii="Times New Roman" w:hAnsi="Times New Roman" w:cs="Times New Roman"/>
          <w:sz w:val="24"/>
          <w:szCs w:val="24"/>
        </w:rPr>
        <w:t>-</w:t>
      </w:r>
      <w:r w:rsidR="00D97C54">
        <w:rPr>
          <w:rFonts w:ascii="Times New Roman" w:hAnsi="Times New Roman" w:cs="Times New Roman"/>
          <w:sz w:val="24"/>
          <w:szCs w:val="24"/>
        </w:rPr>
        <w:t>significant</w:t>
      </w:r>
      <w:r w:rsidR="002D141D">
        <w:rPr>
          <w:rFonts w:ascii="Times New Roman" w:hAnsi="Times New Roman" w:cs="Times New Roman"/>
          <w:sz w:val="24"/>
          <w:szCs w:val="24"/>
        </w:rPr>
        <w:t>.</w:t>
      </w:r>
    </w:p>
    <w:p w14:paraId="78AB02A5" w14:textId="539169E1" w:rsidR="003D54F6" w:rsidRDefault="003D54F6">
      <w:pPr>
        <w:rPr>
          <w:rFonts w:ascii="Times New Roman" w:hAnsi="Times New Roman" w:cs="Times New Roman"/>
          <w:sz w:val="24"/>
          <w:szCs w:val="24"/>
        </w:rPr>
      </w:pPr>
    </w:p>
    <w:p w14:paraId="0C97B2FC" w14:textId="5A9692EC" w:rsidR="002D141D" w:rsidRDefault="002D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95F210" w14:textId="02E963C6" w:rsidR="00026A0F" w:rsidRDefault="006138CF" w:rsidP="00613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30BA94" wp14:editId="7CAFF018">
            <wp:extent cx="5473700" cy="4538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080" cy="45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9BD4" w14:textId="56EEBF19" w:rsidR="00EF19D6" w:rsidRPr="00EF19D6" w:rsidRDefault="00C97E76" w:rsidP="00EF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6BD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A1746F" w:rsidRPr="006646BD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664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4538">
        <w:rPr>
          <w:rFonts w:ascii="Times New Roman" w:hAnsi="Times New Roman" w:cs="Times New Roman"/>
          <w:b/>
          <w:bCs/>
          <w:sz w:val="24"/>
          <w:szCs w:val="24"/>
        </w:rPr>
        <w:t>S3.</w:t>
      </w:r>
      <w:r w:rsidRPr="00D94538">
        <w:rPr>
          <w:rFonts w:ascii="Times New Roman" w:hAnsi="Times New Roman" w:cs="Times New Roman"/>
          <w:sz w:val="24"/>
          <w:szCs w:val="24"/>
        </w:rPr>
        <w:t xml:space="preserve"> </w:t>
      </w:r>
      <w:r w:rsidR="00EF19D6" w:rsidRPr="00EF19D6">
        <w:rPr>
          <w:rFonts w:ascii="Times New Roman" w:hAnsi="Times New Roman" w:cs="Times New Roman"/>
          <w:sz w:val="24"/>
          <w:szCs w:val="24"/>
        </w:rPr>
        <w:t xml:space="preserve">Effect of treatment during the parenteral stage of </w:t>
      </w:r>
      <w:r w:rsidR="00EF19D6" w:rsidRPr="00E94054">
        <w:rPr>
          <w:rFonts w:ascii="Times New Roman" w:hAnsi="Times New Roman" w:cs="Times New Roman"/>
          <w:i/>
          <w:sz w:val="24"/>
          <w:szCs w:val="24"/>
        </w:rPr>
        <w:t>T. spiralis</w:t>
      </w:r>
      <w:r w:rsidR="00EF19D6" w:rsidRPr="00EF19D6">
        <w:rPr>
          <w:rFonts w:ascii="Times New Roman" w:hAnsi="Times New Roman" w:cs="Times New Roman"/>
          <w:sz w:val="24"/>
          <w:szCs w:val="24"/>
        </w:rPr>
        <w:t xml:space="preserve"> infection on larval muscle load</w:t>
      </w:r>
      <w:r w:rsidR="008E2A3C">
        <w:rPr>
          <w:rFonts w:ascii="Times New Roman" w:hAnsi="Times New Roman" w:cs="Times New Roman"/>
          <w:sz w:val="24"/>
          <w:szCs w:val="24"/>
        </w:rPr>
        <w:t xml:space="preserve"> </w:t>
      </w:r>
      <w:r w:rsidR="008E2A3C" w:rsidRPr="008E2A3C">
        <w:rPr>
          <w:rFonts w:ascii="Times New Roman" w:hAnsi="Times New Roman" w:cs="Times New Roman"/>
          <w:sz w:val="24"/>
          <w:szCs w:val="24"/>
        </w:rPr>
        <w:t xml:space="preserve">(top panel) and </w:t>
      </w:r>
      <w:r w:rsidR="008E2A3C">
        <w:rPr>
          <w:rFonts w:ascii="Times New Roman" w:hAnsi="Times New Roman" w:cs="Times New Roman"/>
          <w:sz w:val="24"/>
          <w:szCs w:val="24"/>
        </w:rPr>
        <w:t>proportion of dead larvae</w:t>
      </w:r>
      <w:r w:rsidR="008E2A3C" w:rsidRPr="008E2A3C">
        <w:rPr>
          <w:rFonts w:ascii="Times New Roman" w:hAnsi="Times New Roman" w:cs="Times New Roman"/>
          <w:sz w:val="24"/>
          <w:szCs w:val="24"/>
        </w:rPr>
        <w:t xml:space="preserve"> (bottom panel)</w:t>
      </w:r>
      <w:r w:rsidR="00EF19D6" w:rsidRPr="00EF19D6">
        <w:rPr>
          <w:rFonts w:ascii="Times New Roman" w:hAnsi="Times New Roman" w:cs="Times New Roman"/>
          <w:sz w:val="24"/>
          <w:szCs w:val="24"/>
        </w:rPr>
        <w:t>. Mice were treated on days 27, 28, and 29 p-</w:t>
      </w:r>
      <w:proofErr w:type="spellStart"/>
      <w:r w:rsidR="00EF19D6" w:rsidRPr="00EF19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19D6" w:rsidRPr="00EF19D6">
        <w:rPr>
          <w:rFonts w:ascii="Times New Roman" w:hAnsi="Times New Roman" w:cs="Times New Roman"/>
          <w:sz w:val="24"/>
          <w:szCs w:val="24"/>
        </w:rPr>
        <w:t xml:space="preserve"> and were sacrificed on day 37 p-</w:t>
      </w:r>
      <w:proofErr w:type="spellStart"/>
      <w:r w:rsidR="00EF19D6" w:rsidRPr="00EF19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19D6" w:rsidRPr="00EF19D6">
        <w:rPr>
          <w:rFonts w:ascii="Times New Roman" w:hAnsi="Times New Roman" w:cs="Times New Roman"/>
          <w:sz w:val="24"/>
          <w:szCs w:val="24"/>
        </w:rPr>
        <w:t>.</w:t>
      </w:r>
    </w:p>
    <w:p w14:paraId="6058FEDD" w14:textId="3576E006" w:rsidR="00EF19D6" w:rsidRPr="00EF19D6" w:rsidRDefault="00EF19D6" w:rsidP="00EF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3C">
        <w:rPr>
          <w:rFonts w:ascii="Times New Roman" w:hAnsi="Times New Roman" w:cs="Times New Roman"/>
          <w:sz w:val="24"/>
          <w:szCs w:val="24"/>
          <w:u w:val="single"/>
        </w:rPr>
        <w:t>Top panel</w:t>
      </w:r>
      <w:r w:rsidRPr="00EF19D6">
        <w:rPr>
          <w:rFonts w:ascii="Times New Roman" w:hAnsi="Times New Roman" w:cs="Times New Roman"/>
          <w:sz w:val="24"/>
          <w:szCs w:val="24"/>
        </w:rPr>
        <w:t>: differences in relative larval muscle load (rLL) among treatments, within genotype and sex, were evaluated by a one-way ANOVA, using Bonferroni’s post-test for comparisons between groups. No significant differences were found.</w:t>
      </w:r>
    </w:p>
    <w:p w14:paraId="14332059" w14:textId="3F648D22" w:rsidR="00916046" w:rsidRPr="00916046" w:rsidRDefault="00EF19D6" w:rsidP="00EF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3C">
        <w:rPr>
          <w:rFonts w:ascii="Times New Roman" w:hAnsi="Times New Roman" w:cs="Times New Roman"/>
          <w:sz w:val="24"/>
          <w:szCs w:val="24"/>
          <w:u w:val="single"/>
        </w:rPr>
        <w:t>Bottom panel</w:t>
      </w:r>
      <w:r w:rsidRPr="00EF19D6">
        <w:rPr>
          <w:rFonts w:ascii="Times New Roman" w:hAnsi="Times New Roman" w:cs="Times New Roman"/>
          <w:sz w:val="24"/>
          <w:szCs w:val="24"/>
        </w:rPr>
        <w:t xml:space="preserve">: differences in the proportion of dead </w:t>
      </w:r>
      <w:r w:rsidRPr="00E94054">
        <w:rPr>
          <w:rFonts w:ascii="Times New Roman" w:hAnsi="Times New Roman" w:cs="Times New Roman"/>
          <w:i/>
          <w:sz w:val="24"/>
          <w:szCs w:val="24"/>
        </w:rPr>
        <w:t>T. spiralis</w:t>
      </w:r>
      <w:r w:rsidRPr="00EF19D6">
        <w:rPr>
          <w:rFonts w:ascii="Times New Roman" w:hAnsi="Times New Roman" w:cs="Times New Roman"/>
          <w:sz w:val="24"/>
          <w:szCs w:val="24"/>
        </w:rPr>
        <w:t xml:space="preserve"> muscle larvae among groups, within genotype and sex, were evaluated with the nonparametric Kruskal-Wallis test, using Dunn’s test for comparisons between groups. Asterisk indicates that </w:t>
      </w:r>
      <w:proofErr w:type="spellStart"/>
      <w:r w:rsidRPr="00EF19D6">
        <w:rPr>
          <w:rFonts w:ascii="Times New Roman" w:hAnsi="Times New Roman" w:cs="Times New Roman"/>
          <w:sz w:val="24"/>
          <w:szCs w:val="24"/>
        </w:rPr>
        <w:t>CBi</w:t>
      </w:r>
      <w:proofErr w:type="spellEnd"/>
      <w:r w:rsidRPr="00EF19D6">
        <w:rPr>
          <w:rFonts w:ascii="Times New Roman" w:hAnsi="Times New Roman" w:cs="Times New Roman"/>
          <w:sz w:val="24"/>
          <w:szCs w:val="24"/>
        </w:rPr>
        <w:t>/L male mice treated with S10A are significantly different from control, ABZ, and S4A mice.</w:t>
      </w:r>
    </w:p>
    <w:sectPr w:rsidR="00916046" w:rsidRPr="0091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82D0E" w14:textId="77777777" w:rsidR="005C176F" w:rsidRDefault="005C176F" w:rsidP="00C0314A">
      <w:pPr>
        <w:spacing w:after="0" w:line="240" w:lineRule="auto"/>
      </w:pPr>
      <w:r>
        <w:separator/>
      </w:r>
    </w:p>
  </w:endnote>
  <w:endnote w:type="continuationSeparator" w:id="0">
    <w:p w14:paraId="4575131B" w14:textId="77777777" w:rsidR="005C176F" w:rsidRDefault="005C176F" w:rsidP="00C0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2EDD2" w14:textId="77777777" w:rsidR="005C176F" w:rsidRDefault="005C176F" w:rsidP="00C0314A">
      <w:pPr>
        <w:spacing w:after="0" w:line="240" w:lineRule="auto"/>
      </w:pPr>
      <w:r>
        <w:separator/>
      </w:r>
    </w:p>
  </w:footnote>
  <w:footnote w:type="continuationSeparator" w:id="0">
    <w:p w14:paraId="3B436BB7" w14:textId="77777777" w:rsidR="005C176F" w:rsidRDefault="005C176F" w:rsidP="00C03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4A"/>
    <w:rsid w:val="00016779"/>
    <w:rsid w:val="00026A0F"/>
    <w:rsid w:val="00027216"/>
    <w:rsid w:val="000A5DA6"/>
    <w:rsid w:val="000C0A5D"/>
    <w:rsid w:val="0013094E"/>
    <w:rsid w:val="001802DF"/>
    <w:rsid w:val="001959D0"/>
    <w:rsid w:val="001C2DC6"/>
    <w:rsid w:val="00235E81"/>
    <w:rsid w:val="002B28F5"/>
    <w:rsid w:val="002D141D"/>
    <w:rsid w:val="003247D6"/>
    <w:rsid w:val="00340583"/>
    <w:rsid w:val="00367C23"/>
    <w:rsid w:val="003D54F6"/>
    <w:rsid w:val="00432AA5"/>
    <w:rsid w:val="004C6DC5"/>
    <w:rsid w:val="00536ACF"/>
    <w:rsid w:val="00576898"/>
    <w:rsid w:val="005C176F"/>
    <w:rsid w:val="006138CF"/>
    <w:rsid w:val="006646BD"/>
    <w:rsid w:val="006C58A3"/>
    <w:rsid w:val="0074691F"/>
    <w:rsid w:val="008E2A3C"/>
    <w:rsid w:val="00916046"/>
    <w:rsid w:val="00977641"/>
    <w:rsid w:val="00991998"/>
    <w:rsid w:val="00A1746F"/>
    <w:rsid w:val="00A720C2"/>
    <w:rsid w:val="00B34D81"/>
    <w:rsid w:val="00B6034C"/>
    <w:rsid w:val="00C0314A"/>
    <w:rsid w:val="00C97E76"/>
    <w:rsid w:val="00CF0C5A"/>
    <w:rsid w:val="00D60464"/>
    <w:rsid w:val="00D63398"/>
    <w:rsid w:val="00D63AA5"/>
    <w:rsid w:val="00D803AA"/>
    <w:rsid w:val="00D94538"/>
    <w:rsid w:val="00D97C54"/>
    <w:rsid w:val="00E4170B"/>
    <w:rsid w:val="00E46637"/>
    <w:rsid w:val="00E66E62"/>
    <w:rsid w:val="00E94054"/>
    <w:rsid w:val="00EF19D6"/>
    <w:rsid w:val="00F41FFD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4920"/>
  <w15:chartTrackingRefBased/>
  <w15:docId w15:val="{56C14DC7-6B22-4D94-86C2-F91FFCA1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4A"/>
  </w:style>
  <w:style w:type="paragraph" w:styleId="Footer">
    <w:name w:val="footer"/>
    <w:basedOn w:val="Normal"/>
    <w:link w:val="FooterChar"/>
    <w:uiPriority w:val="99"/>
    <w:unhideWhenUsed/>
    <w:rsid w:val="00C03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4A"/>
  </w:style>
  <w:style w:type="paragraph" w:styleId="BalloonText">
    <w:name w:val="Balloon Text"/>
    <w:basedOn w:val="Normal"/>
    <w:link w:val="BalloonTextChar"/>
    <w:uiPriority w:val="99"/>
    <w:semiHidden/>
    <w:unhideWhenUsed/>
    <w:rsid w:val="00C0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2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Priotti, Josefina</dc:creator>
  <cp:keywords/>
  <dc:description/>
  <cp:lastModifiedBy>Priotti, Josefina</cp:lastModifiedBy>
  <cp:revision>18</cp:revision>
  <dcterms:created xsi:type="dcterms:W3CDTF">2021-05-07T00:58:00Z</dcterms:created>
  <dcterms:modified xsi:type="dcterms:W3CDTF">2021-05-11T16:34:00Z</dcterms:modified>
</cp:coreProperties>
</file>