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E19" w:rsidRPr="003762E3" w:rsidRDefault="00E77E19" w:rsidP="00772791">
      <w:pPr>
        <w:rPr>
          <w:rFonts w:ascii="Times New Roman" w:hAnsi="Times New Roman" w:cs="Times New Roman"/>
          <w:b/>
          <w:lang w:val="en-GB"/>
        </w:rPr>
      </w:pPr>
      <w:bookmarkStart w:id="0" w:name="_GoBack"/>
      <w:r w:rsidRPr="003762E3">
        <w:rPr>
          <w:rFonts w:ascii="Times New Roman" w:hAnsi="Times New Roman" w:cs="Times New Roman"/>
          <w:b/>
          <w:lang w:val="en-GB"/>
        </w:rPr>
        <w:t>Appendix, supplementary information</w:t>
      </w:r>
    </w:p>
    <w:p w:rsidR="00E77E19" w:rsidRPr="003762E3" w:rsidRDefault="00E77E19" w:rsidP="00772791">
      <w:pPr>
        <w:rPr>
          <w:rFonts w:ascii="Times New Roman" w:hAnsi="Times New Roman" w:cs="Times New Roman"/>
          <w:b/>
          <w:lang w:val="en-GB"/>
        </w:rPr>
      </w:pPr>
    </w:p>
    <w:p w:rsidR="00772791" w:rsidRPr="003762E3" w:rsidRDefault="00EF3487" w:rsidP="00772791">
      <w:pPr>
        <w:rPr>
          <w:rFonts w:ascii="Times New Roman" w:hAnsi="Times New Roman" w:cs="Times New Roman"/>
          <w:b/>
          <w:lang w:val="en-GB"/>
        </w:rPr>
      </w:pPr>
      <w:r w:rsidRPr="003762E3">
        <w:rPr>
          <w:rFonts w:ascii="Times New Roman" w:hAnsi="Times New Roman" w:cs="Times New Roman"/>
          <w:b/>
          <w:lang w:val="en-GB"/>
        </w:rPr>
        <w:t>Know your enemy - t</w:t>
      </w:r>
      <w:r w:rsidR="00772791" w:rsidRPr="003762E3">
        <w:rPr>
          <w:rFonts w:ascii="Times New Roman" w:hAnsi="Times New Roman" w:cs="Times New Roman"/>
          <w:b/>
          <w:lang w:val="en-GB"/>
        </w:rPr>
        <w:t xml:space="preserve">ranscriptome of </w:t>
      </w:r>
      <w:proofErr w:type="spellStart"/>
      <w:r w:rsidR="00772791" w:rsidRPr="003762E3">
        <w:rPr>
          <w:rFonts w:ascii="Times New Roman" w:hAnsi="Times New Roman" w:cs="Times New Roman"/>
          <w:b/>
          <w:lang w:val="en-GB"/>
        </w:rPr>
        <w:t>myxozoan</w:t>
      </w:r>
      <w:proofErr w:type="spellEnd"/>
      <w:r w:rsidR="00772791" w:rsidRPr="003762E3">
        <w:rPr>
          <w:rFonts w:ascii="Times New Roman" w:hAnsi="Times New Roman" w:cs="Times New Roman"/>
          <w:b/>
          <w:lang w:val="en-GB"/>
        </w:rPr>
        <w:t xml:space="preserve"> </w:t>
      </w:r>
      <w:proofErr w:type="spellStart"/>
      <w:r w:rsidR="00772791" w:rsidRPr="003762E3">
        <w:rPr>
          <w:rFonts w:ascii="Times New Roman" w:hAnsi="Times New Roman" w:cs="Times New Roman"/>
          <w:b/>
          <w:i/>
          <w:lang w:val="en-GB"/>
        </w:rPr>
        <w:t>Tetracapsuloides</w:t>
      </w:r>
      <w:proofErr w:type="spellEnd"/>
      <w:r w:rsidR="00772791" w:rsidRPr="003762E3">
        <w:rPr>
          <w:rFonts w:ascii="Times New Roman" w:hAnsi="Times New Roman" w:cs="Times New Roman"/>
          <w:b/>
          <w:i/>
          <w:lang w:val="en-GB"/>
        </w:rPr>
        <w:t xml:space="preserve"> </w:t>
      </w:r>
      <w:proofErr w:type="spellStart"/>
      <w:r w:rsidR="00772791" w:rsidRPr="003762E3">
        <w:rPr>
          <w:rFonts w:ascii="Times New Roman" w:hAnsi="Times New Roman" w:cs="Times New Roman"/>
          <w:b/>
          <w:i/>
          <w:lang w:val="en-GB"/>
        </w:rPr>
        <w:t>bryosalmonae</w:t>
      </w:r>
      <w:proofErr w:type="spellEnd"/>
      <w:r w:rsidR="00772791" w:rsidRPr="003762E3">
        <w:rPr>
          <w:rFonts w:ascii="Times New Roman" w:hAnsi="Times New Roman" w:cs="Times New Roman"/>
          <w:b/>
          <w:lang w:val="en-GB"/>
        </w:rPr>
        <w:t xml:space="preserve"> reveals potential drug targets against proliferative kidney disease in salmonids</w:t>
      </w:r>
    </w:p>
    <w:p w:rsidR="00772791" w:rsidRPr="003762E3" w:rsidRDefault="00772791" w:rsidP="00772791">
      <w:pPr>
        <w:rPr>
          <w:rFonts w:ascii="Times New Roman" w:hAnsi="Times New Roman" w:cs="Times New Roman"/>
          <w:b/>
          <w:lang w:val="en-GB"/>
        </w:rPr>
      </w:pPr>
    </w:p>
    <w:p w:rsidR="00772791" w:rsidRPr="003762E3" w:rsidRDefault="00772791" w:rsidP="00772791">
      <w:pPr>
        <w:rPr>
          <w:rFonts w:ascii="Times New Roman" w:hAnsi="Times New Roman" w:cs="Times New Roman"/>
          <w:b/>
          <w:lang w:val="en-GB"/>
        </w:rPr>
      </w:pPr>
    </w:p>
    <w:p w:rsidR="00772791" w:rsidRPr="003762E3" w:rsidRDefault="00772791" w:rsidP="00772791">
      <w:pPr>
        <w:rPr>
          <w:rFonts w:ascii="Times New Roman" w:hAnsi="Times New Roman" w:cs="Times New Roman"/>
          <w:bCs/>
          <w:lang w:val="sv-SE"/>
        </w:rPr>
      </w:pPr>
      <w:r w:rsidRPr="003762E3">
        <w:rPr>
          <w:rFonts w:ascii="Times New Roman" w:hAnsi="Times New Roman" w:cs="Times New Roman"/>
          <w:bCs/>
          <w:lang w:val="sv-SE"/>
        </w:rPr>
        <w:t>Freed Ahmad</w:t>
      </w:r>
      <w:r w:rsidRPr="003762E3">
        <w:rPr>
          <w:rFonts w:ascii="Times New Roman" w:hAnsi="Times New Roman" w:cs="Times New Roman"/>
          <w:bCs/>
          <w:vertAlign w:val="superscript"/>
          <w:lang w:val="sv-SE"/>
        </w:rPr>
        <w:t>1</w:t>
      </w:r>
      <w:r w:rsidRPr="003762E3">
        <w:rPr>
          <w:rFonts w:ascii="Times New Roman" w:hAnsi="Times New Roman" w:cs="Times New Roman"/>
          <w:bCs/>
          <w:lang w:val="sv-SE"/>
        </w:rPr>
        <w:t>*, Paul V. Debes</w:t>
      </w:r>
      <w:r w:rsidRPr="003762E3">
        <w:rPr>
          <w:rFonts w:ascii="Times New Roman" w:hAnsi="Times New Roman" w:cs="Times New Roman"/>
          <w:bCs/>
          <w:vertAlign w:val="superscript"/>
          <w:lang w:val="sv-SE"/>
        </w:rPr>
        <w:t>2</w:t>
      </w:r>
      <w:r w:rsidRPr="003762E3">
        <w:rPr>
          <w:rFonts w:ascii="Times New Roman" w:hAnsi="Times New Roman" w:cs="Times New Roman"/>
          <w:bCs/>
          <w:lang w:val="sv-SE"/>
        </w:rPr>
        <w:t>, Lilian Pukk</w:t>
      </w:r>
      <w:r w:rsidRPr="003762E3">
        <w:rPr>
          <w:rFonts w:ascii="Times New Roman" w:hAnsi="Times New Roman" w:cs="Times New Roman"/>
          <w:bCs/>
          <w:vertAlign w:val="superscript"/>
          <w:lang w:val="sv-SE"/>
        </w:rPr>
        <w:t>3</w:t>
      </w:r>
      <w:r w:rsidRPr="003762E3">
        <w:rPr>
          <w:rFonts w:ascii="Times New Roman" w:hAnsi="Times New Roman" w:cs="Times New Roman"/>
          <w:bCs/>
          <w:lang w:val="sv-SE"/>
        </w:rPr>
        <w:t>, Siim Kahar</w:t>
      </w:r>
      <w:r w:rsidRPr="003762E3">
        <w:rPr>
          <w:rFonts w:ascii="Times New Roman" w:hAnsi="Times New Roman" w:cs="Times New Roman"/>
          <w:bCs/>
          <w:vertAlign w:val="superscript"/>
          <w:lang w:val="sv-SE"/>
        </w:rPr>
        <w:t>3</w:t>
      </w:r>
      <w:r w:rsidRPr="003762E3">
        <w:rPr>
          <w:rFonts w:ascii="Times New Roman" w:hAnsi="Times New Roman" w:cs="Times New Roman"/>
          <w:bCs/>
          <w:lang w:val="sv-SE"/>
        </w:rPr>
        <w:t>, Hanna Hartikainen</w:t>
      </w:r>
      <w:r w:rsidRPr="003762E3">
        <w:rPr>
          <w:rFonts w:ascii="Times New Roman" w:hAnsi="Times New Roman" w:cs="Times New Roman"/>
          <w:bCs/>
          <w:vertAlign w:val="superscript"/>
          <w:lang w:val="sv-SE"/>
        </w:rPr>
        <w:t>4</w:t>
      </w:r>
      <w:r w:rsidRPr="003762E3">
        <w:rPr>
          <w:rFonts w:ascii="Times New Roman" w:hAnsi="Times New Roman" w:cs="Times New Roman"/>
          <w:bCs/>
          <w:lang w:val="sv-SE"/>
        </w:rPr>
        <w:t>, Riho Gross</w:t>
      </w:r>
      <w:r w:rsidRPr="003762E3">
        <w:rPr>
          <w:rFonts w:ascii="Times New Roman" w:hAnsi="Times New Roman" w:cs="Times New Roman"/>
          <w:bCs/>
          <w:vertAlign w:val="superscript"/>
          <w:lang w:val="sv-SE"/>
        </w:rPr>
        <w:t>3</w:t>
      </w:r>
      <w:r w:rsidRPr="003762E3">
        <w:rPr>
          <w:rFonts w:ascii="Times New Roman" w:hAnsi="Times New Roman" w:cs="Times New Roman"/>
          <w:bCs/>
          <w:lang w:val="sv-SE"/>
        </w:rPr>
        <w:t>, Anti Vasemägi</w:t>
      </w:r>
      <w:r w:rsidRPr="003762E3">
        <w:rPr>
          <w:rFonts w:ascii="Times New Roman" w:hAnsi="Times New Roman" w:cs="Times New Roman"/>
          <w:bCs/>
          <w:vertAlign w:val="superscript"/>
          <w:lang w:val="sv-SE"/>
        </w:rPr>
        <w:t>3,5</w:t>
      </w:r>
    </w:p>
    <w:p w:rsidR="00772791" w:rsidRPr="003762E3" w:rsidRDefault="00772791" w:rsidP="00772791">
      <w:pPr>
        <w:rPr>
          <w:rFonts w:ascii="Times New Roman" w:hAnsi="Times New Roman" w:cs="Times New Roman"/>
          <w:vertAlign w:val="superscript"/>
          <w:lang w:val="sv-SE"/>
        </w:rPr>
      </w:pPr>
    </w:p>
    <w:p w:rsidR="00772791" w:rsidRPr="003762E3" w:rsidRDefault="00772791" w:rsidP="00772791">
      <w:pPr>
        <w:rPr>
          <w:rFonts w:ascii="Times New Roman" w:hAnsi="Times New Roman" w:cs="Times New Roman"/>
          <w:lang w:val="en-GB"/>
        </w:rPr>
      </w:pPr>
      <w:r w:rsidRPr="003762E3">
        <w:rPr>
          <w:rFonts w:ascii="Times New Roman" w:hAnsi="Times New Roman" w:cs="Times New Roman"/>
          <w:vertAlign w:val="superscript"/>
          <w:lang w:val="en-GB"/>
        </w:rPr>
        <w:t>1</w:t>
      </w:r>
      <w:r w:rsidRPr="003762E3">
        <w:rPr>
          <w:rFonts w:ascii="Times New Roman" w:hAnsi="Times New Roman" w:cs="Times New Roman"/>
          <w:lang w:val="en-GB"/>
        </w:rPr>
        <w:t xml:space="preserve">Department of Biology, University of Turku, FI-20014, Finland; </w:t>
      </w:r>
    </w:p>
    <w:p w:rsidR="00772791" w:rsidRPr="003762E3" w:rsidRDefault="00772791" w:rsidP="00772791">
      <w:pPr>
        <w:rPr>
          <w:rFonts w:ascii="Times New Roman" w:hAnsi="Times New Roman" w:cs="Times New Roman"/>
          <w:lang w:val="en-GB"/>
        </w:rPr>
      </w:pPr>
      <w:r w:rsidRPr="003762E3">
        <w:rPr>
          <w:rFonts w:ascii="Times New Roman" w:hAnsi="Times New Roman" w:cs="Times New Roman"/>
          <w:vertAlign w:val="superscript"/>
          <w:lang w:val="en-GB"/>
        </w:rPr>
        <w:t xml:space="preserve">2 </w:t>
      </w:r>
      <w:r w:rsidRPr="003762E3">
        <w:rPr>
          <w:rFonts w:ascii="Times New Roman" w:hAnsi="Times New Roman" w:cs="Times New Roman"/>
          <w:lang w:val="en-GB"/>
        </w:rPr>
        <w:t xml:space="preserve">Department of Aquaculture and Fish Biology, </w:t>
      </w:r>
      <w:proofErr w:type="spellStart"/>
      <w:r w:rsidRPr="003762E3">
        <w:rPr>
          <w:rFonts w:ascii="Times New Roman" w:hAnsi="Times New Roman" w:cs="Times New Roman"/>
          <w:lang w:val="en-GB"/>
        </w:rPr>
        <w:t>Hólar</w:t>
      </w:r>
      <w:proofErr w:type="spellEnd"/>
      <w:r w:rsidRPr="003762E3">
        <w:rPr>
          <w:rFonts w:ascii="Times New Roman" w:hAnsi="Times New Roman" w:cs="Times New Roman"/>
          <w:lang w:val="en-GB"/>
        </w:rPr>
        <w:t xml:space="preserve"> University, </w:t>
      </w:r>
      <w:proofErr w:type="spellStart"/>
      <w:r w:rsidRPr="003762E3">
        <w:rPr>
          <w:rFonts w:ascii="Times New Roman" w:hAnsi="Times New Roman" w:cs="Times New Roman"/>
          <w:lang w:val="en-GB"/>
        </w:rPr>
        <w:t>Saudárkrókur</w:t>
      </w:r>
      <w:proofErr w:type="spellEnd"/>
      <w:r w:rsidRPr="003762E3">
        <w:rPr>
          <w:rFonts w:ascii="Times New Roman" w:hAnsi="Times New Roman" w:cs="Times New Roman"/>
          <w:lang w:val="en-GB"/>
        </w:rPr>
        <w:t xml:space="preserve">, Iceland; </w:t>
      </w:r>
    </w:p>
    <w:p w:rsidR="00772791" w:rsidRPr="003762E3" w:rsidRDefault="00772791" w:rsidP="00772791">
      <w:pPr>
        <w:rPr>
          <w:rFonts w:ascii="Times New Roman" w:hAnsi="Times New Roman" w:cs="Times New Roman"/>
          <w:lang w:val="en-GB"/>
        </w:rPr>
      </w:pPr>
      <w:r w:rsidRPr="003762E3">
        <w:rPr>
          <w:rFonts w:ascii="Times New Roman" w:hAnsi="Times New Roman" w:cs="Times New Roman"/>
          <w:vertAlign w:val="superscript"/>
          <w:lang w:val="en-GB"/>
        </w:rPr>
        <w:t>3</w:t>
      </w:r>
      <w:r w:rsidRPr="003762E3">
        <w:rPr>
          <w:rFonts w:ascii="Times New Roman" w:hAnsi="Times New Roman" w:cs="Times New Roman"/>
          <w:lang w:val="en-GB"/>
        </w:rPr>
        <w:t xml:space="preserve">Chair of Aquaculture, Institute of Veterinary Medicine and Animal Sciences, Estonian University of Life Sciences, 51014 Tartu, Estonia; </w:t>
      </w:r>
    </w:p>
    <w:p w:rsidR="00772791" w:rsidRPr="003762E3" w:rsidRDefault="00772791" w:rsidP="00772791">
      <w:pPr>
        <w:rPr>
          <w:rFonts w:ascii="Times New Roman" w:hAnsi="Times New Roman" w:cs="Times New Roman"/>
          <w:lang w:val="en-GB"/>
        </w:rPr>
      </w:pPr>
      <w:r w:rsidRPr="003762E3">
        <w:rPr>
          <w:rFonts w:ascii="Times New Roman" w:hAnsi="Times New Roman" w:cs="Times New Roman"/>
          <w:vertAlign w:val="superscript"/>
          <w:lang w:val="en-GB"/>
        </w:rPr>
        <w:t>4</w:t>
      </w:r>
      <w:r w:rsidRPr="003762E3">
        <w:rPr>
          <w:rFonts w:ascii="Times New Roman" w:hAnsi="Times New Roman" w:cs="Times New Roman"/>
          <w:lang w:val="en-GB"/>
        </w:rPr>
        <w:t>School of Life Sciences, The University of Nottingham, University Park, NG7 5RD, Nottingham, UK; and</w:t>
      </w:r>
    </w:p>
    <w:p w:rsidR="00772791" w:rsidRPr="003762E3" w:rsidRDefault="00772791" w:rsidP="00772791">
      <w:pPr>
        <w:rPr>
          <w:rFonts w:ascii="Times New Roman" w:hAnsi="Times New Roman" w:cs="Times New Roman"/>
          <w:lang w:val="en-GB"/>
        </w:rPr>
      </w:pPr>
      <w:r w:rsidRPr="003762E3">
        <w:rPr>
          <w:rFonts w:ascii="Times New Roman" w:hAnsi="Times New Roman" w:cs="Times New Roman"/>
          <w:vertAlign w:val="superscript"/>
          <w:lang w:val="en-GB"/>
        </w:rPr>
        <w:t>5</w:t>
      </w:r>
      <w:r w:rsidRPr="003762E3">
        <w:rPr>
          <w:rFonts w:ascii="Times New Roman" w:hAnsi="Times New Roman" w:cs="Times New Roman"/>
          <w:lang w:val="en-GB"/>
        </w:rPr>
        <w:t xml:space="preserve">Department of Aquatic Resources, Swedish University of Agricultural Sciences, 17893 </w:t>
      </w:r>
      <w:proofErr w:type="spellStart"/>
      <w:r w:rsidRPr="003762E3">
        <w:rPr>
          <w:rFonts w:ascii="Times New Roman" w:hAnsi="Times New Roman" w:cs="Times New Roman"/>
          <w:lang w:val="en-GB"/>
        </w:rPr>
        <w:t>Drottningholm</w:t>
      </w:r>
      <w:proofErr w:type="spellEnd"/>
      <w:r w:rsidRPr="003762E3">
        <w:rPr>
          <w:rFonts w:ascii="Times New Roman" w:hAnsi="Times New Roman" w:cs="Times New Roman"/>
          <w:lang w:val="en-GB"/>
        </w:rPr>
        <w:t>, Sweden.</w:t>
      </w:r>
    </w:p>
    <w:p w:rsidR="00772791" w:rsidRPr="003762E3" w:rsidRDefault="00772791" w:rsidP="00772791">
      <w:pPr>
        <w:rPr>
          <w:rFonts w:ascii="Times New Roman" w:hAnsi="Times New Roman" w:cs="Times New Roman"/>
          <w:b/>
          <w:lang w:val="en-GB"/>
        </w:rPr>
      </w:pPr>
    </w:p>
    <w:p w:rsidR="00772791" w:rsidRPr="003762E3" w:rsidRDefault="00772791" w:rsidP="00772791">
      <w:pPr>
        <w:rPr>
          <w:rFonts w:ascii="Times New Roman" w:hAnsi="Times New Roman" w:cs="Times New Roman"/>
          <w:b/>
          <w:lang w:val="en-GB"/>
        </w:rPr>
      </w:pPr>
    </w:p>
    <w:p w:rsidR="00772791" w:rsidRPr="003762E3" w:rsidRDefault="00772791" w:rsidP="00772791">
      <w:pPr>
        <w:rPr>
          <w:rFonts w:ascii="Times New Roman" w:hAnsi="Times New Roman" w:cs="Times New Roman"/>
          <w:lang w:val="en-GB"/>
        </w:rPr>
      </w:pPr>
      <w:r w:rsidRPr="003762E3">
        <w:rPr>
          <w:rFonts w:ascii="Times New Roman" w:hAnsi="Times New Roman" w:cs="Times New Roman"/>
          <w:b/>
          <w:lang w:val="en-GB"/>
        </w:rPr>
        <w:t>Running title:</w:t>
      </w:r>
      <w:r w:rsidRPr="003762E3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3762E3">
        <w:rPr>
          <w:rFonts w:ascii="Times New Roman" w:hAnsi="Times New Roman" w:cs="Times New Roman"/>
          <w:i/>
          <w:lang w:val="en-GB"/>
        </w:rPr>
        <w:t>Tetracapsuloides</w:t>
      </w:r>
      <w:proofErr w:type="spellEnd"/>
      <w:r w:rsidRPr="003762E3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3762E3">
        <w:rPr>
          <w:rFonts w:ascii="Times New Roman" w:hAnsi="Times New Roman" w:cs="Times New Roman"/>
          <w:i/>
          <w:lang w:val="en-GB"/>
        </w:rPr>
        <w:t>bryosalmonae</w:t>
      </w:r>
      <w:proofErr w:type="spellEnd"/>
      <w:r w:rsidRPr="003762E3">
        <w:rPr>
          <w:rFonts w:ascii="Times New Roman" w:hAnsi="Times New Roman" w:cs="Times New Roman"/>
          <w:lang w:val="en-GB"/>
        </w:rPr>
        <w:t xml:space="preserve"> transcriptome assembly</w:t>
      </w:r>
    </w:p>
    <w:p w:rsidR="00772791" w:rsidRPr="003762E3" w:rsidRDefault="00772791" w:rsidP="00772791">
      <w:pPr>
        <w:rPr>
          <w:rFonts w:ascii="Times New Roman" w:hAnsi="Times New Roman" w:cs="Times New Roman"/>
          <w:b/>
          <w:lang w:val="en-GB"/>
        </w:rPr>
      </w:pPr>
    </w:p>
    <w:p w:rsidR="00772791" w:rsidRPr="003762E3" w:rsidRDefault="00772791" w:rsidP="00772791">
      <w:pPr>
        <w:spacing w:line="360" w:lineRule="auto"/>
        <w:rPr>
          <w:rFonts w:ascii="Times New Roman" w:hAnsi="Times New Roman" w:cs="Times New Roman"/>
          <w:vertAlign w:val="superscript"/>
          <w:lang w:val="en-GB"/>
        </w:rPr>
      </w:pPr>
    </w:p>
    <w:p w:rsidR="00772791" w:rsidRPr="003762E3" w:rsidRDefault="00772791" w:rsidP="00772791">
      <w:pPr>
        <w:spacing w:line="360" w:lineRule="auto"/>
        <w:rPr>
          <w:rFonts w:ascii="Times New Roman" w:hAnsi="Times New Roman" w:cs="Times New Roman"/>
          <w:lang w:val="en-GB"/>
        </w:rPr>
      </w:pPr>
      <w:r w:rsidRPr="003762E3">
        <w:rPr>
          <w:rFonts w:ascii="Times New Roman" w:hAnsi="Times New Roman" w:cs="Times New Roman"/>
          <w:vertAlign w:val="superscript"/>
          <w:lang w:val="en-GB"/>
        </w:rPr>
        <w:t>*</w:t>
      </w:r>
      <w:r w:rsidRPr="003762E3">
        <w:rPr>
          <w:rFonts w:ascii="Times New Roman" w:hAnsi="Times New Roman" w:cs="Times New Roman"/>
          <w:lang w:val="en-GB"/>
        </w:rPr>
        <w:t xml:space="preserve">Correspondence to: </w:t>
      </w:r>
    </w:p>
    <w:p w:rsidR="008E6C5C" w:rsidRPr="003762E3" w:rsidRDefault="008E6C5C" w:rsidP="008E6C5C">
      <w:pPr>
        <w:spacing w:line="360" w:lineRule="auto"/>
        <w:rPr>
          <w:rFonts w:ascii="Times New Roman" w:hAnsi="Times New Roman" w:cs="Times New Roman"/>
          <w:lang w:val="en-GB"/>
        </w:rPr>
      </w:pPr>
      <w:r w:rsidRPr="003762E3">
        <w:rPr>
          <w:rFonts w:ascii="Times New Roman" w:hAnsi="Times New Roman" w:cs="Times New Roman"/>
          <w:lang w:val="en-GB"/>
        </w:rPr>
        <w:t xml:space="preserve">Anti </w:t>
      </w:r>
      <w:proofErr w:type="spellStart"/>
      <w:r w:rsidRPr="003762E3">
        <w:rPr>
          <w:rFonts w:ascii="Times New Roman" w:hAnsi="Times New Roman" w:cs="Times New Roman"/>
          <w:lang w:val="en-GB"/>
        </w:rPr>
        <w:t>Vasemägi</w:t>
      </w:r>
      <w:proofErr w:type="spellEnd"/>
    </w:p>
    <w:p w:rsidR="00BD5F67" w:rsidRPr="003762E3" w:rsidRDefault="008E6C5C" w:rsidP="00BD5F67">
      <w:pPr>
        <w:rPr>
          <w:rFonts w:ascii="Times New Roman" w:hAnsi="Times New Roman" w:cs="Times New Roman"/>
          <w:lang w:val="en-GB"/>
        </w:rPr>
      </w:pPr>
      <w:r w:rsidRPr="003762E3">
        <w:rPr>
          <w:rFonts w:ascii="Times New Roman" w:hAnsi="Times New Roman" w:cs="Times New Roman"/>
          <w:vertAlign w:val="superscript"/>
          <w:lang w:val="en-GB"/>
        </w:rPr>
        <w:t>5</w:t>
      </w:r>
      <w:r w:rsidRPr="003762E3">
        <w:rPr>
          <w:rFonts w:ascii="Times New Roman" w:hAnsi="Times New Roman" w:cs="Times New Roman"/>
          <w:lang w:val="en-GB"/>
        </w:rPr>
        <w:t xml:space="preserve">Department of Aquatic Resources, Swedish University of Agricultural Sciences, 17893 </w:t>
      </w:r>
      <w:proofErr w:type="spellStart"/>
      <w:r w:rsidRPr="003762E3">
        <w:rPr>
          <w:rFonts w:ascii="Times New Roman" w:hAnsi="Times New Roman" w:cs="Times New Roman"/>
          <w:lang w:val="en-GB"/>
        </w:rPr>
        <w:t>Drottningholm</w:t>
      </w:r>
      <w:proofErr w:type="spellEnd"/>
      <w:r w:rsidRPr="003762E3">
        <w:rPr>
          <w:rFonts w:ascii="Times New Roman" w:hAnsi="Times New Roman" w:cs="Times New Roman"/>
          <w:lang w:val="en-GB"/>
        </w:rPr>
        <w:t>, Sweden</w:t>
      </w:r>
      <w:r w:rsidR="00BD5F67" w:rsidRPr="003762E3">
        <w:rPr>
          <w:rFonts w:ascii="Times New Roman" w:hAnsi="Times New Roman" w:cs="Times New Roman"/>
          <w:lang w:val="en-GB"/>
        </w:rPr>
        <w:t xml:space="preserve">; </w:t>
      </w:r>
      <w:r w:rsidR="00BD5F67" w:rsidRPr="003762E3">
        <w:rPr>
          <w:rFonts w:ascii="Times New Roman" w:hAnsi="Times New Roman" w:cs="Times New Roman"/>
          <w:vertAlign w:val="superscript"/>
          <w:lang w:val="en-GB"/>
        </w:rPr>
        <w:t>3</w:t>
      </w:r>
      <w:r w:rsidR="00BD5F67" w:rsidRPr="003762E3">
        <w:rPr>
          <w:rFonts w:ascii="Times New Roman" w:hAnsi="Times New Roman" w:cs="Times New Roman"/>
          <w:lang w:val="en-GB"/>
        </w:rPr>
        <w:t xml:space="preserve">Chair of Aquaculture, Institute of Veterinary Medicine and Animal Sciences, Estonian University of Life Sciences, 51014 Tartu, Estonia </w:t>
      </w:r>
    </w:p>
    <w:p w:rsidR="008E6C5C" w:rsidRPr="003762E3" w:rsidRDefault="008E6C5C" w:rsidP="008E6C5C">
      <w:pPr>
        <w:spacing w:line="360" w:lineRule="auto"/>
        <w:rPr>
          <w:rFonts w:ascii="Times New Roman" w:hAnsi="Times New Roman" w:cs="Times New Roman"/>
          <w:lang w:val="en-GB"/>
        </w:rPr>
      </w:pPr>
      <w:r w:rsidRPr="003762E3">
        <w:rPr>
          <w:rFonts w:ascii="Times New Roman" w:hAnsi="Times New Roman" w:cs="Times New Roman"/>
          <w:lang w:val="en-GB"/>
        </w:rPr>
        <w:t xml:space="preserve"> </w:t>
      </w:r>
    </w:p>
    <w:p w:rsidR="008E6C5C" w:rsidRPr="003762E3" w:rsidRDefault="008E6C5C" w:rsidP="008E6C5C">
      <w:pPr>
        <w:spacing w:line="360" w:lineRule="auto"/>
        <w:rPr>
          <w:rFonts w:ascii="Times New Roman" w:hAnsi="Times New Roman" w:cs="Times New Roman"/>
          <w:lang w:val="en-GB"/>
        </w:rPr>
      </w:pPr>
      <w:r w:rsidRPr="003762E3">
        <w:rPr>
          <w:rFonts w:ascii="Times New Roman" w:hAnsi="Times New Roman" w:cs="Times New Roman"/>
          <w:lang w:val="en-GB"/>
        </w:rPr>
        <w:t>Anti.vasemagi@slu.se</w:t>
      </w:r>
    </w:p>
    <w:p w:rsidR="00772791" w:rsidRPr="003762E3" w:rsidRDefault="00772791" w:rsidP="00772791">
      <w:pPr>
        <w:rPr>
          <w:rFonts w:ascii="Times New Roman" w:hAnsi="Times New Roman" w:cs="Times New Roman"/>
        </w:rPr>
      </w:pPr>
    </w:p>
    <w:p w:rsidR="00772791" w:rsidRPr="003762E3" w:rsidRDefault="00772791" w:rsidP="00772791">
      <w:pPr>
        <w:rPr>
          <w:rFonts w:ascii="Times New Roman" w:hAnsi="Times New Roman" w:cs="Times New Roman"/>
        </w:rPr>
      </w:pPr>
    </w:p>
    <w:p w:rsidR="00772791" w:rsidRPr="003762E3" w:rsidRDefault="00772791" w:rsidP="00772791">
      <w:pPr>
        <w:rPr>
          <w:rFonts w:ascii="Times New Roman" w:hAnsi="Times New Roman" w:cs="Times New Roman"/>
        </w:rPr>
      </w:pPr>
    </w:p>
    <w:p w:rsidR="00772791" w:rsidRPr="003762E3" w:rsidRDefault="00772791" w:rsidP="00772791">
      <w:pPr>
        <w:rPr>
          <w:rFonts w:ascii="Times New Roman" w:hAnsi="Times New Roman" w:cs="Times New Roman"/>
        </w:rPr>
      </w:pPr>
    </w:p>
    <w:p w:rsidR="00772791" w:rsidRPr="003762E3" w:rsidRDefault="00772791" w:rsidP="00772791">
      <w:pPr>
        <w:rPr>
          <w:rFonts w:ascii="Times New Roman" w:hAnsi="Times New Roman" w:cs="Times New Roman"/>
        </w:rPr>
      </w:pPr>
    </w:p>
    <w:p w:rsidR="00772791" w:rsidRPr="003762E3" w:rsidRDefault="00772791" w:rsidP="00772791">
      <w:pPr>
        <w:rPr>
          <w:rFonts w:ascii="Times New Roman" w:hAnsi="Times New Roman" w:cs="Times New Roman"/>
        </w:rPr>
      </w:pPr>
    </w:p>
    <w:p w:rsidR="00772791" w:rsidRPr="003762E3" w:rsidRDefault="00772791" w:rsidP="00772791">
      <w:pPr>
        <w:rPr>
          <w:rFonts w:ascii="Times New Roman" w:hAnsi="Times New Roman" w:cs="Times New Roman"/>
        </w:rPr>
      </w:pPr>
    </w:p>
    <w:p w:rsidR="00772791" w:rsidRPr="003762E3" w:rsidRDefault="00772791" w:rsidP="00772791">
      <w:pPr>
        <w:rPr>
          <w:rFonts w:ascii="Times New Roman" w:hAnsi="Times New Roman" w:cs="Times New Roman"/>
        </w:rPr>
      </w:pPr>
    </w:p>
    <w:p w:rsidR="00772791" w:rsidRPr="003762E3" w:rsidRDefault="00772791" w:rsidP="00772791">
      <w:pPr>
        <w:rPr>
          <w:rFonts w:ascii="Times New Roman" w:hAnsi="Times New Roman" w:cs="Times New Roman"/>
        </w:rPr>
      </w:pPr>
    </w:p>
    <w:p w:rsidR="00772791" w:rsidRPr="003762E3" w:rsidRDefault="00772791" w:rsidP="00772791">
      <w:pPr>
        <w:rPr>
          <w:rFonts w:ascii="Times New Roman" w:hAnsi="Times New Roman" w:cs="Times New Roman"/>
        </w:rPr>
      </w:pPr>
    </w:p>
    <w:p w:rsidR="00772791" w:rsidRPr="003762E3" w:rsidRDefault="00772791" w:rsidP="00772791">
      <w:pPr>
        <w:rPr>
          <w:rFonts w:ascii="Times New Roman" w:hAnsi="Times New Roman" w:cs="Times New Roman"/>
        </w:rPr>
      </w:pPr>
    </w:p>
    <w:p w:rsidR="00772791" w:rsidRPr="003762E3" w:rsidRDefault="00772791" w:rsidP="00772791">
      <w:pPr>
        <w:rPr>
          <w:rFonts w:ascii="Times New Roman" w:hAnsi="Times New Roman" w:cs="Times New Roman"/>
        </w:rPr>
      </w:pPr>
      <w:r w:rsidRPr="003762E3"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 wp14:anchorId="0C6BBF87" wp14:editId="1C9F58F0">
            <wp:extent cx="3034146" cy="2495475"/>
            <wp:effectExtent l="0" t="0" r="0" b="635"/>
            <wp:docPr id="15" name="Graph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PL vs. Kidney.sv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879" cy="250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91" w:rsidRPr="003762E3" w:rsidRDefault="00B50F47" w:rsidP="008E5B07">
      <w:pPr>
        <w:rPr>
          <w:rFonts w:ascii="Times New Roman" w:hAnsi="Times New Roman" w:cs="Times New Roman"/>
        </w:rPr>
      </w:pPr>
      <w:r w:rsidRPr="003762E3">
        <w:rPr>
          <w:rFonts w:ascii="Times New Roman" w:hAnsi="Times New Roman" w:cs="Times New Roman"/>
          <w:b/>
        </w:rPr>
        <w:t>Supplementary figure 1</w:t>
      </w:r>
      <w:r w:rsidR="008E5B07" w:rsidRPr="003762E3">
        <w:rPr>
          <w:rFonts w:ascii="Times New Roman" w:hAnsi="Times New Roman" w:cs="Times New Roman"/>
          <w:b/>
        </w:rPr>
        <w:t>.</w:t>
      </w:r>
      <w:r w:rsidR="00772791" w:rsidRPr="003762E3">
        <w:rPr>
          <w:rFonts w:ascii="Times New Roman" w:hAnsi="Times New Roman" w:cs="Times New Roman"/>
          <w:b/>
        </w:rPr>
        <w:t xml:space="preserve"> </w:t>
      </w:r>
      <w:r w:rsidR="00EF3487" w:rsidRPr="003762E3">
        <w:rPr>
          <w:rFonts w:ascii="Times New Roman" w:hAnsi="Times New Roman" w:cs="Times New Roman"/>
        </w:rPr>
        <w:t xml:space="preserve">Relative parasite </w:t>
      </w:r>
      <w:r w:rsidR="00772791" w:rsidRPr="003762E3">
        <w:rPr>
          <w:rFonts w:ascii="Times New Roman" w:hAnsi="Times New Roman" w:cs="Times New Roman"/>
        </w:rPr>
        <w:t xml:space="preserve">load vs. length-standardized kidney depth in all infected </w:t>
      </w:r>
      <w:r w:rsidR="00EF3487" w:rsidRPr="003762E3">
        <w:rPr>
          <w:rFonts w:ascii="Times New Roman" w:hAnsi="Times New Roman" w:cs="Times New Roman"/>
        </w:rPr>
        <w:t>sampled</w:t>
      </w:r>
      <w:r w:rsidR="00F00EFF" w:rsidRPr="003762E3">
        <w:rPr>
          <w:rFonts w:ascii="Times New Roman" w:hAnsi="Times New Roman" w:cs="Times New Roman"/>
        </w:rPr>
        <w:t xml:space="preserve"> </w:t>
      </w:r>
      <w:r w:rsidR="00772791" w:rsidRPr="003762E3">
        <w:rPr>
          <w:rFonts w:ascii="Times New Roman" w:hAnsi="Times New Roman" w:cs="Times New Roman"/>
        </w:rPr>
        <w:t xml:space="preserve">fish sampled (dots) in the River </w:t>
      </w:r>
      <w:proofErr w:type="spellStart"/>
      <w:r w:rsidR="00772791" w:rsidRPr="003762E3">
        <w:rPr>
          <w:rFonts w:ascii="Times New Roman" w:hAnsi="Times New Roman" w:cs="Times New Roman"/>
        </w:rPr>
        <w:t>Mustoja</w:t>
      </w:r>
      <w:proofErr w:type="spellEnd"/>
      <w:r w:rsidR="00772791" w:rsidRPr="003762E3">
        <w:rPr>
          <w:rFonts w:ascii="Times New Roman" w:hAnsi="Times New Roman" w:cs="Times New Roman"/>
        </w:rPr>
        <w:t xml:space="preserve"> in 2015 and the fitted overall second-order polynomial regression line with 95% confidence bands as in</w:t>
      </w:r>
      <w:r w:rsidR="003B2EB4" w:rsidRPr="003762E3">
        <w:rPr>
          <w:rFonts w:ascii="Times New Roman" w:hAnsi="Times New Roman" w:cs="Times New Roman"/>
        </w:rPr>
        <w:t xml:space="preserve"> </w:t>
      </w:r>
      <w:proofErr w:type="spellStart"/>
      <w:r w:rsidR="003B2EB4" w:rsidRPr="003762E3">
        <w:rPr>
          <w:rFonts w:ascii="Times New Roman" w:hAnsi="Times New Roman" w:cs="Times New Roman"/>
        </w:rPr>
        <w:t>Debes</w:t>
      </w:r>
      <w:proofErr w:type="spellEnd"/>
      <w:r w:rsidR="003B2EB4" w:rsidRPr="003762E3">
        <w:rPr>
          <w:rFonts w:ascii="Times New Roman" w:hAnsi="Times New Roman" w:cs="Times New Roman"/>
        </w:rPr>
        <w:t xml:space="preserve"> </w:t>
      </w:r>
      <w:r w:rsidR="003B2EB4" w:rsidRPr="003762E3">
        <w:rPr>
          <w:rFonts w:ascii="Times New Roman" w:hAnsi="Times New Roman" w:cs="Times New Roman"/>
          <w:i/>
          <w:iCs/>
        </w:rPr>
        <w:t>et al.</w:t>
      </w:r>
      <w:r w:rsidR="003B2EB4" w:rsidRPr="003762E3">
        <w:rPr>
          <w:rFonts w:ascii="Times New Roman" w:hAnsi="Times New Roman" w:cs="Times New Roman"/>
        </w:rPr>
        <w:t xml:space="preserve"> (2017)</w:t>
      </w:r>
      <w:r w:rsidR="00772791" w:rsidRPr="003762E3">
        <w:rPr>
          <w:rFonts w:ascii="Times New Roman" w:hAnsi="Times New Roman" w:cs="Times New Roman"/>
        </w:rPr>
        <w:t>. The enlarged dots highlight the moderately (black;</w:t>
      </w:r>
      <w:r w:rsidR="00772791" w:rsidRPr="003762E3" w:rsidDel="005D6973">
        <w:rPr>
          <w:rFonts w:ascii="Times New Roman" w:hAnsi="Times New Roman" w:cs="Times New Roman"/>
        </w:rPr>
        <w:t xml:space="preserve"> </w:t>
      </w:r>
      <w:r w:rsidR="00772791" w:rsidRPr="003762E3">
        <w:rPr>
          <w:rFonts w:ascii="Times New Roman" w:hAnsi="Times New Roman" w:cs="Times New Roman"/>
        </w:rPr>
        <w:t xml:space="preserve">n = 4) and severely infected (red; n = 4) fish as used in transcriptomic analyses. </w:t>
      </w:r>
    </w:p>
    <w:p w:rsidR="00772791" w:rsidRPr="003762E3" w:rsidRDefault="00772791" w:rsidP="00772791">
      <w:pPr>
        <w:rPr>
          <w:rFonts w:ascii="Times New Roman" w:hAnsi="Times New Roman" w:cs="Times New Roman"/>
        </w:rPr>
      </w:pPr>
    </w:p>
    <w:p w:rsidR="00772791" w:rsidRPr="003762E3" w:rsidRDefault="00392B73" w:rsidP="00772791">
      <w:pPr>
        <w:rPr>
          <w:rFonts w:ascii="Times New Roman" w:hAnsi="Times New Roman" w:cs="Times New Roman"/>
        </w:rPr>
      </w:pPr>
      <w:r w:rsidRPr="003762E3"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>
            <wp:extent cx="6116320" cy="66744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peline2_Final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67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91" w:rsidRPr="003762E3" w:rsidRDefault="00B50F47" w:rsidP="008E5B07">
      <w:pPr>
        <w:rPr>
          <w:rFonts w:ascii="Times New Roman" w:hAnsi="Times New Roman" w:cs="Times New Roman"/>
          <w:b/>
          <w:noProof/>
          <w:lang w:val="en-GB" w:eastAsia="en-GB"/>
        </w:rPr>
      </w:pPr>
      <w:r w:rsidRPr="003762E3">
        <w:rPr>
          <w:rFonts w:ascii="Times New Roman" w:hAnsi="Times New Roman" w:cs="Times New Roman"/>
          <w:b/>
        </w:rPr>
        <w:t>Supplementary figure 2</w:t>
      </w:r>
      <w:r w:rsidR="008E5B07" w:rsidRPr="003762E3">
        <w:rPr>
          <w:rFonts w:ascii="Times New Roman" w:hAnsi="Times New Roman" w:cs="Times New Roman"/>
          <w:b/>
        </w:rPr>
        <w:t>.</w:t>
      </w:r>
      <w:r w:rsidR="00772791" w:rsidRPr="003762E3">
        <w:rPr>
          <w:rFonts w:ascii="Times New Roman" w:hAnsi="Times New Roman" w:cs="Times New Roman"/>
          <w:b/>
        </w:rPr>
        <w:t xml:space="preserve"> </w:t>
      </w:r>
      <w:r w:rsidR="00772791" w:rsidRPr="003762E3">
        <w:rPr>
          <w:rFonts w:ascii="Times New Roman" w:hAnsi="Times New Roman" w:cs="Times New Roman"/>
        </w:rPr>
        <w:t>Data analysis pipeline.</w:t>
      </w:r>
      <w:r w:rsidR="00772791" w:rsidRPr="003762E3">
        <w:rPr>
          <w:rFonts w:ascii="Times New Roman" w:hAnsi="Times New Roman" w:cs="Times New Roman"/>
          <w:b/>
          <w:noProof/>
          <w:lang w:val="en-GB" w:eastAsia="en-GB"/>
        </w:rPr>
        <w:t xml:space="preserve"> </w:t>
      </w:r>
    </w:p>
    <w:p w:rsidR="00772791" w:rsidRPr="003762E3" w:rsidRDefault="00772791" w:rsidP="00772791">
      <w:pPr>
        <w:rPr>
          <w:rFonts w:ascii="Times New Roman" w:hAnsi="Times New Roman" w:cs="Times New Roman"/>
        </w:rPr>
      </w:pPr>
    </w:p>
    <w:p w:rsidR="00772791" w:rsidRPr="003762E3" w:rsidRDefault="00772791" w:rsidP="00772791">
      <w:pPr>
        <w:rPr>
          <w:rFonts w:ascii="Times New Roman" w:hAnsi="Times New Roman" w:cs="Times New Roman"/>
        </w:rPr>
      </w:pPr>
    </w:p>
    <w:p w:rsidR="00772791" w:rsidRPr="003762E3" w:rsidRDefault="00772791" w:rsidP="00772791">
      <w:pPr>
        <w:rPr>
          <w:rFonts w:ascii="Times New Roman" w:hAnsi="Times New Roman" w:cs="Times New Roman"/>
          <w:bCs/>
        </w:rPr>
      </w:pPr>
    </w:p>
    <w:p w:rsidR="00772791" w:rsidRPr="003762E3" w:rsidRDefault="00772791" w:rsidP="00772791">
      <w:pPr>
        <w:rPr>
          <w:rFonts w:ascii="Times New Roman" w:hAnsi="Times New Roman" w:cs="Times New Roman"/>
          <w:bCs/>
        </w:rPr>
      </w:pPr>
    </w:p>
    <w:p w:rsidR="00772791" w:rsidRPr="003762E3" w:rsidRDefault="00772791" w:rsidP="00772791">
      <w:pPr>
        <w:rPr>
          <w:rFonts w:ascii="Times New Roman" w:hAnsi="Times New Roman" w:cs="Times New Roman"/>
          <w:bCs/>
        </w:rPr>
      </w:pPr>
    </w:p>
    <w:p w:rsidR="00772791" w:rsidRPr="003762E3" w:rsidRDefault="00772791" w:rsidP="00772791">
      <w:pPr>
        <w:rPr>
          <w:rFonts w:ascii="Times New Roman" w:hAnsi="Times New Roman" w:cs="Times New Roman"/>
          <w:bCs/>
        </w:rPr>
      </w:pPr>
    </w:p>
    <w:p w:rsidR="00772791" w:rsidRPr="003762E3" w:rsidRDefault="00772791" w:rsidP="00772791">
      <w:pPr>
        <w:rPr>
          <w:rFonts w:ascii="Times New Roman" w:hAnsi="Times New Roman" w:cs="Times New Roman"/>
          <w:bCs/>
        </w:rPr>
      </w:pPr>
    </w:p>
    <w:p w:rsidR="00772791" w:rsidRPr="003762E3" w:rsidRDefault="00772791" w:rsidP="00772791">
      <w:pPr>
        <w:rPr>
          <w:rFonts w:ascii="Times New Roman" w:hAnsi="Times New Roman" w:cs="Times New Roman"/>
          <w:bCs/>
        </w:rPr>
      </w:pPr>
    </w:p>
    <w:p w:rsidR="00772791" w:rsidRPr="003762E3" w:rsidRDefault="00772791" w:rsidP="00772791">
      <w:pPr>
        <w:spacing w:line="360" w:lineRule="auto"/>
        <w:rPr>
          <w:rFonts w:ascii="Times New Roman" w:hAnsi="Times New Roman" w:cs="Times New Roman"/>
          <w:lang w:eastAsia="fi-FI"/>
        </w:rPr>
      </w:pPr>
      <w:r w:rsidRPr="003762E3"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 wp14:anchorId="09ACD8BF" wp14:editId="4703C76A">
            <wp:extent cx="6115050" cy="3295650"/>
            <wp:effectExtent l="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91" w:rsidRPr="003762E3" w:rsidRDefault="00772791" w:rsidP="008E5B07">
      <w:pPr>
        <w:spacing w:line="360" w:lineRule="auto"/>
        <w:rPr>
          <w:rFonts w:ascii="Times New Roman" w:hAnsi="Times New Roman" w:cs="Times New Roman"/>
          <w:lang w:eastAsia="fi-FI"/>
        </w:rPr>
      </w:pPr>
      <w:r w:rsidRPr="003762E3">
        <w:rPr>
          <w:rFonts w:ascii="Times New Roman" w:hAnsi="Times New Roman" w:cs="Times New Roman"/>
          <w:b/>
        </w:rPr>
        <w:t xml:space="preserve">Supplementary figure </w:t>
      </w:r>
      <w:r w:rsidR="00B771C3" w:rsidRPr="003762E3">
        <w:rPr>
          <w:rFonts w:ascii="Times New Roman" w:hAnsi="Times New Roman" w:cs="Times New Roman"/>
          <w:b/>
        </w:rPr>
        <w:t>3</w:t>
      </w:r>
      <w:r w:rsidR="00B50F47" w:rsidRPr="003762E3">
        <w:rPr>
          <w:rFonts w:ascii="Times New Roman" w:hAnsi="Times New Roman" w:cs="Times New Roman"/>
          <w:b/>
        </w:rPr>
        <w:t>4</w:t>
      </w:r>
      <w:r w:rsidR="008E5B07" w:rsidRPr="003762E3">
        <w:rPr>
          <w:rFonts w:ascii="Times New Roman" w:hAnsi="Times New Roman" w:cs="Times New Roman"/>
          <w:b/>
          <w:bCs/>
          <w:lang w:eastAsia="fi-FI"/>
        </w:rPr>
        <w:t>.</w:t>
      </w:r>
      <w:r w:rsidR="00D0218A" w:rsidRPr="003762E3">
        <w:rPr>
          <w:rFonts w:ascii="Times New Roman" w:hAnsi="Times New Roman" w:cs="Times New Roman"/>
          <w:lang w:eastAsia="fi-FI"/>
        </w:rPr>
        <w:t xml:space="preserve"> </w:t>
      </w:r>
      <w:r w:rsidRPr="003762E3">
        <w:rPr>
          <w:rFonts w:ascii="Times New Roman" w:hAnsi="Times New Roman" w:cs="Times New Roman"/>
          <w:lang w:eastAsia="fi-FI"/>
        </w:rPr>
        <w:t xml:space="preserve">Top KEGG pathways in the </w:t>
      </w:r>
      <w:proofErr w:type="spellStart"/>
      <w:r w:rsidRPr="003762E3">
        <w:rPr>
          <w:rFonts w:ascii="Times New Roman" w:hAnsi="Times New Roman" w:cs="Times New Roman"/>
          <w:lang w:eastAsia="fi-FI"/>
        </w:rPr>
        <w:t>myxozoan</w:t>
      </w:r>
      <w:proofErr w:type="spellEnd"/>
      <w:r w:rsidRPr="003762E3">
        <w:rPr>
          <w:rFonts w:ascii="Times New Roman" w:hAnsi="Times New Roman" w:cs="Times New Roman"/>
          <w:lang w:eastAsia="fi-FI"/>
        </w:rPr>
        <w:t xml:space="preserve"> parasite transcriptome </w:t>
      </w:r>
      <w:r w:rsidRPr="003762E3">
        <w:rPr>
          <w:rFonts w:ascii="Times New Roman" w:hAnsi="Times New Roman" w:cs="Times New Roman"/>
          <w:b/>
          <w:bCs/>
          <w:lang w:eastAsia="fi-FI"/>
        </w:rPr>
        <w:t>A</w:t>
      </w:r>
      <w:r w:rsidRPr="003762E3">
        <w:rPr>
          <w:rFonts w:ascii="Times New Roman" w:hAnsi="Times New Roman" w:cs="Times New Roman"/>
          <w:lang w:eastAsia="fi-FI"/>
        </w:rPr>
        <w:t xml:space="preserve">) Top 20 pathways found in both reference and cnidarian-specific searches </w:t>
      </w:r>
      <w:r w:rsidRPr="003762E3">
        <w:rPr>
          <w:rFonts w:ascii="Times New Roman" w:hAnsi="Times New Roman" w:cs="Times New Roman"/>
          <w:b/>
          <w:bCs/>
          <w:lang w:eastAsia="fi-FI"/>
        </w:rPr>
        <w:t>B</w:t>
      </w:r>
      <w:r w:rsidRPr="003762E3">
        <w:rPr>
          <w:rFonts w:ascii="Times New Roman" w:hAnsi="Times New Roman" w:cs="Times New Roman"/>
          <w:lang w:eastAsia="fi-FI"/>
        </w:rPr>
        <w:t xml:space="preserve">) Top 20 pathways found only in reference KEGG </w:t>
      </w:r>
      <w:proofErr w:type="spellStart"/>
      <w:r w:rsidRPr="003762E3">
        <w:rPr>
          <w:rFonts w:ascii="Times New Roman" w:hAnsi="Times New Roman" w:cs="Times New Roman"/>
          <w:lang w:eastAsia="fi-FI"/>
        </w:rPr>
        <w:t>orthology</w:t>
      </w:r>
      <w:proofErr w:type="spellEnd"/>
      <w:r w:rsidRPr="003762E3">
        <w:rPr>
          <w:rFonts w:ascii="Times New Roman" w:hAnsi="Times New Roman" w:cs="Times New Roman"/>
          <w:lang w:eastAsia="fi-FI"/>
        </w:rPr>
        <w:t>.</w:t>
      </w:r>
    </w:p>
    <w:p w:rsidR="00D0218A" w:rsidRPr="003762E3" w:rsidRDefault="00D0218A" w:rsidP="00772791">
      <w:pPr>
        <w:spacing w:line="360" w:lineRule="auto"/>
        <w:rPr>
          <w:rFonts w:ascii="Times New Roman" w:hAnsi="Times New Roman" w:cs="Times New Roman"/>
          <w:lang w:eastAsia="fi-FI"/>
        </w:rPr>
      </w:pPr>
    </w:p>
    <w:p w:rsidR="00D0218A" w:rsidRPr="003762E3" w:rsidRDefault="00D0218A" w:rsidP="00772791">
      <w:pPr>
        <w:spacing w:line="360" w:lineRule="auto"/>
        <w:rPr>
          <w:rFonts w:ascii="Times New Roman" w:hAnsi="Times New Roman" w:cs="Times New Roman"/>
          <w:b/>
          <w:bCs/>
          <w:lang w:eastAsia="fi-FI"/>
        </w:rPr>
      </w:pPr>
    </w:p>
    <w:p w:rsidR="00772791" w:rsidRPr="003762E3" w:rsidRDefault="00772791" w:rsidP="00772791">
      <w:pPr>
        <w:spacing w:line="360" w:lineRule="auto"/>
        <w:rPr>
          <w:rFonts w:ascii="Times New Roman" w:hAnsi="Times New Roman" w:cs="Times New Roman"/>
          <w:bCs/>
        </w:rPr>
      </w:pPr>
      <w:r w:rsidRPr="003762E3"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 wp14:anchorId="770617E7" wp14:editId="3FCFF66C">
            <wp:extent cx="6115050" cy="4410075"/>
            <wp:effectExtent l="0" t="0" r="0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91" w:rsidRPr="003762E3" w:rsidRDefault="00772791" w:rsidP="008E5B07">
      <w:pPr>
        <w:spacing w:line="360" w:lineRule="auto"/>
        <w:rPr>
          <w:rFonts w:ascii="Times New Roman" w:hAnsi="Times New Roman" w:cs="Times New Roman"/>
          <w:bCs/>
        </w:rPr>
      </w:pPr>
      <w:r w:rsidRPr="003762E3">
        <w:rPr>
          <w:rFonts w:ascii="Times New Roman" w:hAnsi="Times New Roman" w:cs="Times New Roman"/>
          <w:b/>
        </w:rPr>
        <w:t xml:space="preserve">Supplementary figure </w:t>
      </w:r>
      <w:r w:rsidR="00D0218A" w:rsidRPr="003762E3">
        <w:rPr>
          <w:rFonts w:ascii="Times New Roman" w:hAnsi="Times New Roman" w:cs="Times New Roman"/>
          <w:b/>
        </w:rPr>
        <w:t>4</w:t>
      </w:r>
      <w:r w:rsidR="00B50F47" w:rsidRPr="003762E3">
        <w:rPr>
          <w:rFonts w:ascii="Times New Roman" w:hAnsi="Times New Roman" w:cs="Times New Roman"/>
          <w:b/>
        </w:rPr>
        <w:t>5</w:t>
      </w:r>
      <w:r w:rsidR="008E5B07" w:rsidRPr="003762E3">
        <w:rPr>
          <w:rFonts w:ascii="Times New Roman" w:hAnsi="Times New Roman" w:cs="Times New Roman"/>
          <w:b/>
        </w:rPr>
        <w:t>.</w:t>
      </w:r>
      <w:r w:rsidRPr="003762E3">
        <w:rPr>
          <w:rFonts w:ascii="Times New Roman" w:hAnsi="Times New Roman" w:cs="Times New Roman"/>
          <w:b/>
        </w:rPr>
        <w:t xml:space="preserve"> </w:t>
      </w:r>
      <w:r w:rsidRPr="003762E3">
        <w:rPr>
          <w:rFonts w:ascii="Times New Roman" w:hAnsi="Times New Roman" w:cs="Times New Roman"/>
          <w:bCs/>
        </w:rPr>
        <w:t>Top 50 enriched KEGG pathways as enrichment network map. The overlapping genes in the enriched pathways are shown as edges with mutually overlapping gene sets clustering together forming functional module.</w:t>
      </w:r>
    </w:p>
    <w:p w:rsidR="00D0218A" w:rsidRPr="003762E3" w:rsidRDefault="00D0218A" w:rsidP="00772791">
      <w:pPr>
        <w:spacing w:line="360" w:lineRule="auto"/>
        <w:rPr>
          <w:rFonts w:ascii="Times New Roman" w:hAnsi="Times New Roman" w:cs="Times New Roman"/>
          <w:bCs/>
        </w:rPr>
      </w:pPr>
    </w:p>
    <w:p w:rsidR="00772791" w:rsidRPr="003762E3" w:rsidRDefault="00772791" w:rsidP="00772791">
      <w:pPr>
        <w:spacing w:line="360" w:lineRule="auto"/>
        <w:rPr>
          <w:rFonts w:ascii="Times New Roman" w:hAnsi="Times New Roman" w:cs="Times New Roman"/>
          <w:bCs/>
        </w:rPr>
      </w:pPr>
    </w:p>
    <w:p w:rsidR="00772791" w:rsidRPr="003762E3" w:rsidRDefault="001A0F74" w:rsidP="008E5B07">
      <w:pPr>
        <w:spacing w:line="360" w:lineRule="auto"/>
        <w:rPr>
          <w:rFonts w:ascii="Times New Roman" w:hAnsi="Times New Roman" w:cs="Times New Roman"/>
          <w:lang w:eastAsia="fi-FI"/>
        </w:rPr>
      </w:pPr>
      <w:r w:rsidRPr="003762E3">
        <w:rPr>
          <w:rFonts w:ascii="Times New Roman" w:hAnsi="Times New Roman" w:cs="Times New Roman"/>
          <w:b/>
          <w:noProof/>
          <w:lang w:val="en-GB" w:eastAsia="en-GB"/>
        </w:rPr>
        <w:drawing>
          <wp:inline distT="0" distB="0" distL="0" distR="0">
            <wp:extent cx="6116320" cy="23190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innotate_GOs_RGB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791" w:rsidRPr="003762E3">
        <w:rPr>
          <w:rFonts w:ascii="Times New Roman" w:hAnsi="Times New Roman" w:cs="Times New Roman"/>
          <w:b/>
        </w:rPr>
        <w:t xml:space="preserve"> Supplementary figure </w:t>
      </w:r>
      <w:r w:rsidR="00B50F47" w:rsidRPr="003762E3">
        <w:rPr>
          <w:rFonts w:ascii="Times New Roman" w:hAnsi="Times New Roman" w:cs="Times New Roman"/>
          <w:b/>
        </w:rPr>
        <w:t>56</w:t>
      </w:r>
      <w:r w:rsidR="008E5B07" w:rsidRPr="003762E3">
        <w:rPr>
          <w:rFonts w:ascii="Times New Roman" w:hAnsi="Times New Roman" w:cs="Times New Roman"/>
          <w:b/>
        </w:rPr>
        <w:t>.</w:t>
      </w:r>
      <w:r w:rsidR="00772791" w:rsidRPr="003762E3">
        <w:rPr>
          <w:rFonts w:ascii="Times New Roman" w:hAnsi="Times New Roman" w:cs="Times New Roman"/>
          <w:lang w:eastAsia="fi-FI"/>
        </w:rPr>
        <w:t xml:space="preserve"> Top 25 most abundant GO terms in </w:t>
      </w:r>
      <w:r w:rsidR="00772791" w:rsidRPr="003762E3">
        <w:rPr>
          <w:rFonts w:ascii="Times New Roman" w:hAnsi="Times New Roman" w:cs="Times New Roman"/>
          <w:b/>
          <w:bCs/>
          <w:lang w:eastAsia="fi-FI"/>
        </w:rPr>
        <w:t>A</w:t>
      </w:r>
      <w:r w:rsidR="00772791" w:rsidRPr="003762E3">
        <w:rPr>
          <w:rFonts w:ascii="Times New Roman" w:hAnsi="Times New Roman" w:cs="Times New Roman"/>
          <w:lang w:eastAsia="fi-FI"/>
        </w:rPr>
        <w:t xml:space="preserve">) Cellular component </w:t>
      </w:r>
      <w:r w:rsidR="00772791" w:rsidRPr="003762E3">
        <w:rPr>
          <w:rFonts w:ascii="Times New Roman" w:hAnsi="Times New Roman" w:cs="Times New Roman"/>
          <w:b/>
          <w:bCs/>
          <w:lang w:eastAsia="fi-FI"/>
        </w:rPr>
        <w:t>B</w:t>
      </w:r>
      <w:r w:rsidR="00772791" w:rsidRPr="003762E3">
        <w:rPr>
          <w:rFonts w:ascii="Times New Roman" w:hAnsi="Times New Roman" w:cs="Times New Roman"/>
          <w:lang w:eastAsia="fi-FI"/>
        </w:rPr>
        <w:t xml:space="preserve">) Biological process and </w:t>
      </w:r>
      <w:r w:rsidR="00772791" w:rsidRPr="003762E3">
        <w:rPr>
          <w:rFonts w:ascii="Times New Roman" w:hAnsi="Times New Roman" w:cs="Times New Roman"/>
          <w:b/>
          <w:bCs/>
          <w:lang w:eastAsia="fi-FI"/>
        </w:rPr>
        <w:t>C</w:t>
      </w:r>
      <w:r w:rsidR="00772791" w:rsidRPr="003762E3">
        <w:rPr>
          <w:rFonts w:ascii="Times New Roman" w:hAnsi="Times New Roman" w:cs="Times New Roman"/>
          <w:lang w:eastAsia="fi-FI"/>
        </w:rPr>
        <w:t xml:space="preserve">) Molecular function. </w:t>
      </w:r>
    </w:p>
    <w:p w:rsidR="00F00EFF" w:rsidRPr="003762E3" w:rsidRDefault="0095489E" w:rsidP="00772791">
      <w:pPr>
        <w:spacing w:line="360" w:lineRule="auto"/>
        <w:rPr>
          <w:rFonts w:ascii="Times New Roman" w:hAnsi="Times New Roman" w:cs="Times New Roman"/>
          <w:lang w:eastAsia="fi-FI"/>
        </w:rPr>
      </w:pPr>
      <w:r w:rsidRPr="003762E3"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>
            <wp:extent cx="5179060" cy="88938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6_Update2020RGB2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BF6" w:rsidRPr="003762E3" w:rsidRDefault="002D4BF6" w:rsidP="00734BBB">
      <w:pPr>
        <w:spacing w:line="360" w:lineRule="auto"/>
        <w:rPr>
          <w:rFonts w:ascii="Times New Roman" w:hAnsi="Times New Roman" w:cs="Times New Roman"/>
          <w:lang w:eastAsia="fi-FI"/>
        </w:rPr>
      </w:pPr>
      <w:r w:rsidRPr="003762E3">
        <w:rPr>
          <w:rFonts w:ascii="Times New Roman" w:hAnsi="Times New Roman" w:cs="Times New Roman"/>
          <w:b/>
        </w:rPr>
        <w:lastRenderedPageBreak/>
        <w:t xml:space="preserve">Supplementary figure </w:t>
      </w:r>
      <w:r w:rsidR="00822968" w:rsidRPr="003762E3">
        <w:rPr>
          <w:rFonts w:ascii="Times New Roman" w:hAnsi="Times New Roman" w:cs="Times New Roman"/>
          <w:b/>
          <w:bCs/>
          <w:lang w:eastAsia="fi-FI"/>
        </w:rPr>
        <w:t>6</w:t>
      </w:r>
      <w:r w:rsidR="008E5B07" w:rsidRPr="003762E3">
        <w:rPr>
          <w:rFonts w:ascii="Times New Roman" w:hAnsi="Times New Roman" w:cs="Times New Roman"/>
          <w:b/>
          <w:bCs/>
          <w:lang w:eastAsia="fi-FI"/>
        </w:rPr>
        <w:t>.</w:t>
      </w:r>
      <w:r w:rsidR="00D0218A" w:rsidRPr="003762E3">
        <w:rPr>
          <w:rFonts w:ascii="Times New Roman" w:hAnsi="Times New Roman" w:cs="Times New Roman"/>
          <w:b/>
          <w:bCs/>
          <w:lang w:eastAsia="fi-FI"/>
        </w:rPr>
        <w:t xml:space="preserve"> </w:t>
      </w:r>
      <w:r w:rsidRPr="003762E3">
        <w:rPr>
          <w:rFonts w:ascii="Times New Roman" w:hAnsi="Times New Roman" w:cs="Times New Roman"/>
          <w:lang w:eastAsia="fi-FI"/>
        </w:rPr>
        <w:t xml:space="preserve">Overlap </w:t>
      </w:r>
      <w:r w:rsidR="00D0218A" w:rsidRPr="003762E3">
        <w:rPr>
          <w:rFonts w:ascii="Times New Roman" w:hAnsi="Times New Roman" w:cs="Times New Roman"/>
          <w:lang w:eastAsia="fi-FI"/>
        </w:rPr>
        <w:t xml:space="preserve">between our </w:t>
      </w:r>
      <w:r w:rsidR="00D0218A" w:rsidRPr="003762E3">
        <w:rPr>
          <w:rFonts w:ascii="Times New Roman" w:hAnsi="Times New Roman" w:cs="Times New Roman"/>
          <w:i/>
          <w:lang w:eastAsia="fi-FI"/>
        </w:rPr>
        <w:t xml:space="preserve">T. </w:t>
      </w:r>
      <w:proofErr w:type="spellStart"/>
      <w:r w:rsidR="00D0218A" w:rsidRPr="003762E3">
        <w:rPr>
          <w:rFonts w:ascii="Times New Roman" w:hAnsi="Times New Roman" w:cs="Times New Roman"/>
          <w:i/>
          <w:lang w:eastAsia="fi-FI"/>
        </w:rPr>
        <w:t>bryosalmonae</w:t>
      </w:r>
      <w:proofErr w:type="spellEnd"/>
      <w:r w:rsidR="00D0218A" w:rsidRPr="003762E3">
        <w:rPr>
          <w:rFonts w:ascii="Times New Roman" w:hAnsi="Times New Roman" w:cs="Times New Roman"/>
          <w:lang w:eastAsia="fi-FI"/>
        </w:rPr>
        <w:t xml:space="preserve"> assembly and intersect transc</w:t>
      </w:r>
      <w:r w:rsidR="009857B9" w:rsidRPr="003762E3">
        <w:rPr>
          <w:rFonts w:ascii="Times New Roman" w:hAnsi="Times New Roman" w:cs="Times New Roman"/>
          <w:lang w:eastAsia="fi-FI"/>
        </w:rPr>
        <w:t>r</w:t>
      </w:r>
      <w:r w:rsidR="00D0218A" w:rsidRPr="003762E3">
        <w:rPr>
          <w:rFonts w:ascii="Times New Roman" w:hAnsi="Times New Roman" w:cs="Times New Roman"/>
          <w:lang w:eastAsia="fi-FI"/>
        </w:rPr>
        <w:t xml:space="preserve">iptome of Faber </w:t>
      </w:r>
      <w:r w:rsidR="00D0218A" w:rsidRPr="003762E3">
        <w:rPr>
          <w:rFonts w:ascii="Times New Roman" w:hAnsi="Times New Roman" w:cs="Times New Roman"/>
          <w:i/>
          <w:lang w:eastAsia="fi-FI"/>
        </w:rPr>
        <w:t>et al.</w:t>
      </w:r>
      <w:r w:rsidR="00D0218A" w:rsidRPr="003762E3">
        <w:rPr>
          <w:rFonts w:ascii="Times New Roman" w:hAnsi="Times New Roman" w:cs="Times New Roman"/>
          <w:lang w:eastAsia="fi-FI"/>
        </w:rPr>
        <w:t xml:space="preserve"> (2020)</w:t>
      </w:r>
      <w:r w:rsidRPr="003762E3">
        <w:rPr>
          <w:rFonts w:ascii="Times New Roman" w:hAnsi="Times New Roman" w:cs="Times New Roman"/>
          <w:lang w:eastAsia="fi-FI"/>
        </w:rPr>
        <w:t xml:space="preserve">. </w:t>
      </w:r>
      <w:r w:rsidRPr="003762E3">
        <w:rPr>
          <w:rFonts w:ascii="Times New Roman" w:hAnsi="Times New Roman" w:cs="Times New Roman"/>
          <w:b/>
          <w:bCs/>
          <w:lang w:eastAsia="fi-FI"/>
        </w:rPr>
        <w:t>A)</w:t>
      </w:r>
      <w:r w:rsidRPr="003762E3">
        <w:rPr>
          <w:rFonts w:ascii="Times New Roman" w:hAnsi="Times New Roman" w:cs="Times New Roman"/>
          <w:lang w:eastAsia="fi-FI"/>
        </w:rPr>
        <w:t xml:space="preserve"> Venn diagram showing overlap between two assemblies using reciprocal BLASTN. </w:t>
      </w:r>
      <w:r w:rsidR="00885D4B" w:rsidRPr="003762E3">
        <w:rPr>
          <w:rFonts w:ascii="Times New Roman" w:hAnsi="Times New Roman" w:cs="Times New Roman"/>
          <w:lang w:eastAsia="fi-FI"/>
        </w:rPr>
        <w:t xml:space="preserve">Pink circle represents genes present in the intersect transcriptome (Faber </w:t>
      </w:r>
      <w:r w:rsidR="00885D4B" w:rsidRPr="003762E3">
        <w:rPr>
          <w:rFonts w:ascii="Times New Roman" w:hAnsi="Times New Roman" w:cs="Times New Roman"/>
          <w:i/>
          <w:iCs/>
          <w:lang w:eastAsia="fi-FI"/>
        </w:rPr>
        <w:t>et al.</w:t>
      </w:r>
      <w:r w:rsidR="00885D4B" w:rsidRPr="003762E3">
        <w:rPr>
          <w:rFonts w:ascii="Times New Roman" w:hAnsi="Times New Roman" w:cs="Times New Roman"/>
          <w:lang w:eastAsia="fi-FI"/>
        </w:rPr>
        <w:t xml:space="preserve"> 2020) and g</w:t>
      </w:r>
      <w:r w:rsidR="00D0218A" w:rsidRPr="003762E3">
        <w:rPr>
          <w:rFonts w:ascii="Times New Roman" w:hAnsi="Times New Roman" w:cs="Times New Roman"/>
          <w:lang w:eastAsia="fi-FI"/>
        </w:rPr>
        <w:t>r</w:t>
      </w:r>
      <w:r w:rsidR="00F00EFF" w:rsidRPr="003762E3">
        <w:rPr>
          <w:rFonts w:ascii="Times New Roman" w:hAnsi="Times New Roman" w:cs="Times New Roman"/>
          <w:lang w:eastAsia="fi-FI"/>
        </w:rPr>
        <w:t>ey</w:t>
      </w:r>
      <w:r w:rsidR="00D0218A" w:rsidRPr="003762E3">
        <w:rPr>
          <w:rFonts w:ascii="Times New Roman" w:hAnsi="Times New Roman" w:cs="Times New Roman"/>
          <w:lang w:eastAsia="fi-FI"/>
        </w:rPr>
        <w:t xml:space="preserve"> circle </w:t>
      </w:r>
      <w:r w:rsidR="00885D4B" w:rsidRPr="003762E3">
        <w:rPr>
          <w:rFonts w:ascii="Times New Roman" w:hAnsi="Times New Roman" w:cs="Times New Roman"/>
          <w:lang w:eastAsia="fi-FI"/>
        </w:rPr>
        <w:t xml:space="preserve">corresponds to </w:t>
      </w:r>
      <w:r w:rsidR="00885D4B" w:rsidRPr="003762E3">
        <w:rPr>
          <w:rFonts w:ascii="Times New Roman" w:hAnsi="Times New Roman" w:cs="Times New Roman"/>
          <w:i/>
          <w:lang w:eastAsia="fi-FI"/>
        </w:rPr>
        <w:t xml:space="preserve">T. </w:t>
      </w:r>
      <w:proofErr w:type="spellStart"/>
      <w:r w:rsidR="00885D4B" w:rsidRPr="003762E3">
        <w:rPr>
          <w:rFonts w:ascii="Times New Roman" w:hAnsi="Times New Roman" w:cs="Times New Roman"/>
          <w:i/>
          <w:lang w:eastAsia="fi-FI"/>
        </w:rPr>
        <w:t>bryosalmonae</w:t>
      </w:r>
      <w:proofErr w:type="spellEnd"/>
      <w:r w:rsidR="00885D4B" w:rsidRPr="003762E3">
        <w:rPr>
          <w:rFonts w:ascii="Times New Roman" w:hAnsi="Times New Roman" w:cs="Times New Roman"/>
          <w:lang w:eastAsia="fi-FI"/>
        </w:rPr>
        <w:t xml:space="preserve"> transcripts identified in current work.</w:t>
      </w:r>
      <w:r w:rsidR="00D0218A" w:rsidRPr="003762E3">
        <w:rPr>
          <w:rFonts w:ascii="Times New Roman" w:hAnsi="Times New Roman" w:cs="Times New Roman"/>
          <w:lang w:eastAsia="fi-FI"/>
        </w:rPr>
        <w:t xml:space="preserve"> </w:t>
      </w:r>
      <w:r w:rsidR="00885D4B" w:rsidRPr="003762E3">
        <w:rPr>
          <w:rFonts w:ascii="Times New Roman" w:hAnsi="Times New Roman" w:cs="Times New Roman"/>
          <w:lang w:eastAsia="fi-FI"/>
        </w:rPr>
        <w:t xml:space="preserve"> The overlap between two circles represents genes found in both assemblies. </w:t>
      </w:r>
      <w:r w:rsidRPr="003762E3">
        <w:rPr>
          <w:rFonts w:ascii="Times New Roman" w:hAnsi="Times New Roman" w:cs="Times New Roman"/>
          <w:b/>
          <w:bCs/>
          <w:lang w:eastAsia="fi-FI"/>
        </w:rPr>
        <w:t>B)</w:t>
      </w:r>
      <w:r w:rsidRPr="003762E3">
        <w:rPr>
          <w:rFonts w:ascii="Times New Roman" w:hAnsi="Times New Roman" w:cs="Times New Roman"/>
          <w:lang w:eastAsia="fi-FI"/>
        </w:rPr>
        <w:t xml:space="preserve"> </w:t>
      </w:r>
      <w:r w:rsidR="00734BBB" w:rsidRPr="003762E3">
        <w:rPr>
          <w:rFonts w:ascii="Times New Roman" w:hAnsi="Times New Roman" w:cs="Times New Roman"/>
          <w:lang w:eastAsia="fi-FI"/>
        </w:rPr>
        <w:t>P</w:t>
      </w:r>
      <w:r w:rsidR="00B50F47" w:rsidRPr="003762E3">
        <w:rPr>
          <w:rFonts w:ascii="Times New Roman" w:hAnsi="Times New Roman" w:cs="Times New Roman"/>
          <w:lang w:eastAsia="fi-FI"/>
        </w:rPr>
        <w:t>ercentage of genes in different KEGG Brite hierarchies for the genes that were present in both assemblies (red) and the genes present in only current assembly.</w:t>
      </w:r>
      <w:r w:rsidR="00251450" w:rsidRPr="003762E3">
        <w:rPr>
          <w:rFonts w:ascii="Times New Roman" w:hAnsi="Times New Roman" w:cs="Times New Roman"/>
          <w:lang w:eastAsia="fi-FI"/>
        </w:rPr>
        <w:t xml:space="preserve"> </w:t>
      </w:r>
      <w:r w:rsidR="00251450" w:rsidRPr="003762E3">
        <w:rPr>
          <w:rFonts w:ascii="Times New Roman" w:hAnsi="Times New Roman" w:cs="Times New Roman"/>
          <w:b/>
          <w:bCs/>
          <w:lang w:eastAsia="fi-FI"/>
        </w:rPr>
        <w:t>C)</w:t>
      </w:r>
      <w:r w:rsidR="00251450" w:rsidRPr="003762E3">
        <w:rPr>
          <w:rFonts w:ascii="Times New Roman" w:hAnsi="Times New Roman" w:cs="Times New Roman"/>
          <w:lang w:eastAsia="fi-FI"/>
        </w:rPr>
        <w:t xml:space="preserve"> </w:t>
      </w:r>
      <w:proofErr w:type="spellStart"/>
      <w:r w:rsidR="00251450" w:rsidRPr="003762E3">
        <w:rPr>
          <w:rFonts w:ascii="Times New Roman" w:hAnsi="Times New Roman" w:cs="Times New Roman"/>
          <w:lang w:eastAsia="fi-FI"/>
        </w:rPr>
        <w:t>Trinotate</w:t>
      </w:r>
      <w:proofErr w:type="spellEnd"/>
      <w:r w:rsidR="00251450" w:rsidRPr="003762E3">
        <w:rPr>
          <w:rFonts w:ascii="Times New Roman" w:hAnsi="Times New Roman" w:cs="Times New Roman"/>
          <w:lang w:eastAsia="fi-FI"/>
        </w:rPr>
        <w:t xml:space="preserve"> assigned GO term differences between the genes that were found in the intersect transcriptome</w:t>
      </w:r>
      <w:r w:rsidR="00104982" w:rsidRPr="003762E3">
        <w:rPr>
          <w:rFonts w:ascii="Times New Roman" w:hAnsi="Times New Roman" w:cs="Times New Roman"/>
          <w:lang w:eastAsia="fi-FI"/>
        </w:rPr>
        <w:t xml:space="preserve"> (Faber </w:t>
      </w:r>
      <w:r w:rsidR="00104982" w:rsidRPr="003762E3">
        <w:rPr>
          <w:rFonts w:ascii="Times New Roman" w:hAnsi="Times New Roman" w:cs="Times New Roman"/>
          <w:i/>
          <w:lang w:eastAsia="fi-FI"/>
        </w:rPr>
        <w:t>et al</w:t>
      </w:r>
      <w:r w:rsidR="00104982" w:rsidRPr="003762E3">
        <w:rPr>
          <w:rFonts w:ascii="Times New Roman" w:hAnsi="Times New Roman" w:cs="Times New Roman"/>
          <w:lang w:eastAsia="fi-FI"/>
        </w:rPr>
        <w:t>. 2020)</w:t>
      </w:r>
      <w:r w:rsidR="00251450" w:rsidRPr="003762E3">
        <w:rPr>
          <w:rFonts w:ascii="Times New Roman" w:hAnsi="Times New Roman" w:cs="Times New Roman"/>
          <w:lang w:eastAsia="fi-FI"/>
        </w:rPr>
        <w:t xml:space="preserve"> and the genes that were unique to our study. Only genes having at least one GO term were used as inputs </w:t>
      </w:r>
      <w:r w:rsidR="00454DFD" w:rsidRPr="003762E3">
        <w:rPr>
          <w:rFonts w:ascii="Times New Roman" w:hAnsi="Times New Roman" w:cs="Times New Roman"/>
          <w:lang w:eastAsia="fi-FI"/>
        </w:rPr>
        <w:t>for</w:t>
      </w:r>
      <w:r w:rsidR="00251450" w:rsidRPr="003762E3">
        <w:rPr>
          <w:rFonts w:ascii="Times New Roman" w:hAnsi="Times New Roman" w:cs="Times New Roman"/>
          <w:lang w:eastAsia="fi-FI"/>
        </w:rPr>
        <w:t xml:space="preserve"> both lists. </w:t>
      </w:r>
      <w:r w:rsidR="00251450" w:rsidRPr="003762E3">
        <w:rPr>
          <w:rFonts w:ascii="Times New Roman" w:hAnsi="Times New Roman" w:cs="Times New Roman"/>
          <w:b/>
          <w:bCs/>
          <w:lang w:eastAsia="fi-FI"/>
        </w:rPr>
        <w:t xml:space="preserve">D) </w:t>
      </w:r>
      <w:r w:rsidR="00251450" w:rsidRPr="003762E3">
        <w:rPr>
          <w:rFonts w:ascii="Times New Roman" w:hAnsi="Times New Roman" w:cs="Times New Roman"/>
          <w:lang w:eastAsia="fi-FI"/>
        </w:rPr>
        <w:t xml:space="preserve">Significantly different GO terms are shown in terms of –log (P-value). Both </w:t>
      </w:r>
      <w:r w:rsidR="00251450" w:rsidRPr="003762E3">
        <w:rPr>
          <w:rFonts w:ascii="Times New Roman" w:hAnsi="Times New Roman" w:cs="Times New Roman"/>
          <w:b/>
          <w:bCs/>
          <w:lang w:eastAsia="fi-FI"/>
        </w:rPr>
        <w:t>C</w:t>
      </w:r>
      <w:r w:rsidR="00251450" w:rsidRPr="003762E3">
        <w:rPr>
          <w:rFonts w:ascii="Times New Roman" w:hAnsi="Times New Roman" w:cs="Times New Roman"/>
          <w:lang w:eastAsia="fi-FI"/>
        </w:rPr>
        <w:t xml:space="preserve"> &amp; </w:t>
      </w:r>
      <w:r w:rsidR="00251450" w:rsidRPr="003762E3">
        <w:rPr>
          <w:rFonts w:ascii="Times New Roman" w:hAnsi="Times New Roman" w:cs="Times New Roman"/>
          <w:b/>
          <w:bCs/>
          <w:lang w:eastAsia="fi-FI"/>
        </w:rPr>
        <w:t xml:space="preserve">D </w:t>
      </w:r>
      <w:r w:rsidR="00251450" w:rsidRPr="003762E3">
        <w:rPr>
          <w:rFonts w:ascii="Times New Roman" w:hAnsi="Times New Roman" w:cs="Times New Roman"/>
          <w:lang w:eastAsia="fi-FI"/>
        </w:rPr>
        <w:t>are generated using</w:t>
      </w:r>
      <w:r w:rsidR="00251450" w:rsidRPr="003762E3">
        <w:rPr>
          <w:rFonts w:ascii="Times New Roman" w:hAnsi="Times New Roman" w:cs="Times New Roman"/>
          <w:b/>
          <w:bCs/>
          <w:lang w:eastAsia="fi-FI"/>
        </w:rPr>
        <w:t xml:space="preserve"> </w:t>
      </w:r>
      <w:r w:rsidR="00251450" w:rsidRPr="003762E3">
        <w:rPr>
          <w:rFonts w:ascii="Times New Roman" w:hAnsi="Times New Roman" w:cs="Times New Roman"/>
          <w:lang w:eastAsia="fi-FI"/>
        </w:rPr>
        <w:t>(WEGO 2.0).</w:t>
      </w:r>
    </w:p>
    <w:p w:rsidR="00772791" w:rsidRPr="003762E3" w:rsidRDefault="00772791" w:rsidP="00772791">
      <w:pPr>
        <w:rPr>
          <w:rFonts w:ascii="Times New Roman" w:hAnsi="Times New Roman" w:cs="Times New Roman"/>
        </w:rPr>
      </w:pPr>
    </w:p>
    <w:p w:rsidR="00772791" w:rsidRPr="003762E3" w:rsidRDefault="00772791" w:rsidP="008E5B07">
      <w:pPr>
        <w:spacing w:line="360" w:lineRule="auto"/>
        <w:rPr>
          <w:rFonts w:ascii="Times New Roman" w:hAnsi="Times New Roman" w:cs="Times New Roman"/>
          <w:lang w:val="en-GB" w:eastAsia="fi-FI"/>
        </w:rPr>
      </w:pPr>
      <w:r w:rsidRPr="003762E3"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4FF573CC" wp14:editId="16683101">
            <wp:extent cx="6115050" cy="2505075"/>
            <wp:effectExtent l="0" t="0" r="0" b="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62E3">
        <w:rPr>
          <w:rFonts w:ascii="Times New Roman" w:hAnsi="Times New Roman" w:cs="Times New Roman"/>
          <w:lang w:val="en-GB" w:eastAsia="fi-FI"/>
        </w:rPr>
        <w:t xml:space="preserve"> </w:t>
      </w:r>
      <w:r w:rsidRPr="003762E3">
        <w:rPr>
          <w:rFonts w:ascii="Times New Roman" w:hAnsi="Times New Roman" w:cs="Times New Roman"/>
          <w:b/>
        </w:rPr>
        <w:t xml:space="preserve">Supplementary figure </w:t>
      </w:r>
      <w:r w:rsidR="00822968" w:rsidRPr="003762E3">
        <w:rPr>
          <w:rFonts w:ascii="Times New Roman" w:hAnsi="Times New Roman" w:cs="Times New Roman"/>
          <w:b/>
          <w:bCs/>
          <w:lang w:eastAsia="fi-FI"/>
        </w:rPr>
        <w:t>7</w:t>
      </w:r>
      <w:r w:rsidR="008E5B07" w:rsidRPr="003762E3">
        <w:rPr>
          <w:rFonts w:ascii="Times New Roman" w:hAnsi="Times New Roman" w:cs="Times New Roman"/>
          <w:b/>
          <w:bCs/>
          <w:lang w:eastAsia="fi-FI"/>
        </w:rPr>
        <w:t>.</w:t>
      </w:r>
      <w:r w:rsidRPr="003762E3">
        <w:rPr>
          <w:rFonts w:ascii="Times New Roman" w:hAnsi="Times New Roman" w:cs="Times New Roman"/>
          <w:lang w:eastAsia="fi-FI"/>
        </w:rPr>
        <w:t xml:space="preserve"> </w:t>
      </w:r>
      <w:r w:rsidRPr="003762E3">
        <w:rPr>
          <w:rFonts w:ascii="Times New Roman" w:hAnsi="Times New Roman" w:cs="Times New Roman"/>
          <w:lang w:val="en-GB" w:eastAsia="fi-FI"/>
        </w:rPr>
        <w:t xml:space="preserve">Prediction of the </w:t>
      </w:r>
      <w:r w:rsidR="00822968" w:rsidRPr="003762E3">
        <w:rPr>
          <w:rFonts w:ascii="Times New Roman" w:hAnsi="Times New Roman" w:cs="Times New Roman"/>
          <w:lang w:val="en-GB" w:eastAsia="fi-FI"/>
        </w:rPr>
        <w:t xml:space="preserve">shorter </w:t>
      </w:r>
      <w:r w:rsidRPr="003762E3">
        <w:rPr>
          <w:rFonts w:ascii="Times New Roman" w:hAnsi="Times New Roman" w:cs="Times New Roman"/>
          <w:lang w:val="en-GB" w:eastAsia="fi-FI"/>
        </w:rPr>
        <w:t>EGCase</w:t>
      </w:r>
      <w:r w:rsidR="00367A27" w:rsidRPr="003762E3">
        <w:rPr>
          <w:rFonts w:ascii="Times New Roman" w:hAnsi="Times New Roman" w:cs="Times New Roman"/>
          <w:lang w:val="en-GB" w:eastAsia="fi-FI"/>
        </w:rPr>
        <w:t>1</w:t>
      </w:r>
      <w:r w:rsidR="00822968" w:rsidRPr="003762E3">
        <w:rPr>
          <w:rFonts w:ascii="Times New Roman" w:hAnsi="Times New Roman" w:cs="Times New Roman"/>
          <w:lang w:val="en-GB" w:eastAsia="fi-FI"/>
        </w:rPr>
        <w:t xml:space="preserve"> (DN1345_c0_g1_i1 DN11176_c0_g2_i1</w:t>
      </w:r>
      <w:r w:rsidRPr="003762E3">
        <w:rPr>
          <w:rFonts w:ascii="Times New Roman" w:hAnsi="Times New Roman" w:cs="Times New Roman"/>
          <w:lang w:val="en-GB" w:eastAsia="fi-FI"/>
        </w:rPr>
        <w:t>) structure and inhibitor binding site in</w:t>
      </w:r>
      <w:r w:rsidRPr="003762E3">
        <w:rPr>
          <w:rFonts w:ascii="Times New Roman" w:hAnsi="Times New Roman" w:cs="Times New Roman"/>
          <w:i/>
          <w:iCs/>
          <w:lang w:val="en-GB"/>
        </w:rPr>
        <w:t xml:space="preserve"> T. </w:t>
      </w:r>
      <w:proofErr w:type="spellStart"/>
      <w:r w:rsidRPr="003762E3">
        <w:rPr>
          <w:rFonts w:ascii="Times New Roman" w:hAnsi="Times New Roman" w:cs="Times New Roman"/>
          <w:i/>
          <w:iCs/>
          <w:lang w:val="en-GB"/>
        </w:rPr>
        <w:t>bryosalmonae</w:t>
      </w:r>
      <w:proofErr w:type="spellEnd"/>
      <w:r w:rsidRPr="003762E3">
        <w:rPr>
          <w:rFonts w:ascii="Times New Roman" w:hAnsi="Times New Roman" w:cs="Times New Roman"/>
          <w:lang w:val="en-GB" w:eastAsia="fi-FI"/>
        </w:rPr>
        <w:t xml:space="preserve">. The inhibitor (yellow) bound to the template is shown in ball and stick representation. The </w:t>
      </w:r>
      <w:r w:rsidR="00927321" w:rsidRPr="003762E3">
        <w:rPr>
          <w:rFonts w:ascii="Times New Roman" w:hAnsi="Times New Roman" w:cs="Times New Roman"/>
          <w:lang w:val="en-GB" w:eastAsia="fi-FI"/>
        </w:rPr>
        <w:t xml:space="preserve">structures of </w:t>
      </w:r>
      <w:r w:rsidRPr="003762E3">
        <w:rPr>
          <w:rFonts w:ascii="Times New Roman" w:hAnsi="Times New Roman" w:cs="Times New Roman"/>
          <w:lang w:val="en-GB" w:eastAsia="fi-FI"/>
        </w:rPr>
        <w:t xml:space="preserve">parasite </w:t>
      </w:r>
      <w:proofErr w:type="spellStart"/>
      <w:r w:rsidRPr="003762E3">
        <w:rPr>
          <w:rFonts w:ascii="Times New Roman" w:hAnsi="Times New Roman" w:cs="Times New Roman"/>
          <w:lang w:val="en-GB" w:eastAsia="fi-FI"/>
        </w:rPr>
        <w:t>EGCase</w:t>
      </w:r>
      <w:r w:rsidR="00927321" w:rsidRPr="003762E3">
        <w:rPr>
          <w:rFonts w:ascii="Times New Roman" w:hAnsi="Times New Roman" w:cs="Times New Roman"/>
          <w:lang w:val="en-GB" w:eastAsia="fi-FI"/>
        </w:rPr>
        <w:t>s</w:t>
      </w:r>
      <w:proofErr w:type="spellEnd"/>
      <w:r w:rsidRPr="003762E3">
        <w:rPr>
          <w:rFonts w:ascii="Times New Roman" w:hAnsi="Times New Roman" w:cs="Times New Roman"/>
          <w:lang w:val="en-GB" w:eastAsia="fi-FI"/>
        </w:rPr>
        <w:t xml:space="preserve"> are superimposed (green and blue) on the chain B of the template </w:t>
      </w:r>
      <w:proofErr w:type="spellStart"/>
      <w:r w:rsidRPr="003762E3">
        <w:rPr>
          <w:rFonts w:ascii="Times New Roman" w:hAnsi="Times New Roman" w:cs="Times New Roman"/>
          <w:lang w:val="en-GB" w:eastAsia="fi-FI"/>
        </w:rPr>
        <w:t>endoglycoceramidase</w:t>
      </w:r>
      <w:proofErr w:type="spellEnd"/>
      <w:r w:rsidRPr="003762E3">
        <w:rPr>
          <w:rFonts w:ascii="Times New Roman" w:hAnsi="Times New Roman" w:cs="Times New Roman"/>
          <w:lang w:val="en-GB" w:eastAsia="fi-FI"/>
        </w:rPr>
        <w:t xml:space="preserve"> ii from </w:t>
      </w:r>
      <w:proofErr w:type="spellStart"/>
      <w:r w:rsidRPr="003762E3">
        <w:rPr>
          <w:rFonts w:ascii="Times New Roman" w:hAnsi="Times New Roman" w:cs="Times New Roman"/>
          <w:i/>
          <w:iCs/>
          <w:lang w:val="en-GB" w:eastAsia="fi-FI"/>
        </w:rPr>
        <w:t>rhodococcus</w:t>
      </w:r>
      <w:proofErr w:type="spellEnd"/>
      <w:r w:rsidRPr="003762E3">
        <w:rPr>
          <w:rFonts w:ascii="Times New Roman" w:hAnsi="Times New Roman" w:cs="Times New Roman"/>
          <w:i/>
          <w:iCs/>
          <w:lang w:val="en-GB" w:eastAsia="fi-FI"/>
        </w:rPr>
        <w:t xml:space="preserve"> sp.</w:t>
      </w:r>
      <w:r w:rsidRPr="003762E3">
        <w:rPr>
          <w:rFonts w:ascii="Times New Roman" w:hAnsi="Times New Roman" w:cs="Times New Roman"/>
          <w:lang w:val="en-GB" w:eastAsia="fi-FI"/>
        </w:rPr>
        <w:t xml:space="preserve"> (pink). </w:t>
      </w:r>
      <w:r w:rsidRPr="003762E3">
        <w:rPr>
          <w:rFonts w:ascii="Times New Roman" w:hAnsi="Times New Roman" w:cs="Times New Roman"/>
          <w:b/>
          <w:bCs/>
          <w:lang w:val="en-GB" w:eastAsia="fi-FI"/>
        </w:rPr>
        <w:t>A</w:t>
      </w:r>
      <w:r w:rsidRPr="003762E3">
        <w:rPr>
          <w:rFonts w:ascii="Times New Roman" w:hAnsi="Times New Roman" w:cs="Times New Roman"/>
          <w:lang w:val="en-GB" w:eastAsia="fi-FI"/>
        </w:rPr>
        <w:t xml:space="preserve">) Similar binding cavities between template and targets can be seen around the inhibitor molecule. </w:t>
      </w:r>
      <w:r w:rsidRPr="003762E3">
        <w:rPr>
          <w:rFonts w:ascii="Times New Roman" w:hAnsi="Times New Roman" w:cs="Times New Roman"/>
          <w:b/>
          <w:bCs/>
          <w:lang w:val="en-GB" w:eastAsia="fi-FI"/>
        </w:rPr>
        <w:t>B</w:t>
      </w:r>
      <w:r w:rsidRPr="003762E3">
        <w:rPr>
          <w:rFonts w:ascii="Times New Roman" w:hAnsi="Times New Roman" w:cs="Times New Roman"/>
          <w:lang w:val="en-GB" w:eastAsia="fi-FI"/>
        </w:rPr>
        <w:t xml:space="preserve">) The same structure shown in ribbons to illustrate the consistency between template and target structures. </w:t>
      </w:r>
      <w:r w:rsidRPr="003762E3">
        <w:rPr>
          <w:rFonts w:ascii="Times New Roman" w:hAnsi="Times New Roman" w:cs="Times New Roman"/>
          <w:b/>
          <w:bCs/>
          <w:lang w:val="en-GB" w:eastAsia="fi-FI"/>
        </w:rPr>
        <w:t>C)</w:t>
      </w:r>
      <w:r w:rsidRPr="003762E3">
        <w:rPr>
          <w:rFonts w:ascii="Times New Roman" w:hAnsi="Times New Roman" w:cs="Times New Roman"/>
          <w:lang w:val="en-GB" w:eastAsia="fi-FI"/>
        </w:rPr>
        <w:t xml:space="preserve"> The interactions between the </w:t>
      </w:r>
      <w:proofErr w:type="spellStart"/>
      <w:r w:rsidRPr="003762E3">
        <w:rPr>
          <w:rFonts w:ascii="Times New Roman" w:hAnsi="Times New Roman" w:cs="Times New Roman"/>
          <w:lang w:val="en-GB" w:eastAsia="fi-FI"/>
        </w:rPr>
        <w:t>EGCase</w:t>
      </w:r>
      <w:proofErr w:type="spellEnd"/>
      <w:r w:rsidRPr="003762E3">
        <w:rPr>
          <w:rFonts w:ascii="Times New Roman" w:hAnsi="Times New Roman" w:cs="Times New Roman"/>
          <w:lang w:val="en-GB" w:eastAsia="fi-FI"/>
        </w:rPr>
        <w:t xml:space="preserve"> II amino acids and inhibitor at the binding site are shown with black lines </w:t>
      </w:r>
      <w:r w:rsidRPr="003762E3">
        <w:rPr>
          <w:rFonts w:ascii="Times New Roman" w:hAnsi="Times New Roman" w:cs="Times New Roman"/>
          <w:noProof/>
          <w:lang w:val="en-GB" w:eastAsia="fi-FI"/>
        </w:rPr>
        <w:t xml:space="preserve">(Caines </w:t>
      </w:r>
      <w:r w:rsidRPr="003762E3">
        <w:rPr>
          <w:rFonts w:ascii="Times New Roman" w:hAnsi="Times New Roman" w:cs="Times New Roman"/>
          <w:i/>
          <w:noProof/>
          <w:lang w:val="en-GB" w:eastAsia="fi-FI"/>
        </w:rPr>
        <w:t xml:space="preserve">et al. </w:t>
      </w:r>
      <w:r w:rsidRPr="003762E3">
        <w:rPr>
          <w:rFonts w:ascii="Times New Roman" w:hAnsi="Times New Roman" w:cs="Times New Roman"/>
          <w:noProof/>
          <w:lang w:val="en-GB" w:eastAsia="fi-FI"/>
        </w:rPr>
        <w:t>2007)</w:t>
      </w:r>
      <w:r w:rsidRPr="003762E3">
        <w:rPr>
          <w:rFonts w:ascii="Times New Roman" w:hAnsi="Times New Roman" w:cs="Times New Roman"/>
          <w:lang w:val="en-GB" w:eastAsia="fi-FI"/>
        </w:rPr>
        <w:t xml:space="preserve">. The positions of the conserved amino acids at the binding site are in the template sequence </w:t>
      </w:r>
      <w:r w:rsidRPr="003762E3">
        <w:rPr>
          <w:rFonts w:ascii="Times New Roman" w:hAnsi="Times New Roman" w:cs="Times New Roman"/>
          <w:noProof/>
          <w:lang w:val="en-GB" w:eastAsia="fi-FI"/>
        </w:rPr>
        <w:t xml:space="preserve">(Caines </w:t>
      </w:r>
      <w:r w:rsidRPr="003762E3">
        <w:rPr>
          <w:rFonts w:ascii="Times New Roman" w:hAnsi="Times New Roman" w:cs="Times New Roman"/>
          <w:i/>
          <w:noProof/>
          <w:lang w:val="en-GB" w:eastAsia="fi-FI"/>
        </w:rPr>
        <w:t xml:space="preserve">et al. </w:t>
      </w:r>
      <w:r w:rsidRPr="003762E3">
        <w:rPr>
          <w:rFonts w:ascii="Times New Roman" w:hAnsi="Times New Roman" w:cs="Times New Roman"/>
          <w:noProof/>
          <w:lang w:val="en-GB" w:eastAsia="fi-FI"/>
        </w:rPr>
        <w:t>2007)</w:t>
      </w:r>
      <w:r w:rsidRPr="003762E3">
        <w:rPr>
          <w:rFonts w:ascii="Times New Roman" w:hAnsi="Times New Roman" w:cs="Times New Roman"/>
          <w:lang w:val="en-GB" w:eastAsia="fi-FI"/>
        </w:rPr>
        <w:t xml:space="preserve"> (after the amino acid), in the </w:t>
      </w:r>
      <w:r w:rsidR="00822968" w:rsidRPr="003762E3">
        <w:rPr>
          <w:rFonts w:ascii="Times New Roman" w:hAnsi="Times New Roman" w:cs="Times New Roman"/>
          <w:lang w:val="en-GB" w:eastAsia="fi-FI"/>
        </w:rPr>
        <w:t xml:space="preserve">longer </w:t>
      </w:r>
      <w:r w:rsidRPr="003762E3">
        <w:rPr>
          <w:rFonts w:ascii="Times New Roman" w:hAnsi="Times New Roman" w:cs="Times New Roman"/>
          <w:i/>
          <w:iCs/>
          <w:lang w:val="en-GB"/>
        </w:rPr>
        <w:t xml:space="preserve">T. </w:t>
      </w:r>
      <w:proofErr w:type="spellStart"/>
      <w:r w:rsidRPr="003762E3">
        <w:rPr>
          <w:rFonts w:ascii="Times New Roman" w:hAnsi="Times New Roman" w:cs="Times New Roman"/>
          <w:i/>
          <w:iCs/>
          <w:lang w:val="en-GB"/>
        </w:rPr>
        <w:t>bryosalmonae</w:t>
      </w:r>
      <w:proofErr w:type="spellEnd"/>
      <w:r w:rsidRPr="003762E3">
        <w:rPr>
          <w:rFonts w:ascii="Times New Roman" w:hAnsi="Times New Roman" w:cs="Times New Roman"/>
          <w:lang w:val="en-GB" w:eastAsia="fi-FI"/>
        </w:rPr>
        <w:t xml:space="preserve"> EGCase</w:t>
      </w:r>
      <w:r w:rsidR="00367A27" w:rsidRPr="003762E3">
        <w:rPr>
          <w:rFonts w:ascii="Times New Roman" w:hAnsi="Times New Roman" w:cs="Times New Roman"/>
          <w:lang w:val="en-GB" w:eastAsia="fi-FI"/>
        </w:rPr>
        <w:t>2</w:t>
      </w:r>
      <w:r w:rsidRPr="003762E3">
        <w:rPr>
          <w:rFonts w:ascii="Times New Roman" w:hAnsi="Times New Roman" w:cs="Times New Roman"/>
          <w:lang w:val="en-GB" w:eastAsia="fi-FI"/>
        </w:rPr>
        <w:t xml:space="preserve"> (in parenthesis) and the</w:t>
      </w:r>
      <w:r w:rsidR="00822968" w:rsidRPr="003762E3">
        <w:rPr>
          <w:rFonts w:ascii="Times New Roman" w:hAnsi="Times New Roman" w:cs="Times New Roman"/>
          <w:lang w:val="en-GB" w:eastAsia="fi-FI"/>
        </w:rPr>
        <w:t xml:space="preserve"> shorter</w:t>
      </w:r>
      <w:r w:rsidRPr="003762E3">
        <w:rPr>
          <w:rFonts w:ascii="Times New Roman" w:hAnsi="Times New Roman" w:cs="Times New Roman"/>
          <w:lang w:val="en-GB" w:eastAsia="fi-FI"/>
        </w:rPr>
        <w:t xml:space="preserve"> </w:t>
      </w:r>
      <w:r w:rsidRPr="003762E3">
        <w:rPr>
          <w:rFonts w:ascii="Times New Roman" w:hAnsi="Times New Roman" w:cs="Times New Roman"/>
          <w:i/>
          <w:iCs/>
          <w:lang w:val="en-GB"/>
        </w:rPr>
        <w:t xml:space="preserve">T. </w:t>
      </w:r>
      <w:proofErr w:type="spellStart"/>
      <w:r w:rsidRPr="003762E3">
        <w:rPr>
          <w:rFonts w:ascii="Times New Roman" w:hAnsi="Times New Roman" w:cs="Times New Roman"/>
          <w:i/>
          <w:iCs/>
          <w:lang w:val="en-GB"/>
        </w:rPr>
        <w:t>bryosalmonae</w:t>
      </w:r>
      <w:proofErr w:type="spellEnd"/>
      <w:r w:rsidRPr="003762E3">
        <w:rPr>
          <w:rFonts w:ascii="Times New Roman" w:hAnsi="Times New Roman" w:cs="Times New Roman"/>
          <w:lang w:val="en-GB" w:eastAsia="fi-FI"/>
        </w:rPr>
        <w:t xml:space="preserve"> EGCase</w:t>
      </w:r>
      <w:r w:rsidR="00367A27" w:rsidRPr="003762E3">
        <w:rPr>
          <w:rFonts w:ascii="Times New Roman" w:hAnsi="Times New Roman" w:cs="Times New Roman"/>
          <w:lang w:val="en-GB" w:eastAsia="fi-FI"/>
        </w:rPr>
        <w:t>1</w:t>
      </w:r>
      <w:r w:rsidRPr="003762E3">
        <w:rPr>
          <w:rFonts w:ascii="Times New Roman" w:hAnsi="Times New Roman" w:cs="Times New Roman"/>
          <w:lang w:val="en-GB" w:eastAsia="fi-FI"/>
        </w:rPr>
        <w:t xml:space="preserve"> (in square brackets).</w:t>
      </w:r>
    </w:p>
    <w:p w:rsidR="00772791" w:rsidRPr="003762E3" w:rsidRDefault="00772791" w:rsidP="00772791">
      <w:pPr>
        <w:spacing w:line="360" w:lineRule="auto"/>
        <w:rPr>
          <w:rFonts w:ascii="Times New Roman" w:hAnsi="Times New Roman" w:cs="Times New Roman"/>
          <w:lang w:val="en-GB" w:eastAsia="fi-FI"/>
        </w:rPr>
      </w:pPr>
    </w:p>
    <w:p w:rsidR="00772791" w:rsidRPr="003762E3" w:rsidRDefault="00772791" w:rsidP="00772791">
      <w:pPr>
        <w:spacing w:line="360" w:lineRule="auto"/>
        <w:rPr>
          <w:rFonts w:ascii="Times New Roman" w:hAnsi="Times New Roman" w:cs="Times New Roman"/>
          <w:lang w:val="en-GB" w:eastAsia="fi-FI"/>
        </w:rPr>
      </w:pPr>
      <w:r w:rsidRPr="003762E3"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 wp14:anchorId="362CA950" wp14:editId="6A683382">
            <wp:extent cx="6115050" cy="8324850"/>
            <wp:effectExtent l="0" t="0" r="0" b="0"/>
            <wp:docPr id="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91" w:rsidRPr="003762E3" w:rsidRDefault="00772791" w:rsidP="00772791">
      <w:pPr>
        <w:spacing w:line="360" w:lineRule="auto"/>
        <w:rPr>
          <w:rFonts w:ascii="Times New Roman" w:hAnsi="Times New Roman" w:cs="Times New Roman"/>
          <w:lang w:val="en-GB" w:eastAsia="fi-FI"/>
        </w:rPr>
      </w:pPr>
    </w:p>
    <w:p w:rsidR="00772791" w:rsidRPr="003762E3" w:rsidRDefault="00772791" w:rsidP="008E5B07">
      <w:pPr>
        <w:spacing w:line="360" w:lineRule="auto"/>
        <w:rPr>
          <w:rFonts w:ascii="Times New Roman" w:hAnsi="Times New Roman" w:cs="Times New Roman"/>
          <w:bCs/>
          <w:lang w:val="en-GB" w:eastAsia="fi-FI"/>
        </w:rPr>
      </w:pPr>
      <w:r w:rsidRPr="003762E3">
        <w:rPr>
          <w:rFonts w:ascii="Times New Roman" w:hAnsi="Times New Roman" w:cs="Times New Roman"/>
          <w:b/>
        </w:rPr>
        <w:lastRenderedPageBreak/>
        <w:t xml:space="preserve">Supplementary figure </w:t>
      </w:r>
      <w:r w:rsidR="002F6FAD" w:rsidRPr="003762E3">
        <w:rPr>
          <w:rFonts w:ascii="Times New Roman" w:hAnsi="Times New Roman" w:cs="Times New Roman"/>
          <w:b/>
          <w:bCs/>
          <w:lang w:eastAsia="fi-FI"/>
        </w:rPr>
        <w:t>8</w:t>
      </w:r>
      <w:r w:rsidR="008E5B07" w:rsidRPr="003762E3">
        <w:rPr>
          <w:rFonts w:ascii="Times New Roman" w:hAnsi="Times New Roman" w:cs="Times New Roman"/>
          <w:b/>
          <w:bCs/>
          <w:lang w:eastAsia="fi-FI"/>
        </w:rPr>
        <w:t>.</w:t>
      </w:r>
      <w:r w:rsidRPr="003762E3">
        <w:rPr>
          <w:rFonts w:ascii="Times New Roman" w:hAnsi="Times New Roman" w:cs="Times New Roman"/>
          <w:lang w:eastAsia="fi-FI"/>
        </w:rPr>
        <w:t xml:space="preserve"> </w:t>
      </w:r>
      <w:r w:rsidRPr="003762E3">
        <w:rPr>
          <w:rFonts w:ascii="Times New Roman" w:hAnsi="Times New Roman" w:cs="Times New Roman"/>
          <w:bCs/>
          <w:lang w:val="en-GB" w:eastAsia="fi-FI"/>
        </w:rPr>
        <w:t>Multiple sequence alignment of the template (</w:t>
      </w:r>
      <w:proofErr w:type="spellStart"/>
      <w:r w:rsidRPr="003762E3">
        <w:rPr>
          <w:rFonts w:ascii="Times New Roman" w:hAnsi="Times New Roman" w:cs="Times New Roman"/>
          <w:i/>
          <w:iCs/>
          <w:lang w:val="en-GB" w:eastAsia="fi-FI"/>
        </w:rPr>
        <w:t>rhodococcus</w:t>
      </w:r>
      <w:proofErr w:type="spellEnd"/>
      <w:r w:rsidRPr="003762E3">
        <w:rPr>
          <w:rFonts w:ascii="Times New Roman" w:hAnsi="Times New Roman" w:cs="Times New Roman"/>
          <w:i/>
          <w:iCs/>
          <w:lang w:val="en-GB" w:eastAsia="fi-FI"/>
        </w:rPr>
        <w:t xml:space="preserve"> sp.</w:t>
      </w:r>
      <w:r w:rsidRPr="003762E3">
        <w:rPr>
          <w:rFonts w:ascii="Times New Roman" w:hAnsi="Times New Roman" w:cs="Times New Roman"/>
          <w:lang w:val="en-GB" w:eastAsia="fi-FI"/>
        </w:rPr>
        <w:t xml:space="preserve"> </w:t>
      </w:r>
      <w:proofErr w:type="spellStart"/>
      <w:r w:rsidRPr="003762E3">
        <w:rPr>
          <w:rFonts w:ascii="Times New Roman" w:hAnsi="Times New Roman" w:cs="Times New Roman"/>
          <w:lang w:val="en-GB" w:eastAsia="fi-FI"/>
        </w:rPr>
        <w:t>endoglycoceramidase</w:t>
      </w:r>
      <w:proofErr w:type="spellEnd"/>
      <w:r w:rsidRPr="003762E3">
        <w:rPr>
          <w:rFonts w:ascii="Times New Roman" w:hAnsi="Times New Roman" w:cs="Times New Roman"/>
          <w:lang w:val="en-GB" w:eastAsia="fi-FI"/>
        </w:rPr>
        <w:t xml:space="preserve"> ii)</w:t>
      </w:r>
      <w:r w:rsidRPr="003762E3">
        <w:rPr>
          <w:rFonts w:ascii="Times New Roman" w:hAnsi="Times New Roman" w:cs="Times New Roman"/>
          <w:bCs/>
          <w:lang w:val="en-GB" w:eastAsia="fi-FI"/>
        </w:rPr>
        <w:t xml:space="preserve"> and the two </w:t>
      </w:r>
      <w:r w:rsidRPr="003762E3">
        <w:rPr>
          <w:rFonts w:ascii="Times New Roman" w:hAnsi="Times New Roman" w:cs="Times New Roman"/>
          <w:i/>
          <w:iCs/>
          <w:lang w:val="en-GB"/>
        </w:rPr>
        <w:t xml:space="preserve">T. </w:t>
      </w:r>
      <w:proofErr w:type="spellStart"/>
      <w:r w:rsidRPr="003762E3">
        <w:rPr>
          <w:rFonts w:ascii="Times New Roman" w:hAnsi="Times New Roman" w:cs="Times New Roman"/>
          <w:i/>
          <w:iCs/>
          <w:lang w:val="en-GB"/>
        </w:rPr>
        <w:t>bryosalmonae</w:t>
      </w:r>
      <w:proofErr w:type="spellEnd"/>
      <w:r w:rsidRPr="003762E3">
        <w:rPr>
          <w:rFonts w:ascii="Times New Roman" w:hAnsi="Times New Roman" w:cs="Times New Roman"/>
          <w:lang w:val="en-GB" w:eastAsia="fi-FI"/>
        </w:rPr>
        <w:t xml:space="preserve"> </w:t>
      </w:r>
      <w:proofErr w:type="spellStart"/>
      <w:r w:rsidRPr="003762E3">
        <w:rPr>
          <w:rFonts w:ascii="Times New Roman" w:hAnsi="Times New Roman" w:cs="Times New Roman"/>
          <w:lang w:val="en-GB" w:eastAsia="fi-FI"/>
        </w:rPr>
        <w:t>EGCase</w:t>
      </w:r>
      <w:proofErr w:type="spellEnd"/>
      <w:r w:rsidRPr="003762E3">
        <w:rPr>
          <w:rFonts w:ascii="Times New Roman" w:hAnsi="Times New Roman" w:cs="Times New Roman"/>
          <w:lang w:val="en-GB" w:eastAsia="fi-FI"/>
        </w:rPr>
        <w:t xml:space="preserve"> </w:t>
      </w:r>
      <w:r w:rsidRPr="003762E3">
        <w:rPr>
          <w:rFonts w:ascii="Times New Roman" w:hAnsi="Times New Roman" w:cs="Times New Roman"/>
          <w:bCs/>
          <w:lang w:val="en-GB" w:eastAsia="fi-FI"/>
        </w:rPr>
        <w:t xml:space="preserve">sequences. </w:t>
      </w:r>
    </w:p>
    <w:p w:rsidR="002F6FAD" w:rsidRPr="003762E3" w:rsidRDefault="002F6FAD" w:rsidP="00F0552C">
      <w:pPr>
        <w:spacing w:line="360" w:lineRule="auto"/>
        <w:rPr>
          <w:rFonts w:ascii="Times New Roman" w:hAnsi="Times New Roman" w:cs="Times New Roman"/>
          <w:bCs/>
          <w:lang w:val="en-GB" w:eastAsia="fi-FI"/>
        </w:rPr>
      </w:pPr>
    </w:p>
    <w:p w:rsidR="00772791" w:rsidRPr="003762E3" w:rsidRDefault="00BA6C9C" w:rsidP="00772791">
      <w:pPr>
        <w:spacing w:line="360" w:lineRule="auto"/>
        <w:rPr>
          <w:rFonts w:ascii="Times New Roman" w:hAnsi="Times New Roman" w:cs="Times New Roman"/>
          <w:bCs/>
          <w:lang w:val="en-GB" w:eastAsia="fi-FI"/>
        </w:rPr>
      </w:pPr>
      <w:r w:rsidRPr="003762E3">
        <w:rPr>
          <w:rFonts w:ascii="Times New Roman" w:hAnsi="Times New Roman" w:cs="Times New Roman"/>
          <w:bCs/>
          <w:noProof/>
          <w:lang w:val="en-GB" w:eastAsia="en-GB"/>
        </w:rPr>
        <w:drawing>
          <wp:inline distT="0" distB="0" distL="0" distR="0">
            <wp:extent cx="6116320" cy="3054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GMN_AlignmentWithTarget.t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C9C" w:rsidRPr="003762E3" w:rsidRDefault="00BA6C9C" w:rsidP="00772791">
      <w:pPr>
        <w:spacing w:line="360" w:lineRule="auto"/>
        <w:rPr>
          <w:rFonts w:ascii="Times New Roman" w:hAnsi="Times New Roman" w:cs="Times New Roman"/>
          <w:bCs/>
          <w:lang w:val="en-GB" w:eastAsia="fi-FI"/>
        </w:rPr>
      </w:pPr>
    </w:p>
    <w:p w:rsidR="00BA6C9C" w:rsidRPr="003762E3" w:rsidRDefault="00BA6C9C" w:rsidP="008E5B07">
      <w:pPr>
        <w:spacing w:line="360" w:lineRule="auto"/>
        <w:rPr>
          <w:rFonts w:ascii="Times New Roman" w:hAnsi="Times New Roman" w:cs="Times New Roman"/>
          <w:bCs/>
          <w:lang w:eastAsia="fi-FI"/>
        </w:rPr>
      </w:pPr>
      <w:r w:rsidRPr="003762E3">
        <w:rPr>
          <w:rFonts w:ascii="Times New Roman" w:hAnsi="Times New Roman" w:cs="Times New Roman"/>
          <w:b/>
        </w:rPr>
        <w:t xml:space="preserve">Supplementary figure </w:t>
      </w:r>
      <w:r w:rsidR="00822968" w:rsidRPr="003762E3">
        <w:rPr>
          <w:rFonts w:ascii="Times New Roman" w:hAnsi="Times New Roman" w:cs="Times New Roman"/>
          <w:b/>
          <w:bCs/>
          <w:lang w:eastAsia="fi-FI"/>
        </w:rPr>
        <w:t>9</w:t>
      </w:r>
      <w:r w:rsidR="008E5B07" w:rsidRPr="003762E3">
        <w:rPr>
          <w:rFonts w:ascii="Times New Roman" w:hAnsi="Times New Roman" w:cs="Times New Roman"/>
          <w:b/>
          <w:bCs/>
          <w:lang w:eastAsia="fi-FI"/>
        </w:rPr>
        <w:t>.</w:t>
      </w:r>
      <w:r w:rsidRPr="003762E3">
        <w:rPr>
          <w:rFonts w:ascii="Times New Roman" w:hAnsi="Times New Roman" w:cs="Times New Roman"/>
          <w:lang w:eastAsia="fi-FI"/>
        </w:rPr>
        <w:t xml:space="preserve"> </w:t>
      </w:r>
      <w:r w:rsidRPr="003762E3">
        <w:rPr>
          <w:rFonts w:ascii="Times New Roman" w:hAnsi="Times New Roman" w:cs="Times New Roman"/>
          <w:bCs/>
          <w:lang w:val="en-GB" w:eastAsia="fi-FI"/>
        </w:rPr>
        <w:t xml:space="preserve">Sequence alignment of the </w:t>
      </w:r>
      <w:proofErr w:type="spellStart"/>
      <w:r w:rsidRPr="003762E3">
        <w:rPr>
          <w:rFonts w:ascii="Times New Roman" w:hAnsi="Times New Roman" w:cs="Times New Roman"/>
          <w:bCs/>
          <w:lang w:val="en-GB" w:eastAsia="fi-FI"/>
        </w:rPr>
        <w:t>ChEMBL</w:t>
      </w:r>
      <w:proofErr w:type="spellEnd"/>
      <w:r w:rsidRPr="003762E3">
        <w:rPr>
          <w:rFonts w:ascii="Times New Roman" w:hAnsi="Times New Roman" w:cs="Times New Roman"/>
          <w:bCs/>
          <w:lang w:val="en-GB" w:eastAsia="fi-FI"/>
        </w:rPr>
        <w:t xml:space="preserve"> </w:t>
      </w:r>
      <w:proofErr w:type="spellStart"/>
      <w:r w:rsidRPr="003762E3">
        <w:rPr>
          <w:rFonts w:ascii="Times New Roman" w:hAnsi="Times New Roman" w:cs="Times New Roman"/>
          <w:bCs/>
          <w:lang w:val="en-GB" w:eastAsia="fi-FI"/>
        </w:rPr>
        <w:t>Legumain</w:t>
      </w:r>
      <w:proofErr w:type="spellEnd"/>
      <w:r w:rsidRPr="003762E3">
        <w:rPr>
          <w:rFonts w:ascii="Times New Roman" w:hAnsi="Times New Roman" w:cs="Times New Roman"/>
          <w:bCs/>
          <w:lang w:val="en-GB" w:eastAsia="fi-FI"/>
        </w:rPr>
        <w:t xml:space="preserve">-like protease (LGMN; CHEMBL1075261, </w:t>
      </w:r>
      <w:proofErr w:type="spellStart"/>
      <w:r w:rsidRPr="003762E3">
        <w:rPr>
          <w:rFonts w:ascii="Times New Roman" w:hAnsi="Times New Roman" w:cs="Times New Roman"/>
          <w:bCs/>
          <w:lang w:val="en-GB" w:eastAsia="fi-FI"/>
        </w:rPr>
        <w:t>UniProt</w:t>
      </w:r>
      <w:proofErr w:type="spellEnd"/>
      <w:r w:rsidRPr="003762E3">
        <w:rPr>
          <w:rFonts w:ascii="Times New Roman" w:hAnsi="Times New Roman" w:cs="Times New Roman"/>
          <w:bCs/>
          <w:lang w:val="en-GB" w:eastAsia="fi-FI"/>
        </w:rPr>
        <w:t xml:space="preserve"> ID: Q6PRC7) and the </w:t>
      </w:r>
      <w:r w:rsidRPr="003762E3">
        <w:rPr>
          <w:rFonts w:ascii="Times New Roman" w:hAnsi="Times New Roman" w:cs="Times New Roman"/>
          <w:i/>
          <w:iCs/>
          <w:lang w:val="en-GB"/>
        </w:rPr>
        <w:t xml:space="preserve">T. </w:t>
      </w:r>
      <w:proofErr w:type="spellStart"/>
      <w:r w:rsidRPr="003762E3">
        <w:rPr>
          <w:rFonts w:ascii="Times New Roman" w:hAnsi="Times New Roman" w:cs="Times New Roman"/>
          <w:i/>
          <w:iCs/>
          <w:lang w:val="en-GB"/>
        </w:rPr>
        <w:t>bryosalmonae</w:t>
      </w:r>
      <w:proofErr w:type="spellEnd"/>
      <w:r w:rsidRPr="003762E3">
        <w:rPr>
          <w:rFonts w:ascii="Times New Roman" w:hAnsi="Times New Roman" w:cs="Times New Roman"/>
          <w:lang w:val="en-GB"/>
        </w:rPr>
        <w:t xml:space="preserve"> partial</w:t>
      </w:r>
      <w:r w:rsidRPr="003762E3">
        <w:rPr>
          <w:rFonts w:ascii="Times New Roman" w:hAnsi="Times New Roman" w:cs="Times New Roman"/>
          <w:lang w:val="en-GB" w:eastAsia="fi-FI"/>
        </w:rPr>
        <w:t xml:space="preserve"> </w:t>
      </w:r>
      <w:proofErr w:type="spellStart"/>
      <w:r w:rsidRPr="003762E3">
        <w:rPr>
          <w:rFonts w:ascii="Times New Roman" w:hAnsi="Times New Roman" w:cs="Times New Roman"/>
          <w:lang w:val="en-GB" w:eastAsia="fi-FI"/>
        </w:rPr>
        <w:t>legumain</w:t>
      </w:r>
      <w:proofErr w:type="spellEnd"/>
      <w:r w:rsidR="002F6FAD" w:rsidRPr="003762E3">
        <w:rPr>
          <w:rFonts w:ascii="Times New Roman" w:hAnsi="Times New Roman" w:cs="Times New Roman"/>
          <w:lang w:val="en-GB" w:eastAsia="fi-FI"/>
        </w:rPr>
        <w:t xml:space="preserve"> (DN3668_c0_g1)</w:t>
      </w:r>
      <w:r w:rsidRPr="003762E3">
        <w:rPr>
          <w:rFonts w:ascii="Times New Roman" w:hAnsi="Times New Roman" w:cs="Times New Roman"/>
          <w:bCs/>
          <w:lang w:val="en-GB" w:eastAsia="fi-FI"/>
        </w:rPr>
        <w:t xml:space="preserve">. </w:t>
      </w:r>
      <w:r w:rsidR="004660C7" w:rsidRPr="003762E3">
        <w:rPr>
          <w:rFonts w:ascii="Times New Roman" w:hAnsi="Times New Roman" w:cs="Times New Roman"/>
        </w:rPr>
        <w:t>A</w:t>
      </w:r>
      <w:r w:rsidRPr="003762E3">
        <w:rPr>
          <w:rFonts w:ascii="Times New Roman" w:hAnsi="Times New Roman" w:cs="Times New Roman"/>
        </w:rPr>
        <w:t>lignment start</w:t>
      </w:r>
      <w:r w:rsidR="002F6FAD" w:rsidRPr="003762E3">
        <w:rPr>
          <w:rFonts w:ascii="Times New Roman" w:hAnsi="Times New Roman" w:cs="Times New Roman"/>
        </w:rPr>
        <w:t>s</w:t>
      </w:r>
      <w:r w:rsidRPr="003762E3">
        <w:rPr>
          <w:rFonts w:ascii="Times New Roman" w:hAnsi="Times New Roman" w:cs="Times New Roman"/>
        </w:rPr>
        <w:t xml:space="preserve"> from 235th amino acid and </w:t>
      </w:r>
      <w:r w:rsidR="002F6FAD" w:rsidRPr="003762E3">
        <w:rPr>
          <w:rFonts w:ascii="Times New Roman" w:hAnsi="Times New Roman" w:cs="Times New Roman"/>
        </w:rPr>
        <w:t>does</w:t>
      </w:r>
      <w:r w:rsidRPr="003762E3">
        <w:rPr>
          <w:rFonts w:ascii="Times New Roman" w:hAnsi="Times New Roman" w:cs="Times New Roman"/>
        </w:rPr>
        <w:t xml:space="preserve"> not cover the active site residues His(154) and </w:t>
      </w:r>
      <w:proofErr w:type="spellStart"/>
      <w:r w:rsidRPr="003762E3">
        <w:rPr>
          <w:rFonts w:ascii="Times New Roman" w:hAnsi="Times New Roman" w:cs="Times New Roman"/>
        </w:rPr>
        <w:t>Cys</w:t>
      </w:r>
      <w:proofErr w:type="spellEnd"/>
      <w:r w:rsidRPr="003762E3">
        <w:rPr>
          <w:rFonts w:ascii="Times New Roman" w:hAnsi="Times New Roman" w:cs="Times New Roman"/>
        </w:rPr>
        <w:t xml:space="preserve"> (195)</w:t>
      </w:r>
      <w:r w:rsidR="002F6FAD" w:rsidRPr="003762E3">
        <w:rPr>
          <w:rFonts w:ascii="Times New Roman" w:hAnsi="Times New Roman" w:cs="Times New Roman"/>
        </w:rPr>
        <w:t xml:space="preserve"> (marked with red)</w:t>
      </w:r>
      <w:r w:rsidRPr="003762E3">
        <w:rPr>
          <w:rFonts w:ascii="Times New Roman" w:hAnsi="Times New Roman" w:cs="Times New Roman"/>
          <w:bCs/>
          <w:lang w:eastAsia="fi-FI"/>
        </w:rPr>
        <w:t>.</w:t>
      </w:r>
    </w:p>
    <w:p w:rsidR="00BA6C9C" w:rsidRPr="003762E3" w:rsidRDefault="00BA6C9C" w:rsidP="00772791">
      <w:pPr>
        <w:spacing w:line="360" w:lineRule="auto"/>
        <w:rPr>
          <w:rFonts w:ascii="Times New Roman" w:hAnsi="Times New Roman" w:cs="Times New Roman"/>
          <w:bCs/>
          <w:lang w:eastAsia="fi-FI"/>
        </w:rPr>
      </w:pPr>
    </w:p>
    <w:p w:rsidR="00BA6C9C" w:rsidRPr="003762E3" w:rsidRDefault="00BA6C9C" w:rsidP="00772791">
      <w:pPr>
        <w:spacing w:line="360" w:lineRule="auto"/>
        <w:rPr>
          <w:rFonts w:ascii="Times New Roman" w:hAnsi="Times New Roman" w:cs="Times New Roman"/>
          <w:bCs/>
          <w:lang w:eastAsia="fi-FI"/>
        </w:rPr>
      </w:pPr>
      <w:r w:rsidRPr="003762E3">
        <w:rPr>
          <w:rFonts w:ascii="Times New Roman" w:hAnsi="Times New Roman" w:cs="Times New Roman"/>
          <w:bCs/>
          <w:noProof/>
          <w:lang w:val="en-GB" w:eastAsia="en-GB"/>
        </w:rPr>
        <w:lastRenderedPageBreak/>
        <w:drawing>
          <wp:inline distT="0" distB="0" distL="0" distR="0">
            <wp:extent cx="6116320" cy="37979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RP2_TargetAlignment.t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C9C" w:rsidRPr="003762E3" w:rsidRDefault="00BA6C9C" w:rsidP="008E5B07">
      <w:pPr>
        <w:spacing w:line="360" w:lineRule="auto"/>
        <w:rPr>
          <w:rFonts w:asciiTheme="majorBidi" w:hAnsiTheme="majorBidi" w:cstheme="majorBidi"/>
          <w:bCs/>
          <w:lang w:eastAsia="fi-FI"/>
        </w:rPr>
      </w:pPr>
      <w:r w:rsidRPr="003762E3">
        <w:rPr>
          <w:rFonts w:asciiTheme="majorBidi" w:hAnsiTheme="majorBidi" w:cstheme="majorBidi"/>
          <w:b/>
        </w:rPr>
        <w:t xml:space="preserve">Supplementary figure </w:t>
      </w:r>
      <w:r w:rsidRPr="003762E3">
        <w:rPr>
          <w:rFonts w:asciiTheme="majorBidi" w:hAnsiTheme="majorBidi" w:cstheme="majorBidi"/>
          <w:b/>
          <w:bCs/>
          <w:lang w:eastAsia="fi-FI"/>
        </w:rPr>
        <w:t>1</w:t>
      </w:r>
      <w:r w:rsidR="00B50F47" w:rsidRPr="003762E3">
        <w:rPr>
          <w:rFonts w:asciiTheme="majorBidi" w:hAnsiTheme="majorBidi" w:cstheme="majorBidi"/>
          <w:b/>
          <w:bCs/>
          <w:lang w:eastAsia="fi-FI"/>
        </w:rPr>
        <w:t>0</w:t>
      </w:r>
      <w:r w:rsidR="008E5B07" w:rsidRPr="003762E3">
        <w:rPr>
          <w:rFonts w:asciiTheme="majorBidi" w:hAnsiTheme="majorBidi" w:cstheme="majorBidi"/>
          <w:b/>
          <w:bCs/>
          <w:lang w:eastAsia="fi-FI"/>
        </w:rPr>
        <w:t>.</w:t>
      </w:r>
      <w:r w:rsidRPr="003762E3">
        <w:rPr>
          <w:rFonts w:asciiTheme="majorBidi" w:hAnsiTheme="majorBidi" w:cstheme="majorBidi"/>
          <w:lang w:eastAsia="fi-FI"/>
        </w:rPr>
        <w:t xml:space="preserve"> </w:t>
      </w:r>
      <w:r w:rsidRPr="003762E3">
        <w:rPr>
          <w:rFonts w:asciiTheme="majorBidi" w:hAnsiTheme="majorBidi" w:cstheme="majorBidi"/>
          <w:bCs/>
          <w:lang w:val="en-GB" w:eastAsia="fi-FI"/>
        </w:rPr>
        <w:t xml:space="preserve">Sequence alignment of the </w:t>
      </w:r>
      <w:proofErr w:type="spellStart"/>
      <w:r w:rsidRPr="003762E3">
        <w:rPr>
          <w:rFonts w:asciiTheme="majorBidi" w:hAnsiTheme="majorBidi" w:cstheme="majorBidi"/>
          <w:bCs/>
          <w:lang w:val="en-GB" w:eastAsia="fi-FI"/>
        </w:rPr>
        <w:t>ChEMBL</w:t>
      </w:r>
      <w:proofErr w:type="spellEnd"/>
      <w:r w:rsidRPr="003762E3">
        <w:rPr>
          <w:rFonts w:asciiTheme="majorBidi" w:hAnsiTheme="majorBidi" w:cstheme="majorBidi"/>
          <w:bCs/>
          <w:lang w:val="en-GB" w:eastAsia="fi-FI"/>
        </w:rPr>
        <w:t xml:space="preserve"> Pancreatic lipase-related protein 2 (PLRP2; CHEMBL2169729, </w:t>
      </w:r>
      <w:proofErr w:type="spellStart"/>
      <w:r w:rsidRPr="003762E3">
        <w:rPr>
          <w:rFonts w:asciiTheme="majorBidi" w:hAnsiTheme="majorBidi" w:cstheme="majorBidi"/>
          <w:bCs/>
          <w:lang w:val="en-GB" w:eastAsia="fi-FI"/>
        </w:rPr>
        <w:t>UniProt</w:t>
      </w:r>
      <w:proofErr w:type="spellEnd"/>
      <w:r w:rsidRPr="003762E3">
        <w:rPr>
          <w:rFonts w:asciiTheme="majorBidi" w:hAnsiTheme="majorBidi" w:cstheme="majorBidi"/>
          <w:bCs/>
          <w:lang w:val="en-GB" w:eastAsia="fi-FI"/>
        </w:rPr>
        <w:t xml:space="preserve"> ID: P81139) and the </w:t>
      </w:r>
      <w:r w:rsidRPr="003762E3">
        <w:rPr>
          <w:rFonts w:asciiTheme="majorBidi" w:hAnsiTheme="majorBidi" w:cstheme="majorBidi"/>
          <w:i/>
          <w:iCs/>
          <w:lang w:val="en-GB"/>
        </w:rPr>
        <w:t xml:space="preserve">T. </w:t>
      </w:r>
      <w:proofErr w:type="spellStart"/>
      <w:r w:rsidRPr="003762E3">
        <w:rPr>
          <w:rFonts w:asciiTheme="majorBidi" w:hAnsiTheme="majorBidi" w:cstheme="majorBidi"/>
          <w:i/>
          <w:iCs/>
          <w:lang w:val="en-GB"/>
        </w:rPr>
        <w:t>bryosalmonae</w:t>
      </w:r>
      <w:proofErr w:type="spellEnd"/>
      <w:r w:rsidRPr="003762E3">
        <w:rPr>
          <w:rFonts w:asciiTheme="majorBidi" w:hAnsiTheme="majorBidi" w:cstheme="majorBidi"/>
          <w:lang w:val="en-GB"/>
        </w:rPr>
        <w:t xml:space="preserve"> partial</w:t>
      </w:r>
      <w:r w:rsidRPr="003762E3">
        <w:rPr>
          <w:rFonts w:asciiTheme="majorBidi" w:hAnsiTheme="majorBidi" w:cstheme="majorBidi"/>
          <w:lang w:val="en-GB" w:eastAsia="fi-FI"/>
        </w:rPr>
        <w:t xml:space="preserve"> </w:t>
      </w:r>
      <w:r w:rsidRPr="003762E3">
        <w:rPr>
          <w:rFonts w:asciiTheme="majorBidi" w:hAnsiTheme="majorBidi" w:cstheme="majorBidi"/>
          <w:bCs/>
          <w:lang w:val="en-GB" w:eastAsia="fi-FI"/>
        </w:rPr>
        <w:t xml:space="preserve">PLRP2s. </w:t>
      </w:r>
      <w:r w:rsidR="004660C7" w:rsidRPr="003762E3">
        <w:rPr>
          <w:rFonts w:asciiTheme="majorBidi" w:hAnsiTheme="majorBidi" w:cstheme="majorBidi"/>
          <w:bCs/>
          <w:lang w:val="en-GB" w:eastAsia="fi-FI"/>
        </w:rPr>
        <w:t>T</w:t>
      </w:r>
      <w:r w:rsidRPr="003762E3">
        <w:rPr>
          <w:rFonts w:asciiTheme="majorBidi" w:hAnsiTheme="majorBidi" w:cstheme="majorBidi"/>
        </w:rPr>
        <w:t>he active site</w:t>
      </w:r>
      <w:r w:rsidR="004660C7" w:rsidRPr="003762E3">
        <w:rPr>
          <w:rFonts w:asciiTheme="majorBidi" w:hAnsiTheme="majorBidi" w:cstheme="majorBidi"/>
        </w:rPr>
        <w:t xml:space="preserve"> residues</w:t>
      </w:r>
      <w:r w:rsidRPr="003762E3">
        <w:rPr>
          <w:rFonts w:asciiTheme="majorBidi" w:hAnsiTheme="majorBidi" w:cstheme="majorBidi"/>
        </w:rPr>
        <w:t xml:space="preserve"> </w:t>
      </w:r>
      <w:proofErr w:type="spellStart"/>
      <w:r w:rsidRPr="003762E3">
        <w:rPr>
          <w:rFonts w:asciiTheme="majorBidi" w:hAnsiTheme="majorBidi" w:cstheme="majorBidi"/>
        </w:rPr>
        <w:t>Ser</w:t>
      </w:r>
      <w:proofErr w:type="spellEnd"/>
      <w:r w:rsidRPr="003762E3">
        <w:rPr>
          <w:rFonts w:asciiTheme="majorBidi" w:hAnsiTheme="majorBidi" w:cstheme="majorBidi"/>
        </w:rPr>
        <w:t>(154) and A (178) and His (247)</w:t>
      </w:r>
      <w:r w:rsidR="004660C7" w:rsidRPr="003762E3">
        <w:rPr>
          <w:rFonts w:asciiTheme="majorBidi" w:hAnsiTheme="majorBidi" w:cstheme="majorBidi"/>
        </w:rPr>
        <w:t xml:space="preserve"> were not covered by the two </w:t>
      </w:r>
      <w:r w:rsidR="004660C7" w:rsidRPr="003762E3">
        <w:rPr>
          <w:rFonts w:asciiTheme="majorBidi" w:hAnsiTheme="majorBidi" w:cstheme="majorBidi"/>
          <w:i/>
          <w:iCs/>
          <w:lang w:val="en-GB"/>
        </w:rPr>
        <w:t xml:space="preserve">T. </w:t>
      </w:r>
      <w:proofErr w:type="spellStart"/>
      <w:r w:rsidR="004660C7" w:rsidRPr="003762E3">
        <w:rPr>
          <w:rFonts w:asciiTheme="majorBidi" w:hAnsiTheme="majorBidi" w:cstheme="majorBidi"/>
          <w:i/>
          <w:iCs/>
          <w:lang w:val="en-GB"/>
        </w:rPr>
        <w:t>bryosalmonae</w:t>
      </w:r>
      <w:proofErr w:type="spellEnd"/>
      <w:r w:rsidR="004660C7" w:rsidRPr="003762E3">
        <w:rPr>
          <w:rFonts w:asciiTheme="majorBidi" w:hAnsiTheme="majorBidi" w:cstheme="majorBidi"/>
          <w:i/>
          <w:iCs/>
          <w:lang w:val="en-GB"/>
        </w:rPr>
        <w:t xml:space="preserve"> </w:t>
      </w:r>
      <w:r w:rsidR="004660C7" w:rsidRPr="003762E3">
        <w:rPr>
          <w:rFonts w:asciiTheme="majorBidi" w:hAnsiTheme="majorBidi" w:cstheme="majorBidi"/>
          <w:lang w:val="en-GB"/>
        </w:rPr>
        <w:t>sequences</w:t>
      </w:r>
      <w:r w:rsidRPr="003762E3">
        <w:rPr>
          <w:rFonts w:asciiTheme="majorBidi" w:hAnsiTheme="majorBidi" w:cstheme="majorBidi"/>
          <w:bCs/>
          <w:lang w:eastAsia="fi-FI"/>
        </w:rPr>
        <w:t>.</w:t>
      </w:r>
    </w:p>
    <w:p w:rsidR="00BA6C9C" w:rsidRPr="003762E3" w:rsidRDefault="00BA6C9C" w:rsidP="00772791">
      <w:pPr>
        <w:spacing w:line="360" w:lineRule="auto"/>
        <w:rPr>
          <w:rFonts w:ascii="Times New Roman" w:hAnsi="Times New Roman" w:cs="Times New Roman"/>
          <w:bCs/>
          <w:lang w:eastAsia="fi-FI"/>
        </w:rPr>
      </w:pPr>
    </w:p>
    <w:p w:rsidR="00BA6C9C" w:rsidRPr="003762E3" w:rsidRDefault="00BA6C9C" w:rsidP="00772791">
      <w:pPr>
        <w:spacing w:line="360" w:lineRule="auto"/>
        <w:rPr>
          <w:rFonts w:ascii="Times New Roman" w:hAnsi="Times New Roman" w:cs="Times New Roman"/>
          <w:bCs/>
          <w:lang w:val="en-GB" w:eastAsia="fi-FI"/>
        </w:rPr>
      </w:pPr>
    </w:p>
    <w:p w:rsidR="00BA6C9C" w:rsidRPr="003762E3" w:rsidRDefault="00BA6C9C" w:rsidP="00772791">
      <w:pPr>
        <w:spacing w:line="360" w:lineRule="auto"/>
        <w:rPr>
          <w:rFonts w:ascii="Times New Roman" w:hAnsi="Times New Roman" w:cs="Times New Roman"/>
          <w:bCs/>
          <w:lang w:val="en-GB" w:eastAsia="fi-FI"/>
        </w:rPr>
      </w:pPr>
    </w:p>
    <w:p w:rsidR="00857A6A" w:rsidRPr="003762E3" w:rsidRDefault="00857A6A" w:rsidP="00772791">
      <w:pPr>
        <w:spacing w:line="360" w:lineRule="auto"/>
        <w:rPr>
          <w:rFonts w:ascii="Times New Roman" w:hAnsi="Times New Roman" w:cs="Times New Roman"/>
          <w:b/>
          <w:lang w:val="en-GB" w:eastAsia="fi-FI"/>
        </w:rPr>
      </w:pPr>
      <w:r w:rsidRPr="003762E3">
        <w:rPr>
          <w:rFonts w:ascii="Times New Roman" w:hAnsi="Times New Roman" w:cs="Times New Roman"/>
          <w:b/>
          <w:lang w:val="en-GB" w:eastAsia="fi-FI"/>
        </w:rPr>
        <w:t>References:</w:t>
      </w:r>
    </w:p>
    <w:p w:rsidR="00857A6A" w:rsidRPr="003762E3" w:rsidRDefault="00857A6A" w:rsidP="00857A6A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</w:rPr>
      </w:pPr>
      <w:r w:rsidRPr="003762E3">
        <w:rPr>
          <w:rFonts w:ascii="Times New Roman" w:hAnsi="Times New Roman" w:cs="Times New Roman"/>
          <w:b/>
          <w:bCs/>
          <w:noProof/>
        </w:rPr>
        <w:t>Caines, MEC, Hancock, SM, Tarling, CA, Wrodnigg, TM, Stick, RV, Stütz, AE, Vasella, A, Withers, SG and Strynadka, NCJ</w:t>
      </w:r>
      <w:r w:rsidRPr="003762E3">
        <w:rPr>
          <w:rFonts w:ascii="Times New Roman" w:hAnsi="Times New Roman" w:cs="Times New Roman"/>
          <w:noProof/>
        </w:rPr>
        <w:t xml:space="preserve"> (2007) The Structural Basis of Glycosidase Inhibition by Five-Membered Iminocyclitols: The Clan A Glycoside Hydrolase Endoglycoceramidase as a Model System. </w:t>
      </w:r>
      <w:r w:rsidRPr="003762E3">
        <w:rPr>
          <w:rFonts w:ascii="Times New Roman" w:hAnsi="Times New Roman" w:cs="Times New Roman"/>
          <w:i/>
          <w:iCs/>
          <w:noProof/>
        </w:rPr>
        <w:t>Angewandte Chemie International Edition</w:t>
      </w:r>
      <w:r w:rsidRPr="003762E3">
        <w:rPr>
          <w:rFonts w:ascii="Times New Roman" w:hAnsi="Times New Roman" w:cs="Times New Roman"/>
          <w:noProof/>
        </w:rPr>
        <w:t xml:space="preserve"> </w:t>
      </w:r>
      <w:r w:rsidRPr="003762E3">
        <w:rPr>
          <w:rFonts w:ascii="Times New Roman" w:hAnsi="Times New Roman" w:cs="Times New Roman"/>
          <w:b/>
          <w:bCs/>
          <w:noProof/>
        </w:rPr>
        <w:t>46</w:t>
      </w:r>
      <w:r w:rsidRPr="003762E3">
        <w:rPr>
          <w:rFonts w:ascii="Times New Roman" w:hAnsi="Times New Roman" w:cs="Times New Roman"/>
          <w:noProof/>
        </w:rPr>
        <w:t>, 4474–4476. doi: 10.1002/anie.200700268.</w:t>
      </w:r>
    </w:p>
    <w:p w:rsidR="00857A6A" w:rsidRPr="003762E3" w:rsidRDefault="00857A6A" w:rsidP="00857A6A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</w:rPr>
      </w:pPr>
      <w:r w:rsidRPr="003762E3">
        <w:rPr>
          <w:rFonts w:ascii="Times New Roman" w:hAnsi="Times New Roman" w:cs="Times New Roman"/>
          <w:b/>
          <w:bCs/>
          <w:noProof/>
        </w:rPr>
        <w:t>Debes, PV, Gross, R and Vasemägi, A</w:t>
      </w:r>
      <w:r w:rsidRPr="003762E3">
        <w:rPr>
          <w:rFonts w:ascii="Times New Roman" w:hAnsi="Times New Roman" w:cs="Times New Roman"/>
          <w:noProof/>
        </w:rPr>
        <w:t xml:space="preserve"> 2017 Quantitative genetic variation in, and environmental effects on, pathogen resistance and temperature-dependent disease severity in a wild trout. </w:t>
      </w:r>
      <w:r w:rsidRPr="003762E3">
        <w:rPr>
          <w:rFonts w:ascii="Times New Roman" w:hAnsi="Times New Roman" w:cs="Times New Roman"/>
          <w:i/>
          <w:iCs/>
          <w:noProof/>
        </w:rPr>
        <w:t>American Naturalist</w:t>
      </w:r>
      <w:r w:rsidRPr="003762E3">
        <w:rPr>
          <w:rFonts w:ascii="Times New Roman" w:hAnsi="Times New Roman" w:cs="Times New Roman"/>
          <w:noProof/>
        </w:rPr>
        <w:t xml:space="preserve"> </w:t>
      </w:r>
      <w:r w:rsidRPr="003762E3">
        <w:rPr>
          <w:rFonts w:ascii="Times New Roman" w:hAnsi="Times New Roman" w:cs="Times New Roman"/>
          <w:b/>
          <w:bCs/>
          <w:noProof/>
        </w:rPr>
        <w:t>190</w:t>
      </w:r>
      <w:r w:rsidRPr="003762E3">
        <w:rPr>
          <w:rFonts w:ascii="Times New Roman" w:hAnsi="Times New Roman" w:cs="Times New Roman"/>
          <w:noProof/>
        </w:rPr>
        <w:t>:244-265.</w:t>
      </w:r>
    </w:p>
    <w:bookmarkEnd w:id="0"/>
    <w:p w:rsidR="00857A6A" w:rsidRPr="003762E3" w:rsidRDefault="00857A6A" w:rsidP="00857A6A">
      <w:pPr>
        <w:widowControl w:val="0"/>
        <w:autoSpaceDE w:val="0"/>
        <w:autoSpaceDN w:val="0"/>
        <w:adjustRightInd w:val="0"/>
        <w:spacing w:line="360" w:lineRule="auto"/>
        <w:ind w:left="480" w:hanging="480"/>
        <w:rPr>
          <w:rFonts w:ascii="Times New Roman" w:hAnsi="Times New Roman" w:cs="Times New Roman"/>
          <w:noProof/>
        </w:rPr>
      </w:pPr>
    </w:p>
    <w:sectPr w:rsidR="00857A6A" w:rsidRPr="003762E3" w:rsidSect="00772791">
      <w:pgSz w:w="11900" w:h="16840"/>
      <w:pgMar w:top="1417" w:right="1134" w:bottom="1417" w:left="1134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791"/>
    <w:rsid w:val="00104982"/>
    <w:rsid w:val="001A0F74"/>
    <w:rsid w:val="002230E9"/>
    <w:rsid w:val="00251450"/>
    <w:rsid w:val="0026384F"/>
    <w:rsid w:val="002912A4"/>
    <w:rsid w:val="002D4BF6"/>
    <w:rsid w:val="002F6FAD"/>
    <w:rsid w:val="0036698F"/>
    <w:rsid w:val="00367A27"/>
    <w:rsid w:val="003762E3"/>
    <w:rsid w:val="00392B73"/>
    <w:rsid w:val="003B2EB4"/>
    <w:rsid w:val="00454DFD"/>
    <w:rsid w:val="004660C7"/>
    <w:rsid w:val="00493CFC"/>
    <w:rsid w:val="005513C6"/>
    <w:rsid w:val="006C7DD1"/>
    <w:rsid w:val="006F32E4"/>
    <w:rsid w:val="00725518"/>
    <w:rsid w:val="00734BBB"/>
    <w:rsid w:val="007668E3"/>
    <w:rsid w:val="00772791"/>
    <w:rsid w:val="007D21BE"/>
    <w:rsid w:val="00822968"/>
    <w:rsid w:val="00857A6A"/>
    <w:rsid w:val="00885D4B"/>
    <w:rsid w:val="008E5B07"/>
    <w:rsid w:val="008E6C5C"/>
    <w:rsid w:val="00920C27"/>
    <w:rsid w:val="00927321"/>
    <w:rsid w:val="00951083"/>
    <w:rsid w:val="0095489E"/>
    <w:rsid w:val="009857B9"/>
    <w:rsid w:val="00994C41"/>
    <w:rsid w:val="009B41BA"/>
    <w:rsid w:val="00AB12CE"/>
    <w:rsid w:val="00B50F47"/>
    <w:rsid w:val="00B771C3"/>
    <w:rsid w:val="00BA6C9C"/>
    <w:rsid w:val="00BD5F67"/>
    <w:rsid w:val="00CF6B88"/>
    <w:rsid w:val="00D0218A"/>
    <w:rsid w:val="00D5473B"/>
    <w:rsid w:val="00E36911"/>
    <w:rsid w:val="00E631FA"/>
    <w:rsid w:val="00E77E19"/>
    <w:rsid w:val="00EF3487"/>
    <w:rsid w:val="00F00EFF"/>
    <w:rsid w:val="00F0552C"/>
    <w:rsid w:val="00F90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E47C3B-B9D3-498D-9E88-20C7B88AD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2791"/>
    <w:pPr>
      <w:spacing w:after="0" w:line="240" w:lineRule="auto"/>
    </w:pPr>
    <w:rPr>
      <w:rFonts w:ascii="Cambria" w:eastAsia="Cambria" w:hAnsi="Cambria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772791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772791"/>
    <w:rPr>
      <w:rFonts w:ascii="Cambria" w:eastAsia="Cambria" w:hAnsi="Cambria" w:cs="Arial"/>
      <w:noProof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772791"/>
  </w:style>
  <w:style w:type="paragraph" w:styleId="BalloonText">
    <w:name w:val="Balloon Text"/>
    <w:basedOn w:val="Normal"/>
    <w:link w:val="BalloonTextChar"/>
    <w:uiPriority w:val="99"/>
    <w:semiHidden/>
    <w:unhideWhenUsed/>
    <w:rsid w:val="006F32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2E4"/>
    <w:rPr>
      <w:rFonts w:ascii="Tahoma" w:eastAsia="Cambr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F32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F32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32E4"/>
    <w:rPr>
      <w:rFonts w:ascii="Cambria" w:eastAsia="Cambria" w:hAnsi="Cambria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32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32E4"/>
    <w:rPr>
      <w:rFonts w:ascii="Cambria" w:eastAsia="Cambria" w:hAnsi="Cambria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20" Type="http://schemas.openxmlformats.org/officeDocument/2006/relationships/image" Target="media/image2.tif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24" Type="http://schemas.openxmlformats.org/officeDocument/2006/relationships/image" Target="media/image6.tiff"/><Relationship Id="rId5" Type="http://schemas.openxmlformats.org/officeDocument/2006/relationships/image" Target="media/image1.png"/><Relationship Id="rId23" Type="http://schemas.openxmlformats.org/officeDocument/2006/relationships/image" Target="media/image5.tiff"/><Relationship Id="rId28" Type="http://schemas.openxmlformats.org/officeDocument/2006/relationships/image" Target="media/image10.tif"/><Relationship Id="rId19" Type="http://schemas.openxmlformats.org/officeDocument/2006/relationships/image" Target="media/image8.svg"/><Relationship Id="rId4" Type="http://schemas.openxmlformats.org/officeDocument/2006/relationships/webSettings" Target="webSettings.xml"/><Relationship Id="rId22" Type="http://schemas.openxmlformats.org/officeDocument/2006/relationships/image" Target="media/image4.png"/><Relationship Id="rId27" Type="http://schemas.openxmlformats.org/officeDocument/2006/relationships/image" Target="media/image9.ti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8AB84-ACF5-4B65-A15C-52F1B3588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832</Words>
  <Characters>4747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Turku</Company>
  <LinksUpToDate>false</LinksUpToDate>
  <CharactersWithSpaces>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Freed Ahmad</dc:creator>
  <cp:keywords/>
  <dc:description/>
  <cp:lastModifiedBy>Alison Sage</cp:lastModifiedBy>
  <cp:revision>2</cp:revision>
  <dcterms:created xsi:type="dcterms:W3CDTF">2021-01-19T10:28:00Z</dcterms:created>
  <dcterms:modified xsi:type="dcterms:W3CDTF">2021-01-19T10:28:00Z</dcterms:modified>
</cp:coreProperties>
</file>