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88616" w14:textId="77777777" w:rsidR="00320736" w:rsidRDefault="00320736" w:rsidP="00320736">
      <w:pPr>
        <w:spacing w:line="360" w:lineRule="auto"/>
        <w:rPr>
          <w:color w:val="000000" w:themeColor="text1"/>
          <w:sz w:val="24"/>
          <w:szCs w:val="24"/>
          <w:lang w:val="en-GB"/>
        </w:rPr>
      </w:pPr>
      <w:r w:rsidRPr="002A5E1E">
        <w:rPr>
          <w:b/>
          <w:bCs/>
          <w:color w:val="000000" w:themeColor="text1"/>
          <w:sz w:val="24"/>
          <w:szCs w:val="24"/>
          <w:lang w:val="en-GB"/>
        </w:rPr>
        <w:t xml:space="preserve">Supplementary Table 1. Validation of a series of sections analysed during </w:t>
      </w:r>
      <w:r w:rsidRPr="002A5E1E">
        <w:rPr>
          <w:b/>
          <w:bCs/>
          <w:i/>
          <w:iCs/>
          <w:color w:val="000000" w:themeColor="text1"/>
          <w:sz w:val="24"/>
          <w:szCs w:val="24"/>
          <w:lang w:val="en-GB"/>
        </w:rPr>
        <w:t>E. invadens</w:t>
      </w:r>
      <w:r w:rsidRPr="002A5E1E">
        <w:rPr>
          <w:b/>
          <w:bCs/>
          <w:color w:val="000000" w:themeColor="text1"/>
          <w:sz w:val="24"/>
          <w:szCs w:val="24"/>
          <w:lang w:val="en-GB"/>
        </w:rPr>
        <w:t xml:space="preserve"> encystation.</w:t>
      </w:r>
      <w:r w:rsidRPr="002A5E1E">
        <w:rPr>
          <w:color w:val="000000" w:themeColor="text1"/>
          <w:sz w:val="24"/>
          <w:szCs w:val="24"/>
          <w:lang w:val="en-GB"/>
        </w:rPr>
        <w:t xml:space="preserve"> Cells that showed characteristic ultrastructural features were manually counted in 20 sections at each time point during the encystation. n.v., not visible. n.d. not detected.</w:t>
      </w:r>
    </w:p>
    <w:p w14:paraId="35BEA36C" w14:textId="77777777" w:rsidR="00BA6669" w:rsidRDefault="00BA6669" w:rsidP="009E4288">
      <w:pPr>
        <w:pBdr>
          <w:bottom w:val="single" w:sz="4" w:space="1" w:color="auto"/>
        </w:pBdr>
        <w:spacing w:line="500" w:lineRule="exact"/>
      </w:pPr>
      <w:bookmarkStart w:id="0" w:name="_GoBack"/>
      <w:bookmarkEnd w:id="0"/>
    </w:p>
    <w:p w14:paraId="6A9F874E" w14:textId="368A6561" w:rsidR="00BA6669" w:rsidRPr="00BA6669" w:rsidRDefault="00BA6669" w:rsidP="009E4288">
      <w:pPr>
        <w:spacing w:line="500" w:lineRule="exact"/>
      </w:pPr>
      <w:r>
        <w:tab/>
      </w:r>
      <w:r w:rsidR="009E4288">
        <w:tab/>
      </w:r>
      <w:r w:rsidR="007D2FE3">
        <w:tab/>
      </w:r>
      <w:r w:rsidR="009E4288">
        <w:tab/>
      </w:r>
      <w:r w:rsidR="009E4288">
        <w:tab/>
      </w:r>
      <w:r w:rsidR="00DE2BBF">
        <w:tab/>
      </w:r>
      <w:r w:rsidR="00DE2BBF">
        <w:tab/>
      </w:r>
      <w:r w:rsidR="00DE2BBF">
        <w:tab/>
      </w:r>
      <w:r w:rsidR="00DE2BBF">
        <w:tab/>
      </w:r>
      <w:r w:rsidR="00DE2BBF">
        <w:tab/>
      </w:r>
      <w:r w:rsidRPr="00BA6669">
        <w:t>Encysting time post induction</w:t>
      </w:r>
    </w:p>
    <w:p w14:paraId="56967B60" w14:textId="41BA3FF8" w:rsidR="00BA5418" w:rsidRDefault="00DE2BBF" w:rsidP="00DE2B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500" w:lineRule="exact"/>
      </w:pPr>
      <w:r w:rsidRPr="00BA6669">
        <w:t>Ultrastructures</w:t>
      </w:r>
      <w:r w:rsidRPr="00BA6669">
        <w:tab/>
      </w:r>
      <w:r>
        <w:tab/>
      </w:r>
      <w:r w:rsidRPr="00BA6669">
        <w:t>Characteristics</w:t>
      </w:r>
      <w:r w:rsidRPr="00BA6669">
        <w:tab/>
      </w:r>
      <w:r w:rsidR="00BA6669" w:rsidRPr="00BA6669">
        <w:tab/>
      </w:r>
      <w:r w:rsidR="00BA6669" w:rsidRPr="00BA6669">
        <w:tab/>
      </w:r>
      <w:r w:rsidR="00BC541D">
        <w:tab/>
      </w:r>
      <w:r w:rsidR="00BA6669" w:rsidRPr="00BA6669">
        <w:t>0 hr</w:t>
      </w:r>
      <w:r w:rsidR="00BA6669" w:rsidRPr="00BA6669">
        <w:tab/>
        <w:t>4 hr</w:t>
      </w:r>
      <w:r w:rsidR="00BA6669" w:rsidRPr="00BA6669">
        <w:tab/>
        <w:t>8 hr</w:t>
      </w:r>
      <w:r w:rsidR="00BA6669" w:rsidRPr="00BA6669">
        <w:tab/>
        <w:t>12 hr</w:t>
      </w:r>
      <w:r w:rsidR="00BA6669" w:rsidRPr="00BA6669">
        <w:tab/>
        <w:t>16 hr</w:t>
      </w:r>
      <w:r w:rsidR="00BA6669" w:rsidRPr="00BA6669">
        <w:tab/>
        <w:t>20 hr</w:t>
      </w:r>
      <w:r w:rsidR="00BA6669" w:rsidRPr="00BA6669">
        <w:tab/>
        <w:t>24 hr</w:t>
      </w:r>
      <w:r w:rsidR="00BA6669" w:rsidRPr="00BA6669">
        <w:tab/>
        <w:t>32 hr</w:t>
      </w:r>
      <w:r w:rsidR="00BA6669" w:rsidRPr="00BA6669">
        <w:tab/>
        <w:t>48 hr</w:t>
      </w:r>
      <w:r w:rsidR="00BA6669" w:rsidRPr="00BA6669">
        <w:tab/>
        <w:t>72 hr</w:t>
      </w:r>
    </w:p>
    <w:p w14:paraId="04EB0249" w14:textId="2134D39A" w:rsidR="00BA6669" w:rsidRDefault="00BA6669" w:rsidP="009E4288">
      <w:pPr>
        <w:spacing w:line="500" w:lineRule="exact"/>
      </w:pPr>
      <w:r>
        <w:t>Nucleus</w:t>
      </w:r>
      <w:r>
        <w:tab/>
      </w:r>
      <w:r>
        <w:tab/>
        <w:t>n.v.</w:t>
      </w:r>
      <w:r>
        <w:tab/>
      </w:r>
      <w:r>
        <w:tab/>
      </w:r>
      <w:r w:rsidR="007D2FE3">
        <w:tab/>
      </w:r>
      <w:r>
        <w:tab/>
      </w:r>
      <w:r w:rsidR="00BC541D">
        <w:tab/>
      </w:r>
      <w:r>
        <w:t>14</w:t>
      </w:r>
      <w:r>
        <w:tab/>
        <w:t>17</w:t>
      </w:r>
      <w:r>
        <w:tab/>
        <w:t>15</w:t>
      </w:r>
      <w:r>
        <w:tab/>
        <w:t>17</w:t>
      </w:r>
      <w:r>
        <w:tab/>
        <w:t>11</w:t>
      </w:r>
      <w:r>
        <w:tab/>
        <w:t>12</w:t>
      </w:r>
      <w:r>
        <w:tab/>
        <w:t>6</w:t>
      </w:r>
      <w:r>
        <w:tab/>
        <w:t>6</w:t>
      </w:r>
      <w:r>
        <w:tab/>
        <w:t>6</w:t>
      </w:r>
      <w:r>
        <w:tab/>
        <w:t>2</w:t>
      </w:r>
    </w:p>
    <w:p w14:paraId="46C358C0" w14:textId="02A691DE" w:rsidR="00BA6669" w:rsidRDefault="00BA6669" w:rsidP="009E4288">
      <w:pPr>
        <w:spacing w:line="500" w:lineRule="exact"/>
      </w:pP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 w:rsidR="007D2FE3">
        <w:tab/>
      </w:r>
      <w:r w:rsidR="00BC541D">
        <w:tab/>
      </w:r>
      <w:r>
        <w:t>6</w:t>
      </w:r>
      <w:r>
        <w:tab/>
        <w:t>3</w:t>
      </w:r>
      <w:r>
        <w:tab/>
        <w:t>5</w:t>
      </w:r>
      <w:r>
        <w:tab/>
        <w:t>3</w:t>
      </w:r>
      <w:r>
        <w:tab/>
        <w:t>9</w:t>
      </w:r>
      <w:r>
        <w:tab/>
        <w:t>8</w:t>
      </w:r>
      <w:r>
        <w:tab/>
        <w:t>12</w:t>
      </w:r>
      <w:r>
        <w:tab/>
        <w:t>7</w:t>
      </w:r>
      <w:r>
        <w:tab/>
        <w:t>7</w:t>
      </w:r>
      <w:r>
        <w:tab/>
        <w:t>7</w:t>
      </w:r>
    </w:p>
    <w:p w14:paraId="4F309A5C" w14:textId="4B3699BC" w:rsidR="00BA6669" w:rsidRDefault="00BA6669" w:rsidP="009E4288">
      <w:pPr>
        <w:spacing w:line="500" w:lineRule="exact"/>
      </w:pP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 w:rsidR="007D2FE3">
        <w:tab/>
      </w:r>
      <w:r w:rsidR="00BC541D">
        <w:tab/>
      </w:r>
      <w:r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2</w:t>
      </w:r>
      <w:r>
        <w:tab/>
        <w:t>4</w:t>
      </w:r>
      <w:r>
        <w:tab/>
        <w:t>3</w:t>
      </w:r>
      <w:r>
        <w:tab/>
        <w:t>8</w:t>
      </w:r>
    </w:p>
    <w:p w14:paraId="169EA8BF" w14:textId="08B4A1F6" w:rsidR="00BA6669" w:rsidRDefault="00BA6669" w:rsidP="009E4288">
      <w:pPr>
        <w:spacing w:line="500" w:lineRule="exact"/>
      </w:pP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 w:rsidR="007D2FE3">
        <w:tab/>
      </w:r>
      <w:r w:rsidR="00BC541D">
        <w:tab/>
      </w:r>
      <w:r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3</w:t>
      </w:r>
      <w:r>
        <w:tab/>
        <w:t>3</w:t>
      </w:r>
      <w:r>
        <w:tab/>
        <w:t>3</w:t>
      </w:r>
    </w:p>
    <w:p w14:paraId="292F073F" w14:textId="14B60AA0" w:rsidR="00BA6669" w:rsidRDefault="00BA6669" w:rsidP="009E4288">
      <w:pPr>
        <w:pBdr>
          <w:between w:val="single" w:sz="4" w:space="1" w:color="auto"/>
        </w:pBdr>
        <w:spacing w:line="500" w:lineRule="exact"/>
      </w:pP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 w:rsidR="007D2FE3">
        <w:tab/>
      </w:r>
      <w:r w:rsidR="00BC541D">
        <w:tab/>
      </w:r>
      <w:r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0</w:t>
      </w:r>
    </w:p>
    <w:p w14:paraId="1D6AE8DA" w14:textId="4E040A21" w:rsidR="009E4288" w:rsidRDefault="009E4288" w:rsidP="009E4288">
      <w:pPr>
        <w:pBdr>
          <w:between w:val="single" w:sz="4" w:space="1" w:color="auto"/>
        </w:pBdr>
        <w:spacing w:line="500" w:lineRule="exact"/>
      </w:pPr>
      <w:r w:rsidRPr="009E4288">
        <w:t>Vesicles</w:t>
      </w:r>
      <w:r w:rsidRPr="009E4288">
        <w:tab/>
      </w:r>
      <w:r w:rsidR="002719D0">
        <w:tab/>
      </w:r>
      <w:r w:rsidRPr="00FB1F09">
        <w:rPr>
          <w:sz w:val="18"/>
          <w:szCs w:val="18"/>
        </w:rPr>
        <w:t>multivesicular bodies (&gt;50%)</w:t>
      </w:r>
      <w:r w:rsidR="00FB1F09">
        <w:rPr>
          <w:sz w:val="18"/>
          <w:szCs w:val="18"/>
        </w:rPr>
        <w:tab/>
      </w:r>
      <w:r w:rsidRPr="009E4288">
        <w:tab/>
        <w:t>0</w:t>
      </w:r>
      <w:r w:rsidRPr="009E4288">
        <w:tab/>
        <w:t>0</w:t>
      </w:r>
      <w:r w:rsidRPr="009E4288">
        <w:tab/>
        <w:t>0</w:t>
      </w:r>
      <w:r w:rsidRPr="009E4288">
        <w:tab/>
        <w:t>7</w:t>
      </w:r>
      <w:r w:rsidRPr="009E4288">
        <w:tab/>
        <w:t>15</w:t>
      </w:r>
      <w:r w:rsidRPr="009E4288">
        <w:tab/>
        <w:t>16</w:t>
      </w:r>
      <w:r w:rsidRPr="009E4288">
        <w:tab/>
        <w:t>14</w:t>
      </w:r>
      <w:r w:rsidRPr="009E4288">
        <w:tab/>
        <w:t>20</w:t>
      </w:r>
      <w:r w:rsidRPr="009E4288">
        <w:tab/>
        <w:t>15</w:t>
      </w:r>
      <w:r w:rsidRPr="009E4288">
        <w:tab/>
        <w:t>13</w:t>
      </w:r>
    </w:p>
    <w:p w14:paraId="57E9DBBB" w14:textId="26C24EB4" w:rsidR="007D2FE3" w:rsidRDefault="007D2FE3" w:rsidP="007D2FE3">
      <w:pPr>
        <w:pBdr>
          <w:top w:val="single" w:sz="4" w:space="1" w:color="auto"/>
          <w:bottom w:val="single" w:sz="4" w:space="1" w:color="auto"/>
        </w:pBdr>
        <w:spacing w:line="500" w:lineRule="exact"/>
      </w:pPr>
      <w:r w:rsidRPr="00BC541D">
        <w:rPr>
          <w:sz w:val="20"/>
          <w:szCs w:val="20"/>
        </w:rPr>
        <w:t>Cytoplasmic glycogen</w:t>
      </w:r>
      <w:r w:rsidRPr="00BC541D">
        <w:rPr>
          <w:sz w:val="20"/>
          <w:szCs w:val="20"/>
        </w:rPr>
        <w:tab/>
      </w:r>
      <w:r>
        <w:t>scattered</w:t>
      </w:r>
      <w:r>
        <w:tab/>
      </w:r>
      <w:r>
        <w:tab/>
      </w:r>
      <w:r>
        <w:tab/>
      </w:r>
      <w:r w:rsidR="00BC541D">
        <w:tab/>
      </w:r>
      <w:r>
        <w:t>20</w:t>
      </w:r>
      <w:r>
        <w:tab/>
        <w:t>14</w:t>
      </w:r>
      <w:r>
        <w:tab/>
        <w:t>18</w:t>
      </w:r>
      <w:r>
        <w:tab/>
        <w:t>7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419F87A6" w14:textId="07521A2C" w:rsidR="007D2FE3" w:rsidRDefault="007D2FE3" w:rsidP="007D2FE3">
      <w:pPr>
        <w:pBdr>
          <w:top w:val="single" w:sz="4" w:space="1" w:color="auto"/>
          <w:bottom w:val="single" w:sz="4" w:space="1" w:color="auto"/>
        </w:pBdr>
        <w:spacing w:line="500" w:lineRule="exact"/>
      </w:pPr>
      <w:r>
        <w:tab/>
      </w:r>
      <w:r>
        <w:tab/>
      </w:r>
      <w:r>
        <w:tab/>
        <w:t>accumulated</w:t>
      </w:r>
      <w:r>
        <w:tab/>
      </w:r>
      <w:r>
        <w:tab/>
      </w:r>
      <w:r>
        <w:tab/>
      </w:r>
      <w:r w:rsidR="00BC541D">
        <w:tab/>
      </w:r>
      <w:r>
        <w:t>0</w:t>
      </w:r>
      <w:r>
        <w:tab/>
        <w:t>6</w:t>
      </w:r>
      <w:r>
        <w:tab/>
        <w:t>2</w:t>
      </w:r>
      <w:r>
        <w:tab/>
        <w:t>13</w:t>
      </w:r>
      <w:r>
        <w:tab/>
        <w:t>13</w:t>
      </w:r>
      <w:r>
        <w:tab/>
        <w:t>13</w:t>
      </w:r>
      <w:r>
        <w:tab/>
        <w:t>4</w:t>
      </w:r>
      <w:r>
        <w:tab/>
        <w:t>2</w:t>
      </w:r>
      <w:r>
        <w:tab/>
        <w:t>0</w:t>
      </w:r>
      <w:r>
        <w:tab/>
        <w:t>0</w:t>
      </w:r>
    </w:p>
    <w:p w14:paraId="2023C8AB" w14:textId="73C2C819" w:rsidR="007D2FE3" w:rsidRDefault="007D2FE3" w:rsidP="007D2FE3">
      <w:pPr>
        <w:pBdr>
          <w:top w:val="single" w:sz="4" w:space="1" w:color="auto"/>
          <w:bottom w:val="single" w:sz="4" w:space="1" w:color="auto"/>
        </w:pBdr>
        <w:spacing w:line="500" w:lineRule="exact"/>
      </w:pPr>
      <w:r>
        <w:tab/>
      </w:r>
      <w:r>
        <w:tab/>
      </w:r>
      <w:r>
        <w:tab/>
        <w:t>n.v.</w:t>
      </w:r>
      <w:r>
        <w:tab/>
      </w:r>
      <w:r>
        <w:tab/>
      </w:r>
      <w:r>
        <w:tab/>
      </w:r>
      <w:r>
        <w:tab/>
      </w:r>
      <w:r w:rsidR="00BC541D">
        <w:tab/>
      </w:r>
      <w:r>
        <w:t>0</w:t>
      </w:r>
      <w:r>
        <w:tab/>
        <w:t>0</w:t>
      </w:r>
      <w:r>
        <w:tab/>
        <w:t>0</w:t>
      </w:r>
      <w:r>
        <w:tab/>
        <w:t>0</w:t>
      </w:r>
      <w:r>
        <w:tab/>
        <w:t>7</w:t>
      </w:r>
      <w:r>
        <w:tab/>
        <w:t>7</w:t>
      </w:r>
      <w:r>
        <w:tab/>
        <w:t>16</w:t>
      </w:r>
      <w:r>
        <w:tab/>
        <w:t>18</w:t>
      </w:r>
      <w:r>
        <w:tab/>
        <w:t>20</w:t>
      </w:r>
      <w:r>
        <w:tab/>
        <w:t>20</w:t>
      </w:r>
    </w:p>
    <w:p w14:paraId="17D6080A" w14:textId="1283572E" w:rsidR="007D2FE3" w:rsidRDefault="007D2FE3" w:rsidP="007D2FE3">
      <w:pPr>
        <w:pBdr>
          <w:bottom w:val="single" w:sz="4" w:space="1" w:color="auto"/>
        </w:pBdr>
        <w:spacing w:line="500" w:lineRule="exact"/>
      </w:pPr>
      <w:r>
        <w:t>Chromatoid bodies</w:t>
      </w:r>
      <w:r>
        <w:tab/>
        <w:t>&lt;2 nm length</w:t>
      </w:r>
      <w:r>
        <w:tab/>
      </w:r>
      <w:r>
        <w:tab/>
      </w:r>
      <w:r>
        <w:tab/>
      </w:r>
      <w:r w:rsidR="00BC541D">
        <w:tab/>
      </w:r>
      <w:r>
        <w:t>1</w:t>
      </w:r>
      <w:r>
        <w:tab/>
        <w:t>2</w:t>
      </w:r>
      <w:r>
        <w:tab/>
        <w:t>8</w:t>
      </w:r>
      <w:r>
        <w:tab/>
        <w:t>10</w:t>
      </w:r>
      <w:r>
        <w:tab/>
        <w:t>1</w:t>
      </w:r>
      <w:r>
        <w:tab/>
        <w:t>2</w:t>
      </w:r>
      <w:r>
        <w:tab/>
        <w:t>2</w:t>
      </w:r>
      <w:r>
        <w:tab/>
        <w:t>2</w:t>
      </w:r>
      <w:r>
        <w:tab/>
        <w:t>2</w:t>
      </w:r>
      <w:r>
        <w:tab/>
        <w:t>0</w:t>
      </w:r>
    </w:p>
    <w:p w14:paraId="08FF18CA" w14:textId="53B428FF" w:rsidR="007D2FE3" w:rsidRDefault="007D2FE3" w:rsidP="007D2FE3">
      <w:pPr>
        <w:pBdr>
          <w:bottom w:val="single" w:sz="4" w:space="1" w:color="auto"/>
          <w:between w:val="single" w:sz="4" w:space="1" w:color="auto"/>
        </w:pBdr>
        <w:spacing w:line="500" w:lineRule="exact"/>
      </w:pPr>
      <w:r>
        <w:tab/>
      </w:r>
      <w:r>
        <w:tab/>
      </w:r>
      <w:r>
        <w:tab/>
        <w:t>≥2 nm length</w:t>
      </w:r>
      <w:r>
        <w:tab/>
      </w:r>
      <w:r>
        <w:tab/>
      </w:r>
      <w:r>
        <w:tab/>
      </w:r>
      <w:r w:rsidR="00BC541D">
        <w:tab/>
      </w:r>
      <w:r>
        <w:t>0</w:t>
      </w:r>
      <w:r>
        <w:tab/>
        <w:t>2</w:t>
      </w:r>
      <w:r>
        <w:tab/>
        <w:t>1</w:t>
      </w:r>
      <w:r>
        <w:tab/>
        <w:t>4</w:t>
      </w:r>
      <w:r>
        <w:tab/>
        <w:t>10</w:t>
      </w:r>
      <w:r>
        <w:tab/>
        <w:t>11</w:t>
      </w:r>
      <w:r>
        <w:tab/>
        <w:t>4</w:t>
      </w:r>
      <w:r>
        <w:tab/>
        <w:t>0</w:t>
      </w:r>
      <w:r>
        <w:tab/>
        <w:t>2</w:t>
      </w:r>
      <w:r>
        <w:tab/>
        <w:t>2</w:t>
      </w:r>
    </w:p>
    <w:p w14:paraId="3D66B6DA" w14:textId="04C21A84" w:rsidR="007D2FE3" w:rsidRDefault="007D2FE3" w:rsidP="007D2FE3">
      <w:pPr>
        <w:pBdr>
          <w:bottom w:val="single" w:sz="4" w:space="1" w:color="auto"/>
        </w:pBdr>
        <w:spacing w:line="500" w:lineRule="exact"/>
      </w:pPr>
      <w:r>
        <w:t>Cyst walls</w:t>
      </w:r>
      <w:r>
        <w:tab/>
      </w:r>
      <w:r>
        <w:tab/>
        <w:t>n.</w:t>
      </w:r>
      <w:r w:rsidR="000A4366">
        <w:t>d</w:t>
      </w:r>
      <w:r>
        <w:t>.</w:t>
      </w:r>
      <w:r>
        <w:tab/>
      </w:r>
      <w:r>
        <w:tab/>
      </w:r>
      <w:r>
        <w:tab/>
      </w:r>
      <w:r>
        <w:tab/>
      </w:r>
      <w:r w:rsidR="00BC541D">
        <w:tab/>
      </w:r>
      <w:r>
        <w:t>20</w:t>
      </w:r>
      <w:r>
        <w:tab/>
        <w:t>20</w:t>
      </w:r>
      <w:r>
        <w:tab/>
        <w:t>20</w:t>
      </w:r>
      <w:r>
        <w:tab/>
        <w:t>15</w:t>
      </w:r>
      <w:r>
        <w:tab/>
        <w:t>6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0</w:t>
      </w:r>
    </w:p>
    <w:p w14:paraId="2881AF40" w14:textId="2382EC6F" w:rsidR="007D2FE3" w:rsidRDefault="007D2FE3" w:rsidP="007D2FE3">
      <w:pPr>
        <w:pBdr>
          <w:bottom w:val="single" w:sz="4" w:space="1" w:color="auto"/>
        </w:pBdr>
        <w:spacing w:line="500" w:lineRule="exact"/>
      </w:pPr>
      <w:r>
        <w:tab/>
      </w:r>
      <w:r>
        <w:tab/>
      </w:r>
      <w:r>
        <w:tab/>
        <w:t>fragmented structure</w:t>
      </w:r>
      <w:r>
        <w:tab/>
      </w:r>
      <w:r>
        <w:tab/>
      </w:r>
      <w:r w:rsidR="00BC541D">
        <w:tab/>
      </w:r>
      <w:r>
        <w:t>0</w:t>
      </w:r>
      <w:r>
        <w:tab/>
        <w:t>0</w:t>
      </w:r>
      <w:r>
        <w:tab/>
        <w:t>0</w:t>
      </w:r>
      <w:r>
        <w:tab/>
        <w:t>5</w:t>
      </w:r>
      <w:r>
        <w:tab/>
        <w:t>14</w:t>
      </w:r>
      <w:r>
        <w:tab/>
        <w:t>15</w:t>
      </w:r>
      <w:r>
        <w:tab/>
        <w:t>12</w:t>
      </w:r>
      <w:r>
        <w:tab/>
        <w:t>12</w:t>
      </w:r>
      <w:r>
        <w:tab/>
        <w:t>7</w:t>
      </w:r>
      <w:r>
        <w:tab/>
        <w:t>4</w:t>
      </w:r>
    </w:p>
    <w:p w14:paraId="1F4E5603" w14:textId="487BBB88" w:rsidR="007D2FE3" w:rsidRPr="00BA6669" w:rsidRDefault="007D2FE3" w:rsidP="007D2FE3">
      <w:pPr>
        <w:pBdr>
          <w:bottom w:val="single" w:sz="4" w:space="1" w:color="auto"/>
        </w:pBdr>
        <w:spacing w:line="500" w:lineRule="exact"/>
      </w:pPr>
      <w:r>
        <w:tab/>
      </w:r>
      <w:r>
        <w:tab/>
      </w:r>
      <w:r>
        <w:tab/>
        <w:t>coated</w:t>
      </w:r>
      <w:r>
        <w:tab/>
      </w:r>
      <w:r>
        <w:tab/>
      </w:r>
      <w:r>
        <w:tab/>
      </w:r>
      <w:r>
        <w:tab/>
      </w:r>
      <w:r w:rsidR="00BC541D">
        <w:tab/>
      </w:r>
      <w:r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3</w:t>
      </w:r>
      <w:r>
        <w:tab/>
        <w:t>6</w:t>
      </w:r>
      <w:r>
        <w:tab/>
        <w:t>8</w:t>
      </w:r>
      <w:r>
        <w:tab/>
        <w:t>13</w:t>
      </w:r>
      <w:r>
        <w:tab/>
        <w:t>16</w:t>
      </w:r>
    </w:p>
    <w:sectPr w:rsidR="007D2FE3" w:rsidRPr="00BA6669" w:rsidSect="007D2FE3">
      <w:pgSz w:w="11906" w:h="16838" w:code="9"/>
      <w:pgMar w:top="720" w:right="720" w:bottom="720" w:left="720" w:header="851" w:footer="992" w:gutter="0"/>
      <w:cols w:space="425"/>
      <w:docGrid w:type="linesAndChars" w:linePitch="360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1B55B" w14:textId="77777777" w:rsidR="007A7804" w:rsidRDefault="007A7804" w:rsidP="000A4366">
      <w:r>
        <w:separator/>
      </w:r>
    </w:p>
  </w:endnote>
  <w:endnote w:type="continuationSeparator" w:id="0">
    <w:p w14:paraId="5DD93B2A" w14:textId="77777777" w:rsidR="007A7804" w:rsidRDefault="007A7804" w:rsidP="000A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3D98F" w14:textId="77777777" w:rsidR="007A7804" w:rsidRDefault="007A7804" w:rsidP="000A4366">
      <w:r>
        <w:separator/>
      </w:r>
    </w:p>
  </w:footnote>
  <w:footnote w:type="continuationSeparator" w:id="0">
    <w:p w14:paraId="161A843D" w14:textId="77777777" w:rsidR="007A7804" w:rsidRDefault="007A7804" w:rsidP="000A4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7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69"/>
    <w:rsid w:val="000A4366"/>
    <w:rsid w:val="0025200F"/>
    <w:rsid w:val="002719D0"/>
    <w:rsid w:val="00320736"/>
    <w:rsid w:val="00443B12"/>
    <w:rsid w:val="00554957"/>
    <w:rsid w:val="007A7804"/>
    <w:rsid w:val="007D2FE3"/>
    <w:rsid w:val="009E4288"/>
    <w:rsid w:val="00BA5418"/>
    <w:rsid w:val="00BA6669"/>
    <w:rsid w:val="00BC541D"/>
    <w:rsid w:val="00C93E00"/>
    <w:rsid w:val="00DE2BBF"/>
    <w:rsid w:val="00F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F4D6E"/>
  <w15:chartTrackingRefBased/>
  <w15:docId w15:val="{0F293225-743A-4FE8-8784-3D829D76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36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4366"/>
  </w:style>
  <w:style w:type="paragraph" w:styleId="Footer">
    <w:name w:val="footer"/>
    <w:basedOn w:val="Normal"/>
    <w:link w:val="FooterChar"/>
    <w:uiPriority w:val="99"/>
    <w:unhideWhenUsed/>
    <w:rsid w:val="000A436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A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Fumika M</dc:creator>
  <cp:keywords/>
  <dc:description/>
  <cp:lastModifiedBy>Alison Sage</cp:lastModifiedBy>
  <cp:revision>10</cp:revision>
  <dcterms:created xsi:type="dcterms:W3CDTF">2020-05-22T11:07:00Z</dcterms:created>
  <dcterms:modified xsi:type="dcterms:W3CDTF">2020-07-03T12:46:00Z</dcterms:modified>
</cp:coreProperties>
</file>