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BBC9" w14:textId="77777777" w:rsidR="00300868" w:rsidRPr="002114A0" w:rsidRDefault="002114A0">
      <w:pPr>
        <w:rPr>
          <w:b/>
        </w:rPr>
      </w:pPr>
      <w:r w:rsidRPr="002114A0">
        <w:rPr>
          <w:b/>
        </w:rPr>
        <w:t>Supporting Information</w:t>
      </w:r>
    </w:p>
    <w:p w14:paraId="1E6CDC06" w14:textId="77777777" w:rsidR="002114A0" w:rsidRPr="002114A0" w:rsidRDefault="002114A0">
      <w:pPr>
        <w:rPr>
          <w:b/>
        </w:rPr>
      </w:pPr>
      <w:r w:rsidRPr="002114A0">
        <w:rPr>
          <w:b/>
        </w:rPr>
        <w:t>SI Materials and Methods</w:t>
      </w:r>
    </w:p>
    <w:p w14:paraId="51418907" w14:textId="77777777" w:rsidR="002114A0" w:rsidRDefault="00D84AA7">
      <w:r>
        <w:rPr>
          <w:b/>
        </w:rPr>
        <w:t xml:space="preserve">Small interfering </w:t>
      </w:r>
      <w:r w:rsidR="002114A0" w:rsidRPr="002114A0">
        <w:rPr>
          <w:b/>
        </w:rPr>
        <w:t>RNA</w:t>
      </w:r>
      <w:r>
        <w:rPr>
          <w:b/>
        </w:rPr>
        <w:t xml:space="preserve"> (siRNA)</w:t>
      </w:r>
      <w:r w:rsidR="002114A0" w:rsidRPr="002114A0">
        <w:rPr>
          <w:b/>
        </w:rPr>
        <w:t xml:space="preserve"> design and construction:</w:t>
      </w:r>
      <w:r w:rsidR="002114A0">
        <w:t xml:space="preserve"> </w:t>
      </w:r>
      <w:r w:rsidR="00E3342C">
        <w:rPr>
          <w:rFonts w:cs="Times New Roman"/>
          <w:szCs w:val="24"/>
        </w:rPr>
        <w:t xml:space="preserve">The </w:t>
      </w:r>
      <w:proofErr w:type="spellStart"/>
      <w:r w:rsidR="00E3342C">
        <w:rPr>
          <w:rFonts w:cs="Times New Roman"/>
          <w:szCs w:val="24"/>
        </w:rPr>
        <w:t>Rab</w:t>
      </w:r>
      <w:proofErr w:type="spellEnd"/>
      <w:r w:rsidR="00E3342C">
        <w:rPr>
          <w:rFonts w:cs="Times New Roman"/>
          <w:szCs w:val="24"/>
        </w:rPr>
        <w:t xml:space="preserve"> family genes consist</w:t>
      </w:r>
      <w:r w:rsidR="00A31AC5">
        <w:rPr>
          <w:rFonts w:cs="Times New Roman"/>
          <w:szCs w:val="24"/>
        </w:rPr>
        <w:t xml:space="preserve"> of a network of protein that </w:t>
      </w:r>
      <w:r w:rsidR="00E3342C">
        <w:rPr>
          <w:rFonts w:cs="Times New Roman"/>
          <w:szCs w:val="24"/>
        </w:rPr>
        <w:t>has</w:t>
      </w:r>
      <w:r w:rsidR="00A31AC5">
        <w:rPr>
          <w:rFonts w:cs="Times New Roman"/>
          <w:szCs w:val="24"/>
        </w:rPr>
        <w:t xml:space="preserve"> </w:t>
      </w:r>
      <w:r w:rsidR="00CB039B">
        <w:rPr>
          <w:rFonts w:cs="Times New Roman"/>
          <w:szCs w:val="24"/>
        </w:rPr>
        <w:t xml:space="preserve">a major </w:t>
      </w:r>
      <w:r w:rsidR="00A31AC5">
        <w:rPr>
          <w:rFonts w:cs="Times New Roman"/>
          <w:szCs w:val="24"/>
        </w:rPr>
        <w:t xml:space="preserve">contribution for antigen cross-presentation </w:t>
      </w:r>
      <w:r w:rsidR="00CB039B">
        <w:rPr>
          <w:rFonts w:cs="Times New Roman"/>
          <w:szCs w:val="24"/>
        </w:rPr>
        <w:t xml:space="preserve">starting </w:t>
      </w:r>
      <w:r w:rsidR="00A31AC5">
        <w:rPr>
          <w:rFonts w:cs="Times New Roman"/>
          <w:szCs w:val="24"/>
        </w:rPr>
        <w:t xml:space="preserve">from </w:t>
      </w:r>
      <w:proofErr w:type="spellStart"/>
      <w:r w:rsidR="00A31AC5">
        <w:rPr>
          <w:rFonts w:cs="Times New Roman"/>
          <w:szCs w:val="24"/>
        </w:rPr>
        <w:t>enocytosis</w:t>
      </w:r>
      <w:proofErr w:type="spellEnd"/>
      <w:r w:rsidR="00A31AC5">
        <w:rPr>
          <w:rFonts w:cs="Times New Roman"/>
          <w:szCs w:val="24"/>
        </w:rPr>
        <w:t xml:space="preserve"> to the formation of MHC-1/peptide complex.</w:t>
      </w:r>
      <w:r w:rsidR="00A31AC5">
        <w:t xml:space="preserve"> </w:t>
      </w:r>
      <w:r w:rsidR="00940000">
        <w:t>The</w:t>
      </w:r>
      <w:r w:rsidR="009D18BB">
        <w:t xml:space="preserve"> proteins of this family</w:t>
      </w:r>
      <w:r w:rsidR="00940000">
        <w:t xml:space="preserve"> have been found to involve in </w:t>
      </w:r>
      <w:proofErr w:type="spellStart"/>
      <w:r w:rsidR="00940000">
        <w:t>exocytotic</w:t>
      </w:r>
      <w:proofErr w:type="spellEnd"/>
      <w:r w:rsidR="00940000">
        <w:t xml:space="preserve"> pathways</w:t>
      </w:r>
      <w:r w:rsidR="002C1331">
        <w:t xml:space="preserve"> (</w:t>
      </w:r>
      <w:proofErr w:type="spellStart"/>
      <w:r w:rsidR="00CB039B">
        <w:t>Rab</w:t>
      </w:r>
      <w:proofErr w:type="spellEnd"/>
      <w:r w:rsidR="00CB039B">
        <w:t xml:space="preserve"> </w:t>
      </w:r>
      <w:r w:rsidR="002C1331">
        <w:t>3C)</w:t>
      </w:r>
      <w:r w:rsidR="00940000">
        <w:t xml:space="preserve">, MHC-I endocytic trafficking </w:t>
      </w:r>
      <w:r w:rsidR="002C1331">
        <w:t>(</w:t>
      </w:r>
      <w:proofErr w:type="spellStart"/>
      <w:r w:rsidR="00CB039B">
        <w:t>Rab</w:t>
      </w:r>
      <w:proofErr w:type="spellEnd"/>
      <w:r w:rsidR="00CB039B">
        <w:t xml:space="preserve"> </w:t>
      </w:r>
      <w:r w:rsidR="00D85EFB">
        <w:t>22A</w:t>
      </w:r>
      <w:r w:rsidR="002C1331">
        <w:t xml:space="preserve">) </w:t>
      </w:r>
      <w:r w:rsidR="00940000">
        <w:t>and effect on phagosome</w:t>
      </w:r>
      <w:r w:rsidR="002C1331">
        <w:t xml:space="preserve"> (</w:t>
      </w:r>
      <w:proofErr w:type="spellStart"/>
      <w:r w:rsidR="00CB039B">
        <w:t>Rab</w:t>
      </w:r>
      <w:proofErr w:type="spellEnd"/>
      <w:r w:rsidR="00CB039B">
        <w:t xml:space="preserve"> </w:t>
      </w:r>
      <w:r w:rsidR="002C1331">
        <w:t>10 and 27A)</w:t>
      </w:r>
      <w:r w:rsidR="00940000">
        <w:t xml:space="preserve"> </w:t>
      </w:r>
      <w:r w:rsidR="00160F91">
        <w:t>as previously described</w:t>
      </w:r>
      <w:r w:rsidR="00940000">
        <w:t xml:space="preserve"> </w:t>
      </w:r>
      <w:r w:rsidR="00456ADA" w:rsidRPr="00A4299B">
        <w:rPr>
          <w:rFonts w:cs="Times New Roman"/>
          <w:szCs w:val="24"/>
        </w:rPr>
        <w:fldChar w:fldCharType="begin"/>
      </w:r>
      <w:r w:rsidR="004F44D1">
        <w:rPr>
          <w:rFonts w:cs="Times New Roman"/>
          <w:szCs w:val="24"/>
        </w:rPr>
        <w:instrText xml:space="preserve"> ADDIN EN.CITE &lt;EndNote&gt;&lt;Cite&gt;&lt;Author&gt;Zou&lt;/Author&gt;&lt;Year&gt;2009&lt;/Year&gt;&lt;RecNum&gt;570&lt;/RecNum&gt;&lt;DisplayText&gt;(Zou&lt;style face="italic"&gt; et al.&lt;/style&gt;, 2009)&lt;/DisplayText&gt;&lt;record&gt;&lt;rec-number&gt;570&lt;/rec-number&gt;&lt;foreign-keys&gt;&lt;key app="EN" db-id="xev5xzeaoz0rsne05xsxt0wld92vewr2detr"&gt;570&lt;/key&gt;&lt;/foreign-keys&gt;&lt;ref-type name="Journal Article"&gt;17&lt;/ref-type&gt;&lt;contributors&gt;&lt;authors&gt;&lt;author&gt;Zou, Liyun&lt;/author&gt;&lt;author&gt;Zhou, Jingran&lt;/author&gt;&lt;author&gt;Zhang, Jinyu&lt;/author&gt;&lt;author&gt;Li, Jingyi&lt;/author&gt;&lt;author&gt;Liu, Na&lt;/author&gt;&lt;author&gt;Chai, Linlin&lt;/author&gt;&lt;author&gt;Li, Na&lt;/author&gt;&lt;author&gt;Liu, Ting&lt;/author&gt;&lt;author&gt;Li, Liqi&lt;/author&gt;&lt;author&gt;Xie, Zhunyi&lt;/author&gt;&lt;/authors&gt;&lt;/contributors&gt;&lt;titles&gt;&lt;title&gt;The GTPase Rab3b/3c-positive recycling vesicles are involved in cross-presentation in dendritic cells&lt;/title&gt;&lt;secondary-title&gt;Proceedings of the National Academy of Sciences&lt;/secondary-title&gt;&lt;/titles&gt;&lt;periodical&gt;&lt;full-title&gt;Proceedings of the National Academy of Sciences&lt;/full-title&gt;&lt;/periodical&gt;&lt;pages&gt;15801-15806&lt;/pages&gt;&lt;volume&gt;106&lt;/volume&gt;&lt;number&gt;37&lt;/number&gt;&lt;dates&gt;&lt;year&gt;2009&lt;/year&gt;&lt;/dates&gt;&lt;isbn&gt;0027-8424&lt;/isbn&gt;&lt;urls&gt;&lt;/urls&gt;&lt;/record&gt;&lt;/Cite&gt;&lt;/EndNote&gt;</w:instrText>
      </w:r>
      <w:r w:rsidR="00456ADA" w:rsidRPr="00A4299B">
        <w:rPr>
          <w:rFonts w:cs="Times New Roman"/>
          <w:szCs w:val="24"/>
        </w:rPr>
        <w:fldChar w:fldCharType="separate"/>
      </w:r>
      <w:r w:rsidR="004F44D1">
        <w:rPr>
          <w:rFonts w:cs="Times New Roman"/>
          <w:noProof/>
          <w:szCs w:val="24"/>
        </w:rPr>
        <w:t>(</w:t>
      </w:r>
      <w:hyperlink w:anchor="_ENREF_3" w:tooltip="Zou, 2009 #570" w:history="1">
        <w:r w:rsidR="000A4B54">
          <w:rPr>
            <w:rFonts w:cs="Times New Roman"/>
            <w:noProof/>
            <w:szCs w:val="24"/>
          </w:rPr>
          <w:t>Zou</w:t>
        </w:r>
        <w:r w:rsidR="000A4B54" w:rsidRPr="004F44D1">
          <w:rPr>
            <w:rFonts w:cs="Times New Roman"/>
            <w:i/>
            <w:noProof/>
            <w:szCs w:val="24"/>
          </w:rPr>
          <w:t xml:space="preserve"> et al.</w:t>
        </w:r>
        <w:r w:rsidR="000A4B54">
          <w:rPr>
            <w:rFonts w:cs="Times New Roman"/>
            <w:noProof/>
            <w:szCs w:val="24"/>
          </w:rPr>
          <w:t>, 2009</w:t>
        </w:r>
      </w:hyperlink>
      <w:r w:rsidR="004F44D1">
        <w:rPr>
          <w:rFonts w:cs="Times New Roman"/>
          <w:noProof/>
          <w:szCs w:val="24"/>
        </w:rPr>
        <w:t>)</w:t>
      </w:r>
      <w:r w:rsidR="00456ADA" w:rsidRPr="00A4299B">
        <w:rPr>
          <w:rFonts w:cs="Times New Roman"/>
          <w:szCs w:val="24"/>
        </w:rPr>
        <w:fldChar w:fldCharType="end"/>
      </w:r>
      <w:r w:rsidR="00940000">
        <w:t xml:space="preserve">. </w:t>
      </w:r>
      <w:r w:rsidR="00712CEE">
        <w:t>Hence,</w:t>
      </w:r>
      <w:r w:rsidR="002114A0">
        <w:t xml:space="preserve"> </w:t>
      </w:r>
      <w:r w:rsidR="00160F91">
        <w:t xml:space="preserve">two pair of </w:t>
      </w:r>
      <w:r w:rsidR="002114A0">
        <w:t xml:space="preserve">siRNA against </w:t>
      </w:r>
      <w:r w:rsidR="00456ADA">
        <w:t xml:space="preserve">these </w:t>
      </w:r>
      <w:r w:rsidR="00CB039B">
        <w:t>four</w:t>
      </w:r>
      <w:r w:rsidR="002114A0">
        <w:t xml:space="preserve"> bovine </w:t>
      </w:r>
      <w:proofErr w:type="spellStart"/>
      <w:r w:rsidR="002114A0">
        <w:t>Rab</w:t>
      </w:r>
      <w:proofErr w:type="spellEnd"/>
      <w:r w:rsidR="002114A0">
        <w:t xml:space="preserve"> genes</w:t>
      </w:r>
      <w:r w:rsidR="00456ADA">
        <w:t xml:space="preserve"> </w:t>
      </w:r>
      <w:r w:rsidR="00CB039B">
        <w:t>w</w:t>
      </w:r>
      <w:r w:rsidR="00B555DA">
        <w:t>ere</w:t>
      </w:r>
      <w:r w:rsidR="002114A0">
        <w:t xml:space="preserve"> designed through online tool </w:t>
      </w:r>
      <w:r w:rsidR="00BB14C2">
        <w:t xml:space="preserve">of </w:t>
      </w:r>
      <w:proofErr w:type="spellStart"/>
      <w:r w:rsidR="00BB14C2">
        <w:t>siDirect</w:t>
      </w:r>
      <w:proofErr w:type="spellEnd"/>
      <w:r w:rsidR="00BB14C2">
        <w:t xml:space="preserve"> version 2.0 </w:t>
      </w:r>
      <w:r w:rsidR="00CB039B">
        <w:t>(</w:t>
      </w:r>
      <w:hyperlink r:id="rId7" w:history="1">
        <w:r w:rsidR="00BB14C2">
          <w:rPr>
            <w:rStyle w:val="Hyperlink"/>
          </w:rPr>
          <w:t>http://sidirect2.rnai.jp/</w:t>
        </w:r>
      </w:hyperlink>
      <w:r w:rsidR="00CB039B">
        <w:t xml:space="preserve">) </w:t>
      </w:r>
      <w:r w:rsidR="002114A0">
        <w:t>with a representative mRN</w:t>
      </w:r>
      <w:r w:rsidR="00CB039B">
        <w:t>A sequence for each target gene</w:t>
      </w:r>
      <w:r w:rsidR="00F02B77">
        <w:t xml:space="preserve"> </w:t>
      </w:r>
      <w:r w:rsidR="00F02B77">
        <w:fldChar w:fldCharType="begin"/>
      </w:r>
      <w:r w:rsidR="00896887">
        <w:instrText xml:space="preserve"> ADDIN EN.CITE &lt;EndNote&gt;&lt;Cite&gt;&lt;Author&gt;Naito&lt;/Author&gt;&lt;Year&gt;2012&lt;/Year&gt;&lt;RecNum&gt;587&lt;/RecNum&gt;&lt;DisplayText&gt;(Naito &amp;amp; Ui-Tei, 2012)&lt;/DisplayText&gt;&lt;record&gt;&lt;rec-number&gt;587&lt;/rec-number&gt;&lt;foreign-keys&gt;&lt;key app="EN" db-id="xev5xzeaoz0rsne05xsxt0wld92vewr2detr"&gt;587&lt;/key&gt;&lt;/foreign-keys&gt;&lt;ref-type name="Journal Article"&gt;17&lt;/ref-type&gt;&lt;contributors&gt;&lt;authors&gt;&lt;author&gt;Naito, Yuki&lt;/author&gt;&lt;author&gt;Ui-Tei, Kumiko&lt;/author&gt;&lt;/authors&gt;&lt;/contributors&gt;&lt;titles&gt;&lt;title&gt;siRNA design software for a target gene-specific RNA interference&lt;/title&gt;&lt;secondary-title&gt;Frontiers in Genetics&lt;/secondary-title&gt;&lt;/titles&gt;&lt;periodical&gt;&lt;full-title&gt;Frontiers in genetics&lt;/full-title&gt;&lt;/periodical&gt;&lt;pages&gt;102&lt;/pages&gt;&lt;volume&gt;3&lt;/volume&gt;&lt;dates&gt;&lt;year&gt;2012&lt;/year&gt;&lt;/dates&gt;&lt;isbn&gt;1664-8021&lt;/isbn&gt;&lt;urls&gt;&lt;/urls&gt;&lt;/record&gt;&lt;/Cite&gt;&lt;/EndNote&gt;</w:instrText>
      </w:r>
      <w:r w:rsidR="00F02B77">
        <w:fldChar w:fldCharType="separate"/>
      </w:r>
      <w:r w:rsidR="00F02B77">
        <w:rPr>
          <w:noProof/>
        </w:rPr>
        <w:t>(</w:t>
      </w:r>
      <w:hyperlink w:anchor="_ENREF_1" w:tooltip="Naito, 2012 #587" w:history="1">
        <w:r w:rsidR="000A4B54">
          <w:rPr>
            <w:noProof/>
          </w:rPr>
          <w:t>Naito &amp; Ui-Tei, 2012</w:t>
        </w:r>
      </w:hyperlink>
      <w:r w:rsidR="00F02B77">
        <w:rPr>
          <w:noProof/>
        </w:rPr>
        <w:t>)</w:t>
      </w:r>
      <w:r w:rsidR="00F02B77">
        <w:fldChar w:fldCharType="end"/>
      </w:r>
      <w:r w:rsidR="002114A0">
        <w:t>.</w:t>
      </w:r>
      <w:r w:rsidR="00965D83">
        <w:t xml:space="preserve"> </w:t>
      </w:r>
      <w:r w:rsidR="00392BAC">
        <w:t xml:space="preserve">Another </w:t>
      </w:r>
      <w:r w:rsidR="00965D83">
        <w:t>online tool (</w:t>
      </w:r>
      <w:hyperlink r:id="rId8" w:history="1">
        <w:r w:rsidR="00965D83">
          <w:rPr>
            <w:rStyle w:val="Hyperlink"/>
          </w:rPr>
          <w:t>http://biotools.nubic.northwestern.edu/OligoCalc.html</w:t>
        </w:r>
      </w:hyperlink>
      <w:r w:rsidR="00965D83">
        <w:t xml:space="preserve">) was used to check the self-complementarity of siRNA. These siRNA pairs for each gene were optimized to select </w:t>
      </w:r>
      <w:r w:rsidR="00EA5886">
        <w:t>most efficient</w:t>
      </w:r>
      <w:r w:rsidR="00965D83">
        <w:t xml:space="preserve"> one.</w:t>
      </w:r>
    </w:p>
    <w:p w14:paraId="5A32A9E2" w14:textId="77777777" w:rsidR="00991685" w:rsidRDefault="002126FC" w:rsidP="003C6FDC">
      <w:pPr>
        <w:spacing w:beforeLines="100" w:before="240" w:afterLines="100" w:after="240"/>
      </w:pPr>
      <w:r w:rsidRPr="0054345F">
        <w:rPr>
          <w:b/>
        </w:rPr>
        <w:t>siRNA synthesis,</w:t>
      </w:r>
      <w:r w:rsidR="00991685" w:rsidRPr="0054345F">
        <w:rPr>
          <w:b/>
        </w:rPr>
        <w:t xml:space="preserve"> transfection</w:t>
      </w:r>
      <w:r w:rsidRPr="0054345F">
        <w:rPr>
          <w:b/>
        </w:rPr>
        <w:t xml:space="preserve"> and Q-RT-PCR</w:t>
      </w:r>
      <w:r w:rsidR="00991685" w:rsidRPr="0054345F">
        <w:rPr>
          <w:b/>
        </w:rPr>
        <w:t>:</w:t>
      </w:r>
      <w:r w:rsidR="00991685">
        <w:t xml:space="preserve"> </w:t>
      </w:r>
      <w:r w:rsidR="002C3007">
        <w:t xml:space="preserve">The </w:t>
      </w:r>
      <w:r w:rsidR="002C1331">
        <w:t>18-</w:t>
      </w:r>
      <w:r>
        <w:t xml:space="preserve">25-nt-long interfering RNA against screened </w:t>
      </w:r>
      <w:proofErr w:type="spellStart"/>
      <w:r>
        <w:t>Rab</w:t>
      </w:r>
      <w:proofErr w:type="spellEnd"/>
      <w:r>
        <w:t xml:space="preserve"> genes were </w:t>
      </w:r>
      <w:r w:rsidR="002C3007">
        <w:t xml:space="preserve">synthesized </w:t>
      </w:r>
      <w:r>
        <w:t>from</w:t>
      </w:r>
      <w:r w:rsidR="001406E4">
        <w:t xml:space="preserve"> </w:t>
      </w:r>
      <w:proofErr w:type="spellStart"/>
      <w:r w:rsidR="001406E4">
        <w:t>GenePharma</w:t>
      </w:r>
      <w:proofErr w:type="spellEnd"/>
      <w:r w:rsidR="001406E4">
        <w:t xml:space="preserve"> (Shanghai, China).</w:t>
      </w:r>
      <w:r>
        <w:t xml:space="preserve"> The genes in </w:t>
      </w:r>
      <w:proofErr w:type="spellStart"/>
      <w:r w:rsidR="0020283E">
        <w:t>TaDCs</w:t>
      </w:r>
      <w:proofErr w:type="spellEnd"/>
      <w:r w:rsidR="0020283E">
        <w:t xml:space="preserve"> were silenced by siRNAs upon</w:t>
      </w:r>
      <w:r>
        <w:t xml:space="preserve"> transfection as recommended by manuf</w:t>
      </w:r>
      <w:r w:rsidR="0020283E">
        <w:t xml:space="preserve">acturer. </w:t>
      </w:r>
      <w:r>
        <w:t xml:space="preserve">The </w:t>
      </w:r>
      <w:r w:rsidR="005E00B5">
        <w:t>transfection with a</w:t>
      </w:r>
      <w:r w:rsidR="004F44D1">
        <w:t xml:space="preserve"> </w:t>
      </w:r>
      <w:r w:rsidR="005E00B5">
        <w:t xml:space="preserve">pair of </w:t>
      </w:r>
      <w:r w:rsidR="00201FA8">
        <w:t>siRNA</w:t>
      </w:r>
      <w:r w:rsidR="00BC2D58">
        <w:t xml:space="preserve"> (3C and 10; 22A and 27A)</w:t>
      </w:r>
      <w:r w:rsidR="00201FA8">
        <w:t xml:space="preserve"> for simultaneous gene</w:t>
      </w:r>
      <w:r w:rsidR="00BC2D58">
        <w:t>s</w:t>
      </w:r>
      <w:r w:rsidR="00201FA8">
        <w:t xml:space="preserve"> silencing was performed according to the previously used protocol </w:t>
      </w:r>
      <w:r w:rsidR="00954586">
        <w:fldChar w:fldCharType="begin"/>
      </w:r>
      <w:r w:rsidR="004F44D1">
        <w:instrText xml:space="preserve"> ADDIN EN.CITE &lt;EndNote&gt;&lt;Cite&gt;&lt;Author&gt;Rückert&lt;/Author&gt;&lt;Year&gt;2010&lt;/Year&gt;&lt;RecNum&gt;585&lt;/RecNum&gt;&lt;DisplayText&gt;(Rückert&lt;style face="italic"&gt; et al.&lt;/style&gt;, 2010)&lt;/DisplayText&gt;&lt;record&gt;&lt;rec-number&gt;585&lt;/rec-number&gt;&lt;foreign-keys&gt;&lt;key app="EN" db-id="xev5xzeaoz0rsne05xsxt0wld92vewr2detr"&gt;585&lt;/key&gt;&lt;/foreign-keys&gt;&lt;ref-type name="Journal Article"&gt;17&lt;/ref-type&gt;&lt;contributors&gt;&lt;authors&gt;&lt;author&gt;Rückert, Felix&lt;/author&gt;&lt;author&gt;Samm, Nicole&lt;/author&gt;&lt;author&gt;Lehner, Anne-Kathrin&lt;/author&gt;&lt;author&gt;Saeger, Hans-Detlev&lt;/author&gt;&lt;author&gt;Grützmann, Robert&lt;/author&gt;&lt;author&gt;Pilarsky, Christian&lt;/author&gt;&lt;/authors&gt;&lt;/contributors&gt;&lt;titles&gt;&lt;title&gt;Simultaneous gene silencing of Bcl-2, XIAP and Survivin re-sensitizes pancreatic cancer cells towards apoptosis&lt;/title&gt;&lt;secondary-title&gt;BMC cancer&lt;/secondary-title&gt;&lt;/titles&gt;&lt;periodical&gt;&lt;full-title&gt;BMC cancer&lt;/full-title&gt;&lt;/periodical&gt;&lt;pages&gt;379&lt;/pages&gt;&lt;volume&gt;10&lt;/volume&gt;&lt;number&gt;1&lt;/number&gt;&lt;dates&gt;&lt;year&gt;2010&lt;/year&gt;&lt;/dates&gt;&lt;isbn&gt;1471-2407&lt;/isbn&gt;&lt;urls&gt;&lt;/urls&gt;&lt;/record&gt;&lt;/Cite&gt;&lt;/EndNote&gt;</w:instrText>
      </w:r>
      <w:r w:rsidR="00954586">
        <w:fldChar w:fldCharType="separate"/>
      </w:r>
      <w:r w:rsidR="004F44D1">
        <w:rPr>
          <w:noProof/>
        </w:rPr>
        <w:t>(</w:t>
      </w:r>
      <w:hyperlink w:anchor="_ENREF_2" w:tooltip="Rückert, 2010 #585" w:history="1">
        <w:r w:rsidR="000A4B54">
          <w:rPr>
            <w:noProof/>
          </w:rPr>
          <w:t>Rückert</w:t>
        </w:r>
        <w:r w:rsidR="000A4B54" w:rsidRPr="004F44D1">
          <w:rPr>
            <w:i/>
            <w:noProof/>
          </w:rPr>
          <w:t xml:space="preserve"> et al.</w:t>
        </w:r>
        <w:r w:rsidR="000A4B54">
          <w:rPr>
            <w:noProof/>
          </w:rPr>
          <w:t>, 2010</w:t>
        </w:r>
      </w:hyperlink>
      <w:r w:rsidR="004F44D1">
        <w:rPr>
          <w:noProof/>
        </w:rPr>
        <w:t>)</w:t>
      </w:r>
      <w:r w:rsidR="00954586">
        <w:fldChar w:fldCharType="end"/>
      </w:r>
      <w:r w:rsidR="00201FA8">
        <w:t>.</w:t>
      </w:r>
      <w:r w:rsidR="001528EE">
        <w:t xml:space="preserve"> </w:t>
      </w:r>
      <w:r w:rsidR="005E00B5">
        <w:t>Transfection reagents were used a</w:t>
      </w:r>
      <w:r w:rsidR="001528EE">
        <w:t>s negative control</w:t>
      </w:r>
      <w:r w:rsidR="004E12BF">
        <w:t xml:space="preserve"> After 6 h of transfection, culture medium was replaced with fresh medium containing OVA to </w:t>
      </w:r>
      <w:r w:rsidR="00194724">
        <w:t>precede</w:t>
      </w:r>
      <w:r w:rsidR="004E12BF">
        <w:t xml:space="preserve"> the endocytosis and antigen presentation assay as already described</w:t>
      </w:r>
      <w:r w:rsidR="00BB241D">
        <w:t xml:space="preserve"> (Subheading: preparation of antigen presenting cells)</w:t>
      </w:r>
      <w:r w:rsidR="004E12BF">
        <w:t>.</w:t>
      </w:r>
    </w:p>
    <w:p w14:paraId="64AC22DC" w14:textId="77777777" w:rsidR="00C13104" w:rsidRDefault="00C13104">
      <w:pPr>
        <w:rPr>
          <w:b/>
        </w:rPr>
      </w:pPr>
      <w:r>
        <w:rPr>
          <w:b/>
        </w:rPr>
        <w:br w:type="page"/>
      </w:r>
    </w:p>
    <w:p w14:paraId="3AC23102" w14:textId="77777777" w:rsidR="009D18BB" w:rsidRDefault="009D18BB" w:rsidP="009D18BB">
      <w:r w:rsidRPr="00CB039B">
        <w:rPr>
          <w:b/>
        </w:rPr>
        <w:lastRenderedPageBreak/>
        <w:t>Table S1:</w:t>
      </w:r>
      <w:r>
        <w:t xml:space="preserve"> Synthesized and optimized siRNAs for silenc</w:t>
      </w:r>
      <w:r w:rsidR="002E60F1">
        <w:t xml:space="preserve">ing of </w:t>
      </w:r>
      <w:proofErr w:type="spellStart"/>
      <w:r w:rsidR="002E60F1">
        <w:t>Rab</w:t>
      </w:r>
      <w:proofErr w:type="spellEnd"/>
      <w:r w:rsidR="002E60F1">
        <w:t xml:space="preserve"> 3C, 10, 22A and 27A.</w:t>
      </w:r>
    </w:p>
    <w:tbl>
      <w:tblPr>
        <w:tblStyle w:val="TableGrid"/>
        <w:tblW w:w="88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870"/>
        <w:gridCol w:w="2009"/>
        <w:gridCol w:w="4030"/>
        <w:gridCol w:w="1345"/>
      </w:tblGrid>
      <w:tr w:rsidR="009D18BB" w:rsidRPr="003E6192" w14:paraId="50E01CE2" w14:textId="77777777" w:rsidTr="009D18BB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EE075" w14:textId="77777777" w:rsidR="009D18BB" w:rsidRPr="003E6192" w:rsidRDefault="009D18BB" w:rsidP="00D706B8">
            <w:pPr>
              <w:jc w:val="center"/>
              <w:rPr>
                <w:rFonts w:cs="Times New Roman"/>
                <w:b/>
                <w:szCs w:val="24"/>
              </w:rPr>
            </w:pPr>
            <w:r w:rsidRPr="003E6192"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5D453" w14:textId="77777777" w:rsidR="009D18BB" w:rsidRPr="003E6192" w:rsidRDefault="009D18BB" w:rsidP="00D706B8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3E6192">
              <w:rPr>
                <w:rFonts w:cs="Times New Roman"/>
                <w:b/>
                <w:szCs w:val="24"/>
              </w:rPr>
              <w:t>Rab</w:t>
            </w:r>
            <w:proofErr w:type="spellEnd"/>
            <w:r w:rsidRPr="003E6192">
              <w:rPr>
                <w:rFonts w:cs="Times New Roman"/>
                <w:b/>
                <w:szCs w:val="24"/>
              </w:rPr>
              <w:t xml:space="preserve"> genes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F5C9A" w14:textId="77777777" w:rsidR="009D18BB" w:rsidRPr="003E6192" w:rsidRDefault="009D18BB" w:rsidP="00D706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Sequences type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061E1" w14:textId="77777777" w:rsidR="009D18BB" w:rsidRPr="003E6192" w:rsidRDefault="009D18BB" w:rsidP="00D706B8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3E6192">
              <w:rPr>
                <w:rFonts w:cs="Times New Roman"/>
                <w:b/>
                <w:szCs w:val="24"/>
                <w:lang w:val="en-GB"/>
              </w:rPr>
              <w:t>Sense (5` to 3`)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B7B9" w14:textId="77777777" w:rsidR="009D18BB" w:rsidRPr="003E6192" w:rsidRDefault="009D18BB" w:rsidP="00D706B8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3E6192">
              <w:rPr>
                <w:rFonts w:cs="Times New Roman"/>
                <w:b/>
                <w:szCs w:val="24"/>
                <w:lang w:val="en-GB"/>
              </w:rPr>
              <w:t>Target</w:t>
            </w:r>
            <w:r>
              <w:rPr>
                <w:rFonts w:cs="Times New Roman"/>
                <w:b/>
                <w:szCs w:val="24"/>
                <w:lang w:val="en-GB"/>
              </w:rPr>
              <w:t xml:space="preserve"> region</w:t>
            </w:r>
          </w:p>
        </w:tc>
      </w:tr>
      <w:tr w:rsidR="009D18BB" w:rsidRPr="003E6192" w14:paraId="2B66C600" w14:textId="77777777" w:rsidTr="009D18BB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vAlign w:val="center"/>
          </w:tcPr>
          <w:p w14:paraId="40C0DA6D" w14:textId="77777777" w:rsidR="009D18BB" w:rsidRPr="003E6192" w:rsidRDefault="009D18BB" w:rsidP="00D706B8">
            <w:pPr>
              <w:jc w:val="center"/>
              <w:rPr>
                <w:rFonts w:cs="Times New Roman"/>
                <w:b/>
                <w:szCs w:val="24"/>
              </w:rPr>
            </w:pPr>
            <w:r w:rsidRPr="003E6192">
              <w:rPr>
                <w:rFonts w:cs="Times New Roman"/>
                <w:szCs w:val="24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14:paraId="418856A6" w14:textId="77777777" w:rsidR="009D18BB" w:rsidRPr="003E6192" w:rsidRDefault="009D18BB" w:rsidP="00D706B8">
            <w:pPr>
              <w:jc w:val="center"/>
              <w:rPr>
                <w:rFonts w:cs="Times New Roman"/>
                <w:b/>
                <w:szCs w:val="24"/>
              </w:rPr>
            </w:pPr>
            <w:r w:rsidRPr="003E6192">
              <w:rPr>
                <w:rFonts w:cs="Times New Roman"/>
                <w:szCs w:val="24"/>
              </w:rPr>
              <w:t>3C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14:paraId="2670E9FC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Target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14:paraId="54CD2D8E" w14:textId="77777777" w:rsidR="009D18BB" w:rsidRPr="000D34D8" w:rsidRDefault="000D34D8" w:rsidP="00D706B8">
            <w:pPr>
              <w:jc w:val="center"/>
              <w:rPr>
                <w:rFonts w:cs="Times New Roman"/>
                <w:szCs w:val="24"/>
              </w:rPr>
            </w:pPr>
            <w:r w:rsidRPr="000D34D8">
              <w:rPr>
                <w:rFonts w:cs="Times New Roman"/>
                <w:szCs w:val="24"/>
              </w:rPr>
              <w:t>CTCAAATCAAAACATACTCGTGG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14:paraId="5E598596" w14:textId="77777777" w:rsidR="009D18BB" w:rsidRPr="003E6192" w:rsidRDefault="000D34D8" w:rsidP="000D34D8">
            <w:pPr>
              <w:jc w:val="center"/>
              <w:rPr>
                <w:rFonts w:cs="Times New Roman"/>
                <w:color w:val="000000"/>
                <w:szCs w:val="24"/>
                <w:shd w:val="clear" w:color="auto" w:fill="EEEEEE"/>
              </w:rPr>
            </w:pPr>
            <w:r>
              <w:rPr>
                <w:rFonts w:cs="Times New Roman"/>
                <w:szCs w:val="24"/>
              </w:rPr>
              <w:t>508-530</w:t>
            </w:r>
          </w:p>
        </w:tc>
      </w:tr>
      <w:tr w:rsidR="009D18BB" w:rsidRPr="003E6192" w14:paraId="0FAE810B" w14:textId="77777777" w:rsidTr="009D18BB">
        <w:trPr>
          <w:jc w:val="center"/>
        </w:trPr>
        <w:tc>
          <w:tcPr>
            <w:tcW w:w="643" w:type="dxa"/>
            <w:vMerge/>
            <w:vAlign w:val="center"/>
          </w:tcPr>
          <w:p w14:paraId="20C6C72B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14:paraId="04D375F2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3F6076AB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Guide</w:t>
            </w:r>
          </w:p>
        </w:tc>
        <w:tc>
          <w:tcPr>
            <w:tcW w:w="4030" w:type="dxa"/>
            <w:vAlign w:val="center"/>
          </w:tcPr>
          <w:p w14:paraId="72B548F9" w14:textId="77777777" w:rsidR="009D18BB" w:rsidRPr="000D34D8" w:rsidRDefault="000D34D8" w:rsidP="00D706B8">
            <w:pPr>
              <w:jc w:val="center"/>
              <w:rPr>
                <w:rFonts w:cs="Times New Roman"/>
                <w:szCs w:val="24"/>
              </w:rPr>
            </w:pPr>
            <w:r w:rsidRPr="000D34D8">
              <w:rPr>
                <w:rFonts w:cs="Times New Roman"/>
                <w:szCs w:val="24"/>
              </w:rPr>
              <w:t>ACGAGUAUGUUUUGAUUUGAG</w:t>
            </w:r>
          </w:p>
        </w:tc>
        <w:tc>
          <w:tcPr>
            <w:tcW w:w="1345" w:type="dxa"/>
            <w:vMerge/>
            <w:vAlign w:val="center"/>
          </w:tcPr>
          <w:p w14:paraId="2FBD63E8" w14:textId="77777777" w:rsidR="009D18BB" w:rsidRPr="003E6192" w:rsidRDefault="009D18BB" w:rsidP="00D706B8">
            <w:pPr>
              <w:jc w:val="center"/>
              <w:rPr>
                <w:rFonts w:cs="Times New Roman"/>
                <w:color w:val="000000"/>
                <w:szCs w:val="24"/>
                <w:shd w:val="clear" w:color="auto" w:fill="E6E6FA"/>
              </w:rPr>
            </w:pPr>
          </w:p>
        </w:tc>
      </w:tr>
      <w:tr w:rsidR="009D18BB" w:rsidRPr="003E6192" w14:paraId="606D7EBF" w14:textId="77777777" w:rsidTr="009D18BB">
        <w:trPr>
          <w:jc w:val="center"/>
        </w:trPr>
        <w:tc>
          <w:tcPr>
            <w:tcW w:w="643" w:type="dxa"/>
            <w:vMerge/>
            <w:vAlign w:val="center"/>
          </w:tcPr>
          <w:p w14:paraId="34993A98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14:paraId="7569AA83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71BF66DD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Passenger</w:t>
            </w:r>
          </w:p>
        </w:tc>
        <w:tc>
          <w:tcPr>
            <w:tcW w:w="4030" w:type="dxa"/>
            <w:vAlign w:val="center"/>
          </w:tcPr>
          <w:p w14:paraId="56DA0F1D" w14:textId="77777777" w:rsidR="009D18BB" w:rsidRPr="000D34D8" w:rsidRDefault="000D34D8" w:rsidP="000D34D8">
            <w:pPr>
              <w:jc w:val="center"/>
              <w:rPr>
                <w:rFonts w:cs="Times New Roman"/>
                <w:szCs w:val="24"/>
              </w:rPr>
            </w:pPr>
            <w:r w:rsidRPr="000D34D8">
              <w:rPr>
                <w:rFonts w:cs="Times New Roman"/>
                <w:szCs w:val="24"/>
              </w:rPr>
              <w:t>CAAAUCAAAACAUACUCGUGG</w:t>
            </w:r>
          </w:p>
        </w:tc>
        <w:tc>
          <w:tcPr>
            <w:tcW w:w="1345" w:type="dxa"/>
            <w:vMerge/>
            <w:vAlign w:val="center"/>
          </w:tcPr>
          <w:p w14:paraId="0682BBDB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D18BB" w:rsidRPr="003E6192" w14:paraId="3A0F034A" w14:textId="77777777" w:rsidTr="009D18BB">
        <w:trPr>
          <w:jc w:val="center"/>
        </w:trPr>
        <w:tc>
          <w:tcPr>
            <w:tcW w:w="643" w:type="dxa"/>
            <w:vMerge w:val="restart"/>
            <w:vAlign w:val="center"/>
          </w:tcPr>
          <w:p w14:paraId="63A45C72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2</w:t>
            </w:r>
          </w:p>
        </w:tc>
        <w:tc>
          <w:tcPr>
            <w:tcW w:w="870" w:type="dxa"/>
            <w:vMerge w:val="restart"/>
            <w:vAlign w:val="center"/>
          </w:tcPr>
          <w:p w14:paraId="337B734E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10</w:t>
            </w:r>
          </w:p>
        </w:tc>
        <w:tc>
          <w:tcPr>
            <w:tcW w:w="2009" w:type="dxa"/>
            <w:vAlign w:val="center"/>
          </w:tcPr>
          <w:p w14:paraId="220354C6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Target</w:t>
            </w:r>
          </w:p>
        </w:tc>
        <w:tc>
          <w:tcPr>
            <w:tcW w:w="4030" w:type="dxa"/>
            <w:vAlign w:val="center"/>
          </w:tcPr>
          <w:p w14:paraId="74D7F6CF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color w:val="000000"/>
                <w:szCs w:val="24"/>
              </w:rPr>
              <w:t>TGCCTTCAACACCACCTTTATTT</w:t>
            </w:r>
          </w:p>
        </w:tc>
        <w:tc>
          <w:tcPr>
            <w:tcW w:w="1345" w:type="dxa"/>
            <w:vMerge w:val="restart"/>
            <w:vAlign w:val="center"/>
          </w:tcPr>
          <w:p w14:paraId="1C245CF6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590-612</w:t>
            </w:r>
          </w:p>
        </w:tc>
      </w:tr>
      <w:tr w:rsidR="009D18BB" w:rsidRPr="003E6192" w14:paraId="5D3616D3" w14:textId="77777777" w:rsidTr="009D18BB">
        <w:trPr>
          <w:jc w:val="center"/>
        </w:trPr>
        <w:tc>
          <w:tcPr>
            <w:tcW w:w="643" w:type="dxa"/>
            <w:vMerge/>
            <w:vAlign w:val="center"/>
          </w:tcPr>
          <w:p w14:paraId="6CFDF104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14:paraId="65141D10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4FABDD55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Guide</w:t>
            </w:r>
          </w:p>
        </w:tc>
        <w:tc>
          <w:tcPr>
            <w:tcW w:w="4030" w:type="dxa"/>
            <w:vAlign w:val="center"/>
          </w:tcPr>
          <w:p w14:paraId="0F56DCA6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color w:val="000000"/>
                <w:szCs w:val="24"/>
              </w:rPr>
              <w:t>AUAAAGGUGGUGUUGAAGGCA</w:t>
            </w:r>
          </w:p>
        </w:tc>
        <w:tc>
          <w:tcPr>
            <w:tcW w:w="1345" w:type="dxa"/>
            <w:vMerge/>
            <w:vAlign w:val="center"/>
          </w:tcPr>
          <w:p w14:paraId="125B8CD2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D18BB" w:rsidRPr="003E6192" w14:paraId="0F2089D7" w14:textId="77777777" w:rsidTr="009D18BB">
        <w:trPr>
          <w:jc w:val="center"/>
        </w:trPr>
        <w:tc>
          <w:tcPr>
            <w:tcW w:w="643" w:type="dxa"/>
            <w:vMerge/>
            <w:vAlign w:val="center"/>
          </w:tcPr>
          <w:p w14:paraId="7F1681E0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14:paraId="1D817DCA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0BC37B56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Passenger</w:t>
            </w:r>
          </w:p>
        </w:tc>
        <w:tc>
          <w:tcPr>
            <w:tcW w:w="4030" w:type="dxa"/>
            <w:vAlign w:val="center"/>
          </w:tcPr>
          <w:p w14:paraId="655F5A9F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color w:val="000000"/>
                <w:szCs w:val="24"/>
              </w:rPr>
              <w:t>CCUUCAACACCACCUUUAUUU</w:t>
            </w:r>
          </w:p>
        </w:tc>
        <w:tc>
          <w:tcPr>
            <w:tcW w:w="1345" w:type="dxa"/>
            <w:vMerge/>
            <w:vAlign w:val="center"/>
          </w:tcPr>
          <w:p w14:paraId="16247170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D18BB" w:rsidRPr="003E6192" w14:paraId="2A97EF38" w14:textId="77777777" w:rsidTr="009D18BB">
        <w:trPr>
          <w:jc w:val="center"/>
        </w:trPr>
        <w:tc>
          <w:tcPr>
            <w:tcW w:w="643" w:type="dxa"/>
            <w:vMerge w:val="restart"/>
            <w:vAlign w:val="center"/>
          </w:tcPr>
          <w:p w14:paraId="6E54C0C3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3</w:t>
            </w:r>
          </w:p>
        </w:tc>
        <w:tc>
          <w:tcPr>
            <w:tcW w:w="870" w:type="dxa"/>
            <w:vMerge w:val="restart"/>
            <w:vAlign w:val="center"/>
          </w:tcPr>
          <w:p w14:paraId="4473F9DE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22A</w:t>
            </w:r>
          </w:p>
        </w:tc>
        <w:tc>
          <w:tcPr>
            <w:tcW w:w="2009" w:type="dxa"/>
            <w:vAlign w:val="center"/>
          </w:tcPr>
          <w:p w14:paraId="30458B66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Target</w:t>
            </w:r>
          </w:p>
        </w:tc>
        <w:tc>
          <w:tcPr>
            <w:tcW w:w="4030" w:type="dxa"/>
            <w:vAlign w:val="center"/>
          </w:tcPr>
          <w:p w14:paraId="7701820C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CAGTACCAAAATGAACTACATAA</w:t>
            </w:r>
          </w:p>
        </w:tc>
        <w:tc>
          <w:tcPr>
            <w:tcW w:w="1345" w:type="dxa"/>
            <w:vMerge w:val="restart"/>
            <w:vAlign w:val="center"/>
          </w:tcPr>
          <w:p w14:paraId="0FE6F6D4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398-420</w:t>
            </w:r>
          </w:p>
        </w:tc>
      </w:tr>
      <w:tr w:rsidR="009D18BB" w:rsidRPr="003E6192" w14:paraId="33230D86" w14:textId="77777777" w:rsidTr="009D18BB">
        <w:trPr>
          <w:jc w:val="center"/>
        </w:trPr>
        <w:tc>
          <w:tcPr>
            <w:tcW w:w="643" w:type="dxa"/>
            <w:vMerge/>
            <w:vAlign w:val="center"/>
          </w:tcPr>
          <w:p w14:paraId="21C106C5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14:paraId="052D7BBA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3CF03EF9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Guide</w:t>
            </w:r>
          </w:p>
        </w:tc>
        <w:tc>
          <w:tcPr>
            <w:tcW w:w="4030" w:type="dxa"/>
            <w:vAlign w:val="center"/>
          </w:tcPr>
          <w:p w14:paraId="67ACBD55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AUGUAGUUCAUUUUGGUACUG</w:t>
            </w:r>
          </w:p>
        </w:tc>
        <w:tc>
          <w:tcPr>
            <w:tcW w:w="1345" w:type="dxa"/>
            <w:vMerge/>
            <w:vAlign w:val="center"/>
          </w:tcPr>
          <w:p w14:paraId="68E84EC7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D18BB" w:rsidRPr="003E6192" w14:paraId="63F8D4EA" w14:textId="77777777" w:rsidTr="009D18BB">
        <w:trPr>
          <w:jc w:val="center"/>
        </w:trPr>
        <w:tc>
          <w:tcPr>
            <w:tcW w:w="643" w:type="dxa"/>
            <w:vMerge/>
            <w:vAlign w:val="center"/>
          </w:tcPr>
          <w:p w14:paraId="62CA905D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14:paraId="101132F4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7EDC7515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Passenger</w:t>
            </w:r>
          </w:p>
        </w:tc>
        <w:tc>
          <w:tcPr>
            <w:tcW w:w="4030" w:type="dxa"/>
            <w:vAlign w:val="center"/>
          </w:tcPr>
          <w:p w14:paraId="6A849A8A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GUACCAAAAUGAACUACAUAA</w:t>
            </w:r>
          </w:p>
        </w:tc>
        <w:tc>
          <w:tcPr>
            <w:tcW w:w="1345" w:type="dxa"/>
            <w:vMerge/>
            <w:vAlign w:val="center"/>
          </w:tcPr>
          <w:p w14:paraId="7C29A055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D18BB" w:rsidRPr="003E6192" w14:paraId="51E7CE2A" w14:textId="77777777" w:rsidTr="009D18BB">
        <w:trPr>
          <w:jc w:val="center"/>
        </w:trPr>
        <w:tc>
          <w:tcPr>
            <w:tcW w:w="643" w:type="dxa"/>
            <w:vMerge w:val="restart"/>
            <w:vAlign w:val="center"/>
          </w:tcPr>
          <w:p w14:paraId="5C0CEE8C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4</w:t>
            </w:r>
          </w:p>
        </w:tc>
        <w:tc>
          <w:tcPr>
            <w:tcW w:w="870" w:type="dxa"/>
            <w:vMerge w:val="restart"/>
            <w:vAlign w:val="center"/>
          </w:tcPr>
          <w:p w14:paraId="77284D05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3E6192">
              <w:rPr>
                <w:rFonts w:cs="Times New Roman"/>
                <w:szCs w:val="24"/>
              </w:rPr>
              <w:t>27A</w:t>
            </w:r>
          </w:p>
        </w:tc>
        <w:tc>
          <w:tcPr>
            <w:tcW w:w="2009" w:type="dxa"/>
            <w:vAlign w:val="center"/>
          </w:tcPr>
          <w:p w14:paraId="601FA2B0" w14:textId="77777777" w:rsidR="009D18BB" w:rsidRPr="000A22E4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0A22E4">
              <w:rPr>
                <w:rFonts w:cs="Times New Roman"/>
                <w:szCs w:val="24"/>
              </w:rPr>
              <w:t>Target</w:t>
            </w:r>
          </w:p>
        </w:tc>
        <w:tc>
          <w:tcPr>
            <w:tcW w:w="4030" w:type="dxa"/>
            <w:vAlign w:val="center"/>
          </w:tcPr>
          <w:p w14:paraId="38B12D1A" w14:textId="77777777" w:rsidR="009D18BB" w:rsidRPr="000A22E4" w:rsidRDefault="000A22E4" w:rsidP="000A22E4">
            <w:pPr>
              <w:jc w:val="center"/>
            </w:pPr>
            <w:r>
              <w:t>AGCAGAGTTTTCTCAATGTCAGA</w:t>
            </w:r>
          </w:p>
        </w:tc>
        <w:tc>
          <w:tcPr>
            <w:tcW w:w="1345" w:type="dxa"/>
            <w:vMerge w:val="restart"/>
            <w:vAlign w:val="center"/>
          </w:tcPr>
          <w:p w14:paraId="001C1F42" w14:textId="77777777" w:rsidR="009D18BB" w:rsidRPr="003E6192" w:rsidRDefault="00F66D40" w:rsidP="00D70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427-449</w:t>
            </w:r>
          </w:p>
        </w:tc>
      </w:tr>
      <w:tr w:rsidR="009D18BB" w:rsidRPr="003E6192" w14:paraId="1A92EAF7" w14:textId="77777777" w:rsidTr="009D18BB">
        <w:trPr>
          <w:jc w:val="center"/>
        </w:trPr>
        <w:tc>
          <w:tcPr>
            <w:tcW w:w="643" w:type="dxa"/>
            <w:vMerge/>
            <w:vAlign w:val="center"/>
          </w:tcPr>
          <w:p w14:paraId="44DCFB06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14:paraId="6C96EE44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753FA5C7" w14:textId="77777777" w:rsidR="009D18BB" w:rsidRPr="000A22E4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0A22E4">
              <w:rPr>
                <w:rFonts w:cs="Times New Roman"/>
                <w:szCs w:val="24"/>
              </w:rPr>
              <w:t>Guide</w:t>
            </w:r>
          </w:p>
        </w:tc>
        <w:tc>
          <w:tcPr>
            <w:tcW w:w="4030" w:type="dxa"/>
            <w:vAlign w:val="center"/>
          </w:tcPr>
          <w:p w14:paraId="25C7C5E5" w14:textId="77777777" w:rsidR="009D18BB" w:rsidRPr="000A22E4" w:rsidRDefault="000A22E4" w:rsidP="000A22E4">
            <w:pPr>
              <w:jc w:val="center"/>
            </w:pPr>
            <w:r>
              <w:t>UGACAUUGAGAAAACUCUGCU</w:t>
            </w:r>
          </w:p>
        </w:tc>
        <w:tc>
          <w:tcPr>
            <w:tcW w:w="1345" w:type="dxa"/>
            <w:vMerge/>
            <w:vAlign w:val="center"/>
          </w:tcPr>
          <w:p w14:paraId="7BFFACBE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D18BB" w:rsidRPr="003E6192" w14:paraId="7D3FCB8F" w14:textId="77777777" w:rsidTr="009D18BB">
        <w:trPr>
          <w:jc w:val="center"/>
        </w:trPr>
        <w:tc>
          <w:tcPr>
            <w:tcW w:w="643" w:type="dxa"/>
            <w:vMerge/>
            <w:vAlign w:val="center"/>
          </w:tcPr>
          <w:p w14:paraId="114CB59D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14:paraId="46DFFE22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1A253DBD" w14:textId="77777777" w:rsidR="009D18BB" w:rsidRPr="000A22E4" w:rsidRDefault="009D18BB" w:rsidP="00D706B8">
            <w:pPr>
              <w:jc w:val="center"/>
              <w:rPr>
                <w:rFonts w:cs="Times New Roman"/>
                <w:szCs w:val="24"/>
              </w:rPr>
            </w:pPr>
            <w:r w:rsidRPr="000A22E4">
              <w:rPr>
                <w:rFonts w:cs="Times New Roman"/>
                <w:szCs w:val="24"/>
              </w:rPr>
              <w:t>Passenger</w:t>
            </w:r>
          </w:p>
        </w:tc>
        <w:tc>
          <w:tcPr>
            <w:tcW w:w="4030" w:type="dxa"/>
            <w:vAlign w:val="center"/>
          </w:tcPr>
          <w:p w14:paraId="21BE37E8" w14:textId="77777777" w:rsidR="009D18BB" w:rsidRPr="000A22E4" w:rsidRDefault="000A22E4" w:rsidP="000A22E4">
            <w:pPr>
              <w:jc w:val="center"/>
            </w:pPr>
            <w:r>
              <w:t>CAGAGUUUUCUCAAUGUCAGA</w:t>
            </w:r>
          </w:p>
        </w:tc>
        <w:tc>
          <w:tcPr>
            <w:tcW w:w="1345" w:type="dxa"/>
            <w:vMerge/>
            <w:vAlign w:val="center"/>
          </w:tcPr>
          <w:p w14:paraId="19737442" w14:textId="77777777" w:rsidR="009D18BB" w:rsidRPr="003E6192" w:rsidRDefault="009D18BB" w:rsidP="00D706B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3712703" w14:textId="77777777" w:rsidR="005C14BB" w:rsidRDefault="005C14BB" w:rsidP="005C14BB">
      <w:pPr>
        <w:jc w:val="center"/>
      </w:pPr>
      <w:r>
        <w:t xml:space="preserve">In target sequences there are </w:t>
      </w:r>
      <w:r w:rsidRPr="004C7F72">
        <w:t>21nt target + 2nt overhang</w:t>
      </w:r>
    </w:p>
    <w:p w14:paraId="76F24D84" w14:textId="77777777" w:rsidR="002126FC" w:rsidRDefault="002126FC" w:rsidP="00BF7B0C">
      <w:pPr>
        <w:spacing w:beforeLines="100" w:before="240" w:afterLines="100" w:after="240"/>
      </w:pPr>
      <w:r>
        <w:t xml:space="preserve">The Q-RT-PCR was performed according to already mentioned protocol </w:t>
      </w:r>
      <w:r w:rsidR="00F17394">
        <w:t xml:space="preserve">after transfection of </w:t>
      </w:r>
      <w:proofErr w:type="spellStart"/>
      <w:r w:rsidR="00F17394">
        <w:t>TaDCs</w:t>
      </w:r>
      <w:proofErr w:type="spellEnd"/>
      <w:r w:rsidR="00F17394">
        <w:t xml:space="preserve"> with </w:t>
      </w:r>
      <w:r w:rsidR="009D18BB">
        <w:t>two</w:t>
      </w:r>
      <w:r w:rsidR="00F17394">
        <w:t xml:space="preserve"> different genes siRNA </w:t>
      </w:r>
      <w:r>
        <w:t xml:space="preserve">to find out the </w:t>
      </w:r>
      <w:r w:rsidR="00712CEE">
        <w:t>silencing</w:t>
      </w:r>
      <w:r>
        <w:t xml:space="preserve"> of </w:t>
      </w:r>
      <w:proofErr w:type="spellStart"/>
      <w:r>
        <w:t>Rab</w:t>
      </w:r>
      <w:proofErr w:type="spellEnd"/>
      <w:r>
        <w:t xml:space="preserve"> genes</w:t>
      </w:r>
      <w:r w:rsidR="0020283E">
        <w:t xml:space="preserve"> </w:t>
      </w:r>
      <w:r w:rsidR="006E7A98">
        <w:t xml:space="preserve">and their </w:t>
      </w:r>
      <w:r w:rsidR="009D18BB">
        <w:t>effect</w:t>
      </w:r>
      <w:r w:rsidR="006E7A98">
        <w:t>s</w:t>
      </w:r>
      <w:r w:rsidR="009D18BB">
        <w:t xml:space="preserve"> on T lymphocytes proliferation </w:t>
      </w:r>
      <w:r w:rsidR="0020283E">
        <w:t>(Fig. S1)</w:t>
      </w:r>
      <w:r>
        <w:t>.</w:t>
      </w:r>
      <w:r w:rsidR="00403509">
        <w:t xml:space="preserve"> The change in T lymphocytes proliferation upon </w:t>
      </w:r>
      <w:proofErr w:type="spellStart"/>
      <w:r w:rsidR="00403509">
        <w:t>Rab</w:t>
      </w:r>
      <w:proofErr w:type="spellEnd"/>
      <w:r w:rsidR="00403509">
        <w:t xml:space="preserve"> genes silenced were calculated by following formula.</w:t>
      </w:r>
    </w:p>
    <w:p w14:paraId="4894C055" w14:textId="77777777" w:rsidR="004F44D1" w:rsidRPr="009D18BB" w:rsidRDefault="00684464" w:rsidP="009D18BB">
      <w:pPr>
        <w:rPr>
          <w:rFonts w:cs="Times New Roman"/>
          <w:sz w:val="22"/>
          <w:lang w:val="en-GB"/>
        </w:rPr>
      </w:pPr>
      <w:r w:rsidRPr="002E3A40">
        <w:rPr>
          <w:szCs w:val="24"/>
        </w:rPr>
        <w:t xml:space="preserve">Role of </w:t>
      </w:r>
      <w:proofErr w:type="spellStart"/>
      <w:r w:rsidRPr="002E3A40">
        <w:rPr>
          <w:szCs w:val="24"/>
        </w:rPr>
        <w:t>Rab</w:t>
      </w:r>
      <w:proofErr w:type="spellEnd"/>
      <w:r w:rsidRPr="002E3A40">
        <w:rPr>
          <w:szCs w:val="24"/>
        </w:rPr>
        <w:t xml:space="preserve"> </w:t>
      </w:r>
      <w:r w:rsidR="002E3A40" w:rsidRPr="002E3A40">
        <w:rPr>
          <w:szCs w:val="24"/>
        </w:rPr>
        <w:t>gene</w:t>
      </w:r>
      <w:r>
        <w:t xml:space="preserve"> </w:t>
      </w:r>
      <w:r w:rsidRPr="002E3A40">
        <w:rPr>
          <w:rFonts w:cs="Times New Roman"/>
          <w:szCs w:val="24"/>
        </w:rPr>
        <w:t>=</w:t>
      </w:r>
      <w:r w:rsidRPr="00684464">
        <w:rPr>
          <w:rFonts w:cs="Times New Roman"/>
          <w:sz w:val="28"/>
          <w:szCs w:val="28"/>
        </w:rPr>
        <w:t xml:space="preserve"> </w:t>
      </w:r>
      <w:r w:rsidRPr="00A31AC5">
        <w:rPr>
          <w:rFonts w:cs="Times New Roman"/>
          <w:sz w:val="22"/>
          <w:lang w:val="en-GB"/>
        </w:rPr>
        <w:t>1</w:t>
      </w:r>
      <w:r w:rsidR="00A31AC5" w:rsidRPr="00A31AC5">
        <w:rPr>
          <w:rFonts w:cs="Times New Roman"/>
          <w:sz w:val="22"/>
          <w:lang w:val="en-GB"/>
        </w:rPr>
        <w:t xml:space="preserve">00 x </w:t>
      </w:r>
      <w:r w:rsidRPr="00A31AC5">
        <w:rPr>
          <w:rFonts w:cs="Times New Roman"/>
          <w:sz w:val="22"/>
          <w:lang w:val="en-GB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2"/>
            <w:lang w:val="en-GB"/>
          </w:rPr>
          <m:t>Proliferation before</m:t>
        </m:r>
        <m:r>
          <w:rPr>
            <w:rFonts w:ascii="Cambria Math" w:hAnsi="Cambria Math" w:cs="Times New Roman"/>
            <w:sz w:val="22"/>
            <w:lang w:val="en-GB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2"/>
            <w:lang w:val="en-GB"/>
          </w:rPr>
          <m:t xml:space="preserve"> proliferation after</m:t>
        </m:r>
      </m:oMath>
      <w:r w:rsidRPr="00A31AC5">
        <w:rPr>
          <w:rFonts w:cs="Times New Roman"/>
          <w:sz w:val="22"/>
          <w:lang w:val="en-GB"/>
        </w:rPr>
        <w:t>)/proliferation before</w:t>
      </w:r>
    </w:p>
    <w:p w14:paraId="0DA34EA1" w14:textId="77777777" w:rsidR="00A31AC5" w:rsidRPr="00B60836" w:rsidRDefault="00A31AC5" w:rsidP="00BF7B0C">
      <w:pPr>
        <w:spacing w:beforeLines="100" w:before="240"/>
        <w:ind w:firstLine="720"/>
      </w:pPr>
      <w:r>
        <w:rPr>
          <w:rFonts w:cs="Times New Roman"/>
          <w:szCs w:val="24"/>
        </w:rPr>
        <w:t xml:space="preserve">There found </w:t>
      </w:r>
      <w:r w:rsidR="00717C10">
        <w:rPr>
          <w:rFonts w:cs="Times New Roman"/>
          <w:szCs w:val="24"/>
        </w:rPr>
        <w:t>36.29</w:t>
      </w:r>
      <w:r w:rsidR="00E3342C">
        <w:rPr>
          <w:rFonts w:cs="Times New Roman"/>
          <w:szCs w:val="24"/>
        </w:rPr>
        <w:t>%</w:t>
      </w:r>
      <w:r w:rsidR="00717C10">
        <w:rPr>
          <w:rFonts w:cs="Times New Roman"/>
          <w:szCs w:val="24"/>
        </w:rPr>
        <w:t xml:space="preserve"> (</w:t>
      </w:r>
      <w:proofErr w:type="spellStart"/>
      <w:r w:rsidR="00E3342C">
        <w:rPr>
          <w:rFonts w:cs="Times New Roman"/>
          <w:szCs w:val="24"/>
        </w:rPr>
        <w:t>Rab</w:t>
      </w:r>
      <w:proofErr w:type="spellEnd"/>
      <w:r w:rsidR="00E3342C">
        <w:rPr>
          <w:rFonts w:cs="Times New Roman"/>
          <w:szCs w:val="24"/>
        </w:rPr>
        <w:t xml:space="preserve"> 3</w:t>
      </w:r>
      <w:r w:rsidR="003235C3">
        <w:rPr>
          <w:rFonts w:cs="Times New Roman"/>
          <w:szCs w:val="24"/>
        </w:rPr>
        <w:t>C</w:t>
      </w:r>
      <w:r w:rsidR="00717C10">
        <w:rPr>
          <w:rFonts w:cs="Times New Roman"/>
          <w:szCs w:val="24"/>
        </w:rPr>
        <w:t xml:space="preserve"> and 10</w:t>
      </w:r>
      <w:r w:rsidR="00403509">
        <w:rPr>
          <w:rFonts w:cs="Times New Roman"/>
          <w:szCs w:val="24"/>
        </w:rPr>
        <w:t xml:space="preserve"> silenced</w:t>
      </w:r>
      <w:r w:rsidR="00717C10">
        <w:rPr>
          <w:rFonts w:cs="Times New Roman"/>
          <w:szCs w:val="24"/>
        </w:rPr>
        <w:t>)</w:t>
      </w:r>
      <w:r w:rsidR="00E3342C">
        <w:rPr>
          <w:rFonts w:cs="Times New Roman"/>
          <w:szCs w:val="24"/>
        </w:rPr>
        <w:t xml:space="preserve"> and 22.85</w:t>
      </w:r>
      <w:r>
        <w:rPr>
          <w:rFonts w:cs="Times New Roman"/>
          <w:szCs w:val="24"/>
        </w:rPr>
        <w:t>%</w:t>
      </w:r>
      <w:r w:rsidR="00403509">
        <w:rPr>
          <w:rFonts w:cs="Times New Roman"/>
          <w:szCs w:val="24"/>
        </w:rPr>
        <w:t xml:space="preserve"> (</w:t>
      </w:r>
      <w:proofErr w:type="spellStart"/>
      <w:r w:rsidR="00403509">
        <w:rPr>
          <w:rFonts w:cs="Times New Roman"/>
          <w:szCs w:val="24"/>
        </w:rPr>
        <w:t>Rab</w:t>
      </w:r>
      <w:proofErr w:type="spellEnd"/>
      <w:r w:rsidR="00403509">
        <w:rPr>
          <w:rFonts w:cs="Times New Roman"/>
          <w:szCs w:val="24"/>
        </w:rPr>
        <w:t xml:space="preserve"> 22A and 27A silenced</w:t>
      </w:r>
      <w:r w:rsidR="00E3342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decrease</w:t>
      </w:r>
      <w:r w:rsidR="00403509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 proliferation of CD8</w:t>
      </w:r>
      <w:r w:rsidRPr="00A31AC5">
        <w:rPr>
          <w:rFonts w:cs="Times New Roman"/>
          <w:szCs w:val="24"/>
          <w:vertAlign w:val="superscript"/>
        </w:rPr>
        <w:t>+</w:t>
      </w:r>
      <w:r>
        <w:rPr>
          <w:rFonts w:cs="Times New Roman"/>
          <w:szCs w:val="24"/>
        </w:rPr>
        <w:t xml:space="preserve"> cel</w:t>
      </w:r>
      <w:r w:rsidR="00B10110">
        <w:rPr>
          <w:rFonts w:cs="Times New Roman"/>
          <w:szCs w:val="24"/>
        </w:rPr>
        <w:t xml:space="preserve">ls upon </w:t>
      </w:r>
      <w:r w:rsidR="00E3342C">
        <w:rPr>
          <w:rFonts w:cs="Times New Roman"/>
          <w:szCs w:val="24"/>
        </w:rPr>
        <w:t>knockdown</w:t>
      </w:r>
      <w:r w:rsidR="00B10110">
        <w:rPr>
          <w:rFonts w:cs="Times New Roman"/>
          <w:szCs w:val="24"/>
        </w:rPr>
        <w:t xml:space="preserve"> </w:t>
      </w:r>
      <w:r w:rsidR="00F518E9">
        <w:rPr>
          <w:rFonts w:cs="Times New Roman"/>
          <w:szCs w:val="24"/>
        </w:rPr>
        <w:t xml:space="preserve">at low (10-20) passages </w:t>
      </w:r>
      <w:r w:rsidR="00F518E9">
        <w:t>while no such change was found in the proliferation of CD4</w:t>
      </w:r>
      <w:r w:rsidR="00F518E9" w:rsidRPr="00EE1082">
        <w:rPr>
          <w:vertAlign w:val="superscript"/>
        </w:rPr>
        <w:t>+</w:t>
      </w:r>
      <w:r w:rsidR="00F518E9">
        <w:t xml:space="preserve"> cells induced by </w:t>
      </w:r>
      <w:proofErr w:type="spellStart"/>
      <w:r w:rsidR="00F518E9">
        <w:t>TaDC</w:t>
      </w:r>
      <w:proofErr w:type="spellEnd"/>
      <w:r w:rsidR="00F518E9">
        <w:t xml:space="preserve">-APC. </w:t>
      </w:r>
      <w:r w:rsidR="00813FF7">
        <w:t>Our</w:t>
      </w:r>
      <w:r w:rsidR="00B60836">
        <w:t xml:space="preserve"> finding</w:t>
      </w:r>
      <w:r w:rsidR="00813FF7">
        <w:t>s have</w:t>
      </w:r>
      <w:r w:rsidR="00B60836">
        <w:t xml:space="preserve"> indication for the role of </w:t>
      </w:r>
      <w:proofErr w:type="spellStart"/>
      <w:r w:rsidR="00B60836">
        <w:t>Rab</w:t>
      </w:r>
      <w:proofErr w:type="spellEnd"/>
      <w:r w:rsidR="00B60836">
        <w:t xml:space="preserve"> genes in antigen cross-presentation.</w:t>
      </w:r>
      <w:r w:rsidR="001D7504">
        <w:t xml:space="preserve"> There was no complete inhibition of CD8</w:t>
      </w:r>
      <w:r w:rsidR="001D7504" w:rsidRPr="001D7504">
        <w:rPr>
          <w:vertAlign w:val="superscript"/>
        </w:rPr>
        <w:t>+</w:t>
      </w:r>
      <w:r w:rsidR="001D7504">
        <w:t xml:space="preserve"> cell proliferation </w:t>
      </w:r>
      <w:r w:rsidR="00813FF7">
        <w:t>that might be low</w:t>
      </w:r>
      <w:r w:rsidR="001D7504">
        <w:t xml:space="preserve"> transfection efficacy and </w:t>
      </w:r>
      <w:r w:rsidR="00E3342C">
        <w:t xml:space="preserve">involvement of other </w:t>
      </w:r>
      <w:proofErr w:type="spellStart"/>
      <w:r w:rsidR="00E3342C">
        <w:t>Rab</w:t>
      </w:r>
      <w:proofErr w:type="spellEnd"/>
      <w:r w:rsidR="00E3342C">
        <w:t xml:space="preserve"> genes in </w:t>
      </w:r>
      <w:r w:rsidR="001D7504">
        <w:t xml:space="preserve">continuously dividing </w:t>
      </w:r>
      <w:proofErr w:type="spellStart"/>
      <w:r w:rsidR="001D7504">
        <w:t>TaDCs</w:t>
      </w:r>
      <w:proofErr w:type="spellEnd"/>
      <w:r w:rsidR="001D7504">
        <w:t>.</w:t>
      </w:r>
    </w:p>
    <w:p w14:paraId="4D0C307B" w14:textId="77777777" w:rsidR="00990316" w:rsidRDefault="00990316">
      <w:r>
        <w:br w:type="page"/>
      </w:r>
    </w:p>
    <w:p w14:paraId="67ACCF26" w14:textId="77777777" w:rsidR="000A4B54" w:rsidRPr="000A4B54" w:rsidRDefault="00954586" w:rsidP="000A4B54">
      <w:pPr>
        <w:jc w:val="center"/>
        <w:rPr>
          <w:rFonts w:cs="Times New Roman"/>
          <w:b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0A4B54" w:rsidRPr="000A4B54">
        <w:rPr>
          <w:rFonts w:cs="Times New Roman"/>
          <w:b/>
          <w:noProof/>
        </w:rPr>
        <w:t>References</w:t>
      </w:r>
    </w:p>
    <w:p w14:paraId="6B93D74B" w14:textId="77777777" w:rsidR="000A4B54" w:rsidRPr="000A4B54" w:rsidRDefault="000A4B54" w:rsidP="000A4B54">
      <w:pPr>
        <w:jc w:val="center"/>
        <w:rPr>
          <w:rFonts w:cs="Times New Roman"/>
          <w:b/>
          <w:noProof/>
        </w:rPr>
      </w:pPr>
    </w:p>
    <w:p w14:paraId="21B74711" w14:textId="77777777" w:rsidR="000A4B54" w:rsidRPr="000A4B54" w:rsidRDefault="000A4B54" w:rsidP="000A4B54">
      <w:pPr>
        <w:spacing w:after="480" w:line="360" w:lineRule="auto"/>
        <w:ind w:left="720" w:hanging="720"/>
        <w:rPr>
          <w:rFonts w:cs="Times New Roman"/>
          <w:noProof/>
        </w:rPr>
      </w:pPr>
      <w:bookmarkStart w:id="0" w:name="_ENREF_1"/>
      <w:r w:rsidRPr="000A4B54">
        <w:rPr>
          <w:rFonts w:cs="Times New Roman"/>
          <w:b/>
          <w:noProof/>
        </w:rPr>
        <w:t>Naito, Y. and Ui-Tei, K.</w:t>
      </w:r>
      <w:r w:rsidRPr="000A4B54">
        <w:rPr>
          <w:rFonts w:cs="Times New Roman"/>
          <w:noProof/>
        </w:rPr>
        <w:t xml:space="preserve"> (2012). siRNA design software for a target gene-specific RNA interference. </w:t>
      </w:r>
      <w:r w:rsidRPr="000A4B54">
        <w:rPr>
          <w:rFonts w:cs="Times New Roman"/>
          <w:i/>
          <w:noProof/>
        </w:rPr>
        <w:t xml:space="preserve">Frontiers in </w:t>
      </w:r>
      <w:r>
        <w:rPr>
          <w:rFonts w:cs="Times New Roman"/>
          <w:i/>
          <w:noProof/>
        </w:rPr>
        <w:t>G</w:t>
      </w:r>
      <w:r w:rsidRPr="000A4B54">
        <w:rPr>
          <w:rFonts w:cs="Times New Roman"/>
          <w:i/>
          <w:noProof/>
        </w:rPr>
        <w:t>enetics,</w:t>
      </w:r>
      <w:r w:rsidRPr="000A4B54">
        <w:rPr>
          <w:rFonts w:cs="Times New Roman"/>
          <w:noProof/>
        </w:rPr>
        <w:t xml:space="preserve"> </w:t>
      </w:r>
      <w:r w:rsidRPr="000A4B54">
        <w:rPr>
          <w:rFonts w:cs="Times New Roman"/>
          <w:b/>
          <w:noProof/>
        </w:rPr>
        <w:t>3</w:t>
      </w:r>
      <w:r w:rsidRPr="000A4B54">
        <w:rPr>
          <w:rFonts w:cs="Times New Roman"/>
          <w:noProof/>
        </w:rPr>
        <w:t>, 102.</w:t>
      </w:r>
      <w:bookmarkEnd w:id="0"/>
    </w:p>
    <w:p w14:paraId="0F2E2388" w14:textId="77777777" w:rsidR="000A4B54" w:rsidRPr="000A4B54" w:rsidRDefault="000A4B54" w:rsidP="000A4B54">
      <w:pPr>
        <w:spacing w:after="480" w:line="360" w:lineRule="auto"/>
        <w:ind w:left="720" w:hanging="720"/>
        <w:rPr>
          <w:rFonts w:cs="Times New Roman"/>
          <w:noProof/>
        </w:rPr>
      </w:pPr>
      <w:bookmarkStart w:id="1" w:name="_ENREF_2"/>
      <w:r w:rsidRPr="000A4B54">
        <w:rPr>
          <w:rFonts w:cs="Times New Roman"/>
          <w:b/>
          <w:noProof/>
        </w:rPr>
        <w:t>Rückert, F., Samm, N., Lehner, A.-K., Saeger, H.-D., Grützmann, R. and Pilarsky, C.</w:t>
      </w:r>
      <w:r w:rsidRPr="000A4B54">
        <w:rPr>
          <w:rFonts w:cs="Times New Roman"/>
          <w:noProof/>
        </w:rPr>
        <w:t xml:space="preserve"> (2010). Simultaneous gene silencing of Bcl-2, XIAP and Survivin re-sensitizes pancreatic cancer cells towards apoptosis. </w:t>
      </w:r>
      <w:r w:rsidRPr="000A4B54">
        <w:rPr>
          <w:rFonts w:cs="Times New Roman"/>
          <w:i/>
          <w:noProof/>
        </w:rPr>
        <w:t xml:space="preserve">BMC </w:t>
      </w:r>
      <w:r>
        <w:rPr>
          <w:rFonts w:cs="Times New Roman"/>
          <w:i/>
          <w:noProof/>
        </w:rPr>
        <w:t>C</w:t>
      </w:r>
      <w:r w:rsidRPr="000A4B54">
        <w:rPr>
          <w:rFonts w:cs="Times New Roman"/>
          <w:i/>
          <w:noProof/>
        </w:rPr>
        <w:t>ancer,</w:t>
      </w:r>
      <w:r w:rsidRPr="000A4B54">
        <w:rPr>
          <w:rFonts w:cs="Times New Roman"/>
          <w:noProof/>
        </w:rPr>
        <w:t xml:space="preserve"> </w:t>
      </w:r>
      <w:r w:rsidRPr="000A4B54">
        <w:rPr>
          <w:rFonts w:cs="Times New Roman"/>
          <w:b/>
          <w:noProof/>
        </w:rPr>
        <w:t>10</w:t>
      </w:r>
      <w:r w:rsidRPr="000A4B54">
        <w:rPr>
          <w:rFonts w:cs="Times New Roman"/>
          <w:noProof/>
        </w:rPr>
        <w:t>, 379.</w:t>
      </w:r>
      <w:bookmarkEnd w:id="1"/>
    </w:p>
    <w:p w14:paraId="7815CF67" w14:textId="77777777" w:rsidR="000A4B54" w:rsidRPr="000A4B54" w:rsidRDefault="000A4B54" w:rsidP="000A4B54">
      <w:pPr>
        <w:spacing w:line="360" w:lineRule="auto"/>
        <w:ind w:left="720" w:hanging="720"/>
        <w:rPr>
          <w:rFonts w:cs="Times New Roman"/>
          <w:noProof/>
        </w:rPr>
      </w:pPr>
      <w:bookmarkStart w:id="2" w:name="_ENREF_3"/>
      <w:r w:rsidRPr="000A4B54">
        <w:rPr>
          <w:rFonts w:cs="Times New Roman"/>
          <w:b/>
          <w:noProof/>
        </w:rPr>
        <w:t>Zou, L., Zhou, J., Zhang, J., Li, J., Liu, N., Chai, L., Li, N., Liu, T., Li, L. and Xie, Z.</w:t>
      </w:r>
      <w:r w:rsidRPr="000A4B54">
        <w:rPr>
          <w:rFonts w:cs="Times New Roman"/>
          <w:noProof/>
        </w:rPr>
        <w:t xml:space="preserve"> (2009). The GTPase Rab3b/3c-positive recycling vesicles are involved in cross-presentation in dendritic cells. </w:t>
      </w:r>
      <w:r w:rsidRPr="000A4B54">
        <w:rPr>
          <w:rFonts w:cs="Times New Roman"/>
          <w:i/>
          <w:noProof/>
        </w:rPr>
        <w:t>Proceedings of the National Academy of Sciences,</w:t>
      </w:r>
      <w:r w:rsidRPr="000A4B54">
        <w:rPr>
          <w:rFonts w:cs="Times New Roman"/>
          <w:noProof/>
        </w:rPr>
        <w:t xml:space="preserve"> </w:t>
      </w:r>
      <w:r w:rsidRPr="000A4B54">
        <w:rPr>
          <w:rFonts w:cs="Times New Roman"/>
          <w:b/>
          <w:noProof/>
        </w:rPr>
        <w:t>106</w:t>
      </w:r>
      <w:r w:rsidRPr="000A4B54">
        <w:rPr>
          <w:rFonts w:cs="Times New Roman"/>
          <w:noProof/>
        </w:rPr>
        <w:t>, 15801-15806.</w:t>
      </w:r>
      <w:bookmarkEnd w:id="2"/>
    </w:p>
    <w:p w14:paraId="77C288B1" w14:textId="77777777" w:rsidR="000A4B54" w:rsidRDefault="000A4B54" w:rsidP="000A4B54">
      <w:pPr>
        <w:spacing w:line="360" w:lineRule="auto"/>
        <w:rPr>
          <w:rFonts w:cs="Times New Roman"/>
          <w:b/>
          <w:noProof/>
        </w:rPr>
      </w:pPr>
    </w:p>
    <w:p w14:paraId="7D02EC40" w14:textId="77777777" w:rsidR="005B5CA1" w:rsidRDefault="00954586">
      <w:r>
        <w:fldChar w:fldCharType="end"/>
      </w:r>
    </w:p>
    <w:p w14:paraId="742E607D" w14:textId="77777777" w:rsidR="005B5CA1" w:rsidRDefault="005B5CA1">
      <w:r>
        <w:br w:type="page"/>
      </w:r>
    </w:p>
    <w:p w14:paraId="32388463" w14:textId="77777777" w:rsidR="005B5CA1" w:rsidRPr="0054345F" w:rsidRDefault="005B5CA1" w:rsidP="005B5CA1">
      <w:pPr>
        <w:rPr>
          <w:b/>
        </w:rPr>
      </w:pPr>
      <w:r>
        <w:rPr>
          <w:b/>
        </w:rPr>
        <w:lastRenderedPageBreak/>
        <w:t>Figures Legend</w:t>
      </w:r>
    </w:p>
    <w:p w14:paraId="3D3B8FE0" w14:textId="0F280077" w:rsidR="005B5CA1" w:rsidRDefault="005B5CA1" w:rsidP="005B5CA1">
      <w:r w:rsidRPr="00CD3E4D">
        <w:rPr>
          <w:b/>
        </w:rPr>
        <w:t>Fig. S1:</w:t>
      </w:r>
      <w:r>
        <w:t xml:space="preserve"> The expression of </w:t>
      </w:r>
      <w:proofErr w:type="spellStart"/>
      <w:r>
        <w:t>Rab</w:t>
      </w:r>
      <w:proofErr w:type="spellEnd"/>
      <w:r>
        <w:t xml:space="preserve"> (3C and 10) and (22A and 27A) were simultaneously </w:t>
      </w:r>
      <w:r w:rsidR="00C13104">
        <w:t>knock</w:t>
      </w:r>
      <w:r>
        <w:t xml:space="preserve">down using siRNA in </w:t>
      </w:r>
      <w:proofErr w:type="spellStart"/>
      <w:r>
        <w:t>TaDCs</w:t>
      </w:r>
      <w:proofErr w:type="spellEnd"/>
      <w:r>
        <w:t xml:space="preserve"> at low (10-20) passages. Genes silencing were confirmed by Q-RP-PCR after 24 h post-transfection (A). Endocytosis of OVA-FITC in </w:t>
      </w:r>
      <w:proofErr w:type="spellStart"/>
      <w:r>
        <w:t>TaDC</w:t>
      </w:r>
      <w:proofErr w:type="spellEnd"/>
      <w:r>
        <w:t xml:space="preserve"> was measured after 24 h post-incubation (B). The proliferation rate of CD8</w:t>
      </w:r>
      <w:r w:rsidRPr="00EE1082">
        <w:rPr>
          <w:vertAlign w:val="superscript"/>
        </w:rPr>
        <w:t>+</w:t>
      </w:r>
      <w:r>
        <w:t xml:space="preserve"> cells decreased </w:t>
      </w:r>
      <w:r>
        <w:rPr>
          <w:rFonts w:cs="Times New Roman"/>
          <w:szCs w:val="24"/>
        </w:rPr>
        <w:t>36.29 (C)</w:t>
      </w:r>
      <w:r>
        <w:t xml:space="preserve"> and 22.85% (D) upon silencing of </w:t>
      </w:r>
      <w:proofErr w:type="spellStart"/>
      <w:r>
        <w:t>Rab</w:t>
      </w:r>
      <w:proofErr w:type="spellEnd"/>
      <w:r>
        <w:t xml:space="preserve"> (3C/10 and 22A/27A), respectively.</w:t>
      </w:r>
    </w:p>
    <w:p w14:paraId="0CA68DF4" w14:textId="5F8F17EC" w:rsidR="002E1236" w:rsidRDefault="002E1236" w:rsidP="005B5CA1">
      <w:bookmarkStart w:id="3" w:name="_GoBack"/>
      <w:r>
        <w:rPr>
          <w:noProof/>
          <w:lang w:val="en-GB" w:eastAsia="en-GB"/>
        </w:rPr>
        <w:drawing>
          <wp:inline distT="0" distB="0" distL="0" distR="0" wp14:anchorId="0F959845" wp14:editId="655A0613">
            <wp:extent cx="5391397" cy="59564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161" cy="598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310B49E9" w14:textId="0C1B42F7" w:rsidR="00580D9E" w:rsidRPr="00EE1082" w:rsidRDefault="00580D9E" w:rsidP="005B5CA1">
      <w:pPr>
        <w:jc w:val="center"/>
      </w:pPr>
    </w:p>
    <w:sectPr w:rsidR="00580D9E" w:rsidRPr="00EE1082" w:rsidSect="00A06555">
      <w:footerReference w:type="default" r:id="rId10"/>
      <w:type w:val="continuous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A5427" w14:textId="77777777" w:rsidR="005C16AD" w:rsidRDefault="005C16AD" w:rsidP="00435F95">
      <w:pPr>
        <w:spacing w:line="240" w:lineRule="auto"/>
      </w:pPr>
      <w:r>
        <w:separator/>
      </w:r>
    </w:p>
  </w:endnote>
  <w:endnote w:type="continuationSeparator" w:id="0">
    <w:p w14:paraId="4B951254" w14:textId="77777777" w:rsidR="005C16AD" w:rsidRDefault="005C16AD" w:rsidP="00435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95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08C37" w14:textId="05160C6B" w:rsidR="00435F95" w:rsidRDefault="00435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2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2FCFED" w14:textId="77777777" w:rsidR="00435F95" w:rsidRDefault="0043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91D88" w14:textId="77777777" w:rsidR="005C16AD" w:rsidRDefault="005C16AD" w:rsidP="00435F95">
      <w:pPr>
        <w:spacing w:line="240" w:lineRule="auto"/>
      </w:pPr>
      <w:r>
        <w:separator/>
      </w:r>
    </w:p>
  </w:footnote>
  <w:footnote w:type="continuationSeparator" w:id="0">
    <w:p w14:paraId="6B29EC9D" w14:textId="77777777" w:rsidR="005C16AD" w:rsidRDefault="005C16AD" w:rsidP="00435F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arasitology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1&lt;/LineSpacing&gt;&lt;SpaceAfter&gt;3&lt;/SpaceAfter&gt;&lt;HyperlinksEnabled&gt;1&lt;/HyperlinksEnabled&gt;&lt;HyperlinksVisible&gt;0&lt;/HyperlinksVisible&gt;&lt;/ENLayout&gt;"/>
    <w:docVar w:name="EN.Libraries" w:val="&lt;Libraries&gt;&lt;/Libraries&gt;"/>
  </w:docVars>
  <w:rsids>
    <w:rsidRoot w:val="00661B36"/>
    <w:rsid w:val="00031DAE"/>
    <w:rsid w:val="00043719"/>
    <w:rsid w:val="00055678"/>
    <w:rsid w:val="000A22E4"/>
    <w:rsid w:val="000A4B54"/>
    <w:rsid w:val="000D34D8"/>
    <w:rsid w:val="00117F81"/>
    <w:rsid w:val="001406E4"/>
    <w:rsid w:val="001528EE"/>
    <w:rsid w:val="00160F91"/>
    <w:rsid w:val="00173687"/>
    <w:rsid w:val="00194724"/>
    <w:rsid w:val="001960BB"/>
    <w:rsid w:val="001D7504"/>
    <w:rsid w:val="001E018F"/>
    <w:rsid w:val="00201FA8"/>
    <w:rsid w:val="0020283E"/>
    <w:rsid w:val="002114A0"/>
    <w:rsid w:val="002126FC"/>
    <w:rsid w:val="00236260"/>
    <w:rsid w:val="00266A54"/>
    <w:rsid w:val="002C1331"/>
    <w:rsid w:val="002C3007"/>
    <w:rsid w:val="002E1236"/>
    <w:rsid w:val="002E3A40"/>
    <w:rsid w:val="002E60F1"/>
    <w:rsid w:val="002E7B5D"/>
    <w:rsid w:val="00305B27"/>
    <w:rsid w:val="003235C3"/>
    <w:rsid w:val="00392BAC"/>
    <w:rsid w:val="003A3E84"/>
    <w:rsid w:val="003C6FDC"/>
    <w:rsid w:val="003E6192"/>
    <w:rsid w:val="00403509"/>
    <w:rsid w:val="00421793"/>
    <w:rsid w:val="004307DA"/>
    <w:rsid w:val="00435F95"/>
    <w:rsid w:val="00447BFD"/>
    <w:rsid w:val="00456ADA"/>
    <w:rsid w:val="004738EF"/>
    <w:rsid w:val="004A35A0"/>
    <w:rsid w:val="004A3897"/>
    <w:rsid w:val="004B0E03"/>
    <w:rsid w:val="004C7F72"/>
    <w:rsid w:val="004D3AD5"/>
    <w:rsid w:val="004E12BF"/>
    <w:rsid w:val="004E5F3F"/>
    <w:rsid w:val="004F44D1"/>
    <w:rsid w:val="004F4AFD"/>
    <w:rsid w:val="005346AA"/>
    <w:rsid w:val="0054345F"/>
    <w:rsid w:val="00576101"/>
    <w:rsid w:val="00580D9E"/>
    <w:rsid w:val="005818F2"/>
    <w:rsid w:val="0059460C"/>
    <w:rsid w:val="005B5CA1"/>
    <w:rsid w:val="005B61CE"/>
    <w:rsid w:val="005C14BB"/>
    <w:rsid w:val="005C16AD"/>
    <w:rsid w:val="005E00B5"/>
    <w:rsid w:val="005E355E"/>
    <w:rsid w:val="005F09ED"/>
    <w:rsid w:val="005F2760"/>
    <w:rsid w:val="00601AA2"/>
    <w:rsid w:val="00661B36"/>
    <w:rsid w:val="00677626"/>
    <w:rsid w:val="00684464"/>
    <w:rsid w:val="006B71B0"/>
    <w:rsid w:val="006D1C7D"/>
    <w:rsid w:val="006E7A98"/>
    <w:rsid w:val="00712CEE"/>
    <w:rsid w:val="00717C10"/>
    <w:rsid w:val="00753738"/>
    <w:rsid w:val="00761E3C"/>
    <w:rsid w:val="007A04A2"/>
    <w:rsid w:val="00813FF7"/>
    <w:rsid w:val="00817A60"/>
    <w:rsid w:val="00831944"/>
    <w:rsid w:val="008422F5"/>
    <w:rsid w:val="0084573F"/>
    <w:rsid w:val="00896887"/>
    <w:rsid w:val="008C6354"/>
    <w:rsid w:val="008D215A"/>
    <w:rsid w:val="008D636C"/>
    <w:rsid w:val="008F4B83"/>
    <w:rsid w:val="009178F5"/>
    <w:rsid w:val="00922FCF"/>
    <w:rsid w:val="0093699E"/>
    <w:rsid w:val="00940000"/>
    <w:rsid w:val="00954586"/>
    <w:rsid w:val="00965D83"/>
    <w:rsid w:val="0097220E"/>
    <w:rsid w:val="00984A48"/>
    <w:rsid w:val="00990316"/>
    <w:rsid w:val="00991685"/>
    <w:rsid w:val="009B7F01"/>
    <w:rsid w:val="009D18BB"/>
    <w:rsid w:val="009E6589"/>
    <w:rsid w:val="00A06555"/>
    <w:rsid w:val="00A31AC5"/>
    <w:rsid w:val="00A82308"/>
    <w:rsid w:val="00A858F6"/>
    <w:rsid w:val="00AD2472"/>
    <w:rsid w:val="00AE65BF"/>
    <w:rsid w:val="00B10110"/>
    <w:rsid w:val="00B16877"/>
    <w:rsid w:val="00B555DA"/>
    <w:rsid w:val="00B60836"/>
    <w:rsid w:val="00BB14C2"/>
    <w:rsid w:val="00BB241D"/>
    <w:rsid w:val="00BB5730"/>
    <w:rsid w:val="00BC2D58"/>
    <w:rsid w:val="00BF34FC"/>
    <w:rsid w:val="00BF7B0C"/>
    <w:rsid w:val="00C069B6"/>
    <w:rsid w:val="00C07460"/>
    <w:rsid w:val="00C13104"/>
    <w:rsid w:val="00C2710C"/>
    <w:rsid w:val="00C53963"/>
    <w:rsid w:val="00C5471E"/>
    <w:rsid w:val="00CA0130"/>
    <w:rsid w:val="00CB039B"/>
    <w:rsid w:val="00CC1076"/>
    <w:rsid w:val="00CD3E4D"/>
    <w:rsid w:val="00CD7B63"/>
    <w:rsid w:val="00CF133B"/>
    <w:rsid w:val="00D423F9"/>
    <w:rsid w:val="00D52936"/>
    <w:rsid w:val="00D843C5"/>
    <w:rsid w:val="00D84AA7"/>
    <w:rsid w:val="00D85EFB"/>
    <w:rsid w:val="00D90786"/>
    <w:rsid w:val="00DA1C5D"/>
    <w:rsid w:val="00DB1FDA"/>
    <w:rsid w:val="00DE7E75"/>
    <w:rsid w:val="00DF63F1"/>
    <w:rsid w:val="00E02E97"/>
    <w:rsid w:val="00E3342C"/>
    <w:rsid w:val="00E4144E"/>
    <w:rsid w:val="00E51AD9"/>
    <w:rsid w:val="00E92C8F"/>
    <w:rsid w:val="00EA5886"/>
    <w:rsid w:val="00EC3ED8"/>
    <w:rsid w:val="00ED353C"/>
    <w:rsid w:val="00EE1082"/>
    <w:rsid w:val="00F02B77"/>
    <w:rsid w:val="00F1022A"/>
    <w:rsid w:val="00F17394"/>
    <w:rsid w:val="00F518E9"/>
    <w:rsid w:val="00F66D40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E166"/>
  <w15:docId w15:val="{4A5AEC5E-6EDF-404E-810B-9443B247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4F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BF34FC"/>
    <w:pPr>
      <w:adjustRightInd w:val="0"/>
      <w:snapToGrid w:val="0"/>
      <w:spacing w:line="260" w:lineRule="atLeast"/>
      <w:ind w:firstLine="425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F34F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4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34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F34FC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F34FC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F34FC"/>
    <w:pPr>
      <w:ind w:left="720"/>
      <w:contextualSpacing/>
    </w:pPr>
    <w:rPr>
      <w:rFonts w:eastAsia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34FC"/>
    <w:rPr>
      <w:rFonts w:ascii="Times New Roman" w:eastAsia="Calibri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8422F5"/>
  </w:style>
  <w:style w:type="paragraph" w:styleId="BalloonText">
    <w:name w:val="Balloon Text"/>
    <w:basedOn w:val="Normal"/>
    <w:link w:val="BalloonTextChar"/>
    <w:uiPriority w:val="99"/>
    <w:semiHidden/>
    <w:unhideWhenUsed/>
    <w:rsid w:val="00684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5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F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95"/>
  </w:style>
  <w:style w:type="paragraph" w:styleId="Footer">
    <w:name w:val="footer"/>
    <w:basedOn w:val="Normal"/>
    <w:link w:val="FooterChar"/>
    <w:uiPriority w:val="99"/>
    <w:unhideWhenUsed/>
    <w:rsid w:val="00435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95"/>
  </w:style>
  <w:style w:type="table" w:styleId="TableGrid">
    <w:name w:val="Table Grid"/>
    <w:basedOn w:val="TableNormal"/>
    <w:uiPriority w:val="59"/>
    <w:rsid w:val="00117F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tools.nubic.northwestern.edu/OligoCal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irect2.rnai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BD1E-B1F3-4F15-ADDB-68EA00C8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VVBD</dc:creator>
  <cp:keywords/>
  <dc:description/>
  <cp:lastModifiedBy>Alison Sage</cp:lastModifiedBy>
  <cp:revision>3</cp:revision>
  <dcterms:created xsi:type="dcterms:W3CDTF">2019-08-12T16:13:00Z</dcterms:created>
  <dcterms:modified xsi:type="dcterms:W3CDTF">2019-08-13T13:01:00Z</dcterms:modified>
</cp:coreProperties>
</file>