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D47" w:rsidRPr="001024B8" w:rsidRDefault="00043D47" w:rsidP="00043D47">
      <w:pPr>
        <w:spacing w:after="120"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1024B8">
        <w:rPr>
          <w:rFonts w:ascii="Arial" w:eastAsiaTheme="minorEastAsia" w:hAnsi="Arial" w:cs="Arial"/>
          <w:b/>
          <w:bCs/>
          <w:lang w:val="en-US" w:bidi="en-US"/>
        </w:rPr>
        <w:t xml:space="preserve">Supplementary Table </w:t>
      </w:r>
      <w:r w:rsidRPr="001024B8">
        <w:rPr>
          <w:rFonts w:ascii="Arial" w:eastAsiaTheme="minorEastAsia" w:hAnsi="Arial" w:cs="Arial"/>
          <w:b/>
          <w:bCs/>
          <w:lang w:val="en-US" w:bidi="en-US"/>
        </w:rPr>
        <w:fldChar w:fldCharType="begin"/>
      </w:r>
      <w:r w:rsidRPr="001024B8">
        <w:rPr>
          <w:rFonts w:ascii="Arial" w:eastAsiaTheme="minorEastAsia" w:hAnsi="Arial" w:cs="Arial"/>
          <w:b/>
          <w:bCs/>
          <w:lang w:val="en-US" w:bidi="en-US"/>
        </w:rPr>
        <w:instrText xml:space="preserve"> SEQ Table \* ARABIC </w:instrText>
      </w:r>
      <w:r w:rsidRPr="001024B8">
        <w:rPr>
          <w:rFonts w:ascii="Arial" w:eastAsiaTheme="minorEastAsia" w:hAnsi="Arial" w:cs="Arial"/>
          <w:b/>
          <w:bCs/>
          <w:lang w:val="en-US" w:bidi="en-US"/>
        </w:rPr>
        <w:fldChar w:fldCharType="separate"/>
      </w:r>
      <w:r w:rsidRPr="001024B8">
        <w:rPr>
          <w:rFonts w:ascii="Arial" w:eastAsiaTheme="minorEastAsia" w:hAnsi="Arial" w:cs="Arial"/>
          <w:b/>
          <w:bCs/>
          <w:noProof/>
          <w:lang w:val="en-US" w:bidi="en-US"/>
        </w:rPr>
        <w:t>1</w:t>
      </w:r>
      <w:r w:rsidRPr="001024B8">
        <w:rPr>
          <w:rFonts w:ascii="Arial" w:eastAsiaTheme="minorEastAsia" w:hAnsi="Arial" w:cs="Arial"/>
          <w:b/>
          <w:bCs/>
          <w:lang w:val="en-US" w:bidi="en-US"/>
        </w:rPr>
        <w:fldChar w:fldCharType="end"/>
      </w:r>
      <w:r w:rsidRPr="001024B8">
        <w:rPr>
          <w:rFonts w:ascii="Arial" w:eastAsiaTheme="minorEastAsia" w:hAnsi="Arial" w:cs="Arial"/>
          <w:b/>
          <w:bCs/>
          <w:lang w:val="en-US" w:bidi="en-US"/>
        </w:rPr>
        <w:t xml:space="preserve">: Activity of purified </w:t>
      </w:r>
      <w:r w:rsidRPr="001024B8">
        <w:rPr>
          <w:rFonts w:ascii="Arial" w:eastAsiaTheme="minorEastAsia" w:hAnsi="Arial" w:cs="Arial"/>
          <w:b/>
          <w:bCs/>
          <w:i/>
          <w:lang w:val="en-US" w:bidi="en-US"/>
        </w:rPr>
        <w:t>O. ochengi</w:t>
      </w:r>
      <w:r w:rsidRPr="001024B8">
        <w:rPr>
          <w:rFonts w:ascii="Arial" w:eastAsiaTheme="minorEastAsia" w:hAnsi="Arial" w:cs="Arial"/>
          <w:b/>
          <w:bCs/>
          <w:lang w:val="en-US" w:bidi="en-US"/>
        </w:rPr>
        <w:t xml:space="preserve"> GST. </w:t>
      </w:r>
    </w:p>
    <w:p w:rsidR="00043D47" w:rsidRPr="001024B8" w:rsidRDefault="00043D47" w:rsidP="00043D47">
      <w:pPr>
        <w:keepNext/>
        <w:spacing w:after="200" w:line="360" w:lineRule="auto"/>
        <w:jc w:val="both"/>
        <w:rPr>
          <w:rFonts w:ascii="Arial" w:eastAsiaTheme="minorEastAsia" w:hAnsi="Arial" w:cs="Arial"/>
          <w:bCs/>
          <w:lang w:val="en-US" w:bidi="en-US"/>
        </w:rPr>
      </w:pPr>
      <w:r w:rsidRPr="001024B8">
        <w:rPr>
          <w:rFonts w:ascii="Arial" w:eastAsiaTheme="minorEastAsia" w:hAnsi="Arial" w:cs="Arial"/>
          <w:bCs/>
          <w:lang w:val="en-US" w:bidi="en-US"/>
        </w:rPr>
        <w:t>Mean values of each calculation in bold</w:t>
      </w:r>
      <w:r w:rsidRPr="001024B8">
        <w:rPr>
          <w:rFonts w:ascii="Arial" w:eastAsiaTheme="minorEastAsia" w:hAnsi="Arial" w:cs="Arial"/>
          <w:bCs/>
          <w:noProof/>
          <w:lang w:val="en-US" w:bidi="en-US"/>
        </w:rPr>
        <w:t>, and the standard deviation in italics.</w:t>
      </w:r>
      <w:r w:rsidRPr="001024B8">
        <w:rPr>
          <w:rFonts w:ascii="Arial" w:eastAsiaTheme="minorEastAsia" w:hAnsi="Arial" w:cs="Arial"/>
          <w:b/>
          <w:bCs/>
          <w:noProof/>
          <w:lang w:val="en-US" w:bidi="en-US"/>
        </w:rPr>
        <w:t xml:space="preserve">  </w:t>
      </w:r>
      <w:r w:rsidRPr="001024B8">
        <w:rPr>
          <w:rFonts w:ascii="Arial" w:eastAsiaTheme="minorEastAsia" w:hAnsi="Arial" w:cs="Arial"/>
          <w:bCs/>
          <w:noProof/>
          <w:lang w:val="en-US" w:bidi="en-US"/>
        </w:rPr>
        <w:t>Calculations are based on the results of a standard Bradford assay and the glutathione activity assay.</w:t>
      </w:r>
    </w:p>
    <w:p w:rsidR="001C71E7" w:rsidRPr="003C5D4D" w:rsidRDefault="001C71E7">
      <w:pPr>
        <w:rPr>
          <w:rFonts w:ascii="Arial" w:hAnsi="Arial" w:cs="Arial"/>
        </w:rPr>
      </w:pPr>
    </w:p>
    <w:p w:rsidR="003C5D4D" w:rsidRDefault="003C5D4D"/>
    <w:tbl>
      <w:tblPr>
        <w:tblW w:w="10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9"/>
        <w:gridCol w:w="961"/>
        <w:gridCol w:w="1620"/>
        <w:gridCol w:w="1940"/>
        <w:gridCol w:w="1620"/>
        <w:gridCol w:w="1740"/>
      </w:tblGrid>
      <w:tr w:rsidR="003C5D4D" w:rsidRPr="00043D47" w:rsidTr="001C71E7">
        <w:trPr>
          <w:trHeight w:val="1754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5D4D" w:rsidRPr="00043D47" w:rsidRDefault="003C5D4D" w:rsidP="001C71E7">
            <w:pPr>
              <w:spacing w:after="120" w:line="360" w:lineRule="auto"/>
              <w:jc w:val="both"/>
              <w:rPr>
                <w:rFonts w:ascii="Arial" w:hAnsi="Arial" w:cs="Arial"/>
                <w:sz w:val="20"/>
              </w:rPr>
            </w:pPr>
            <w:r w:rsidRPr="00043D47">
              <w:rPr>
                <w:rFonts w:ascii="Arial" w:hAnsi="Arial" w:cs="Arial"/>
                <w:b/>
                <w:bCs/>
                <w:sz w:val="20"/>
              </w:rPr>
              <w:t>MEAN VALUES (+/- SD) CONTROL (1, 2 &amp; 3)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5D4D" w:rsidRPr="00043D47" w:rsidRDefault="003C5D4D" w:rsidP="001C71E7">
            <w:pPr>
              <w:spacing w:after="120" w:line="360" w:lineRule="auto"/>
              <w:jc w:val="both"/>
              <w:rPr>
                <w:rFonts w:ascii="Arial" w:hAnsi="Arial" w:cs="Arial"/>
                <w:sz w:val="20"/>
              </w:rPr>
            </w:pPr>
            <w:r w:rsidRPr="00043D47">
              <w:rPr>
                <w:rFonts w:ascii="Arial" w:hAnsi="Arial" w:cs="Arial"/>
                <w:b/>
                <w:bCs/>
                <w:sz w:val="20"/>
              </w:rPr>
              <w:t>Total Protein (mg).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5D4D" w:rsidRPr="00043D47" w:rsidRDefault="003C5D4D" w:rsidP="001C71E7">
            <w:pPr>
              <w:spacing w:after="120" w:line="360" w:lineRule="auto"/>
              <w:jc w:val="both"/>
              <w:rPr>
                <w:rFonts w:ascii="Arial" w:hAnsi="Arial" w:cs="Arial"/>
                <w:sz w:val="20"/>
              </w:rPr>
            </w:pPr>
            <w:r w:rsidRPr="00043D47">
              <w:rPr>
                <w:rFonts w:ascii="Arial" w:hAnsi="Arial" w:cs="Arial"/>
                <w:b/>
                <w:bCs/>
                <w:sz w:val="20"/>
              </w:rPr>
              <w:t>Total activity (Units) (µ</w:t>
            </w:r>
            <w:proofErr w:type="spellStart"/>
            <w:r w:rsidRPr="00043D47">
              <w:rPr>
                <w:rFonts w:ascii="Arial" w:hAnsi="Arial" w:cs="Arial"/>
                <w:b/>
                <w:bCs/>
                <w:sz w:val="20"/>
              </w:rPr>
              <w:t>mol</w:t>
            </w:r>
            <w:proofErr w:type="spellEnd"/>
            <w:r w:rsidRPr="00043D47">
              <w:rPr>
                <w:rFonts w:ascii="Arial" w:hAnsi="Arial" w:cs="Arial"/>
                <w:b/>
                <w:bCs/>
                <w:sz w:val="20"/>
              </w:rPr>
              <w:t xml:space="preserve"> product per min.). </w:t>
            </w:r>
            <w:r w:rsidRPr="00043D47">
              <w:rPr>
                <w:rFonts w:ascii="Arial" w:hAnsi="Arial" w:cs="Arial"/>
                <w:i/>
                <w:iCs/>
                <w:sz w:val="20"/>
              </w:rPr>
              <w:t xml:space="preserve"> [Activity X Vol.]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5D4D" w:rsidRPr="00043D47" w:rsidRDefault="003C5D4D" w:rsidP="001C71E7">
            <w:pPr>
              <w:spacing w:after="120" w:line="360" w:lineRule="auto"/>
              <w:jc w:val="both"/>
              <w:rPr>
                <w:rFonts w:ascii="Arial" w:hAnsi="Arial" w:cs="Arial"/>
                <w:sz w:val="20"/>
              </w:rPr>
            </w:pPr>
            <w:r w:rsidRPr="00043D47">
              <w:rPr>
                <w:rFonts w:ascii="Arial" w:hAnsi="Arial" w:cs="Arial"/>
                <w:b/>
                <w:bCs/>
                <w:sz w:val="20"/>
              </w:rPr>
              <w:t>Specific Activity (</w:t>
            </w:r>
            <w:proofErr w:type="gramStart"/>
            <w:r w:rsidRPr="00043D47">
              <w:rPr>
                <w:rFonts w:ascii="Arial" w:hAnsi="Arial" w:cs="Arial"/>
                <w:b/>
                <w:bCs/>
                <w:sz w:val="20"/>
              </w:rPr>
              <w:t>µmol.min-1.mg</w:t>
            </w:r>
            <w:proofErr w:type="gramEnd"/>
            <w:r w:rsidRPr="00043D47">
              <w:rPr>
                <w:rFonts w:ascii="Arial" w:hAnsi="Arial" w:cs="Arial"/>
                <w:b/>
                <w:bCs/>
                <w:sz w:val="20"/>
              </w:rPr>
              <w:t xml:space="preserve">-1).    </w:t>
            </w:r>
            <w:r w:rsidRPr="00043D47">
              <w:rPr>
                <w:rFonts w:ascii="Arial" w:hAnsi="Arial" w:cs="Arial"/>
                <w:i/>
                <w:iCs/>
                <w:sz w:val="20"/>
              </w:rPr>
              <w:t>[Activity ÷ Protein conc.]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5D4D" w:rsidRPr="00043D47" w:rsidRDefault="003C5D4D" w:rsidP="001C71E7">
            <w:pPr>
              <w:spacing w:after="120" w:line="360" w:lineRule="auto"/>
              <w:jc w:val="both"/>
              <w:rPr>
                <w:rFonts w:ascii="Arial" w:hAnsi="Arial" w:cs="Arial"/>
                <w:sz w:val="20"/>
              </w:rPr>
            </w:pPr>
            <w:r w:rsidRPr="00043D47">
              <w:rPr>
                <w:rFonts w:ascii="Arial" w:hAnsi="Arial" w:cs="Arial"/>
                <w:b/>
                <w:bCs/>
                <w:sz w:val="20"/>
              </w:rPr>
              <w:t xml:space="preserve">Yield (%).   </w:t>
            </w:r>
            <w:r w:rsidRPr="00043D47">
              <w:rPr>
                <w:rFonts w:ascii="Arial" w:hAnsi="Arial" w:cs="Arial"/>
                <w:i/>
                <w:iCs/>
                <w:sz w:val="20"/>
              </w:rPr>
              <w:t xml:space="preserve"> [Total activity ÷ Initial total activity X 100]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5D4D" w:rsidRPr="00043D47" w:rsidRDefault="003C5D4D" w:rsidP="001C71E7">
            <w:pPr>
              <w:spacing w:after="120" w:line="360" w:lineRule="auto"/>
              <w:jc w:val="both"/>
              <w:rPr>
                <w:rFonts w:ascii="Arial" w:hAnsi="Arial" w:cs="Arial"/>
                <w:sz w:val="20"/>
              </w:rPr>
            </w:pPr>
            <w:r w:rsidRPr="00043D47">
              <w:rPr>
                <w:rFonts w:ascii="Arial" w:hAnsi="Arial" w:cs="Arial"/>
                <w:b/>
                <w:bCs/>
                <w:sz w:val="20"/>
              </w:rPr>
              <w:t xml:space="preserve">Fold purification.    </w:t>
            </w:r>
            <w:r w:rsidRPr="00043D47">
              <w:rPr>
                <w:rFonts w:ascii="Arial" w:hAnsi="Arial" w:cs="Arial"/>
                <w:i/>
                <w:iCs/>
                <w:sz w:val="20"/>
              </w:rPr>
              <w:t>[Specific activity ÷ Initial specific activity]</w:t>
            </w:r>
          </w:p>
        </w:tc>
      </w:tr>
      <w:tr w:rsidR="003C5D4D" w:rsidRPr="00043D47" w:rsidTr="001C71E7">
        <w:trPr>
          <w:trHeight w:val="681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4D" w:rsidRPr="00043D47" w:rsidRDefault="003C5D4D" w:rsidP="001C71E7">
            <w:pPr>
              <w:spacing w:after="120" w:line="360" w:lineRule="auto"/>
              <w:jc w:val="both"/>
              <w:rPr>
                <w:rFonts w:ascii="Arial" w:hAnsi="Arial" w:cs="Arial"/>
                <w:sz w:val="20"/>
              </w:rPr>
            </w:pPr>
            <w:r w:rsidRPr="00043D47">
              <w:rPr>
                <w:rFonts w:ascii="Arial" w:hAnsi="Arial" w:cs="Arial"/>
                <w:b/>
                <w:bCs/>
                <w:sz w:val="20"/>
              </w:rPr>
              <w:t>Centrifuged, filtered homogenised sample.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4D" w:rsidRPr="00043D47" w:rsidRDefault="003C5D4D" w:rsidP="001C71E7">
            <w:pPr>
              <w:spacing w:after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043D47">
              <w:rPr>
                <w:rFonts w:ascii="Arial" w:hAnsi="Arial" w:cs="Arial"/>
                <w:b/>
                <w:bCs/>
                <w:sz w:val="20"/>
              </w:rPr>
              <w:t>37.845</w:t>
            </w:r>
            <w:r w:rsidRPr="00043D47">
              <w:rPr>
                <w:rFonts w:ascii="Arial" w:hAnsi="Arial" w:cs="Arial"/>
                <w:i/>
                <w:iCs/>
                <w:sz w:val="20"/>
              </w:rPr>
              <w:t xml:space="preserve"> (16.240)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4D" w:rsidRPr="00043D47" w:rsidRDefault="003C5D4D" w:rsidP="001C71E7">
            <w:pPr>
              <w:spacing w:after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043D47">
              <w:rPr>
                <w:rFonts w:ascii="Arial" w:hAnsi="Arial" w:cs="Arial"/>
                <w:b/>
                <w:bCs/>
                <w:sz w:val="20"/>
              </w:rPr>
              <w:t>0.303</w:t>
            </w:r>
            <w:r w:rsidRPr="00043D47">
              <w:rPr>
                <w:rFonts w:ascii="Arial" w:hAnsi="Arial" w:cs="Arial"/>
                <w:i/>
                <w:iCs/>
                <w:sz w:val="20"/>
              </w:rPr>
              <w:t xml:space="preserve"> (0.153)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4D" w:rsidRPr="00043D47" w:rsidRDefault="003C5D4D" w:rsidP="001C71E7">
            <w:pPr>
              <w:spacing w:after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043D47">
              <w:rPr>
                <w:rFonts w:ascii="Arial" w:hAnsi="Arial" w:cs="Arial"/>
                <w:b/>
                <w:bCs/>
                <w:sz w:val="20"/>
              </w:rPr>
              <w:t>0.008</w:t>
            </w:r>
            <w:r w:rsidRPr="00043D47">
              <w:rPr>
                <w:rFonts w:ascii="Arial" w:hAnsi="Arial" w:cs="Arial"/>
                <w:i/>
                <w:iCs/>
                <w:sz w:val="20"/>
              </w:rPr>
              <w:t xml:space="preserve"> (0.001)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4D" w:rsidRPr="00043D47" w:rsidRDefault="003C5D4D" w:rsidP="001C71E7">
            <w:pPr>
              <w:spacing w:after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043D47">
              <w:rPr>
                <w:rFonts w:ascii="Arial" w:hAnsi="Arial" w:cs="Arial"/>
                <w:b/>
                <w:bCs/>
                <w:sz w:val="20"/>
              </w:rPr>
              <w:t>100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4D" w:rsidRPr="00043D47" w:rsidRDefault="003C5D4D" w:rsidP="001C71E7">
            <w:pPr>
              <w:spacing w:after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043D47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</w:tr>
      <w:tr w:rsidR="003C5D4D" w:rsidRPr="00043D47" w:rsidTr="001C71E7">
        <w:trPr>
          <w:trHeight w:val="678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4D" w:rsidRPr="00043D47" w:rsidRDefault="003C5D4D" w:rsidP="001C71E7">
            <w:pPr>
              <w:spacing w:after="120" w:line="360" w:lineRule="auto"/>
              <w:jc w:val="both"/>
              <w:rPr>
                <w:rFonts w:ascii="Arial" w:hAnsi="Arial" w:cs="Arial"/>
                <w:sz w:val="20"/>
              </w:rPr>
            </w:pPr>
            <w:r w:rsidRPr="00043D47">
              <w:rPr>
                <w:rFonts w:ascii="Arial" w:hAnsi="Arial" w:cs="Arial"/>
                <w:b/>
                <w:bCs/>
                <w:sz w:val="20"/>
              </w:rPr>
              <w:t>GSH affinity sample.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4D" w:rsidRPr="00043D47" w:rsidRDefault="003C5D4D" w:rsidP="001C71E7">
            <w:pPr>
              <w:spacing w:after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043D47">
              <w:rPr>
                <w:rFonts w:ascii="Arial" w:hAnsi="Arial" w:cs="Arial"/>
                <w:b/>
                <w:bCs/>
                <w:sz w:val="20"/>
              </w:rPr>
              <w:t>0.089</w:t>
            </w:r>
            <w:r w:rsidRPr="00043D47">
              <w:rPr>
                <w:rFonts w:ascii="Arial" w:hAnsi="Arial" w:cs="Arial"/>
                <w:i/>
                <w:iCs/>
                <w:sz w:val="20"/>
              </w:rPr>
              <w:t xml:space="preserve"> (0.037)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4D" w:rsidRPr="00043D47" w:rsidRDefault="003C5D4D" w:rsidP="001C71E7">
            <w:pPr>
              <w:spacing w:after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043D47">
              <w:rPr>
                <w:rFonts w:ascii="Arial" w:hAnsi="Arial" w:cs="Arial"/>
                <w:b/>
                <w:bCs/>
                <w:sz w:val="20"/>
              </w:rPr>
              <w:t>0.113</w:t>
            </w:r>
            <w:r w:rsidRPr="00043D47">
              <w:rPr>
                <w:rFonts w:ascii="Arial" w:hAnsi="Arial" w:cs="Arial"/>
                <w:i/>
                <w:iCs/>
                <w:sz w:val="20"/>
              </w:rPr>
              <w:t xml:space="preserve"> (0.042)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4D" w:rsidRPr="00043D47" w:rsidRDefault="003C5D4D" w:rsidP="001C71E7">
            <w:pPr>
              <w:spacing w:after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043D47">
              <w:rPr>
                <w:rFonts w:ascii="Arial" w:hAnsi="Arial" w:cs="Arial"/>
                <w:b/>
                <w:bCs/>
                <w:sz w:val="20"/>
              </w:rPr>
              <w:t xml:space="preserve">1.310 </w:t>
            </w:r>
            <w:r w:rsidRPr="00043D47">
              <w:rPr>
                <w:rFonts w:ascii="Arial" w:hAnsi="Arial" w:cs="Arial"/>
                <w:i/>
                <w:iCs/>
                <w:sz w:val="20"/>
              </w:rPr>
              <w:t>(0.232)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4D" w:rsidRPr="00043D47" w:rsidRDefault="003C5D4D" w:rsidP="001C71E7">
            <w:pPr>
              <w:spacing w:after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043D47">
              <w:rPr>
                <w:rFonts w:ascii="Arial" w:hAnsi="Arial" w:cs="Arial"/>
                <w:b/>
                <w:bCs/>
                <w:sz w:val="20"/>
              </w:rPr>
              <w:t xml:space="preserve">39 </w:t>
            </w:r>
            <w:r w:rsidRPr="00043D47">
              <w:rPr>
                <w:rFonts w:ascii="Arial" w:hAnsi="Arial" w:cs="Arial"/>
                <w:i/>
                <w:iCs/>
                <w:sz w:val="20"/>
              </w:rPr>
              <w:t>(6)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4D" w:rsidRPr="00043D47" w:rsidRDefault="003C5D4D" w:rsidP="001C71E7">
            <w:pPr>
              <w:spacing w:after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043D47">
              <w:rPr>
                <w:rFonts w:ascii="Arial" w:hAnsi="Arial" w:cs="Arial"/>
                <w:b/>
                <w:bCs/>
                <w:sz w:val="20"/>
              </w:rPr>
              <w:t xml:space="preserve">171 </w:t>
            </w:r>
            <w:r w:rsidRPr="00043D47">
              <w:rPr>
                <w:rFonts w:ascii="Arial" w:hAnsi="Arial" w:cs="Arial"/>
                <w:i/>
                <w:iCs/>
                <w:sz w:val="20"/>
              </w:rPr>
              <w:t>(48)</w:t>
            </w:r>
          </w:p>
        </w:tc>
      </w:tr>
      <w:tr w:rsidR="003C5D4D" w:rsidRPr="00043D47" w:rsidTr="001C71E7">
        <w:trPr>
          <w:trHeight w:val="681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4D" w:rsidRPr="00043D47" w:rsidRDefault="003C5D4D" w:rsidP="001C71E7">
            <w:pPr>
              <w:spacing w:after="120" w:line="360" w:lineRule="auto"/>
              <w:jc w:val="both"/>
              <w:rPr>
                <w:rFonts w:ascii="Arial" w:hAnsi="Arial" w:cs="Arial"/>
                <w:sz w:val="20"/>
              </w:rPr>
            </w:pPr>
            <w:r w:rsidRPr="00043D47">
              <w:rPr>
                <w:rFonts w:ascii="Arial" w:hAnsi="Arial" w:cs="Arial"/>
                <w:b/>
                <w:bCs/>
                <w:sz w:val="20"/>
              </w:rPr>
              <w:t>Non-affinity sample.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4D" w:rsidRPr="00043D47" w:rsidRDefault="003C5D4D" w:rsidP="001C71E7">
            <w:pPr>
              <w:spacing w:after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043D47">
              <w:rPr>
                <w:rFonts w:ascii="Arial" w:hAnsi="Arial" w:cs="Arial"/>
                <w:b/>
                <w:bCs/>
                <w:sz w:val="20"/>
              </w:rPr>
              <w:t>27.309</w:t>
            </w:r>
            <w:r w:rsidRPr="00043D47">
              <w:rPr>
                <w:rFonts w:ascii="Arial" w:hAnsi="Arial" w:cs="Arial"/>
                <w:i/>
                <w:iCs/>
                <w:sz w:val="20"/>
              </w:rPr>
              <w:t xml:space="preserve"> (10.949)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4D" w:rsidRPr="00043D47" w:rsidRDefault="003C5D4D" w:rsidP="001C71E7">
            <w:pPr>
              <w:spacing w:after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043D47">
              <w:rPr>
                <w:rFonts w:ascii="Arial" w:hAnsi="Arial" w:cs="Arial"/>
                <w:b/>
                <w:bCs/>
                <w:sz w:val="20"/>
              </w:rPr>
              <w:t>0.03</w:t>
            </w:r>
            <w:r w:rsidRPr="00043D47">
              <w:rPr>
                <w:rFonts w:ascii="Arial" w:hAnsi="Arial" w:cs="Arial"/>
                <w:i/>
                <w:iCs/>
                <w:sz w:val="20"/>
              </w:rPr>
              <w:t xml:space="preserve"> (0.017)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4D" w:rsidRPr="00043D47" w:rsidRDefault="003C5D4D" w:rsidP="001C71E7">
            <w:pPr>
              <w:spacing w:after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043D47">
              <w:rPr>
                <w:rFonts w:ascii="Arial" w:hAnsi="Arial" w:cs="Arial"/>
                <w:b/>
                <w:bCs/>
                <w:sz w:val="20"/>
              </w:rPr>
              <w:t>0.001</w:t>
            </w:r>
            <w:r w:rsidRPr="00043D47">
              <w:rPr>
                <w:rFonts w:ascii="Arial" w:hAnsi="Arial" w:cs="Arial"/>
                <w:i/>
                <w:iCs/>
                <w:sz w:val="20"/>
              </w:rPr>
              <w:t xml:space="preserve"> (0.001)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4D" w:rsidRPr="00043D47" w:rsidRDefault="003C5D4D" w:rsidP="001C71E7">
            <w:pPr>
              <w:spacing w:after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043D47">
              <w:rPr>
                <w:rFonts w:ascii="Arial" w:hAnsi="Arial" w:cs="Arial"/>
                <w:b/>
                <w:bCs/>
                <w:sz w:val="20"/>
              </w:rPr>
              <w:t xml:space="preserve">10 </w:t>
            </w:r>
            <w:r w:rsidRPr="00043D47">
              <w:rPr>
                <w:rFonts w:ascii="Arial" w:hAnsi="Arial" w:cs="Arial"/>
                <w:i/>
                <w:iCs/>
                <w:sz w:val="20"/>
              </w:rPr>
              <w:t>(5)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4D" w:rsidRPr="00043D47" w:rsidRDefault="003C5D4D" w:rsidP="001C71E7">
            <w:pPr>
              <w:spacing w:after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043D47">
              <w:rPr>
                <w:rFonts w:ascii="Arial" w:hAnsi="Arial" w:cs="Arial"/>
                <w:b/>
                <w:bCs/>
                <w:sz w:val="20"/>
              </w:rPr>
              <w:t xml:space="preserve">0.14 </w:t>
            </w:r>
            <w:r w:rsidRPr="00043D47">
              <w:rPr>
                <w:rFonts w:ascii="Arial" w:hAnsi="Arial" w:cs="Arial"/>
                <w:i/>
                <w:iCs/>
                <w:sz w:val="20"/>
              </w:rPr>
              <w:t>(0.07)</w:t>
            </w:r>
          </w:p>
        </w:tc>
      </w:tr>
      <w:tr w:rsidR="003C5D4D" w:rsidRPr="00043D47" w:rsidTr="001C71E7">
        <w:trPr>
          <w:trHeight w:val="321"/>
        </w:trPr>
        <w:tc>
          <w:tcPr>
            <w:tcW w:w="1010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5D4D" w:rsidRPr="00043D47" w:rsidRDefault="003C5D4D" w:rsidP="001C71E7">
            <w:pPr>
              <w:spacing w:after="120" w:line="360" w:lineRule="auto"/>
              <w:jc w:val="both"/>
              <w:rPr>
                <w:rFonts w:ascii="Arial" w:hAnsi="Arial" w:cs="Arial"/>
                <w:sz w:val="20"/>
              </w:rPr>
            </w:pPr>
            <w:r w:rsidRPr="00043D47">
              <w:rPr>
                <w:rFonts w:ascii="Arial" w:hAnsi="Arial" w:cs="Arial"/>
                <w:b/>
                <w:bCs/>
                <w:sz w:val="20"/>
              </w:rPr>
              <w:t xml:space="preserve">% GST yield soluble protein is 0.24, </w:t>
            </w:r>
            <w:proofErr w:type="spellStart"/>
            <w:r w:rsidRPr="00043D47">
              <w:rPr>
                <w:rFonts w:ascii="Arial" w:hAnsi="Arial" w:cs="Arial"/>
                <w:i/>
                <w:iCs/>
                <w:sz w:val="20"/>
              </w:rPr>
              <w:t>Std</w:t>
            </w:r>
            <w:proofErr w:type="spellEnd"/>
            <w:r w:rsidRPr="00043D47">
              <w:rPr>
                <w:rFonts w:ascii="Arial" w:hAnsi="Arial" w:cs="Arial"/>
                <w:i/>
                <w:iCs/>
                <w:sz w:val="20"/>
              </w:rPr>
              <w:t xml:space="preserve"> Dev +/- 0.05</w:t>
            </w:r>
          </w:p>
        </w:tc>
      </w:tr>
      <w:tr w:rsidR="003C5D4D" w:rsidRPr="00043D47" w:rsidTr="001C71E7">
        <w:trPr>
          <w:trHeight w:val="452"/>
        </w:trPr>
        <w:tc>
          <w:tcPr>
            <w:tcW w:w="1010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4D" w:rsidRPr="00043D47" w:rsidRDefault="003C5D4D" w:rsidP="001C71E7">
            <w:pPr>
              <w:spacing w:after="120" w:line="360" w:lineRule="auto"/>
              <w:jc w:val="both"/>
              <w:rPr>
                <w:rFonts w:ascii="Arial" w:hAnsi="Arial" w:cs="Arial"/>
                <w:sz w:val="20"/>
              </w:rPr>
            </w:pPr>
            <w:r w:rsidRPr="00043D47">
              <w:rPr>
                <w:rFonts w:ascii="Arial" w:hAnsi="Arial" w:cs="Arial"/>
                <w:b/>
                <w:bCs/>
                <w:sz w:val="20"/>
              </w:rPr>
              <w:t xml:space="preserve">Theoretical total GST in worm (%) 0.63, </w:t>
            </w:r>
            <w:proofErr w:type="spellStart"/>
            <w:r w:rsidRPr="00043D47">
              <w:rPr>
                <w:rFonts w:ascii="Arial" w:hAnsi="Arial" w:cs="Arial"/>
                <w:i/>
                <w:iCs/>
                <w:sz w:val="20"/>
              </w:rPr>
              <w:t>Std</w:t>
            </w:r>
            <w:proofErr w:type="spellEnd"/>
            <w:r w:rsidRPr="00043D47">
              <w:rPr>
                <w:rFonts w:ascii="Arial" w:hAnsi="Arial" w:cs="Arial"/>
                <w:i/>
                <w:iCs/>
                <w:sz w:val="20"/>
              </w:rPr>
              <w:t xml:space="preserve"> Dev +/-</w:t>
            </w:r>
            <w:r w:rsidRPr="00043D47">
              <w:rPr>
                <w:rFonts w:ascii="Arial" w:hAnsi="Arial" w:cs="Arial"/>
                <w:sz w:val="20"/>
              </w:rPr>
              <w:t xml:space="preserve"> </w:t>
            </w:r>
            <w:r w:rsidRPr="00043D47">
              <w:rPr>
                <w:rFonts w:ascii="Arial" w:hAnsi="Arial" w:cs="Arial"/>
                <w:i/>
                <w:iCs/>
                <w:sz w:val="20"/>
              </w:rPr>
              <w:t>0.16</w:t>
            </w:r>
          </w:p>
        </w:tc>
      </w:tr>
    </w:tbl>
    <w:p w:rsidR="003C5D4D" w:rsidRDefault="003C5D4D"/>
    <w:sectPr w:rsidR="003C5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4D"/>
    <w:rsid w:val="00043D47"/>
    <w:rsid w:val="001C71E7"/>
    <w:rsid w:val="003C5D4D"/>
    <w:rsid w:val="00996452"/>
    <w:rsid w:val="00BA3842"/>
    <w:rsid w:val="00BA5AEB"/>
    <w:rsid w:val="00D256E4"/>
    <w:rsid w:val="00F3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3CC29E-F5FD-4E61-A23A-51A83949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C5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D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D4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Rose</dc:creator>
  <cp:keywords/>
  <dc:description/>
  <cp:lastModifiedBy>Clair Rose</cp:lastModifiedBy>
  <cp:revision>1</cp:revision>
  <dcterms:created xsi:type="dcterms:W3CDTF">2019-01-08T12:46:00Z</dcterms:created>
  <dcterms:modified xsi:type="dcterms:W3CDTF">2019-01-19T08:46:00Z</dcterms:modified>
</cp:coreProperties>
</file>