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55" w:rsidRPr="00D80222" w:rsidRDefault="004B4A2A" w:rsidP="00D8022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4B4A2A">
        <w:rPr>
          <w:rFonts w:ascii="Arial" w:hAnsi="Arial" w:cs="Arial"/>
          <w:sz w:val="24"/>
          <w:szCs w:val="24"/>
          <w:lang w:val="en-US"/>
        </w:rPr>
        <w:t xml:space="preserve">Supplementary </w:t>
      </w:r>
      <w:r w:rsidR="00FB5D55" w:rsidRPr="004B4A2A">
        <w:rPr>
          <w:rFonts w:ascii="Arial" w:hAnsi="Arial" w:cs="Arial"/>
          <w:sz w:val="24"/>
          <w:szCs w:val="24"/>
          <w:lang w:val="en-US"/>
        </w:rPr>
        <w:t>File S1.</w:t>
      </w:r>
      <w:r w:rsidR="00FB5D55" w:rsidRPr="00D8022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B5D55" w:rsidRPr="00D80222">
        <w:rPr>
          <w:rFonts w:ascii="Arial" w:hAnsi="Arial" w:cs="Arial"/>
          <w:sz w:val="24"/>
          <w:szCs w:val="24"/>
          <w:lang w:val="en-US"/>
        </w:rPr>
        <w:t>Complete search strategy with search filters and number of studies recovered in databases PubMed-Medline and Scopus.</w:t>
      </w:r>
      <w:r w:rsidR="00FB5D55" w:rsidRPr="00D80222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D80222" w:rsidRPr="00D80222" w:rsidRDefault="00D80222" w:rsidP="00D80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jc w:val="center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9163"/>
        <w:gridCol w:w="1446"/>
      </w:tblGrid>
      <w:tr w:rsidR="00FB5D55" w:rsidRPr="004B4A2A" w:rsidTr="00B52DE0">
        <w:trPr>
          <w:jc w:val="center"/>
        </w:trPr>
        <w:tc>
          <w:tcPr>
            <w:tcW w:w="0" w:type="auto"/>
            <w:shd w:val="clear" w:color="auto" w:fill="auto"/>
            <w:tcMar>
              <w:left w:w="28" w:type="dxa"/>
            </w:tcMar>
            <w:vAlign w:val="center"/>
          </w:tcPr>
          <w:p w:rsidR="00FB5D55" w:rsidRPr="00AB65B4" w:rsidRDefault="00FB5D55" w:rsidP="007224DD">
            <w:pPr>
              <w:spacing w:before="240" w:after="0" w:line="48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AB65B4">
              <w:rPr>
                <w:rStyle w:val="nfase"/>
                <w:rFonts w:ascii="Arial" w:eastAsiaTheme="minorEastAsia" w:hAnsi="Arial" w:cs="Arial"/>
                <w:b/>
                <w:i w:val="0"/>
                <w:sz w:val="24"/>
                <w:szCs w:val="24"/>
                <w:lang w:val="en-US"/>
              </w:rPr>
              <w:t>PubMed-MEDLINE – Search filters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</w:tcMar>
            <w:vAlign w:val="center"/>
          </w:tcPr>
          <w:p w:rsidR="00FB5D55" w:rsidRPr="00AB65B4" w:rsidRDefault="00FB5D55" w:rsidP="00227F88">
            <w:pPr>
              <w:spacing w:after="0" w:line="240" w:lineRule="auto"/>
              <w:jc w:val="center"/>
              <w:rPr>
                <w:rStyle w:val="nfase"/>
                <w:rFonts w:ascii="Arial" w:hAnsi="Arial" w:cs="Arial"/>
                <w:b/>
                <w:i w:val="0"/>
                <w:sz w:val="24"/>
                <w:szCs w:val="24"/>
                <w:lang w:val="en-US"/>
              </w:rPr>
            </w:pPr>
            <w:r w:rsidRPr="00AB65B4">
              <w:rPr>
                <w:rStyle w:val="nfase"/>
                <w:rFonts w:ascii="Arial" w:eastAsiaTheme="minorEastAsia" w:hAnsi="Arial" w:cs="Arial"/>
                <w:b/>
                <w:i w:val="0"/>
                <w:sz w:val="24"/>
                <w:szCs w:val="24"/>
                <w:lang w:val="en-US"/>
              </w:rPr>
              <w:t>Retrieved records</w:t>
            </w:r>
          </w:p>
        </w:tc>
      </w:tr>
      <w:tr w:rsidR="00FB5D55" w:rsidRPr="007224DD" w:rsidTr="00B52DE0">
        <w:trPr>
          <w:trHeight w:val="1402"/>
          <w:jc w:val="center"/>
        </w:trPr>
        <w:tc>
          <w:tcPr>
            <w:tcW w:w="0" w:type="auto"/>
            <w:shd w:val="clear" w:color="auto" w:fill="auto"/>
            <w:tcMar>
              <w:left w:w="28" w:type="dxa"/>
            </w:tcMar>
            <w:vAlign w:val="center"/>
          </w:tcPr>
          <w:p w:rsidR="00FB5D55" w:rsidRPr="007224DD" w:rsidRDefault="00FB5D55" w:rsidP="007224DD">
            <w:pPr>
              <w:spacing w:before="120"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224DD">
              <w:rPr>
                <w:rFonts w:ascii="Arial" w:eastAsiaTheme="minorEastAsia" w:hAnsi="Arial" w:cs="Arial"/>
                <w:b/>
                <w:sz w:val="24"/>
                <w:szCs w:val="24"/>
                <w:lang w:val="en-US"/>
              </w:rPr>
              <w:t xml:space="preserve">#1 </w:t>
            </w:r>
            <w:r w:rsidR="00BB0603" w:rsidRPr="007224DD">
              <w:rPr>
                <w:rFonts w:ascii="Arial" w:eastAsiaTheme="minorEastAsia" w:hAnsi="Arial" w:cs="Arial"/>
                <w:b/>
                <w:sz w:val="24"/>
                <w:szCs w:val="24"/>
                <w:lang w:val="en-US"/>
              </w:rPr>
              <w:t>Trypanosomiasis</w:t>
            </w:r>
            <w:r w:rsidRPr="007224DD">
              <w:rPr>
                <w:rFonts w:ascii="Arial" w:eastAsiaTheme="minorEastAsia" w:hAnsi="Arial" w:cs="Arial"/>
                <w:b/>
                <w:sz w:val="24"/>
                <w:szCs w:val="24"/>
                <w:lang w:val="en-US"/>
              </w:rPr>
              <w:t>:</w:t>
            </w:r>
          </w:p>
          <w:p w:rsidR="00FB5D55" w:rsidRPr="007224DD" w:rsidRDefault="00C81BA5" w:rsidP="007224D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("</w:t>
            </w:r>
            <w:proofErr w:type="spellStart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chagas</w:t>
            </w:r>
            <w:proofErr w:type="spellEnd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 xml:space="preserve"> disease"[</w:t>
            </w:r>
            <w:proofErr w:type="spellStart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MeSH</w:t>
            </w:r>
            <w:proofErr w:type="spellEnd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 xml:space="preserve"> Terms] OR "trypanosomiasis, </w:t>
            </w:r>
            <w:proofErr w:type="spellStart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african</w:t>
            </w:r>
            <w:proofErr w:type="spellEnd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"[</w:t>
            </w:r>
            <w:proofErr w:type="spellStart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MeSH</w:t>
            </w:r>
            <w:proofErr w:type="spellEnd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 xml:space="preserve"> Terms] OR "trypanosomiasis"[</w:t>
            </w:r>
            <w:proofErr w:type="spellStart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MeSH</w:t>
            </w:r>
            <w:proofErr w:type="spellEnd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 xml:space="preserve"> Terms] OR "</w:t>
            </w:r>
            <w:proofErr w:type="spellStart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trypanosoma</w:t>
            </w:r>
            <w:proofErr w:type="spellEnd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"[</w:t>
            </w:r>
            <w:proofErr w:type="spellStart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MeSH</w:t>
            </w:r>
            <w:proofErr w:type="spellEnd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 xml:space="preserve"> Terms] OR “Trypanosoma </w:t>
            </w:r>
            <w:proofErr w:type="spellStart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cruzi</w:t>
            </w:r>
            <w:proofErr w:type="spellEnd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”[</w:t>
            </w:r>
            <w:proofErr w:type="spellStart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MeSH</w:t>
            </w:r>
            <w:proofErr w:type="spellEnd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 xml:space="preserve"> Terms] OR “African sleeping sickness”[</w:t>
            </w:r>
            <w:proofErr w:type="spellStart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MeSH</w:t>
            </w:r>
            <w:proofErr w:type="spellEnd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 xml:space="preserve"> Terms] OR “African sleeping sicknesses”[</w:t>
            </w:r>
            <w:proofErr w:type="spellStart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MeSH</w:t>
            </w:r>
            <w:proofErr w:type="spellEnd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 xml:space="preserve"> Terms] OR “Trypanosoma </w:t>
            </w:r>
            <w:proofErr w:type="spellStart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brucei</w:t>
            </w:r>
            <w:proofErr w:type="spellEnd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”[</w:t>
            </w:r>
            <w:proofErr w:type="spellStart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MeSH</w:t>
            </w:r>
            <w:proofErr w:type="spellEnd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 xml:space="preserve"> Terms] OR “Trypanosoma </w:t>
            </w:r>
            <w:proofErr w:type="spellStart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gambiense</w:t>
            </w:r>
            <w:proofErr w:type="spellEnd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”[</w:t>
            </w:r>
            <w:proofErr w:type="spellStart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MeSH</w:t>
            </w:r>
            <w:proofErr w:type="spellEnd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 xml:space="preserve"> Terms] OR “Trypanosoma </w:t>
            </w:r>
            <w:proofErr w:type="spellStart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rhodesiense</w:t>
            </w:r>
            <w:proofErr w:type="spellEnd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”[</w:t>
            </w:r>
            <w:proofErr w:type="spellStart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MeSH</w:t>
            </w:r>
            <w:proofErr w:type="spellEnd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 xml:space="preserve"> Terms] OR “African trypanosomiases”[</w:t>
            </w:r>
            <w:proofErr w:type="spellStart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MeSH</w:t>
            </w:r>
            <w:proofErr w:type="spellEnd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 xml:space="preserve"> Terms] OR "</w:t>
            </w:r>
            <w:proofErr w:type="spellStart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chagas</w:t>
            </w:r>
            <w:proofErr w:type="spellEnd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 xml:space="preserve"> disease"[TIAB] OR "trypanosomiasis, </w:t>
            </w:r>
            <w:proofErr w:type="spellStart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african</w:t>
            </w:r>
            <w:proofErr w:type="spellEnd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 xml:space="preserve">"[TIAB] OR "Trypanosomiasis"[TIAB] OR "Trypanosoma"[TIAB]) OR “American trypanosomiasis”[TIAB] OR “Trypanosoma </w:t>
            </w:r>
            <w:proofErr w:type="spellStart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cruzi</w:t>
            </w:r>
            <w:proofErr w:type="spellEnd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 xml:space="preserve">”[TIAB] OR “African sleeping sickness”[TIAB] OR “African sleeping sicknesses”[TIAB] OR “Trypanosoma </w:t>
            </w:r>
            <w:proofErr w:type="spellStart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brucei</w:t>
            </w:r>
            <w:proofErr w:type="spellEnd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 xml:space="preserve">”[TIAB] OR “Trypanosoma </w:t>
            </w:r>
            <w:proofErr w:type="spellStart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gambiense</w:t>
            </w:r>
            <w:proofErr w:type="spellEnd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 xml:space="preserve">”[TIAB] OR “Trypanosoma </w:t>
            </w:r>
            <w:proofErr w:type="spellStart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rhodesiense</w:t>
            </w:r>
            <w:proofErr w:type="spellEnd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”[TIAB] OR “African trypanosomiases”[TIAB])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</w:tcMar>
            <w:vAlign w:val="center"/>
          </w:tcPr>
          <w:p w:rsidR="00FB5D55" w:rsidRPr="007224DD" w:rsidRDefault="00FB5D55" w:rsidP="007224DD">
            <w:pPr>
              <w:spacing w:after="0"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</w:p>
          <w:p w:rsidR="00FB5D55" w:rsidRPr="007224DD" w:rsidRDefault="007224DD" w:rsidP="007224DD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24DD">
              <w:rPr>
                <w:rFonts w:ascii="Arial" w:hAnsi="Arial" w:cs="Arial"/>
                <w:sz w:val="24"/>
                <w:szCs w:val="24"/>
                <w:lang w:val="en-US"/>
              </w:rPr>
              <w:t>36090</w:t>
            </w:r>
          </w:p>
        </w:tc>
      </w:tr>
      <w:tr w:rsidR="00FB5D55" w:rsidRPr="007224DD" w:rsidTr="00B52DE0">
        <w:trPr>
          <w:trHeight w:val="1094"/>
          <w:jc w:val="center"/>
        </w:trPr>
        <w:tc>
          <w:tcPr>
            <w:tcW w:w="0" w:type="auto"/>
            <w:shd w:val="clear" w:color="auto" w:fill="auto"/>
            <w:tcMar>
              <w:left w:w="28" w:type="dxa"/>
            </w:tcMar>
            <w:vAlign w:val="center"/>
          </w:tcPr>
          <w:p w:rsidR="00FB5D55" w:rsidRPr="007224DD" w:rsidRDefault="00FB5D55" w:rsidP="007224DD">
            <w:pPr>
              <w:spacing w:before="120"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224DD">
              <w:rPr>
                <w:rFonts w:ascii="Arial" w:eastAsiaTheme="minorEastAsia" w:hAnsi="Arial" w:cs="Arial"/>
                <w:b/>
                <w:sz w:val="24"/>
                <w:szCs w:val="24"/>
                <w:lang w:val="en-US"/>
              </w:rPr>
              <w:t xml:space="preserve">#2 </w:t>
            </w:r>
            <w:r w:rsidR="00BB0603" w:rsidRPr="007224DD">
              <w:rPr>
                <w:rFonts w:ascii="Arial" w:eastAsiaTheme="minorEastAsia" w:hAnsi="Arial" w:cs="Arial"/>
                <w:b/>
                <w:sz w:val="24"/>
                <w:szCs w:val="24"/>
                <w:lang w:val="en-US"/>
              </w:rPr>
              <w:t>H</w:t>
            </w:r>
            <w:r w:rsidR="00465187" w:rsidRPr="007224DD">
              <w:rPr>
                <w:rFonts w:ascii="Arial" w:eastAsiaTheme="minorEastAsia" w:hAnsi="Arial" w:cs="Arial"/>
                <w:b/>
                <w:sz w:val="24"/>
                <w:szCs w:val="24"/>
                <w:lang w:val="en-US"/>
              </w:rPr>
              <w:t>ematology blood test</w:t>
            </w:r>
            <w:r w:rsidR="00BB0603" w:rsidRPr="007224DD">
              <w:rPr>
                <w:rFonts w:ascii="Arial" w:eastAsiaTheme="minorEastAsia" w:hAnsi="Arial" w:cs="Arial"/>
                <w:b/>
                <w:sz w:val="24"/>
                <w:szCs w:val="24"/>
                <w:lang w:val="en-US"/>
              </w:rPr>
              <w:t>s</w:t>
            </w:r>
            <w:r w:rsidR="00465187" w:rsidRPr="007224DD">
              <w:rPr>
                <w:rFonts w:ascii="Arial" w:eastAsiaTheme="minorEastAsia" w:hAnsi="Arial" w:cs="Arial"/>
                <w:b/>
                <w:sz w:val="24"/>
                <w:szCs w:val="24"/>
                <w:lang w:val="en-US"/>
              </w:rPr>
              <w:t>:</w:t>
            </w:r>
          </w:p>
          <w:p w:rsidR="00FB5D55" w:rsidRPr="007224DD" w:rsidRDefault="009935A6" w:rsidP="007224D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("hematology"[</w:t>
            </w:r>
            <w:proofErr w:type="spellStart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MeSH</w:t>
            </w:r>
            <w:proofErr w:type="spellEnd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 xml:space="preserve"> Terms] OR "hematocrit"[</w:t>
            </w:r>
            <w:proofErr w:type="spellStart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MeSH</w:t>
            </w:r>
            <w:proofErr w:type="spellEnd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 xml:space="preserve"> Terms] OR "</w:t>
            </w:r>
            <w:proofErr w:type="spellStart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hemoglobins</w:t>
            </w:r>
            <w:proofErr w:type="spellEnd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"[</w:t>
            </w:r>
            <w:proofErr w:type="spellStart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MeSH</w:t>
            </w:r>
            <w:proofErr w:type="spellEnd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 xml:space="preserve"> Terms] OR "leukocyte count"[</w:t>
            </w:r>
            <w:proofErr w:type="spellStart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MeSH</w:t>
            </w:r>
            <w:proofErr w:type="spellEnd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 xml:space="preserve"> Terms] OR "erythrocyte count"[</w:t>
            </w:r>
            <w:proofErr w:type="spellStart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MeSH</w:t>
            </w:r>
            <w:proofErr w:type="spellEnd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 xml:space="preserve"> Terms] OR "hematology"[TIAB] OR "hematocrit"[TIAB] OR "</w:t>
            </w:r>
            <w:proofErr w:type="spellStart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hemoglobins</w:t>
            </w:r>
            <w:proofErr w:type="spellEnd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"[TIAB] OR "leukocyte count"[TIAB] OR "erythrocyte count"[TIAB] OR "</w:t>
            </w:r>
            <w:proofErr w:type="spellStart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hemogram</w:t>
            </w:r>
            <w:proofErr w:type="spellEnd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"[TIAB] OR "</w:t>
            </w:r>
            <w:proofErr w:type="spellStart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wbc</w:t>
            </w:r>
            <w:proofErr w:type="spellEnd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"[TIAB] OR "</w:t>
            </w:r>
            <w:proofErr w:type="spellStart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rbc</w:t>
            </w:r>
            <w:proofErr w:type="spellEnd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"[TIAB] OR "</w:t>
            </w:r>
            <w:proofErr w:type="spellStart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twbc</w:t>
            </w:r>
            <w:proofErr w:type="spellEnd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"[TIAB] OR "</w:t>
            </w:r>
            <w:proofErr w:type="spellStart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trbc</w:t>
            </w:r>
            <w:proofErr w:type="spellEnd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"[TIAB] OR "</w:t>
            </w:r>
            <w:proofErr w:type="spellStart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dwbc</w:t>
            </w:r>
            <w:proofErr w:type="spellEnd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"[TIAB] OR "differential leukocyte count"[TIAB] OR "</w:t>
            </w:r>
            <w:proofErr w:type="spellStart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haematology</w:t>
            </w:r>
            <w:proofErr w:type="spellEnd"/>
            <w:r w:rsidRPr="007224DD">
              <w:rPr>
                <w:rFonts w:ascii="Arial" w:eastAsiaTheme="minorEastAsia" w:hAnsi="Arial" w:cs="Arial"/>
                <w:bCs/>
                <w:sz w:val="24"/>
                <w:szCs w:val="24"/>
                <w:lang w:val="en-US"/>
              </w:rPr>
              <w:t>")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</w:tcMar>
            <w:vAlign w:val="center"/>
          </w:tcPr>
          <w:p w:rsidR="00FB5D55" w:rsidRPr="007224DD" w:rsidRDefault="007224DD" w:rsidP="007224DD">
            <w:pPr>
              <w:spacing w:after="0"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 w:rsidRPr="007224DD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2023095</w:t>
            </w:r>
          </w:p>
          <w:p w:rsidR="00FB5D55" w:rsidRPr="007224DD" w:rsidRDefault="00FB5D55" w:rsidP="007224DD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B5D55" w:rsidRPr="007224DD" w:rsidTr="00B52DE0">
        <w:trPr>
          <w:trHeight w:val="1094"/>
          <w:jc w:val="center"/>
        </w:trPr>
        <w:tc>
          <w:tcPr>
            <w:tcW w:w="0" w:type="auto"/>
            <w:shd w:val="clear" w:color="auto" w:fill="auto"/>
            <w:tcMar>
              <w:left w:w="28" w:type="dxa"/>
            </w:tcMar>
            <w:vAlign w:val="center"/>
          </w:tcPr>
          <w:p w:rsidR="00FB5D55" w:rsidRPr="007224DD" w:rsidRDefault="00FB5D55" w:rsidP="00227F88">
            <w:pPr>
              <w:spacing w:before="120"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24DD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/>
              </w:rPr>
              <w:t xml:space="preserve">#3 </w:t>
            </w:r>
            <w:r w:rsidR="00F500E9" w:rsidRPr="007224DD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/>
              </w:rPr>
              <w:t>Mammals</w:t>
            </w:r>
            <w:r w:rsidRPr="007224DD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/>
              </w:rPr>
              <w:t xml:space="preserve"> filter:</w:t>
            </w:r>
          </w:p>
          <w:p w:rsidR="00FB5D55" w:rsidRPr="007224DD" w:rsidRDefault="00283173" w:rsidP="00227F8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("mammals"  OR "opossums"  OR "</w:t>
            </w:r>
            <w:proofErr w:type="spellStart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insectivora</w:t>
            </w:r>
            <w:proofErr w:type="spellEnd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"  OR "</w:t>
            </w:r>
            <w:proofErr w:type="spellStart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marsupialia</w:t>
            </w:r>
            <w:proofErr w:type="spellEnd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"  OR "</w:t>
            </w:r>
            <w:proofErr w:type="spellStart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monotremata</w:t>
            </w:r>
            <w:proofErr w:type="spellEnd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"  OR "dogs"  OR "cats"  OR "cattle"  OR "livestock"  OR "goats"  OR "sheep, domestic"  OR "horses"  OR "ruminants"  OR "shrews"  OR "</w:t>
            </w:r>
            <w:proofErr w:type="spellStart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arvicolinae</w:t>
            </w:r>
            <w:proofErr w:type="spellEnd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"  OR "elephants"  OR "hyraxes"  OR "</w:t>
            </w:r>
            <w:proofErr w:type="spellStart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trichechus</w:t>
            </w:r>
            <w:proofErr w:type="spellEnd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"  OR "</w:t>
            </w:r>
            <w:proofErr w:type="spellStart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proboscidea</w:t>
            </w:r>
            <w:proofErr w:type="spellEnd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 xml:space="preserve"> mammal"  OR "</w:t>
            </w:r>
            <w:proofErr w:type="spellStart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sirenia</w:t>
            </w:r>
            <w:proofErr w:type="spellEnd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"  OR "sloths"  OR "</w:t>
            </w:r>
            <w:proofErr w:type="spellStart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xenarthra</w:t>
            </w:r>
            <w:proofErr w:type="spellEnd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"  OR "armadillos"  OR "</w:t>
            </w:r>
            <w:proofErr w:type="spellStart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tupaiidae</w:t>
            </w:r>
            <w:proofErr w:type="spellEnd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"  OR "</w:t>
            </w:r>
            <w:proofErr w:type="spellStart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scandentia</w:t>
            </w:r>
            <w:proofErr w:type="spellEnd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"  OR "lemur"  OR "primates"  OR "</w:t>
            </w:r>
            <w:proofErr w:type="spellStart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hominidae</w:t>
            </w:r>
            <w:proofErr w:type="spellEnd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 xml:space="preserve">"  OR "pongo"  OR "pan troglodytes"  OR "pan </w:t>
            </w:r>
            <w:proofErr w:type="spellStart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paniscus</w:t>
            </w:r>
            <w:proofErr w:type="spellEnd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 xml:space="preserve">"  OR "gorilla </w:t>
            </w:r>
            <w:proofErr w:type="spellStart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gorilla</w:t>
            </w:r>
            <w:proofErr w:type="spellEnd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"  OR "</w:t>
            </w:r>
            <w:proofErr w:type="spellStart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haplorhini</w:t>
            </w:r>
            <w:proofErr w:type="spellEnd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"  OR "hares"  OR "</w:t>
            </w:r>
            <w:proofErr w:type="spellStart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lagomorpha</w:t>
            </w:r>
            <w:proofErr w:type="spellEnd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"  OR "rabbits"  OR "</w:t>
            </w:r>
            <w:proofErr w:type="spellStart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rodentia</w:t>
            </w:r>
            <w:proofErr w:type="spellEnd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"[</w:t>
            </w:r>
            <w:proofErr w:type="spellStart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MeSH</w:t>
            </w:r>
            <w:proofErr w:type="spellEnd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 xml:space="preserve"> Terms OR "mice"  OR "rats"  OR "moles"  OR "hedgehogs"  OR "whales"  OR "</w:t>
            </w:r>
            <w:proofErr w:type="spellStart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cetacea</w:t>
            </w:r>
            <w:proofErr w:type="spellEnd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"  OR "dolphins"  OR "</w:t>
            </w:r>
            <w:proofErr w:type="spellStart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artiodactyla</w:t>
            </w:r>
            <w:proofErr w:type="spellEnd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"  OR "swine"  OR "camels"  OR "giraffes"  OR "deer"  OR "antelopes"  OR "</w:t>
            </w:r>
            <w:proofErr w:type="spellStart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equidae</w:t>
            </w:r>
            <w:proofErr w:type="spellEnd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"  OR "</w:t>
            </w:r>
            <w:proofErr w:type="spellStart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perissodactyla</w:t>
            </w:r>
            <w:proofErr w:type="spellEnd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"  OR "</w:t>
            </w:r>
            <w:proofErr w:type="spellStart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chiroptera</w:t>
            </w:r>
            <w:proofErr w:type="spellEnd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"  OR "</w:t>
            </w:r>
            <w:proofErr w:type="spellStart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carnivora</w:t>
            </w:r>
            <w:proofErr w:type="spellEnd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"  OR "</w:t>
            </w:r>
            <w:proofErr w:type="spellStart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ursidae</w:t>
            </w:r>
            <w:proofErr w:type="spellEnd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 xml:space="preserve">"  </w:t>
            </w:r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lastRenderedPageBreak/>
              <w:t>OR "</w:t>
            </w:r>
            <w:proofErr w:type="spellStart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procyonidae</w:t>
            </w:r>
            <w:proofErr w:type="spellEnd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"  OR "raccoons"  OR "</w:t>
            </w:r>
            <w:proofErr w:type="spellStart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mephitidae</w:t>
            </w:r>
            <w:proofErr w:type="spellEnd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"  OR "</w:t>
            </w:r>
            <w:proofErr w:type="spellStart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mustelidae</w:t>
            </w:r>
            <w:proofErr w:type="spellEnd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"  OR "</w:t>
            </w:r>
            <w:proofErr w:type="spellStart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pinnipedia</w:t>
            </w:r>
            <w:proofErr w:type="spellEnd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"  OR "</w:t>
            </w:r>
            <w:proofErr w:type="spellStart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strepsirhini</w:t>
            </w:r>
            <w:proofErr w:type="spellEnd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"  OR "</w:t>
            </w:r>
            <w:proofErr w:type="spellStart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hylobatidae</w:t>
            </w:r>
            <w:proofErr w:type="spellEnd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"  OR "</w:t>
            </w:r>
            <w:proofErr w:type="spellStart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cricetinae</w:t>
            </w:r>
            <w:proofErr w:type="spellEnd"/>
            <w:r w:rsidRPr="007224DD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")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</w:tcMar>
            <w:vAlign w:val="center"/>
          </w:tcPr>
          <w:p w:rsidR="00FB5D55" w:rsidRPr="007224DD" w:rsidRDefault="007224DD" w:rsidP="00227F88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 w:rsidRPr="007224DD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lastRenderedPageBreak/>
              <w:t>20073230</w:t>
            </w:r>
          </w:p>
          <w:p w:rsidR="00FB5D55" w:rsidRPr="007224DD" w:rsidRDefault="00FB5D55" w:rsidP="00227F88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</w:p>
          <w:p w:rsidR="00FB5D55" w:rsidRPr="007224DD" w:rsidRDefault="00FB5D55" w:rsidP="00227F88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</w:p>
          <w:p w:rsidR="00FB5D55" w:rsidRPr="007224DD" w:rsidRDefault="00FB5D55" w:rsidP="00227F88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</w:p>
          <w:p w:rsidR="00FB5D55" w:rsidRPr="007224DD" w:rsidRDefault="00FB5D55" w:rsidP="00227F88">
            <w:pPr>
              <w:spacing w:after="0"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</w:p>
          <w:p w:rsidR="00FB5D55" w:rsidRPr="007224DD" w:rsidRDefault="00FB5D55" w:rsidP="00227F88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</w:p>
          <w:p w:rsidR="00FB5D55" w:rsidRPr="007224DD" w:rsidRDefault="00FB5D55" w:rsidP="00227F88">
            <w:pPr>
              <w:spacing w:line="48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</w:p>
          <w:p w:rsidR="00FB5D55" w:rsidRPr="007224DD" w:rsidRDefault="00FB5D55" w:rsidP="00227F88">
            <w:pPr>
              <w:spacing w:line="48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</w:p>
        </w:tc>
      </w:tr>
      <w:tr w:rsidR="00283173" w:rsidRPr="007224DD" w:rsidTr="00B52DE0">
        <w:trPr>
          <w:cantSplit/>
          <w:trHeight w:val="323"/>
          <w:jc w:val="center"/>
        </w:trPr>
        <w:tc>
          <w:tcPr>
            <w:tcW w:w="0" w:type="auto"/>
            <w:shd w:val="clear" w:color="auto" w:fill="auto"/>
            <w:tcMar>
              <w:left w:w="28" w:type="dxa"/>
            </w:tcMar>
            <w:vAlign w:val="center"/>
          </w:tcPr>
          <w:p w:rsidR="00283173" w:rsidRPr="007224DD" w:rsidRDefault="00283173" w:rsidP="00B52DE0">
            <w:pPr>
              <w:tabs>
                <w:tab w:val="left" w:pos="9075"/>
              </w:tabs>
              <w:spacing w:after="0" w:line="360" w:lineRule="auto"/>
              <w:ind w:right="-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24DD">
              <w:rPr>
                <w:rFonts w:ascii="Arial" w:eastAsiaTheme="minorEastAsia" w:hAnsi="Arial" w:cs="Arial"/>
                <w:b/>
                <w:sz w:val="24"/>
                <w:szCs w:val="24"/>
                <w:lang w:val="en-US"/>
              </w:rPr>
              <w:lastRenderedPageBreak/>
              <w:t>Combined search: (</w:t>
            </w:r>
            <w:r w:rsidRPr="007224DD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#1 AND </w:t>
            </w:r>
            <w:r w:rsidR="007224DD" w:rsidRPr="007224DD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#2 AND #3</w:t>
            </w:r>
            <w:r w:rsidRPr="007224DD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</w:tcMar>
            <w:vAlign w:val="center"/>
          </w:tcPr>
          <w:p w:rsidR="00283173" w:rsidRPr="007224DD" w:rsidRDefault="00B52DE0" w:rsidP="00B52DE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2DE0">
              <w:rPr>
                <w:rFonts w:ascii="Arial" w:hAnsi="Arial" w:cs="Arial"/>
                <w:sz w:val="24"/>
                <w:szCs w:val="24"/>
                <w:lang w:val="en-US"/>
              </w:rPr>
              <w:t>439</w:t>
            </w:r>
          </w:p>
        </w:tc>
      </w:tr>
      <w:tr w:rsidR="00227F88" w:rsidRPr="007224DD" w:rsidTr="00B52DE0">
        <w:trPr>
          <w:cantSplit/>
          <w:trHeight w:val="710"/>
          <w:jc w:val="center"/>
        </w:trPr>
        <w:tc>
          <w:tcPr>
            <w:tcW w:w="0" w:type="auto"/>
            <w:shd w:val="clear" w:color="auto" w:fill="auto"/>
            <w:tcMar>
              <w:left w:w="28" w:type="dxa"/>
            </w:tcMar>
            <w:vAlign w:val="center"/>
          </w:tcPr>
          <w:p w:rsidR="00227F88" w:rsidRPr="007224DD" w:rsidRDefault="00227F88" w:rsidP="00227F88">
            <w:pPr>
              <w:tabs>
                <w:tab w:val="left" w:pos="9075"/>
              </w:tabs>
              <w:spacing w:before="240" w:line="360" w:lineRule="auto"/>
              <w:ind w:right="-57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en-US"/>
              </w:rPr>
            </w:pPr>
            <w:r w:rsidRPr="00AB65B4">
              <w:rPr>
                <w:rFonts w:ascii="Arial" w:eastAsiaTheme="minorEastAsia" w:hAnsi="Arial" w:cs="Arial"/>
                <w:b/>
                <w:sz w:val="24"/>
                <w:szCs w:val="24"/>
                <w:lang w:val="en-US"/>
              </w:rPr>
              <w:t>SCOPUS</w:t>
            </w:r>
            <w:r w:rsidRPr="00AB65B4">
              <w:rPr>
                <w:rStyle w:val="nfase"/>
                <w:rFonts w:ascii="Arial" w:eastAsiaTheme="minorEastAsia" w:hAnsi="Arial" w:cs="Arial"/>
                <w:b/>
                <w:i w:val="0"/>
                <w:sz w:val="24"/>
                <w:szCs w:val="24"/>
                <w:lang w:val="en-US"/>
              </w:rPr>
              <w:t xml:space="preserve"> – Search filters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</w:tcMar>
            <w:vAlign w:val="center"/>
          </w:tcPr>
          <w:p w:rsidR="00227F88" w:rsidRDefault="00227F88" w:rsidP="00227F88">
            <w:pPr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B65B4">
              <w:rPr>
                <w:rStyle w:val="nfase"/>
                <w:rFonts w:ascii="Arial" w:eastAsiaTheme="minorEastAsia" w:hAnsi="Arial" w:cs="Arial"/>
                <w:b/>
                <w:i w:val="0"/>
                <w:sz w:val="24"/>
                <w:szCs w:val="24"/>
                <w:lang w:val="en-US"/>
              </w:rPr>
              <w:t>Retrieved records</w:t>
            </w:r>
          </w:p>
        </w:tc>
      </w:tr>
      <w:tr w:rsidR="00283173" w:rsidRPr="007224DD" w:rsidTr="00B52DE0">
        <w:trPr>
          <w:jc w:val="center"/>
        </w:trPr>
        <w:tc>
          <w:tcPr>
            <w:tcW w:w="0" w:type="auto"/>
            <w:shd w:val="clear" w:color="auto" w:fill="auto"/>
            <w:tcMar>
              <w:left w:w="28" w:type="dxa"/>
            </w:tcMar>
            <w:vAlign w:val="center"/>
          </w:tcPr>
          <w:p w:rsidR="00047D35" w:rsidRPr="00AB65B4" w:rsidRDefault="00047D35" w:rsidP="00AB65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AB65B4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#1 Hematology</w:t>
            </w:r>
          </w:p>
          <w:p w:rsidR="00283173" w:rsidRPr="00AB65B4" w:rsidRDefault="00047D35" w:rsidP="00AB65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B65B4">
              <w:rPr>
                <w:rFonts w:ascii="Arial" w:hAnsi="Arial" w:cs="Arial"/>
                <w:sz w:val="24"/>
                <w:szCs w:val="24"/>
                <w:lang w:val="en-US"/>
              </w:rPr>
              <w:t>(TITLE-ABS-KEY("hematology") OR TITLE-ABS-KEY("hematocrit") OR TITLE-ABS-KEY(“</w:t>
            </w:r>
            <w:proofErr w:type="spellStart"/>
            <w:r w:rsidRPr="00AB65B4">
              <w:rPr>
                <w:rFonts w:ascii="Arial" w:hAnsi="Arial" w:cs="Arial"/>
                <w:sz w:val="24"/>
                <w:szCs w:val="24"/>
                <w:lang w:val="en-US"/>
              </w:rPr>
              <w:t>hemoglobins</w:t>
            </w:r>
            <w:proofErr w:type="spellEnd"/>
            <w:r w:rsidRPr="00AB65B4">
              <w:rPr>
                <w:rFonts w:ascii="Arial" w:hAnsi="Arial" w:cs="Arial"/>
                <w:sz w:val="24"/>
                <w:szCs w:val="24"/>
                <w:lang w:val="en-US"/>
              </w:rPr>
              <w:t>") OR TITLE-ABS-KEY(“leukocyte count") OR TITLE-ABS-KEY(“erythrocyte count") OR TITLE-ABS-KEY(“</w:t>
            </w:r>
            <w:proofErr w:type="spellStart"/>
            <w:r w:rsidRPr="00AB65B4">
              <w:rPr>
                <w:rFonts w:ascii="Arial" w:hAnsi="Arial" w:cs="Arial"/>
                <w:sz w:val="24"/>
                <w:szCs w:val="24"/>
                <w:lang w:val="en-US"/>
              </w:rPr>
              <w:t>hemogram</w:t>
            </w:r>
            <w:proofErr w:type="spellEnd"/>
            <w:r w:rsidRPr="00AB65B4">
              <w:rPr>
                <w:rFonts w:ascii="Arial" w:hAnsi="Arial" w:cs="Arial"/>
                <w:sz w:val="24"/>
                <w:szCs w:val="24"/>
                <w:lang w:val="en-US"/>
              </w:rPr>
              <w:t>")</w:t>
            </w:r>
            <w:r w:rsidRPr="00AB65B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OR TITLE-ABS-KEY(“</w:t>
            </w:r>
            <w:proofErr w:type="spellStart"/>
            <w:r w:rsidRPr="00AB65B4">
              <w:rPr>
                <w:rFonts w:ascii="Arial" w:hAnsi="Arial" w:cs="Arial"/>
                <w:sz w:val="24"/>
                <w:szCs w:val="24"/>
                <w:lang w:val="en-US"/>
              </w:rPr>
              <w:t>wbc</w:t>
            </w:r>
            <w:proofErr w:type="spellEnd"/>
            <w:r w:rsidRPr="00AB65B4">
              <w:rPr>
                <w:rFonts w:ascii="Arial" w:eastAsia="Calibri" w:hAnsi="Arial" w:cs="Arial"/>
                <w:sz w:val="24"/>
                <w:szCs w:val="24"/>
                <w:lang w:val="en-US"/>
              </w:rPr>
              <w:t>”) OR TITLE-ABS-KEY(“</w:t>
            </w:r>
            <w:proofErr w:type="spellStart"/>
            <w:r w:rsidRPr="00AB65B4">
              <w:rPr>
                <w:rFonts w:ascii="Arial" w:eastAsia="Calibri" w:hAnsi="Arial" w:cs="Arial"/>
                <w:sz w:val="24"/>
                <w:szCs w:val="24"/>
                <w:lang w:val="en-US"/>
              </w:rPr>
              <w:t>rbc</w:t>
            </w:r>
            <w:proofErr w:type="spellEnd"/>
            <w:r w:rsidRPr="00AB65B4">
              <w:rPr>
                <w:rFonts w:ascii="Arial" w:eastAsia="Calibri" w:hAnsi="Arial" w:cs="Arial"/>
                <w:sz w:val="24"/>
                <w:szCs w:val="24"/>
                <w:lang w:val="en-US"/>
              </w:rPr>
              <w:t>”) OR TITLE-ABS-KEY(“</w:t>
            </w:r>
            <w:proofErr w:type="spellStart"/>
            <w:r w:rsidRPr="00AB65B4">
              <w:rPr>
                <w:rFonts w:ascii="Arial" w:eastAsia="Calibri" w:hAnsi="Arial" w:cs="Arial"/>
                <w:sz w:val="24"/>
                <w:szCs w:val="24"/>
                <w:lang w:val="en-US"/>
              </w:rPr>
              <w:t>twbc</w:t>
            </w:r>
            <w:proofErr w:type="spellEnd"/>
            <w:r w:rsidRPr="00AB65B4">
              <w:rPr>
                <w:rFonts w:ascii="Arial" w:eastAsia="Calibri" w:hAnsi="Arial" w:cs="Arial"/>
                <w:sz w:val="24"/>
                <w:szCs w:val="24"/>
                <w:lang w:val="en-US"/>
              </w:rPr>
              <w:t>”) OR TITLE-ABS-KEY(“</w:t>
            </w:r>
            <w:proofErr w:type="spellStart"/>
            <w:r w:rsidRPr="00AB65B4">
              <w:rPr>
                <w:rFonts w:ascii="Arial" w:eastAsia="Calibri" w:hAnsi="Arial" w:cs="Arial"/>
                <w:sz w:val="24"/>
                <w:szCs w:val="24"/>
                <w:lang w:val="en-US"/>
              </w:rPr>
              <w:t>trbc</w:t>
            </w:r>
            <w:proofErr w:type="spellEnd"/>
            <w:r w:rsidRPr="00AB65B4">
              <w:rPr>
                <w:rFonts w:ascii="Arial" w:eastAsia="Calibri" w:hAnsi="Arial" w:cs="Arial"/>
                <w:sz w:val="24"/>
                <w:szCs w:val="24"/>
                <w:lang w:val="en-US"/>
              </w:rPr>
              <w:t>”) OR TITLE-ABS-KEY(“</w:t>
            </w:r>
            <w:proofErr w:type="spellStart"/>
            <w:r w:rsidRPr="00AB65B4">
              <w:rPr>
                <w:rFonts w:ascii="Arial" w:eastAsia="Calibri" w:hAnsi="Arial" w:cs="Arial"/>
                <w:sz w:val="24"/>
                <w:szCs w:val="24"/>
                <w:lang w:val="en-US"/>
              </w:rPr>
              <w:t>dwbc</w:t>
            </w:r>
            <w:proofErr w:type="spellEnd"/>
            <w:r w:rsidRPr="00AB65B4">
              <w:rPr>
                <w:rFonts w:ascii="Arial" w:eastAsia="Calibri" w:hAnsi="Arial" w:cs="Arial"/>
                <w:sz w:val="24"/>
                <w:szCs w:val="24"/>
                <w:lang w:val="en-US"/>
              </w:rPr>
              <w:t>”) OR TITLE-ABS-KEY(“differential leukocyte count”) OR TITLE-ABS-KEY(“</w:t>
            </w:r>
            <w:proofErr w:type="spellStart"/>
            <w:r w:rsidRPr="00AB65B4">
              <w:rPr>
                <w:rFonts w:ascii="Arial" w:eastAsia="Calibri" w:hAnsi="Arial" w:cs="Arial"/>
                <w:sz w:val="24"/>
                <w:szCs w:val="24"/>
                <w:lang w:val="en-US"/>
              </w:rPr>
              <w:t>haematology</w:t>
            </w:r>
            <w:proofErr w:type="spellEnd"/>
            <w:r w:rsidRPr="00AB65B4">
              <w:rPr>
                <w:rFonts w:ascii="Arial" w:eastAsia="Calibri" w:hAnsi="Arial" w:cs="Arial"/>
                <w:sz w:val="24"/>
                <w:szCs w:val="24"/>
                <w:lang w:val="en-US"/>
              </w:rPr>
              <w:t>”))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</w:tcMar>
            <w:vAlign w:val="center"/>
          </w:tcPr>
          <w:p w:rsidR="00283173" w:rsidRPr="007224DD" w:rsidRDefault="00283173" w:rsidP="00B52DE0">
            <w:pPr>
              <w:spacing w:after="0" w:line="240" w:lineRule="auto"/>
              <w:rPr>
                <w:rStyle w:val="nfase"/>
                <w:rFonts w:ascii="Arial" w:hAnsi="Arial" w:cs="Arial"/>
                <w:sz w:val="24"/>
                <w:szCs w:val="24"/>
                <w:lang w:val="en-US"/>
              </w:rPr>
            </w:pPr>
          </w:p>
          <w:p w:rsidR="00283173" w:rsidRPr="00E77084" w:rsidRDefault="00E77084" w:rsidP="007224DD">
            <w:pPr>
              <w:spacing w:line="240" w:lineRule="auto"/>
              <w:jc w:val="center"/>
              <w:rPr>
                <w:rStyle w:val="nfase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E77084">
              <w:rPr>
                <w:rStyle w:val="nfase"/>
                <w:rFonts w:ascii="Arial" w:hAnsi="Arial" w:cs="Arial"/>
                <w:i w:val="0"/>
                <w:sz w:val="24"/>
                <w:szCs w:val="24"/>
                <w:lang w:val="en-US"/>
              </w:rPr>
              <w:t>509973</w:t>
            </w:r>
          </w:p>
          <w:p w:rsidR="00283173" w:rsidRPr="007224DD" w:rsidRDefault="00283173" w:rsidP="007224DD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83173" w:rsidRPr="007224DD" w:rsidTr="00B52DE0">
        <w:trPr>
          <w:trHeight w:val="3284"/>
          <w:jc w:val="center"/>
        </w:trPr>
        <w:tc>
          <w:tcPr>
            <w:tcW w:w="0" w:type="auto"/>
            <w:shd w:val="clear" w:color="auto" w:fill="auto"/>
            <w:tcMar>
              <w:left w:w="28" w:type="dxa"/>
            </w:tcMar>
            <w:vAlign w:val="center"/>
          </w:tcPr>
          <w:p w:rsidR="00047D35" w:rsidRPr="00AB65B4" w:rsidRDefault="00047D35" w:rsidP="00AB65B4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AB65B4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#2 Trypanosomiasis</w:t>
            </w:r>
          </w:p>
          <w:p w:rsidR="00283173" w:rsidRPr="00AB65B4" w:rsidRDefault="00047D35" w:rsidP="00AB65B4">
            <w:pPr>
              <w:spacing w:after="0" w:line="360" w:lineRule="auto"/>
              <w:jc w:val="both"/>
              <w:rPr>
                <w:rStyle w:val="nfase"/>
                <w:rFonts w:ascii="Arial" w:hAnsi="Arial" w:cs="Arial"/>
                <w:i w:val="0"/>
                <w:iCs w:val="0"/>
                <w:sz w:val="24"/>
                <w:szCs w:val="24"/>
                <w:lang w:val="en-US"/>
              </w:rPr>
            </w:pPr>
            <w:r w:rsidRPr="00AB65B4">
              <w:rPr>
                <w:rFonts w:ascii="Arial" w:hAnsi="Arial" w:cs="Arial"/>
                <w:sz w:val="24"/>
                <w:szCs w:val="24"/>
                <w:lang w:val="en-US"/>
              </w:rPr>
              <w:t>(TITLE-ABS-KEY("</w:t>
            </w:r>
            <w:proofErr w:type="spellStart"/>
            <w:r w:rsidRPr="00AB65B4">
              <w:rPr>
                <w:rFonts w:ascii="Arial" w:hAnsi="Arial" w:cs="Arial"/>
                <w:sz w:val="24"/>
                <w:szCs w:val="24"/>
                <w:lang w:val="en-US"/>
              </w:rPr>
              <w:t>chagas</w:t>
            </w:r>
            <w:proofErr w:type="spellEnd"/>
            <w:r w:rsidRPr="00AB65B4">
              <w:rPr>
                <w:rFonts w:ascii="Arial" w:hAnsi="Arial" w:cs="Arial"/>
                <w:sz w:val="24"/>
                <w:szCs w:val="24"/>
                <w:lang w:val="en-US"/>
              </w:rPr>
              <w:t xml:space="preserve"> disease") OR TITLE-ABS-KEY("trypanosomiasis, </w:t>
            </w:r>
            <w:proofErr w:type="spellStart"/>
            <w:r w:rsidRPr="00AB65B4">
              <w:rPr>
                <w:rFonts w:ascii="Arial" w:hAnsi="Arial" w:cs="Arial"/>
                <w:sz w:val="24"/>
                <w:szCs w:val="24"/>
                <w:lang w:val="en-US"/>
              </w:rPr>
              <w:t>african</w:t>
            </w:r>
            <w:proofErr w:type="spellEnd"/>
            <w:r w:rsidRPr="00AB65B4">
              <w:rPr>
                <w:rFonts w:ascii="Arial" w:hAnsi="Arial" w:cs="Arial"/>
                <w:sz w:val="24"/>
                <w:szCs w:val="24"/>
                <w:lang w:val="en-US"/>
              </w:rPr>
              <w:t>") OR TITLE-ABS-KEY("trypanosomiasis") OR TITLE-ABS-KEY("</w:t>
            </w:r>
            <w:proofErr w:type="spellStart"/>
            <w:r w:rsidRPr="00AB65B4">
              <w:rPr>
                <w:rFonts w:ascii="Arial" w:hAnsi="Arial" w:cs="Arial"/>
                <w:sz w:val="24"/>
                <w:szCs w:val="24"/>
                <w:lang w:val="en-US"/>
              </w:rPr>
              <w:t>trypanosoma</w:t>
            </w:r>
            <w:proofErr w:type="spellEnd"/>
            <w:r w:rsidRPr="00AB65B4">
              <w:rPr>
                <w:rFonts w:ascii="Arial" w:hAnsi="Arial" w:cs="Arial"/>
                <w:sz w:val="24"/>
                <w:szCs w:val="24"/>
                <w:lang w:val="en-US"/>
              </w:rPr>
              <w:t>") OR TITLE-ABS-KEY(</w:t>
            </w:r>
            <w:r w:rsidRPr="00AB65B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“Trypanosoma </w:t>
            </w:r>
            <w:proofErr w:type="spellStart"/>
            <w:r w:rsidRPr="00AB65B4">
              <w:rPr>
                <w:rFonts w:ascii="Arial" w:eastAsia="Calibri" w:hAnsi="Arial" w:cs="Arial"/>
                <w:sz w:val="24"/>
                <w:szCs w:val="24"/>
                <w:lang w:val="en-US"/>
              </w:rPr>
              <w:t>cruzi</w:t>
            </w:r>
            <w:proofErr w:type="spellEnd"/>
            <w:r w:rsidRPr="00AB65B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”) OR TITLE-ABS-KEY(“African sleeping sickness”) OR TITLE-ABS-KEY(“African sleeping sicknesses”) OR TITLE-ABS-KEY(“Trypanosoma </w:t>
            </w:r>
            <w:proofErr w:type="spellStart"/>
            <w:r w:rsidRPr="00AB65B4">
              <w:rPr>
                <w:rFonts w:ascii="Arial" w:eastAsia="Calibri" w:hAnsi="Arial" w:cs="Arial"/>
                <w:sz w:val="24"/>
                <w:szCs w:val="24"/>
                <w:lang w:val="en-US"/>
              </w:rPr>
              <w:t>brucei</w:t>
            </w:r>
            <w:proofErr w:type="spellEnd"/>
            <w:r w:rsidRPr="00AB65B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”) OR TITLE-ABS-KEY(“Trypanosoma </w:t>
            </w:r>
            <w:proofErr w:type="spellStart"/>
            <w:r w:rsidRPr="00AB65B4">
              <w:rPr>
                <w:rFonts w:ascii="Arial" w:eastAsia="Calibri" w:hAnsi="Arial" w:cs="Arial"/>
                <w:sz w:val="24"/>
                <w:szCs w:val="24"/>
                <w:lang w:val="en-US"/>
              </w:rPr>
              <w:t>gambiense</w:t>
            </w:r>
            <w:proofErr w:type="spellEnd"/>
            <w:r w:rsidRPr="00AB65B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”) OR TITLE-ABS-KEY(“Trypanosoma </w:t>
            </w:r>
            <w:proofErr w:type="spellStart"/>
            <w:r w:rsidRPr="00AB65B4">
              <w:rPr>
                <w:rFonts w:ascii="Arial" w:eastAsia="Calibri" w:hAnsi="Arial" w:cs="Arial"/>
                <w:sz w:val="24"/>
                <w:szCs w:val="24"/>
                <w:lang w:val="en-US"/>
              </w:rPr>
              <w:t>rhodesiense</w:t>
            </w:r>
            <w:proofErr w:type="spellEnd"/>
            <w:r w:rsidRPr="00AB65B4">
              <w:rPr>
                <w:rFonts w:ascii="Arial" w:eastAsia="Calibri" w:hAnsi="Arial" w:cs="Arial"/>
                <w:sz w:val="24"/>
                <w:szCs w:val="24"/>
                <w:lang w:val="en-US"/>
              </w:rPr>
              <w:t>”) OR TITLE-ABS-KEY(“African trypanosomiases”))</w:t>
            </w:r>
            <w:r w:rsidRPr="00AB65B4" w:rsidDel="0088013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</w:tcMar>
            <w:vAlign w:val="center"/>
          </w:tcPr>
          <w:p w:rsidR="00283173" w:rsidRPr="00E77084" w:rsidRDefault="00E77084" w:rsidP="007224DD">
            <w:pPr>
              <w:spacing w:line="240" w:lineRule="auto"/>
              <w:jc w:val="center"/>
              <w:rPr>
                <w:rStyle w:val="nfase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E77084">
              <w:rPr>
                <w:rStyle w:val="nfase"/>
                <w:rFonts w:ascii="Arial" w:hAnsi="Arial" w:cs="Arial"/>
                <w:i w:val="0"/>
                <w:sz w:val="24"/>
                <w:szCs w:val="24"/>
                <w:lang w:val="en-US"/>
              </w:rPr>
              <w:t>45032</w:t>
            </w:r>
          </w:p>
          <w:p w:rsidR="00283173" w:rsidRPr="007224DD" w:rsidRDefault="00283173" w:rsidP="007224DD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</w:tr>
      <w:tr w:rsidR="00AB65B4" w:rsidRPr="007224DD" w:rsidTr="00B52DE0">
        <w:trPr>
          <w:trHeight w:val="206"/>
          <w:jc w:val="center"/>
        </w:trPr>
        <w:tc>
          <w:tcPr>
            <w:tcW w:w="0" w:type="auto"/>
            <w:shd w:val="clear" w:color="auto" w:fill="auto"/>
            <w:tcMar>
              <w:left w:w="28" w:type="dxa"/>
            </w:tcMar>
            <w:vAlign w:val="center"/>
          </w:tcPr>
          <w:p w:rsidR="00AB65B4" w:rsidRPr="00AB65B4" w:rsidRDefault="00AB65B4" w:rsidP="00AB65B4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AB65B4">
              <w:rPr>
                <w:rFonts w:ascii="Arial" w:hAnsi="Arial" w:cs="Arial"/>
                <w:b/>
                <w:sz w:val="24"/>
                <w:szCs w:val="24"/>
                <w:lang w:val="en-US"/>
              </w:rPr>
              <w:t>Combined search: #1 AND #2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</w:tcMar>
            <w:vAlign w:val="center"/>
          </w:tcPr>
          <w:p w:rsidR="00AB65B4" w:rsidRPr="00E77084" w:rsidRDefault="00AB65B4" w:rsidP="00AB65B4">
            <w:pPr>
              <w:spacing w:line="240" w:lineRule="auto"/>
              <w:jc w:val="center"/>
              <w:rPr>
                <w:rStyle w:val="nfase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AB65B4">
              <w:rPr>
                <w:rFonts w:ascii="Arial" w:hAnsi="Arial" w:cs="Arial"/>
                <w:sz w:val="24"/>
                <w:szCs w:val="24"/>
                <w:lang w:val="en-US"/>
              </w:rPr>
              <w:t>1095</w:t>
            </w:r>
          </w:p>
        </w:tc>
      </w:tr>
      <w:tr w:rsidR="00AB65B4" w:rsidRPr="00AB65B4" w:rsidTr="00B52DE0">
        <w:trPr>
          <w:trHeight w:val="206"/>
          <w:jc w:val="center"/>
        </w:trPr>
        <w:tc>
          <w:tcPr>
            <w:tcW w:w="0" w:type="auto"/>
            <w:shd w:val="clear" w:color="auto" w:fill="auto"/>
            <w:tcMar>
              <w:left w:w="28" w:type="dxa"/>
            </w:tcMar>
            <w:vAlign w:val="center"/>
          </w:tcPr>
          <w:p w:rsidR="00AB65B4" w:rsidRPr="00AB65B4" w:rsidRDefault="00AB65B4" w:rsidP="00AB65B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B65B4">
              <w:rPr>
                <w:rFonts w:ascii="Arial" w:hAnsi="Arial" w:cs="Arial"/>
                <w:b/>
                <w:sz w:val="24"/>
                <w:szCs w:val="24"/>
                <w:lang w:val="en-US"/>
              </w:rPr>
              <w:t>Search limits:</w:t>
            </w:r>
            <w:r w:rsidRPr="00AB65B4">
              <w:rPr>
                <w:rFonts w:ascii="Arial" w:hAnsi="Arial" w:cs="Arial"/>
                <w:sz w:val="24"/>
                <w:szCs w:val="24"/>
                <w:lang w:val="en-US"/>
              </w:rPr>
              <w:t xml:space="preserve"> animals [limit to]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</w:tcMar>
            <w:vAlign w:val="center"/>
          </w:tcPr>
          <w:p w:rsidR="00AB65B4" w:rsidRPr="00AB65B4" w:rsidRDefault="00AB65B4" w:rsidP="00AB6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B65B4">
              <w:rPr>
                <w:rFonts w:ascii="Arial" w:hAnsi="Arial" w:cs="Arial"/>
                <w:sz w:val="24"/>
                <w:szCs w:val="24"/>
                <w:lang w:val="en-US"/>
              </w:rPr>
              <w:t>614</w:t>
            </w:r>
          </w:p>
        </w:tc>
      </w:tr>
    </w:tbl>
    <w:p w:rsidR="00AB65B4" w:rsidRDefault="00AB65B4" w:rsidP="006F450C">
      <w:pPr>
        <w:rPr>
          <w:rFonts w:ascii="Arial" w:hAnsi="Arial" w:cs="Arial"/>
          <w:sz w:val="24"/>
          <w:szCs w:val="24"/>
          <w:lang w:val="en-US"/>
        </w:rPr>
      </w:pPr>
      <w:r w:rsidRPr="00AB65B4">
        <w:rPr>
          <w:rFonts w:ascii="Arial" w:hAnsi="Arial" w:cs="Arial"/>
          <w:sz w:val="24"/>
          <w:szCs w:val="24"/>
          <w:lang w:val="en-US"/>
        </w:rPr>
        <w:tab/>
      </w:r>
    </w:p>
    <w:p w:rsidR="001B59C6" w:rsidRDefault="00AB65B4" w:rsidP="006F450C">
      <w:pPr>
        <w:rPr>
          <w:rFonts w:ascii="Arial" w:hAnsi="Arial" w:cs="Arial"/>
          <w:sz w:val="24"/>
          <w:szCs w:val="24"/>
          <w:lang w:val="en-US"/>
        </w:rPr>
      </w:pPr>
      <w:r w:rsidRPr="00AB65B4">
        <w:rPr>
          <w:rFonts w:ascii="Arial" w:hAnsi="Arial" w:cs="Arial"/>
          <w:sz w:val="24"/>
          <w:szCs w:val="24"/>
          <w:lang w:val="en-US"/>
        </w:rPr>
        <w:tab/>
      </w:r>
    </w:p>
    <w:p w:rsidR="001A74D4" w:rsidRDefault="001A74D4" w:rsidP="006F450C">
      <w:pPr>
        <w:rPr>
          <w:rFonts w:ascii="Arial" w:hAnsi="Arial" w:cs="Arial"/>
          <w:sz w:val="24"/>
          <w:szCs w:val="24"/>
          <w:lang w:val="en-US"/>
        </w:rPr>
        <w:sectPr w:rsidR="001A74D4" w:rsidSect="006336C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A74D4" w:rsidRPr="001A74D4" w:rsidRDefault="001A74D4" w:rsidP="001A74D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zh-CN"/>
        </w:rPr>
      </w:pPr>
      <w:r w:rsidRPr="001A74D4">
        <w:rPr>
          <w:rFonts w:ascii="Arial" w:eastAsia="Arial" w:hAnsi="Arial" w:cs="Arial"/>
          <w:bCs/>
          <w:sz w:val="24"/>
          <w:szCs w:val="24"/>
          <w:lang w:val="en-GB" w:eastAsia="zh-CN" w:bidi="hi-IN"/>
        </w:rPr>
        <w:lastRenderedPageBreak/>
        <w:t>Supplementary file S2.</w:t>
      </w:r>
      <w:r w:rsidRPr="001A74D4">
        <w:rPr>
          <w:rFonts w:ascii="Arial" w:eastAsia="Arial" w:hAnsi="Arial" w:cs="Arial"/>
          <w:sz w:val="24"/>
          <w:szCs w:val="24"/>
          <w:lang w:val="en-GB" w:eastAsia="zh-CN" w:bidi="hi-IN"/>
        </w:rPr>
        <w:t xml:space="preserve"> Haematological reference values </w:t>
      </w:r>
    </w:p>
    <w:p w:rsidR="001A74D4" w:rsidRPr="001A74D4" w:rsidRDefault="001A74D4" w:rsidP="001A74D4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sz w:val="14"/>
          <w:szCs w:val="14"/>
          <w:lang w:val="en-GB" w:eastAsia="zh-CN" w:bidi="hi-IN"/>
        </w:rPr>
      </w:pPr>
    </w:p>
    <w:p w:rsidR="001A74D4" w:rsidRPr="001A74D4" w:rsidRDefault="001A74D4" w:rsidP="001A74D4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sz w:val="14"/>
          <w:szCs w:val="14"/>
          <w:lang w:val="en-GB" w:eastAsia="zh-C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6"/>
        <w:gridCol w:w="1184"/>
        <w:gridCol w:w="1192"/>
        <w:gridCol w:w="1186"/>
        <w:gridCol w:w="1192"/>
        <w:gridCol w:w="2117"/>
        <w:gridCol w:w="1296"/>
        <w:gridCol w:w="1299"/>
        <w:gridCol w:w="1295"/>
        <w:gridCol w:w="1299"/>
      </w:tblGrid>
      <w:tr w:rsidR="001A74D4" w:rsidRPr="001A74D4" w:rsidTr="00BE7404">
        <w:trPr>
          <w:trHeight w:val="300"/>
        </w:trPr>
        <w:tc>
          <w:tcPr>
            <w:tcW w:w="21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zh-CN"/>
              </w:rPr>
              <w:t>Parameters</w:t>
            </w:r>
          </w:p>
        </w:tc>
        <w:tc>
          <w:tcPr>
            <w:tcW w:w="2376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zh-CN"/>
              </w:rPr>
              <w:t>Rat*</w:t>
            </w:r>
          </w:p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zh-CN"/>
              </w:rPr>
              <w:t>(</w:t>
            </w:r>
            <w:proofErr w:type="spellStart"/>
            <w:r w:rsidRPr="001A74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en-GB" w:eastAsia="zh-CN"/>
              </w:rPr>
              <w:t>Rattus</w:t>
            </w:r>
            <w:proofErr w:type="spellEnd"/>
            <w:r w:rsidRPr="001A74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1A74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en-GB" w:eastAsia="zh-CN"/>
              </w:rPr>
              <w:t>norvegicus</w:t>
            </w:r>
            <w:proofErr w:type="spellEnd"/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zh-CN"/>
              </w:rPr>
              <w:t>)</w:t>
            </w:r>
          </w:p>
        </w:tc>
        <w:tc>
          <w:tcPr>
            <w:tcW w:w="237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zh-CN"/>
              </w:rPr>
              <w:t>Mice*</w:t>
            </w:r>
          </w:p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zh-CN"/>
              </w:rPr>
              <w:t>(</w:t>
            </w:r>
            <w:r w:rsidRPr="001A74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en-GB" w:eastAsia="zh-CN"/>
              </w:rPr>
              <w:t xml:space="preserve">Mus </w:t>
            </w:r>
            <w:proofErr w:type="spellStart"/>
            <w:r w:rsidRPr="001A74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en-GB" w:eastAsia="zh-CN"/>
              </w:rPr>
              <w:t>musculus</w:t>
            </w:r>
            <w:proofErr w:type="spellEnd"/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zh-CN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zh-CN"/>
              </w:rPr>
              <w:t>Dog*</w:t>
            </w:r>
          </w:p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zh-CN"/>
              </w:rPr>
              <w:t>(</w:t>
            </w:r>
            <w:proofErr w:type="spellStart"/>
            <w:r w:rsidRPr="001A74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en-GB" w:eastAsia="zh-CN"/>
              </w:rPr>
              <w:t>Canis</w:t>
            </w:r>
            <w:proofErr w:type="spellEnd"/>
            <w:r w:rsidRPr="001A74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1A74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en-GB" w:eastAsia="zh-CN"/>
              </w:rPr>
              <w:t>lopus</w:t>
            </w:r>
            <w:proofErr w:type="spellEnd"/>
            <w:r w:rsidRPr="001A74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1A74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en-GB" w:eastAsia="zh-CN"/>
              </w:rPr>
              <w:t>familiaris</w:t>
            </w:r>
            <w:proofErr w:type="spellEnd"/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zh-CN"/>
              </w:rPr>
              <w:t>)</w:t>
            </w:r>
          </w:p>
        </w:tc>
        <w:tc>
          <w:tcPr>
            <w:tcW w:w="259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zh-CN"/>
              </w:rPr>
              <w:t>Monkey*</w:t>
            </w:r>
          </w:p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zh-CN"/>
              </w:rPr>
              <w:t>(</w:t>
            </w:r>
            <w:proofErr w:type="spellStart"/>
            <w:r w:rsidRPr="001A74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en-GB" w:eastAsia="zh-CN"/>
              </w:rPr>
              <w:t>Macaca</w:t>
            </w:r>
            <w:proofErr w:type="spellEnd"/>
            <w:r w:rsidRPr="001A74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1A74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en-GB" w:eastAsia="zh-CN"/>
              </w:rPr>
              <w:t>mulatta</w:t>
            </w:r>
            <w:proofErr w:type="spellEnd"/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zh-CN"/>
              </w:rPr>
              <w:t>)</w:t>
            </w:r>
          </w:p>
        </w:tc>
        <w:tc>
          <w:tcPr>
            <w:tcW w:w="259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zh-CN"/>
              </w:rPr>
              <w:t>Coatis**</w:t>
            </w:r>
          </w:p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zh-CN"/>
              </w:rPr>
              <w:t>(</w:t>
            </w:r>
            <w:proofErr w:type="spellStart"/>
            <w:r w:rsidRPr="001A74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en-GB" w:eastAsia="zh-CN"/>
              </w:rPr>
              <w:t>Nasua</w:t>
            </w:r>
            <w:proofErr w:type="spellEnd"/>
            <w:r w:rsidRPr="001A74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1A74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en-GB" w:eastAsia="zh-CN"/>
              </w:rPr>
              <w:t>narica</w:t>
            </w:r>
            <w:proofErr w:type="spellEnd"/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zh-CN"/>
              </w:rPr>
              <w:t>)</w:t>
            </w:r>
          </w:p>
        </w:tc>
      </w:tr>
      <w:tr w:rsidR="001A74D4" w:rsidRPr="001A74D4" w:rsidTr="00BE7404">
        <w:trPr>
          <w:trHeight w:val="300"/>
        </w:trPr>
        <w:tc>
          <w:tcPr>
            <w:tcW w:w="2186" w:type="dxa"/>
            <w:tcBorders>
              <w:top w:val="single" w:sz="4" w:space="0" w:color="000080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zh-CN"/>
              </w:rPr>
              <w:t>Haematocrit (%)</w:t>
            </w:r>
          </w:p>
        </w:tc>
        <w:tc>
          <w:tcPr>
            <w:tcW w:w="11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39.6 - 52.6</w:t>
            </w:r>
          </w:p>
        </w:tc>
        <w:tc>
          <w:tcPr>
            <w:tcW w:w="11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37.9 - 49.9</w:t>
            </w:r>
          </w:p>
        </w:tc>
        <w:tc>
          <w:tcPr>
            <w:tcW w:w="11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45.8 - 54.8</w:t>
            </w:r>
          </w:p>
        </w:tc>
        <w:tc>
          <w:tcPr>
            <w:tcW w:w="11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47.6 - 54.3</w:t>
            </w:r>
          </w:p>
        </w:tc>
        <w:tc>
          <w:tcPr>
            <w:tcW w:w="21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zh-CN"/>
              </w:rPr>
              <w:t>37.0 – 55.0</w:t>
            </w:r>
          </w:p>
        </w:tc>
        <w:tc>
          <w:tcPr>
            <w:tcW w:w="12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zh-CN"/>
              </w:rPr>
              <w:t>38.0 – 48.0</w:t>
            </w:r>
          </w:p>
        </w:tc>
        <w:tc>
          <w:tcPr>
            <w:tcW w:w="12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zh-CN"/>
              </w:rPr>
              <w:t>37.0 – 46.0</w:t>
            </w:r>
          </w:p>
        </w:tc>
        <w:tc>
          <w:tcPr>
            <w:tcW w:w="12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25.2 - 44.3</w:t>
            </w:r>
          </w:p>
        </w:tc>
        <w:tc>
          <w:tcPr>
            <w:tcW w:w="12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22.5 - 39.1</w:t>
            </w:r>
          </w:p>
        </w:tc>
      </w:tr>
      <w:tr w:rsidR="001A74D4" w:rsidRPr="001A74D4" w:rsidTr="00BE7404">
        <w:trPr>
          <w:trHeight w:val="300"/>
        </w:trPr>
        <w:tc>
          <w:tcPr>
            <w:tcW w:w="21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proofErr w:type="spellStart"/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zh-CN"/>
              </w:rPr>
              <w:t>Hemoglobin</w:t>
            </w:r>
            <w:proofErr w:type="spellEnd"/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zh-CN"/>
              </w:rPr>
              <w:t xml:space="preserve"> (g/</w:t>
            </w:r>
            <w:proofErr w:type="spellStart"/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zh-CN"/>
              </w:rPr>
              <w:t>dL</w:t>
            </w:r>
            <w:proofErr w:type="spellEnd"/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zh-CN"/>
              </w:rPr>
              <w:t>)</w:t>
            </w:r>
          </w:p>
        </w:tc>
        <w:tc>
          <w:tcPr>
            <w:tcW w:w="11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13.7 - 17.6</w:t>
            </w:r>
          </w:p>
        </w:tc>
        <w:tc>
          <w:tcPr>
            <w:tcW w:w="11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13.7 - 16.8</w:t>
            </w:r>
          </w:p>
        </w:tc>
        <w:tc>
          <w:tcPr>
            <w:tcW w:w="11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13.3 - 15.4</w:t>
            </w:r>
          </w:p>
        </w:tc>
        <w:tc>
          <w:tcPr>
            <w:tcW w:w="11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13.8 - 15.8</w:t>
            </w:r>
          </w:p>
        </w:tc>
        <w:tc>
          <w:tcPr>
            <w:tcW w:w="21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12.0 - 18.0</w:t>
            </w:r>
          </w:p>
        </w:tc>
        <w:tc>
          <w:tcPr>
            <w:tcW w:w="12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12.2 - 16.0</w:t>
            </w:r>
          </w:p>
        </w:tc>
        <w:tc>
          <w:tcPr>
            <w:tcW w:w="12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zh-CN"/>
              </w:rPr>
              <w:t>12.1 – 14.9</w:t>
            </w:r>
          </w:p>
        </w:tc>
        <w:tc>
          <w:tcPr>
            <w:tcW w:w="12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8.7 - 13.9</w:t>
            </w:r>
          </w:p>
        </w:tc>
        <w:tc>
          <w:tcPr>
            <w:tcW w:w="12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7.6 - 12.7</w:t>
            </w:r>
          </w:p>
        </w:tc>
      </w:tr>
      <w:tr w:rsidR="001A74D4" w:rsidRPr="001A74D4" w:rsidTr="00BE7404">
        <w:trPr>
          <w:trHeight w:val="300"/>
        </w:trPr>
        <w:tc>
          <w:tcPr>
            <w:tcW w:w="21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zh-CN"/>
              </w:rPr>
              <w:t>Erythrocytes (10</w:t>
            </w:r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  <w:lang w:val="en-GB" w:eastAsia="zh-CN"/>
              </w:rPr>
              <w:t>6</w:t>
            </w:r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zh-CN"/>
              </w:rPr>
              <w:t>/mm</w:t>
            </w:r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  <w:lang w:val="en-GB" w:eastAsia="zh-CN"/>
              </w:rPr>
              <w:t>3</w:t>
            </w:r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zh-CN"/>
              </w:rPr>
              <w:t>)</w:t>
            </w:r>
          </w:p>
        </w:tc>
        <w:tc>
          <w:tcPr>
            <w:tcW w:w="11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7.27 - 9.65</w:t>
            </w:r>
          </w:p>
        </w:tc>
        <w:tc>
          <w:tcPr>
            <w:tcW w:w="11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7.07 - 9.03</w:t>
            </w:r>
          </w:p>
        </w:tc>
        <w:tc>
          <w:tcPr>
            <w:tcW w:w="11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8.98 - 10.66</w:t>
            </w:r>
          </w:p>
        </w:tc>
        <w:tc>
          <w:tcPr>
            <w:tcW w:w="11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9.23 - 10.56</w:t>
            </w:r>
          </w:p>
        </w:tc>
        <w:tc>
          <w:tcPr>
            <w:tcW w:w="21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5.50 - 8.50</w:t>
            </w:r>
          </w:p>
        </w:tc>
        <w:tc>
          <w:tcPr>
            <w:tcW w:w="12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5.12 - 7.00</w:t>
            </w:r>
          </w:p>
        </w:tc>
        <w:tc>
          <w:tcPr>
            <w:tcW w:w="12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zh-CN"/>
              </w:rPr>
              <w:t>4.96 – 6.38</w:t>
            </w:r>
          </w:p>
        </w:tc>
        <w:tc>
          <w:tcPr>
            <w:tcW w:w="12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5.3 - 8.86</w:t>
            </w:r>
          </w:p>
        </w:tc>
        <w:tc>
          <w:tcPr>
            <w:tcW w:w="12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4.3 - 8.39</w:t>
            </w:r>
          </w:p>
        </w:tc>
      </w:tr>
      <w:tr w:rsidR="001A74D4" w:rsidRPr="001A74D4" w:rsidTr="00BE7404">
        <w:trPr>
          <w:trHeight w:val="300"/>
        </w:trPr>
        <w:tc>
          <w:tcPr>
            <w:tcW w:w="21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zh-CN"/>
              </w:rPr>
              <w:t>Leukocytes (mm</w:t>
            </w:r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  <w:lang w:val="en-GB" w:eastAsia="zh-CN"/>
              </w:rPr>
              <w:t>3</w:t>
            </w:r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zh-CN"/>
              </w:rPr>
              <w:t>)</w:t>
            </w:r>
          </w:p>
        </w:tc>
        <w:tc>
          <w:tcPr>
            <w:tcW w:w="11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1960 - 8250</w:t>
            </w:r>
          </w:p>
        </w:tc>
        <w:tc>
          <w:tcPr>
            <w:tcW w:w="11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1130 - 7490</w:t>
            </w:r>
          </w:p>
        </w:tc>
        <w:tc>
          <w:tcPr>
            <w:tcW w:w="11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1230 - 4780</w:t>
            </w:r>
          </w:p>
        </w:tc>
        <w:tc>
          <w:tcPr>
            <w:tcW w:w="11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280 - 3870</w:t>
            </w:r>
          </w:p>
        </w:tc>
        <w:tc>
          <w:tcPr>
            <w:tcW w:w="21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6000 - 17000</w:t>
            </w:r>
          </w:p>
        </w:tc>
        <w:tc>
          <w:tcPr>
            <w:tcW w:w="12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2600 - 10000</w:t>
            </w:r>
          </w:p>
        </w:tc>
        <w:tc>
          <w:tcPr>
            <w:tcW w:w="12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4400 - 11100</w:t>
            </w:r>
          </w:p>
        </w:tc>
        <w:tc>
          <w:tcPr>
            <w:tcW w:w="12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5200 - 14700</w:t>
            </w:r>
          </w:p>
        </w:tc>
        <w:tc>
          <w:tcPr>
            <w:tcW w:w="12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zh-CN"/>
              </w:rPr>
              <w:t>5100 - 15300</w:t>
            </w:r>
          </w:p>
        </w:tc>
      </w:tr>
      <w:tr w:rsidR="001A74D4" w:rsidRPr="001A74D4" w:rsidTr="00BE7404">
        <w:trPr>
          <w:trHeight w:val="300"/>
        </w:trPr>
        <w:tc>
          <w:tcPr>
            <w:tcW w:w="21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zh-CN"/>
              </w:rPr>
              <w:t>Lymphocytes (mm</w:t>
            </w:r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  <w:lang w:val="en-GB" w:eastAsia="zh-CN"/>
              </w:rPr>
              <w:t>3</w:t>
            </w:r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zh-CN"/>
              </w:rPr>
              <w:t>)</w:t>
            </w:r>
          </w:p>
        </w:tc>
        <w:tc>
          <w:tcPr>
            <w:tcW w:w="11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1410 - 7110</w:t>
            </w:r>
          </w:p>
        </w:tc>
        <w:tc>
          <w:tcPr>
            <w:tcW w:w="11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820 - 5660</w:t>
            </w:r>
          </w:p>
        </w:tc>
        <w:tc>
          <w:tcPr>
            <w:tcW w:w="11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860 - 3790</w:t>
            </w:r>
          </w:p>
        </w:tc>
        <w:tc>
          <w:tcPr>
            <w:tcW w:w="11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240 - 3420</w:t>
            </w:r>
          </w:p>
        </w:tc>
        <w:tc>
          <w:tcPr>
            <w:tcW w:w="21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1000 - 4800</w:t>
            </w:r>
          </w:p>
        </w:tc>
        <w:tc>
          <w:tcPr>
            <w:tcW w:w="12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1270 - 5930</w:t>
            </w:r>
          </w:p>
        </w:tc>
        <w:tc>
          <w:tcPr>
            <w:tcW w:w="12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1680 - 5760</w:t>
            </w:r>
          </w:p>
        </w:tc>
        <w:tc>
          <w:tcPr>
            <w:tcW w:w="12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2100 - 5800</w:t>
            </w:r>
          </w:p>
        </w:tc>
        <w:tc>
          <w:tcPr>
            <w:tcW w:w="12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1500 - 5800</w:t>
            </w:r>
          </w:p>
        </w:tc>
      </w:tr>
      <w:tr w:rsidR="001A74D4" w:rsidRPr="001A74D4" w:rsidTr="00BE7404">
        <w:trPr>
          <w:trHeight w:val="300"/>
        </w:trPr>
        <w:tc>
          <w:tcPr>
            <w:tcW w:w="21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zh-CN"/>
              </w:rPr>
              <w:t>Monocytes (mm</w:t>
            </w:r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  <w:lang w:val="en-GB" w:eastAsia="zh-CN"/>
              </w:rPr>
              <w:t>3</w:t>
            </w:r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zh-CN"/>
              </w:rPr>
              <w:t>)</w:t>
            </w:r>
          </w:p>
        </w:tc>
        <w:tc>
          <w:tcPr>
            <w:tcW w:w="11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30 - 180</w:t>
            </w:r>
          </w:p>
        </w:tc>
        <w:tc>
          <w:tcPr>
            <w:tcW w:w="11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20 - 160</w:t>
            </w:r>
          </w:p>
        </w:tc>
        <w:tc>
          <w:tcPr>
            <w:tcW w:w="11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0 - 50</w:t>
            </w:r>
          </w:p>
        </w:tc>
        <w:tc>
          <w:tcPr>
            <w:tcW w:w="11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0 - 20</w:t>
            </w:r>
          </w:p>
        </w:tc>
        <w:tc>
          <w:tcPr>
            <w:tcW w:w="21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150 - 1350</w:t>
            </w:r>
          </w:p>
        </w:tc>
        <w:tc>
          <w:tcPr>
            <w:tcW w:w="12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80 - 780</w:t>
            </w:r>
          </w:p>
        </w:tc>
        <w:tc>
          <w:tcPr>
            <w:tcW w:w="12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70 - 940</w:t>
            </w:r>
          </w:p>
        </w:tc>
        <w:tc>
          <w:tcPr>
            <w:tcW w:w="12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1100 - 4000</w:t>
            </w:r>
          </w:p>
        </w:tc>
        <w:tc>
          <w:tcPr>
            <w:tcW w:w="12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1100 - 3200</w:t>
            </w:r>
          </w:p>
        </w:tc>
      </w:tr>
      <w:tr w:rsidR="001A74D4" w:rsidRPr="001A74D4" w:rsidTr="00BE7404">
        <w:trPr>
          <w:trHeight w:val="300"/>
        </w:trPr>
        <w:tc>
          <w:tcPr>
            <w:tcW w:w="21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zh-CN"/>
              </w:rPr>
              <w:t>Neutrophils (mm</w:t>
            </w:r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  <w:lang w:val="en-GB" w:eastAsia="zh-CN"/>
              </w:rPr>
              <w:t>3</w:t>
            </w:r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zh-CN"/>
              </w:rPr>
              <w:t>)</w:t>
            </w:r>
          </w:p>
        </w:tc>
        <w:tc>
          <w:tcPr>
            <w:tcW w:w="11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zh-CN"/>
              </w:rPr>
              <w:t>220 - 1570</w:t>
            </w:r>
          </w:p>
        </w:tc>
        <w:tc>
          <w:tcPr>
            <w:tcW w:w="11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150 - 1500</w:t>
            </w:r>
          </w:p>
        </w:tc>
        <w:tc>
          <w:tcPr>
            <w:tcW w:w="11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100 - 1660</w:t>
            </w:r>
          </w:p>
        </w:tc>
        <w:tc>
          <w:tcPr>
            <w:tcW w:w="11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40 - 610</w:t>
            </w:r>
          </w:p>
        </w:tc>
        <w:tc>
          <w:tcPr>
            <w:tcW w:w="21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3000 - 11500</w:t>
            </w:r>
          </w:p>
        </w:tc>
        <w:tc>
          <w:tcPr>
            <w:tcW w:w="12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970 - 6500</w:t>
            </w:r>
          </w:p>
        </w:tc>
        <w:tc>
          <w:tcPr>
            <w:tcW w:w="12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900 - 7050</w:t>
            </w:r>
          </w:p>
        </w:tc>
        <w:tc>
          <w:tcPr>
            <w:tcW w:w="1295" w:type="dxa"/>
            <w:vMerge w:val="restart"/>
            <w:tcBorders>
              <w:top w:val="single" w:sz="4" w:space="0" w:color="00000A"/>
              <w:bottom w:val="single" w:sz="4" w:space="0" w:color="000080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1700 - 6300</w:t>
            </w:r>
          </w:p>
        </w:tc>
        <w:tc>
          <w:tcPr>
            <w:tcW w:w="1299" w:type="dxa"/>
            <w:vMerge w:val="restart"/>
            <w:tcBorders>
              <w:top w:val="single" w:sz="4" w:space="0" w:color="00000A"/>
              <w:bottom w:val="single" w:sz="4" w:space="0" w:color="000080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1800 - 10300</w:t>
            </w:r>
          </w:p>
        </w:tc>
      </w:tr>
      <w:tr w:rsidR="001A74D4" w:rsidRPr="001A74D4" w:rsidTr="00BE7404">
        <w:trPr>
          <w:trHeight w:val="300"/>
        </w:trPr>
        <w:tc>
          <w:tcPr>
            <w:tcW w:w="21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zh-CN"/>
              </w:rPr>
              <w:t>Eosinophils (mm</w:t>
            </w:r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  <w:lang w:val="en-GB" w:eastAsia="zh-CN"/>
              </w:rPr>
              <w:t>3</w:t>
            </w:r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zh-CN"/>
              </w:rPr>
              <w:t>)</w:t>
            </w:r>
          </w:p>
        </w:tc>
        <w:tc>
          <w:tcPr>
            <w:tcW w:w="11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10 - 160</w:t>
            </w:r>
          </w:p>
        </w:tc>
        <w:tc>
          <w:tcPr>
            <w:tcW w:w="11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10 - 150</w:t>
            </w:r>
          </w:p>
        </w:tc>
        <w:tc>
          <w:tcPr>
            <w:tcW w:w="11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0 - 70</w:t>
            </w:r>
          </w:p>
        </w:tc>
        <w:tc>
          <w:tcPr>
            <w:tcW w:w="11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0 - 70</w:t>
            </w:r>
          </w:p>
        </w:tc>
        <w:tc>
          <w:tcPr>
            <w:tcW w:w="21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100 - 1250</w:t>
            </w:r>
          </w:p>
        </w:tc>
        <w:tc>
          <w:tcPr>
            <w:tcW w:w="12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20 - 730</w:t>
            </w:r>
          </w:p>
        </w:tc>
        <w:tc>
          <w:tcPr>
            <w:tcW w:w="12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0 - 990</w:t>
            </w:r>
          </w:p>
        </w:tc>
        <w:tc>
          <w:tcPr>
            <w:tcW w:w="1295" w:type="dxa"/>
            <w:vMerge/>
            <w:tcBorders>
              <w:top w:val="single" w:sz="4" w:space="0" w:color="00000A"/>
              <w:bottom w:val="single" w:sz="4" w:space="0" w:color="000080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A"/>
              <w:bottom w:val="single" w:sz="4" w:space="0" w:color="000080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1A74D4" w:rsidRPr="001A74D4" w:rsidTr="00BE7404">
        <w:trPr>
          <w:trHeight w:val="300"/>
        </w:trPr>
        <w:tc>
          <w:tcPr>
            <w:tcW w:w="2186" w:type="dxa"/>
            <w:tcBorders>
              <w:top w:val="single" w:sz="4" w:space="0" w:color="00000A"/>
              <w:bottom w:val="single" w:sz="4" w:space="0" w:color="000080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zh-CN"/>
              </w:rPr>
              <w:t>Basophils (mm</w:t>
            </w:r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  <w:lang w:val="en-GB" w:eastAsia="zh-CN"/>
              </w:rPr>
              <w:t>3</w:t>
            </w:r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zh-CN"/>
              </w:rPr>
              <w:t>)</w:t>
            </w:r>
          </w:p>
        </w:tc>
        <w:tc>
          <w:tcPr>
            <w:tcW w:w="1184" w:type="dxa"/>
            <w:tcBorders>
              <w:top w:val="single" w:sz="4" w:space="0" w:color="00000A"/>
              <w:bottom w:val="single" w:sz="4" w:space="0" w:color="000080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0 - 50</w:t>
            </w:r>
          </w:p>
        </w:tc>
        <w:tc>
          <w:tcPr>
            <w:tcW w:w="1192" w:type="dxa"/>
            <w:tcBorders>
              <w:top w:val="single" w:sz="4" w:space="0" w:color="00000A"/>
              <w:bottom w:val="single" w:sz="4" w:space="0" w:color="000080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0 - 30</w:t>
            </w:r>
          </w:p>
        </w:tc>
        <w:tc>
          <w:tcPr>
            <w:tcW w:w="1186" w:type="dxa"/>
            <w:tcBorders>
              <w:top w:val="single" w:sz="4" w:space="0" w:color="00000A"/>
              <w:bottom w:val="single" w:sz="4" w:space="0" w:color="000080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0 - 10</w:t>
            </w:r>
          </w:p>
        </w:tc>
        <w:tc>
          <w:tcPr>
            <w:tcW w:w="1192" w:type="dxa"/>
            <w:tcBorders>
              <w:top w:val="single" w:sz="4" w:space="0" w:color="00000A"/>
              <w:bottom w:val="single" w:sz="4" w:space="0" w:color="000080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0 - 10</w:t>
            </w:r>
          </w:p>
        </w:tc>
        <w:tc>
          <w:tcPr>
            <w:tcW w:w="2117" w:type="dxa"/>
            <w:tcBorders>
              <w:top w:val="single" w:sz="4" w:space="0" w:color="00000A"/>
              <w:bottom w:val="single" w:sz="4" w:space="0" w:color="000080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zh-CN"/>
              </w:rPr>
              <w:t>Rare</w:t>
            </w:r>
          </w:p>
        </w:tc>
        <w:tc>
          <w:tcPr>
            <w:tcW w:w="1296" w:type="dxa"/>
            <w:tcBorders>
              <w:top w:val="single" w:sz="4" w:space="0" w:color="00000A"/>
              <w:bottom w:val="single" w:sz="4" w:space="0" w:color="000080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0- 100</w:t>
            </w:r>
          </w:p>
        </w:tc>
        <w:tc>
          <w:tcPr>
            <w:tcW w:w="1299" w:type="dxa"/>
            <w:tcBorders>
              <w:top w:val="single" w:sz="4" w:space="0" w:color="00000A"/>
              <w:bottom w:val="single" w:sz="4" w:space="0" w:color="000080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 w:rsidRPr="001A74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0 - 130</w:t>
            </w:r>
          </w:p>
        </w:tc>
        <w:tc>
          <w:tcPr>
            <w:tcW w:w="1295" w:type="dxa"/>
            <w:vMerge/>
            <w:tcBorders>
              <w:top w:val="single" w:sz="4" w:space="0" w:color="00000A"/>
              <w:bottom w:val="single" w:sz="4" w:space="0" w:color="000080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A"/>
              <w:bottom w:val="single" w:sz="4" w:space="0" w:color="000080"/>
            </w:tcBorders>
            <w:shd w:val="clear" w:color="auto" w:fill="auto"/>
            <w:vAlign w:val="center"/>
          </w:tcPr>
          <w:p w:rsidR="001A74D4" w:rsidRPr="001A74D4" w:rsidRDefault="001A74D4" w:rsidP="001A74D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</w:tbl>
    <w:p w:rsidR="001A74D4" w:rsidRPr="001A74D4" w:rsidRDefault="001A74D4" w:rsidP="001A74D4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zh-CN"/>
        </w:rPr>
      </w:pPr>
      <w:r w:rsidRPr="001A74D4">
        <w:rPr>
          <w:rFonts w:ascii="Arial" w:eastAsia="Arial" w:hAnsi="Arial" w:cs="Arial"/>
          <w:sz w:val="14"/>
          <w:szCs w:val="14"/>
          <w:lang w:val="en-GB" w:eastAsia="zh-CN" w:bidi="hi-IN"/>
        </w:rPr>
        <w:tab/>
      </w:r>
      <w:r w:rsidRPr="001A74D4">
        <w:rPr>
          <w:rFonts w:ascii="Arial" w:eastAsia="Arial" w:hAnsi="Arial" w:cs="Arial"/>
          <w:sz w:val="14"/>
          <w:szCs w:val="14"/>
          <w:lang w:val="en-GB" w:eastAsia="zh-CN" w:bidi="hi-IN"/>
        </w:rPr>
        <w:tab/>
        <w:t xml:space="preserve"> </w:t>
      </w:r>
      <w:r w:rsidRPr="001A74D4">
        <w:rPr>
          <w:rFonts w:ascii="Arial" w:eastAsia="Arial" w:hAnsi="Arial" w:cs="Arial"/>
          <w:sz w:val="20"/>
          <w:szCs w:val="20"/>
          <w:lang w:val="en-GB" w:eastAsia="zh-CN" w:bidi="hi-IN"/>
        </w:rPr>
        <w:t xml:space="preserve">* </w:t>
      </w:r>
      <w:proofErr w:type="spellStart"/>
      <w:r w:rsidRPr="001A74D4">
        <w:rPr>
          <w:rFonts w:ascii="Arial" w:eastAsia="Arial" w:hAnsi="Arial" w:cs="Arial"/>
          <w:sz w:val="20"/>
          <w:szCs w:val="20"/>
          <w:lang w:val="en-GB" w:eastAsia="zh-CN" w:bidi="hi-IN"/>
        </w:rPr>
        <w:t>Raskin</w:t>
      </w:r>
      <w:proofErr w:type="spellEnd"/>
      <w:r w:rsidRPr="001A74D4">
        <w:rPr>
          <w:rFonts w:ascii="Arial" w:eastAsia="Arial" w:hAnsi="Arial" w:cs="Arial"/>
          <w:sz w:val="20"/>
          <w:szCs w:val="20"/>
          <w:lang w:val="en-GB" w:eastAsia="zh-CN" w:bidi="hi-IN"/>
        </w:rPr>
        <w:t xml:space="preserve"> and </w:t>
      </w:r>
      <w:proofErr w:type="spellStart"/>
      <w:r w:rsidRPr="001A74D4">
        <w:rPr>
          <w:rFonts w:ascii="Arial" w:eastAsia="Arial" w:hAnsi="Arial" w:cs="Arial"/>
          <w:sz w:val="20"/>
          <w:szCs w:val="20"/>
          <w:lang w:val="en-GB" w:eastAsia="zh-CN" w:bidi="hi-IN"/>
        </w:rPr>
        <w:t>Wardrop</w:t>
      </w:r>
      <w:proofErr w:type="spellEnd"/>
      <w:r w:rsidRPr="001A74D4">
        <w:rPr>
          <w:rFonts w:ascii="Arial" w:eastAsia="Arial" w:hAnsi="Arial" w:cs="Arial"/>
          <w:sz w:val="20"/>
          <w:szCs w:val="20"/>
          <w:lang w:val="en-GB" w:eastAsia="zh-CN" w:bidi="hi-IN"/>
        </w:rPr>
        <w:t xml:space="preserve">, 2011. </w:t>
      </w:r>
    </w:p>
    <w:p w:rsidR="001A74D4" w:rsidRPr="001A74D4" w:rsidRDefault="001A74D4" w:rsidP="001A74D4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zh-CN"/>
        </w:rPr>
      </w:pPr>
      <w:r w:rsidRPr="001A74D4">
        <w:rPr>
          <w:rFonts w:ascii="Arial" w:eastAsia="Arial" w:hAnsi="Arial" w:cs="Arial"/>
          <w:sz w:val="20"/>
          <w:szCs w:val="20"/>
          <w:lang w:val="en-GB" w:eastAsia="zh-CN" w:bidi="hi-IN"/>
        </w:rPr>
        <w:tab/>
      </w:r>
      <w:r w:rsidRPr="001A74D4">
        <w:rPr>
          <w:rFonts w:ascii="Arial" w:eastAsia="Arial" w:hAnsi="Arial" w:cs="Arial"/>
          <w:sz w:val="20"/>
          <w:szCs w:val="20"/>
          <w:lang w:val="en-GB" w:eastAsia="zh-CN" w:bidi="hi-IN"/>
        </w:rPr>
        <w:tab/>
        <w:t xml:space="preserve">* * </w:t>
      </w:r>
      <w:proofErr w:type="spellStart"/>
      <w:r w:rsidRPr="001A74D4">
        <w:rPr>
          <w:rFonts w:ascii="Arial" w:eastAsia="Arial" w:hAnsi="Arial" w:cs="Arial"/>
          <w:sz w:val="20"/>
          <w:szCs w:val="20"/>
          <w:lang w:val="en-GB" w:eastAsia="zh-CN" w:bidi="hi-IN"/>
        </w:rPr>
        <w:t>Rovirosa</w:t>
      </w:r>
      <w:proofErr w:type="spellEnd"/>
      <w:r w:rsidRPr="001A74D4">
        <w:rPr>
          <w:rFonts w:ascii="Arial" w:eastAsia="Arial" w:hAnsi="Arial" w:cs="Arial"/>
          <w:sz w:val="20"/>
          <w:szCs w:val="20"/>
          <w:lang w:val="en-GB" w:eastAsia="zh-CN" w:bidi="hi-IN"/>
        </w:rPr>
        <w:t xml:space="preserve">-Hernández </w:t>
      </w:r>
      <w:r w:rsidRPr="001A74D4">
        <w:rPr>
          <w:rFonts w:ascii="Arial" w:eastAsia="Arial" w:hAnsi="Arial" w:cs="Arial"/>
          <w:i/>
          <w:iCs/>
          <w:sz w:val="20"/>
          <w:szCs w:val="20"/>
          <w:lang w:val="en-GB" w:eastAsia="zh-CN" w:bidi="hi-IN"/>
        </w:rPr>
        <w:t>et al</w:t>
      </w:r>
      <w:r w:rsidRPr="001A74D4">
        <w:rPr>
          <w:rFonts w:ascii="Arial" w:eastAsia="Arial" w:hAnsi="Arial" w:cs="Arial"/>
          <w:iCs/>
          <w:sz w:val="20"/>
          <w:szCs w:val="20"/>
          <w:lang w:val="en-GB" w:eastAsia="zh-CN" w:bidi="hi-IN"/>
        </w:rPr>
        <w:t>.</w:t>
      </w:r>
      <w:r w:rsidRPr="001A74D4">
        <w:rPr>
          <w:rFonts w:ascii="Arial" w:eastAsia="Arial" w:hAnsi="Arial" w:cs="Arial"/>
          <w:sz w:val="20"/>
          <w:szCs w:val="20"/>
          <w:lang w:val="en-GB" w:eastAsia="zh-CN" w:bidi="hi-IN"/>
        </w:rPr>
        <w:t xml:space="preserve"> 2012.</w:t>
      </w:r>
    </w:p>
    <w:p w:rsidR="001A74D4" w:rsidRPr="001A74D4" w:rsidRDefault="001A74D4" w:rsidP="001A74D4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GB" w:eastAsia="zh-CN"/>
        </w:rPr>
      </w:pPr>
    </w:p>
    <w:p w:rsidR="00AB65B4" w:rsidRPr="007224DD" w:rsidRDefault="00AB65B4" w:rsidP="006F450C">
      <w:pPr>
        <w:rPr>
          <w:rFonts w:ascii="Arial" w:hAnsi="Arial" w:cs="Arial"/>
          <w:sz w:val="24"/>
          <w:szCs w:val="24"/>
          <w:lang w:val="en-US"/>
        </w:rPr>
      </w:pPr>
    </w:p>
    <w:sectPr w:rsidR="00AB65B4" w:rsidRPr="007224DD" w:rsidSect="00AD3C6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1DEB"/>
    <w:multiLevelType w:val="hybridMultilevel"/>
    <w:tmpl w:val="C57480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C8"/>
    <w:rsid w:val="000138A1"/>
    <w:rsid w:val="00047D35"/>
    <w:rsid w:val="001A74D4"/>
    <w:rsid w:val="00227F88"/>
    <w:rsid w:val="00283173"/>
    <w:rsid w:val="003D79F1"/>
    <w:rsid w:val="003E72AE"/>
    <w:rsid w:val="00446036"/>
    <w:rsid w:val="00465187"/>
    <w:rsid w:val="004B4A2A"/>
    <w:rsid w:val="0050086F"/>
    <w:rsid w:val="00583D7E"/>
    <w:rsid w:val="005A3459"/>
    <w:rsid w:val="005F52BE"/>
    <w:rsid w:val="006336C8"/>
    <w:rsid w:val="006D147C"/>
    <w:rsid w:val="006F450C"/>
    <w:rsid w:val="007012E6"/>
    <w:rsid w:val="007224DD"/>
    <w:rsid w:val="0074050E"/>
    <w:rsid w:val="008E5A19"/>
    <w:rsid w:val="009935A6"/>
    <w:rsid w:val="00A92D91"/>
    <w:rsid w:val="00AB65B4"/>
    <w:rsid w:val="00B52DE0"/>
    <w:rsid w:val="00BB0603"/>
    <w:rsid w:val="00C81BA5"/>
    <w:rsid w:val="00D80222"/>
    <w:rsid w:val="00DD13D5"/>
    <w:rsid w:val="00E77084"/>
    <w:rsid w:val="00E8520C"/>
    <w:rsid w:val="00EF0ACC"/>
    <w:rsid w:val="00F4213C"/>
    <w:rsid w:val="00F500E9"/>
    <w:rsid w:val="00F77856"/>
    <w:rsid w:val="00FB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6C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36C8"/>
    <w:pPr>
      <w:ind w:left="720"/>
      <w:contextualSpacing/>
    </w:pPr>
  </w:style>
  <w:style w:type="table" w:styleId="Tabelacomgrade">
    <w:name w:val="Table Grid"/>
    <w:basedOn w:val="Tabelanormal"/>
    <w:uiPriority w:val="59"/>
    <w:rsid w:val="0063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D55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FB5D55"/>
    <w:rPr>
      <w:i/>
      <w:iCs/>
    </w:rPr>
  </w:style>
  <w:style w:type="character" w:customStyle="1" w:styleId="btntext">
    <w:name w:val="btntext"/>
    <w:basedOn w:val="Fontepargpadro"/>
    <w:qFormat/>
    <w:rsid w:val="00FB5D55"/>
  </w:style>
  <w:style w:type="character" w:styleId="Refdecomentrio">
    <w:name w:val="annotation reference"/>
    <w:basedOn w:val="Fontepargpadro"/>
    <w:uiPriority w:val="99"/>
    <w:semiHidden/>
    <w:unhideWhenUsed/>
    <w:rsid w:val="00FB5D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5D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5D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5D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5D5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6C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36C8"/>
    <w:pPr>
      <w:ind w:left="720"/>
      <w:contextualSpacing/>
    </w:pPr>
  </w:style>
  <w:style w:type="table" w:styleId="Tabelacomgrade">
    <w:name w:val="Table Grid"/>
    <w:basedOn w:val="Tabelanormal"/>
    <w:uiPriority w:val="59"/>
    <w:rsid w:val="0063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D55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FB5D55"/>
    <w:rPr>
      <w:i/>
      <w:iCs/>
    </w:rPr>
  </w:style>
  <w:style w:type="character" w:customStyle="1" w:styleId="btntext">
    <w:name w:val="btntext"/>
    <w:basedOn w:val="Fontepargpadro"/>
    <w:qFormat/>
    <w:rsid w:val="00FB5D55"/>
  </w:style>
  <w:style w:type="character" w:styleId="Refdecomentrio">
    <w:name w:val="annotation reference"/>
    <w:basedOn w:val="Fontepargpadro"/>
    <w:uiPriority w:val="99"/>
    <w:semiHidden/>
    <w:unhideWhenUsed/>
    <w:rsid w:val="00FB5D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5D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5D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5D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5D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Reggiani</cp:lastModifiedBy>
  <cp:revision>2</cp:revision>
  <dcterms:created xsi:type="dcterms:W3CDTF">2018-05-28T22:30:00Z</dcterms:created>
  <dcterms:modified xsi:type="dcterms:W3CDTF">2018-05-28T22:30:00Z</dcterms:modified>
</cp:coreProperties>
</file>