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BDC" w:rsidRPr="00423BDC" w:rsidRDefault="00423BDC" w:rsidP="00423B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ar-SA"/>
        </w:rPr>
      </w:pPr>
      <w:r w:rsidRPr="00423BDC">
        <w:rPr>
          <w:rFonts w:ascii="Times New Roman" w:eastAsia="Times New Roman" w:hAnsi="Times New Roman" w:cs="Times New Roman"/>
          <w:b/>
          <w:sz w:val="24"/>
          <w:szCs w:val="24"/>
          <w:lang w:val="en-US" w:bidi="ar-SA"/>
        </w:rPr>
        <w:t xml:space="preserve">Figure S1. </w:t>
      </w:r>
      <w:r w:rsidRPr="00423BDC">
        <w:rPr>
          <w:rFonts w:ascii="Times New Roman" w:eastAsia="Times New Roman" w:hAnsi="Times New Roman" w:cs="Times New Roman"/>
          <w:sz w:val="24"/>
          <w:szCs w:val="24"/>
          <w:lang w:val="en-US" w:bidi="ar-SA"/>
        </w:rPr>
        <w:t xml:space="preserve">Nucleotide (accession no. KP317124) and deduced amino acid sequence (accession no. AKH60756) of </w:t>
      </w:r>
      <w:r w:rsidRPr="00423BDC"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  <w:t xml:space="preserve">RmATG3 </w:t>
      </w:r>
      <w:r w:rsidRPr="00423BDC">
        <w:rPr>
          <w:rFonts w:ascii="Times New Roman" w:eastAsia="Times New Roman" w:hAnsi="Times New Roman" w:cs="Times New Roman"/>
          <w:sz w:val="24"/>
          <w:szCs w:val="24"/>
          <w:lang w:val="en-US" w:bidi="ar-SA"/>
        </w:rPr>
        <w:t xml:space="preserve">from </w:t>
      </w:r>
      <w:r w:rsidRPr="00423BDC"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  <w:t xml:space="preserve">Rhipicephalus microplus. </w:t>
      </w:r>
      <w:r w:rsidRPr="00423BDC">
        <w:rPr>
          <w:rFonts w:ascii="Times New Roman" w:eastAsia="Times New Roman" w:hAnsi="Times New Roman" w:cs="Times New Roman"/>
          <w:sz w:val="24"/>
          <w:szCs w:val="24"/>
          <w:lang w:val="en-US" w:bidi="ar-SA"/>
        </w:rPr>
        <w:t>Asterisk indicates the stop codon. Primers used to amplify the gene are shaded in grey: F-RmATG3 5’-GCA TGT ATG GGT GTG TTT CG-3’ and R-RmATG3 5’-AAA ATG AGC ACG GTT CCA TC-3’.</w:t>
      </w:r>
    </w:p>
    <w:p w:rsidR="00423BDC" w:rsidRPr="00423BDC" w:rsidRDefault="00423BDC" w:rsidP="00423B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ar-SA"/>
        </w:rPr>
      </w:pPr>
    </w:p>
    <w:p w:rsidR="00423BDC" w:rsidRDefault="00423BDC" w:rsidP="00423B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bidi="ar-S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>
            <wp:extent cx="5612130" cy="5362575"/>
            <wp:effectExtent l="0" t="0" r="762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_S1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7" b="30486"/>
                    <a:stretch/>
                  </pic:blipFill>
                  <pic:spPr bwMode="auto">
                    <a:xfrm>
                      <a:off x="0" y="0"/>
                      <a:ext cx="561213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BDC" w:rsidRDefault="00423BDC" w:rsidP="00423B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bidi="ar-SA"/>
        </w:rPr>
      </w:pPr>
    </w:p>
    <w:p w:rsidR="00423BDC" w:rsidRDefault="00423BDC">
      <w:pPr>
        <w:rPr>
          <w:rFonts w:ascii="Times New Roman" w:eastAsia="Times New Roman" w:hAnsi="Times New Roman" w:cs="Times New Roman"/>
          <w:b/>
          <w:sz w:val="24"/>
          <w:szCs w:val="24"/>
          <w:lang w:val="en-US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bidi="ar-SA"/>
        </w:rPr>
        <w:br w:type="page"/>
      </w:r>
    </w:p>
    <w:p w:rsidR="00423BDC" w:rsidRPr="00423BDC" w:rsidRDefault="00423BDC" w:rsidP="00423B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ar-SA"/>
        </w:rPr>
      </w:pPr>
      <w:r w:rsidRPr="00423BDC">
        <w:rPr>
          <w:rFonts w:ascii="Times New Roman" w:eastAsia="Times New Roman" w:hAnsi="Times New Roman" w:cs="Times New Roman"/>
          <w:b/>
          <w:sz w:val="24"/>
          <w:szCs w:val="24"/>
          <w:lang w:val="en-US" w:bidi="ar-SA"/>
        </w:rPr>
        <w:lastRenderedPageBreak/>
        <w:t xml:space="preserve">Figure S2. </w:t>
      </w:r>
      <w:r w:rsidRPr="00423BDC">
        <w:rPr>
          <w:rFonts w:ascii="Times New Roman" w:eastAsia="Times New Roman" w:hAnsi="Times New Roman" w:cs="Times New Roman"/>
          <w:sz w:val="24"/>
          <w:szCs w:val="24"/>
          <w:lang w:val="en-US" w:bidi="ar-SA"/>
        </w:rPr>
        <w:t xml:space="preserve">Nucleotide (accession no. KR822806) and deduced amino acid sequence (accession no. ALK28521) of </w:t>
      </w:r>
      <w:r w:rsidRPr="00423BDC"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  <w:t xml:space="preserve">RmATG4 </w:t>
      </w:r>
      <w:r w:rsidRPr="00423BDC">
        <w:rPr>
          <w:rFonts w:ascii="Times New Roman" w:eastAsia="Times New Roman" w:hAnsi="Times New Roman" w:cs="Times New Roman"/>
          <w:sz w:val="24"/>
          <w:szCs w:val="24"/>
          <w:lang w:val="en-US" w:bidi="ar-SA"/>
        </w:rPr>
        <w:t xml:space="preserve">from </w:t>
      </w:r>
      <w:r w:rsidRPr="00423BDC"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  <w:t xml:space="preserve">Rhipicephalus microplus. </w:t>
      </w:r>
      <w:r w:rsidRPr="00423BDC">
        <w:rPr>
          <w:rFonts w:ascii="Times New Roman" w:eastAsia="Times New Roman" w:hAnsi="Times New Roman" w:cs="Times New Roman"/>
          <w:sz w:val="24"/>
          <w:szCs w:val="24"/>
          <w:lang w:val="en-US" w:bidi="ar-SA"/>
        </w:rPr>
        <w:t>Asterisk indicates the stop codon. Primers used to amplify the gene are shaded in grey: F-RmATG4 5’-CTT CTT TCA AGA ATG GCT G-3’ and R-RmATG4 5’-GGA GGC TGT TGC ATC TCT TC-3’.</w:t>
      </w:r>
    </w:p>
    <w:p w:rsidR="00423BDC" w:rsidRDefault="00423BDC" w:rsidP="00423B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ar-SA"/>
        </w:rPr>
      </w:pPr>
    </w:p>
    <w:p w:rsidR="00423BDC" w:rsidRDefault="00423BDC" w:rsidP="00423B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ar-S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74AE8FF3" wp14:editId="67D545E0">
            <wp:extent cx="5612130" cy="6105525"/>
            <wp:effectExtent l="0" t="0" r="762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_S2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5" b="17535"/>
                    <a:stretch/>
                  </pic:blipFill>
                  <pic:spPr bwMode="auto">
                    <a:xfrm>
                      <a:off x="0" y="0"/>
                      <a:ext cx="5612130" cy="610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BDC" w:rsidRDefault="00423BDC" w:rsidP="00423B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ar-SA"/>
        </w:rPr>
      </w:pPr>
    </w:p>
    <w:p w:rsidR="00423BDC" w:rsidRPr="00423BDC" w:rsidRDefault="00423BDC" w:rsidP="00423B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ar-SA"/>
        </w:rPr>
      </w:pPr>
    </w:p>
    <w:p w:rsidR="00423BDC" w:rsidRDefault="00423BDC">
      <w:pPr>
        <w:rPr>
          <w:rFonts w:ascii="Times New Roman" w:eastAsia="Times New Roman" w:hAnsi="Times New Roman" w:cs="Times New Roman"/>
          <w:b/>
          <w:sz w:val="24"/>
          <w:szCs w:val="24"/>
          <w:lang w:val="en-US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bidi="ar-SA"/>
        </w:rPr>
        <w:br w:type="page"/>
      </w:r>
    </w:p>
    <w:p w:rsidR="00423BDC" w:rsidRPr="00423BDC" w:rsidRDefault="00423BDC" w:rsidP="00423B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ar-SA"/>
        </w:rPr>
      </w:pPr>
      <w:r w:rsidRPr="00423BDC">
        <w:rPr>
          <w:rFonts w:ascii="Times New Roman" w:eastAsia="Times New Roman" w:hAnsi="Times New Roman" w:cs="Times New Roman"/>
          <w:b/>
          <w:sz w:val="24"/>
          <w:szCs w:val="24"/>
          <w:lang w:val="en-US" w:bidi="ar-SA"/>
        </w:rPr>
        <w:lastRenderedPageBreak/>
        <w:t xml:space="preserve">Figure S3. </w:t>
      </w:r>
      <w:r w:rsidRPr="00423BDC">
        <w:rPr>
          <w:rFonts w:ascii="Times New Roman" w:eastAsia="Times New Roman" w:hAnsi="Times New Roman" w:cs="Times New Roman"/>
          <w:sz w:val="24"/>
          <w:szCs w:val="24"/>
          <w:lang w:val="en-US" w:bidi="ar-SA"/>
        </w:rPr>
        <w:t>Nucleotide (accession no. KR822807) and deduced amino acid sequence (accession no.</w:t>
      </w:r>
      <w:r w:rsidRPr="00423BDC">
        <w:rPr>
          <w:rFonts w:ascii="Times New Roman" w:eastAsia="Times New Roman" w:hAnsi="Times New Roman" w:cs="Times New Roman"/>
          <w:sz w:val="20"/>
          <w:szCs w:val="20"/>
          <w:lang w:val="en-US" w:bidi="ar-SA"/>
        </w:rPr>
        <w:t xml:space="preserve"> </w:t>
      </w:r>
      <w:r w:rsidRPr="00423BDC">
        <w:rPr>
          <w:rFonts w:ascii="Times New Roman" w:eastAsia="Times New Roman" w:hAnsi="Times New Roman" w:cs="Times New Roman"/>
          <w:sz w:val="24"/>
          <w:szCs w:val="24"/>
          <w:lang w:val="en-US" w:bidi="ar-SA"/>
        </w:rPr>
        <w:t xml:space="preserve">ALK28522) of </w:t>
      </w:r>
      <w:r w:rsidRPr="00423BDC"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  <w:t xml:space="preserve">RmATG6 </w:t>
      </w:r>
      <w:r w:rsidRPr="00423BDC">
        <w:rPr>
          <w:rFonts w:ascii="Times New Roman" w:eastAsia="Times New Roman" w:hAnsi="Times New Roman" w:cs="Times New Roman"/>
          <w:sz w:val="24"/>
          <w:szCs w:val="24"/>
          <w:lang w:val="en-US" w:bidi="ar-SA"/>
        </w:rPr>
        <w:t xml:space="preserve">from </w:t>
      </w:r>
      <w:r w:rsidRPr="00423BDC"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  <w:t xml:space="preserve">Rhipicephalus microplus. </w:t>
      </w:r>
      <w:r w:rsidRPr="00423BDC">
        <w:rPr>
          <w:rFonts w:ascii="Times New Roman" w:eastAsia="Times New Roman" w:hAnsi="Times New Roman" w:cs="Times New Roman"/>
          <w:sz w:val="24"/>
          <w:szCs w:val="24"/>
          <w:lang w:val="en-US" w:bidi="ar-SA"/>
        </w:rPr>
        <w:t>Asterisk indicates the stop codon. Primers used to amplify the gene are shaded in grey: F-RmATG6 5’-GTC CGA TCC GTC GTC ACT AT-3’ and R-RmATG6 5’-GAA GTT GTA CAC GCG GTT GTT-3’.</w:t>
      </w:r>
    </w:p>
    <w:p w:rsidR="00423BDC" w:rsidRPr="00423BDC" w:rsidRDefault="00423BDC">
      <w:pPr>
        <w:rPr>
          <w:lang w:val="en-US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612130" cy="710565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_S3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6" b="5044"/>
                    <a:stretch/>
                  </pic:blipFill>
                  <pic:spPr bwMode="auto">
                    <a:xfrm>
                      <a:off x="0" y="0"/>
                      <a:ext cx="5612130" cy="710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3BDC" w:rsidRPr="00423BDC" w:rsidSect="00212FCD">
      <w:pgSz w:w="12240" w:h="15840"/>
      <w:pgMar w:top="1417" w:right="1701" w:bottom="1417" w:left="1701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BDC"/>
    <w:rsid w:val="00423BDC"/>
    <w:rsid w:val="00816F83"/>
    <w:rsid w:val="00CC3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17A8E"/>
  <w15:chartTrackingRefBased/>
  <w15:docId w15:val="{153105D0-8EDA-495E-8B77-879DD712E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Editorial Assistant</dc:creator>
  <cp:keywords/>
  <dc:description/>
  <cp:lastModifiedBy>Editorial Assistant</cp:lastModifiedBy>
  <cp:revision>1</cp:revision>
  <dcterms:created xsi:type="dcterms:W3CDTF">2016-07-27T15:57:00Z</dcterms:created>
  <dcterms:modified xsi:type="dcterms:W3CDTF">2016-07-27T16:00:00Z</dcterms:modified>
</cp:coreProperties>
</file>