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F9" w:rsidRDefault="00EC1FF9" w:rsidP="009B6B0E">
      <w:pPr>
        <w:jc w:val="center"/>
        <w:rPr>
          <w:u w:val="single"/>
        </w:rPr>
      </w:pPr>
      <w:r w:rsidRPr="009B6B0E">
        <w:rPr>
          <w:noProof/>
        </w:rPr>
        <w:drawing>
          <wp:inline distT="0" distB="0" distL="0" distR="0">
            <wp:extent cx="4438650" cy="3461678"/>
            <wp:effectExtent l="19050" t="0" r="0" b="0"/>
            <wp:docPr id="3" name="Picture 2" descr="Sup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.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346" cy="34614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F9" w:rsidRPr="00C64674" w:rsidRDefault="00EC1FF9" w:rsidP="00EC1FF9">
      <w:pPr>
        <w:rPr>
          <w:b/>
          <w:bCs/>
        </w:rPr>
      </w:pPr>
      <w:proofErr w:type="gramStart"/>
      <w:r w:rsidRPr="003233B8">
        <w:rPr>
          <w:b/>
          <w:bCs/>
        </w:rPr>
        <w:t>Supplemental Fig</w:t>
      </w:r>
      <w:r>
        <w:rPr>
          <w:b/>
          <w:bCs/>
        </w:rPr>
        <w:t>.</w:t>
      </w:r>
      <w:r w:rsidRPr="003233B8">
        <w:rPr>
          <w:b/>
          <w:bCs/>
        </w:rPr>
        <w:t xml:space="preserve"> 1.</w:t>
      </w:r>
      <w:proofErr w:type="gramEnd"/>
      <w:r w:rsidRPr="003233B8">
        <w:rPr>
          <w:b/>
          <w:bCs/>
        </w:rPr>
        <w:t xml:space="preserve"> </w:t>
      </w:r>
      <w:proofErr w:type="gramStart"/>
      <w:r w:rsidRPr="003233B8">
        <w:rPr>
          <w:b/>
          <w:bCs/>
        </w:rPr>
        <w:t xml:space="preserve">Western blot </w:t>
      </w:r>
      <w:r>
        <w:rPr>
          <w:b/>
          <w:bCs/>
        </w:rPr>
        <w:t>analysis of</w:t>
      </w:r>
      <w:r w:rsidRPr="003233B8">
        <w:rPr>
          <w:b/>
          <w:bCs/>
        </w:rPr>
        <w:t xml:space="preserve"> YFP expression in </w:t>
      </w:r>
      <w:proofErr w:type="spellStart"/>
      <w:r w:rsidRPr="003233B8">
        <w:rPr>
          <w:b/>
          <w:bCs/>
        </w:rPr>
        <w:t>Sn∆HXG</w:t>
      </w:r>
      <w:proofErr w:type="spellEnd"/>
      <w:r w:rsidRPr="003233B8">
        <w:rPr>
          <w:b/>
          <w:bCs/>
        </w:rPr>
        <w:t xml:space="preserve"> parasites.</w:t>
      </w:r>
      <w:proofErr w:type="gramEnd"/>
      <w:r w:rsidRPr="003233B8">
        <w:rPr>
          <w:b/>
          <w:bCs/>
        </w:rPr>
        <w:t xml:space="preserve"> </w:t>
      </w:r>
      <w:r w:rsidR="00C64674">
        <w:t xml:space="preserve">No </w:t>
      </w:r>
      <w:r w:rsidRPr="003233B8">
        <w:t xml:space="preserve">YFP expression was detected in either </w:t>
      </w:r>
      <w:proofErr w:type="spellStart"/>
      <w:r w:rsidRPr="003233B8">
        <w:t>merozoite</w:t>
      </w:r>
      <w:proofErr w:type="spellEnd"/>
      <w:r w:rsidRPr="003233B8">
        <w:t xml:space="preserve"> (∆HXG-</w:t>
      </w:r>
      <w:proofErr w:type="spellStart"/>
      <w:r w:rsidRPr="003233B8">
        <w:t>Mz</w:t>
      </w:r>
      <w:proofErr w:type="spellEnd"/>
      <w:r w:rsidRPr="003233B8">
        <w:t>) or schizont (∆HXG-</w:t>
      </w:r>
      <w:proofErr w:type="spellStart"/>
      <w:r w:rsidRPr="003233B8">
        <w:t>Sz</w:t>
      </w:r>
      <w:proofErr w:type="spellEnd"/>
      <w:r w:rsidRPr="003233B8">
        <w:t>) stages of</w:t>
      </w:r>
      <w:r>
        <w:t xml:space="preserve"> the</w:t>
      </w:r>
      <w:r w:rsidRPr="003233B8">
        <w:t xml:space="preserve"> </w:t>
      </w:r>
      <w:r w:rsidRPr="003233B8">
        <w:rPr>
          <w:i/>
          <w:iCs/>
        </w:rPr>
        <w:t xml:space="preserve">S. </w:t>
      </w:r>
      <w:proofErr w:type="spellStart"/>
      <w:r w:rsidRPr="003233B8">
        <w:rPr>
          <w:i/>
          <w:iCs/>
        </w:rPr>
        <w:t>neurona</w:t>
      </w:r>
      <w:proofErr w:type="spellEnd"/>
      <w:r>
        <w:rPr>
          <w:iCs/>
        </w:rPr>
        <w:t xml:space="preserve"> knockout clone</w:t>
      </w:r>
      <w:r w:rsidRPr="003233B8">
        <w:t>. HRP-</w:t>
      </w:r>
      <w:r>
        <w:t>conjugated</w:t>
      </w:r>
      <w:r w:rsidRPr="003233B8">
        <w:t xml:space="preserve"> rabbit anti-GFP primary antibod</w:t>
      </w:r>
      <w:r>
        <w:t>y</w:t>
      </w:r>
      <w:r w:rsidRPr="003233B8">
        <w:t xml:space="preserve"> </w:t>
      </w:r>
      <w:r>
        <w:t>was</w:t>
      </w:r>
      <w:r w:rsidRPr="003233B8">
        <w:t xml:space="preserve"> used</w:t>
      </w:r>
      <w:r>
        <w:t xml:space="preserve"> to </w:t>
      </w:r>
      <w:r w:rsidRPr="005D733E">
        <w:rPr>
          <w:highlight w:val="yellow"/>
        </w:rPr>
        <w:t xml:space="preserve">detect </w:t>
      </w:r>
      <w:r w:rsidR="005D733E" w:rsidRPr="005D733E">
        <w:rPr>
          <w:highlight w:val="yellow"/>
        </w:rPr>
        <w:t>Y</w:t>
      </w:r>
      <w:r w:rsidRPr="005D733E">
        <w:rPr>
          <w:highlight w:val="yellow"/>
        </w:rPr>
        <w:t>FP expression</w:t>
      </w:r>
      <w:r w:rsidRPr="003233B8">
        <w:t xml:space="preserve">. Transgenic </w:t>
      </w:r>
      <w:r w:rsidRPr="003233B8">
        <w:rPr>
          <w:i/>
          <w:iCs/>
        </w:rPr>
        <w:t xml:space="preserve">S. </w:t>
      </w:r>
      <w:proofErr w:type="spellStart"/>
      <w:r w:rsidRPr="003233B8">
        <w:rPr>
          <w:i/>
          <w:iCs/>
        </w:rPr>
        <w:t>neurona</w:t>
      </w:r>
      <w:proofErr w:type="spellEnd"/>
      <w:r w:rsidRPr="003233B8">
        <w:t xml:space="preserve"> </w:t>
      </w:r>
      <w:r>
        <w:t>clones</w:t>
      </w:r>
      <w:r w:rsidRPr="003233B8">
        <w:t xml:space="preserve"> </w:t>
      </w:r>
      <w:r>
        <w:t xml:space="preserve">that express YFP, </w:t>
      </w:r>
      <w:r w:rsidRPr="003233B8">
        <w:t xml:space="preserve">SN3-F9F (two YFPs in tandem) and </w:t>
      </w:r>
      <w:r w:rsidRPr="005D733E">
        <w:rPr>
          <w:highlight w:val="yellow"/>
        </w:rPr>
        <w:t>SN3-</w:t>
      </w:r>
      <w:r w:rsidR="005D733E" w:rsidRPr="005D733E">
        <w:rPr>
          <w:highlight w:val="yellow"/>
        </w:rPr>
        <w:t>E1F</w:t>
      </w:r>
      <w:r w:rsidRPr="003233B8">
        <w:t xml:space="preserve"> (single YFP)</w:t>
      </w:r>
      <w:r>
        <w:t>,</w:t>
      </w:r>
      <w:r w:rsidRPr="003233B8">
        <w:t xml:space="preserve"> were used as positive control</w:t>
      </w:r>
      <w:r>
        <w:t>s for YFP detection</w:t>
      </w:r>
      <w:r w:rsidRPr="003233B8">
        <w:t xml:space="preserve">. Rabbit anti-SnSAG2 </w:t>
      </w:r>
      <w:r>
        <w:t>was</w:t>
      </w:r>
      <w:r w:rsidRPr="003233B8">
        <w:t xml:space="preserve"> used as </w:t>
      </w:r>
      <w:r>
        <w:t>a protein-loading control</w:t>
      </w:r>
      <w:r w:rsidRPr="003233B8">
        <w:t>.</w:t>
      </w:r>
    </w:p>
    <w:p w:rsidR="00EC1FF9" w:rsidRDefault="00EC1FF9">
      <w:pPr>
        <w:rPr>
          <w:u w:val="single"/>
        </w:rPr>
      </w:pPr>
    </w:p>
    <w:p w:rsidR="00EC1FF9" w:rsidRPr="00210C73" w:rsidRDefault="00EC1FF9">
      <w:pPr>
        <w:rPr>
          <w:u w:val="single"/>
        </w:rPr>
      </w:pPr>
    </w:p>
    <w:sectPr w:rsidR="00EC1FF9" w:rsidRPr="00210C73" w:rsidSect="00A77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33B8"/>
    <w:rsid w:val="00127D21"/>
    <w:rsid w:val="00210C73"/>
    <w:rsid w:val="003233B8"/>
    <w:rsid w:val="003B26CD"/>
    <w:rsid w:val="005215F1"/>
    <w:rsid w:val="005D733E"/>
    <w:rsid w:val="009B6B0E"/>
    <w:rsid w:val="00A775EE"/>
    <w:rsid w:val="00C32D2D"/>
    <w:rsid w:val="00C64674"/>
    <w:rsid w:val="00EC1FF9"/>
    <w:rsid w:val="00EE3752"/>
    <w:rsid w:val="00F9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Howe</dc:creator>
  <cp:lastModifiedBy>SDangoudoubiyam</cp:lastModifiedBy>
  <cp:revision>2</cp:revision>
  <dcterms:created xsi:type="dcterms:W3CDTF">2014-03-21T18:11:00Z</dcterms:created>
  <dcterms:modified xsi:type="dcterms:W3CDTF">2014-03-21T18:11:00Z</dcterms:modified>
</cp:coreProperties>
</file>