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5660" w14:textId="73095595" w:rsidR="004A600F" w:rsidRPr="00E74999" w:rsidRDefault="004D0061" w:rsidP="00E74999">
      <w:pPr>
        <w:pStyle w:val="Titletext"/>
        <w:spacing w:line="240" w:lineRule="auto"/>
        <w:jc w:val="left"/>
        <w:rPr>
          <w:rFonts w:asciiTheme="majorHAnsi" w:hAnsiTheme="majorHAnsi"/>
        </w:rPr>
      </w:pPr>
      <w:r w:rsidRPr="004D0061">
        <w:rPr>
          <w:rFonts w:asciiTheme="majorHAnsi" w:hAnsiTheme="majorHAnsi"/>
        </w:rPr>
        <w:t xml:space="preserve">Female wanted for the world’s rarest turtle: prioritizing areas where </w:t>
      </w:r>
      <w:proofErr w:type="spellStart"/>
      <w:r w:rsidRPr="005C75DF">
        <w:rPr>
          <w:rFonts w:asciiTheme="majorHAnsi" w:hAnsiTheme="majorHAnsi"/>
          <w:i/>
        </w:rPr>
        <w:t>Rafetus</w:t>
      </w:r>
      <w:proofErr w:type="spellEnd"/>
      <w:r w:rsidRPr="005C75DF">
        <w:rPr>
          <w:rFonts w:asciiTheme="majorHAnsi" w:hAnsiTheme="majorHAnsi"/>
          <w:i/>
        </w:rPr>
        <w:t xml:space="preserve"> </w:t>
      </w:r>
      <w:proofErr w:type="spellStart"/>
      <w:r w:rsidRPr="005C75DF">
        <w:rPr>
          <w:rFonts w:asciiTheme="majorHAnsi" w:hAnsiTheme="majorHAnsi"/>
          <w:i/>
        </w:rPr>
        <w:t>swinhoei</w:t>
      </w:r>
      <w:proofErr w:type="spellEnd"/>
      <w:r w:rsidRPr="004D0061">
        <w:rPr>
          <w:rFonts w:asciiTheme="majorHAnsi" w:hAnsiTheme="majorHAnsi"/>
        </w:rPr>
        <w:t xml:space="preserve"> may persist in the wild</w:t>
      </w:r>
    </w:p>
    <w:p w14:paraId="0789CCB9" w14:textId="77777777" w:rsidR="00E74999" w:rsidRDefault="00E74999" w:rsidP="00E74999">
      <w:pPr>
        <w:jc w:val="right"/>
        <w:rPr>
          <w:rStyle w:val="Oryxauthornames"/>
          <w:rFonts w:ascii="Times New Roman" w:hAnsi="Times New Roman" w:cs="Times New Roman"/>
        </w:rPr>
      </w:pPr>
    </w:p>
    <w:p w14:paraId="5279D400" w14:textId="77777777" w:rsidR="00D1330C" w:rsidRDefault="00D1330C" w:rsidP="00E74999">
      <w:pPr>
        <w:jc w:val="right"/>
        <w:rPr>
          <w:rStyle w:val="Firstname"/>
          <w:color w:val="000000" w:themeColor="text1"/>
          <w:sz w:val="24"/>
          <w:lang w:val="en-GB"/>
        </w:rPr>
      </w:pPr>
    </w:p>
    <w:p w14:paraId="22885662" w14:textId="4AE87268" w:rsidR="004A600F" w:rsidRPr="00E74999" w:rsidRDefault="00E74999" w:rsidP="00E74999">
      <w:pPr>
        <w:jc w:val="right"/>
        <w:rPr>
          <w:rFonts w:ascii="Times New Roman" w:hAnsi="Times New Roman" w:cs="Times New Roman"/>
          <w:color w:val="000000" w:themeColor="text1"/>
        </w:rPr>
      </w:pPr>
      <w:r w:rsidRPr="00E74999">
        <w:rPr>
          <w:rStyle w:val="Firstname"/>
          <w:color w:val="000000" w:themeColor="text1"/>
          <w:sz w:val="24"/>
          <w:lang w:val="en-GB"/>
        </w:rPr>
        <w:t>T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hong</w:t>
      </w:r>
      <w:r w:rsidRPr="00E74999">
        <w:rPr>
          <w:rStyle w:val="Delim"/>
          <w:color w:val="000000" w:themeColor="text1"/>
          <w:lang w:val="en-GB"/>
        </w:rPr>
        <w:t xml:space="preserve"> </w:t>
      </w:r>
      <w:r w:rsidRPr="00E74999">
        <w:rPr>
          <w:rStyle w:val="Surname"/>
          <w:color w:val="000000" w:themeColor="text1"/>
          <w:sz w:val="24"/>
          <w:lang w:val="en-GB"/>
        </w:rPr>
        <w:t>V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an</w:t>
      </w:r>
      <w:r w:rsidRPr="00E74999">
        <w:rPr>
          <w:rStyle w:val="Surname"/>
          <w:color w:val="000000" w:themeColor="text1"/>
          <w:sz w:val="24"/>
          <w:lang w:val="en-GB"/>
        </w:rPr>
        <w:t xml:space="preserve"> P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ham</w:t>
      </w:r>
      <w:r w:rsidRPr="00E74999">
        <w:rPr>
          <w:rStyle w:val="Delim"/>
          <w:color w:val="000000" w:themeColor="text1"/>
          <w:lang w:val="en-GB"/>
        </w:rPr>
        <w:t xml:space="preserve">, </w:t>
      </w:r>
      <w:r w:rsidRPr="00E74999">
        <w:rPr>
          <w:rStyle w:val="Firstname"/>
          <w:color w:val="000000" w:themeColor="text1"/>
          <w:sz w:val="24"/>
          <w:lang w:val="en-GB"/>
        </w:rPr>
        <w:t>O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livier</w:t>
      </w:r>
      <w:r w:rsidRPr="00E74999">
        <w:rPr>
          <w:rStyle w:val="Delim"/>
          <w:color w:val="000000" w:themeColor="text1"/>
          <w:lang w:val="en-GB"/>
        </w:rPr>
        <w:t xml:space="preserve"> </w:t>
      </w:r>
      <w:r w:rsidRPr="00E74999">
        <w:rPr>
          <w:rStyle w:val="Surname"/>
          <w:color w:val="000000" w:themeColor="text1"/>
          <w:sz w:val="24"/>
          <w:lang w:val="en-GB"/>
        </w:rPr>
        <w:t>L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e</w:t>
      </w:r>
      <w:r w:rsidRPr="00E74999">
        <w:rPr>
          <w:rStyle w:val="Surname"/>
          <w:color w:val="000000" w:themeColor="text1"/>
          <w:sz w:val="24"/>
          <w:lang w:val="en-GB"/>
        </w:rPr>
        <w:t xml:space="preserve"> D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uc</w:t>
      </w:r>
      <w:r w:rsidRPr="00E74999">
        <w:rPr>
          <w:rStyle w:val="Delim"/>
          <w:color w:val="000000" w:themeColor="text1"/>
          <w:lang w:val="en-GB"/>
        </w:rPr>
        <w:t xml:space="preserve">, </w:t>
      </w:r>
      <w:r w:rsidRPr="00E74999">
        <w:rPr>
          <w:rStyle w:val="Firstname"/>
          <w:color w:val="000000" w:themeColor="text1"/>
          <w:sz w:val="24"/>
          <w:lang w:val="en-GB"/>
        </w:rPr>
        <w:t>C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édric</w:t>
      </w:r>
      <w:r w:rsidRPr="00E74999">
        <w:rPr>
          <w:rStyle w:val="Delim"/>
          <w:color w:val="000000" w:themeColor="text1"/>
          <w:lang w:val="en-GB"/>
        </w:rPr>
        <w:t xml:space="preserve"> </w:t>
      </w:r>
      <w:r w:rsidRPr="00E74999">
        <w:rPr>
          <w:rStyle w:val="Surname"/>
          <w:color w:val="000000" w:themeColor="text1"/>
          <w:sz w:val="24"/>
          <w:lang w:val="en-GB"/>
        </w:rPr>
        <w:t>B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ordes</w:t>
      </w:r>
      <w:r w:rsidRPr="00E74999">
        <w:rPr>
          <w:rStyle w:val="Delim"/>
          <w:color w:val="000000" w:themeColor="text1"/>
          <w:lang w:val="en-GB"/>
        </w:rPr>
        <w:t xml:space="preserve">, </w:t>
      </w:r>
      <w:r w:rsidRPr="00E74999">
        <w:rPr>
          <w:rStyle w:val="Firstname"/>
          <w:color w:val="000000" w:themeColor="text1"/>
          <w:sz w:val="24"/>
          <w:lang w:val="en-GB"/>
        </w:rPr>
        <w:t>B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enjamin</w:t>
      </w:r>
      <w:r w:rsidRPr="00E74999">
        <w:rPr>
          <w:rStyle w:val="Delim"/>
          <w:color w:val="000000" w:themeColor="text1"/>
          <w:lang w:val="en-GB"/>
        </w:rPr>
        <w:t xml:space="preserve"> </w:t>
      </w:r>
      <w:r w:rsidRPr="00E74999">
        <w:rPr>
          <w:rStyle w:val="Surname"/>
          <w:color w:val="000000" w:themeColor="text1"/>
          <w:sz w:val="24"/>
          <w:lang w:val="en-GB"/>
        </w:rPr>
        <w:t>L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eprince</w:t>
      </w:r>
      <w:r w:rsidRPr="00E74999">
        <w:rPr>
          <w:rStyle w:val="Delim"/>
          <w:color w:val="000000" w:themeColor="text1"/>
          <w:lang w:val="en-GB"/>
        </w:rPr>
        <w:t xml:space="preserve">, </w:t>
      </w:r>
      <w:r w:rsidRPr="00E74999">
        <w:rPr>
          <w:rStyle w:val="Firstname"/>
          <w:color w:val="000000" w:themeColor="text1"/>
          <w:sz w:val="24"/>
          <w:lang w:val="en-GB"/>
        </w:rPr>
        <w:t>C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harlotte</w:t>
      </w:r>
      <w:r w:rsidRPr="00E74999">
        <w:rPr>
          <w:rStyle w:val="Delim"/>
          <w:color w:val="000000" w:themeColor="text1"/>
          <w:lang w:val="en-GB"/>
        </w:rPr>
        <w:t xml:space="preserve"> </w:t>
      </w:r>
      <w:r w:rsidRPr="00E74999">
        <w:rPr>
          <w:rStyle w:val="Surname"/>
          <w:color w:val="000000" w:themeColor="text1"/>
          <w:sz w:val="24"/>
          <w:lang w:val="en-GB"/>
        </w:rPr>
        <w:t>D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ucotterd</w:t>
      </w:r>
      <w:r w:rsidRPr="00E74999">
        <w:rPr>
          <w:rStyle w:val="Delim"/>
          <w:color w:val="000000" w:themeColor="text1"/>
          <w:lang w:val="en-GB"/>
        </w:rPr>
        <w:t xml:space="preserve">, </w:t>
      </w:r>
      <w:r w:rsidRPr="00E74999">
        <w:rPr>
          <w:rStyle w:val="Firstname"/>
          <w:color w:val="000000" w:themeColor="text1"/>
          <w:sz w:val="24"/>
          <w:lang w:val="en-GB"/>
        </w:rPr>
        <w:t>T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omas</w:t>
      </w:r>
      <w:r w:rsidRPr="00E74999">
        <w:rPr>
          <w:rStyle w:val="Delim"/>
          <w:color w:val="000000" w:themeColor="text1"/>
          <w:lang w:val="en-GB"/>
        </w:rPr>
        <w:t xml:space="preserve"> </w:t>
      </w:r>
      <w:proofErr w:type="spellStart"/>
      <w:r w:rsidRPr="00E74999">
        <w:rPr>
          <w:rStyle w:val="Surname"/>
          <w:color w:val="000000" w:themeColor="text1"/>
          <w:sz w:val="24"/>
          <w:lang w:val="en-GB"/>
        </w:rPr>
        <w:t>Z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uklin</w:t>
      </w:r>
      <w:proofErr w:type="spellEnd"/>
      <w:r w:rsidRPr="00E74999">
        <w:rPr>
          <w:rStyle w:val="Delim"/>
          <w:color w:val="000000" w:themeColor="text1"/>
          <w:lang w:val="en-GB"/>
        </w:rPr>
        <w:t xml:space="preserve">, </w:t>
      </w:r>
      <w:r w:rsidRPr="00E74999">
        <w:rPr>
          <w:rStyle w:val="Firstname"/>
          <w:color w:val="000000" w:themeColor="text1"/>
          <w:sz w:val="24"/>
          <w:lang w:val="en-GB"/>
        </w:rPr>
        <w:t>V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inh</w:t>
      </w:r>
      <w:r w:rsidRPr="00E74999">
        <w:rPr>
          <w:rStyle w:val="Delim"/>
          <w:color w:val="000000" w:themeColor="text1"/>
          <w:lang w:val="en-GB"/>
        </w:rPr>
        <w:t xml:space="preserve"> </w:t>
      </w:r>
      <w:proofErr w:type="spellStart"/>
      <w:r w:rsidRPr="00E74999">
        <w:rPr>
          <w:rStyle w:val="Surname"/>
          <w:color w:val="000000" w:themeColor="text1"/>
          <w:sz w:val="24"/>
          <w:lang w:val="en-GB"/>
        </w:rPr>
        <w:t>L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uu</w:t>
      </w:r>
      <w:proofErr w:type="spellEnd"/>
      <w:r w:rsidRPr="00E74999">
        <w:rPr>
          <w:rStyle w:val="Surname"/>
          <w:color w:val="000000" w:themeColor="text1"/>
          <w:sz w:val="24"/>
          <w:lang w:val="en-GB"/>
        </w:rPr>
        <w:t xml:space="preserve"> Q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uang</w:t>
      </w:r>
      <w:r w:rsidRPr="00E74999">
        <w:rPr>
          <w:rStyle w:val="Delim"/>
          <w:color w:val="000000" w:themeColor="text1"/>
          <w:lang w:val="en-GB"/>
        </w:rPr>
        <w:t xml:space="preserve">, </w:t>
      </w:r>
      <w:r w:rsidRPr="00E74999">
        <w:rPr>
          <w:rStyle w:val="Firstname"/>
          <w:color w:val="000000" w:themeColor="text1"/>
          <w:sz w:val="24"/>
          <w:lang w:val="en-GB"/>
        </w:rPr>
        <w:t>D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uc</w:t>
      </w:r>
      <w:r w:rsidRPr="00E74999">
        <w:rPr>
          <w:rStyle w:val="Delim"/>
          <w:color w:val="000000" w:themeColor="text1"/>
          <w:lang w:val="en-GB"/>
        </w:rPr>
        <w:t xml:space="preserve"> </w:t>
      </w:r>
      <w:r w:rsidRPr="00E74999">
        <w:rPr>
          <w:rStyle w:val="Surname"/>
          <w:color w:val="000000" w:themeColor="text1"/>
          <w:sz w:val="24"/>
          <w:lang w:val="en-GB"/>
        </w:rPr>
        <w:t>H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a</w:t>
      </w:r>
      <w:r w:rsidRPr="00E74999">
        <w:rPr>
          <w:rStyle w:val="Surname"/>
          <w:color w:val="000000" w:themeColor="text1"/>
          <w:sz w:val="24"/>
          <w:lang w:val="en-GB"/>
        </w:rPr>
        <w:t xml:space="preserve"> 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Dinh</w:t>
      </w:r>
      <w:r w:rsidRPr="00E74999">
        <w:rPr>
          <w:rStyle w:val="Delim"/>
          <w:color w:val="000000" w:themeColor="text1"/>
          <w:lang w:val="en-GB"/>
        </w:rPr>
        <w:t xml:space="preserve"> and </w:t>
      </w:r>
      <w:r w:rsidRPr="00E74999">
        <w:rPr>
          <w:rStyle w:val="Firstname"/>
          <w:color w:val="000000" w:themeColor="text1"/>
          <w:sz w:val="24"/>
          <w:lang w:val="en-GB"/>
        </w:rPr>
        <w:t>L</w:t>
      </w:r>
      <w:r w:rsidRPr="00E74999">
        <w:rPr>
          <w:rStyle w:val="Firstname"/>
          <w:smallCaps/>
          <w:color w:val="000000" w:themeColor="text1"/>
          <w:sz w:val="24"/>
          <w:lang w:val="en-GB"/>
        </w:rPr>
        <w:t>uca</w:t>
      </w:r>
      <w:r w:rsidRPr="00E74999">
        <w:rPr>
          <w:rStyle w:val="Delim"/>
          <w:color w:val="000000" w:themeColor="text1"/>
          <w:lang w:val="en-GB"/>
        </w:rPr>
        <w:t xml:space="preserve"> </w:t>
      </w:r>
      <w:r w:rsidRPr="00E74999">
        <w:rPr>
          <w:rStyle w:val="Surname"/>
          <w:color w:val="000000" w:themeColor="text1"/>
          <w:sz w:val="24"/>
          <w:lang w:val="en-GB"/>
        </w:rPr>
        <w:t>L</w:t>
      </w:r>
      <w:r w:rsidRPr="00E74999">
        <w:rPr>
          <w:rStyle w:val="Surname"/>
          <w:smallCaps/>
          <w:color w:val="000000" w:themeColor="text1"/>
          <w:sz w:val="24"/>
          <w:lang w:val="en-GB"/>
        </w:rPr>
        <w:t>uiselli</w:t>
      </w:r>
    </w:p>
    <w:p w14:paraId="3DF58CC0" w14:textId="77777777" w:rsidR="00E74999" w:rsidRDefault="00E74999" w:rsidP="00E74999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72AC7EA" w14:textId="77777777" w:rsidR="00D1330C" w:rsidRDefault="00D1330C" w:rsidP="00E74999">
      <w:pPr>
        <w:rPr>
          <w:rFonts w:ascii="Times New Roman" w:hAnsi="Times New Roman" w:cs="Times New Roman"/>
          <w:smallCaps/>
          <w:lang w:val="en-GB"/>
        </w:rPr>
      </w:pPr>
    </w:p>
    <w:p w14:paraId="06E707AC" w14:textId="28A9968D" w:rsidR="002E781E" w:rsidRDefault="002E781E" w:rsidP="00873155">
      <w:pPr>
        <w:jc w:val="both"/>
        <w:rPr>
          <w:rFonts w:ascii="Times New Roman" w:hAnsi="Times New Roman" w:cs="Times New Roman"/>
          <w:lang w:val="en-GB"/>
        </w:rPr>
      </w:pPr>
      <w:r w:rsidRPr="00873155">
        <w:rPr>
          <w:rFonts w:ascii="Times New Roman" w:hAnsi="Times New Roman" w:cs="Times New Roman"/>
          <w:smallCaps/>
          <w:lang w:val="en-GB"/>
        </w:rPr>
        <w:t>Supplementary Material 1</w:t>
      </w:r>
      <w:r>
        <w:rPr>
          <w:rFonts w:ascii="Times New Roman" w:hAnsi="Times New Roman" w:cs="Times New Roman"/>
          <w:lang w:val="en-GB"/>
        </w:rPr>
        <w:t xml:space="preserve"> </w:t>
      </w:r>
      <w:r w:rsidR="002B037B" w:rsidRPr="00E74999">
        <w:rPr>
          <w:rFonts w:ascii="Times New Roman" w:hAnsi="Times New Roman" w:cs="Times New Roman"/>
          <w:lang w:val="en-GB"/>
        </w:rPr>
        <w:t xml:space="preserve">Synthesis of the interview </w:t>
      </w:r>
      <w:r w:rsidR="00EE72B7">
        <w:rPr>
          <w:rFonts w:ascii="Times New Roman" w:hAnsi="Times New Roman" w:cs="Times New Roman"/>
          <w:lang w:val="en-GB"/>
        </w:rPr>
        <w:t>survey</w:t>
      </w:r>
      <w:r w:rsidR="00EE72B7" w:rsidRPr="00E74999">
        <w:rPr>
          <w:rFonts w:ascii="Times New Roman" w:hAnsi="Times New Roman" w:cs="Times New Roman"/>
          <w:lang w:val="en-GB"/>
        </w:rPr>
        <w:t xml:space="preserve"> </w:t>
      </w:r>
      <w:r w:rsidR="00FF1EAE" w:rsidRPr="00E74999">
        <w:rPr>
          <w:rFonts w:ascii="Times New Roman" w:hAnsi="Times New Roman" w:cs="Times New Roman"/>
          <w:lang w:val="en-GB"/>
        </w:rPr>
        <w:t xml:space="preserve">conducted </w:t>
      </w:r>
      <w:r w:rsidR="00FF1EAE">
        <w:rPr>
          <w:rFonts w:ascii="Times New Roman" w:hAnsi="Times New Roman" w:cs="Times New Roman"/>
          <w:lang w:val="en-GB"/>
        </w:rPr>
        <w:t>in</w:t>
      </w:r>
      <w:r w:rsidR="00EE72B7">
        <w:rPr>
          <w:rFonts w:ascii="Times New Roman" w:hAnsi="Times New Roman" w:cs="Times New Roman"/>
          <w:lang w:val="en-GB"/>
        </w:rPr>
        <w:t xml:space="preserve"> </w:t>
      </w:r>
      <w:r w:rsidR="002B037B" w:rsidRPr="00E74999">
        <w:rPr>
          <w:rFonts w:ascii="Times New Roman" w:hAnsi="Times New Roman" w:cs="Times New Roman"/>
          <w:lang w:val="en-GB"/>
        </w:rPr>
        <w:t>Son La and Lai Chau province</w:t>
      </w:r>
      <w:r w:rsidR="00EE72B7">
        <w:rPr>
          <w:rFonts w:ascii="Times New Roman" w:hAnsi="Times New Roman" w:cs="Times New Roman"/>
          <w:lang w:val="en-GB"/>
        </w:rPr>
        <w:t>s,</w:t>
      </w:r>
      <w:r w:rsidR="002B037B" w:rsidRPr="00E74999">
        <w:rPr>
          <w:rFonts w:ascii="Times New Roman" w:hAnsi="Times New Roman" w:cs="Times New Roman"/>
          <w:lang w:val="en-GB"/>
        </w:rPr>
        <w:t xml:space="preserve"> along the Da River (</w:t>
      </w:r>
      <w:r w:rsidR="00EE72B7">
        <w:rPr>
          <w:rFonts w:ascii="Times New Roman" w:hAnsi="Times New Roman" w:cs="Times New Roman"/>
          <w:lang w:val="en-GB"/>
        </w:rPr>
        <w:t>n</w:t>
      </w:r>
      <w:r w:rsidR="002B037B" w:rsidRPr="00E74999">
        <w:rPr>
          <w:rFonts w:ascii="Times New Roman" w:hAnsi="Times New Roman" w:cs="Times New Roman"/>
          <w:lang w:val="en-GB"/>
        </w:rPr>
        <w:t>orthern Viet</w:t>
      </w:r>
      <w:r w:rsidR="00EE72B7">
        <w:rPr>
          <w:rFonts w:ascii="Times New Roman" w:hAnsi="Times New Roman" w:cs="Times New Roman"/>
          <w:lang w:val="en-GB"/>
        </w:rPr>
        <w:t xml:space="preserve"> N</w:t>
      </w:r>
      <w:r w:rsidR="002B037B" w:rsidRPr="00E74999">
        <w:rPr>
          <w:rFonts w:ascii="Times New Roman" w:hAnsi="Times New Roman" w:cs="Times New Roman"/>
          <w:lang w:val="en-GB"/>
        </w:rPr>
        <w:t>am)</w:t>
      </w:r>
      <w:r>
        <w:rPr>
          <w:rFonts w:ascii="Times New Roman" w:hAnsi="Times New Roman" w:cs="Times New Roman"/>
          <w:lang w:val="en-GB"/>
        </w:rPr>
        <w:t>.</w:t>
      </w:r>
    </w:p>
    <w:p w14:paraId="22885663" w14:textId="010B46F0" w:rsidR="002B037B" w:rsidRPr="00E74999" w:rsidRDefault="002B037B" w:rsidP="00E74999">
      <w:pPr>
        <w:rPr>
          <w:rFonts w:ascii="Times New Roman" w:hAnsi="Times New Roman" w:cs="Times New Roman"/>
          <w:u w:val="single"/>
          <w:lang w:val="en-GB"/>
        </w:rPr>
      </w:pPr>
    </w:p>
    <w:p w14:paraId="22885664" w14:textId="77777777" w:rsidR="00995F16" w:rsidRPr="00E74999" w:rsidRDefault="00995F16" w:rsidP="00E74999">
      <w:pPr>
        <w:rPr>
          <w:rFonts w:ascii="Times New Roman" w:hAnsi="Times New Roman" w:cs="Times New Roman"/>
          <w:lang w:val="en-GB"/>
        </w:rPr>
      </w:pPr>
      <w:r w:rsidRPr="00E74999">
        <w:rPr>
          <w:rFonts w:ascii="Times New Roman" w:hAnsi="Times New Roman" w:cs="Times New Roman"/>
          <w:lang w:val="en-GB"/>
        </w:rPr>
        <w:t xml:space="preserve">Number of </w:t>
      </w:r>
      <w:r w:rsidR="002B037B" w:rsidRPr="00E74999">
        <w:rPr>
          <w:rFonts w:ascii="Times New Roman" w:hAnsi="Times New Roman" w:cs="Times New Roman"/>
          <w:lang w:val="en-GB"/>
        </w:rPr>
        <w:t xml:space="preserve">persons independently </w:t>
      </w:r>
      <w:r w:rsidRPr="00E74999">
        <w:rPr>
          <w:rFonts w:ascii="Times New Roman" w:hAnsi="Times New Roman" w:cs="Times New Roman"/>
          <w:lang w:val="en-GB"/>
        </w:rPr>
        <w:t>interview</w:t>
      </w:r>
      <w:r w:rsidR="002B037B" w:rsidRPr="00E74999">
        <w:rPr>
          <w:rFonts w:ascii="Times New Roman" w:hAnsi="Times New Roman" w:cs="Times New Roman"/>
          <w:lang w:val="en-GB"/>
        </w:rPr>
        <w:t>ed</w:t>
      </w:r>
      <w:r w:rsidRPr="00E74999">
        <w:rPr>
          <w:rFonts w:ascii="Times New Roman" w:hAnsi="Times New Roman" w:cs="Times New Roman"/>
          <w:lang w:val="en-GB"/>
        </w:rPr>
        <w:t>:</w:t>
      </w:r>
      <w:r w:rsidR="00734D15" w:rsidRPr="00E74999">
        <w:rPr>
          <w:rFonts w:ascii="Times New Roman" w:hAnsi="Times New Roman" w:cs="Times New Roman"/>
          <w:lang w:val="en-GB"/>
        </w:rPr>
        <w:t xml:space="preserve"> </w:t>
      </w:r>
      <w:r w:rsidR="00893B4E" w:rsidRPr="00E74999">
        <w:rPr>
          <w:rFonts w:ascii="Times New Roman" w:hAnsi="Times New Roman" w:cs="Times New Roman"/>
          <w:lang w:val="en-GB"/>
        </w:rPr>
        <w:t>80</w:t>
      </w:r>
    </w:p>
    <w:p w14:paraId="22885665" w14:textId="0B7ED5B2" w:rsidR="00F93553" w:rsidRPr="00E74999" w:rsidRDefault="008D11E5" w:rsidP="00E74999">
      <w:pPr>
        <w:rPr>
          <w:rFonts w:ascii="Times New Roman" w:hAnsi="Times New Roman" w:cs="Times New Roman"/>
          <w:lang w:val="en-GB"/>
        </w:rPr>
      </w:pPr>
      <w:r w:rsidRPr="00E74999">
        <w:rPr>
          <w:rFonts w:ascii="Times New Roman" w:hAnsi="Times New Roman" w:cs="Times New Roman"/>
          <w:lang w:val="en-GB"/>
        </w:rPr>
        <w:t>Duration of interview survey</w:t>
      </w:r>
      <w:r w:rsidR="00F93553" w:rsidRPr="00E74999">
        <w:rPr>
          <w:rFonts w:ascii="Times New Roman" w:hAnsi="Times New Roman" w:cs="Times New Roman"/>
          <w:lang w:val="en-GB"/>
        </w:rPr>
        <w:t>:</w:t>
      </w:r>
      <w:r w:rsidR="006F6537" w:rsidRPr="00E74999">
        <w:rPr>
          <w:rFonts w:ascii="Times New Roman" w:hAnsi="Times New Roman" w:cs="Times New Roman"/>
          <w:lang w:val="en-GB"/>
        </w:rPr>
        <w:t xml:space="preserve"> 12</w:t>
      </w:r>
      <w:r w:rsidR="00F93553" w:rsidRPr="00E74999">
        <w:rPr>
          <w:rFonts w:ascii="Times New Roman" w:hAnsi="Times New Roman" w:cs="Times New Roman"/>
          <w:lang w:val="en-GB"/>
        </w:rPr>
        <w:t xml:space="preserve"> days (</w:t>
      </w:r>
      <w:r w:rsidR="006F6537" w:rsidRPr="00E74999">
        <w:rPr>
          <w:rFonts w:ascii="Times New Roman" w:hAnsi="Times New Roman" w:cs="Times New Roman"/>
          <w:lang w:val="en-GB"/>
        </w:rPr>
        <w:t>13</w:t>
      </w:r>
      <w:r w:rsidR="002E781E">
        <w:rPr>
          <w:rFonts w:ascii="Times New Roman" w:hAnsi="Times New Roman" w:cs="Times New Roman"/>
          <w:lang w:val="en-GB"/>
        </w:rPr>
        <w:t>–</w:t>
      </w:r>
      <w:r w:rsidR="006F6537" w:rsidRPr="00E74999">
        <w:rPr>
          <w:rFonts w:ascii="Times New Roman" w:hAnsi="Times New Roman" w:cs="Times New Roman"/>
          <w:lang w:val="en-GB"/>
        </w:rPr>
        <w:t xml:space="preserve"> 24</w:t>
      </w:r>
      <w:r w:rsidR="002E781E">
        <w:rPr>
          <w:rFonts w:ascii="Times New Roman" w:hAnsi="Times New Roman" w:cs="Times New Roman"/>
          <w:lang w:val="en-GB"/>
        </w:rPr>
        <w:t xml:space="preserve"> November 20</w:t>
      </w:r>
      <w:r w:rsidR="00F93553" w:rsidRPr="00E74999">
        <w:rPr>
          <w:rFonts w:ascii="Times New Roman" w:hAnsi="Times New Roman" w:cs="Times New Roman"/>
          <w:lang w:val="en-GB"/>
        </w:rPr>
        <w:t>19)</w:t>
      </w:r>
    </w:p>
    <w:p w14:paraId="22885666" w14:textId="1BD8C08B" w:rsidR="00F93553" w:rsidRPr="00E74999" w:rsidRDefault="00F93553" w:rsidP="00E74999">
      <w:pPr>
        <w:rPr>
          <w:rFonts w:ascii="Times New Roman" w:hAnsi="Times New Roman" w:cs="Times New Roman"/>
          <w:lang w:val="en-GB"/>
        </w:rPr>
      </w:pPr>
      <w:r w:rsidRPr="00E74999">
        <w:rPr>
          <w:rFonts w:ascii="Times New Roman" w:hAnsi="Times New Roman" w:cs="Times New Roman"/>
          <w:lang w:val="en-GB"/>
        </w:rPr>
        <w:t xml:space="preserve">Distance travelled: </w:t>
      </w:r>
      <w:r w:rsidR="002E781E">
        <w:rPr>
          <w:rFonts w:ascii="Times New Roman" w:hAnsi="Times New Roman" w:cs="Times New Roman"/>
          <w:lang w:val="en-GB"/>
        </w:rPr>
        <w:t>c.</w:t>
      </w:r>
      <w:r w:rsidR="002E781E" w:rsidRPr="00E74999">
        <w:rPr>
          <w:rFonts w:ascii="Times New Roman" w:hAnsi="Times New Roman" w:cs="Times New Roman"/>
          <w:lang w:val="en-GB"/>
        </w:rPr>
        <w:t xml:space="preserve"> </w:t>
      </w:r>
      <w:r w:rsidR="00893B4E" w:rsidRPr="00E74999">
        <w:rPr>
          <w:rFonts w:ascii="Times New Roman" w:hAnsi="Times New Roman" w:cs="Times New Roman"/>
          <w:lang w:val="en-GB"/>
        </w:rPr>
        <w:t>1</w:t>
      </w:r>
      <w:r w:rsidR="002E781E">
        <w:rPr>
          <w:rFonts w:ascii="Times New Roman" w:hAnsi="Times New Roman" w:cs="Times New Roman"/>
          <w:lang w:val="en-GB"/>
        </w:rPr>
        <w:t>,</w:t>
      </w:r>
      <w:r w:rsidR="00893B4E" w:rsidRPr="00E74999">
        <w:rPr>
          <w:rFonts w:ascii="Times New Roman" w:hAnsi="Times New Roman" w:cs="Times New Roman"/>
          <w:lang w:val="en-GB"/>
        </w:rPr>
        <w:t>600</w:t>
      </w:r>
      <w:r w:rsidR="00C210E7" w:rsidRPr="00E74999">
        <w:rPr>
          <w:rFonts w:ascii="Times New Roman" w:hAnsi="Times New Roman" w:cs="Times New Roman"/>
          <w:lang w:val="en-GB"/>
        </w:rPr>
        <w:t xml:space="preserve"> </w:t>
      </w:r>
      <w:r w:rsidRPr="00E74999">
        <w:rPr>
          <w:rFonts w:ascii="Times New Roman" w:hAnsi="Times New Roman" w:cs="Times New Roman"/>
          <w:lang w:val="en-GB"/>
        </w:rPr>
        <w:t>km</w:t>
      </w:r>
      <w:r w:rsidR="00C210E7" w:rsidRPr="00E74999">
        <w:rPr>
          <w:rFonts w:ascii="Times New Roman" w:hAnsi="Times New Roman" w:cs="Times New Roman"/>
          <w:lang w:val="en-GB"/>
        </w:rPr>
        <w:t xml:space="preserve"> </w:t>
      </w:r>
    </w:p>
    <w:p w14:paraId="22885667" w14:textId="77777777" w:rsidR="00C755F9" w:rsidRPr="00E74999" w:rsidRDefault="00C755F9" w:rsidP="00E74999">
      <w:pPr>
        <w:rPr>
          <w:rFonts w:ascii="Times New Roman" w:hAnsi="Times New Roman" w:cs="Times New Roman"/>
          <w:lang w:val="en-GB"/>
        </w:rPr>
      </w:pPr>
      <w:r w:rsidRPr="00E74999">
        <w:rPr>
          <w:rFonts w:ascii="Times New Roman" w:hAnsi="Times New Roman" w:cs="Times New Roman"/>
          <w:lang w:val="en-GB"/>
        </w:rPr>
        <w:t xml:space="preserve">The interviews were conducted by Olivier Le Duc and Thong Pham </w:t>
      </w:r>
      <w:r w:rsidR="00154F57" w:rsidRPr="00E74999">
        <w:rPr>
          <w:rFonts w:ascii="Times New Roman" w:hAnsi="Times New Roman" w:cs="Times New Roman"/>
          <w:lang w:val="en-GB"/>
        </w:rPr>
        <w:t>Van</w:t>
      </w:r>
      <w:r w:rsidRPr="00E74999">
        <w:rPr>
          <w:rFonts w:ascii="Times New Roman" w:hAnsi="Times New Roman" w:cs="Times New Roman"/>
          <w:lang w:val="en-GB"/>
        </w:rPr>
        <w:t>.</w:t>
      </w:r>
    </w:p>
    <w:p w14:paraId="22885668" w14:textId="77777777" w:rsidR="00C03C66" w:rsidRPr="00E74999" w:rsidRDefault="00C03C66" w:rsidP="00E74999">
      <w:pPr>
        <w:rPr>
          <w:rFonts w:ascii="Times New Roman" w:hAnsi="Times New Roman" w:cs="Times New Roman"/>
          <w:lang w:val="en-GB"/>
        </w:rPr>
      </w:pPr>
    </w:p>
    <w:p w14:paraId="22885669" w14:textId="77777777" w:rsidR="00163141" w:rsidRPr="00E74999" w:rsidRDefault="00163141" w:rsidP="00E74999">
      <w:pPr>
        <w:rPr>
          <w:rFonts w:ascii="Times New Roman" w:hAnsi="Times New Roman" w:cs="Times New Roman"/>
          <w:lang w:val="en-GB"/>
        </w:rPr>
      </w:pPr>
    </w:p>
    <w:p w14:paraId="2288566B" w14:textId="5214E7A6" w:rsidR="00683C4D" w:rsidRPr="00873155" w:rsidRDefault="002E781E" w:rsidP="00E74999">
      <w:pPr>
        <w:rPr>
          <w:rFonts w:asciiTheme="majorHAnsi" w:hAnsiTheme="majorHAnsi" w:cs="Times New Roman"/>
          <w:lang w:val="en-GB"/>
        </w:rPr>
      </w:pPr>
      <w:r w:rsidRPr="00873155">
        <w:rPr>
          <w:rFonts w:asciiTheme="majorHAnsi" w:hAnsiTheme="majorHAnsi" w:cs="Times New Roman"/>
          <w:b/>
          <w:lang w:val="en-GB"/>
        </w:rPr>
        <w:t>Demographic characteristics of the respondents</w:t>
      </w:r>
    </w:p>
    <w:p w14:paraId="2288566D" w14:textId="77777777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288566E" w14:textId="598EEF63" w:rsidR="00C755F9" w:rsidRPr="00451734" w:rsidRDefault="002A0446" w:rsidP="00E7499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F0BEC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 wp14:anchorId="228857B7" wp14:editId="0D9DD822">
            <wp:simplePos x="0" y="0"/>
            <wp:positionH relativeFrom="margin">
              <wp:posOffset>2533015</wp:posOffset>
            </wp:positionH>
            <wp:positionV relativeFrom="paragraph">
              <wp:posOffset>297180</wp:posOffset>
            </wp:positionV>
            <wp:extent cx="3126105" cy="1725295"/>
            <wp:effectExtent l="0" t="0" r="17145" b="8255"/>
            <wp:wrapTight wrapText="bothSides">
              <wp:wrapPolygon edited="0">
                <wp:start x="0" y="0"/>
                <wp:lineTo x="0" y="21465"/>
                <wp:lineTo x="21587" y="21465"/>
                <wp:lineTo x="21587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BEC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 wp14:anchorId="228857B5" wp14:editId="6CA877F9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2464435" cy="1725295"/>
            <wp:effectExtent l="0" t="0" r="12065" b="8255"/>
            <wp:wrapTight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ight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smallCaps/>
          <w:sz w:val="24"/>
          <w:szCs w:val="24"/>
        </w:rPr>
        <w:t>S</w:t>
      </w:r>
      <w:r w:rsidRPr="00873155">
        <w:rPr>
          <w:rFonts w:ascii="Times New Roman" w:hAnsi="Times New Roman"/>
          <w:sz w:val="24"/>
          <w:szCs w:val="24"/>
        </w:rPr>
        <w:t>ex</w:t>
      </w:r>
      <w:r w:rsidR="002E781E">
        <w:rPr>
          <w:rFonts w:ascii="Times New Roman" w:hAnsi="Times New Roman"/>
          <w:sz w:val="24"/>
          <w:szCs w:val="24"/>
          <w:lang w:val="en-GB"/>
        </w:rPr>
        <w:tab/>
      </w:r>
      <w:r w:rsidR="002E781E">
        <w:rPr>
          <w:rFonts w:ascii="Times New Roman" w:hAnsi="Times New Roman"/>
          <w:sz w:val="24"/>
          <w:szCs w:val="24"/>
          <w:lang w:val="en-GB"/>
        </w:rPr>
        <w:tab/>
      </w:r>
      <w:r w:rsidR="002E781E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A</w:t>
      </w:r>
      <w:r w:rsidR="002E781E" w:rsidRPr="009F0BEC">
        <w:rPr>
          <w:rFonts w:ascii="Times New Roman" w:hAnsi="Times New Roman"/>
          <w:sz w:val="24"/>
          <w:szCs w:val="24"/>
          <w:lang w:val="en-GB"/>
        </w:rPr>
        <w:t>ge</w:t>
      </w:r>
    </w:p>
    <w:p w14:paraId="22885675" w14:textId="77777777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76" w14:textId="4C233CDA" w:rsidR="00E4712A" w:rsidRPr="009F0BEC" w:rsidRDefault="00E872D0" w:rsidP="00E74999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F0BEC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228857BB" wp14:editId="043761DB">
            <wp:simplePos x="0" y="0"/>
            <wp:positionH relativeFrom="margin">
              <wp:posOffset>2533015</wp:posOffset>
            </wp:positionH>
            <wp:positionV relativeFrom="paragraph">
              <wp:posOffset>314960</wp:posOffset>
            </wp:positionV>
            <wp:extent cx="3055620" cy="1796415"/>
            <wp:effectExtent l="0" t="0" r="11430" b="13335"/>
            <wp:wrapTight wrapText="bothSides">
              <wp:wrapPolygon edited="0">
                <wp:start x="0" y="0"/>
                <wp:lineTo x="0" y="21531"/>
                <wp:lineTo x="21546" y="21531"/>
                <wp:lineTo x="21546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1ED" w:rsidRPr="009F0BEC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228857B9" wp14:editId="5A174376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2464435" cy="1804670"/>
            <wp:effectExtent l="0" t="0" r="12065" b="5080"/>
            <wp:wrapTight wrapText="bothSides">
              <wp:wrapPolygon edited="0">
                <wp:start x="0" y="0"/>
                <wp:lineTo x="0" y="21433"/>
                <wp:lineTo x="21539" y="21433"/>
                <wp:lineTo x="21539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446">
        <w:rPr>
          <w:rFonts w:ascii="Times New Roman" w:hAnsi="Times New Roman"/>
          <w:smallCaps/>
          <w:sz w:val="24"/>
          <w:szCs w:val="24"/>
        </w:rPr>
        <w:t>M</w:t>
      </w:r>
      <w:proofErr w:type="spellStart"/>
      <w:r w:rsidR="00E4712A" w:rsidRPr="009F0BEC">
        <w:rPr>
          <w:rFonts w:ascii="Times New Roman" w:hAnsi="Times New Roman"/>
          <w:sz w:val="24"/>
          <w:szCs w:val="24"/>
          <w:lang w:val="en-GB"/>
        </w:rPr>
        <w:t>arital</w:t>
      </w:r>
      <w:proofErr w:type="spellEnd"/>
      <w:r w:rsidR="00E4712A" w:rsidRPr="009F0BEC">
        <w:rPr>
          <w:rFonts w:ascii="Times New Roman" w:hAnsi="Times New Roman"/>
          <w:sz w:val="24"/>
          <w:szCs w:val="24"/>
          <w:lang w:val="en-GB"/>
        </w:rPr>
        <w:t xml:space="preserve"> status</w:t>
      </w:r>
      <w:r w:rsidR="002A0446">
        <w:rPr>
          <w:rFonts w:ascii="Times New Roman" w:hAnsi="Times New Roman"/>
          <w:sz w:val="24"/>
          <w:szCs w:val="24"/>
          <w:lang w:val="en-GB"/>
        </w:rPr>
        <w:tab/>
      </w:r>
      <w:r w:rsidR="002A0446">
        <w:rPr>
          <w:rFonts w:ascii="Times New Roman" w:hAnsi="Times New Roman"/>
          <w:sz w:val="24"/>
          <w:szCs w:val="24"/>
          <w:lang w:val="en-GB"/>
        </w:rPr>
        <w:tab/>
      </w:r>
      <w:r w:rsidR="002A0446">
        <w:rPr>
          <w:rFonts w:ascii="Times New Roman" w:hAnsi="Times New Roman"/>
          <w:sz w:val="24"/>
          <w:szCs w:val="24"/>
          <w:lang w:val="en-GB"/>
        </w:rPr>
        <w:tab/>
      </w:r>
      <w:r w:rsidR="002A0446">
        <w:rPr>
          <w:rFonts w:ascii="Times New Roman" w:hAnsi="Times New Roman"/>
          <w:sz w:val="24"/>
          <w:szCs w:val="24"/>
          <w:lang w:val="en-GB"/>
        </w:rPr>
        <w:tab/>
      </w:r>
      <w:r w:rsidR="002A0446">
        <w:rPr>
          <w:rFonts w:ascii="Times New Roman" w:hAnsi="Times New Roman"/>
          <w:sz w:val="24"/>
          <w:szCs w:val="24"/>
          <w:lang w:val="en-GB"/>
        </w:rPr>
        <w:tab/>
        <w:t>Educational level</w:t>
      </w:r>
    </w:p>
    <w:p w14:paraId="22885677" w14:textId="7A025EE7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78" w14:textId="458AE9DC" w:rsidR="004E0321" w:rsidRPr="009F0BEC" w:rsidRDefault="004E0321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7A" w14:textId="0A593BDF" w:rsidR="009F0BEC" w:rsidRPr="009F0BEC" w:rsidRDefault="009F0BEC" w:rsidP="00E74999">
      <w:pPr>
        <w:pStyle w:val="ListParagraph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2288567B" w14:textId="2CB43ACD" w:rsidR="009F0BEC" w:rsidRPr="009F0BEC" w:rsidRDefault="009F0BEC" w:rsidP="00E74999">
      <w:pPr>
        <w:rPr>
          <w:rFonts w:ascii="Times New Roman" w:eastAsia="Calibri" w:hAnsi="Times New Roman" w:cs="Times New Roman"/>
          <w:smallCaps/>
          <w:lang w:val="en-US" w:eastAsia="en-US"/>
        </w:rPr>
      </w:pPr>
      <w:r w:rsidRPr="009F0BEC">
        <w:rPr>
          <w:rFonts w:ascii="Times New Roman" w:hAnsi="Times New Roman" w:cs="Times New Roman"/>
          <w:smallCaps/>
        </w:rPr>
        <w:br w:type="page"/>
      </w:r>
    </w:p>
    <w:p w14:paraId="22885681" w14:textId="7CD24F96" w:rsidR="00C755F9" w:rsidRPr="009F0BEC" w:rsidRDefault="00C755F9" w:rsidP="00E7499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2885683" w14:textId="728470C0" w:rsidR="00C755F9" w:rsidRPr="00873155" w:rsidRDefault="004D0B03" w:rsidP="00E74999">
      <w:pPr>
        <w:contextualSpacing/>
        <w:jc w:val="both"/>
        <w:rPr>
          <w:rFonts w:asciiTheme="majorHAnsi" w:hAnsiTheme="majorHAnsi" w:cstheme="majorHAnsi"/>
          <w:b/>
          <w:lang w:val="en-GB"/>
        </w:rPr>
      </w:pPr>
      <w:r w:rsidRPr="00873155">
        <w:rPr>
          <w:rFonts w:asciiTheme="majorHAnsi" w:hAnsiTheme="majorHAnsi" w:cstheme="majorHAnsi"/>
          <w:b/>
          <w:lang w:val="en-GB"/>
        </w:rPr>
        <w:t>Socio-economic data</w:t>
      </w:r>
    </w:p>
    <w:p w14:paraId="22885684" w14:textId="77777777" w:rsidR="00613F01" w:rsidRPr="009F0BEC" w:rsidRDefault="00613F01" w:rsidP="00E74999">
      <w:pPr>
        <w:contextualSpacing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A8CA160" w14:textId="24656788" w:rsidR="002E7772" w:rsidRDefault="00C755F9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F0BEC">
        <w:rPr>
          <w:rFonts w:ascii="Times New Roman" w:hAnsi="Times New Roman" w:cs="Times New Roman"/>
          <w:lang w:val="en-GB"/>
        </w:rPr>
        <w:t>How long have you be</w:t>
      </w:r>
      <w:r w:rsidR="00937515">
        <w:rPr>
          <w:rFonts w:ascii="Times New Roman" w:hAnsi="Times New Roman" w:cs="Times New Roman"/>
          <w:lang w:val="en-GB"/>
        </w:rPr>
        <w:t>en</w:t>
      </w:r>
      <w:r w:rsidRPr="009F0BEC">
        <w:rPr>
          <w:rFonts w:ascii="Times New Roman" w:hAnsi="Times New Roman" w:cs="Times New Roman"/>
          <w:lang w:val="en-GB"/>
        </w:rPr>
        <w:t xml:space="preserve"> fishing in your life?</w:t>
      </w:r>
      <w:r w:rsidR="00937515">
        <w:rPr>
          <w:rFonts w:ascii="Times New Roman" w:hAnsi="Times New Roman" w:cs="Times New Roman"/>
          <w:lang w:val="en-GB"/>
        </w:rPr>
        <w:t xml:space="preserve">     </w:t>
      </w:r>
      <w:r w:rsidR="0019336A">
        <w:rPr>
          <w:rFonts w:ascii="Times New Roman" w:hAnsi="Times New Roman" w:cs="Times New Roman"/>
          <w:lang w:val="en-GB"/>
        </w:rPr>
        <w:tab/>
      </w:r>
    </w:p>
    <w:p w14:paraId="590015DE" w14:textId="2212D37F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2336" behindDoc="1" locked="0" layoutInCell="1" allowOverlap="1" wp14:anchorId="228857BD" wp14:editId="531EBCD8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4615180" cy="2407920"/>
            <wp:effectExtent l="0" t="0" r="13970" b="11430"/>
            <wp:wrapTight wrapText="bothSides">
              <wp:wrapPolygon edited="0">
                <wp:start x="0" y="0"/>
                <wp:lineTo x="0" y="21532"/>
                <wp:lineTo x="21576" y="21532"/>
                <wp:lineTo x="21576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01FC9" w14:textId="7585F9D8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54001AAA" w14:textId="7A17F8B2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7155FD5" w14:textId="42820ED2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63BE6957" w14:textId="7777777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061770C5" w14:textId="7059D44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C699CCD" w14:textId="7777777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BD5DE90" w14:textId="7777777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59A23C1" w14:textId="7777777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0939882E" w14:textId="7777777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0C0DA3D1" w14:textId="7777777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27D88D9C" w14:textId="7777777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0ACB7CE" w14:textId="77777777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2F4F755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61B15C52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22885685" w14:textId="7AC138EA" w:rsidR="00C755F9" w:rsidRDefault="00937515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37515">
        <w:rPr>
          <w:rFonts w:ascii="Times New Roman" w:hAnsi="Times New Roman" w:cs="Times New Roman"/>
          <w:lang w:val="en-GB"/>
        </w:rPr>
        <w:t>Did you start your fishing in this area?</w:t>
      </w:r>
    </w:p>
    <w:p w14:paraId="66286330" w14:textId="33C2B1AE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3360" behindDoc="1" locked="0" layoutInCell="1" allowOverlap="1" wp14:anchorId="228857BF" wp14:editId="77608D6B">
            <wp:simplePos x="0" y="0"/>
            <wp:positionH relativeFrom="margin">
              <wp:posOffset>-23495</wp:posOffset>
            </wp:positionH>
            <wp:positionV relativeFrom="paragraph">
              <wp:posOffset>168275</wp:posOffset>
            </wp:positionV>
            <wp:extent cx="4521835" cy="2165985"/>
            <wp:effectExtent l="0" t="0" r="12065" b="5715"/>
            <wp:wrapTight wrapText="bothSides">
              <wp:wrapPolygon edited="0">
                <wp:start x="0" y="0"/>
                <wp:lineTo x="0" y="21467"/>
                <wp:lineTo x="21567" y="21467"/>
                <wp:lineTo x="21567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C44C2" w14:textId="72D54B10" w:rsidR="002E7772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2CEC229" w14:textId="77777777" w:rsidR="002E7772" w:rsidRPr="009F0BEC" w:rsidRDefault="002E7772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2288568D" w14:textId="4396684E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A7B2896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75BB2DE0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4A9A536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9B8626C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2E318537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D8C68ED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B883187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63E242F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55B8051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76BDBD2A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3BFFDBB" w14:textId="6F2EAE3C" w:rsidR="002264E6" w:rsidRDefault="00C755F9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F0BEC">
        <w:rPr>
          <w:rFonts w:ascii="Times New Roman" w:hAnsi="Times New Roman" w:cs="Times New Roman"/>
          <w:lang w:val="en-GB"/>
        </w:rPr>
        <w:t>How did you become a fisherman?</w:t>
      </w:r>
      <w:r w:rsidR="0019336A">
        <w:rPr>
          <w:rFonts w:ascii="Times New Roman" w:hAnsi="Times New Roman" w:cs="Times New Roman"/>
          <w:lang w:val="en-GB"/>
        </w:rPr>
        <w:tab/>
      </w:r>
      <w:r w:rsidR="0019336A">
        <w:rPr>
          <w:rFonts w:ascii="Times New Roman" w:hAnsi="Times New Roman" w:cs="Times New Roman"/>
          <w:lang w:val="en-GB"/>
        </w:rPr>
        <w:tab/>
      </w:r>
      <w:r w:rsidR="0019336A">
        <w:rPr>
          <w:rFonts w:ascii="Times New Roman" w:hAnsi="Times New Roman" w:cs="Times New Roman"/>
          <w:lang w:val="en-GB"/>
        </w:rPr>
        <w:tab/>
      </w:r>
    </w:p>
    <w:p w14:paraId="0890B48D" w14:textId="2E9A76BA" w:rsidR="002264E6" w:rsidRDefault="003944B7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4384" behindDoc="1" locked="0" layoutInCell="1" allowOverlap="1" wp14:anchorId="228857C1" wp14:editId="7DF9C0AA">
            <wp:simplePos x="0" y="0"/>
            <wp:positionH relativeFrom="margin">
              <wp:posOffset>-2540</wp:posOffset>
            </wp:positionH>
            <wp:positionV relativeFrom="paragraph">
              <wp:posOffset>64135</wp:posOffset>
            </wp:positionV>
            <wp:extent cx="4500245" cy="2856865"/>
            <wp:effectExtent l="0" t="0" r="14605" b="635"/>
            <wp:wrapTight wrapText="bothSides">
              <wp:wrapPolygon edited="0">
                <wp:start x="0" y="0"/>
                <wp:lineTo x="0" y="21461"/>
                <wp:lineTo x="21579" y="21461"/>
                <wp:lineTo x="21579" y="0"/>
                <wp:lineTo x="0" y="0"/>
              </wp:wrapPolygon>
            </wp:wrapTight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1DDD" w14:textId="58E6F038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86B5D46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9549810" w14:textId="68658830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367EAF0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F7446EA" w14:textId="44FEE8A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9C0ABBA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729B216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EEACAE0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9645733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66C8B966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0D1EDA1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23AB6B4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697FC1D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0AF0283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0F5D04B2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07FB41FF" w14:textId="6BA8A102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4D9AB4B0" w14:textId="0B8F22AF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F71C7FA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F14627A" w14:textId="6676EC6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2288568E" w14:textId="1178A405" w:rsidR="00C755F9" w:rsidRPr="009F0BEC" w:rsidRDefault="0019336A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19336A">
        <w:rPr>
          <w:rFonts w:ascii="Times New Roman" w:hAnsi="Times New Roman" w:cs="Times New Roman"/>
          <w:lang w:val="en-GB"/>
        </w:rPr>
        <w:t>What is the nature of your employment?</w:t>
      </w:r>
    </w:p>
    <w:p w14:paraId="22885691" w14:textId="2AC3C05E" w:rsidR="0061787F" w:rsidRPr="009F0BEC" w:rsidRDefault="003944B7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5408" behindDoc="1" locked="0" layoutInCell="1" allowOverlap="1" wp14:anchorId="228857C3" wp14:editId="6E8CB14A">
            <wp:simplePos x="0" y="0"/>
            <wp:positionH relativeFrom="margin">
              <wp:align>left</wp:align>
            </wp:positionH>
            <wp:positionV relativeFrom="paragraph">
              <wp:posOffset>150761</wp:posOffset>
            </wp:positionV>
            <wp:extent cx="4500880" cy="2179320"/>
            <wp:effectExtent l="0" t="0" r="13970" b="11430"/>
            <wp:wrapTight wrapText="bothSides">
              <wp:wrapPolygon edited="0">
                <wp:start x="0" y="0"/>
                <wp:lineTo x="0" y="21524"/>
                <wp:lineTo x="21576" y="21524"/>
                <wp:lineTo x="21576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85692" w14:textId="2C00589E" w:rsidR="009F0BEC" w:rsidRDefault="009F0BEC" w:rsidP="00E74999">
      <w:pPr>
        <w:rPr>
          <w:rFonts w:ascii="Times New Roman" w:hAnsi="Times New Roman" w:cs="Times New Roman"/>
          <w:u w:val="single"/>
          <w:lang w:val="en-GB"/>
        </w:rPr>
      </w:pPr>
    </w:p>
    <w:p w14:paraId="22885693" w14:textId="4B2C76FD" w:rsidR="00C755F9" w:rsidRPr="009F0BEC" w:rsidRDefault="00C755F9" w:rsidP="00E74999">
      <w:pPr>
        <w:rPr>
          <w:rFonts w:ascii="Times New Roman" w:eastAsia="Calibri" w:hAnsi="Times New Roman" w:cs="Times New Roman"/>
          <w:sz w:val="22"/>
          <w:szCs w:val="22"/>
          <w:lang w:val="en-GB" w:eastAsia="en-US"/>
        </w:rPr>
      </w:pPr>
    </w:p>
    <w:p w14:paraId="22885694" w14:textId="376C8DB0" w:rsidR="00797459" w:rsidRPr="009F0BEC" w:rsidRDefault="0079745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95" w14:textId="50FC06EB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96" w14:textId="640DB8C5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6B4E9F3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60B01FD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2EE825B9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4E03B6C2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7D7DB63F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665A4AC2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70BECA1E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1DE16EE4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7A69E155" w14:textId="77777777" w:rsidR="003E36CA" w:rsidRDefault="003E36CA" w:rsidP="00E74999">
      <w:pPr>
        <w:contextualSpacing/>
        <w:jc w:val="both"/>
        <w:rPr>
          <w:rFonts w:ascii="Times New Roman" w:hAnsi="Times New Roman" w:cs="Times New Roman"/>
          <w:smallCaps/>
        </w:rPr>
      </w:pPr>
    </w:p>
    <w:p w14:paraId="63EF4CFE" w14:textId="6867F65C" w:rsidR="002264E6" w:rsidRDefault="009F0BEC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="00C755F9" w:rsidRPr="009F0BEC">
        <w:rPr>
          <w:rFonts w:ascii="Times New Roman" w:hAnsi="Times New Roman" w:cs="Times New Roman"/>
          <w:lang w:val="en-GB"/>
        </w:rPr>
        <w:t xml:space="preserve">ill </w:t>
      </w:r>
      <w:r>
        <w:rPr>
          <w:rFonts w:ascii="Times New Roman" w:hAnsi="Times New Roman" w:cs="Times New Roman"/>
          <w:lang w:val="en-GB"/>
        </w:rPr>
        <w:t xml:space="preserve">your children </w:t>
      </w:r>
      <w:r w:rsidR="00C755F9" w:rsidRPr="009F0BEC">
        <w:rPr>
          <w:rFonts w:ascii="Times New Roman" w:hAnsi="Times New Roman" w:cs="Times New Roman"/>
          <w:lang w:val="en-GB"/>
        </w:rPr>
        <w:t>become fisher</w:t>
      </w:r>
      <w:r w:rsidR="002E197E">
        <w:rPr>
          <w:rFonts w:ascii="Times New Roman" w:hAnsi="Times New Roman" w:cs="Times New Roman"/>
          <w:lang w:val="en-GB"/>
        </w:rPr>
        <w:t>s</w:t>
      </w:r>
      <w:r w:rsidR="00C755F9" w:rsidRPr="009F0BEC">
        <w:rPr>
          <w:rFonts w:ascii="Times New Roman" w:hAnsi="Times New Roman" w:cs="Times New Roman"/>
          <w:lang w:val="en-GB"/>
        </w:rPr>
        <w:t xml:space="preserve"> in this </w:t>
      </w:r>
      <w:r w:rsidR="002264E6" w:rsidRPr="009F0BEC">
        <w:rPr>
          <w:rFonts w:ascii="Times New Roman" w:hAnsi="Times New Roman" w:cs="Times New Roman"/>
          <w:lang w:val="en-GB"/>
        </w:rPr>
        <w:t>area</w:t>
      </w:r>
      <w:r w:rsidR="002264E6">
        <w:rPr>
          <w:rFonts w:ascii="Times New Roman" w:hAnsi="Times New Roman" w:cs="Times New Roman"/>
          <w:lang w:val="en-GB"/>
        </w:rPr>
        <w:t xml:space="preserve"> </w:t>
      </w:r>
      <w:r w:rsidR="002264E6" w:rsidRPr="009F0BEC">
        <w:rPr>
          <w:rFonts w:ascii="Times New Roman" w:hAnsi="Times New Roman" w:cs="Times New Roman"/>
          <w:lang w:val="en-GB"/>
        </w:rPr>
        <w:t xml:space="preserve">as well? </w:t>
      </w:r>
      <w:r w:rsidR="002264E6">
        <w:rPr>
          <w:rFonts w:ascii="Times New Roman" w:hAnsi="Times New Roman" w:cs="Times New Roman"/>
          <w:lang w:val="en-GB"/>
        </w:rPr>
        <w:tab/>
      </w:r>
      <w:r w:rsidR="002E197E">
        <w:rPr>
          <w:rFonts w:ascii="Times New Roman" w:hAnsi="Times New Roman" w:cs="Times New Roman"/>
          <w:lang w:val="en-GB"/>
        </w:rPr>
        <w:tab/>
      </w:r>
    </w:p>
    <w:p w14:paraId="64671462" w14:textId="379EF5FD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6432" behindDoc="1" locked="0" layoutInCell="1" allowOverlap="1" wp14:anchorId="228857C5" wp14:editId="3F71E8E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4500880" cy="2333625"/>
            <wp:effectExtent l="0" t="0" r="13970" b="9525"/>
            <wp:wrapTight wrapText="bothSides">
              <wp:wrapPolygon edited="0">
                <wp:start x="0" y="0"/>
                <wp:lineTo x="0" y="21512"/>
                <wp:lineTo x="21576" y="21512"/>
                <wp:lineTo x="21576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02A34" w14:textId="51205B04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2331F23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2CD77F78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4AF95845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F3800ED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672C139E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CA504B9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46D845F2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09AA4657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49BA2E9D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07D794E5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1B92109" w14:textId="77777777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618EF353" w14:textId="1D6A2964" w:rsidR="002264E6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0CC2970E" w14:textId="77777777" w:rsidR="003E36CA" w:rsidRDefault="003E36CA" w:rsidP="00E7499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323B5B2" w14:textId="58FA7B99" w:rsidR="002E197E" w:rsidRDefault="002E197E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2E197E">
        <w:rPr>
          <w:rFonts w:ascii="Times New Roman" w:hAnsi="Times New Roman" w:cs="Times New Roman"/>
          <w:lang w:val="en-GB"/>
        </w:rPr>
        <w:t xml:space="preserve">How would you describe the condition </w:t>
      </w:r>
      <w:r w:rsidR="002264E6" w:rsidRPr="002E197E">
        <w:rPr>
          <w:rFonts w:ascii="Times New Roman" w:hAnsi="Times New Roman" w:cs="Times New Roman"/>
          <w:lang w:val="en-GB"/>
        </w:rPr>
        <w:t>of fishery stock in this area?</w:t>
      </w:r>
    </w:p>
    <w:p w14:paraId="22885697" w14:textId="77631843" w:rsidR="00C755F9" w:rsidRPr="009F0BEC" w:rsidRDefault="002264E6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7456" behindDoc="1" locked="0" layoutInCell="1" allowOverlap="1" wp14:anchorId="228857C7" wp14:editId="7525A347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4500880" cy="2902585"/>
            <wp:effectExtent l="0" t="0" r="13970" b="12065"/>
            <wp:wrapTight wrapText="bothSides">
              <wp:wrapPolygon edited="0">
                <wp:start x="0" y="0"/>
                <wp:lineTo x="0" y="21548"/>
                <wp:lineTo x="21576" y="21548"/>
                <wp:lineTo x="21576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7E">
        <w:rPr>
          <w:rFonts w:ascii="Times New Roman" w:hAnsi="Times New Roman" w:cs="Times New Roman"/>
          <w:lang w:val="en-GB"/>
        </w:rPr>
        <w:tab/>
      </w:r>
      <w:r w:rsidR="002E197E">
        <w:rPr>
          <w:rFonts w:ascii="Times New Roman" w:hAnsi="Times New Roman" w:cs="Times New Roman"/>
          <w:lang w:val="en-GB"/>
        </w:rPr>
        <w:tab/>
      </w:r>
      <w:r w:rsidR="002E197E">
        <w:rPr>
          <w:rFonts w:ascii="Times New Roman" w:hAnsi="Times New Roman" w:cs="Times New Roman"/>
          <w:lang w:val="en-GB"/>
        </w:rPr>
        <w:tab/>
      </w:r>
      <w:r w:rsidR="002E197E">
        <w:rPr>
          <w:rFonts w:ascii="Times New Roman" w:hAnsi="Times New Roman" w:cs="Times New Roman"/>
          <w:lang w:val="en-GB"/>
        </w:rPr>
        <w:tab/>
      </w:r>
      <w:r w:rsidR="002E197E">
        <w:rPr>
          <w:rFonts w:ascii="Times New Roman" w:hAnsi="Times New Roman" w:cs="Times New Roman"/>
          <w:lang w:val="en-GB"/>
        </w:rPr>
        <w:tab/>
      </w:r>
    </w:p>
    <w:p w14:paraId="22885698" w14:textId="0E77AC54" w:rsidR="00797459" w:rsidRPr="009F0BEC" w:rsidRDefault="0079745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99" w14:textId="007A9BDC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9A" w14:textId="77777777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9B" w14:textId="77777777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9C" w14:textId="77777777" w:rsidR="0061787F" w:rsidRPr="009F0BEC" w:rsidRDefault="0061787F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9E" w14:textId="62317FD1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DD47A93" w14:textId="2B6EFECB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C317DB9" w14:textId="71B10316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ED05DE0" w14:textId="0AAE3006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774FAE5" w14:textId="3DC9FD2E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902AD53" w14:textId="46BFF3F0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CFE0D29" w14:textId="494BC8F8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B699B38" w14:textId="1D74BE57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B6C0FC" w14:textId="581651EC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B51A46C" w14:textId="361DAD55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B8F7783" w14:textId="39E8AA11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DD120F9" w14:textId="4AEABF48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AB90A4B" w14:textId="17CCB09F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A08148" w14:textId="028C5F82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E38A21E" w14:textId="3DB032F7" w:rsidR="002264E6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BA004F3" w14:textId="77777777" w:rsidR="002264E6" w:rsidRPr="009F0BEC" w:rsidRDefault="002264E6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A1" w14:textId="35A83C59" w:rsidR="00C755F9" w:rsidRPr="00196FAD" w:rsidRDefault="00C755F9" w:rsidP="00E74999">
      <w:pPr>
        <w:rPr>
          <w:rFonts w:ascii="Times New Roman" w:hAnsi="Times New Roman" w:cs="Times New Roman"/>
          <w:lang w:val="en-GB"/>
        </w:rPr>
      </w:pPr>
      <w:r w:rsidRPr="00196FAD">
        <w:rPr>
          <w:rFonts w:ascii="Times New Roman" w:hAnsi="Times New Roman" w:cs="Times New Roman"/>
          <w:lang w:val="en-GB"/>
        </w:rPr>
        <w:t xml:space="preserve">Has fishing depleted stocks of any exploited species? </w:t>
      </w:r>
    </w:p>
    <w:p w14:paraId="228856A2" w14:textId="52177E84" w:rsidR="00C755F9" w:rsidRPr="009F0BEC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8480" behindDoc="1" locked="0" layoutInCell="1" allowOverlap="1" wp14:anchorId="228857C9" wp14:editId="27ABDA1E">
            <wp:simplePos x="0" y="0"/>
            <wp:positionH relativeFrom="margin">
              <wp:align>left</wp:align>
            </wp:positionH>
            <wp:positionV relativeFrom="paragraph">
              <wp:posOffset>130721</wp:posOffset>
            </wp:positionV>
            <wp:extent cx="4500880" cy="2886075"/>
            <wp:effectExtent l="0" t="0" r="13970" b="9525"/>
            <wp:wrapTight wrapText="bothSides">
              <wp:wrapPolygon edited="0">
                <wp:start x="0" y="0"/>
                <wp:lineTo x="0" y="21529"/>
                <wp:lineTo x="21576" y="21529"/>
                <wp:lineTo x="21576" y="0"/>
                <wp:lineTo x="0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856A3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A4" w14:textId="206A6550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B90E846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746F8A72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23837E27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2F4E38FC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2C57DF96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43FA4CBA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6330211B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7DE32424" w14:textId="23A3A55D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101FD75F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0A4C99C3" w14:textId="77777777" w:rsidR="00DB70C9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4FA2EB21" w14:textId="77777777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3339A96C" w14:textId="77777777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22EE983E" w14:textId="77777777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3502E4DE" w14:textId="77777777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2F40E804" w14:textId="77777777" w:rsidR="003944B7" w:rsidRDefault="003944B7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07C186A9" w14:textId="77777777" w:rsidR="003944B7" w:rsidRDefault="003944B7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Cs w:val="28"/>
        </w:rPr>
      </w:pPr>
    </w:p>
    <w:p w14:paraId="228856A5" w14:textId="2A458F5A" w:rsidR="00C755F9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196FAD">
        <w:rPr>
          <w:rFonts w:ascii="Times New Roman" w:hAnsi="Times New Roman"/>
          <w:lang w:val="en-GB"/>
        </w:rPr>
        <w:t>If</w:t>
      </w:r>
      <w:r w:rsidR="00DB70C9">
        <w:rPr>
          <w:rFonts w:ascii="Times New Roman" w:hAnsi="Times New Roman"/>
          <w:lang w:val="en-GB"/>
        </w:rPr>
        <w:t xml:space="preserve"> any stocks have been affected by fishing</w:t>
      </w:r>
      <w:r w:rsidRPr="00196FAD">
        <w:rPr>
          <w:rFonts w:ascii="Times New Roman" w:hAnsi="Times New Roman"/>
          <w:lang w:val="en-GB"/>
        </w:rPr>
        <w:t>, name at least 3 important species you consider to be depleted</w:t>
      </w:r>
      <w:r w:rsidR="005C389A">
        <w:rPr>
          <w:rFonts w:ascii="Times New Roman" w:hAnsi="Times New Roman"/>
          <w:lang w:val="en-GB"/>
        </w:rPr>
        <w:t>.</w:t>
      </w:r>
    </w:p>
    <w:tbl>
      <w:tblPr>
        <w:tblpPr w:leftFromText="180" w:rightFromText="180" w:vertAnchor="text" w:horzAnchor="margin" w:tblpY="145"/>
        <w:tblW w:w="836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5"/>
        <w:gridCol w:w="3166"/>
        <w:gridCol w:w="2032"/>
      </w:tblGrid>
      <w:tr w:rsidR="00DB70C9" w14:paraId="5CAA43AE" w14:textId="77777777" w:rsidTr="00DB70C9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38A19C44" w14:textId="77777777" w:rsidR="00DB70C9" w:rsidRPr="00007321" w:rsidRDefault="00DB70C9" w:rsidP="00DB70C9">
            <w:pPr>
              <w:pStyle w:val="Tablecontents"/>
            </w:pPr>
            <w:r w:rsidRPr="00007321">
              <w:t>Fish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14:paraId="2AF4B1F9" w14:textId="77777777" w:rsidR="00DB70C9" w:rsidRPr="00007321" w:rsidRDefault="00DB70C9" w:rsidP="00DB70C9">
            <w:pPr>
              <w:pStyle w:val="Tablecontents"/>
            </w:pPr>
            <w:r w:rsidRPr="00007321">
              <w:t>Shrimp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14:paraId="085C6C0F" w14:textId="77777777" w:rsidR="00DB70C9" w:rsidRDefault="00DB70C9" w:rsidP="00DB70C9">
            <w:pPr>
              <w:pStyle w:val="Tablecontents"/>
            </w:pPr>
            <w:r>
              <w:t>Turtle</w:t>
            </w:r>
          </w:p>
        </w:tc>
      </w:tr>
      <w:tr w:rsidR="00DB70C9" w14:paraId="784F0265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0AF347F3" w14:textId="77777777" w:rsidR="00DB70C9" w:rsidRPr="00007321" w:rsidRDefault="00DB70C9" w:rsidP="00DB70C9">
            <w:pPr>
              <w:pStyle w:val="Tablecontents"/>
            </w:pPr>
            <w:r w:rsidRPr="00007321">
              <w:rPr>
                <w:i/>
                <w:iCs/>
              </w:rPr>
              <w:t>Mugil</w:t>
            </w:r>
            <w:r>
              <w:t xml:space="preserve"> ssp.</w:t>
            </w:r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321BF1AC" w14:textId="77777777" w:rsidR="00DB70C9" w:rsidRPr="00007321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Macrobrachium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proofErr w:type="spellStart"/>
            <w:r w:rsidRPr="00007321">
              <w:rPr>
                <w:rFonts w:cs="Times New Roman"/>
                <w:i/>
              </w:rPr>
              <w:t>nipponensis</w:t>
            </w:r>
            <w:proofErr w:type="spellEnd"/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75131664" w14:textId="77777777" w:rsidR="00DB70C9" w:rsidRPr="00007321" w:rsidRDefault="00DB70C9" w:rsidP="00DB70C9">
            <w:pPr>
              <w:pStyle w:val="Tablecontents"/>
              <w:rPr>
                <w:i/>
                <w:iCs/>
              </w:rPr>
            </w:pPr>
            <w:proofErr w:type="spellStart"/>
            <w:r w:rsidRPr="00007321">
              <w:rPr>
                <w:i/>
                <w:iCs/>
              </w:rPr>
              <w:t>Pelodiscus</w:t>
            </w:r>
            <w:proofErr w:type="spellEnd"/>
            <w:r w:rsidRPr="00007321">
              <w:rPr>
                <w:i/>
                <w:iCs/>
              </w:rPr>
              <w:t xml:space="preserve"> </w:t>
            </w:r>
            <w:proofErr w:type="spellStart"/>
            <w:r w:rsidRPr="00007321">
              <w:rPr>
                <w:i/>
                <w:iCs/>
              </w:rPr>
              <w:t>sinensis</w:t>
            </w:r>
            <w:proofErr w:type="spellEnd"/>
          </w:p>
        </w:tc>
      </w:tr>
      <w:tr w:rsidR="00DB70C9" w14:paraId="1ADA4F5E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0A1BD781" w14:textId="2F5A97AB" w:rsidR="00DB70C9" w:rsidRPr="00007321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Cranoglanis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proofErr w:type="spellStart"/>
            <w:r w:rsidRPr="00007321">
              <w:rPr>
                <w:rFonts w:cs="Times New Roman"/>
                <w:i/>
              </w:rPr>
              <w:t>sinensis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6927183F" w14:textId="77777777" w:rsidR="00DB70C9" w:rsidRPr="00007321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Caridina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proofErr w:type="spellStart"/>
            <w:r w:rsidRPr="00007321">
              <w:rPr>
                <w:rFonts w:cs="Times New Roman"/>
                <w:i/>
              </w:rPr>
              <w:t>flavilineata</w:t>
            </w:r>
            <w:proofErr w:type="spellEnd"/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1BDA256C" w14:textId="77777777" w:rsidR="00DB70C9" w:rsidRDefault="00DB70C9" w:rsidP="00DB70C9">
            <w:pPr>
              <w:pStyle w:val="Tablecontents"/>
            </w:pPr>
          </w:p>
        </w:tc>
      </w:tr>
      <w:tr w:rsidR="00DB70C9" w14:paraId="459014E2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4423864A" w14:textId="77777777" w:rsidR="00DB70C9" w:rsidRDefault="00DB70C9" w:rsidP="00DB70C9">
            <w:pPr>
              <w:pStyle w:val="Tablecontents"/>
            </w:pPr>
            <w:r w:rsidRPr="00007321">
              <w:rPr>
                <w:rFonts w:cs="Times New Roman"/>
                <w:i/>
              </w:rPr>
              <w:t xml:space="preserve">Cyprinus </w:t>
            </w:r>
            <w:proofErr w:type="spellStart"/>
            <w:r w:rsidRPr="00007321">
              <w:rPr>
                <w:rFonts w:cs="Times New Roman"/>
                <w:i/>
              </w:rPr>
              <w:t>carpio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21E3A71E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358EE265" w14:textId="77777777" w:rsidR="00DB70C9" w:rsidRDefault="00DB70C9" w:rsidP="00DB70C9">
            <w:pPr>
              <w:pStyle w:val="Tablecontents"/>
            </w:pPr>
          </w:p>
        </w:tc>
      </w:tr>
      <w:tr w:rsidR="00DB70C9" w14:paraId="2734E99D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437DF3EC" w14:textId="77777777" w:rsidR="00DB70C9" w:rsidRPr="00007321" w:rsidRDefault="00DB70C9" w:rsidP="00DB70C9">
            <w:pPr>
              <w:pStyle w:val="Tablecontents"/>
              <w:rPr>
                <w:rFonts w:cs="Times New Roman"/>
                <w:i/>
              </w:rPr>
            </w:pPr>
            <w:proofErr w:type="spellStart"/>
            <w:r w:rsidRPr="00007321">
              <w:rPr>
                <w:rFonts w:cs="Times New Roman"/>
                <w:i/>
              </w:rPr>
              <w:t>Hemiculter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proofErr w:type="spellStart"/>
            <w:r w:rsidRPr="00007321">
              <w:rPr>
                <w:rFonts w:cs="Times New Roman"/>
                <w:i/>
              </w:rPr>
              <w:t>leucisculus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52038C0F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6D2107CB" w14:textId="77777777" w:rsidR="00DB70C9" w:rsidRDefault="00DB70C9" w:rsidP="00DB70C9">
            <w:pPr>
              <w:pStyle w:val="Tablecontents"/>
            </w:pPr>
          </w:p>
        </w:tc>
      </w:tr>
      <w:tr w:rsidR="00DB70C9" w14:paraId="7944409A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33F2F10C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Squaliobarbus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proofErr w:type="spellStart"/>
            <w:r w:rsidRPr="00007321">
              <w:rPr>
                <w:rFonts w:cs="Times New Roman"/>
                <w:i/>
              </w:rPr>
              <w:t>curriculus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0A161801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0CA38C26" w14:textId="77777777" w:rsidR="00DB70C9" w:rsidRDefault="00DB70C9" w:rsidP="00DB70C9">
            <w:pPr>
              <w:pStyle w:val="Tablecontents"/>
            </w:pPr>
          </w:p>
        </w:tc>
      </w:tr>
      <w:tr w:rsidR="00DB70C9" w14:paraId="56F06A0C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4A6F59FE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</w:rPr>
              <w:t>Pleuronectiformes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2CDC3D77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182ED00E" w14:textId="77777777" w:rsidR="00DB70C9" w:rsidRDefault="00DB70C9" w:rsidP="00DB70C9">
            <w:pPr>
              <w:pStyle w:val="Tablecontents"/>
            </w:pPr>
          </w:p>
        </w:tc>
      </w:tr>
      <w:tr w:rsidR="00DB70C9" w14:paraId="52E53EAE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60213AB4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Hemibagrus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r w:rsidRPr="00007321">
              <w:rPr>
                <w:rFonts w:cs="Times New Roman"/>
              </w:rPr>
              <w:t>spp.</w:t>
            </w:r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75D5FE41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2D87EEE9" w14:textId="77777777" w:rsidR="00DB70C9" w:rsidRDefault="00DB70C9" w:rsidP="00DB70C9">
            <w:pPr>
              <w:pStyle w:val="Tablecontents"/>
            </w:pPr>
          </w:p>
        </w:tc>
      </w:tr>
      <w:tr w:rsidR="00DB70C9" w14:paraId="28B00E99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3FA2717A" w14:textId="77777777" w:rsidR="00DB70C9" w:rsidRDefault="00DB70C9" w:rsidP="00DB70C9">
            <w:pPr>
              <w:pStyle w:val="Tablecontents"/>
            </w:pPr>
            <w:r w:rsidRPr="00007321">
              <w:rPr>
                <w:rFonts w:cs="Times New Roman"/>
                <w:i/>
              </w:rPr>
              <w:t xml:space="preserve">Wallago </w:t>
            </w:r>
            <w:proofErr w:type="spellStart"/>
            <w:r w:rsidRPr="00007321">
              <w:rPr>
                <w:rFonts w:cs="Times New Roman"/>
                <w:i/>
              </w:rPr>
              <w:t>attu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55E82E1C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473DCB60" w14:textId="77777777" w:rsidR="00DB70C9" w:rsidRDefault="00DB70C9" w:rsidP="00DB70C9">
            <w:pPr>
              <w:pStyle w:val="Tablecontents"/>
            </w:pPr>
          </w:p>
        </w:tc>
      </w:tr>
      <w:tr w:rsidR="00DB70C9" w14:paraId="26FB7117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052CCC91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Bagarius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proofErr w:type="spellStart"/>
            <w:r w:rsidRPr="00007321">
              <w:rPr>
                <w:rFonts w:cs="Times New Roman"/>
                <w:i/>
              </w:rPr>
              <w:t>rutilus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22B08702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69381145" w14:textId="77777777" w:rsidR="00DB70C9" w:rsidRDefault="00DB70C9" w:rsidP="00DB70C9">
            <w:pPr>
              <w:pStyle w:val="Tablecontents"/>
            </w:pPr>
          </w:p>
        </w:tc>
      </w:tr>
      <w:tr w:rsidR="00DB70C9" w14:paraId="282BAF92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172E3DD9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Spinibarbus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proofErr w:type="spellStart"/>
            <w:r w:rsidRPr="00007321">
              <w:rPr>
                <w:rFonts w:cs="Times New Roman"/>
                <w:i/>
              </w:rPr>
              <w:t>maensis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6407740A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0CFB850B" w14:textId="77777777" w:rsidR="00DB70C9" w:rsidRDefault="00DB70C9" w:rsidP="00DB70C9">
            <w:pPr>
              <w:pStyle w:val="Tablecontents"/>
            </w:pPr>
          </w:p>
        </w:tc>
      </w:tr>
      <w:tr w:rsidR="00DB70C9" w14:paraId="23EA5F94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2EFB2CD6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Cirrhinus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r w:rsidRPr="00007321">
              <w:rPr>
                <w:rFonts w:cs="Times New Roman"/>
              </w:rPr>
              <w:t>spp.</w:t>
            </w:r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74F3DB71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4A3665C0" w14:textId="77777777" w:rsidR="00DB70C9" w:rsidRDefault="00DB70C9" w:rsidP="00DB70C9">
            <w:pPr>
              <w:pStyle w:val="Tablecontents"/>
            </w:pPr>
          </w:p>
        </w:tc>
      </w:tr>
      <w:tr w:rsidR="00DB70C9" w14:paraId="6D17FCA4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716168A9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Lateolabrax</w:t>
            </w:r>
            <w:proofErr w:type="spellEnd"/>
            <w:r w:rsidRPr="00007321">
              <w:rPr>
                <w:rFonts w:cs="Times New Roman"/>
                <w:i/>
              </w:rPr>
              <w:t> </w:t>
            </w:r>
            <w:r w:rsidRPr="00007321">
              <w:rPr>
                <w:rFonts w:cs="Times New Roman"/>
              </w:rPr>
              <w:t>spp</w:t>
            </w:r>
            <w:r w:rsidRPr="00007321">
              <w:rPr>
                <w:rFonts w:cs="Times New Roman"/>
                <w:i/>
              </w:rPr>
              <w:t>.</w:t>
            </w:r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40F90891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2CCA6F2E" w14:textId="77777777" w:rsidR="00DB70C9" w:rsidRDefault="00DB70C9" w:rsidP="00DB70C9">
            <w:pPr>
              <w:pStyle w:val="Tablecontents"/>
            </w:pPr>
          </w:p>
        </w:tc>
      </w:tr>
      <w:tr w:rsidR="00DB70C9" w14:paraId="45260FE7" w14:textId="77777777" w:rsidTr="00DB70C9"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14:paraId="4C4423FA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Bangana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proofErr w:type="spellStart"/>
            <w:r w:rsidRPr="00007321">
              <w:rPr>
                <w:rFonts w:cs="Times New Roman"/>
                <w:i/>
              </w:rPr>
              <w:t>lemassoni</w:t>
            </w:r>
            <w:proofErr w:type="spellEnd"/>
          </w:p>
        </w:tc>
        <w:tc>
          <w:tcPr>
            <w:tcW w:w="3166" w:type="dxa"/>
            <w:tcBorders>
              <w:top w:val="nil"/>
              <w:bottom w:val="nil"/>
            </w:tcBorders>
            <w:shd w:val="clear" w:color="auto" w:fill="auto"/>
          </w:tcPr>
          <w:p w14:paraId="6D250629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</w:tcPr>
          <w:p w14:paraId="406A32A7" w14:textId="77777777" w:rsidR="00DB70C9" w:rsidRDefault="00DB70C9" w:rsidP="00DB70C9">
            <w:pPr>
              <w:pStyle w:val="Tablecontents"/>
            </w:pPr>
          </w:p>
        </w:tc>
      </w:tr>
      <w:tr w:rsidR="00DB70C9" w14:paraId="0119C367" w14:textId="77777777" w:rsidTr="00DB70C9">
        <w:tc>
          <w:tcPr>
            <w:tcW w:w="3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3CE596" w14:textId="77777777" w:rsidR="00DB70C9" w:rsidRDefault="00DB70C9" w:rsidP="00DB70C9">
            <w:pPr>
              <w:pStyle w:val="Tablecontents"/>
            </w:pPr>
            <w:proofErr w:type="spellStart"/>
            <w:r w:rsidRPr="00007321">
              <w:rPr>
                <w:rFonts w:cs="Times New Roman"/>
                <w:i/>
              </w:rPr>
              <w:t>Macrognathus</w:t>
            </w:r>
            <w:proofErr w:type="spellEnd"/>
            <w:r w:rsidRPr="00007321">
              <w:rPr>
                <w:rFonts w:cs="Times New Roman"/>
                <w:i/>
              </w:rPr>
              <w:t xml:space="preserve"> </w:t>
            </w:r>
            <w:r w:rsidRPr="00007321">
              <w:rPr>
                <w:rFonts w:cs="Times New Roman"/>
              </w:rPr>
              <w:t>spp.</w:t>
            </w:r>
          </w:p>
        </w:tc>
        <w:tc>
          <w:tcPr>
            <w:tcW w:w="31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408F13" w14:textId="77777777" w:rsidR="00DB70C9" w:rsidRDefault="00DB70C9" w:rsidP="00DB70C9">
            <w:pPr>
              <w:pStyle w:val="Tablecontents"/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BD8EBE" w14:textId="77777777" w:rsidR="00DB70C9" w:rsidRDefault="00DB70C9" w:rsidP="00DB70C9">
            <w:pPr>
              <w:pStyle w:val="Tablecontents"/>
            </w:pPr>
          </w:p>
        </w:tc>
      </w:tr>
    </w:tbl>
    <w:p w14:paraId="228856A6" w14:textId="54AF976A" w:rsidR="00007321" w:rsidRDefault="00007321" w:rsidP="00E74999">
      <w:p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</w:p>
    <w:p w14:paraId="228856E3" w14:textId="112509E9" w:rsidR="00007321" w:rsidRPr="00196FAD" w:rsidRDefault="00007321" w:rsidP="00E74999">
      <w:p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</w:p>
    <w:p w14:paraId="228856E4" w14:textId="7BA50846" w:rsidR="00C755F9" w:rsidRPr="0091726D" w:rsidRDefault="00DB70C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mallCaps/>
        </w:rPr>
        <w:br w:type="page"/>
      </w:r>
      <w:r w:rsidR="00C755F9" w:rsidRPr="0091726D">
        <w:rPr>
          <w:rFonts w:ascii="Times New Roman" w:hAnsi="Times New Roman" w:cs="Times New Roman"/>
          <w:lang w:val="en-GB"/>
        </w:rPr>
        <w:t>Fishing has depleted some stocks through which means?</w:t>
      </w:r>
      <w:r w:rsidR="00FE106B">
        <w:rPr>
          <w:rFonts w:ascii="Times New Roman" w:hAnsi="Times New Roman" w:cs="Times New Roman"/>
          <w:lang w:val="en-GB"/>
        </w:rPr>
        <w:tab/>
      </w:r>
      <w:r w:rsidR="00FE106B">
        <w:rPr>
          <w:rFonts w:ascii="Times New Roman" w:hAnsi="Times New Roman" w:cs="Times New Roman"/>
          <w:lang w:val="en-GB"/>
        </w:rPr>
        <w:tab/>
      </w:r>
      <w:r w:rsidR="00FE106B">
        <w:rPr>
          <w:rFonts w:ascii="Times New Roman" w:hAnsi="Times New Roman" w:cs="Times New Roman"/>
          <w:lang w:val="en-GB"/>
        </w:rPr>
        <w:tab/>
      </w:r>
    </w:p>
    <w:p w14:paraId="779BCC26" w14:textId="33D8CB75" w:rsidR="000A6E85" w:rsidRPr="009F0BEC" w:rsidRDefault="00482FC2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9504" behindDoc="1" locked="0" layoutInCell="1" allowOverlap="1" wp14:anchorId="228857CB" wp14:editId="73CA3C79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4454525" cy="2593975"/>
            <wp:effectExtent l="0" t="0" r="3175" b="15875"/>
            <wp:wrapTight wrapText="bothSides">
              <wp:wrapPolygon edited="0">
                <wp:start x="0" y="0"/>
                <wp:lineTo x="0" y="21574"/>
                <wp:lineTo x="21523" y="21574"/>
                <wp:lineTo x="21523" y="0"/>
                <wp:lineTo x="0" y="0"/>
              </wp:wrapPolygon>
            </wp:wrapTight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DDFBE" w14:textId="504F0365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24214E2" w14:textId="3C27D7C0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F8CBCB0" w14:textId="352F97E9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DE395AA" w14:textId="1EF19AAA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5C721A2" w14:textId="33620E55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3CC9B7C" w14:textId="6B75BE42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F10DE7E" w14:textId="65344CA1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6CB9EC" w14:textId="402548C2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16512E4" w14:textId="4D929B8E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C6671A1" w14:textId="5121D533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9FCE9B6" w14:textId="169E98FA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D5F6897" w14:textId="303C446B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319955D" w14:textId="5783D81E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806CDBD" w14:textId="380FB981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E4C6ECB" w14:textId="65432EEC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D6BF105" w14:textId="110A2C21" w:rsidR="003E36CA" w:rsidRDefault="003E36C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27A18E2" w14:textId="48A29AD4" w:rsidR="000A6E85" w:rsidRDefault="00D46964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73155">
        <w:rPr>
          <w:rFonts w:ascii="Times New Roman" w:hAnsi="Times New Roman" w:cs="Times New Roman"/>
          <w:sz w:val="22"/>
          <w:szCs w:val="22"/>
          <w:lang w:val="en-GB"/>
        </w:rPr>
        <w:t>Other</w:t>
      </w:r>
      <w:r w:rsidR="00DB70C9"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 answers given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: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D0751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74520C" w:rsidRPr="009F0BEC">
        <w:rPr>
          <w:rFonts w:ascii="Times New Roman" w:hAnsi="Times New Roman" w:cs="Times New Roman"/>
          <w:sz w:val="22"/>
          <w:szCs w:val="22"/>
          <w:lang w:val="en-GB"/>
        </w:rPr>
        <w:t>lectro</w:t>
      </w:r>
      <w:r w:rsidR="002D0751">
        <w:rPr>
          <w:rFonts w:ascii="Times New Roman" w:hAnsi="Times New Roman" w:cs="Times New Roman"/>
          <w:sz w:val="22"/>
          <w:szCs w:val="22"/>
          <w:lang w:val="en-GB"/>
        </w:rPr>
        <w:t>-</w:t>
      </w:r>
      <w:r w:rsidR="0074520C" w:rsidRPr="009F0BEC">
        <w:rPr>
          <w:rFonts w:ascii="Times New Roman" w:hAnsi="Times New Roman" w:cs="Times New Roman"/>
          <w:sz w:val="22"/>
          <w:szCs w:val="22"/>
          <w:lang w:val="en-GB"/>
        </w:rPr>
        <w:t>fishing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 xml:space="preserve">; </w:t>
      </w:r>
      <w:r w:rsidR="000A6E85">
        <w:rPr>
          <w:rFonts w:ascii="Times New Roman" w:hAnsi="Times New Roman" w:cs="Times New Roman"/>
          <w:sz w:val="22"/>
          <w:szCs w:val="22"/>
          <w:lang w:val="en-GB"/>
        </w:rPr>
        <w:t>w</w:t>
      </w:r>
      <w:r w:rsidR="0074520C" w:rsidRPr="009F0BEC">
        <w:rPr>
          <w:rFonts w:ascii="Times New Roman" w:hAnsi="Times New Roman" w:cs="Times New Roman"/>
          <w:sz w:val="22"/>
          <w:szCs w:val="22"/>
          <w:lang w:val="en-GB"/>
        </w:rPr>
        <w:t>ater not moving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74520C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A6E85">
        <w:rPr>
          <w:rFonts w:ascii="Times New Roman" w:hAnsi="Times New Roman" w:cs="Times New Roman"/>
          <w:sz w:val="22"/>
          <w:szCs w:val="22"/>
          <w:lang w:val="en-GB"/>
        </w:rPr>
        <w:t>m</w:t>
      </w:r>
      <w:r w:rsidR="000A6E85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odern </w:t>
      </w:r>
      <w:r w:rsidR="00F7626E" w:rsidRPr="009F0BEC">
        <w:rPr>
          <w:rFonts w:ascii="Times New Roman" w:hAnsi="Times New Roman" w:cs="Times New Roman"/>
          <w:sz w:val="22"/>
          <w:szCs w:val="22"/>
          <w:lang w:val="en-GB"/>
        </w:rPr>
        <w:t>fishing equipment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F7626E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A6E85">
        <w:rPr>
          <w:rFonts w:ascii="Times New Roman" w:hAnsi="Times New Roman" w:cs="Times New Roman"/>
          <w:sz w:val="22"/>
          <w:szCs w:val="22"/>
          <w:lang w:val="en-GB"/>
        </w:rPr>
        <w:t>h</w:t>
      </w:r>
      <w:r w:rsidR="000A6E85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abitat </w:t>
      </w:r>
      <w:r w:rsidR="00F7626E" w:rsidRPr="009F0BEC">
        <w:rPr>
          <w:rFonts w:ascii="Times New Roman" w:hAnsi="Times New Roman" w:cs="Times New Roman"/>
          <w:sz w:val="22"/>
          <w:szCs w:val="22"/>
          <w:lang w:val="en-GB"/>
        </w:rPr>
        <w:t>los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>s;</w:t>
      </w:r>
      <w:r w:rsidR="00F7626E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28856E9" w14:textId="5CACE648" w:rsidR="0061787F" w:rsidRPr="00873155" w:rsidRDefault="000A6E85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>esticide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F84BA9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b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ig </w:t>
      </w:r>
      <w:r w:rsidR="00CB418F" w:rsidRPr="009F0BEC">
        <w:rPr>
          <w:rFonts w:ascii="Times New Roman" w:hAnsi="Times New Roman" w:cs="Times New Roman"/>
          <w:sz w:val="22"/>
          <w:szCs w:val="22"/>
          <w:lang w:val="en-GB"/>
        </w:rPr>
        <w:t>boat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CB418F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ca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>tch</w:t>
      </w:r>
      <w:r w:rsidR="00CB418F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too much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CB418F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h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ydro </w:t>
      </w:r>
      <w:proofErr w:type="spellStart"/>
      <w:r w:rsidR="00CB418F" w:rsidRPr="009F0BEC">
        <w:rPr>
          <w:rFonts w:ascii="Times New Roman" w:hAnsi="Times New Roman" w:cs="Times New Roman"/>
          <w:sz w:val="22"/>
          <w:szCs w:val="22"/>
          <w:lang w:val="en-GB"/>
        </w:rPr>
        <w:t>d</w:t>
      </w:r>
      <w:r w:rsidR="00F84BA9" w:rsidRPr="009F0BEC">
        <w:rPr>
          <w:rFonts w:ascii="Times New Roman" w:hAnsi="Times New Roman" w:cs="Times New Roman"/>
          <w:sz w:val="22"/>
          <w:szCs w:val="22"/>
          <w:lang w:val="en-GB"/>
        </w:rPr>
        <w:t>am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>s</w:t>
      </w:r>
      <w:proofErr w:type="spellEnd"/>
      <w:r w:rsidR="0091726D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F84BA9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n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ot </w:t>
      </w:r>
      <w:r w:rsidR="00627543" w:rsidRPr="009F0BEC">
        <w:rPr>
          <w:rFonts w:ascii="Times New Roman" w:hAnsi="Times New Roman" w:cs="Times New Roman"/>
          <w:sz w:val="22"/>
          <w:szCs w:val="22"/>
          <w:lang w:val="en-GB"/>
        </w:rPr>
        <w:t>depleted</w:t>
      </w:r>
      <w:r w:rsidR="0091726D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F84BA9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u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>nknown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28856EA" w14:textId="61387F12" w:rsidR="0091726D" w:rsidRDefault="0091726D" w:rsidP="00E74999">
      <w:pPr>
        <w:rPr>
          <w:rFonts w:ascii="Times New Roman" w:hAnsi="Times New Roman" w:cs="Times New Roman"/>
          <w:u w:val="single"/>
          <w:lang w:val="en-GB"/>
        </w:rPr>
      </w:pPr>
    </w:p>
    <w:p w14:paraId="0A054C74" w14:textId="700B3C1C" w:rsidR="000A6E85" w:rsidRPr="00416E19" w:rsidRDefault="000A6E85" w:rsidP="00873155">
      <w:pPr>
        <w:rPr>
          <w:rFonts w:ascii="Times New Roman" w:hAnsi="Times New Roman" w:cs="Times New Roman"/>
          <w:lang w:val="en-GB"/>
        </w:rPr>
      </w:pPr>
      <w:r w:rsidRPr="00416E19">
        <w:rPr>
          <w:rFonts w:ascii="Times New Roman" w:hAnsi="Times New Roman" w:cs="Times New Roman"/>
          <w:lang w:val="en-GB"/>
        </w:rPr>
        <w:t>Are your fishing grounds in a good</w:t>
      </w:r>
      <w:r>
        <w:rPr>
          <w:rFonts w:ascii="Times New Roman" w:hAnsi="Times New Roman" w:cs="Times New Roman"/>
          <w:lang w:val="en-GB"/>
        </w:rPr>
        <w:t xml:space="preserve"> state?</w:t>
      </w:r>
      <w:r w:rsidR="007C618A">
        <w:rPr>
          <w:rFonts w:ascii="Times New Roman" w:hAnsi="Times New Roman" w:cs="Times New Roman"/>
          <w:lang w:val="en-GB"/>
        </w:rPr>
        <w:tab/>
      </w:r>
      <w:r w:rsidR="007C618A">
        <w:rPr>
          <w:rFonts w:ascii="Times New Roman" w:hAnsi="Times New Roman" w:cs="Times New Roman"/>
          <w:lang w:val="en-GB"/>
        </w:rPr>
        <w:tab/>
      </w:r>
    </w:p>
    <w:p w14:paraId="115F817B" w14:textId="749FD071" w:rsidR="00DB70C9" w:rsidRDefault="00482FC2" w:rsidP="00E74999">
      <w:pPr>
        <w:rPr>
          <w:rFonts w:ascii="Times New Roman" w:hAnsi="Times New Roman" w:cs="Times New Roman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70528" behindDoc="1" locked="0" layoutInCell="1" allowOverlap="1" wp14:anchorId="145E7C40" wp14:editId="320C694D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4454525" cy="2264410"/>
            <wp:effectExtent l="0" t="0" r="3175" b="2540"/>
            <wp:wrapTight wrapText="bothSides">
              <wp:wrapPolygon edited="0">
                <wp:start x="0" y="0"/>
                <wp:lineTo x="0" y="21443"/>
                <wp:lineTo x="21523" y="21443"/>
                <wp:lineTo x="21523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B5F86" w14:textId="7364CE30" w:rsidR="00DB70C9" w:rsidRDefault="00DB70C9" w:rsidP="00E74999">
      <w:pPr>
        <w:rPr>
          <w:rFonts w:ascii="Times New Roman" w:hAnsi="Times New Roman" w:cs="Times New Roman"/>
        </w:rPr>
      </w:pPr>
    </w:p>
    <w:p w14:paraId="0B92091D" w14:textId="6538D97F" w:rsidR="00DB70C9" w:rsidRDefault="00DB70C9" w:rsidP="00E74999">
      <w:pPr>
        <w:rPr>
          <w:rFonts w:ascii="Times New Roman" w:hAnsi="Times New Roman" w:cs="Times New Roman"/>
        </w:rPr>
      </w:pPr>
    </w:p>
    <w:p w14:paraId="13FBC149" w14:textId="77777777" w:rsidR="00DB70C9" w:rsidRDefault="00DB70C9" w:rsidP="00E74999">
      <w:pPr>
        <w:rPr>
          <w:rFonts w:ascii="Times New Roman" w:hAnsi="Times New Roman" w:cs="Times New Roman"/>
        </w:rPr>
      </w:pPr>
    </w:p>
    <w:p w14:paraId="01765012" w14:textId="05FBE237" w:rsidR="00DB70C9" w:rsidRDefault="00DB70C9" w:rsidP="00E74999">
      <w:pPr>
        <w:rPr>
          <w:rFonts w:ascii="Times New Roman" w:hAnsi="Times New Roman" w:cs="Times New Roman"/>
        </w:rPr>
      </w:pPr>
    </w:p>
    <w:p w14:paraId="6A3C6C6A" w14:textId="77777777" w:rsidR="00DB70C9" w:rsidRDefault="00DB70C9" w:rsidP="00E74999">
      <w:pPr>
        <w:rPr>
          <w:rFonts w:ascii="Times New Roman" w:hAnsi="Times New Roman" w:cs="Times New Roman"/>
        </w:rPr>
      </w:pPr>
    </w:p>
    <w:p w14:paraId="542772E1" w14:textId="06E236BB" w:rsidR="00DB70C9" w:rsidRDefault="00DB70C9" w:rsidP="00E74999">
      <w:pPr>
        <w:rPr>
          <w:rFonts w:ascii="Times New Roman" w:hAnsi="Times New Roman" w:cs="Times New Roman"/>
        </w:rPr>
      </w:pPr>
    </w:p>
    <w:p w14:paraId="23E17802" w14:textId="77777777" w:rsidR="00DB70C9" w:rsidRDefault="00DB70C9" w:rsidP="00E74999">
      <w:pPr>
        <w:rPr>
          <w:rFonts w:ascii="Times New Roman" w:hAnsi="Times New Roman" w:cs="Times New Roman"/>
        </w:rPr>
      </w:pPr>
    </w:p>
    <w:p w14:paraId="7DBAF5DE" w14:textId="77777777" w:rsidR="00482FC2" w:rsidRDefault="00482FC2" w:rsidP="00482FC2">
      <w:pPr>
        <w:rPr>
          <w:rFonts w:ascii="Times New Roman" w:hAnsi="Times New Roman" w:cs="Times New Roman"/>
          <w:lang w:val="en-GB"/>
        </w:rPr>
      </w:pPr>
    </w:p>
    <w:p w14:paraId="60108CC6" w14:textId="77777777" w:rsidR="00482FC2" w:rsidRDefault="00482FC2" w:rsidP="00482FC2">
      <w:pPr>
        <w:rPr>
          <w:rFonts w:ascii="Times New Roman" w:hAnsi="Times New Roman" w:cs="Times New Roman"/>
          <w:lang w:val="en-GB"/>
        </w:rPr>
      </w:pPr>
    </w:p>
    <w:p w14:paraId="65830865" w14:textId="77777777" w:rsidR="00482FC2" w:rsidRDefault="00482FC2" w:rsidP="00482FC2">
      <w:pPr>
        <w:rPr>
          <w:rFonts w:ascii="Times New Roman" w:hAnsi="Times New Roman" w:cs="Times New Roman"/>
          <w:lang w:val="en-GB"/>
        </w:rPr>
      </w:pPr>
    </w:p>
    <w:p w14:paraId="07CA210F" w14:textId="77777777" w:rsidR="00482FC2" w:rsidRDefault="00482FC2" w:rsidP="00482FC2">
      <w:pPr>
        <w:rPr>
          <w:rFonts w:ascii="Times New Roman" w:hAnsi="Times New Roman" w:cs="Times New Roman"/>
          <w:lang w:val="en-GB"/>
        </w:rPr>
      </w:pPr>
    </w:p>
    <w:p w14:paraId="20F10DDF" w14:textId="77777777" w:rsidR="00482FC2" w:rsidRDefault="00482FC2" w:rsidP="00482FC2">
      <w:pPr>
        <w:rPr>
          <w:rFonts w:ascii="Times New Roman" w:hAnsi="Times New Roman" w:cs="Times New Roman"/>
          <w:lang w:val="en-GB"/>
        </w:rPr>
      </w:pPr>
    </w:p>
    <w:p w14:paraId="5DEAFD25" w14:textId="77777777" w:rsidR="00482FC2" w:rsidRDefault="00482FC2" w:rsidP="00482FC2">
      <w:pPr>
        <w:rPr>
          <w:rFonts w:ascii="Times New Roman" w:hAnsi="Times New Roman" w:cs="Times New Roman"/>
          <w:lang w:val="en-GB"/>
        </w:rPr>
      </w:pPr>
    </w:p>
    <w:p w14:paraId="2AEB1C5D" w14:textId="77777777" w:rsidR="00482FC2" w:rsidRDefault="00482FC2" w:rsidP="00482FC2">
      <w:pPr>
        <w:rPr>
          <w:rFonts w:ascii="Times New Roman" w:hAnsi="Times New Roman" w:cs="Times New Roman"/>
          <w:lang w:val="en-GB"/>
        </w:rPr>
      </w:pPr>
    </w:p>
    <w:p w14:paraId="302F7027" w14:textId="1AFE5AB9" w:rsidR="00482FC2" w:rsidRDefault="00482FC2" w:rsidP="00482FC2">
      <w:pPr>
        <w:rPr>
          <w:rFonts w:ascii="Times New Roman" w:hAnsi="Times New Roman" w:cs="Times New Roman"/>
        </w:rPr>
      </w:pPr>
      <w:r w:rsidRPr="007C618A">
        <w:rPr>
          <w:rFonts w:ascii="Times New Roman" w:hAnsi="Times New Roman" w:cs="Times New Roman"/>
          <w:lang w:val="en-GB"/>
        </w:rPr>
        <w:t>How would you describe the fishing grounds</w:t>
      </w:r>
      <w:r>
        <w:rPr>
          <w:rFonts w:ascii="Times New Roman" w:hAnsi="Times New Roman" w:cs="Times New Roman"/>
          <w:lang w:val="en-GB"/>
        </w:rPr>
        <w:t xml:space="preserve"> </w:t>
      </w:r>
      <w:r w:rsidRPr="007C618A">
        <w:rPr>
          <w:rFonts w:ascii="Times New Roman" w:hAnsi="Times New Roman" w:cs="Times New Roman"/>
          <w:lang w:val="en-GB"/>
        </w:rPr>
        <w:t>in this area (compared to 10 years ago)</w:t>
      </w:r>
      <w:r>
        <w:rPr>
          <w:rFonts w:ascii="Times New Roman" w:hAnsi="Times New Roman" w:cs="Times New Roman"/>
          <w:lang w:val="en-GB"/>
        </w:rPr>
        <w:t>?</w:t>
      </w:r>
    </w:p>
    <w:p w14:paraId="26EE49BB" w14:textId="74D849A8" w:rsidR="00482FC2" w:rsidRDefault="00482FC2" w:rsidP="00482FC2">
      <w:pPr>
        <w:rPr>
          <w:rFonts w:ascii="Times New Roman" w:hAnsi="Times New Roman" w:cs="Times New Roman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71552" behindDoc="1" locked="0" layoutInCell="1" allowOverlap="1" wp14:anchorId="228857CF" wp14:editId="4245E4EA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4454525" cy="2647315"/>
            <wp:effectExtent l="0" t="0" r="3175" b="635"/>
            <wp:wrapTight wrapText="bothSides">
              <wp:wrapPolygon edited="0">
                <wp:start x="0" y="0"/>
                <wp:lineTo x="0" y="21450"/>
                <wp:lineTo x="21523" y="21450"/>
                <wp:lineTo x="21523" y="0"/>
                <wp:lineTo x="0" y="0"/>
              </wp:wrapPolygon>
            </wp:wrapTight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0967D" w14:textId="77777777" w:rsidR="00DB70C9" w:rsidRDefault="00DB70C9" w:rsidP="00E74999">
      <w:pPr>
        <w:rPr>
          <w:rFonts w:ascii="Times New Roman" w:hAnsi="Times New Roman" w:cs="Times New Roman"/>
        </w:rPr>
      </w:pPr>
    </w:p>
    <w:p w14:paraId="228856EC" w14:textId="7A0DE3D9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ED" w14:textId="3CE33E42" w:rsidR="0061787F" w:rsidRDefault="00C56553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sz w:val="22"/>
          <w:szCs w:val="22"/>
          <w:lang w:val="en-GB"/>
        </w:rPr>
        <w:br w:type="textWrapping" w:clear="all"/>
      </w:r>
    </w:p>
    <w:p w14:paraId="228856EF" w14:textId="21CFB6BF" w:rsidR="00797459" w:rsidRPr="009F0BEC" w:rsidRDefault="0079745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F0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F3" w14:textId="7814412A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  <w:lang w:val="en-GB"/>
        </w:rPr>
      </w:pPr>
      <w:r w:rsidRPr="0079368A">
        <w:rPr>
          <w:rFonts w:ascii="Times New Roman" w:hAnsi="Times New Roman" w:cs="Times New Roman"/>
          <w:lang w:val="en-GB"/>
        </w:rPr>
        <w:t xml:space="preserve">Are there any places in this area that were once productive fishing grounds but are now depleted? </w:t>
      </w:r>
    </w:p>
    <w:p w14:paraId="228856F4" w14:textId="6CDFABEB" w:rsidR="00C755F9" w:rsidRPr="009F0BEC" w:rsidRDefault="00BF79A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72576" behindDoc="1" locked="0" layoutInCell="1" allowOverlap="1" wp14:anchorId="228857D1" wp14:editId="1004B23C">
            <wp:simplePos x="0" y="0"/>
            <wp:positionH relativeFrom="margin">
              <wp:posOffset>-2540</wp:posOffset>
            </wp:positionH>
            <wp:positionV relativeFrom="paragraph">
              <wp:posOffset>93345</wp:posOffset>
            </wp:positionV>
            <wp:extent cx="4615180" cy="2519680"/>
            <wp:effectExtent l="0" t="0" r="13970" b="13970"/>
            <wp:wrapTight wrapText="bothSides">
              <wp:wrapPolygon edited="0">
                <wp:start x="0" y="0"/>
                <wp:lineTo x="0" y="21556"/>
                <wp:lineTo x="21576" y="21556"/>
                <wp:lineTo x="21576" y="0"/>
                <wp:lineTo x="0" y="0"/>
              </wp:wrapPolygon>
            </wp:wrapTight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856F5" w14:textId="0C6DD70C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0E435A9" w14:textId="2DEB6C83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BAEA872" w14:textId="3680E280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97E0E1D" w14:textId="43F01832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CDD0FB3" w14:textId="77B0488D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0DC333F" w14:textId="5AA6D2A0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CEB1CB1" w14:textId="72B88099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B2A66AB" w14:textId="14B175FB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707D913" w14:textId="031FA544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013E2D0" w14:textId="45F13FD9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32B432B" w14:textId="3DBCB292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B1B5EBD" w14:textId="340E2804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E21F381" w14:textId="17874B5F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C633522" w14:textId="44FA26FA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BB6258D" w14:textId="25CB7F2C" w:rsidR="000D6CBF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ADA7283" w14:textId="77777777" w:rsidR="000D6CBF" w:rsidRPr="009F0BEC" w:rsidRDefault="000D6CB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6F7" w14:textId="2209761E" w:rsidR="00C755F9" w:rsidRDefault="00C755F9" w:rsidP="00E74999">
      <w:pPr>
        <w:rPr>
          <w:rFonts w:ascii="Times New Roman" w:hAnsi="Times New Roman" w:cs="Times New Roman"/>
          <w:lang w:val="en-GB"/>
        </w:rPr>
      </w:pPr>
      <w:r w:rsidRPr="0079368A">
        <w:rPr>
          <w:rFonts w:ascii="Times New Roman" w:hAnsi="Times New Roman" w:cs="Times New Roman"/>
          <w:lang w:val="en-GB"/>
        </w:rPr>
        <w:t xml:space="preserve">How many days in a week do you go for fishing/hunting turtles? </w:t>
      </w:r>
    </w:p>
    <w:p w14:paraId="228856FB" w14:textId="1F0D17FB" w:rsidR="00D6799E" w:rsidRPr="009F0BEC" w:rsidRDefault="00EA5B47" w:rsidP="00E74999">
      <w:pPr>
        <w:rPr>
          <w:rFonts w:ascii="Times New Roman" w:eastAsia="Calibri" w:hAnsi="Times New Roman" w:cs="Times New Roman"/>
          <w:sz w:val="22"/>
          <w:szCs w:val="22"/>
          <w:u w:val="single"/>
          <w:lang w:val="en-GB" w:eastAsia="en-US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76672" behindDoc="1" locked="0" layoutInCell="1" allowOverlap="1" wp14:anchorId="228857D3" wp14:editId="0F5A24DB">
            <wp:simplePos x="0" y="0"/>
            <wp:positionH relativeFrom="column">
              <wp:posOffset>-2540</wp:posOffset>
            </wp:positionH>
            <wp:positionV relativeFrom="paragraph">
              <wp:posOffset>49412</wp:posOffset>
            </wp:positionV>
            <wp:extent cx="4615180" cy="2503805"/>
            <wp:effectExtent l="0" t="0" r="13970" b="10795"/>
            <wp:wrapTight wrapText="bothSides">
              <wp:wrapPolygon edited="0">
                <wp:start x="0" y="0"/>
                <wp:lineTo x="0" y="21529"/>
                <wp:lineTo x="21576" y="21529"/>
                <wp:lineTo x="21576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14:paraId="1E36042B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5DCC06A8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60C28FAB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7D0F18AC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75AC0945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05EF0381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149E9DD2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762F7331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14507638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7667F805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3A5A542B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7B1314F5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020706D4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5511A10F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1C8554F8" w14:textId="77777777" w:rsidR="00EA5B47" w:rsidRDefault="00EA5B47" w:rsidP="002B77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mallCaps/>
          <w:sz w:val="24"/>
          <w:szCs w:val="24"/>
        </w:rPr>
      </w:pPr>
    </w:p>
    <w:p w14:paraId="228856FC" w14:textId="6E4EADEB" w:rsidR="00C755F9" w:rsidRPr="00873155" w:rsidRDefault="00443ACA" w:rsidP="00873155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9F0BEC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77696" behindDoc="1" locked="0" layoutInCell="1" allowOverlap="1" wp14:anchorId="228857D5" wp14:editId="68F67844">
            <wp:simplePos x="0" y="0"/>
            <wp:positionH relativeFrom="column">
              <wp:posOffset>-6985</wp:posOffset>
            </wp:positionH>
            <wp:positionV relativeFrom="paragraph">
              <wp:posOffset>250825</wp:posOffset>
            </wp:positionV>
            <wp:extent cx="4615180" cy="2636520"/>
            <wp:effectExtent l="0" t="0" r="13970" b="11430"/>
            <wp:wrapTight wrapText="bothSides">
              <wp:wrapPolygon edited="0">
                <wp:start x="0" y="0"/>
                <wp:lineTo x="0" y="21538"/>
                <wp:lineTo x="21576" y="21538"/>
                <wp:lineTo x="21576" y="0"/>
                <wp:lineTo x="0" y="0"/>
              </wp:wrapPolygon>
            </wp:wrapTight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 xml:space="preserve">What types of fishing gear </w:t>
      </w:r>
      <w:r w:rsidR="009064DC" w:rsidRPr="00873155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>use</w:t>
      </w:r>
      <w:r w:rsidR="009064DC" w:rsidRPr="00873155">
        <w:rPr>
          <w:rFonts w:ascii="Times New Roman" w:hAnsi="Times New Roman"/>
          <w:sz w:val="24"/>
          <w:szCs w:val="24"/>
          <w:lang w:val="en-GB"/>
        </w:rPr>
        <w:t>d</w:t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 xml:space="preserve"> for target</w:t>
      </w:r>
      <w:r w:rsidR="009064DC" w:rsidRPr="00873155">
        <w:rPr>
          <w:rFonts w:ascii="Times New Roman" w:hAnsi="Times New Roman"/>
          <w:sz w:val="24"/>
          <w:szCs w:val="24"/>
          <w:lang w:val="en-GB"/>
        </w:rPr>
        <w:t>ing</w:t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 xml:space="preserve"> freshwater turtle</w:t>
      </w:r>
      <w:r w:rsidR="002B77F3" w:rsidRPr="00873155">
        <w:rPr>
          <w:rFonts w:ascii="Times New Roman" w:hAnsi="Times New Roman"/>
          <w:sz w:val="24"/>
          <w:szCs w:val="24"/>
          <w:lang w:val="en-GB"/>
        </w:rPr>
        <w:t>s</w:t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 xml:space="preserve"> in this area?</w:t>
      </w:r>
    </w:p>
    <w:p w14:paraId="228856FE" w14:textId="69050E92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5F44A93" w14:textId="1F814708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3D8EC7A3" w14:textId="298D87DE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35A20659" w14:textId="23DA4EBD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090B6A4D" w14:textId="15F9C3F2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29DEE8B1" w14:textId="6791969B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574B9D03" w14:textId="0AD35ABA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94C54DB" w14:textId="306033BF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75ADE639" w14:textId="2B660F9F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0572046E" w14:textId="0220B63F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3BFC50E6" w14:textId="59B8625E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11A2A6B0" w14:textId="27E16F0D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0E6E19A5" w14:textId="30DA9334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4C4DF793" w14:textId="661F9964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54C8D1C" w14:textId="44CE47B5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38A1D11B" w14:textId="32DFD74B" w:rsidR="00443ACA" w:rsidRDefault="00443ACA" w:rsidP="002B77F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505333F5" w14:textId="77777777" w:rsidR="00443ACA" w:rsidRPr="009F0BEC" w:rsidRDefault="00443ACA" w:rsidP="0087315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00" w14:textId="09563DF2" w:rsidR="00A40530" w:rsidRPr="009F0BEC" w:rsidRDefault="00A40530" w:rsidP="0087315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873155">
        <w:rPr>
          <w:rFonts w:ascii="Times New Roman" w:hAnsi="Times New Roman" w:cs="Times New Roman"/>
          <w:sz w:val="22"/>
          <w:szCs w:val="22"/>
          <w:lang w:val="en-GB"/>
        </w:rPr>
        <w:t>Other</w:t>
      </w:r>
      <w:r w:rsidR="002B77F3"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 answers given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D0751">
        <w:rPr>
          <w:rFonts w:ascii="Times New Roman" w:hAnsi="Times New Roman" w:cs="Times New Roman"/>
          <w:sz w:val="22"/>
          <w:szCs w:val="22"/>
          <w:lang w:val="en-GB"/>
        </w:rPr>
        <w:t>m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>aze f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unnel trap 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2C53DD" w:rsidRPr="009F0BEC">
        <w:rPr>
          <w:rFonts w:ascii="Times New Roman" w:hAnsi="Times New Roman" w:cs="Times New Roman"/>
          <w:sz w:val="22"/>
          <w:szCs w:val="22"/>
          <w:lang w:val="en-GB"/>
        </w:rPr>
        <w:t>10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;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B77F3">
        <w:rPr>
          <w:rFonts w:ascii="Times New Roman" w:hAnsi="Times New Roman" w:cs="Times New Roman"/>
          <w:sz w:val="22"/>
          <w:szCs w:val="22"/>
          <w:lang w:val="en-GB"/>
        </w:rPr>
        <w:t>c</w:t>
      </w:r>
      <w:r w:rsidR="002B77F3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atch 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>by hand (</w:t>
      </w:r>
      <w:r w:rsidR="00627D3F" w:rsidRPr="009F0BEC">
        <w:rPr>
          <w:rFonts w:ascii="Times New Roman" w:hAnsi="Times New Roman" w:cs="Times New Roman"/>
          <w:sz w:val="22"/>
          <w:szCs w:val="22"/>
          <w:lang w:val="en-GB"/>
        </w:rPr>
        <w:t>7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2B77F3">
        <w:rPr>
          <w:rFonts w:ascii="Times New Roman" w:hAnsi="Times New Roman" w:cs="Times New Roman"/>
          <w:sz w:val="22"/>
          <w:szCs w:val="22"/>
          <w:lang w:val="en-GB"/>
        </w:rPr>
        <w:t xml:space="preserve"> u</w:t>
      </w:r>
      <w:r w:rsidR="00627D3F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se head </w:t>
      </w:r>
      <w:proofErr w:type="spellStart"/>
      <w:r w:rsidR="00627D3F" w:rsidRPr="009F0BEC">
        <w:rPr>
          <w:rFonts w:ascii="Times New Roman" w:hAnsi="Times New Roman" w:cs="Times New Roman"/>
          <w:sz w:val="22"/>
          <w:szCs w:val="22"/>
          <w:lang w:val="en-GB"/>
        </w:rPr>
        <w:t>tortch</w:t>
      </w:r>
      <w:proofErr w:type="spellEnd"/>
      <w:r w:rsidR="00627D3F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at night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627D3F" w:rsidRPr="009F0BEC">
        <w:rPr>
          <w:rFonts w:ascii="Times New Roman" w:hAnsi="Times New Roman" w:cs="Times New Roman"/>
          <w:sz w:val="22"/>
          <w:szCs w:val="22"/>
          <w:lang w:val="en-GB"/>
        </w:rPr>
        <w:t>9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B77F3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2B77F3" w:rsidRPr="009F0BEC">
        <w:rPr>
          <w:rFonts w:ascii="Times New Roman" w:hAnsi="Times New Roman" w:cs="Times New Roman"/>
          <w:sz w:val="22"/>
          <w:szCs w:val="22"/>
          <w:lang w:val="en-GB"/>
        </w:rPr>
        <w:t>l</w:t>
      </w:r>
      <w:r w:rsidR="002B77F3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2B77F3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ctro 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>fishing (1)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; o</w:t>
      </w:r>
      <w:r w:rsidR="00627D3F" w:rsidRPr="009F0BEC">
        <w:rPr>
          <w:rFonts w:ascii="Times New Roman" w:hAnsi="Times New Roman" w:cs="Times New Roman"/>
          <w:sz w:val="22"/>
          <w:szCs w:val="22"/>
          <w:lang w:val="en-GB"/>
        </w:rPr>
        <w:t>n sand bank</w:t>
      </w:r>
      <w:r w:rsidR="00CC2AB8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(1)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2C53DD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2C53DD" w:rsidRPr="009F0BEC">
        <w:rPr>
          <w:rFonts w:ascii="Times New Roman" w:hAnsi="Times New Roman" w:cs="Times New Roman"/>
          <w:sz w:val="22"/>
          <w:szCs w:val="22"/>
          <w:lang w:val="en-GB"/>
        </w:rPr>
        <w:t>nknown (6)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2C53DD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>do n</w:t>
      </w:r>
      <w:r w:rsidR="002C53DD" w:rsidRPr="009F0BEC">
        <w:rPr>
          <w:rFonts w:ascii="Times New Roman" w:hAnsi="Times New Roman" w:cs="Times New Roman"/>
          <w:sz w:val="22"/>
          <w:szCs w:val="22"/>
          <w:lang w:val="en-GB"/>
        </w:rPr>
        <w:t>ot catch</w:t>
      </w:r>
      <w:r w:rsidR="000D6CBF">
        <w:rPr>
          <w:rFonts w:ascii="Times New Roman" w:hAnsi="Times New Roman" w:cs="Times New Roman"/>
          <w:sz w:val="22"/>
          <w:szCs w:val="22"/>
          <w:lang w:val="en-GB"/>
        </w:rPr>
        <w:t xml:space="preserve"> turtles</w:t>
      </w:r>
      <w:r w:rsidR="002C53DD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(3)</w:t>
      </w:r>
      <w:r w:rsidR="00F4251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2885701" w14:textId="77777777" w:rsidR="00A40530" w:rsidRDefault="00A40530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03" w14:textId="669E949C" w:rsidR="00C755F9" w:rsidRPr="0079368A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79368A">
        <w:rPr>
          <w:rFonts w:ascii="Times New Roman" w:hAnsi="Times New Roman" w:cs="Times New Roman"/>
          <w:lang w:val="en-GB"/>
        </w:rPr>
        <w:t xml:space="preserve">How </w:t>
      </w:r>
      <w:r w:rsidR="009064DC" w:rsidRPr="0079368A">
        <w:rPr>
          <w:rFonts w:ascii="Times New Roman" w:hAnsi="Times New Roman" w:cs="Times New Roman"/>
          <w:lang w:val="en-GB"/>
        </w:rPr>
        <w:t>many</w:t>
      </w:r>
      <w:r w:rsidRPr="0079368A">
        <w:rPr>
          <w:rFonts w:ascii="Times New Roman" w:hAnsi="Times New Roman" w:cs="Times New Roman"/>
          <w:lang w:val="en-GB"/>
        </w:rPr>
        <w:t xml:space="preserve"> individual turtles do you catch every month</w:t>
      </w:r>
      <w:r w:rsidR="003944B7">
        <w:rPr>
          <w:rFonts w:ascii="Times New Roman" w:hAnsi="Times New Roman" w:cs="Times New Roman"/>
          <w:lang w:val="en-GB"/>
        </w:rPr>
        <w:t>?</w:t>
      </w:r>
    </w:p>
    <w:p w14:paraId="22885704" w14:textId="7324AD42" w:rsidR="00C755F9" w:rsidRPr="009F0BEC" w:rsidRDefault="003944B7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73600" behindDoc="1" locked="0" layoutInCell="1" allowOverlap="1" wp14:anchorId="228857D7" wp14:editId="30ABDF1A">
            <wp:simplePos x="0" y="0"/>
            <wp:positionH relativeFrom="margin">
              <wp:align>left</wp:align>
            </wp:positionH>
            <wp:positionV relativeFrom="paragraph">
              <wp:posOffset>109501</wp:posOffset>
            </wp:positionV>
            <wp:extent cx="4500880" cy="2679065"/>
            <wp:effectExtent l="0" t="0" r="13970" b="6985"/>
            <wp:wrapTight wrapText="bothSides">
              <wp:wrapPolygon edited="0">
                <wp:start x="0" y="0"/>
                <wp:lineTo x="0" y="21503"/>
                <wp:lineTo x="21576" y="21503"/>
                <wp:lineTo x="21576" y="0"/>
                <wp:lineTo x="0" y="0"/>
              </wp:wrapPolygon>
            </wp:wrapTight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85705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06" w14:textId="77777777" w:rsidR="00C755F9" w:rsidRPr="00494E46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07" w14:textId="77777777" w:rsidR="00D6799E" w:rsidRPr="00494E46" w:rsidRDefault="00494E46" w:rsidP="00E74999">
      <w:pPr>
        <w:rPr>
          <w:rFonts w:ascii="Times New Roman" w:eastAsia="Calibri" w:hAnsi="Times New Roman" w:cs="Times New Roman"/>
          <w:sz w:val="22"/>
          <w:szCs w:val="22"/>
          <w:lang w:val="en-GB" w:eastAsia="en-US"/>
        </w:rPr>
      </w:pPr>
      <w:r w:rsidRPr="00494E46">
        <w:rPr>
          <w:rFonts w:ascii="Times New Roman" w:eastAsia="Calibri" w:hAnsi="Times New Roman" w:cs="Times New Roman"/>
          <w:sz w:val="22"/>
          <w:szCs w:val="22"/>
          <w:lang w:val="en-GB" w:eastAsia="en-US"/>
        </w:rPr>
        <w:tab/>
      </w:r>
    </w:p>
    <w:p w14:paraId="7F0B9427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75C6359A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26E71298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4F3C770C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41397DDC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33C52B0E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702404C8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7576D80C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425E30F4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45A00476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472EBB9D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492DF5F9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1E837D43" w14:textId="77777777" w:rsidR="003944B7" w:rsidRDefault="003944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22885708" w14:textId="710B4119" w:rsidR="00C755F9" w:rsidRPr="00873155" w:rsidRDefault="00F4251E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F0BEC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74624" behindDoc="1" locked="0" layoutInCell="1" allowOverlap="1" wp14:anchorId="228857D9" wp14:editId="689BD0FD">
            <wp:simplePos x="0" y="0"/>
            <wp:positionH relativeFrom="column">
              <wp:posOffset>-2540</wp:posOffset>
            </wp:positionH>
            <wp:positionV relativeFrom="paragraph">
              <wp:posOffset>298450</wp:posOffset>
            </wp:positionV>
            <wp:extent cx="4500880" cy="2479675"/>
            <wp:effectExtent l="0" t="0" r="13970" b="15875"/>
            <wp:wrapTight wrapText="bothSides">
              <wp:wrapPolygon edited="0">
                <wp:start x="0" y="0"/>
                <wp:lineTo x="0" y="21572"/>
                <wp:lineTo x="21576" y="21572"/>
                <wp:lineTo x="21576" y="0"/>
                <wp:lineTo x="0" y="0"/>
              </wp:wrapPolygon>
            </wp:wrapTight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 xml:space="preserve">How would you describe the conditions of turtle stock in this area? </w:t>
      </w:r>
    </w:p>
    <w:p w14:paraId="658603F7" w14:textId="54619F77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02F7BF6" w14:textId="78B35D23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4090094" w14:textId="3867E0CB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42799FA" w14:textId="7E4AB135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27D3099" w14:textId="67BE1840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2B531B6" w14:textId="7C40BA27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A325C5C" w14:textId="590E1F72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DD93315" w14:textId="608957DC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FFC8BB6" w14:textId="66887119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B67BDD3" w14:textId="75EA1726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087024B" w14:textId="466FC9E4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9A11714" w14:textId="43FF3FA5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2396D91" w14:textId="602D183C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D07975B" w14:textId="67464490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DC14599" w14:textId="4A97A6AB" w:rsidR="00F4251E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6E1CEC8" w14:textId="77777777" w:rsidR="00F4251E" w:rsidRPr="009F0BEC" w:rsidRDefault="00F4251E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0B" w14:textId="00864B52" w:rsidR="001E1B2C" w:rsidRPr="009F0BEC" w:rsidRDefault="001E1B2C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73155">
        <w:rPr>
          <w:rFonts w:ascii="Times New Roman" w:hAnsi="Times New Roman" w:cs="Times New Roman"/>
          <w:sz w:val="22"/>
          <w:szCs w:val="22"/>
          <w:lang w:val="en-GB"/>
        </w:rPr>
        <w:t>Other</w:t>
      </w:r>
      <w:r w:rsidR="00F4251E"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 answers given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: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D0751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B3073B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o more because </w:t>
      </w:r>
      <w:r w:rsidR="00F4251E">
        <w:rPr>
          <w:rFonts w:ascii="Times New Roman" w:hAnsi="Times New Roman" w:cs="Times New Roman"/>
          <w:sz w:val="22"/>
          <w:szCs w:val="22"/>
          <w:lang w:val="en-GB"/>
        </w:rPr>
        <w:t xml:space="preserve">there is </w:t>
      </w:r>
      <w:r w:rsidR="00B3073B" w:rsidRPr="009F0BEC">
        <w:rPr>
          <w:rFonts w:ascii="Times New Roman" w:hAnsi="Times New Roman" w:cs="Times New Roman"/>
          <w:sz w:val="22"/>
          <w:szCs w:val="22"/>
          <w:lang w:val="en-GB"/>
        </w:rPr>
        <w:t>no sand bank</w:t>
      </w:r>
      <w:r w:rsidR="00494E46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8F71A7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4251E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F4251E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ot </w:t>
      </w:r>
      <w:r w:rsidR="00B3073B" w:rsidRPr="009F0BEC">
        <w:rPr>
          <w:rFonts w:ascii="Times New Roman" w:hAnsi="Times New Roman" w:cs="Times New Roman"/>
          <w:sz w:val="22"/>
          <w:szCs w:val="22"/>
          <w:lang w:val="en-GB"/>
        </w:rPr>
        <w:t>seen</w:t>
      </w:r>
      <w:r w:rsidR="00494E46">
        <w:rPr>
          <w:rFonts w:ascii="Times New Roman" w:hAnsi="Times New Roman" w:cs="Times New Roman"/>
          <w:sz w:val="22"/>
          <w:szCs w:val="22"/>
          <w:lang w:val="en-GB"/>
        </w:rPr>
        <w:t>;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4251E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4251E" w:rsidRPr="009F0BEC">
        <w:rPr>
          <w:rFonts w:ascii="Times New Roman" w:hAnsi="Times New Roman" w:cs="Times New Roman"/>
          <w:sz w:val="22"/>
          <w:szCs w:val="22"/>
          <w:lang w:val="en-GB"/>
        </w:rPr>
        <w:t>nknown</w:t>
      </w:r>
      <w:r w:rsidR="00F4251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288570C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0D" w14:textId="1470CC34" w:rsidR="00C755F9" w:rsidRPr="000B424C" w:rsidRDefault="00DE61ED" w:rsidP="00E74999">
      <w:pPr>
        <w:rPr>
          <w:rFonts w:ascii="Times New Roman" w:hAnsi="Times New Roman" w:cs="Times New Roman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75648" behindDoc="1" locked="0" layoutInCell="1" allowOverlap="1" wp14:anchorId="228857DB" wp14:editId="661A5643">
            <wp:simplePos x="0" y="0"/>
            <wp:positionH relativeFrom="column">
              <wp:posOffset>-2540</wp:posOffset>
            </wp:positionH>
            <wp:positionV relativeFrom="paragraph">
              <wp:posOffset>217170</wp:posOffset>
            </wp:positionV>
            <wp:extent cx="4500880" cy="2394585"/>
            <wp:effectExtent l="0" t="0" r="13970" b="5715"/>
            <wp:wrapTight wrapText="bothSides">
              <wp:wrapPolygon edited="0">
                <wp:start x="0" y="0"/>
                <wp:lineTo x="0" y="21480"/>
                <wp:lineTo x="21576" y="21480"/>
                <wp:lineTo x="21576" y="0"/>
                <wp:lineTo x="0" y="0"/>
              </wp:wrapPolygon>
            </wp:wrapTight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C755F9" w:rsidRPr="000B424C">
        <w:rPr>
          <w:rFonts w:ascii="Times New Roman" w:hAnsi="Times New Roman" w:cs="Times New Roman"/>
          <w:lang w:val="en-GB"/>
        </w:rPr>
        <w:t>To whom do you sell the turtles?</w:t>
      </w:r>
    </w:p>
    <w:p w14:paraId="2288570F" w14:textId="582B52AF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55B9EEC" w14:textId="38B4D82C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CD5ED93" w14:textId="76D84EDB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356298F" w14:textId="7B85327B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FEE893A" w14:textId="3D134951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7F07AB3" w14:textId="4F9FE970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4CB414F" w14:textId="44954273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D230BF2" w14:textId="348E1869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A4B3149" w14:textId="41AE9FC0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333679B" w14:textId="461AA3DD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70D271C" w14:textId="1EA21E23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C6AEAB3" w14:textId="3CBAA188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ED3A357" w14:textId="782E1EA3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C5A51D9" w14:textId="5002A468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06A1AED" w14:textId="5197B436" w:rsid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3E96BB6" w14:textId="77777777" w:rsidR="00DE61ED" w:rsidRPr="00DE61ED" w:rsidRDefault="00DE61E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11" w14:textId="06E760BF" w:rsidR="001E1B2C" w:rsidRPr="009F0BEC" w:rsidRDefault="001E1B2C" w:rsidP="00E7499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873155">
        <w:rPr>
          <w:rFonts w:ascii="Times New Roman" w:hAnsi="Times New Roman" w:cs="Times New Roman"/>
          <w:sz w:val="22"/>
          <w:szCs w:val="22"/>
          <w:lang w:val="en-GB"/>
        </w:rPr>
        <w:t>Other</w:t>
      </w:r>
      <w:r w:rsidR="00DE61ED"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 answers given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: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D0751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474820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at 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(3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%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474820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E61ED">
        <w:rPr>
          <w:rFonts w:ascii="Times New Roman" w:hAnsi="Times New Roman" w:cs="Times New Roman"/>
          <w:sz w:val="22"/>
          <w:szCs w:val="22"/>
          <w:lang w:val="en-GB"/>
        </w:rPr>
        <w:t>k</w:t>
      </w:r>
      <w:r w:rsidR="00DE61ED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eep </w:t>
      </w:r>
      <w:r w:rsidR="00474820" w:rsidRPr="009F0BEC">
        <w:rPr>
          <w:rFonts w:ascii="Times New Roman" w:hAnsi="Times New Roman" w:cs="Times New Roman"/>
          <w:sz w:val="22"/>
          <w:szCs w:val="22"/>
          <w:lang w:val="en-GB"/>
        </w:rPr>
        <w:t>as a pet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(2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%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FD60D4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E61ED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DE61ED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ell 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to the market (1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%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E61ED">
        <w:rPr>
          <w:rFonts w:ascii="Times New Roman" w:hAnsi="Times New Roman" w:cs="Times New Roman"/>
          <w:sz w:val="22"/>
          <w:szCs w:val="22"/>
          <w:lang w:val="en-GB"/>
        </w:rPr>
        <w:t xml:space="preserve">do 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FD60D4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ot catch 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(5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%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;</w:t>
      </w:r>
      <w:r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E61ED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DE61ED" w:rsidRPr="009F0BEC">
        <w:rPr>
          <w:rFonts w:ascii="Times New Roman" w:hAnsi="Times New Roman" w:cs="Times New Roman"/>
          <w:sz w:val="22"/>
          <w:szCs w:val="22"/>
          <w:lang w:val="en-GB"/>
        </w:rPr>
        <w:t xml:space="preserve">nknown 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(18</w:t>
      </w:r>
      <w:r w:rsidR="00FC1AE8">
        <w:rPr>
          <w:rFonts w:ascii="Times New Roman" w:hAnsi="Times New Roman" w:cs="Times New Roman"/>
          <w:sz w:val="22"/>
          <w:szCs w:val="22"/>
          <w:lang w:val="en-GB"/>
        </w:rPr>
        <w:t>%</w:t>
      </w:r>
      <w:r w:rsidR="00F7798A" w:rsidRPr="009F0BE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DE61E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2885712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13" w14:textId="77777777" w:rsidR="000B424C" w:rsidRDefault="000B424C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en-GB"/>
        </w:rPr>
      </w:pPr>
    </w:p>
    <w:p w14:paraId="22885717" w14:textId="78AA26F5" w:rsidR="00C755F9" w:rsidRPr="00873155" w:rsidRDefault="00DE61ED" w:rsidP="00873155">
      <w:pPr>
        <w:rPr>
          <w:rFonts w:asciiTheme="majorHAnsi" w:hAnsiTheme="majorHAnsi" w:cs="Times New Roman"/>
          <w:b/>
          <w:lang w:val="en-GB"/>
        </w:rPr>
      </w:pPr>
      <w:r w:rsidRPr="00873155">
        <w:rPr>
          <w:rFonts w:asciiTheme="majorHAnsi" w:hAnsiTheme="majorHAnsi" w:cs="Times New Roman"/>
          <w:b/>
          <w:lang w:val="en-GB"/>
        </w:rPr>
        <w:t>Habitat protection and conservation</w:t>
      </w:r>
    </w:p>
    <w:p w14:paraId="65618F4A" w14:textId="2EE0BC3B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22885718" w14:textId="55D3617B" w:rsidR="00C755F9" w:rsidRPr="00873155" w:rsidRDefault="00C755F9" w:rsidP="00873155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873155">
        <w:rPr>
          <w:rFonts w:ascii="Times New Roman" w:hAnsi="Times New Roman"/>
          <w:sz w:val="24"/>
          <w:szCs w:val="24"/>
          <w:lang w:val="en-GB"/>
        </w:rPr>
        <w:t xml:space="preserve">Are you aware that the freshwater turtles are threatened </w:t>
      </w:r>
      <w:r w:rsidR="002D0751">
        <w:rPr>
          <w:rFonts w:ascii="Times New Roman" w:hAnsi="Times New Roman"/>
          <w:sz w:val="24"/>
          <w:szCs w:val="24"/>
          <w:lang w:val="en-GB"/>
        </w:rPr>
        <w:t>with</w:t>
      </w:r>
      <w:r w:rsidR="00443ACA" w:rsidRPr="0087315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73155">
        <w:rPr>
          <w:rFonts w:ascii="Times New Roman" w:hAnsi="Times New Roman"/>
          <w:sz w:val="24"/>
          <w:szCs w:val="24"/>
          <w:lang w:val="en-GB"/>
        </w:rPr>
        <w:t xml:space="preserve">extinction, and have been </w:t>
      </w:r>
      <w:r w:rsidR="00443ACA">
        <w:rPr>
          <w:rFonts w:ascii="Times New Roman" w:hAnsi="Times New Roman"/>
          <w:sz w:val="24"/>
          <w:szCs w:val="24"/>
          <w:lang w:val="en-GB"/>
        </w:rPr>
        <w:t xml:space="preserve">categorized as </w:t>
      </w:r>
      <w:r w:rsidR="00EE72B7">
        <w:rPr>
          <w:rFonts w:ascii="Times New Roman" w:hAnsi="Times New Roman"/>
          <w:sz w:val="24"/>
          <w:szCs w:val="24"/>
          <w:lang w:val="en-GB"/>
        </w:rPr>
        <w:t>such</w:t>
      </w:r>
      <w:r w:rsidR="00443ACA">
        <w:rPr>
          <w:rFonts w:ascii="Times New Roman" w:hAnsi="Times New Roman"/>
          <w:sz w:val="24"/>
          <w:szCs w:val="24"/>
          <w:lang w:val="en-GB"/>
        </w:rPr>
        <w:t xml:space="preserve"> on the </w:t>
      </w:r>
      <w:r w:rsidRPr="00873155">
        <w:rPr>
          <w:rFonts w:ascii="Times New Roman" w:hAnsi="Times New Roman"/>
          <w:sz w:val="24"/>
          <w:szCs w:val="24"/>
          <w:lang w:val="en-GB"/>
        </w:rPr>
        <w:t xml:space="preserve">IUCN Red List? </w:t>
      </w:r>
    </w:p>
    <w:p w14:paraId="22885719" w14:textId="77777777" w:rsidR="00C755F9" w:rsidRPr="009F0BEC" w:rsidRDefault="0079745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78720" behindDoc="1" locked="0" layoutInCell="1" allowOverlap="1" wp14:anchorId="228857DD" wp14:editId="2C20D944">
            <wp:simplePos x="0" y="0"/>
            <wp:positionH relativeFrom="column">
              <wp:posOffset>-2186</wp:posOffset>
            </wp:positionH>
            <wp:positionV relativeFrom="paragraph">
              <wp:posOffset>-1048</wp:posOffset>
            </wp:positionV>
            <wp:extent cx="4501161" cy="2125980"/>
            <wp:effectExtent l="0" t="0" r="13970" b="7620"/>
            <wp:wrapTight wrapText="bothSides">
              <wp:wrapPolygon edited="0">
                <wp:start x="0" y="0"/>
                <wp:lineTo x="0" y="21484"/>
                <wp:lineTo x="21576" y="21484"/>
                <wp:lineTo x="21576" y="0"/>
                <wp:lineTo x="0" y="0"/>
              </wp:wrapPolygon>
            </wp:wrapTight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14:paraId="2288571A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1B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1C" w14:textId="77777777" w:rsidR="0061787F" w:rsidRPr="009F0BEC" w:rsidRDefault="0061787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801EB71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068F4297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5C0976A8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66964EDF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11764ECC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27924425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750C509F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1CF2A8A8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4EF89D2D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7560039A" w14:textId="77777777" w:rsidR="00443ACA" w:rsidRDefault="00443AC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2288571D" w14:textId="6A4543FD" w:rsidR="00C755F9" w:rsidRPr="00873155" w:rsidRDefault="00C755F9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873155">
        <w:rPr>
          <w:rFonts w:ascii="Times New Roman" w:hAnsi="Times New Roman"/>
          <w:sz w:val="24"/>
          <w:szCs w:val="24"/>
          <w:lang w:val="en-GB"/>
        </w:rPr>
        <w:t>Do you want to be involved in turtle’s protection in this area or community?</w:t>
      </w:r>
    </w:p>
    <w:p w14:paraId="2288571E" w14:textId="77777777" w:rsidR="00C755F9" w:rsidRPr="009F0BEC" w:rsidRDefault="0079745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inline distT="0" distB="0" distL="0" distR="0" wp14:anchorId="228857DF" wp14:editId="43C1C38A">
            <wp:extent cx="4500880" cy="2349500"/>
            <wp:effectExtent l="0" t="0" r="13970" b="1270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288571F" w14:textId="77777777" w:rsidR="00EE5FB2" w:rsidRPr="009F0BEC" w:rsidRDefault="00EE5FB2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20" w14:textId="77777777" w:rsidR="0061787F" w:rsidRPr="009F0BEC" w:rsidRDefault="0061787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21" w14:textId="7E4E3B57" w:rsidR="00C755F9" w:rsidRPr="00873155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873155">
        <w:rPr>
          <w:rFonts w:ascii="Times New Roman" w:hAnsi="Times New Roman"/>
          <w:lang w:val="en-GB"/>
        </w:rPr>
        <w:t xml:space="preserve">If </w:t>
      </w:r>
      <w:r w:rsidR="00472F66" w:rsidRPr="00873155">
        <w:rPr>
          <w:rFonts w:ascii="Times New Roman" w:hAnsi="Times New Roman"/>
          <w:lang w:val="en-GB"/>
        </w:rPr>
        <w:t>y</w:t>
      </w:r>
      <w:r w:rsidRPr="00873155">
        <w:rPr>
          <w:rFonts w:ascii="Times New Roman" w:hAnsi="Times New Roman"/>
          <w:lang w:val="en-GB"/>
        </w:rPr>
        <w:t>es, how do you think that it would be possible to protect/conserve the turtle</w:t>
      </w:r>
      <w:r w:rsidR="002D0751">
        <w:rPr>
          <w:rFonts w:ascii="Times New Roman" w:hAnsi="Times New Roman"/>
          <w:lang w:val="en-GB"/>
        </w:rPr>
        <w:t>s</w:t>
      </w:r>
      <w:r w:rsidRPr="00873155">
        <w:rPr>
          <w:rFonts w:ascii="Times New Roman" w:hAnsi="Times New Roman"/>
          <w:lang w:val="en-GB"/>
        </w:rPr>
        <w:t>?</w:t>
      </w:r>
    </w:p>
    <w:p w14:paraId="6AE7ED0B" w14:textId="77777777" w:rsidR="00472F66" w:rsidRDefault="00472F66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22" w14:textId="42A27D89" w:rsidR="00C755F9" w:rsidRPr="005C389A" w:rsidRDefault="00AF4DF7" w:rsidP="0087315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5C389A">
        <w:rPr>
          <w:rFonts w:ascii="Times New Roman" w:hAnsi="Times New Roman" w:cs="Times New Roman"/>
          <w:sz w:val="22"/>
          <w:szCs w:val="22"/>
          <w:lang w:val="en-GB"/>
        </w:rPr>
        <w:t>Stop hunting</w:t>
      </w:r>
      <w:r w:rsidR="00055008" w:rsidRPr="005C389A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2668FD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5C389A">
        <w:rPr>
          <w:rFonts w:ascii="Times New Roman" w:hAnsi="Times New Roman" w:cs="Times New Roman"/>
          <w:sz w:val="22"/>
          <w:szCs w:val="22"/>
          <w:lang w:val="en-GB"/>
        </w:rPr>
        <w:t>Stop</w:t>
      </w:r>
      <w:r w:rsidR="005F147D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electro-fishing</w:t>
      </w:r>
      <w:r w:rsidR="00055008" w:rsidRPr="005C389A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5F147D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01DA6" w:rsidRPr="00873155">
        <w:rPr>
          <w:rFonts w:ascii="Times New Roman" w:hAnsi="Times New Roman" w:cs="Times New Roman"/>
          <w:sz w:val="22"/>
          <w:szCs w:val="22"/>
          <w:lang w:val="en-GB"/>
        </w:rPr>
        <w:t>m</w:t>
      </w:r>
      <w:r w:rsidRPr="005C389A">
        <w:rPr>
          <w:rFonts w:ascii="Times New Roman" w:hAnsi="Times New Roman" w:cs="Times New Roman"/>
          <w:sz w:val="22"/>
          <w:szCs w:val="22"/>
          <w:lang w:val="en-GB"/>
        </w:rPr>
        <w:t>anage the catch</w:t>
      </w:r>
      <w:r w:rsidR="00055008" w:rsidRPr="005C389A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5F147D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01DA6" w:rsidRPr="00873155">
        <w:rPr>
          <w:rFonts w:ascii="Times New Roman" w:hAnsi="Times New Roman" w:cs="Times New Roman"/>
          <w:sz w:val="22"/>
          <w:szCs w:val="22"/>
          <w:lang w:val="en-GB"/>
        </w:rPr>
        <w:t>d</w:t>
      </w:r>
      <w:r w:rsidR="00001DA6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o </w:t>
      </w:r>
      <w:r w:rsidRPr="005C389A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055008" w:rsidRPr="005C389A">
        <w:rPr>
          <w:rFonts w:ascii="Times New Roman" w:hAnsi="Times New Roman" w:cs="Times New Roman"/>
          <w:sz w:val="22"/>
          <w:szCs w:val="22"/>
          <w:lang w:val="en-GB"/>
        </w:rPr>
        <w:t>o</w:t>
      </w:r>
      <w:r w:rsidRPr="005C389A">
        <w:rPr>
          <w:rFonts w:ascii="Times New Roman" w:hAnsi="Times New Roman" w:cs="Times New Roman"/>
          <w:sz w:val="22"/>
          <w:szCs w:val="22"/>
          <w:lang w:val="en-GB"/>
        </w:rPr>
        <w:t>t destroy the forest</w:t>
      </w:r>
      <w:r w:rsidR="00055008" w:rsidRPr="005C389A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5F147D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01DA6" w:rsidRPr="00873155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001DA6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o </w:t>
      </w:r>
      <w:r w:rsidR="00017292" w:rsidRPr="005C389A">
        <w:rPr>
          <w:rFonts w:ascii="Times New Roman" w:hAnsi="Times New Roman" w:cs="Times New Roman"/>
          <w:sz w:val="22"/>
          <w:szCs w:val="22"/>
          <w:lang w:val="en-GB"/>
        </w:rPr>
        <w:t>poison</w:t>
      </w:r>
      <w:r w:rsidR="005F147D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55008" w:rsidRPr="005C389A">
        <w:rPr>
          <w:rFonts w:ascii="Times New Roman" w:hAnsi="Times New Roman" w:cs="Times New Roman"/>
          <w:sz w:val="22"/>
          <w:szCs w:val="22"/>
          <w:lang w:val="en-GB"/>
        </w:rPr>
        <w:t>fishing;</w:t>
      </w:r>
      <w:r w:rsidR="005F147D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017292" w:rsidRPr="005C389A">
        <w:rPr>
          <w:rFonts w:ascii="Times New Roman" w:hAnsi="Times New Roman" w:cs="Times New Roman"/>
          <w:sz w:val="22"/>
          <w:szCs w:val="22"/>
          <w:lang w:val="en-GB"/>
        </w:rPr>
        <w:t>reguluation</w:t>
      </w:r>
      <w:proofErr w:type="spellEnd"/>
      <w:r w:rsidR="005C75DF">
        <w:rPr>
          <w:rFonts w:ascii="Times New Roman" w:hAnsi="Times New Roman" w:cs="Times New Roman"/>
          <w:sz w:val="22"/>
          <w:szCs w:val="22"/>
          <w:lang w:val="en-GB"/>
        </w:rPr>
        <w:t xml:space="preserve"> of</w:t>
      </w:r>
      <w:r w:rsidR="00017292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C75DF" w:rsidRPr="00CB2C67">
        <w:rPr>
          <w:rFonts w:ascii="Times New Roman" w:hAnsi="Times New Roman" w:cs="Times New Roman"/>
          <w:sz w:val="22"/>
          <w:szCs w:val="22"/>
          <w:lang w:val="en-GB"/>
        </w:rPr>
        <w:t>diving</w:t>
      </w:r>
      <w:r w:rsidR="005C75DF" w:rsidRPr="00CB2C6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17292" w:rsidRPr="00CB2C67">
        <w:rPr>
          <w:rFonts w:ascii="Times New Roman" w:hAnsi="Times New Roman" w:cs="Times New Roman"/>
          <w:sz w:val="22"/>
          <w:szCs w:val="22"/>
          <w:lang w:val="en-GB"/>
        </w:rPr>
        <w:t>to cat</w:t>
      </w:r>
      <w:r w:rsidR="00017292" w:rsidRPr="005C389A">
        <w:rPr>
          <w:rFonts w:ascii="Times New Roman" w:hAnsi="Times New Roman" w:cs="Times New Roman"/>
          <w:sz w:val="22"/>
          <w:szCs w:val="22"/>
          <w:lang w:val="en-GB"/>
        </w:rPr>
        <w:t>ch fish</w:t>
      </w:r>
      <w:r w:rsidR="005F147D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2885724" w14:textId="35FEEE6A" w:rsidR="00BB2FE4" w:rsidRDefault="00BB2FE4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00D2BE8" w14:textId="77777777" w:rsidR="00CB2C67" w:rsidRPr="00873155" w:rsidRDefault="00CB2C67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FA7A84D" w14:textId="70905B85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2C5091A2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FB874A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3DF2F8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3A030E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7ECF97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2B2496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6791D7B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C9603A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7FF4CDC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6FA586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D465315" w14:textId="77777777" w:rsidR="002D0751" w:rsidRDefault="002D075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27B85F" w14:textId="77777777" w:rsidR="005C389A" w:rsidRDefault="005C389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2885725" w14:textId="532ED82A" w:rsidR="007E3DF0" w:rsidRPr="00873155" w:rsidRDefault="007E3DF0" w:rsidP="00873155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873155">
        <w:rPr>
          <w:rFonts w:ascii="Times New Roman" w:hAnsi="Times New Roman"/>
          <w:sz w:val="24"/>
          <w:szCs w:val="24"/>
          <w:lang w:val="en-GB"/>
        </w:rPr>
        <w:t>What is your view in regards to creation of community protected/gazetted area in this location?</w:t>
      </w:r>
    </w:p>
    <w:p w14:paraId="40189EB4" w14:textId="162E4589" w:rsidR="00B02DA5" w:rsidRPr="00873155" w:rsidRDefault="002D0751" w:rsidP="002D0751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  <w:r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(1) </w:t>
      </w:r>
      <w:r w:rsidR="00E24F2A" w:rsidRPr="005C389A">
        <w:rPr>
          <w:rFonts w:ascii="Times New Roman" w:hAnsi="Times New Roman" w:cs="Times New Roman"/>
          <w:sz w:val="22"/>
          <w:szCs w:val="22"/>
          <w:lang w:val="en-GB"/>
        </w:rPr>
        <w:t>Strongly disagree</w:t>
      </w:r>
      <w:r w:rsidR="000B56AC"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353563" w:rsidRPr="005C389A">
        <w:rPr>
          <w:rFonts w:ascii="Times New Roman" w:hAnsi="Times New Roman" w:cs="Times New Roman"/>
          <w:sz w:val="22"/>
          <w:szCs w:val="22"/>
          <w:lang w:val="en-GB"/>
        </w:rPr>
        <w:t>38</w:t>
      </w:r>
      <w:r w:rsidR="00AC0716" w:rsidRPr="005C389A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353563" w:rsidRPr="005C389A">
        <w:rPr>
          <w:rFonts w:ascii="Times New Roman" w:hAnsi="Times New Roman" w:cs="Times New Roman"/>
          <w:sz w:val="22"/>
          <w:szCs w:val="22"/>
          <w:lang w:val="en-GB"/>
        </w:rPr>
        <w:t>8</w:t>
      </w:r>
      <w:r w:rsidR="00E24F2A" w:rsidRPr="005C389A">
        <w:rPr>
          <w:rFonts w:ascii="Times New Roman" w:hAnsi="Times New Roman" w:cs="Times New Roman"/>
          <w:sz w:val="22"/>
          <w:szCs w:val="22"/>
          <w:lang w:val="en-GB"/>
        </w:rPr>
        <w:t>%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; (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>2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02DA5" w:rsidRPr="00873155">
        <w:rPr>
          <w:rFonts w:ascii="Times New Roman" w:hAnsi="Times New Roman" w:cs="Times New Roman"/>
          <w:sz w:val="22"/>
          <w:szCs w:val="22"/>
          <w:lang w:val="en-GB"/>
        </w:rPr>
        <w:t>Disa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gree</w:t>
      </w:r>
      <w:r w:rsidR="000B56AC"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353563" w:rsidRPr="005C389A"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AC0716" w:rsidRPr="005C389A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353563" w:rsidRPr="005C389A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E24F2A" w:rsidRPr="005C389A">
        <w:rPr>
          <w:rFonts w:ascii="Times New Roman" w:hAnsi="Times New Roman" w:cs="Times New Roman"/>
          <w:sz w:val="22"/>
          <w:szCs w:val="22"/>
          <w:lang w:val="en-GB"/>
        </w:rPr>
        <w:t>%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02DA5" w:rsidRPr="00873155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B02DA5" w:rsidRPr="00873155">
        <w:rPr>
          <w:rFonts w:ascii="Times New Roman" w:hAnsi="Times New Roman" w:cs="Times New Roman"/>
          <w:sz w:val="22"/>
          <w:szCs w:val="22"/>
          <w:lang w:val="en-GB"/>
        </w:rPr>
        <w:t>) Neutral: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53563" w:rsidRPr="005C389A">
        <w:rPr>
          <w:rFonts w:ascii="Times New Roman" w:hAnsi="Times New Roman" w:cs="Times New Roman"/>
          <w:sz w:val="22"/>
          <w:szCs w:val="22"/>
          <w:lang w:val="en-GB"/>
        </w:rPr>
        <w:t>40</w:t>
      </w:r>
      <w:r w:rsidR="00E24F2A" w:rsidRPr="005C389A">
        <w:rPr>
          <w:rFonts w:ascii="Times New Roman" w:hAnsi="Times New Roman" w:cs="Times New Roman"/>
          <w:sz w:val="22"/>
          <w:szCs w:val="22"/>
          <w:lang w:val="en-GB"/>
        </w:rPr>
        <w:t>%</w:t>
      </w:r>
      <w:r w:rsidR="00B02DA5" w:rsidRPr="00873155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02DA5" w:rsidRPr="00873155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>4</w:t>
      </w:r>
      <w:r w:rsidR="00B02DA5"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) Agree: </w:t>
      </w:r>
      <w:r w:rsidR="00353563" w:rsidRPr="005C389A">
        <w:rPr>
          <w:rFonts w:ascii="Times New Roman" w:hAnsi="Times New Roman" w:cs="Times New Roman"/>
          <w:sz w:val="22"/>
          <w:szCs w:val="22"/>
          <w:lang w:val="en-GB"/>
        </w:rPr>
        <w:t>7</w:t>
      </w:r>
      <w:r w:rsidR="00AC0716" w:rsidRPr="005C389A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9634E1" w:rsidRPr="005C389A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E24F2A" w:rsidRPr="005C389A">
        <w:rPr>
          <w:rFonts w:ascii="Times New Roman" w:hAnsi="Times New Roman" w:cs="Times New Roman"/>
          <w:sz w:val="22"/>
          <w:szCs w:val="22"/>
          <w:lang w:val="en-GB"/>
        </w:rPr>
        <w:t>%</w:t>
      </w:r>
      <w:r w:rsidR="00B02DA5" w:rsidRPr="00873155">
        <w:rPr>
          <w:rFonts w:ascii="Times New Roman" w:hAnsi="Times New Roman" w:cs="Times New Roman"/>
          <w:sz w:val="22"/>
          <w:szCs w:val="22"/>
          <w:lang w:val="en-GB"/>
        </w:rPr>
        <w:t>;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2885727" w14:textId="56E9D285" w:rsidR="00C755F9" w:rsidRPr="005C389A" w:rsidRDefault="00B02DA5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  <w:r w:rsidRPr="00873155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>5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474820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Strongly agree: </w:t>
      </w:r>
      <w:r w:rsidR="00353563" w:rsidRPr="005C389A">
        <w:rPr>
          <w:rFonts w:ascii="Times New Roman" w:hAnsi="Times New Roman" w:cs="Times New Roman"/>
          <w:sz w:val="22"/>
          <w:szCs w:val="22"/>
          <w:lang w:val="en-GB"/>
        </w:rPr>
        <w:t>11</w:t>
      </w:r>
      <w:r w:rsidR="00AC0716" w:rsidRPr="005C389A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353563" w:rsidRPr="005C389A"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E24F2A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%   </w:t>
      </w:r>
    </w:p>
    <w:p w14:paraId="22885728" w14:textId="1CA6B6BD" w:rsidR="0067673A" w:rsidRPr="009F0BEC" w:rsidRDefault="00780428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79744" behindDoc="1" locked="0" layoutInCell="1" allowOverlap="1" wp14:anchorId="228857E1" wp14:editId="57085AA0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449961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90" y="21400"/>
                <wp:lineTo x="21490" y="0"/>
                <wp:lineTo x="0" y="0"/>
              </wp:wrapPolygon>
            </wp:wrapTight>
            <wp:docPr id="120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961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anchor>
        </w:drawing>
      </w:r>
    </w:p>
    <w:p w14:paraId="22885729" w14:textId="3B99F708" w:rsidR="00306071" w:rsidRPr="009F0BEC" w:rsidRDefault="00306071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214146D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52BDB8F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1DC79D8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D4FA60C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4FFC4C4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A25935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5A0476E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BADBC5D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0B0FAD8" w14:textId="77777777" w:rsidR="00D81A5A" w:rsidRDefault="00D81A5A" w:rsidP="00B02DA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288572A" w14:textId="633E0EDB" w:rsidR="00C755F9" w:rsidRPr="00873155" w:rsidRDefault="00C755F9" w:rsidP="0087315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873155">
        <w:rPr>
          <w:rFonts w:ascii="Times New Roman" w:hAnsi="Times New Roman"/>
          <w:sz w:val="24"/>
          <w:szCs w:val="24"/>
          <w:lang w:val="en-GB"/>
        </w:rPr>
        <w:t>Name the main turtle breeding grounds/zones in this area</w:t>
      </w:r>
      <w:r w:rsidR="005C389A">
        <w:rPr>
          <w:rFonts w:ascii="Times New Roman" w:hAnsi="Times New Roman"/>
          <w:sz w:val="24"/>
          <w:szCs w:val="24"/>
          <w:lang w:val="en-GB"/>
        </w:rPr>
        <w:t>.</w:t>
      </w:r>
    </w:p>
    <w:p w14:paraId="2288572B" w14:textId="60C4A427" w:rsidR="00C755F9" w:rsidRPr="005C389A" w:rsidRDefault="00F44EC8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On sand bank </w:t>
      </w:r>
      <w:r w:rsidR="00306071" w:rsidRPr="005C389A">
        <w:rPr>
          <w:rFonts w:ascii="Times New Roman" w:hAnsi="Times New Roman" w:cs="Times New Roman"/>
          <w:sz w:val="22"/>
          <w:szCs w:val="22"/>
          <w:lang w:val="en-GB"/>
        </w:rPr>
        <w:t>along the river</w:t>
      </w:r>
      <w:r w:rsidR="005C389A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06071" w:rsidRPr="005C389A">
        <w:rPr>
          <w:rFonts w:ascii="Times New Roman" w:hAnsi="Times New Roman" w:cs="Times New Roman"/>
          <w:sz w:val="22"/>
          <w:szCs w:val="22"/>
          <w:lang w:val="en-GB"/>
        </w:rPr>
        <w:t>Mu stream</w:t>
      </w:r>
      <w:r w:rsidR="005C389A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06071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Nam </w:t>
      </w:r>
      <w:proofErr w:type="spellStart"/>
      <w:r w:rsidR="00306071" w:rsidRPr="005C389A">
        <w:rPr>
          <w:rFonts w:ascii="Times New Roman" w:hAnsi="Times New Roman" w:cs="Times New Roman"/>
          <w:sz w:val="22"/>
          <w:szCs w:val="22"/>
          <w:lang w:val="en-GB"/>
        </w:rPr>
        <w:t>Nhat</w:t>
      </w:r>
      <w:proofErr w:type="spellEnd"/>
      <w:r w:rsidR="00306071" w:rsidRPr="005C389A">
        <w:rPr>
          <w:rFonts w:ascii="Times New Roman" w:hAnsi="Times New Roman" w:cs="Times New Roman"/>
          <w:sz w:val="22"/>
          <w:szCs w:val="22"/>
          <w:lang w:val="en-GB"/>
        </w:rPr>
        <w:t xml:space="preserve"> stream</w:t>
      </w:r>
      <w:r w:rsidR="005C389A">
        <w:rPr>
          <w:rFonts w:ascii="Times New Roman" w:hAnsi="Times New Roman" w:cs="Times New Roman"/>
          <w:sz w:val="22"/>
          <w:szCs w:val="22"/>
          <w:lang w:val="en-GB"/>
        </w:rPr>
        <w:t>, a</w:t>
      </w:r>
      <w:r w:rsidR="00306071" w:rsidRPr="005C389A">
        <w:rPr>
          <w:rFonts w:ascii="Times New Roman" w:hAnsi="Times New Roman" w:cs="Times New Roman"/>
          <w:sz w:val="22"/>
          <w:szCs w:val="22"/>
          <w:lang w:val="en-GB"/>
        </w:rPr>
        <w:t>long the Da River</w:t>
      </w:r>
      <w:r w:rsidR="005C389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1DFC0B91" w14:textId="77777777" w:rsidR="00EE72B7" w:rsidRPr="009F0BEC" w:rsidRDefault="00EE72B7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349678E" w14:textId="77777777" w:rsidR="005C389A" w:rsidRDefault="005C389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</w:rPr>
      </w:pPr>
    </w:p>
    <w:p w14:paraId="2288572D" w14:textId="2B64F12C" w:rsidR="00C755F9" w:rsidRPr="00873155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F0BEC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 wp14:anchorId="228857E3" wp14:editId="6DA391EB">
            <wp:simplePos x="0" y="0"/>
            <wp:positionH relativeFrom="column">
              <wp:posOffset>-2540</wp:posOffset>
            </wp:positionH>
            <wp:positionV relativeFrom="paragraph">
              <wp:posOffset>302260</wp:posOffset>
            </wp:positionV>
            <wp:extent cx="4500880" cy="2083435"/>
            <wp:effectExtent l="0" t="0" r="13970" b="12065"/>
            <wp:wrapTight wrapText="bothSides">
              <wp:wrapPolygon edited="0">
                <wp:start x="0" y="0"/>
                <wp:lineTo x="0" y="21528"/>
                <wp:lineTo x="21576" y="21528"/>
                <wp:lineTo x="21576" y="0"/>
                <wp:lineTo x="0" y="0"/>
              </wp:wrapPolygon>
            </wp:wrapTight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V relativeFrom="margin">
              <wp14:pctHeight>0</wp14:pctHeight>
            </wp14:sizeRelV>
          </wp:anchor>
        </w:drawing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>Do you have turtles with big red spots on the head</w:t>
      </w:r>
      <w:r w:rsidR="00B803C5">
        <w:rPr>
          <w:rFonts w:ascii="Times New Roman" w:hAnsi="Times New Roman"/>
          <w:sz w:val="24"/>
          <w:szCs w:val="24"/>
          <w:lang w:val="en-GB"/>
        </w:rPr>
        <w:t xml:space="preserve"> in this area</w:t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>?</w:t>
      </w:r>
    </w:p>
    <w:p w14:paraId="2288572E" w14:textId="16F447CA" w:rsidR="007C1F91" w:rsidRPr="009F0BEC" w:rsidRDefault="007C1F91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2F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002C1AC" w14:textId="2373715B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en-GB" w:eastAsia="en-US"/>
        </w:rPr>
      </w:pPr>
    </w:p>
    <w:p w14:paraId="1ED07C43" w14:textId="31496014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77EA585B" w14:textId="7F68BF3C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9775077" w14:textId="42C4AF39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6688773F" w14:textId="3868DE42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4D042DCF" w14:textId="345E38A4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DAFA846" w14:textId="76D73DD9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A6CA56B" w14:textId="7512CFD0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6DBB4583" w14:textId="7BB22352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079036E" w14:textId="2D8554C0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6F110FA8" w14:textId="307269C1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2DEF158D" w14:textId="1346F648" w:rsidR="005C389A" w:rsidRPr="00CB2C67" w:rsidRDefault="00C755F9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CB2C67">
        <w:rPr>
          <w:rFonts w:ascii="Times New Roman" w:hAnsi="Times New Roman"/>
          <w:sz w:val="24"/>
          <w:szCs w:val="24"/>
          <w:lang w:val="en-GB"/>
        </w:rPr>
        <w:t>Whe</w:t>
      </w:r>
      <w:r w:rsidR="002C3DA3" w:rsidRPr="00CB2C67">
        <w:rPr>
          <w:rFonts w:ascii="Times New Roman" w:hAnsi="Times New Roman"/>
          <w:sz w:val="24"/>
          <w:szCs w:val="24"/>
          <w:lang w:val="en-GB"/>
        </w:rPr>
        <w:t>re</w:t>
      </w:r>
      <w:r w:rsidRPr="00CB2C67">
        <w:rPr>
          <w:rFonts w:ascii="Times New Roman" w:hAnsi="Times New Roman"/>
          <w:sz w:val="24"/>
          <w:szCs w:val="24"/>
          <w:lang w:val="en-GB"/>
        </w:rPr>
        <w:t xml:space="preserve"> did you </w:t>
      </w:r>
      <w:r w:rsidR="00DE55EC" w:rsidRPr="00CB2C67">
        <w:rPr>
          <w:rFonts w:ascii="Times New Roman" w:hAnsi="Times New Roman"/>
          <w:sz w:val="24"/>
          <w:szCs w:val="24"/>
          <w:lang w:val="en-GB"/>
        </w:rPr>
        <w:t xml:space="preserve">last </w:t>
      </w:r>
      <w:r w:rsidRPr="00CB2C67">
        <w:rPr>
          <w:rFonts w:ascii="Times New Roman" w:hAnsi="Times New Roman"/>
          <w:sz w:val="24"/>
          <w:szCs w:val="24"/>
          <w:lang w:val="en-GB"/>
        </w:rPr>
        <w:t xml:space="preserve">see them? </w:t>
      </w:r>
    </w:p>
    <w:p w14:paraId="697AE7DD" w14:textId="77777777" w:rsidR="00D81A5A" w:rsidRPr="00CB2C67" w:rsidRDefault="00D81A5A" w:rsidP="005C389A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en-GB"/>
        </w:rPr>
      </w:pPr>
    </w:p>
    <w:p w14:paraId="22885734" w14:textId="701C3727" w:rsidR="00B102F3" w:rsidRPr="00873155" w:rsidRDefault="005C389A" w:rsidP="00873155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B2C67">
        <w:rPr>
          <w:rFonts w:ascii="Times New Roman" w:hAnsi="Times New Roman"/>
          <w:lang w:val="en-GB"/>
        </w:rPr>
        <w:t xml:space="preserve">(2 </w:t>
      </w:r>
      <w:r w:rsidR="00156A9A" w:rsidRPr="00CB2C67">
        <w:rPr>
          <w:rFonts w:ascii="Times New Roman" w:hAnsi="Times New Roman"/>
        </w:rPr>
        <w:t>comment</w:t>
      </w:r>
      <w:r w:rsidR="00F1330F" w:rsidRPr="00CB2C67">
        <w:rPr>
          <w:rFonts w:ascii="Times New Roman" w:hAnsi="Times New Roman"/>
        </w:rPr>
        <w:t>s</w:t>
      </w:r>
      <w:r w:rsidR="00D31D83" w:rsidRPr="00CB2C67">
        <w:rPr>
          <w:rFonts w:ascii="Times New Roman" w:hAnsi="Times New Roman"/>
        </w:rPr>
        <w:t>)</w:t>
      </w:r>
      <w:r w:rsidR="00156A9A" w:rsidRPr="00CB2C67">
        <w:rPr>
          <w:rFonts w:ascii="Times New Roman" w:hAnsi="Times New Roman"/>
        </w:rPr>
        <w:t xml:space="preserve">: </w:t>
      </w:r>
      <w:r w:rsidR="00306071" w:rsidRPr="00CB2C67">
        <w:rPr>
          <w:rFonts w:ascii="Times New Roman" w:hAnsi="Times New Roman"/>
        </w:rPr>
        <w:t>On land</w:t>
      </w:r>
      <w:r w:rsidRPr="00CB2C67">
        <w:rPr>
          <w:rFonts w:ascii="Times New Roman" w:hAnsi="Times New Roman"/>
        </w:rPr>
        <w:t>; i</w:t>
      </w:r>
      <w:r w:rsidR="00306071" w:rsidRPr="00CB2C67">
        <w:rPr>
          <w:rFonts w:ascii="Times New Roman" w:hAnsi="Times New Roman"/>
        </w:rPr>
        <w:t>n the forest</w:t>
      </w:r>
      <w:r w:rsidR="00D81A5A" w:rsidRPr="00CB2C67">
        <w:rPr>
          <w:rFonts w:ascii="Times New Roman" w:hAnsi="Times New Roman"/>
        </w:rPr>
        <w:t>.</w:t>
      </w:r>
    </w:p>
    <w:p w14:paraId="772E9DB9" w14:textId="77777777" w:rsidR="00D81A5A" w:rsidRDefault="00D81A5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37" w14:textId="015600BD" w:rsidR="00C755F9" w:rsidRPr="00873155" w:rsidRDefault="00EE72B7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9F0BEC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 wp14:anchorId="228857E5" wp14:editId="17EFB428">
            <wp:simplePos x="0" y="0"/>
            <wp:positionH relativeFrom="column">
              <wp:posOffset>-46990</wp:posOffset>
            </wp:positionH>
            <wp:positionV relativeFrom="paragraph">
              <wp:posOffset>213743</wp:posOffset>
            </wp:positionV>
            <wp:extent cx="4520565" cy="1831340"/>
            <wp:effectExtent l="0" t="0" r="13335" b="16510"/>
            <wp:wrapTight wrapText="bothSides">
              <wp:wrapPolygon edited="0">
                <wp:start x="0" y="0"/>
                <wp:lineTo x="0" y="21570"/>
                <wp:lineTo x="21573" y="21570"/>
                <wp:lineTo x="21573" y="0"/>
                <wp:lineTo x="0" y="0"/>
              </wp:wrapPolygon>
            </wp:wrapTight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>Do you have very big turtles in this area?</w:t>
      </w:r>
    </w:p>
    <w:p w14:paraId="22885738" w14:textId="00755E2C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39" w14:textId="4B33F5D2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3A" w14:textId="0CC776F5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3B" w14:textId="6F8559C7" w:rsidR="00C755F9" w:rsidRDefault="00C755F9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69D20E64" w14:textId="3A7F1022" w:rsidR="00D81A5A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379AC138" w14:textId="46F34527" w:rsidR="00D81A5A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7DB0D1C4" w14:textId="036C3BED" w:rsidR="00D81A5A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6A439FFA" w14:textId="3F5D3275" w:rsidR="00D81A5A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756576E9" w14:textId="508FC2A1" w:rsidR="00D81A5A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362A693D" w14:textId="14141F55" w:rsidR="00D81A5A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6302AF02" w14:textId="7900C33A" w:rsidR="00D81A5A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2D4E90AB" w14:textId="77777777" w:rsidR="00D81A5A" w:rsidRPr="009F0BEC" w:rsidRDefault="00D81A5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Y="1805"/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35"/>
        <w:gridCol w:w="1097"/>
        <w:gridCol w:w="1199"/>
        <w:gridCol w:w="1271"/>
        <w:gridCol w:w="1031"/>
        <w:gridCol w:w="1002"/>
        <w:gridCol w:w="1685"/>
      </w:tblGrid>
      <w:tr w:rsidR="002C3DA3" w:rsidRPr="002C3DA3" w14:paraId="16DF52F0" w14:textId="77777777" w:rsidTr="00600BF9">
        <w:trPr>
          <w:trHeight w:val="795"/>
        </w:trPr>
        <w:tc>
          <w:tcPr>
            <w:tcW w:w="1635" w:type="dxa"/>
            <w:shd w:val="clear" w:color="auto" w:fill="EAF1DD" w:themeFill="accent3" w:themeFillTint="33"/>
            <w:vAlign w:val="center"/>
          </w:tcPr>
          <w:p w14:paraId="2347327D" w14:textId="4C5AD8A8" w:rsidR="002C3DA3" w:rsidRPr="00CB2C67" w:rsidRDefault="002C3DA3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Species</w:t>
            </w:r>
          </w:p>
        </w:tc>
        <w:tc>
          <w:tcPr>
            <w:tcW w:w="5600" w:type="dxa"/>
            <w:gridSpan w:val="5"/>
            <w:shd w:val="clear" w:color="auto" w:fill="EAF1DD" w:themeFill="accent3" w:themeFillTint="33"/>
            <w:vAlign w:val="center"/>
          </w:tcPr>
          <w:p w14:paraId="25F9CC67" w14:textId="30348C11" w:rsidR="002C3DA3" w:rsidRPr="00CB2C67" w:rsidRDefault="002C3DA3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Name of the species in local language</w:t>
            </w:r>
          </w:p>
        </w:tc>
        <w:tc>
          <w:tcPr>
            <w:tcW w:w="1685" w:type="dxa"/>
            <w:shd w:val="clear" w:color="auto" w:fill="EAF1DD" w:themeFill="accent3" w:themeFillTint="33"/>
            <w:vAlign w:val="center"/>
          </w:tcPr>
          <w:p w14:paraId="7B235E23" w14:textId="15B2A733" w:rsidR="002C3DA3" w:rsidRPr="00CB2C67" w:rsidRDefault="002C3DA3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Habitat types</w:t>
            </w:r>
          </w:p>
        </w:tc>
      </w:tr>
      <w:tr w:rsidR="00091699" w:rsidRPr="002C3DA3" w14:paraId="22885743" w14:textId="77777777" w:rsidTr="00873155">
        <w:trPr>
          <w:trHeight w:val="795"/>
        </w:trPr>
        <w:tc>
          <w:tcPr>
            <w:tcW w:w="1635" w:type="dxa"/>
            <w:shd w:val="clear" w:color="auto" w:fill="EAF1DD" w:themeFill="accent3" w:themeFillTint="33"/>
            <w:vAlign w:val="center"/>
          </w:tcPr>
          <w:p w14:paraId="2288573C" w14:textId="5F4A9C4B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  <w:tc>
          <w:tcPr>
            <w:tcW w:w="1097" w:type="dxa"/>
            <w:shd w:val="clear" w:color="auto" w:fill="EAF1DD" w:themeFill="accent3" w:themeFillTint="33"/>
            <w:vAlign w:val="center"/>
          </w:tcPr>
          <w:p w14:paraId="2288573D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Kinh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ethnic group</w:t>
            </w: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14:paraId="2288573E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Mường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ethnic group</w:t>
            </w:r>
          </w:p>
        </w:tc>
        <w:tc>
          <w:tcPr>
            <w:tcW w:w="1271" w:type="dxa"/>
            <w:shd w:val="clear" w:color="auto" w:fill="EAF1DD" w:themeFill="accent3" w:themeFillTint="33"/>
            <w:vAlign w:val="center"/>
          </w:tcPr>
          <w:p w14:paraId="2288573F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Thanh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Hoa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Province</w:t>
            </w:r>
          </w:p>
        </w:tc>
        <w:tc>
          <w:tcPr>
            <w:tcW w:w="1031" w:type="dxa"/>
            <w:shd w:val="clear" w:color="auto" w:fill="EAF1DD" w:themeFill="accent3" w:themeFillTint="33"/>
            <w:vAlign w:val="center"/>
          </w:tcPr>
          <w:p w14:paraId="22885740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La Hu ethnic</w:t>
            </w:r>
            <w:r w:rsidR="00C75DF5"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group</w:t>
            </w: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22885741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Thai ethnic</w:t>
            </w:r>
            <w:r w:rsidR="00C75DF5"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group</w:t>
            </w:r>
          </w:p>
        </w:tc>
        <w:tc>
          <w:tcPr>
            <w:tcW w:w="1685" w:type="dxa"/>
            <w:shd w:val="clear" w:color="auto" w:fill="EAF1DD" w:themeFill="accent3" w:themeFillTint="33"/>
            <w:vAlign w:val="center"/>
          </w:tcPr>
          <w:p w14:paraId="22885742" w14:textId="57CE056A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</w:tr>
      <w:tr w:rsidR="00091699" w:rsidRPr="002C3DA3" w14:paraId="2288574B" w14:textId="77777777" w:rsidTr="00873155">
        <w:trPr>
          <w:trHeight w:val="780"/>
        </w:trPr>
        <w:tc>
          <w:tcPr>
            <w:tcW w:w="1635" w:type="dxa"/>
            <w:shd w:val="clear" w:color="auto" w:fill="auto"/>
            <w:vAlign w:val="center"/>
          </w:tcPr>
          <w:p w14:paraId="22885744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Rafetus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swinhoei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22885745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Con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Giải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14:paraId="22885746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Con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Tốp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/ Con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Tái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14:paraId="22885747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Con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Chạnh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14:paraId="22885748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Pùi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Pía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22885749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Tồ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Tốp</w:t>
            </w:r>
            <w:proofErr w:type="spellEnd"/>
          </w:p>
        </w:tc>
        <w:tc>
          <w:tcPr>
            <w:tcW w:w="1685" w:type="dxa"/>
            <w:vAlign w:val="center"/>
          </w:tcPr>
          <w:p w14:paraId="2288574A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Small rivers, not too deep and swamps</w:t>
            </w:r>
          </w:p>
        </w:tc>
      </w:tr>
      <w:tr w:rsidR="00091699" w:rsidRPr="002C3DA3" w14:paraId="22885753" w14:textId="77777777" w:rsidTr="00873155">
        <w:trPr>
          <w:trHeight w:val="780"/>
        </w:trPr>
        <w:tc>
          <w:tcPr>
            <w:tcW w:w="1635" w:type="dxa"/>
            <w:shd w:val="clear" w:color="auto" w:fill="auto"/>
            <w:vAlign w:val="center"/>
          </w:tcPr>
          <w:p w14:paraId="2288574C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Palea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steindachneri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2288574D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Ba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Ba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Gai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88574E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Con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Tốp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/ Con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Tải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14:paraId="2288574F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Ba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Ba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Gai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2885750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2885751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Pà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Pha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Nám</w:t>
            </w:r>
            <w:proofErr w:type="spellEnd"/>
          </w:p>
        </w:tc>
        <w:tc>
          <w:tcPr>
            <w:tcW w:w="1685" w:type="dxa"/>
            <w:vAlign w:val="center"/>
          </w:tcPr>
          <w:p w14:paraId="22885752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Streams from forests, rarely enter river</w:t>
            </w:r>
          </w:p>
        </w:tc>
      </w:tr>
      <w:tr w:rsidR="00091699" w:rsidRPr="002C3DA3" w14:paraId="2288575B" w14:textId="77777777" w:rsidTr="00873155">
        <w:trPr>
          <w:trHeight w:val="525"/>
        </w:trPr>
        <w:tc>
          <w:tcPr>
            <w:tcW w:w="1635" w:type="dxa"/>
            <w:shd w:val="clear" w:color="auto" w:fill="auto"/>
            <w:vAlign w:val="center"/>
          </w:tcPr>
          <w:p w14:paraId="22885754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Pelodiscus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sinensis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22885755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Ba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Ba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Trơn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14:paraId="22885756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Ba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Ba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Trơn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14:paraId="22885757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Ba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Ba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Trơn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14:paraId="22885758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Pùi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Pía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14:paraId="22885759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Tồ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Pha</w:t>
            </w:r>
            <w:proofErr w:type="spellEnd"/>
          </w:p>
        </w:tc>
        <w:tc>
          <w:tcPr>
            <w:tcW w:w="1685" w:type="dxa"/>
            <w:vAlign w:val="center"/>
          </w:tcPr>
          <w:p w14:paraId="2288575A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Rivers</w:t>
            </w:r>
          </w:p>
        </w:tc>
      </w:tr>
      <w:tr w:rsidR="00091699" w:rsidRPr="009F0BEC" w14:paraId="22885763" w14:textId="77777777" w:rsidTr="00873155">
        <w:trPr>
          <w:trHeight w:val="795"/>
        </w:trPr>
        <w:tc>
          <w:tcPr>
            <w:tcW w:w="1635" w:type="dxa"/>
            <w:shd w:val="clear" w:color="auto" w:fill="auto"/>
            <w:vAlign w:val="center"/>
          </w:tcPr>
          <w:p w14:paraId="2288575C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Pelochelys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it-IT"/>
              </w:rPr>
              <w:t>cantorii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2288575D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Đấm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Đấm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/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Rành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Rạnh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14:paraId="2288575E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Đấm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Đấm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/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Rành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Rạnh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14:paraId="2288575F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2885760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2885761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Tồ</w:t>
            </w:r>
            <w:proofErr w:type="spellEnd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proofErr w:type="spellStart"/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Tốp</w:t>
            </w:r>
            <w:proofErr w:type="spellEnd"/>
          </w:p>
        </w:tc>
        <w:tc>
          <w:tcPr>
            <w:tcW w:w="1685" w:type="dxa"/>
            <w:vAlign w:val="center"/>
          </w:tcPr>
          <w:p w14:paraId="22885762" w14:textId="77777777" w:rsidR="00091699" w:rsidRPr="00CB2C67" w:rsidRDefault="00091699" w:rsidP="00873155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2C6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Deep river sections of large rivers or large stream</w:t>
            </w:r>
          </w:p>
        </w:tc>
      </w:tr>
    </w:tbl>
    <w:p w14:paraId="22885764" w14:textId="69B6332F" w:rsidR="00E50F7F" w:rsidRDefault="00121FA4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CB2C67">
        <w:rPr>
          <w:rFonts w:ascii="Times New Roman" w:hAnsi="Times New Roman" w:cs="Times New Roman"/>
          <w:lang w:val="en-GB"/>
        </w:rPr>
        <w:t>Local language names of the species of large turtles in the area?</w:t>
      </w:r>
    </w:p>
    <w:p w14:paraId="7D6F75EB" w14:textId="77777777" w:rsidR="00121FA4" w:rsidRPr="00873155" w:rsidRDefault="00121FA4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22885767" w14:textId="7168BA8B" w:rsidR="003D324D" w:rsidRPr="00B214A7" w:rsidRDefault="003D324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B214A7">
        <w:rPr>
          <w:rFonts w:ascii="Times New Roman" w:hAnsi="Times New Roman" w:cs="Times New Roman"/>
          <w:lang w:val="en-GB"/>
        </w:rPr>
        <w:t xml:space="preserve">If </w:t>
      </w:r>
      <w:r w:rsidR="00DE55EC">
        <w:rPr>
          <w:rFonts w:ascii="Times New Roman" w:hAnsi="Times New Roman" w:cs="Times New Roman"/>
          <w:lang w:val="en-GB"/>
        </w:rPr>
        <w:t>there are very big turtles in this area</w:t>
      </w:r>
      <w:r w:rsidRPr="00B214A7">
        <w:rPr>
          <w:rFonts w:ascii="Times New Roman" w:hAnsi="Times New Roman" w:cs="Times New Roman"/>
          <w:lang w:val="en-GB"/>
        </w:rPr>
        <w:t xml:space="preserve">, when did you last </w:t>
      </w:r>
      <w:r w:rsidR="00DE55EC">
        <w:rPr>
          <w:rFonts w:ascii="Times New Roman" w:hAnsi="Times New Roman" w:cs="Times New Roman"/>
          <w:lang w:val="en-GB"/>
        </w:rPr>
        <w:t>see them</w:t>
      </w:r>
      <w:r w:rsidRPr="00B214A7">
        <w:rPr>
          <w:rFonts w:ascii="Times New Roman" w:hAnsi="Times New Roman" w:cs="Times New Roman"/>
          <w:lang w:val="en-GB"/>
        </w:rPr>
        <w:t>?</w:t>
      </w:r>
    </w:p>
    <w:p w14:paraId="22885768" w14:textId="77777777" w:rsidR="00B23E94" w:rsidRPr="009F0BEC" w:rsidRDefault="00B23E94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69" w14:textId="5FFA0068" w:rsidR="003C5461" w:rsidRPr="00B214A7" w:rsidRDefault="00523D63" w:rsidP="00072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ECE7"/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3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There are two kind</w:t>
      </w:r>
      <w:r w:rsidR="00195B95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of turtle here: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and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195B95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is small 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(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&lt;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5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kg) while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502957" w:rsidRPr="0050295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can reach over 100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kg (average is 30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50</w:t>
      </w:r>
      <w:r w:rsidR="000563E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kg). People 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used to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hunt them 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with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long fish hook line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put across Mu stream to trap the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502957" w:rsidRPr="0050295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30263A" w:rsidRPr="0030263A">
        <w:rPr>
          <w:rFonts w:ascii="Times New Roman" w:eastAsia="Times New Roman" w:hAnsi="Times New Roman" w:cs="Times New Roman"/>
          <w:color w:val="000000"/>
          <w:lang w:val="en-GB" w:eastAsia="fr-FR"/>
        </w:rPr>
        <w:t>ố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(without bait)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B23BCE" w:rsidRPr="0050295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was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mostly hunted in 1950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s–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1960s for food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, with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caught individuals 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usually weighing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50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60</w:t>
      </w:r>
      <w:r w:rsidR="000563E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kg.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The interviewee</w:t>
      </w:r>
      <w:bookmarkStart w:id="0" w:name="_GoBack"/>
      <w:bookmarkEnd w:id="0"/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heard that people still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caught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large softshell turtle 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c.</w:t>
      </w:r>
      <w:r w:rsidR="0030263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15 years ago. Since 2007, after 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hydro dam 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was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built</w:t>
      </w:r>
      <w:r w:rsidR="0030263A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 stream 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increased to the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size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of a river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The interviewee</w:t>
      </w:r>
      <w:r w:rsidR="00702D1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aw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at least 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two</w:t>
      </w:r>
      <w:r w:rsidR="00702D1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big turtle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in the river section in front of his house.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big one with the head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of 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c.</w:t>
      </w:r>
      <w:r w:rsidR="00702D1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10 cm in diameter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was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observed in July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August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2019, and 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in 2020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at least 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an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other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2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3 times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 The interviewee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estimated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 weight of this turtle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to be 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>c.</w:t>
      </w:r>
      <w:r w:rsidR="00702D1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50</w:t>
      </w:r>
      <w:r w:rsidR="00702D10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kg.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502957" w:rsidRPr="0050295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02D10" w:rsidRPr="00702D10">
        <w:rPr>
          <w:rFonts w:ascii="Times New Roman" w:eastAsia="Times New Roman" w:hAnsi="Times New Roman" w:cs="Times New Roman"/>
          <w:color w:val="000000"/>
          <w:lang w:val="en-GB" w:eastAsia="fr-FR"/>
        </w:rPr>
        <w:t>ố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(</w:t>
      </w:r>
      <w:proofErr w:type="spellStart"/>
      <w:r w:rsidR="009064D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Rafetus</w:t>
      </w:r>
      <w:proofErr w:type="spellEnd"/>
      <w:r w:rsidR="009064D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proofErr w:type="spellStart"/>
      <w:r w:rsidR="009064D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)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do not punch the head to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defend themselves from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people like </w:t>
      </w:r>
      <w:proofErr w:type="spellStart"/>
      <w:r w:rsidR="003C546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Pelochelys</w:t>
      </w:r>
      <w:proofErr w:type="spellEnd"/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does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</w:t>
      </w:r>
      <w:r w:rsidR="009064D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The interviewee claimed that, w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hen he was child, he s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aw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 </w:t>
      </w:r>
      <w:proofErr w:type="spellStart"/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Rafetus</w:t>
      </w:r>
      <w:proofErr w:type="spellEnd"/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proofErr w:type="spellStart"/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female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m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to laying eggs on the sand bank along Mu stream. To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02D10" w:rsidRPr="00702D10">
        <w:rPr>
          <w:rFonts w:ascii="Times New Roman" w:eastAsia="Times New Roman" w:hAnsi="Times New Roman" w:cs="Times New Roman"/>
          <w:color w:val="000000"/>
          <w:lang w:val="en-GB" w:eastAsia="fr-FR"/>
        </w:rPr>
        <w:t>ố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lay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several clutches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, 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ach 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with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80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90</w:t>
      </w:r>
      <w:r w:rsidR="000563E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eggs. He collect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eggs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to eat. </w:t>
      </w:r>
    </w:p>
    <w:p w14:paraId="2288576A" w14:textId="3532CEA7" w:rsidR="003C5461" w:rsidRPr="00B214A7" w:rsidRDefault="00523D63" w:rsidP="00072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4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The interviewee’s</w:t>
      </w:r>
      <w:r w:rsidR="00616C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daughter said her father sometime saw the big head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of a huge turtle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emerg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from</w:t>
      </w:r>
      <w:r w:rsidR="00616C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water. However,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other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people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at the same place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(6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7 people who work for him) did not believe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him as nobody else had seen the turtle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 They claim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that the water level ha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risen since 2009 when the hydro dam start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working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, which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led to the Mu stream getting bigger. Before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2009, 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Mu stream was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much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small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er than now.</w:t>
      </w:r>
    </w:p>
    <w:p w14:paraId="2288576B" w14:textId="6C31ECD6" w:rsidR="003C5461" w:rsidRPr="00B214A7" w:rsidRDefault="00523D63" w:rsidP="00072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ECE7"/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5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reported that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old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er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people (who </w:t>
      </w:r>
      <w:r w:rsidR="00616C59">
        <w:rPr>
          <w:rFonts w:ascii="Times New Roman" w:eastAsia="Times New Roman" w:hAnsi="Times New Roman" w:cs="Times New Roman"/>
          <w:color w:val="000000"/>
          <w:lang w:val="en-GB" w:eastAsia="fr-FR"/>
        </w:rPr>
        <w:t>were not alive anymore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) caught a </w:t>
      </w:r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502957" w:rsidRPr="0050295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)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1429B3">
        <w:rPr>
          <w:rFonts w:ascii="Times New Roman" w:eastAsia="Times New Roman" w:hAnsi="Times New Roman" w:cs="Times New Roman"/>
          <w:color w:val="000000"/>
          <w:lang w:val="en-GB" w:eastAsia="fr-FR"/>
        </w:rPr>
        <w:t>weighing c.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30</w:t>
      </w:r>
      <w:r w:rsidR="0050295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 in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1970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1429B3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1980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e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also personally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saw a turtle head </w:t>
      </w:r>
      <w:r w:rsidR="001429B3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c. 5 cm in diameter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on the Mu stream in front of his house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 2012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 The area is also inhabited by a small softshell species, locally called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502957" w:rsidRPr="0050295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(</w:t>
      </w:r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3E128C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sinensis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)</w:t>
      </w:r>
      <w:r w:rsidR="001429B3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which </w:t>
      </w:r>
      <w:r w:rsidR="001429B3">
        <w:rPr>
          <w:rFonts w:ascii="Times New Roman" w:eastAsia="Times New Roman" w:hAnsi="Times New Roman" w:cs="Times New Roman"/>
          <w:color w:val="000000"/>
          <w:lang w:val="en-GB" w:eastAsia="fr-FR"/>
        </w:rPr>
        <w:t>weighs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1</w:t>
      </w:r>
      <w:r w:rsidR="001429B3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2</w:t>
      </w:r>
      <w:r w:rsidR="001429B3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kg.</w:t>
      </w:r>
    </w:p>
    <w:p w14:paraId="0B0B5529" w14:textId="77777777" w:rsidR="00CB2C67" w:rsidRDefault="00CB2C67">
      <w:pPr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br w:type="page"/>
      </w:r>
    </w:p>
    <w:p w14:paraId="2288576C" w14:textId="17CF6967" w:rsidR="003C5461" w:rsidRPr="00B214A7" w:rsidRDefault="00523D63" w:rsidP="00CB2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6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This interviewee apparently knew </w:t>
      </w:r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2672A5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E5BE7">
        <w:rPr>
          <w:rFonts w:ascii="Times New Roman" w:eastAsia="Times New Roman" w:hAnsi="Times New Roman" w:cs="Times New Roman"/>
          <w:color w:val="000000"/>
          <w:lang w:val="en-GB" w:eastAsia="fr-FR"/>
        </w:rPr>
        <w:t>well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and described it as a species </w:t>
      </w:r>
      <w:r w:rsidR="000E5BE7">
        <w:rPr>
          <w:rFonts w:ascii="Times New Roman" w:eastAsia="Times New Roman" w:hAnsi="Times New Roman" w:cs="Times New Roman"/>
          <w:color w:val="000000"/>
          <w:lang w:val="en-GB" w:eastAsia="fr-FR"/>
        </w:rPr>
        <w:t>weighing &gt;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30</w:t>
      </w:r>
      <w:r w:rsidR="000E5BE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kg. </w:t>
      </w:r>
      <w:r w:rsidR="000E5BE7">
        <w:rPr>
          <w:rFonts w:ascii="Times New Roman" w:eastAsia="Times New Roman" w:hAnsi="Times New Roman" w:cs="Times New Roman"/>
          <w:color w:val="000000"/>
          <w:lang w:val="en-GB" w:eastAsia="fr-FR"/>
        </w:rPr>
        <w:t>During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1962</w:t>
      </w:r>
      <w:r w:rsidR="000E5BE7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1966 local people </w:t>
      </w:r>
      <w:r w:rsidR="000E5BE7">
        <w:rPr>
          <w:rFonts w:ascii="Times New Roman" w:eastAsia="Times New Roman" w:hAnsi="Times New Roman" w:cs="Times New Roman"/>
          <w:color w:val="000000"/>
          <w:lang w:val="en-GB" w:eastAsia="fr-FR"/>
        </w:rPr>
        <w:t>used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long fish hook li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nes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positioned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across the Mu stream to catch th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is large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turtle. </w:t>
      </w:r>
      <w:r w:rsidR="002672A5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Occasionally,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hunters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ca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ught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A2E46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FA2E46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individuals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by 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searching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E5BE7">
        <w:rPr>
          <w:rFonts w:ascii="Times New Roman" w:eastAsia="Times New Roman" w:hAnsi="Times New Roman" w:cs="Times New Roman"/>
          <w:color w:val="000000"/>
          <w:lang w:val="en-GB" w:eastAsia="fr-FR"/>
        </w:rPr>
        <w:t>for</w:t>
      </w:r>
      <w:r w:rsidR="000E5BE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turtle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track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on sand at night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thus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find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turtle 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while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sleeping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and 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easily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catch</w:t>
      </w:r>
      <w:r w:rsidR="00FA2E46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it.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According to the interviewee, 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0E5BE7" w:rsidRPr="000E5BE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is morphologically similar to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3E128C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3C546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proofErr w:type="spellStart"/>
      <w:r w:rsidR="007F79B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sinensis</w:t>
      </w:r>
      <w:proofErr w:type="spellEnd"/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(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502957" w:rsidRPr="0050295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) but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lot bigger in size and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with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no thorn on </w:t>
      </w:r>
      <w:r w:rsidR="000E5BE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carapace. </w:t>
      </w:r>
      <w:r w:rsidR="007F79B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7F79B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was the target of hunting for subsistence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in the past. It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used to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live in the deep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section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of Mu stream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, but n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 one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caught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or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even saw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it since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1970s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</w:p>
    <w:p w14:paraId="2288576D" w14:textId="23C5DEAB" w:rsidR="003C5461" w:rsidRPr="00B214A7" w:rsidRDefault="00523D63" w:rsidP="00CB2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ECE7"/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7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7F79B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According to the interviewee,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</w:t>
      </w:r>
      <w:r w:rsidR="003C546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3E128C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7F79B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sinensis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) </w:t>
      </w:r>
      <w:r w:rsidR="00DC6E84">
        <w:rPr>
          <w:rFonts w:ascii="Times New Roman" w:eastAsia="Times New Roman" w:hAnsi="Times New Roman" w:cs="Times New Roman"/>
          <w:color w:val="000000"/>
          <w:lang w:val="en-GB" w:eastAsia="fr-FR"/>
        </w:rPr>
        <w:t>weighs</w:t>
      </w:r>
      <w:r w:rsidR="001D5AF6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&lt;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5kg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</w:t>
      </w:r>
      <w:r w:rsidR="0060058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60058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)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is similar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to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0E5BE7" w:rsidRPr="000E5BE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but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much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bigger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(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c.</w:t>
      </w:r>
      <w:r w:rsidR="0092569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30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40kg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and with a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carapace as big as &gt;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m in diameter)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</w:t>
      </w:r>
      <w:proofErr w:type="spellStart"/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BD4225" w:rsidRPr="00BD4225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BD4225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BD4225" w:rsidRPr="00BD4225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</w:t>
      </w:r>
      <w:proofErr w:type="spellEnd"/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has yellow spots on head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, the p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lastron is yellow 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and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 carapace is black. 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The interviewee</w:t>
      </w:r>
      <w:r w:rsidR="0092569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was able to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precisely describe the animal because he 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had seen</w:t>
      </w:r>
      <w:r w:rsidR="0092569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it 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multiple times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in the past. 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He reported the species</w:t>
      </w:r>
      <w:r w:rsidR="0092569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was caught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by local people in 1975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1976.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One of 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hunters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still 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alive whereas the others 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>have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died several years</w:t>
      </w:r>
      <w:r w:rsidR="0092569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ago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They caught </w:t>
      </w:r>
      <w:r w:rsidR="0060058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60058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by long hook lines</w:t>
      </w:r>
      <w:r w:rsidR="006005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The interviewee</w:t>
      </w:r>
      <w:r w:rsidR="00C24CDD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claim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that there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still at least one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925699" w:rsidRPr="00925699">
        <w:rPr>
          <w:rFonts w:ascii="Times New Roman" w:eastAsia="Times New Roman" w:hAnsi="Times New Roman" w:cs="Times New Roman"/>
          <w:color w:val="000000"/>
          <w:lang w:val="en-GB" w:eastAsia="fr-FR"/>
        </w:rPr>
        <w:t>ố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 the surroundings of his house. This turtle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sometime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appear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on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Bó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Cùng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Cave. It 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weighs c.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50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60</w:t>
      </w:r>
      <w:r w:rsidR="0082661F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kg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and 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because the interviewee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ha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d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C24CDD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clearly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seen its head and the carapace on multiple occasions, 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was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sure about species identification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He saw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it for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the last time in September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October 2018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, but he usually encounter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this animal at least 4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5 times per year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The carapace is black and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is 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c.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m in diameter.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On some occasions,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this individual remain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visible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for </w:t>
      </w:r>
      <w:r w:rsidR="00C24CDD">
        <w:rPr>
          <w:rFonts w:ascii="Times New Roman" w:eastAsia="Times New Roman" w:hAnsi="Times New Roman" w:cs="Times New Roman"/>
          <w:color w:val="000000"/>
          <w:lang w:val="en-GB" w:eastAsia="fr-FR"/>
        </w:rPr>
        <w:t>&gt;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30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minutes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, facilitating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its identification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We also interviewed a former </w:t>
      </w:r>
      <w:r w:rsidR="0060099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60099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hunter,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87 years old. </w:t>
      </w:r>
      <w:r w:rsidR="00E355DD" w:rsidRPr="00873155">
        <w:rPr>
          <w:rFonts w:ascii="Times New Roman" w:eastAsia="Times New Roman" w:hAnsi="Times New Roman" w:cs="Times New Roman"/>
          <w:color w:val="000000"/>
          <w:lang w:val="en-GB" w:eastAsia="fr-FR"/>
        </w:rPr>
        <w:t>He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confirmed that he 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had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caught three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0099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60099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individuals, 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two</w:t>
      </w:r>
      <w:r w:rsidR="000D50CD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weighing c.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50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kg and one 60</w:t>
      </w:r>
      <w:r w:rsidR="0082661F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kg. All turtle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had been</w:t>
      </w:r>
      <w:r w:rsidR="000D50CD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kill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for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consumption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in the village, and none of them had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eggs inside the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m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He did not remember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 which exact years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caught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turtle</w:t>
      </w:r>
      <w:r w:rsidR="004C7CFF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and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he 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had</w:t>
      </w:r>
      <w:r w:rsidR="000D50CD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not kep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any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remains of these huge turtles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(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such as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skull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s or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shell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60099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)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</w:p>
    <w:p w14:paraId="2288576E" w14:textId="483AB650" w:rsidR="003C5461" w:rsidRPr="00B214A7" w:rsidRDefault="00523D63" w:rsidP="00CB2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8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n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active fisher who </w:t>
      </w:r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has been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working </w:t>
      </w:r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along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 river </w:t>
      </w:r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reported that 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c.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40</w:t>
      </w:r>
      <w:r w:rsidR="000D50CD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50 years ago</w:t>
      </w:r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saw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local people </w:t>
      </w:r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who had just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ca</w:t>
      </w:r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ught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(</w:t>
      </w:r>
      <w:r w:rsidR="00635920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635920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63592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) 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>weighing c.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80</w:t>
      </w:r>
      <w:r w:rsidR="0082661F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kg. </w:t>
      </w:r>
      <w:r w:rsidR="009F302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reported </w:t>
      </w:r>
      <w:r w:rsidR="00E355DD">
        <w:rPr>
          <w:rFonts w:ascii="Times New Roman" w:eastAsia="Times New Roman" w:hAnsi="Times New Roman" w:cs="Times New Roman"/>
          <w:color w:val="000000"/>
          <w:lang w:val="en-GB" w:eastAsia="fr-FR"/>
        </w:rPr>
        <w:t>the identity of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 hunter</w:t>
      </w:r>
      <w:r w:rsidR="00E355DD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>who</w:t>
      </w:r>
      <w:r w:rsidR="00E355D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apparently</w:t>
      </w:r>
      <w:r w:rsidR="00F8762B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caught the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F8762B" w:rsidRPr="00F8762B">
        <w:rPr>
          <w:rFonts w:ascii="Times New Roman" w:eastAsia="Times New Roman" w:hAnsi="Times New Roman" w:cs="Times New Roman"/>
          <w:color w:val="000000"/>
          <w:lang w:val="en-GB" w:eastAsia="fr-FR"/>
        </w:rPr>
        <w:t>ố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F8762B" w:rsidRPr="00F8762B">
        <w:rPr>
          <w:rFonts w:ascii="Times New Roman" w:eastAsia="Times New Roman" w:hAnsi="Times New Roman" w:cs="Times New Roman"/>
          <w:color w:val="000000"/>
          <w:lang w:val="en-GB" w:eastAsia="fr-FR"/>
        </w:rPr>
        <w:t>ố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by chance when he saw it in 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shallow area of Mu stream. 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After this event, </w:t>
      </w:r>
      <w:r w:rsidR="00E355DD">
        <w:rPr>
          <w:rFonts w:ascii="Times New Roman" w:eastAsia="Times New Roman" w:hAnsi="Times New Roman" w:cs="Times New Roman"/>
          <w:color w:val="000000"/>
          <w:lang w:val="en-GB" w:eastAsia="fr-FR"/>
        </w:rPr>
        <w:t>the interviewee</w:t>
      </w:r>
      <w:r w:rsidR="00E355DD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did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not see 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any other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individual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caught by local people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and he never encountered any live individual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 the Mu stream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>although</w:t>
      </w:r>
      <w:r w:rsidR="00F8762B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>goes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fishing on the river daily</w:t>
      </w:r>
      <w:r w:rsidR="00006BA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</w:p>
    <w:p w14:paraId="2288576F" w14:textId="4ABA0677" w:rsidR="003C5461" w:rsidRPr="00B214A7" w:rsidRDefault="00523D63" w:rsidP="00CB2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ECE7"/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9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5D29CB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interviewee answered that he had heard about the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5D29CB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from other fishermen, but ha</w:t>
      </w:r>
      <w:r w:rsidR="00F8762B">
        <w:rPr>
          <w:rFonts w:ascii="Times New Roman" w:eastAsia="Times New Roman" w:hAnsi="Times New Roman" w:cs="Times New Roman"/>
          <w:color w:val="000000"/>
          <w:lang w:val="en-GB" w:eastAsia="fr-FR"/>
        </w:rPr>
        <w:t>d</w:t>
      </w:r>
      <w:r w:rsidR="005D29CB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never seen</w:t>
      </w:r>
      <w:r w:rsidR="005D29CB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any in his life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</w:p>
    <w:p w14:paraId="22885770" w14:textId="4F907AD5" w:rsidR="003C5461" w:rsidRPr="00B214A7" w:rsidRDefault="00523D63" w:rsidP="00CB2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10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interviewee </w:t>
      </w:r>
      <w:r w:rsidR="003A7133">
        <w:rPr>
          <w:rFonts w:ascii="Times New Roman" w:eastAsia="Times New Roman" w:hAnsi="Times New Roman" w:cs="Times New Roman"/>
          <w:color w:val="000000"/>
          <w:lang w:val="en-GB" w:eastAsia="fr-FR"/>
        </w:rPr>
        <w:t>accurate</w:t>
      </w:r>
      <w:r w:rsidR="003A7133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ly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described the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as weighing</w:t>
      </w:r>
      <w:r w:rsidR="0045509D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30</w:t>
      </w:r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40 kg</w:t>
      </w:r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but occasionally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up to 100</w:t>
      </w:r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kg.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The interviewee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had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heard from the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elders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that there were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turtles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 </w:t>
      </w:r>
      <w:r w:rsidR="007956AE">
        <w:rPr>
          <w:rFonts w:ascii="Times New Roman" w:eastAsia="Times New Roman" w:hAnsi="Times New Roman" w:cs="Times New Roman"/>
          <w:color w:val="000000"/>
          <w:lang w:val="en-GB" w:eastAsia="fr-FR"/>
        </w:rPr>
        <w:t>the Da 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iver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>un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til a few decades ago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</w:t>
      </w:r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interviewee </w:t>
      </w:r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>reported to once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c. 30 years </w:t>
      </w:r>
      <w:proofErr w:type="spellStart"/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>agao</w:t>
      </w:r>
      <w:proofErr w:type="spellEnd"/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45509D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have eaten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meat of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individual 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(c. 40 kg)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that 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>had been</w:t>
      </w:r>
      <w:r w:rsidR="0090166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killed by a soldier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The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interviewee described it as very similar to the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</w:t>
      </w:r>
      <w:r w:rsidR="003C546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3E128C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BD2BA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sinensis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) but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much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bigger 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>(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always 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>weighs &lt;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5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kg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>)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The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7956AE" w:rsidRPr="007956AE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was killed in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Pắc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Ma commune,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Quỳnh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Nhai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district,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Sơn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La province. 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>The interviewee reported that i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 was the only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BD2BA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BD2BA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she </w:t>
      </w:r>
      <w:r w:rsidR="00901669">
        <w:rPr>
          <w:rFonts w:ascii="Times New Roman" w:eastAsia="Times New Roman" w:hAnsi="Times New Roman" w:cs="Times New Roman"/>
          <w:color w:val="000000"/>
          <w:lang w:val="en-GB" w:eastAsia="fr-FR"/>
        </w:rPr>
        <w:t>had seen in</w:t>
      </w:r>
      <w:r w:rsidR="00BD2BA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her life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</w:t>
      </w:r>
    </w:p>
    <w:p w14:paraId="22885771" w14:textId="3B8C6249" w:rsidR="003C5461" w:rsidRPr="00B214A7" w:rsidRDefault="00523D63" w:rsidP="00CB2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ECE7"/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11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F424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 interviewee </w:t>
      </w:r>
      <w:r w:rsidR="00C617D7">
        <w:rPr>
          <w:rFonts w:ascii="Times New Roman" w:eastAsia="Times New Roman" w:hAnsi="Times New Roman" w:cs="Times New Roman"/>
          <w:color w:val="000000"/>
          <w:lang w:val="en-GB" w:eastAsia="fr-FR"/>
        </w:rPr>
        <w:t>accurately</w:t>
      </w:r>
      <w:r w:rsidR="00C617D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424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described the </w:t>
      </w:r>
      <w:proofErr w:type="spellStart"/>
      <w:r w:rsidR="00F424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F424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F424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, stating</w:t>
      </w:r>
      <w:r w:rsidR="00FD2E1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it weighs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      &gt;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100</w:t>
      </w:r>
      <w:r w:rsidR="002F267A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kg.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pproximately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30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40 years ago, h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e saw people in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Nậm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Hân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commune,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Sìn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district, Lai Chau province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try</w:t>
      </w:r>
      <w:r w:rsidR="00F424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to carry </w:t>
      </w:r>
      <w:r w:rsidR="00F4245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dead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from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river to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village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, with the intention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to eat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The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looks like </w:t>
      </w:r>
      <w:r w:rsidR="00F10A53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F10A53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F10A53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r w:rsidR="00F42459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sinensis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but bigger (</w:t>
      </w:r>
      <w:r w:rsidR="00F10A53" w:rsidRPr="00873155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P. sinensis</w:t>
      </w:r>
      <w:r w:rsidR="00F10A53" w:rsidRPr="00F10A53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weighs &lt;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5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kg).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O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n another occasion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c.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30 years ago, h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e saw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a</w:t>
      </w:r>
      <w:r w:rsidR="00FD2E1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large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turtle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climb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up a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sand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y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bank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to</w:t>
      </w:r>
      <w:r w:rsidR="00FD2E1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bask. He claim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that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had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observed this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turtle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species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only in a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small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area in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Thẩm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Hể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(near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boat park of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Nậm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Hân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commune,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Sìn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district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)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</w:p>
    <w:p w14:paraId="64F8086F" w14:textId="77777777" w:rsidR="003E128C" w:rsidRDefault="003E128C">
      <w:pPr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br w:type="page"/>
      </w:r>
    </w:p>
    <w:p w14:paraId="22885772" w14:textId="4624E835" w:rsidR="003C5461" w:rsidRPr="00B214A7" w:rsidRDefault="00523D63" w:rsidP="00873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13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interviewee </w:t>
      </w:r>
      <w:r w:rsidR="00FD2E1C">
        <w:rPr>
          <w:rFonts w:ascii="Times New Roman" w:eastAsia="Times New Roman" w:hAnsi="Times New Roman" w:cs="Times New Roman"/>
          <w:color w:val="000000"/>
          <w:lang w:val="en-GB" w:eastAsia="fr-FR"/>
        </w:rPr>
        <w:t>accurately</w:t>
      </w:r>
      <w:r w:rsidR="00FD2E1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described the </w:t>
      </w:r>
      <w:proofErr w:type="spellStart"/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0B7800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and was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sure that this species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live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in </w:t>
      </w:r>
      <w:r w:rsidR="000B7800">
        <w:rPr>
          <w:rFonts w:ascii="Times New Roman" w:eastAsia="Times New Roman" w:hAnsi="Times New Roman" w:cs="Times New Roman"/>
          <w:color w:val="000000"/>
          <w:lang w:val="en-GB" w:eastAsia="fr-FR"/>
        </w:rPr>
        <w:t>the Da</w:t>
      </w:r>
      <w:r w:rsidR="000B780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river.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According to him,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can </w:t>
      </w:r>
      <w:r w:rsidR="000B7800">
        <w:rPr>
          <w:rFonts w:ascii="Times New Roman" w:eastAsia="Times New Roman" w:hAnsi="Times New Roman" w:cs="Times New Roman"/>
          <w:color w:val="000000"/>
          <w:lang w:val="en-GB" w:eastAsia="fr-FR"/>
        </w:rPr>
        <w:t>weigh</w:t>
      </w:r>
      <w:r w:rsidR="000B780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up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to 30</w:t>
      </w:r>
      <w:r w:rsidR="0082661F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kg</w:t>
      </w:r>
      <w:r w:rsidR="000B7800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B780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wh</w:t>
      </w:r>
      <w:r w:rsidR="000B7800">
        <w:rPr>
          <w:rFonts w:ascii="Times New Roman" w:eastAsia="Times New Roman" w:hAnsi="Times New Roman" w:cs="Times New Roman"/>
          <w:color w:val="000000"/>
          <w:lang w:val="en-GB" w:eastAsia="fr-FR"/>
        </w:rPr>
        <w:t>ereas</w:t>
      </w:r>
      <w:r w:rsidR="000B7800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</w:t>
      </w:r>
      <w:r w:rsidR="00F10A53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F10A53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F10A53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r w:rsidR="00A31157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sinensis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) </w:t>
      </w:r>
      <w:r w:rsidR="00A3115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always </w:t>
      </w:r>
      <w:r w:rsidR="000B7800">
        <w:rPr>
          <w:rFonts w:ascii="Times New Roman" w:eastAsia="Times New Roman" w:hAnsi="Times New Roman" w:cs="Times New Roman"/>
          <w:color w:val="000000"/>
          <w:lang w:val="en-GB" w:eastAsia="fr-FR"/>
        </w:rPr>
        <w:t>weighs &lt;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5kg. Before 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dam 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was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built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people used 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to hunt the giant turtle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>with</w:t>
      </w:r>
      <w:r w:rsidR="00F10A53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>long</w:t>
      </w:r>
      <w:r w:rsidR="00F10A53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hook lines (with hundred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of hooks on a line)</w:t>
      </w:r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>. The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river </w:t>
      </w:r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>wa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s small 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and it was possible to put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fish hook line 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all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across 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river bed.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</w:t>
      </w:r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also accurately 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distinguished </w:t>
      </w:r>
      <w:proofErr w:type="spellStart"/>
      <w:r w:rsidR="00EF746A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Palea</w:t>
      </w:r>
      <w:proofErr w:type="spellEnd"/>
      <w:r w:rsidR="00EF746A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proofErr w:type="spellStart"/>
      <w:r w:rsidR="00EF746A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steindachneri</w:t>
      </w:r>
      <w:proofErr w:type="spellEnd"/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(locally called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Ba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gai or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Nám</w:t>
      </w:r>
      <w:proofErr w:type="spellEnd"/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mean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thorny softshell turtle)</w:t>
      </w:r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>which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he considered locally </w:t>
      </w:r>
      <w:r w:rsidR="003E12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rarer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than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</w:t>
      </w:r>
      <w:r w:rsidR="003C546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R</w:t>
      </w:r>
      <w:r w:rsidR="00EF746A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. </w:t>
      </w:r>
      <w:proofErr w:type="spellStart"/>
      <w:r w:rsidR="00EF746A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)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whereas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F10A53" w:rsidRPr="00F10A53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Pha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(</w:t>
      </w:r>
      <w:r w:rsidR="00F10A53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F10A53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F10A53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r w:rsidR="00EF746A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sinensis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) </w:t>
      </w:r>
      <w:r w:rsidR="00EF746A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was much more abundant.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He normally caught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individuals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weigh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5</w:t>
      </w:r>
      <w:r w:rsidR="00F10A53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10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 as his fish hook line 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was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only able to ca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pture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that size of turtle. 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According to him,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930527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93052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930527" w:rsidRPr="00930527">
        <w:t xml:space="preserve"> </w:t>
      </w:r>
      <w:proofErr w:type="spellStart"/>
      <w:r w:rsidR="00930527" w:rsidRPr="0093052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steindachneri</w:t>
      </w:r>
      <w:proofErr w:type="spellEnd"/>
      <w:r w:rsidR="0093052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individuals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normally live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i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 rocky stream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Now 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that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water level 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has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rise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n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because of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the hydro dam, he 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thinks that the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turtle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have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gone somewhere</w:t>
      </w:r>
      <w:r w:rsidR="005123E4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else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. 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 also remembered well a </w:t>
      </w:r>
      <w:r w:rsidR="005661C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5661C1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individual caught by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his father and his grandfather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. This turtle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was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c.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1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m in diameter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and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weighed c.</w:t>
      </w:r>
      <w:r w:rsidR="0093052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20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30kg.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The interviewee’s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father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had also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caught 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other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large</w:t>
      </w:r>
      <w:r w:rsidR="0093052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individuals 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weighing 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>&gt;</w:t>
      </w:r>
      <w:r w:rsidR="00930527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30</w:t>
      </w:r>
      <w:r w:rsidR="0093052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kg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Some hunter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f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ou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nd eggs 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of these large turtles 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>in</w:t>
      </w:r>
      <w:r w:rsidR="003E12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his area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by 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following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the track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left </w:t>
      </w:r>
      <w:r w:rsidR="005661C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by the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mother.</w:t>
      </w:r>
    </w:p>
    <w:p w14:paraId="22885773" w14:textId="65BC82D7" w:rsidR="003C5461" w:rsidRPr="00B214A7" w:rsidRDefault="00523D63" w:rsidP="00873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ECE7"/>
        <w:rPr>
          <w:rFonts w:ascii="Times New Roman" w:eastAsia="Times New Roman" w:hAnsi="Times New Roman" w:cs="Times New Roman"/>
          <w:color w:val="000000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Interviewee no. 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14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:</w:t>
      </w:r>
      <w:r w:rsidR="001303F9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The interviewee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had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heard from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his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elders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that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the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Táu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</w:t>
      </w:r>
      <w:proofErr w:type="spellStart"/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>T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ồ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proofErr w:type="spellStart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Tốp</w:t>
      </w:r>
      <w:proofErr w:type="spellEnd"/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is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a 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>large</w:t>
      </w:r>
      <w:r w:rsidR="003E12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turtle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weigh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ing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70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120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kg. The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elders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used to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catch it by fish hook lines. His father caught and 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>ate</w:t>
      </w:r>
      <w:r w:rsidR="003E128C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one big </w:t>
      </w:r>
      <w:r w:rsidR="00006312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R. </w:t>
      </w:r>
      <w:proofErr w:type="spellStart"/>
      <w:r w:rsidR="00006312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swinhoei</w:t>
      </w:r>
      <w:proofErr w:type="spellEnd"/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in 1945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>–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1950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It l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ook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ed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like </w:t>
      </w:r>
      <w:r w:rsidR="003E128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P</w:t>
      </w:r>
      <w:r w:rsidR="003E128C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.</w:t>
      </w:r>
      <w:r w:rsidR="003E128C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 xml:space="preserve"> </w:t>
      </w:r>
      <w:r w:rsidR="00006312" w:rsidRPr="00B214A7">
        <w:rPr>
          <w:rFonts w:ascii="Times New Roman" w:eastAsia="Times New Roman" w:hAnsi="Times New Roman" w:cs="Times New Roman"/>
          <w:i/>
          <w:color w:val="000000"/>
          <w:lang w:val="en-GB" w:eastAsia="fr-FR"/>
        </w:rPr>
        <w:t>sinensis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>,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but </w:t>
      </w:r>
      <w:r w:rsidR="003E128C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was 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much </w:t>
      </w:r>
      <w:r w:rsidR="003C5461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bigger</w:t>
      </w:r>
      <w:r w:rsidR="00006312" w:rsidRPr="00B214A7">
        <w:rPr>
          <w:rFonts w:ascii="Times New Roman" w:eastAsia="Times New Roman" w:hAnsi="Times New Roman" w:cs="Times New Roman"/>
          <w:color w:val="000000"/>
          <w:lang w:val="en-GB" w:eastAsia="fr-FR"/>
        </w:rPr>
        <w:t>.</w:t>
      </w:r>
    </w:p>
    <w:p w14:paraId="22885774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75" w14:textId="77777777" w:rsidR="000C086A" w:rsidRDefault="000C086A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u w:val="single"/>
          <w:lang w:val="en-GB"/>
        </w:rPr>
      </w:pPr>
    </w:p>
    <w:p w14:paraId="22885776" w14:textId="0732317D" w:rsidR="00C755F9" w:rsidRPr="00873155" w:rsidRDefault="003D324D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873155">
        <w:rPr>
          <w:rFonts w:ascii="Times New Roman" w:hAnsi="Times New Roman"/>
          <w:sz w:val="24"/>
          <w:szCs w:val="24"/>
          <w:lang w:val="en-GB"/>
        </w:rPr>
        <w:t>Do a</w:t>
      </w:r>
      <w:r w:rsidR="00C755F9" w:rsidRPr="00873155">
        <w:rPr>
          <w:rFonts w:ascii="Times New Roman" w:hAnsi="Times New Roman"/>
          <w:sz w:val="24"/>
          <w:szCs w:val="24"/>
          <w:lang w:val="en-GB"/>
        </w:rPr>
        <w:t>ll turtles try to bite you?</w:t>
      </w:r>
    </w:p>
    <w:p w14:paraId="22885777" w14:textId="77777777" w:rsidR="003D324D" w:rsidRDefault="00BC64B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inline distT="0" distB="0" distL="0" distR="0" wp14:anchorId="228857E7" wp14:editId="7EE15E83">
            <wp:extent cx="4498352" cy="1686560"/>
            <wp:effectExtent l="0" t="0" r="1651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2885778" w14:textId="77777777" w:rsidR="000C086A" w:rsidRPr="009F0BEC" w:rsidRDefault="000C086A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79" w14:textId="77777777" w:rsidR="003D324D" w:rsidRPr="009F0BEC" w:rsidRDefault="003D324D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7A" w14:textId="0EB4838B" w:rsidR="00C755F9" w:rsidRPr="00873155" w:rsidRDefault="00C755F9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873155">
        <w:rPr>
          <w:rFonts w:ascii="Times New Roman" w:hAnsi="Times New Roman"/>
          <w:sz w:val="24"/>
          <w:szCs w:val="24"/>
          <w:lang w:val="en-GB"/>
        </w:rPr>
        <w:t xml:space="preserve">What are the types of habitats </w:t>
      </w:r>
      <w:r w:rsidR="007956AE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Pr="00873155">
        <w:rPr>
          <w:rFonts w:ascii="Times New Roman" w:hAnsi="Times New Roman"/>
          <w:sz w:val="24"/>
          <w:szCs w:val="24"/>
          <w:lang w:val="en-GB"/>
        </w:rPr>
        <w:t>turtle</w:t>
      </w:r>
      <w:r w:rsidR="007956AE">
        <w:rPr>
          <w:rFonts w:ascii="Times New Roman" w:hAnsi="Times New Roman"/>
          <w:sz w:val="24"/>
          <w:szCs w:val="24"/>
          <w:lang w:val="en-GB"/>
        </w:rPr>
        <w:t>s need</w:t>
      </w:r>
      <w:r w:rsidRPr="0087315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56AE" w:rsidRPr="00BD39BE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Pr="00873155">
        <w:rPr>
          <w:rFonts w:ascii="Times New Roman" w:hAnsi="Times New Roman"/>
          <w:sz w:val="24"/>
          <w:szCs w:val="24"/>
          <w:lang w:val="en-GB"/>
        </w:rPr>
        <w:t>breeding in the area?</w:t>
      </w:r>
    </w:p>
    <w:p w14:paraId="2288577B" w14:textId="77777777" w:rsidR="00C755F9" w:rsidRPr="009F0BEC" w:rsidRDefault="00F13548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inline distT="0" distB="0" distL="0" distR="0" wp14:anchorId="228857E9" wp14:editId="1D7980DD">
            <wp:extent cx="4498340" cy="2452442"/>
            <wp:effectExtent l="0" t="0" r="16510" b="508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288577C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7D" w14:textId="77777777" w:rsidR="00912908" w:rsidRPr="009F0BEC" w:rsidRDefault="00912908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1C5AB7A" w14:textId="77777777" w:rsidR="00505771" w:rsidRDefault="0050577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1BD53F99" w14:textId="77777777" w:rsidR="00505771" w:rsidRDefault="0050577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0BB8668C" w14:textId="77777777" w:rsidR="00505771" w:rsidRDefault="00505771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mallCaps/>
          <w:sz w:val="24"/>
          <w:szCs w:val="24"/>
        </w:rPr>
      </w:pPr>
    </w:p>
    <w:p w14:paraId="2288577E" w14:textId="428CC384" w:rsidR="00C755F9" w:rsidRPr="00873155" w:rsidRDefault="00C755F9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873155">
        <w:rPr>
          <w:rFonts w:ascii="Times New Roman" w:hAnsi="Times New Roman"/>
          <w:sz w:val="24"/>
          <w:szCs w:val="24"/>
          <w:lang w:val="en-GB"/>
        </w:rPr>
        <w:t xml:space="preserve">What </w:t>
      </w:r>
      <w:r w:rsidR="00505771" w:rsidRPr="00873155"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873155">
        <w:rPr>
          <w:rFonts w:ascii="Times New Roman" w:hAnsi="Times New Roman"/>
          <w:sz w:val="24"/>
          <w:szCs w:val="24"/>
          <w:lang w:val="en-GB"/>
        </w:rPr>
        <w:t xml:space="preserve">the main </w:t>
      </w:r>
      <w:r w:rsidR="00505771" w:rsidRPr="00873155">
        <w:rPr>
          <w:rFonts w:ascii="Times New Roman" w:hAnsi="Times New Roman"/>
          <w:sz w:val="24"/>
          <w:szCs w:val="24"/>
          <w:lang w:val="en-GB"/>
        </w:rPr>
        <w:t xml:space="preserve">breeding </w:t>
      </w:r>
      <w:r w:rsidRPr="00873155">
        <w:rPr>
          <w:rFonts w:ascii="Times New Roman" w:hAnsi="Times New Roman"/>
          <w:sz w:val="24"/>
          <w:szCs w:val="24"/>
          <w:lang w:val="en-GB"/>
        </w:rPr>
        <w:t>season of turtles in this area?</w:t>
      </w:r>
    </w:p>
    <w:p w14:paraId="2288577F" w14:textId="77777777" w:rsidR="00C755F9" w:rsidRPr="009F0BEC" w:rsidRDefault="00F13548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inline distT="0" distB="0" distL="0" distR="0" wp14:anchorId="228857EB" wp14:editId="389570D0">
            <wp:extent cx="4498340" cy="2547332"/>
            <wp:effectExtent l="0" t="0" r="16510" b="571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2885780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81" w14:textId="77777777" w:rsidR="00C755F9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83" w14:textId="04EF4897" w:rsidR="00912908" w:rsidRPr="00873155" w:rsidRDefault="00C755F9" w:rsidP="00E74999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873155">
        <w:rPr>
          <w:rFonts w:ascii="Times New Roman" w:hAnsi="Times New Roman"/>
          <w:sz w:val="24"/>
          <w:szCs w:val="24"/>
          <w:lang w:val="en-GB"/>
        </w:rPr>
        <w:t xml:space="preserve">How long </w:t>
      </w:r>
      <w:r w:rsidR="00505771">
        <w:rPr>
          <w:rFonts w:ascii="Times New Roman" w:hAnsi="Times New Roman"/>
          <w:sz w:val="24"/>
          <w:szCs w:val="24"/>
          <w:lang w:val="en-GB"/>
        </w:rPr>
        <w:t>does</w:t>
      </w:r>
      <w:r w:rsidR="00505771" w:rsidRPr="0087315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73155">
        <w:rPr>
          <w:rFonts w:ascii="Times New Roman" w:hAnsi="Times New Roman"/>
          <w:sz w:val="24"/>
          <w:szCs w:val="24"/>
          <w:lang w:val="en-GB"/>
        </w:rPr>
        <w:t>it take for the turtles eggs</w:t>
      </w:r>
      <w:r w:rsidR="00505771">
        <w:rPr>
          <w:rFonts w:ascii="Times New Roman" w:hAnsi="Times New Roman"/>
          <w:sz w:val="24"/>
          <w:szCs w:val="24"/>
          <w:lang w:val="en-GB"/>
        </w:rPr>
        <w:t xml:space="preserve"> to hatch</w:t>
      </w:r>
      <w:r w:rsidRPr="00873155">
        <w:rPr>
          <w:rFonts w:ascii="Times New Roman" w:hAnsi="Times New Roman"/>
          <w:sz w:val="24"/>
          <w:szCs w:val="24"/>
          <w:lang w:val="en-GB"/>
        </w:rPr>
        <w:t xml:space="preserve">? </w:t>
      </w:r>
    </w:p>
    <w:p w14:paraId="22885784" w14:textId="77777777" w:rsidR="00912908" w:rsidRPr="009F0BEC" w:rsidRDefault="007C1F91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inline distT="0" distB="0" distL="0" distR="0" wp14:anchorId="228857ED" wp14:editId="093F342B">
            <wp:extent cx="4498340" cy="2230312"/>
            <wp:effectExtent l="0" t="0" r="16510" b="1778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22885785" w14:textId="77777777" w:rsidR="0061787F" w:rsidRPr="009F0BEC" w:rsidRDefault="0061787F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88" w14:textId="77777777" w:rsidR="003C760B" w:rsidRPr="009F0BEC" w:rsidRDefault="003C760B" w:rsidP="00E74999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22885789" w14:textId="1850C008" w:rsidR="00C755F9" w:rsidRPr="00873155" w:rsidRDefault="00C755F9" w:rsidP="008731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873155">
        <w:rPr>
          <w:rFonts w:ascii="Times New Roman" w:hAnsi="Times New Roman" w:cs="Times New Roman"/>
          <w:lang w:val="en-GB"/>
        </w:rPr>
        <w:t xml:space="preserve">To what extend do you agree </w:t>
      </w:r>
      <w:r w:rsidR="00505771">
        <w:rPr>
          <w:rFonts w:ascii="Times New Roman" w:hAnsi="Times New Roman" w:cs="Times New Roman"/>
          <w:lang w:val="en-GB"/>
        </w:rPr>
        <w:t xml:space="preserve">or </w:t>
      </w:r>
      <w:r w:rsidRPr="00873155">
        <w:rPr>
          <w:rFonts w:ascii="Times New Roman" w:hAnsi="Times New Roman" w:cs="Times New Roman"/>
          <w:lang w:val="en-GB"/>
        </w:rPr>
        <w:t>disagree with the statement</w:t>
      </w:r>
      <w:r w:rsidR="00BC64BD" w:rsidRPr="00873155">
        <w:rPr>
          <w:rFonts w:ascii="Times New Roman" w:hAnsi="Times New Roman" w:cs="Times New Roman"/>
          <w:lang w:val="en-GB"/>
        </w:rPr>
        <w:t xml:space="preserve"> that t</w:t>
      </w:r>
      <w:r w:rsidRPr="00873155">
        <w:rPr>
          <w:rFonts w:ascii="Times New Roman" w:hAnsi="Times New Roman" w:cs="Times New Roman"/>
          <w:lang w:val="en-GB"/>
        </w:rPr>
        <w:t xml:space="preserve">he local communities prefer to eat the turtle eggs </w:t>
      </w:r>
      <w:r w:rsidR="00B03959">
        <w:rPr>
          <w:rFonts w:ascii="Times New Roman" w:hAnsi="Times New Roman" w:cs="Times New Roman"/>
          <w:lang w:val="en-GB"/>
        </w:rPr>
        <w:t>once</w:t>
      </w:r>
      <w:r w:rsidR="00505771" w:rsidRPr="00873155">
        <w:rPr>
          <w:rFonts w:ascii="Times New Roman" w:hAnsi="Times New Roman" w:cs="Times New Roman"/>
          <w:lang w:val="en-GB"/>
        </w:rPr>
        <w:t xml:space="preserve"> </w:t>
      </w:r>
      <w:r w:rsidRPr="00873155">
        <w:rPr>
          <w:rFonts w:ascii="Times New Roman" w:hAnsi="Times New Roman" w:cs="Times New Roman"/>
          <w:lang w:val="en-GB"/>
        </w:rPr>
        <w:t xml:space="preserve">they </w:t>
      </w:r>
      <w:r w:rsidR="00B03959">
        <w:rPr>
          <w:rFonts w:ascii="Times New Roman" w:hAnsi="Times New Roman" w:cs="Times New Roman"/>
          <w:lang w:val="en-GB"/>
        </w:rPr>
        <w:t>have been</w:t>
      </w:r>
      <w:r w:rsidR="00505771" w:rsidRPr="00873155">
        <w:rPr>
          <w:rFonts w:ascii="Times New Roman" w:hAnsi="Times New Roman" w:cs="Times New Roman"/>
          <w:lang w:val="en-GB"/>
        </w:rPr>
        <w:t xml:space="preserve"> </w:t>
      </w:r>
      <w:r w:rsidRPr="00873155">
        <w:rPr>
          <w:rFonts w:ascii="Times New Roman" w:hAnsi="Times New Roman" w:cs="Times New Roman"/>
          <w:lang w:val="en-GB"/>
        </w:rPr>
        <w:t>found</w:t>
      </w:r>
      <w:r w:rsidR="00B03959">
        <w:rPr>
          <w:rFonts w:ascii="Times New Roman" w:hAnsi="Times New Roman" w:cs="Times New Roman"/>
          <w:lang w:val="en-GB"/>
        </w:rPr>
        <w:t>?</w:t>
      </w:r>
      <w:r w:rsidRPr="00873155">
        <w:rPr>
          <w:rFonts w:ascii="Times New Roman" w:hAnsi="Times New Roman" w:cs="Times New Roman"/>
          <w:lang w:val="en-GB"/>
        </w:rPr>
        <w:t xml:space="preserve"> </w:t>
      </w:r>
    </w:p>
    <w:p w14:paraId="7FC58DAD" w14:textId="77777777" w:rsidR="00AA3967" w:rsidRDefault="00AA3967" w:rsidP="00780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57C4F32" w14:textId="54EF6A15" w:rsidR="00780428" w:rsidRPr="00780428" w:rsidRDefault="00780428" w:rsidP="00780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80428">
        <w:rPr>
          <w:rFonts w:ascii="Times New Roman" w:hAnsi="Times New Roman" w:cs="Times New Roman"/>
          <w:sz w:val="22"/>
          <w:szCs w:val="22"/>
          <w:lang w:val="en-GB"/>
        </w:rPr>
        <w:t xml:space="preserve">(1) Strongly disagree: </w:t>
      </w:r>
      <w:r w:rsidR="00132290">
        <w:rPr>
          <w:rFonts w:ascii="Times New Roman" w:hAnsi="Times New Roman" w:cs="Times New Roman"/>
          <w:sz w:val="22"/>
          <w:szCs w:val="22"/>
          <w:lang w:val="en-GB"/>
        </w:rPr>
        <w:t>66.3</w:t>
      </w:r>
      <w:r w:rsidRPr="00780428">
        <w:rPr>
          <w:rFonts w:ascii="Times New Roman" w:hAnsi="Times New Roman" w:cs="Times New Roman"/>
          <w:sz w:val="22"/>
          <w:szCs w:val="22"/>
          <w:lang w:val="en-GB"/>
        </w:rPr>
        <w:t xml:space="preserve">%; (2) Disagree: </w:t>
      </w:r>
      <w:r w:rsidR="00132290">
        <w:rPr>
          <w:rFonts w:ascii="Times New Roman" w:hAnsi="Times New Roman" w:cs="Times New Roman"/>
          <w:sz w:val="22"/>
          <w:szCs w:val="22"/>
          <w:lang w:val="en-GB"/>
        </w:rPr>
        <w:t>0</w:t>
      </w:r>
      <w:r w:rsidRPr="00780428">
        <w:rPr>
          <w:rFonts w:ascii="Times New Roman" w:hAnsi="Times New Roman" w:cs="Times New Roman"/>
          <w:sz w:val="22"/>
          <w:szCs w:val="22"/>
          <w:lang w:val="en-GB"/>
        </w:rPr>
        <w:t xml:space="preserve">%; (3) Neutral: 0%; (4) Agree: </w:t>
      </w:r>
      <w:r w:rsidR="00132290">
        <w:rPr>
          <w:rFonts w:ascii="Times New Roman" w:hAnsi="Times New Roman" w:cs="Times New Roman"/>
          <w:sz w:val="22"/>
          <w:szCs w:val="22"/>
          <w:lang w:val="en-GB"/>
        </w:rPr>
        <w:t>0</w:t>
      </w:r>
      <w:r w:rsidRPr="00780428">
        <w:rPr>
          <w:rFonts w:ascii="Times New Roman" w:hAnsi="Times New Roman" w:cs="Times New Roman"/>
          <w:sz w:val="22"/>
          <w:szCs w:val="22"/>
          <w:lang w:val="en-GB"/>
        </w:rPr>
        <w:t xml:space="preserve">%; </w:t>
      </w:r>
    </w:p>
    <w:p w14:paraId="2288578A" w14:textId="37A44B28" w:rsidR="00C755F9" w:rsidRPr="009F0BEC" w:rsidRDefault="00780428" w:rsidP="00780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80428">
        <w:rPr>
          <w:rFonts w:ascii="Times New Roman" w:hAnsi="Times New Roman" w:cs="Times New Roman"/>
          <w:sz w:val="22"/>
          <w:szCs w:val="22"/>
          <w:lang w:val="en-GB"/>
        </w:rPr>
        <w:t xml:space="preserve">(5) Strongly agree: </w:t>
      </w:r>
      <w:r w:rsidR="00132290">
        <w:rPr>
          <w:rFonts w:ascii="Times New Roman" w:hAnsi="Times New Roman" w:cs="Times New Roman"/>
          <w:sz w:val="22"/>
          <w:szCs w:val="22"/>
          <w:lang w:val="en-GB"/>
        </w:rPr>
        <w:t>33.7</w:t>
      </w:r>
      <w:r w:rsidRPr="00780428">
        <w:rPr>
          <w:rFonts w:ascii="Times New Roman" w:hAnsi="Times New Roman" w:cs="Times New Roman"/>
          <w:sz w:val="22"/>
          <w:szCs w:val="22"/>
          <w:lang w:val="en-GB"/>
        </w:rPr>
        <w:t xml:space="preserve">%   </w:t>
      </w:r>
    </w:p>
    <w:p w14:paraId="2288578D" w14:textId="77777777" w:rsidR="00B624BC" w:rsidRPr="009F0BEC" w:rsidRDefault="00B624BC" w:rsidP="00E74999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8E" w14:textId="77777777" w:rsidR="00C755F9" w:rsidRPr="009F0BEC" w:rsidRDefault="00912908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32"/>
          <w:szCs w:val="32"/>
          <w:lang w:val="it-IT" w:eastAsia="it-IT"/>
        </w:rPr>
        <w:drawing>
          <wp:inline distT="0" distB="0" distL="0" distR="0" wp14:anchorId="228857EF" wp14:editId="225C7D51">
            <wp:extent cx="4497105" cy="1917604"/>
            <wp:effectExtent l="0" t="0" r="0" b="6985"/>
            <wp:docPr id="131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5728" cy="19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inline>
        </w:drawing>
      </w:r>
    </w:p>
    <w:p w14:paraId="2288578F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BD45094" w14:textId="77777777" w:rsidR="00132290" w:rsidRDefault="00132290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br w:type="page"/>
      </w:r>
    </w:p>
    <w:p w14:paraId="22885790" w14:textId="496BC6EB" w:rsidR="00C755F9" w:rsidRPr="00873155" w:rsidRDefault="00BC64BD" w:rsidP="0087315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873155">
        <w:rPr>
          <w:rFonts w:ascii="Times New Roman" w:hAnsi="Times New Roman" w:cs="Times New Roman"/>
          <w:lang w:val="en-GB"/>
        </w:rPr>
        <w:t xml:space="preserve">To what extend do you agree </w:t>
      </w:r>
      <w:r w:rsidR="00B03959">
        <w:rPr>
          <w:rFonts w:ascii="Times New Roman" w:hAnsi="Times New Roman" w:cs="Times New Roman"/>
          <w:lang w:val="en-GB"/>
        </w:rPr>
        <w:t>or</w:t>
      </w:r>
      <w:r w:rsidR="00B03959" w:rsidRPr="00873155">
        <w:rPr>
          <w:rFonts w:ascii="Times New Roman" w:hAnsi="Times New Roman" w:cs="Times New Roman"/>
          <w:lang w:val="en-GB"/>
        </w:rPr>
        <w:t xml:space="preserve"> </w:t>
      </w:r>
      <w:r w:rsidRPr="00873155">
        <w:rPr>
          <w:rFonts w:ascii="Times New Roman" w:hAnsi="Times New Roman" w:cs="Times New Roman"/>
          <w:lang w:val="en-GB"/>
        </w:rPr>
        <w:t xml:space="preserve">disagree with the statement that the </w:t>
      </w:r>
      <w:r w:rsidR="00C755F9" w:rsidRPr="00873155">
        <w:rPr>
          <w:rFonts w:ascii="Times New Roman" w:hAnsi="Times New Roman" w:cs="Times New Roman"/>
          <w:lang w:val="en-GB"/>
        </w:rPr>
        <w:t xml:space="preserve">local communities prefer to protect/conserve the turtle eggs once they have </w:t>
      </w:r>
      <w:r w:rsidR="003D324D" w:rsidRPr="00873155">
        <w:rPr>
          <w:rFonts w:ascii="Times New Roman" w:hAnsi="Times New Roman" w:cs="Times New Roman"/>
          <w:lang w:val="en-GB"/>
        </w:rPr>
        <w:t xml:space="preserve">been </w:t>
      </w:r>
      <w:r w:rsidR="00C755F9" w:rsidRPr="00873155">
        <w:rPr>
          <w:rFonts w:ascii="Times New Roman" w:hAnsi="Times New Roman" w:cs="Times New Roman"/>
          <w:lang w:val="en-GB"/>
        </w:rPr>
        <w:t>found</w:t>
      </w:r>
      <w:r w:rsidR="00B03959">
        <w:rPr>
          <w:rFonts w:ascii="Times New Roman" w:hAnsi="Times New Roman" w:cs="Times New Roman"/>
          <w:lang w:val="en-GB"/>
        </w:rPr>
        <w:t>?</w:t>
      </w:r>
    </w:p>
    <w:p w14:paraId="22885791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1336E70" w14:textId="32CCCD13" w:rsidR="00B03959" w:rsidRPr="00B03959" w:rsidRDefault="00B03959" w:rsidP="0087315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B03959">
        <w:rPr>
          <w:rFonts w:ascii="Times New Roman" w:hAnsi="Times New Roman" w:cs="Times New Roman"/>
          <w:sz w:val="22"/>
          <w:szCs w:val="22"/>
          <w:lang w:val="en-GB"/>
        </w:rPr>
        <w:t xml:space="preserve">(1) Strongly disagree: </w:t>
      </w:r>
      <w:r>
        <w:rPr>
          <w:rFonts w:ascii="Times New Roman" w:hAnsi="Times New Roman" w:cs="Times New Roman"/>
          <w:sz w:val="22"/>
          <w:szCs w:val="22"/>
          <w:lang w:val="en-GB"/>
        </w:rPr>
        <w:t>100</w:t>
      </w:r>
      <w:r w:rsidRPr="00B03959">
        <w:rPr>
          <w:rFonts w:ascii="Times New Roman" w:hAnsi="Times New Roman" w:cs="Times New Roman"/>
          <w:sz w:val="22"/>
          <w:szCs w:val="22"/>
          <w:lang w:val="en-GB"/>
        </w:rPr>
        <w:t xml:space="preserve">%; (2) Disagree: 0%; (3) Neutral: 0%; (4) Agree: 0%; </w:t>
      </w:r>
    </w:p>
    <w:p w14:paraId="0294A7C4" w14:textId="79F421A7" w:rsidR="00B03959" w:rsidRDefault="00B03959" w:rsidP="00B03959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  <w:r w:rsidRPr="00B03959">
        <w:rPr>
          <w:rFonts w:ascii="Times New Roman" w:hAnsi="Times New Roman" w:cs="Times New Roman"/>
          <w:sz w:val="22"/>
          <w:szCs w:val="22"/>
          <w:lang w:val="en-GB"/>
        </w:rPr>
        <w:t xml:space="preserve">(5) Strongly agree: </w:t>
      </w:r>
      <w:r>
        <w:rPr>
          <w:rFonts w:ascii="Times New Roman" w:hAnsi="Times New Roman" w:cs="Times New Roman"/>
          <w:sz w:val="22"/>
          <w:szCs w:val="22"/>
          <w:lang w:val="en-GB"/>
        </w:rPr>
        <w:t>0</w:t>
      </w:r>
      <w:r w:rsidRPr="00B03959">
        <w:rPr>
          <w:rFonts w:ascii="Times New Roman" w:hAnsi="Times New Roman" w:cs="Times New Roman"/>
          <w:sz w:val="22"/>
          <w:szCs w:val="22"/>
          <w:lang w:val="en-GB"/>
        </w:rPr>
        <w:t xml:space="preserve">%   </w:t>
      </w:r>
    </w:p>
    <w:p w14:paraId="1800A3AC" w14:textId="77777777" w:rsidR="00B03959" w:rsidRPr="009F0BEC" w:rsidRDefault="00B03959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93" w14:textId="77777777" w:rsidR="00C755F9" w:rsidRPr="009F0BEC" w:rsidRDefault="00912908" w:rsidP="0087315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32"/>
          <w:szCs w:val="32"/>
          <w:lang w:val="it-IT" w:eastAsia="it-IT"/>
        </w:rPr>
        <w:drawing>
          <wp:inline distT="0" distB="0" distL="0" distR="0" wp14:anchorId="228857F1" wp14:editId="5918E67A">
            <wp:extent cx="4496372" cy="1678221"/>
            <wp:effectExtent l="0" t="0" r="0" b="0"/>
            <wp:docPr id="132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42859" cy="16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inline>
        </w:drawing>
      </w:r>
    </w:p>
    <w:p w14:paraId="22885794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95" w14:textId="56584313" w:rsidR="00C755F9" w:rsidRPr="00873155" w:rsidRDefault="00BC64BD" w:rsidP="00873155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GB"/>
        </w:rPr>
      </w:pPr>
      <w:r w:rsidRPr="00873155">
        <w:rPr>
          <w:rFonts w:ascii="Times New Roman" w:hAnsi="Times New Roman" w:cs="Times New Roman"/>
          <w:lang w:val="en-GB"/>
        </w:rPr>
        <w:t xml:space="preserve">To what extend do you agree </w:t>
      </w:r>
      <w:r w:rsidR="00A6752E">
        <w:rPr>
          <w:rFonts w:ascii="Times New Roman" w:hAnsi="Times New Roman" w:cs="Times New Roman"/>
          <w:lang w:val="en-GB"/>
        </w:rPr>
        <w:t>or</w:t>
      </w:r>
      <w:r w:rsidR="00A6752E" w:rsidRPr="00873155">
        <w:rPr>
          <w:rFonts w:ascii="Times New Roman" w:hAnsi="Times New Roman" w:cs="Times New Roman"/>
          <w:lang w:val="en-GB"/>
        </w:rPr>
        <w:t xml:space="preserve"> </w:t>
      </w:r>
      <w:r w:rsidRPr="00873155">
        <w:rPr>
          <w:rFonts w:ascii="Times New Roman" w:hAnsi="Times New Roman" w:cs="Times New Roman"/>
          <w:lang w:val="en-GB"/>
        </w:rPr>
        <w:t xml:space="preserve">disagree with the statement that the </w:t>
      </w:r>
      <w:r w:rsidR="00C755F9" w:rsidRPr="00873155">
        <w:rPr>
          <w:rFonts w:ascii="Times New Roman" w:hAnsi="Times New Roman" w:cs="Times New Roman"/>
          <w:lang w:val="en-GB"/>
        </w:rPr>
        <w:t xml:space="preserve">local communities prefer to sell the turtles eggs once they have </w:t>
      </w:r>
      <w:r w:rsidR="003D324D" w:rsidRPr="00873155">
        <w:rPr>
          <w:rFonts w:ascii="Times New Roman" w:hAnsi="Times New Roman" w:cs="Times New Roman"/>
          <w:lang w:val="en-GB"/>
        </w:rPr>
        <w:t xml:space="preserve">been </w:t>
      </w:r>
      <w:r w:rsidR="00C755F9" w:rsidRPr="00873155">
        <w:rPr>
          <w:rFonts w:ascii="Times New Roman" w:hAnsi="Times New Roman" w:cs="Times New Roman"/>
          <w:lang w:val="en-GB"/>
        </w:rPr>
        <w:t>found</w:t>
      </w:r>
      <w:r w:rsidR="00A6752E">
        <w:rPr>
          <w:rFonts w:ascii="Times New Roman" w:hAnsi="Times New Roman" w:cs="Times New Roman"/>
          <w:lang w:val="en-GB"/>
        </w:rPr>
        <w:t>?</w:t>
      </w:r>
      <w:r w:rsidR="00C755F9" w:rsidRPr="00873155">
        <w:rPr>
          <w:rFonts w:ascii="Times New Roman" w:hAnsi="Times New Roman" w:cs="Times New Roman"/>
          <w:lang w:val="en-GB"/>
        </w:rPr>
        <w:t xml:space="preserve"> </w:t>
      </w:r>
    </w:p>
    <w:p w14:paraId="22885796" w14:textId="77777777" w:rsidR="00C755F9" w:rsidRPr="009F0BEC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27F589A" w14:textId="77777777" w:rsidR="00B03959" w:rsidRPr="00B03959" w:rsidRDefault="00B03959" w:rsidP="0087315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B03959">
        <w:rPr>
          <w:rFonts w:ascii="Times New Roman" w:hAnsi="Times New Roman" w:cs="Times New Roman"/>
          <w:sz w:val="22"/>
          <w:szCs w:val="22"/>
          <w:lang w:val="en-GB"/>
        </w:rPr>
        <w:t xml:space="preserve">(1) Strongly disagree: 100%; (2) Disagree: 0%; (3) Neutral: 0%; (4) Agree: 0%; </w:t>
      </w:r>
    </w:p>
    <w:p w14:paraId="2A34D1ED" w14:textId="0DD460CD" w:rsidR="00B03959" w:rsidRDefault="00B03959" w:rsidP="00B03959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  <w:r w:rsidRPr="00B03959">
        <w:rPr>
          <w:rFonts w:ascii="Times New Roman" w:hAnsi="Times New Roman" w:cs="Times New Roman"/>
          <w:sz w:val="22"/>
          <w:szCs w:val="22"/>
          <w:lang w:val="en-GB"/>
        </w:rPr>
        <w:t xml:space="preserve">(5) Strongly agree: 0%   </w:t>
      </w:r>
    </w:p>
    <w:p w14:paraId="3AA3475E" w14:textId="77777777" w:rsidR="00B03959" w:rsidRPr="009F0BEC" w:rsidRDefault="00B03959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98" w14:textId="77777777" w:rsidR="00C755F9" w:rsidRPr="009F0BEC" w:rsidRDefault="00912908" w:rsidP="0087315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32"/>
          <w:szCs w:val="32"/>
          <w:lang w:val="it-IT" w:eastAsia="it-IT"/>
        </w:rPr>
        <w:drawing>
          <wp:inline distT="0" distB="0" distL="0" distR="0" wp14:anchorId="228857F3" wp14:editId="73174044">
            <wp:extent cx="4497371" cy="1650185"/>
            <wp:effectExtent l="0" t="0" r="0" b="7620"/>
            <wp:docPr id="133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6789" cy="16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inline>
        </w:drawing>
      </w:r>
    </w:p>
    <w:p w14:paraId="22885799" w14:textId="77777777" w:rsidR="00CD553B" w:rsidRPr="009F0BEC" w:rsidRDefault="00CD553B" w:rsidP="00E74999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2288579A" w14:textId="77777777" w:rsidR="003C760B" w:rsidRPr="009F0BEC" w:rsidRDefault="003C760B" w:rsidP="00E74999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2288579C" w14:textId="5C7D75D4" w:rsidR="00C755F9" w:rsidRPr="00873155" w:rsidRDefault="00BC64BD" w:rsidP="00E7499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873155">
        <w:rPr>
          <w:rFonts w:ascii="Times New Roman" w:hAnsi="Times New Roman" w:cs="Times New Roman"/>
          <w:lang w:val="en-GB"/>
        </w:rPr>
        <w:t>To what extend do you agree and disagree with the statement that the l</w:t>
      </w:r>
      <w:r w:rsidR="00C755F9" w:rsidRPr="00873155">
        <w:rPr>
          <w:rFonts w:ascii="Times New Roman" w:hAnsi="Times New Roman" w:cs="Times New Roman"/>
          <w:lang w:val="en-GB"/>
        </w:rPr>
        <w:t>ocal communities believe that eating turtle’s meat will allow them to live longer</w:t>
      </w:r>
      <w:r w:rsidR="004D71A4">
        <w:rPr>
          <w:rFonts w:ascii="Times New Roman" w:hAnsi="Times New Roman" w:cs="Times New Roman"/>
          <w:lang w:val="en-GB"/>
        </w:rPr>
        <w:t>?</w:t>
      </w:r>
    </w:p>
    <w:p w14:paraId="2288579D" w14:textId="77777777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0E978F20" w14:textId="77777777" w:rsidR="004D71A4" w:rsidRPr="004D71A4" w:rsidRDefault="004D71A4" w:rsidP="00873155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  <w:r w:rsidRPr="004D71A4">
        <w:rPr>
          <w:rFonts w:ascii="Times New Roman" w:hAnsi="Times New Roman" w:cs="Times New Roman"/>
          <w:sz w:val="22"/>
          <w:szCs w:val="22"/>
          <w:lang w:val="en-GB"/>
        </w:rPr>
        <w:t xml:space="preserve">(1) Strongly disagree: 100%; (2) Disagree: 0%; (3) Neutral: 0%; (4) Agree: 0%; </w:t>
      </w:r>
    </w:p>
    <w:p w14:paraId="28D095B2" w14:textId="77777777" w:rsidR="004D71A4" w:rsidRDefault="004D71A4" w:rsidP="004D71A4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  <w:r w:rsidRPr="004D71A4">
        <w:rPr>
          <w:rFonts w:ascii="Times New Roman" w:hAnsi="Times New Roman" w:cs="Times New Roman"/>
          <w:sz w:val="22"/>
          <w:szCs w:val="22"/>
          <w:lang w:val="en-GB"/>
        </w:rPr>
        <w:t xml:space="preserve">(5) Strongly agree: 0%  </w:t>
      </w:r>
    </w:p>
    <w:p w14:paraId="0926288F" w14:textId="77777777" w:rsidR="004D71A4" w:rsidRDefault="004D71A4" w:rsidP="004D71A4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9F" w14:textId="62092FB0" w:rsidR="00C755F9" w:rsidRPr="009F0BEC" w:rsidRDefault="004D71A4" w:rsidP="00873155">
      <w:pPr>
        <w:contextualSpacing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4D71A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20659" w:rsidRPr="009F0BEC">
        <w:rPr>
          <w:rFonts w:ascii="Times New Roman" w:hAnsi="Times New Roman" w:cs="Times New Roman"/>
          <w:noProof/>
          <w:sz w:val="32"/>
          <w:szCs w:val="32"/>
          <w:lang w:val="it-IT" w:eastAsia="it-IT"/>
        </w:rPr>
        <w:drawing>
          <wp:inline distT="0" distB="0" distL="0" distR="0" wp14:anchorId="228857F5" wp14:editId="03A40DA3">
            <wp:extent cx="4497252" cy="1833497"/>
            <wp:effectExtent l="0" t="0" r="0" b="0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6770" cy="18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inline>
        </w:drawing>
      </w:r>
    </w:p>
    <w:p w14:paraId="228857A0" w14:textId="77777777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3A878507" w14:textId="77777777" w:rsidR="004D71A4" w:rsidRDefault="004D71A4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br w:type="page"/>
      </w:r>
    </w:p>
    <w:p w14:paraId="228857A1" w14:textId="5945A760" w:rsidR="00C755F9" w:rsidRPr="00873155" w:rsidRDefault="00BC64BD" w:rsidP="00E74999">
      <w:pPr>
        <w:contextualSpacing/>
        <w:jc w:val="both"/>
        <w:rPr>
          <w:rFonts w:ascii="Times New Roman" w:hAnsi="Times New Roman" w:cs="Times New Roman"/>
          <w:u w:val="single"/>
          <w:lang w:val="en-GB"/>
        </w:rPr>
      </w:pPr>
      <w:r w:rsidRPr="00873155">
        <w:rPr>
          <w:rFonts w:ascii="Times New Roman" w:hAnsi="Times New Roman" w:cs="Times New Roman"/>
          <w:lang w:val="en-GB"/>
        </w:rPr>
        <w:t xml:space="preserve">To what extend do you agree and disagree with the statement that the </w:t>
      </w:r>
      <w:r w:rsidRPr="00873155">
        <w:rPr>
          <w:rFonts w:ascii="Times New Roman" w:hAnsi="Times New Roman" w:cs="Times New Roman"/>
          <w:u w:val="single"/>
          <w:lang w:val="en-GB"/>
        </w:rPr>
        <w:t>l</w:t>
      </w:r>
      <w:r w:rsidR="00C755F9" w:rsidRPr="00873155">
        <w:rPr>
          <w:rFonts w:ascii="Times New Roman" w:hAnsi="Times New Roman" w:cs="Times New Roman"/>
          <w:lang w:val="en-GB"/>
        </w:rPr>
        <w:t>ocal communities are using the shell of turtles for tradition and culture values</w:t>
      </w:r>
      <w:r w:rsidR="00E00C4B">
        <w:rPr>
          <w:rFonts w:ascii="Times New Roman" w:hAnsi="Times New Roman" w:cs="Times New Roman"/>
          <w:lang w:val="en-GB"/>
        </w:rPr>
        <w:t>?</w:t>
      </w:r>
      <w:r w:rsidR="00C755F9" w:rsidRPr="00873155">
        <w:rPr>
          <w:rFonts w:ascii="Times New Roman" w:hAnsi="Times New Roman" w:cs="Times New Roman"/>
          <w:lang w:val="en-GB"/>
        </w:rPr>
        <w:t xml:space="preserve"> </w:t>
      </w:r>
    </w:p>
    <w:p w14:paraId="228857A2" w14:textId="0830E4AC" w:rsidR="00C755F9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9BC4AC1" w14:textId="4A1B663F" w:rsidR="00E00C4B" w:rsidRPr="00E00C4B" w:rsidRDefault="00E00C4B" w:rsidP="00E00C4B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00C4B">
        <w:rPr>
          <w:rFonts w:ascii="Times New Roman" w:hAnsi="Times New Roman" w:cs="Times New Roman"/>
          <w:sz w:val="22"/>
          <w:szCs w:val="22"/>
          <w:lang w:val="en-GB"/>
        </w:rPr>
        <w:t xml:space="preserve">(1) Strongly disagree: </w:t>
      </w:r>
      <w:r>
        <w:rPr>
          <w:rFonts w:ascii="Times New Roman" w:hAnsi="Times New Roman" w:cs="Times New Roman"/>
          <w:sz w:val="22"/>
          <w:szCs w:val="22"/>
          <w:lang w:val="en-GB"/>
        </w:rPr>
        <w:t>75.9</w:t>
      </w:r>
      <w:r w:rsidRPr="00E00C4B">
        <w:rPr>
          <w:rFonts w:ascii="Times New Roman" w:hAnsi="Times New Roman" w:cs="Times New Roman"/>
          <w:sz w:val="22"/>
          <w:szCs w:val="22"/>
          <w:lang w:val="en-GB"/>
        </w:rPr>
        <w:t xml:space="preserve">%; (2) Disagree: 0%; (3) Neutral: 0%; (4) Agree: 0%; </w:t>
      </w:r>
    </w:p>
    <w:p w14:paraId="56C162B7" w14:textId="3BAC17C9" w:rsidR="00E00C4B" w:rsidRPr="009F0BEC" w:rsidRDefault="00E00C4B" w:rsidP="00E00C4B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00C4B">
        <w:rPr>
          <w:rFonts w:ascii="Times New Roman" w:hAnsi="Times New Roman" w:cs="Times New Roman"/>
          <w:sz w:val="22"/>
          <w:szCs w:val="22"/>
          <w:lang w:val="en-GB"/>
        </w:rPr>
        <w:t xml:space="preserve">(5) Strongly agree: </w:t>
      </w:r>
      <w:r>
        <w:rPr>
          <w:rFonts w:ascii="Times New Roman" w:hAnsi="Times New Roman" w:cs="Times New Roman"/>
          <w:sz w:val="22"/>
          <w:szCs w:val="22"/>
          <w:lang w:val="en-GB"/>
        </w:rPr>
        <w:t>24.1</w:t>
      </w:r>
      <w:r w:rsidRPr="00E00C4B">
        <w:rPr>
          <w:rFonts w:ascii="Times New Roman" w:hAnsi="Times New Roman" w:cs="Times New Roman"/>
          <w:sz w:val="22"/>
          <w:szCs w:val="22"/>
          <w:lang w:val="en-GB"/>
        </w:rPr>
        <w:t xml:space="preserve">%  </w:t>
      </w:r>
    </w:p>
    <w:p w14:paraId="42CD8457" w14:textId="66E67D6A" w:rsidR="00E00C4B" w:rsidRPr="009F0BEC" w:rsidRDefault="00E00C4B" w:rsidP="00E74999">
      <w:pPr>
        <w:contextualSpacing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A4" w14:textId="77777777" w:rsidR="00C755F9" w:rsidRPr="009F0BEC" w:rsidRDefault="00A2065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32"/>
          <w:szCs w:val="32"/>
          <w:lang w:val="it-IT" w:eastAsia="it-IT"/>
        </w:rPr>
        <w:drawing>
          <wp:inline distT="0" distB="0" distL="0" distR="0" wp14:anchorId="228857F7" wp14:editId="4B2D1CBC">
            <wp:extent cx="4495958" cy="1628619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53285" cy="16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inline>
        </w:drawing>
      </w:r>
    </w:p>
    <w:p w14:paraId="228857A5" w14:textId="77777777" w:rsidR="00C755F9" w:rsidRPr="009F0BEC" w:rsidRDefault="00C755F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A6" w14:textId="77777777" w:rsidR="00A8070A" w:rsidRPr="009F0BEC" w:rsidRDefault="00A8070A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A8" w14:textId="4EA6207E" w:rsidR="00C755F9" w:rsidRPr="00873155" w:rsidRDefault="00BC64BD" w:rsidP="00E74999">
      <w:pPr>
        <w:contextualSpacing/>
        <w:jc w:val="both"/>
        <w:rPr>
          <w:rFonts w:ascii="Times New Roman" w:hAnsi="Times New Roman" w:cs="Times New Roman"/>
          <w:u w:val="single"/>
          <w:lang w:val="en-GB"/>
        </w:rPr>
      </w:pPr>
      <w:r w:rsidRPr="00873155">
        <w:rPr>
          <w:rFonts w:ascii="Times New Roman" w:hAnsi="Times New Roman" w:cs="Times New Roman"/>
          <w:lang w:val="en-GB"/>
        </w:rPr>
        <w:t xml:space="preserve">To what extend do you agree </w:t>
      </w:r>
      <w:r w:rsidR="00B803C5" w:rsidRPr="00873155">
        <w:rPr>
          <w:rFonts w:ascii="Times New Roman" w:hAnsi="Times New Roman" w:cs="Times New Roman"/>
          <w:lang w:val="en-GB"/>
        </w:rPr>
        <w:t xml:space="preserve">or </w:t>
      </w:r>
      <w:r w:rsidRPr="00873155">
        <w:rPr>
          <w:rFonts w:ascii="Times New Roman" w:hAnsi="Times New Roman" w:cs="Times New Roman"/>
          <w:lang w:val="en-GB"/>
        </w:rPr>
        <w:t>disagree with the statement that the l</w:t>
      </w:r>
      <w:r w:rsidR="00C755F9" w:rsidRPr="00873155">
        <w:rPr>
          <w:rFonts w:ascii="Times New Roman" w:hAnsi="Times New Roman" w:cs="Times New Roman"/>
          <w:lang w:val="en-GB"/>
        </w:rPr>
        <w:t>ocal communities believe that eating turtle’s meat can heal some diseases</w:t>
      </w:r>
      <w:r w:rsidR="00B803C5" w:rsidRPr="00873155">
        <w:rPr>
          <w:rFonts w:ascii="Times New Roman" w:hAnsi="Times New Roman" w:cs="Times New Roman"/>
          <w:lang w:val="en-GB"/>
        </w:rPr>
        <w:t>?</w:t>
      </w:r>
    </w:p>
    <w:p w14:paraId="25D450A8" w14:textId="77777777" w:rsidR="00B803C5" w:rsidRDefault="00B803C5" w:rsidP="00B803C5">
      <w:pPr>
        <w:contextualSpacing/>
        <w:jc w:val="both"/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49375E1A" w14:textId="16FE822A" w:rsidR="00B803C5" w:rsidRPr="00873155" w:rsidRDefault="00B803C5" w:rsidP="00B803C5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(1) Strongly disagree: </w:t>
      </w:r>
      <w:r>
        <w:rPr>
          <w:rFonts w:ascii="Times New Roman" w:hAnsi="Times New Roman" w:cs="Times New Roman"/>
          <w:sz w:val="22"/>
          <w:szCs w:val="22"/>
          <w:lang w:val="en-GB"/>
        </w:rPr>
        <w:t>83.8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%; (2) Disagree: 0%; (3) Neutral: 0%; (4) Agree: 0%; </w:t>
      </w:r>
    </w:p>
    <w:p w14:paraId="228857A9" w14:textId="3294C949" w:rsidR="00C755F9" w:rsidRDefault="00B803C5" w:rsidP="00B803C5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73155">
        <w:rPr>
          <w:rFonts w:ascii="Times New Roman" w:hAnsi="Times New Roman" w:cs="Times New Roman"/>
          <w:sz w:val="22"/>
          <w:szCs w:val="22"/>
          <w:lang w:val="en-GB"/>
        </w:rPr>
        <w:t xml:space="preserve">(5) Strongly agree: </w:t>
      </w:r>
      <w:r>
        <w:rPr>
          <w:rFonts w:ascii="Times New Roman" w:hAnsi="Times New Roman" w:cs="Times New Roman"/>
          <w:sz w:val="22"/>
          <w:szCs w:val="22"/>
          <w:lang w:val="en-GB"/>
        </w:rPr>
        <w:t>16.3</w:t>
      </w:r>
      <w:r w:rsidRPr="00873155">
        <w:rPr>
          <w:rFonts w:ascii="Times New Roman" w:hAnsi="Times New Roman" w:cs="Times New Roman"/>
          <w:sz w:val="22"/>
          <w:szCs w:val="22"/>
          <w:lang w:val="en-GB"/>
        </w:rPr>
        <w:t>%</w:t>
      </w:r>
    </w:p>
    <w:p w14:paraId="10FABDD4" w14:textId="77777777" w:rsidR="00B803C5" w:rsidRPr="00873155" w:rsidRDefault="00B803C5" w:rsidP="00B803C5">
      <w:pPr>
        <w:contextualSpacing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AB" w14:textId="77777777" w:rsidR="00C755F9" w:rsidRPr="009F0BEC" w:rsidRDefault="00A20659" w:rsidP="00E74999">
      <w:pPr>
        <w:contextualSpacing/>
        <w:jc w:val="both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9F0BEC">
        <w:rPr>
          <w:rFonts w:ascii="Times New Roman" w:hAnsi="Times New Roman" w:cs="Times New Roman"/>
          <w:noProof/>
          <w:sz w:val="32"/>
          <w:szCs w:val="32"/>
          <w:lang w:val="it-IT" w:eastAsia="it-IT"/>
        </w:rPr>
        <w:drawing>
          <wp:inline distT="0" distB="0" distL="0" distR="0" wp14:anchorId="228857F9" wp14:editId="72294A74">
            <wp:extent cx="4494825" cy="1658812"/>
            <wp:effectExtent l="0" t="0" r="1270" b="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0987" cy="16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inline>
        </w:drawing>
      </w:r>
    </w:p>
    <w:p w14:paraId="228857AC" w14:textId="77777777" w:rsidR="00CD553B" w:rsidRPr="009F0BEC" w:rsidRDefault="00CD553B" w:rsidP="00E74999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228857AD" w14:textId="77777777" w:rsidR="00A8070A" w:rsidRPr="009F0BEC" w:rsidRDefault="00A8070A" w:rsidP="00E74999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228857B0" w14:textId="3098277D" w:rsidR="00C755F9" w:rsidRPr="00873155" w:rsidRDefault="00BC64BD" w:rsidP="00873155">
      <w:pPr>
        <w:contextualSpacing/>
        <w:rPr>
          <w:rFonts w:ascii="Times New Roman" w:hAnsi="Times New Roman" w:cs="Times New Roman"/>
          <w:lang w:val="en-GB"/>
        </w:rPr>
      </w:pPr>
      <w:r w:rsidRPr="00873155">
        <w:rPr>
          <w:rFonts w:ascii="Times New Roman" w:hAnsi="Times New Roman" w:cs="Times New Roman"/>
          <w:lang w:val="en-GB"/>
        </w:rPr>
        <w:t xml:space="preserve">To what extend do you agree </w:t>
      </w:r>
      <w:r w:rsidR="00B803C5">
        <w:rPr>
          <w:rFonts w:ascii="Times New Roman" w:hAnsi="Times New Roman" w:cs="Times New Roman"/>
          <w:lang w:val="en-GB"/>
        </w:rPr>
        <w:t>or</w:t>
      </w:r>
      <w:r w:rsidR="00B803C5" w:rsidRPr="00873155">
        <w:rPr>
          <w:rFonts w:ascii="Times New Roman" w:hAnsi="Times New Roman" w:cs="Times New Roman"/>
          <w:lang w:val="en-GB"/>
        </w:rPr>
        <w:t xml:space="preserve"> </w:t>
      </w:r>
      <w:r w:rsidRPr="00873155">
        <w:rPr>
          <w:rFonts w:ascii="Times New Roman" w:hAnsi="Times New Roman" w:cs="Times New Roman"/>
          <w:lang w:val="en-GB"/>
        </w:rPr>
        <w:t>disagree with the statement that the l</w:t>
      </w:r>
      <w:r w:rsidR="00C755F9" w:rsidRPr="00873155">
        <w:rPr>
          <w:rFonts w:ascii="Times New Roman" w:hAnsi="Times New Roman" w:cs="Times New Roman"/>
          <w:lang w:val="en-GB"/>
        </w:rPr>
        <w:t>ocal communities hunt turtles because there is demand in the market</w:t>
      </w:r>
      <w:r w:rsidR="00B803C5">
        <w:rPr>
          <w:rFonts w:ascii="Times New Roman" w:hAnsi="Times New Roman" w:cs="Times New Roman"/>
          <w:lang w:val="en-GB"/>
        </w:rPr>
        <w:t>?</w:t>
      </w:r>
      <w:r w:rsidR="00C755F9" w:rsidRPr="00873155">
        <w:rPr>
          <w:rFonts w:ascii="Times New Roman" w:hAnsi="Times New Roman" w:cs="Times New Roman"/>
          <w:lang w:val="en-GB"/>
        </w:rPr>
        <w:t xml:space="preserve"> </w:t>
      </w:r>
    </w:p>
    <w:p w14:paraId="228857B1" w14:textId="20972E13" w:rsidR="00C755F9" w:rsidRDefault="00C755F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D71337" w14:textId="58F1A441" w:rsidR="00B803C5" w:rsidRPr="00B803C5" w:rsidRDefault="00B803C5" w:rsidP="00B803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803C5">
        <w:rPr>
          <w:rFonts w:ascii="Times New Roman" w:hAnsi="Times New Roman" w:cs="Times New Roman"/>
          <w:sz w:val="22"/>
          <w:szCs w:val="22"/>
          <w:lang w:val="en-GB"/>
        </w:rPr>
        <w:t xml:space="preserve">(1) Strongly disagree: </w:t>
      </w:r>
      <w:r>
        <w:rPr>
          <w:rFonts w:ascii="Times New Roman" w:hAnsi="Times New Roman" w:cs="Times New Roman"/>
          <w:sz w:val="22"/>
          <w:szCs w:val="22"/>
          <w:lang w:val="en-GB"/>
        </w:rPr>
        <w:t>13.8</w:t>
      </w:r>
      <w:r w:rsidRPr="00B803C5">
        <w:rPr>
          <w:rFonts w:ascii="Times New Roman" w:hAnsi="Times New Roman" w:cs="Times New Roman"/>
          <w:sz w:val="22"/>
          <w:szCs w:val="22"/>
          <w:lang w:val="en-GB"/>
        </w:rPr>
        <w:t xml:space="preserve">%; (2) Disagree: 0%; (3) Neutral: </w:t>
      </w:r>
      <w:r>
        <w:rPr>
          <w:rFonts w:ascii="Times New Roman" w:hAnsi="Times New Roman" w:cs="Times New Roman"/>
          <w:sz w:val="22"/>
          <w:szCs w:val="22"/>
          <w:lang w:val="en-GB"/>
        </w:rPr>
        <w:t>1.3</w:t>
      </w:r>
      <w:r w:rsidRPr="00B803C5">
        <w:rPr>
          <w:rFonts w:ascii="Times New Roman" w:hAnsi="Times New Roman" w:cs="Times New Roman"/>
          <w:sz w:val="22"/>
          <w:szCs w:val="22"/>
          <w:lang w:val="en-GB"/>
        </w:rPr>
        <w:t xml:space="preserve">%; (4) Agree: 0%; </w:t>
      </w:r>
    </w:p>
    <w:p w14:paraId="62CF5DE0" w14:textId="48F4BA21" w:rsidR="00B803C5" w:rsidRDefault="00B803C5" w:rsidP="00B803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803C5">
        <w:rPr>
          <w:rFonts w:ascii="Times New Roman" w:hAnsi="Times New Roman" w:cs="Times New Roman"/>
          <w:sz w:val="22"/>
          <w:szCs w:val="22"/>
          <w:lang w:val="en-GB"/>
        </w:rPr>
        <w:t xml:space="preserve">(5) Strongly agree: </w:t>
      </w:r>
      <w:r>
        <w:rPr>
          <w:rFonts w:ascii="Times New Roman" w:hAnsi="Times New Roman" w:cs="Times New Roman"/>
          <w:sz w:val="22"/>
          <w:szCs w:val="22"/>
          <w:lang w:val="en-GB"/>
        </w:rPr>
        <w:t>85</w:t>
      </w:r>
      <w:r w:rsidRPr="00B803C5">
        <w:rPr>
          <w:rFonts w:ascii="Times New Roman" w:hAnsi="Times New Roman" w:cs="Times New Roman"/>
          <w:sz w:val="22"/>
          <w:szCs w:val="22"/>
          <w:lang w:val="en-GB"/>
        </w:rPr>
        <w:t>%</w:t>
      </w:r>
    </w:p>
    <w:p w14:paraId="6F95713B" w14:textId="77777777" w:rsidR="00B803C5" w:rsidRPr="009F0BEC" w:rsidRDefault="00B803C5" w:rsidP="00B803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8857B3" w14:textId="77777777" w:rsidR="00C755F9" w:rsidRPr="009F0BEC" w:rsidRDefault="002F682C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0BEC">
        <w:rPr>
          <w:rFonts w:ascii="Times New Roman" w:hAnsi="Times New Roman" w:cs="Times New Roman"/>
          <w:noProof/>
          <w:sz w:val="32"/>
          <w:szCs w:val="32"/>
          <w:lang w:val="it-IT" w:eastAsia="it-IT"/>
        </w:rPr>
        <w:drawing>
          <wp:inline distT="0" distB="0" distL="0" distR="0" wp14:anchorId="228857FB" wp14:editId="22F33EFF">
            <wp:extent cx="4494859" cy="1540198"/>
            <wp:effectExtent l="0" t="0" r="1270" b="3175"/>
            <wp:docPr id="137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26077" cy="15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inline>
        </w:drawing>
      </w:r>
    </w:p>
    <w:p w14:paraId="228857B4" w14:textId="77777777" w:rsidR="00763399" w:rsidRPr="009F0BEC" w:rsidRDefault="00763399" w:rsidP="00E74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sectPr w:rsidR="00763399" w:rsidRPr="009F0BEC" w:rsidSect="00873155">
      <w:footerReference w:type="even" r:id="rId47"/>
      <w:footerReference w:type="default" r:id="rId48"/>
      <w:pgSz w:w="11901" w:h="16840"/>
      <w:pgMar w:top="1276" w:right="1695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0121" w14:textId="77777777" w:rsidR="007375A1" w:rsidRDefault="007375A1" w:rsidP="007046BB">
      <w:r>
        <w:separator/>
      </w:r>
    </w:p>
  </w:endnote>
  <w:endnote w:type="continuationSeparator" w:id="0">
    <w:p w14:paraId="4FF87192" w14:textId="77777777" w:rsidR="007375A1" w:rsidRDefault="007375A1" w:rsidP="0070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5801" w14:textId="77777777" w:rsidR="00B03959" w:rsidRDefault="00B03959" w:rsidP="00704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85802" w14:textId="77777777" w:rsidR="00B03959" w:rsidRDefault="00B03959" w:rsidP="007046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5803" w14:textId="77777777" w:rsidR="00B03959" w:rsidRDefault="00B03959" w:rsidP="00704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22885804" w14:textId="77777777" w:rsidR="00B03959" w:rsidRDefault="00B03959" w:rsidP="00704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B5BD" w14:textId="77777777" w:rsidR="007375A1" w:rsidRDefault="007375A1" w:rsidP="007046BB">
      <w:r>
        <w:separator/>
      </w:r>
    </w:p>
  </w:footnote>
  <w:footnote w:type="continuationSeparator" w:id="0">
    <w:p w14:paraId="0998D7E2" w14:textId="77777777" w:rsidR="007375A1" w:rsidRDefault="007375A1" w:rsidP="0070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BF3"/>
    <w:multiLevelType w:val="hybridMultilevel"/>
    <w:tmpl w:val="9BCC7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2C25B0"/>
    <w:multiLevelType w:val="hybridMultilevel"/>
    <w:tmpl w:val="07E07202"/>
    <w:lvl w:ilvl="0" w:tplc="59CC6AA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A61D2"/>
    <w:multiLevelType w:val="hybridMultilevel"/>
    <w:tmpl w:val="2556B660"/>
    <w:lvl w:ilvl="0" w:tplc="1FAA3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2A3C"/>
    <w:multiLevelType w:val="hybridMultilevel"/>
    <w:tmpl w:val="00DE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3FE"/>
    <w:multiLevelType w:val="hybridMultilevel"/>
    <w:tmpl w:val="8FD464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0A6A98"/>
    <w:multiLevelType w:val="hybridMultilevel"/>
    <w:tmpl w:val="21EA6F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1248"/>
    <w:multiLevelType w:val="hybridMultilevel"/>
    <w:tmpl w:val="12324CA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7D7AA0"/>
    <w:multiLevelType w:val="hybridMultilevel"/>
    <w:tmpl w:val="3D067B14"/>
    <w:lvl w:ilvl="0" w:tplc="4D48241A">
      <w:start w:val="2"/>
      <w:numFmt w:val="decimal"/>
      <w:lvlText w:val="(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B57EEA"/>
    <w:multiLevelType w:val="hybridMultilevel"/>
    <w:tmpl w:val="555614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jCzMDS3NDIxNzNV0lEKTi0uzszPAykwrQUAkFW0jCwAAAA="/>
  </w:docVars>
  <w:rsids>
    <w:rsidRoot w:val="00C755F9"/>
    <w:rsid w:val="00001DA6"/>
    <w:rsid w:val="00006312"/>
    <w:rsid w:val="00006BAA"/>
    <w:rsid w:val="00007321"/>
    <w:rsid w:val="000119A7"/>
    <w:rsid w:val="00014273"/>
    <w:rsid w:val="00017292"/>
    <w:rsid w:val="000220AF"/>
    <w:rsid w:val="00023BC1"/>
    <w:rsid w:val="0003139D"/>
    <w:rsid w:val="0003330C"/>
    <w:rsid w:val="00045267"/>
    <w:rsid w:val="00050D78"/>
    <w:rsid w:val="00054542"/>
    <w:rsid w:val="00055008"/>
    <w:rsid w:val="000563E9"/>
    <w:rsid w:val="00057FF1"/>
    <w:rsid w:val="00065677"/>
    <w:rsid w:val="00065E0B"/>
    <w:rsid w:val="00067A82"/>
    <w:rsid w:val="000728D7"/>
    <w:rsid w:val="00072A83"/>
    <w:rsid w:val="00074F39"/>
    <w:rsid w:val="00082293"/>
    <w:rsid w:val="00084DA6"/>
    <w:rsid w:val="00091699"/>
    <w:rsid w:val="000952B1"/>
    <w:rsid w:val="000A03E5"/>
    <w:rsid w:val="000A0697"/>
    <w:rsid w:val="000A0E9C"/>
    <w:rsid w:val="000A282B"/>
    <w:rsid w:val="000A6E09"/>
    <w:rsid w:val="000A6E85"/>
    <w:rsid w:val="000B11FE"/>
    <w:rsid w:val="000B2F23"/>
    <w:rsid w:val="000B424C"/>
    <w:rsid w:val="000B4710"/>
    <w:rsid w:val="000B4974"/>
    <w:rsid w:val="000B56AC"/>
    <w:rsid w:val="000B5811"/>
    <w:rsid w:val="000B59E3"/>
    <w:rsid w:val="000B7800"/>
    <w:rsid w:val="000C086A"/>
    <w:rsid w:val="000C14E1"/>
    <w:rsid w:val="000C1D37"/>
    <w:rsid w:val="000C5234"/>
    <w:rsid w:val="000D3673"/>
    <w:rsid w:val="000D50CD"/>
    <w:rsid w:val="000D6CBF"/>
    <w:rsid w:val="000E0937"/>
    <w:rsid w:val="000E45F1"/>
    <w:rsid w:val="000E5BE7"/>
    <w:rsid w:val="000F4592"/>
    <w:rsid w:val="00105651"/>
    <w:rsid w:val="00106EA8"/>
    <w:rsid w:val="001074B5"/>
    <w:rsid w:val="00116DF2"/>
    <w:rsid w:val="00121FA4"/>
    <w:rsid w:val="001249BE"/>
    <w:rsid w:val="00125D63"/>
    <w:rsid w:val="001303F9"/>
    <w:rsid w:val="001305E6"/>
    <w:rsid w:val="00132290"/>
    <w:rsid w:val="00134A0C"/>
    <w:rsid w:val="001429B3"/>
    <w:rsid w:val="0014362B"/>
    <w:rsid w:val="00144675"/>
    <w:rsid w:val="00154D3B"/>
    <w:rsid w:val="00154F57"/>
    <w:rsid w:val="001563A7"/>
    <w:rsid w:val="00156A9A"/>
    <w:rsid w:val="00161216"/>
    <w:rsid w:val="00161E93"/>
    <w:rsid w:val="00163141"/>
    <w:rsid w:val="00166F9C"/>
    <w:rsid w:val="00167A32"/>
    <w:rsid w:val="00172ABC"/>
    <w:rsid w:val="00180DB3"/>
    <w:rsid w:val="00185000"/>
    <w:rsid w:val="001921FC"/>
    <w:rsid w:val="00192C71"/>
    <w:rsid w:val="0019336A"/>
    <w:rsid w:val="00195B95"/>
    <w:rsid w:val="001965C3"/>
    <w:rsid w:val="0019665B"/>
    <w:rsid w:val="00196FAD"/>
    <w:rsid w:val="001A1E79"/>
    <w:rsid w:val="001A2515"/>
    <w:rsid w:val="001A309C"/>
    <w:rsid w:val="001A3D8B"/>
    <w:rsid w:val="001A626E"/>
    <w:rsid w:val="001B3BD5"/>
    <w:rsid w:val="001C13AC"/>
    <w:rsid w:val="001C2227"/>
    <w:rsid w:val="001C3F27"/>
    <w:rsid w:val="001C6BD8"/>
    <w:rsid w:val="001D084F"/>
    <w:rsid w:val="001D1EF4"/>
    <w:rsid w:val="001D2278"/>
    <w:rsid w:val="001D5AF6"/>
    <w:rsid w:val="001D5C3A"/>
    <w:rsid w:val="001E1B2C"/>
    <w:rsid w:val="001E2549"/>
    <w:rsid w:val="001E3B00"/>
    <w:rsid w:val="001E59A2"/>
    <w:rsid w:val="001E694D"/>
    <w:rsid w:val="001F140E"/>
    <w:rsid w:val="00200224"/>
    <w:rsid w:val="00201157"/>
    <w:rsid w:val="002052A9"/>
    <w:rsid w:val="002076C2"/>
    <w:rsid w:val="0021445C"/>
    <w:rsid w:val="00217A70"/>
    <w:rsid w:val="002245DD"/>
    <w:rsid w:val="002251BA"/>
    <w:rsid w:val="002264E6"/>
    <w:rsid w:val="00226866"/>
    <w:rsid w:val="0023163B"/>
    <w:rsid w:val="00231CBD"/>
    <w:rsid w:val="002324D4"/>
    <w:rsid w:val="0023665E"/>
    <w:rsid w:val="002472A8"/>
    <w:rsid w:val="002500C6"/>
    <w:rsid w:val="002520DE"/>
    <w:rsid w:val="00261A80"/>
    <w:rsid w:val="002668FD"/>
    <w:rsid w:val="002672A5"/>
    <w:rsid w:val="002701BB"/>
    <w:rsid w:val="00273427"/>
    <w:rsid w:val="00273F70"/>
    <w:rsid w:val="00290917"/>
    <w:rsid w:val="00292049"/>
    <w:rsid w:val="002A0446"/>
    <w:rsid w:val="002A4DBF"/>
    <w:rsid w:val="002B037B"/>
    <w:rsid w:val="002B0F2D"/>
    <w:rsid w:val="002B77F3"/>
    <w:rsid w:val="002C3DA3"/>
    <w:rsid w:val="002C53DD"/>
    <w:rsid w:val="002D01E6"/>
    <w:rsid w:val="002D0751"/>
    <w:rsid w:val="002D383A"/>
    <w:rsid w:val="002E197E"/>
    <w:rsid w:val="002E5D82"/>
    <w:rsid w:val="002E661E"/>
    <w:rsid w:val="002E7772"/>
    <w:rsid w:val="002E781E"/>
    <w:rsid w:val="002F267A"/>
    <w:rsid w:val="002F57CE"/>
    <w:rsid w:val="002F5CA7"/>
    <w:rsid w:val="002F5FCF"/>
    <w:rsid w:val="002F682C"/>
    <w:rsid w:val="00302314"/>
    <w:rsid w:val="0030263A"/>
    <w:rsid w:val="00303622"/>
    <w:rsid w:val="00303BFE"/>
    <w:rsid w:val="00305216"/>
    <w:rsid w:val="00306071"/>
    <w:rsid w:val="0030685B"/>
    <w:rsid w:val="00310396"/>
    <w:rsid w:val="00312595"/>
    <w:rsid w:val="003132B2"/>
    <w:rsid w:val="0031398E"/>
    <w:rsid w:val="00322BBA"/>
    <w:rsid w:val="003301F0"/>
    <w:rsid w:val="00331D0F"/>
    <w:rsid w:val="003370B4"/>
    <w:rsid w:val="00341509"/>
    <w:rsid w:val="003474ED"/>
    <w:rsid w:val="00353563"/>
    <w:rsid w:val="00360C51"/>
    <w:rsid w:val="00365EA7"/>
    <w:rsid w:val="003735FD"/>
    <w:rsid w:val="00373DC4"/>
    <w:rsid w:val="00374CE4"/>
    <w:rsid w:val="00382A6B"/>
    <w:rsid w:val="0038629D"/>
    <w:rsid w:val="003925E2"/>
    <w:rsid w:val="003944B7"/>
    <w:rsid w:val="003A056E"/>
    <w:rsid w:val="003A2C51"/>
    <w:rsid w:val="003A7133"/>
    <w:rsid w:val="003B5837"/>
    <w:rsid w:val="003C5275"/>
    <w:rsid w:val="003C5461"/>
    <w:rsid w:val="003C6926"/>
    <w:rsid w:val="003C760B"/>
    <w:rsid w:val="003C7BCA"/>
    <w:rsid w:val="003D324D"/>
    <w:rsid w:val="003D6DF3"/>
    <w:rsid w:val="003E128C"/>
    <w:rsid w:val="003E36CA"/>
    <w:rsid w:val="003E4EDD"/>
    <w:rsid w:val="003F08D2"/>
    <w:rsid w:val="003F2214"/>
    <w:rsid w:val="003F2FF1"/>
    <w:rsid w:val="0040401C"/>
    <w:rsid w:val="004141E7"/>
    <w:rsid w:val="00415D67"/>
    <w:rsid w:val="00417ACF"/>
    <w:rsid w:val="00421CBB"/>
    <w:rsid w:val="00430FCA"/>
    <w:rsid w:val="0043156D"/>
    <w:rsid w:val="0043213A"/>
    <w:rsid w:val="00434D8A"/>
    <w:rsid w:val="004403CB"/>
    <w:rsid w:val="0044147F"/>
    <w:rsid w:val="00443ACA"/>
    <w:rsid w:val="00447854"/>
    <w:rsid w:val="004501D7"/>
    <w:rsid w:val="00451734"/>
    <w:rsid w:val="0045509D"/>
    <w:rsid w:val="00455B22"/>
    <w:rsid w:val="00455E2E"/>
    <w:rsid w:val="00460705"/>
    <w:rsid w:val="00461AFD"/>
    <w:rsid w:val="004637EB"/>
    <w:rsid w:val="004645C8"/>
    <w:rsid w:val="00470ED7"/>
    <w:rsid w:val="00472F66"/>
    <w:rsid w:val="00473D74"/>
    <w:rsid w:val="00474820"/>
    <w:rsid w:val="004754BC"/>
    <w:rsid w:val="00482FC2"/>
    <w:rsid w:val="00493117"/>
    <w:rsid w:val="00494B77"/>
    <w:rsid w:val="00494E46"/>
    <w:rsid w:val="004A600F"/>
    <w:rsid w:val="004A649C"/>
    <w:rsid w:val="004A7C15"/>
    <w:rsid w:val="004B052C"/>
    <w:rsid w:val="004B3990"/>
    <w:rsid w:val="004B4989"/>
    <w:rsid w:val="004C2A45"/>
    <w:rsid w:val="004C3774"/>
    <w:rsid w:val="004C5923"/>
    <w:rsid w:val="004C7CFF"/>
    <w:rsid w:val="004D0061"/>
    <w:rsid w:val="004D0B03"/>
    <w:rsid w:val="004D45D4"/>
    <w:rsid w:val="004D5D34"/>
    <w:rsid w:val="004D71A4"/>
    <w:rsid w:val="004E0321"/>
    <w:rsid w:val="004E2E32"/>
    <w:rsid w:val="004F0929"/>
    <w:rsid w:val="004F19CE"/>
    <w:rsid w:val="004F711E"/>
    <w:rsid w:val="00502957"/>
    <w:rsid w:val="00502F16"/>
    <w:rsid w:val="00505771"/>
    <w:rsid w:val="0051040F"/>
    <w:rsid w:val="005114BB"/>
    <w:rsid w:val="005123E4"/>
    <w:rsid w:val="005150FA"/>
    <w:rsid w:val="00521C37"/>
    <w:rsid w:val="00523D63"/>
    <w:rsid w:val="00531F6E"/>
    <w:rsid w:val="00542EBC"/>
    <w:rsid w:val="00543486"/>
    <w:rsid w:val="00553AE5"/>
    <w:rsid w:val="005635F1"/>
    <w:rsid w:val="0056553B"/>
    <w:rsid w:val="005661C1"/>
    <w:rsid w:val="00571DE4"/>
    <w:rsid w:val="00573F94"/>
    <w:rsid w:val="00575CC3"/>
    <w:rsid w:val="005815CB"/>
    <w:rsid w:val="005826EC"/>
    <w:rsid w:val="005907C2"/>
    <w:rsid w:val="00591881"/>
    <w:rsid w:val="005966C7"/>
    <w:rsid w:val="005A200D"/>
    <w:rsid w:val="005A3A4E"/>
    <w:rsid w:val="005A52A3"/>
    <w:rsid w:val="005A59B8"/>
    <w:rsid w:val="005B0042"/>
    <w:rsid w:val="005B2335"/>
    <w:rsid w:val="005B25E6"/>
    <w:rsid w:val="005B6AE4"/>
    <w:rsid w:val="005B7731"/>
    <w:rsid w:val="005C0922"/>
    <w:rsid w:val="005C3583"/>
    <w:rsid w:val="005C389A"/>
    <w:rsid w:val="005C75DF"/>
    <w:rsid w:val="005C7AF1"/>
    <w:rsid w:val="005D21D5"/>
    <w:rsid w:val="005D29CB"/>
    <w:rsid w:val="005D4196"/>
    <w:rsid w:val="005D54A4"/>
    <w:rsid w:val="005D583A"/>
    <w:rsid w:val="005D7608"/>
    <w:rsid w:val="005F131B"/>
    <w:rsid w:val="005F147D"/>
    <w:rsid w:val="005F1590"/>
    <w:rsid w:val="005F241C"/>
    <w:rsid w:val="005F3F0B"/>
    <w:rsid w:val="005F3FE3"/>
    <w:rsid w:val="005F7572"/>
    <w:rsid w:val="0060058C"/>
    <w:rsid w:val="00600991"/>
    <w:rsid w:val="00603563"/>
    <w:rsid w:val="0060427D"/>
    <w:rsid w:val="00613F01"/>
    <w:rsid w:val="00616C59"/>
    <w:rsid w:val="0061787F"/>
    <w:rsid w:val="006179F6"/>
    <w:rsid w:val="0062387F"/>
    <w:rsid w:val="00625EC7"/>
    <w:rsid w:val="00627543"/>
    <w:rsid w:val="00627D3F"/>
    <w:rsid w:val="006310DE"/>
    <w:rsid w:val="00635920"/>
    <w:rsid w:val="0064311F"/>
    <w:rsid w:val="00643B37"/>
    <w:rsid w:val="00667455"/>
    <w:rsid w:val="00670751"/>
    <w:rsid w:val="006712E7"/>
    <w:rsid w:val="00676174"/>
    <w:rsid w:val="0067673A"/>
    <w:rsid w:val="006776BE"/>
    <w:rsid w:val="00683C4D"/>
    <w:rsid w:val="00685510"/>
    <w:rsid w:val="006908A6"/>
    <w:rsid w:val="00691C69"/>
    <w:rsid w:val="006927C7"/>
    <w:rsid w:val="0069494B"/>
    <w:rsid w:val="00696F32"/>
    <w:rsid w:val="006A13BC"/>
    <w:rsid w:val="006B65A6"/>
    <w:rsid w:val="006B6B39"/>
    <w:rsid w:val="006B6D36"/>
    <w:rsid w:val="006C003C"/>
    <w:rsid w:val="006C5058"/>
    <w:rsid w:val="006C5D34"/>
    <w:rsid w:val="006D04FD"/>
    <w:rsid w:val="006D2157"/>
    <w:rsid w:val="006D396D"/>
    <w:rsid w:val="006E01D8"/>
    <w:rsid w:val="006E1AF5"/>
    <w:rsid w:val="006F32A7"/>
    <w:rsid w:val="006F6537"/>
    <w:rsid w:val="006F6812"/>
    <w:rsid w:val="00700DE5"/>
    <w:rsid w:val="00702909"/>
    <w:rsid w:val="00702D10"/>
    <w:rsid w:val="007045E6"/>
    <w:rsid w:val="007046BB"/>
    <w:rsid w:val="00705480"/>
    <w:rsid w:val="00706FE7"/>
    <w:rsid w:val="0070709B"/>
    <w:rsid w:val="007102E0"/>
    <w:rsid w:val="007117E6"/>
    <w:rsid w:val="00713589"/>
    <w:rsid w:val="00713D63"/>
    <w:rsid w:val="00714707"/>
    <w:rsid w:val="00730D00"/>
    <w:rsid w:val="00732FC9"/>
    <w:rsid w:val="00734466"/>
    <w:rsid w:val="00734D15"/>
    <w:rsid w:val="007375A1"/>
    <w:rsid w:val="00742FE6"/>
    <w:rsid w:val="0074520C"/>
    <w:rsid w:val="00755E6C"/>
    <w:rsid w:val="00757240"/>
    <w:rsid w:val="00761022"/>
    <w:rsid w:val="00762CC9"/>
    <w:rsid w:val="00763399"/>
    <w:rsid w:val="00766F38"/>
    <w:rsid w:val="00780382"/>
    <w:rsid w:val="00780428"/>
    <w:rsid w:val="007843B2"/>
    <w:rsid w:val="0079368A"/>
    <w:rsid w:val="007956AE"/>
    <w:rsid w:val="007968FB"/>
    <w:rsid w:val="00797459"/>
    <w:rsid w:val="007A0138"/>
    <w:rsid w:val="007A09C0"/>
    <w:rsid w:val="007A0F18"/>
    <w:rsid w:val="007A663D"/>
    <w:rsid w:val="007B17B7"/>
    <w:rsid w:val="007B6A0F"/>
    <w:rsid w:val="007C1F91"/>
    <w:rsid w:val="007C618A"/>
    <w:rsid w:val="007C6631"/>
    <w:rsid w:val="007C7812"/>
    <w:rsid w:val="007D6A6B"/>
    <w:rsid w:val="007E3DF0"/>
    <w:rsid w:val="007F293F"/>
    <w:rsid w:val="007F6CB3"/>
    <w:rsid w:val="007F79BC"/>
    <w:rsid w:val="008027E6"/>
    <w:rsid w:val="008151F2"/>
    <w:rsid w:val="00817DF3"/>
    <w:rsid w:val="008203FC"/>
    <w:rsid w:val="00821C2E"/>
    <w:rsid w:val="00825641"/>
    <w:rsid w:val="00825A23"/>
    <w:rsid w:val="0082661F"/>
    <w:rsid w:val="00826D93"/>
    <w:rsid w:val="00832F7F"/>
    <w:rsid w:val="00834CE9"/>
    <w:rsid w:val="008372CC"/>
    <w:rsid w:val="0083767B"/>
    <w:rsid w:val="0084259A"/>
    <w:rsid w:val="00842985"/>
    <w:rsid w:val="00843361"/>
    <w:rsid w:val="00847727"/>
    <w:rsid w:val="008502B5"/>
    <w:rsid w:val="00857227"/>
    <w:rsid w:val="00857B70"/>
    <w:rsid w:val="00862807"/>
    <w:rsid w:val="00862FAF"/>
    <w:rsid w:val="008638D0"/>
    <w:rsid w:val="00864814"/>
    <w:rsid w:val="00866FC8"/>
    <w:rsid w:val="00870F09"/>
    <w:rsid w:val="00873155"/>
    <w:rsid w:val="0087664E"/>
    <w:rsid w:val="00880270"/>
    <w:rsid w:val="00885AC5"/>
    <w:rsid w:val="00891187"/>
    <w:rsid w:val="00893B4E"/>
    <w:rsid w:val="008A09EB"/>
    <w:rsid w:val="008A1C39"/>
    <w:rsid w:val="008B03CD"/>
    <w:rsid w:val="008B38D4"/>
    <w:rsid w:val="008B4891"/>
    <w:rsid w:val="008B7822"/>
    <w:rsid w:val="008C0197"/>
    <w:rsid w:val="008C01E0"/>
    <w:rsid w:val="008C043F"/>
    <w:rsid w:val="008C5F71"/>
    <w:rsid w:val="008D11E5"/>
    <w:rsid w:val="008D205B"/>
    <w:rsid w:val="008D4F1A"/>
    <w:rsid w:val="008E009A"/>
    <w:rsid w:val="008E0B22"/>
    <w:rsid w:val="008E12B7"/>
    <w:rsid w:val="008E5B2A"/>
    <w:rsid w:val="008F71A7"/>
    <w:rsid w:val="008F7AFB"/>
    <w:rsid w:val="00901669"/>
    <w:rsid w:val="009064DC"/>
    <w:rsid w:val="00912908"/>
    <w:rsid w:val="0091726D"/>
    <w:rsid w:val="00923979"/>
    <w:rsid w:val="00924540"/>
    <w:rsid w:val="00925699"/>
    <w:rsid w:val="00925FCC"/>
    <w:rsid w:val="00930527"/>
    <w:rsid w:val="00932878"/>
    <w:rsid w:val="00936455"/>
    <w:rsid w:val="00936F4D"/>
    <w:rsid w:val="00937515"/>
    <w:rsid w:val="00941C48"/>
    <w:rsid w:val="00947C1C"/>
    <w:rsid w:val="00951D83"/>
    <w:rsid w:val="00957E95"/>
    <w:rsid w:val="009634E1"/>
    <w:rsid w:val="00980FAF"/>
    <w:rsid w:val="009822C1"/>
    <w:rsid w:val="00982A19"/>
    <w:rsid w:val="0099230A"/>
    <w:rsid w:val="00995F16"/>
    <w:rsid w:val="009A0B4A"/>
    <w:rsid w:val="009A59D5"/>
    <w:rsid w:val="009B247F"/>
    <w:rsid w:val="009B412A"/>
    <w:rsid w:val="009B49EE"/>
    <w:rsid w:val="009B6E10"/>
    <w:rsid w:val="009B7B46"/>
    <w:rsid w:val="009E2E8E"/>
    <w:rsid w:val="009E3FE3"/>
    <w:rsid w:val="009F0BEC"/>
    <w:rsid w:val="009F0D65"/>
    <w:rsid w:val="009F302A"/>
    <w:rsid w:val="00A11E10"/>
    <w:rsid w:val="00A13A17"/>
    <w:rsid w:val="00A200A4"/>
    <w:rsid w:val="00A20659"/>
    <w:rsid w:val="00A2486E"/>
    <w:rsid w:val="00A26DAE"/>
    <w:rsid w:val="00A27E04"/>
    <w:rsid w:val="00A302E0"/>
    <w:rsid w:val="00A31157"/>
    <w:rsid w:val="00A4038C"/>
    <w:rsid w:val="00A40530"/>
    <w:rsid w:val="00A406A2"/>
    <w:rsid w:val="00A41693"/>
    <w:rsid w:val="00A46371"/>
    <w:rsid w:val="00A5031B"/>
    <w:rsid w:val="00A52395"/>
    <w:rsid w:val="00A54802"/>
    <w:rsid w:val="00A5763C"/>
    <w:rsid w:val="00A60513"/>
    <w:rsid w:val="00A63751"/>
    <w:rsid w:val="00A6752E"/>
    <w:rsid w:val="00A67B1E"/>
    <w:rsid w:val="00A76EC3"/>
    <w:rsid w:val="00A8070A"/>
    <w:rsid w:val="00A82A3C"/>
    <w:rsid w:val="00A84463"/>
    <w:rsid w:val="00A8715F"/>
    <w:rsid w:val="00A8740C"/>
    <w:rsid w:val="00AA3967"/>
    <w:rsid w:val="00AA6E40"/>
    <w:rsid w:val="00AA79B8"/>
    <w:rsid w:val="00AA7D81"/>
    <w:rsid w:val="00AC0716"/>
    <w:rsid w:val="00AC10D3"/>
    <w:rsid w:val="00AC4D48"/>
    <w:rsid w:val="00AC7014"/>
    <w:rsid w:val="00AD70EC"/>
    <w:rsid w:val="00AE0B9B"/>
    <w:rsid w:val="00AF2949"/>
    <w:rsid w:val="00AF2DE2"/>
    <w:rsid w:val="00AF4DF7"/>
    <w:rsid w:val="00AF7435"/>
    <w:rsid w:val="00B02A68"/>
    <w:rsid w:val="00B02DA5"/>
    <w:rsid w:val="00B03959"/>
    <w:rsid w:val="00B052E4"/>
    <w:rsid w:val="00B102F3"/>
    <w:rsid w:val="00B10F67"/>
    <w:rsid w:val="00B210C6"/>
    <w:rsid w:val="00B214A7"/>
    <w:rsid w:val="00B23BCE"/>
    <w:rsid w:val="00B23E94"/>
    <w:rsid w:val="00B26ADC"/>
    <w:rsid w:val="00B27C1B"/>
    <w:rsid w:val="00B3073B"/>
    <w:rsid w:val="00B32015"/>
    <w:rsid w:val="00B3670F"/>
    <w:rsid w:val="00B4508E"/>
    <w:rsid w:val="00B50267"/>
    <w:rsid w:val="00B52877"/>
    <w:rsid w:val="00B53133"/>
    <w:rsid w:val="00B54BD2"/>
    <w:rsid w:val="00B61355"/>
    <w:rsid w:val="00B61EEC"/>
    <w:rsid w:val="00B624BC"/>
    <w:rsid w:val="00B715CE"/>
    <w:rsid w:val="00B72928"/>
    <w:rsid w:val="00B803C5"/>
    <w:rsid w:val="00B80979"/>
    <w:rsid w:val="00B80FED"/>
    <w:rsid w:val="00B92993"/>
    <w:rsid w:val="00BA4C37"/>
    <w:rsid w:val="00BA7984"/>
    <w:rsid w:val="00BB2FE4"/>
    <w:rsid w:val="00BB71A3"/>
    <w:rsid w:val="00BC64BD"/>
    <w:rsid w:val="00BD0B68"/>
    <w:rsid w:val="00BD2BAC"/>
    <w:rsid w:val="00BD4225"/>
    <w:rsid w:val="00BD578F"/>
    <w:rsid w:val="00BE0BB0"/>
    <w:rsid w:val="00BE2894"/>
    <w:rsid w:val="00BF79AA"/>
    <w:rsid w:val="00C036B8"/>
    <w:rsid w:val="00C03C66"/>
    <w:rsid w:val="00C049D1"/>
    <w:rsid w:val="00C117F7"/>
    <w:rsid w:val="00C1320A"/>
    <w:rsid w:val="00C167E1"/>
    <w:rsid w:val="00C210E7"/>
    <w:rsid w:val="00C24CDD"/>
    <w:rsid w:val="00C27D92"/>
    <w:rsid w:val="00C37B88"/>
    <w:rsid w:val="00C403EC"/>
    <w:rsid w:val="00C42E04"/>
    <w:rsid w:val="00C44921"/>
    <w:rsid w:val="00C51954"/>
    <w:rsid w:val="00C51EED"/>
    <w:rsid w:val="00C53F38"/>
    <w:rsid w:val="00C56553"/>
    <w:rsid w:val="00C617D7"/>
    <w:rsid w:val="00C62EB7"/>
    <w:rsid w:val="00C703BC"/>
    <w:rsid w:val="00C706C6"/>
    <w:rsid w:val="00C728DA"/>
    <w:rsid w:val="00C755F9"/>
    <w:rsid w:val="00C75DF5"/>
    <w:rsid w:val="00C80C9C"/>
    <w:rsid w:val="00C91101"/>
    <w:rsid w:val="00CB2C67"/>
    <w:rsid w:val="00CB418F"/>
    <w:rsid w:val="00CB483C"/>
    <w:rsid w:val="00CC2AB8"/>
    <w:rsid w:val="00CD4513"/>
    <w:rsid w:val="00CD553B"/>
    <w:rsid w:val="00CE1D50"/>
    <w:rsid w:val="00CE41D6"/>
    <w:rsid w:val="00CF325C"/>
    <w:rsid w:val="00D02A90"/>
    <w:rsid w:val="00D10BF4"/>
    <w:rsid w:val="00D1330C"/>
    <w:rsid w:val="00D14382"/>
    <w:rsid w:val="00D2556D"/>
    <w:rsid w:val="00D3108D"/>
    <w:rsid w:val="00D31D83"/>
    <w:rsid w:val="00D33560"/>
    <w:rsid w:val="00D3601F"/>
    <w:rsid w:val="00D458B5"/>
    <w:rsid w:val="00D46964"/>
    <w:rsid w:val="00D61CB3"/>
    <w:rsid w:val="00D65AB8"/>
    <w:rsid w:val="00D66E23"/>
    <w:rsid w:val="00D6799E"/>
    <w:rsid w:val="00D812F1"/>
    <w:rsid w:val="00D814D7"/>
    <w:rsid w:val="00D81A5A"/>
    <w:rsid w:val="00D84963"/>
    <w:rsid w:val="00D85845"/>
    <w:rsid w:val="00D87626"/>
    <w:rsid w:val="00D90C73"/>
    <w:rsid w:val="00D921A3"/>
    <w:rsid w:val="00D94BBC"/>
    <w:rsid w:val="00D95195"/>
    <w:rsid w:val="00DA7AE8"/>
    <w:rsid w:val="00DB2604"/>
    <w:rsid w:val="00DB70C9"/>
    <w:rsid w:val="00DB7652"/>
    <w:rsid w:val="00DC0392"/>
    <w:rsid w:val="00DC4606"/>
    <w:rsid w:val="00DC6E84"/>
    <w:rsid w:val="00DD003F"/>
    <w:rsid w:val="00DD132A"/>
    <w:rsid w:val="00DD3BD2"/>
    <w:rsid w:val="00DE4A8D"/>
    <w:rsid w:val="00DE55EC"/>
    <w:rsid w:val="00DE61ED"/>
    <w:rsid w:val="00DE715F"/>
    <w:rsid w:val="00DE7BF8"/>
    <w:rsid w:val="00DF771B"/>
    <w:rsid w:val="00DF7DC4"/>
    <w:rsid w:val="00E00C4B"/>
    <w:rsid w:val="00E00D16"/>
    <w:rsid w:val="00E043FE"/>
    <w:rsid w:val="00E04DC8"/>
    <w:rsid w:val="00E05443"/>
    <w:rsid w:val="00E13815"/>
    <w:rsid w:val="00E1683E"/>
    <w:rsid w:val="00E238D5"/>
    <w:rsid w:val="00E24F2A"/>
    <w:rsid w:val="00E264D5"/>
    <w:rsid w:val="00E31592"/>
    <w:rsid w:val="00E31AB3"/>
    <w:rsid w:val="00E32E9F"/>
    <w:rsid w:val="00E34DBA"/>
    <w:rsid w:val="00E355DD"/>
    <w:rsid w:val="00E41507"/>
    <w:rsid w:val="00E43B26"/>
    <w:rsid w:val="00E43F3C"/>
    <w:rsid w:val="00E457B3"/>
    <w:rsid w:val="00E46A4C"/>
    <w:rsid w:val="00E4712A"/>
    <w:rsid w:val="00E50F7F"/>
    <w:rsid w:val="00E60AE3"/>
    <w:rsid w:val="00E7248C"/>
    <w:rsid w:val="00E74999"/>
    <w:rsid w:val="00E77809"/>
    <w:rsid w:val="00E850D6"/>
    <w:rsid w:val="00E872D0"/>
    <w:rsid w:val="00E8746F"/>
    <w:rsid w:val="00EA45B7"/>
    <w:rsid w:val="00EA5B47"/>
    <w:rsid w:val="00EA62B4"/>
    <w:rsid w:val="00ED1330"/>
    <w:rsid w:val="00ED68E7"/>
    <w:rsid w:val="00ED767E"/>
    <w:rsid w:val="00EE10A2"/>
    <w:rsid w:val="00EE5FB2"/>
    <w:rsid w:val="00EE72B7"/>
    <w:rsid w:val="00EF07D6"/>
    <w:rsid w:val="00EF0BB5"/>
    <w:rsid w:val="00EF4802"/>
    <w:rsid w:val="00EF552D"/>
    <w:rsid w:val="00EF746A"/>
    <w:rsid w:val="00F06810"/>
    <w:rsid w:val="00F06CDE"/>
    <w:rsid w:val="00F10A53"/>
    <w:rsid w:val="00F12326"/>
    <w:rsid w:val="00F1330F"/>
    <w:rsid w:val="00F13548"/>
    <w:rsid w:val="00F16377"/>
    <w:rsid w:val="00F17316"/>
    <w:rsid w:val="00F25C1E"/>
    <w:rsid w:val="00F27538"/>
    <w:rsid w:val="00F30971"/>
    <w:rsid w:val="00F336EC"/>
    <w:rsid w:val="00F33DD2"/>
    <w:rsid w:val="00F36202"/>
    <w:rsid w:val="00F36B2C"/>
    <w:rsid w:val="00F40590"/>
    <w:rsid w:val="00F41264"/>
    <w:rsid w:val="00F42459"/>
    <w:rsid w:val="00F4251E"/>
    <w:rsid w:val="00F44EC8"/>
    <w:rsid w:val="00F50416"/>
    <w:rsid w:val="00F5087A"/>
    <w:rsid w:val="00F50931"/>
    <w:rsid w:val="00F52C95"/>
    <w:rsid w:val="00F53B84"/>
    <w:rsid w:val="00F54768"/>
    <w:rsid w:val="00F57556"/>
    <w:rsid w:val="00F71BBC"/>
    <w:rsid w:val="00F7626E"/>
    <w:rsid w:val="00F7798A"/>
    <w:rsid w:val="00F80865"/>
    <w:rsid w:val="00F840B1"/>
    <w:rsid w:val="00F84BA9"/>
    <w:rsid w:val="00F85B36"/>
    <w:rsid w:val="00F8762B"/>
    <w:rsid w:val="00F93553"/>
    <w:rsid w:val="00FA2E46"/>
    <w:rsid w:val="00FB7FA7"/>
    <w:rsid w:val="00FC1AE8"/>
    <w:rsid w:val="00FC3C69"/>
    <w:rsid w:val="00FD2E1C"/>
    <w:rsid w:val="00FD60D4"/>
    <w:rsid w:val="00FE106B"/>
    <w:rsid w:val="00FE57C2"/>
    <w:rsid w:val="00FF1EAE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85660"/>
  <w15:docId w15:val="{EBC04624-B196-4121-94B7-9FD6D69E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F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A0F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5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55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F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A62B4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590"/>
    <w:rPr>
      <w:rFonts w:ascii="Courier" w:hAnsi="Courier" w:cs="Courier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046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046BB"/>
  </w:style>
  <w:style w:type="paragraph" w:styleId="Bibliography">
    <w:name w:val="Bibliography"/>
    <w:basedOn w:val="Normal"/>
    <w:next w:val="Normal"/>
    <w:uiPriority w:val="37"/>
    <w:semiHidden/>
    <w:unhideWhenUsed/>
    <w:rsid w:val="00542EBC"/>
  </w:style>
  <w:style w:type="character" w:styleId="Hyperlink">
    <w:name w:val="Hyperlink"/>
    <w:basedOn w:val="DefaultParagraphFont"/>
    <w:uiPriority w:val="99"/>
    <w:semiHidden/>
    <w:unhideWhenUsed/>
    <w:rsid w:val="00542E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0F18"/>
    <w:rPr>
      <w:rFonts w:ascii="Times" w:hAnsi="Times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925E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DefaultParagraphFont"/>
    <w:rsid w:val="003925E2"/>
  </w:style>
  <w:style w:type="paragraph" w:customStyle="1" w:styleId="Tablecontents">
    <w:name w:val="Table contents"/>
    <w:basedOn w:val="Normal"/>
    <w:qFormat/>
    <w:rsid w:val="00007321"/>
    <w:pPr>
      <w:widowControl w:val="0"/>
    </w:pPr>
    <w:rPr>
      <w:rFonts w:ascii="Times New Roman" w:eastAsia="AR PL SungtiL GB" w:hAnsi="Times New Roman" w:cs="Lohit Devanagari"/>
      <w:kern w:val="2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1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48"/>
    <w:rPr>
      <w:b/>
      <w:bCs/>
    </w:rPr>
  </w:style>
  <w:style w:type="character" w:customStyle="1" w:styleId="Oryxauthornames">
    <w:name w:val="Oryx author names"/>
    <w:qFormat/>
    <w:rsid w:val="004A600F"/>
    <w:rPr>
      <w:smallCaps/>
    </w:rPr>
  </w:style>
  <w:style w:type="paragraph" w:customStyle="1" w:styleId="Titletext">
    <w:name w:val="Title text"/>
    <w:basedOn w:val="Normal"/>
    <w:qFormat/>
    <w:rsid w:val="004A600F"/>
    <w:pPr>
      <w:spacing w:line="360" w:lineRule="auto"/>
      <w:jc w:val="both"/>
    </w:pPr>
    <w:rPr>
      <w:rFonts w:ascii="Arial" w:eastAsia="AR PL SungtiL GB" w:hAnsi="Arial" w:cs="Lohit Devanagari"/>
      <w:b/>
      <w:kern w:val="2"/>
      <w:sz w:val="28"/>
      <w:lang w:val="en-GB" w:eastAsia="zh-CN" w:bidi="hi-IN"/>
    </w:rPr>
  </w:style>
  <w:style w:type="character" w:customStyle="1" w:styleId="Firstname">
    <w:name w:val="Firstname"/>
    <w:rsid w:val="00E74999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E74999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E7499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8.xml"/><Relationship Id="rId21" Type="http://schemas.openxmlformats.org/officeDocument/2006/relationships/chart" Target="charts/chart11.xml"/><Relationship Id="rId34" Type="http://schemas.openxmlformats.org/officeDocument/2006/relationships/chart" Target="charts/chart23.xml"/><Relationship Id="rId42" Type="http://schemas.openxmlformats.org/officeDocument/2006/relationships/image" Target="media/image4.pn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6.xml"/><Relationship Id="rId40" Type="http://schemas.openxmlformats.org/officeDocument/2006/relationships/image" Target="media/image2.png"/><Relationship Id="rId45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5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4.xml"/><Relationship Id="rId43" Type="http://schemas.openxmlformats.org/officeDocument/2006/relationships/image" Target="media/image5.png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image" Target="media/image1.png"/><Relationship Id="rId38" Type="http://schemas.openxmlformats.org/officeDocument/2006/relationships/chart" Target="charts/chart27.xml"/><Relationship Id="rId46" Type="http://schemas.openxmlformats.org/officeDocument/2006/relationships/image" Target="media/image8.png"/><Relationship Id="rId20" Type="http://schemas.openxmlformats.org/officeDocument/2006/relationships/chart" Target="charts/chart10.xm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Education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DAFA076-1DCA-4171-9016-75C72C75FC1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041-4E31-99EE-47D26D6DA8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FAD7C1-BD60-4ECB-A0A8-A9E2E1D659B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41-4E31-99EE-47D26D6DA8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02D6439-A4EF-47A4-937A-2F3D1333F9C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041-4E31-99EE-47D26D6DA8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7E50CC6-7C9F-4407-AFD7-018A8BB6F21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041-4E31-99EE-47D26D6DA8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18-29 years</c:v>
                </c:pt>
                <c:pt idx="1">
                  <c:v>30-49 years</c:v>
                </c:pt>
                <c:pt idx="2">
                  <c:v>50-69 years</c:v>
                </c:pt>
                <c:pt idx="3">
                  <c:v>70-89 years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7.5</c:v>
                </c:pt>
                <c:pt idx="1">
                  <c:v>48.8</c:v>
                </c:pt>
                <c:pt idx="2">
                  <c:v>41.3</c:v>
                </c:pt>
                <c:pt idx="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41-4E31-99EE-47D26D6DA8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403456"/>
        <c:axId val="206404992"/>
      </c:barChart>
      <c:catAx>
        <c:axId val="20640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04992"/>
        <c:crosses val="autoZero"/>
        <c:auto val="1"/>
        <c:lblAlgn val="ctr"/>
        <c:lblOffset val="100"/>
        <c:noMultiLvlLbl val="0"/>
      </c:catAx>
      <c:valAx>
        <c:axId val="2064049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0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6BFDFAE-65EB-4505-9159-E9FBC91304A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C74-4A07-AAF9-506039C24BC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155928A-CD6D-45B4-9D85-BE5CB167CDA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C74-4A07-AAF9-506039C24BC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0D7FA06-9C8F-4228-AAFD-9CB0223F946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C74-4A07-AAF9-506039C24BC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9AC959C-F5F3-4BD0-9834-E25D02DA0D1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C74-4A07-AAF9-506039C24BC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D7AD698-531F-49E3-ACAC-376A67E854A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C74-4A07-AAF9-506039C24B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Fully exploited</c:v>
                </c:pt>
                <c:pt idx="1">
                  <c:v>Unexploited</c:v>
                </c:pt>
                <c:pt idx="2">
                  <c:v>Depleted, loss of species</c:v>
                </c:pt>
                <c:pt idx="3">
                  <c:v>Not depleted</c:v>
                </c:pt>
                <c:pt idx="4">
                  <c:v>Do not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17.5</c:v>
                </c:pt>
                <c:pt idx="2">
                  <c:v>60</c:v>
                </c:pt>
                <c:pt idx="3">
                  <c:v>16.2</c:v>
                </c:pt>
                <c:pt idx="4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BC-49B0-B58F-3B99414AC7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1681920"/>
        <c:axId val="111683456"/>
      </c:barChart>
      <c:catAx>
        <c:axId val="1116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683456"/>
        <c:crosses val="autoZero"/>
        <c:auto val="1"/>
        <c:lblAlgn val="ctr"/>
        <c:lblOffset val="100"/>
        <c:noMultiLvlLbl val="0"/>
      </c:catAx>
      <c:valAx>
        <c:axId val="1116834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68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F77DE54-5C11-41BA-B32A-85B94220564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342-4FD1-915B-6DB0B40977B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97F67C2-0715-4EBC-99BC-9C70FCBF603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42-4FD1-915B-6DB0B40977B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6499247-6040-44C8-AD18-F7837B3E91E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342-4FD1-915B-6DB0B40977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63.7</c:v>
                </c:pt>
                <c:pt idx="1">
                  <c:v>27.5</c:v>
                </c:pt>
                <c:pt idx="2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6-48B8-AD7F-C710F72D38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712896"/>
        <c:axId val="107714432"/>
      </c:barChart>
      <c:catAx>
        <c:axId val="10771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14432"/>
        <c:crosses val="autoZero"/>
        <c:auto val="1"/>
        <c:lblAlgn val="ctr"/>
        <c:lblOffset val="100"/>
        <c:noMultiLvlLbl val="0"/>
      </c:catAx>
      <c:valAx>
        <c:axId val="1077144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1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788217C-2AEB-4CC8-92B6-B86E075B15A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663-4540-8854-20AD0564D82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D2BF986-F2C3-44C3-9B2B-DEE8995C364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663-4540-8854-20AD0564D82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9BFD63A-7F4B-4A9F-A558-534FEEE9C12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663-4540-8854-20AD0564D82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C92D244-413C-4A02-9058-06909270E2F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663-4540-8854-20AD0564D82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195DF55-C420-476B-8D0A-9B26128DC81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663-4540-8854-20AD0564D82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75DBFFA-46C9-4E8E-AEC0-9890FAC4E56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663-4540-8854-20AD0564D8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Illegal gear</c:v>
                </c:pt>
                <c:pt idx="1">
                  <c:v>Increased number of fishers</c:v>
                </c:pt>
                <c:pt idx="2">
                  <c:v>Targeting only specific species</c:v>
                </c:pt>
                <c:pt idx="3">
                  <c:v>Increased price of fish</c:v>
                </c:pt>
                <c:pt idx="4">
                  <c:v>Fishing in the same area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17.5</c:v>
                </c:pt>
                <c:pt idx="1">
                  <c:v>62.5</c:v>
                </c:pt>
                <c:pt idx="2">
                  <c:v>0</c:v>
                </c:pt>
                <c:pt idx="3">
                  <c:v>1.3</c:v>
                </c:pt>
                <c:pt idx="4">
                  <c:v>8.8000000000000007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63-4540-8854-20AD0564D8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4888832"/>
        <c:axId val="154894720"/>
      </c:barChart>
      <c:catAx>
        <c:axId val="15488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894720"/>
        <c:crosses val="autoZero"/>
        <c:auto val="1"/>
        <c:lblAlgn val="ctr"/>
        <c:lblOffset val="100"/>
        <c:noMultiLvlLbl val="0"/>
      </c:catAx>
      <c:valAx>
        <c:axId val="1548947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88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788217C-2AEB-4CC8-92B6-B86E075B15A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DBF-43C7-96C6-70A745678DD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D2BF986-F2C3-44C3-9B2B-DEE8995C364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DBF-43C7-96C6-70A745678DD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9BFD63A-7F4B-4A9F-A558-534FEEE9C12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DBF-43C7-96C6-70A745678D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 not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</c:v>
                </c:pt>
                <c:pt idx="1">
                  <c:v>56.3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BF-43C7-96C6-70A745678D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1712896"/>
        <c:axId val="151597440"/>
      </c:barChart>
      <c:catAx>
        <c:axId val="11171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597440"/>
        <c:crosses val="autoZero"/>
        <c:auto val="1"/>
        <c:lblAlgn val="ctr"/>
        <c:lblOffset val="100"/>
        <c:noMultiLvlLbl val="0"/>
      </c:catAx>
      <c:valAx>
        <c:axId val="1515974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71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2B2120D-7F99-4649-A8D6-CBD12AB2550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F56-4A63-BC62-997BAAC6A8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4B68B36-F746-46A7-ACE2-40886C889B4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56-4A63-BC62-997BAAC6A8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D75B26E-B99C-455E-BF5E-DD21A04E401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F56-4A63-BC62-997BAAC6A8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4D6D380-26A4-4DE9-892B-87F534AFA42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F56-4A63-BC62-997BAAC6A83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D3959CE-333B-4012-ABD0-81CE17A870B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F56-4A63-BC62-997BAAC6A8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Highly productive</c:v>
                </c:pt>
                <c:pt idx="1">
                  <c:v>Moderately productive</c:v>
                </c:pt>
                <c:pt idx="2">
                  <c:v>Productive</c:v>
                </c:pt>
                <c:pt idx="3">
                  <c:v>Degraded and depleted</c:v>
                </c:pt>
                <c:pt idx="4">
                  <c:v>Do not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2.5</c:v>
                </c:pt>
                <c:pt idx="1">
                  <c:v>25</c:v>
                </c:pt>
                <c:pt idx="2">
                  <c:v>25</c:v>
                </c:pt>
                <c:pt idx="3">
                  <c:v>41.3</c:v>
                </c:pt>
                <c:pt idx="4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0-4366-9517-9BD1C584E5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426496"/>
        <c:axId val="206428032"/>
      </c:barChart>
      <c:catAx>
        <c:axId val="20642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28032"/>
        <c:crosses val="autoZero"/>
        <c:auto val="1"/>
        <c:lblAlgn val="ctr"/>
        <c:lblOffset val="100"/>
        <c:noMultiLvlLbl val="0"/>
      </c:catAx>
      <c:valAx>
        <c:axId val="2064280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2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8AAC18E-8A3D-4067-A92B-B519BF75048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58B-4D0B-BBED-C4347F80F0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D8C3E29-C374-4461-990A-6B45003589C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8B-4D0B-BBED-C4347F80F0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9450B5C-5C56-4BDA-892E-DAB0A4C4274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8B-4D0B-BBED-C4347F80F0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 not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17.7</c:v>
                </c:pt>
                <c:pt idx="1">
                  <c:v>70.900000000000006</c:v>
                </c:pt>
                <c:pt idx="2">
                  <c:v>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9A-4EC9-819A-47017B4F2F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120000"/>
        <c:axId val="155121536"/>
      </c:barChart>
      <c:catAx>
        <c:axId val="15512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121536"/>
        <c:crosses val="autoZero"/>
        <c:auto val="1"/>
        <c:lblAlgn val="ctr"/>
        <c:lblOffset val="100"/>
        <c:noMultiLvlLbl val="0"/>
      </c:catAx>
      <c:valAx>
        <c:axId val="1551215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12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743DD09-515B-4F78-BC24-6689F9E0D06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DC2-4599-A07D-C4A11AEE349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9E1639E-F216-44FD-B805-CEA45B1FF76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C2-4599-A07D-C4A11AEE349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79E47F5-2B58-4DC6-A124-76A6BD2DF41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DC2-4599-A07D-C4A11AEE349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183A012-CD0B-4F1B-8AF9-1BCFD4A2C04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C2-4599-A07D-C4A11AEE349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1548887-DD60-4FB2-92DD-BA4E05EB5FD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DC2-4599-A07D-C4A11AEE349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8FA8321-38D2-42B2-B242-E29E2093338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C2-4599-A07D-C4A11AEE349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3367A46-11C1-46FF-B731-DBFE2D4AA05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DC2-4599-A07D-C4A11AEE349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A864CE4B-4644-4EAC-AE77-B9670A914E7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DC2-4599-A07D-C4A11AEE34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1 day</c:v>
                </c:pt>
                <c:pt idx="1">
                  <c:v>2 days</c:v>
                </c:pt>
                <c:pt idx="2">
                  <c:v>3 days</c:v>
                </c:pt>
                <c:pt idx="3">
                  <c:v>4 days</c:v>
                </c:pt>
                <c:pt idx="4">
                  <c:v>5 days</c:v>
                </c:pt>
                <c:pt idx="5">
                  <c:v>6 days</c:v>
                </c:pt>
                <c:pt idx="6">
                  <c:v>7 days</c:v>
                </c:pt>
                <c:pt idx="7">
                  <c:v>No days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11.3</c:v>
                </c:pt>
                <c:pt idx="1">
                  <c:v>17.5</c:v>
                </c:pt>
                <c:pt idx="2">
                  <c:v>1.3</c:v>
                </c:pt>
                <c:pt idx="3">
                  <c:v>2.5</c:v>
                </c:pt>
                <c:pt idx="4">
                  <c:v>1.3</c:v>
                </c:pt>
                <c:pt idx="5">
                  <c:v>0</c:v>
                </c:pt>
                <c:pt idx="6">
                  <c:v>58.8</c:v>
                </c:pt>
                <c:pt idx="7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A-4F5F-A616-31658B1AC4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610240"/>
        <c:axId val="207611776"/>
      </c:barChart>
      <c:catAx>
        <c:axId val="20761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11776"/>
        <c:crosses val="autoZero"/>
        <c:auto val="1"/>
        <c:lblAlgn val="ctr"/>
        <c:lblOffset val="100"/>
        <c:noMultiLvlLbl val="0"/>
      </c:catAx>
      <c:valAx>
        <c:axId val="2076117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1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743DD09-515B-4F78-BC24-6689F9E0D06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7C2-4F2D-9A8E-8B9F1AE781C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9E1639E-F216-44FD-B805-CEA45B1FF76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C2-4F2D-9A8E-8B9F1AE781C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79E47F5-2B58-4DC6-A124-76A6BD2DF41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7C2-4F2D-9A8E-8B9F1AE781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183A012-CD0B-4F1B-8AF9-1BCFD4A2C04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C2-4F2D-9A8E-8B9F1AE781C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1548887-DD60-4FB2-92DD-BA4E05EB5FD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7C2-4F2D-9A8E-8B9F1AE781C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8FA8321-38D2-42B2-B242-E29E2093338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7C2-4F2D-9A8E-8B9F1AE781C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3367A46-11C1-46FF-B731-DBFE2D4AA05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7C2-4F2D-9A8E-8B9F1AE781C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A864CE4B-4644-4EAC-AE77-B9670A914E7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7C2-4F2D-9A8E-8B9F1AE781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Stationary gill net</c:v>
                </c:pt>
                <c:pt idx="1">
                  <c:v>Cast net</c:v>
                </c:pt>
                <c:pt idx="2">
                  <c:v>Hooks and longline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1.3</c:v>
                </c:pt>
                <c:pt idx="1">
                  <c:v>10.1</c:v>
                </c:pt>
                <c:pt idx="2">
                  <c:v>67.099999999999994</c:v>
                </c:pt>
                <c:pt idx="3">
                  <c:v>46.8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C2-4F2D-9A8E-8B9F1AE781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569280"/>
        <c:axId val="207570816"/>
      </c:barChart>
      <c:catAx>
        <c:axId val="2075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570816"/>
        <c:crosses val="autoZero"/>
        <c:auto val="1"/>
        <c:lblAlgn val="ctr"/>
        <c:lblOffset val="100"/>
        <c:noMultiLvlLbl val="0"/>
      </c:catAx>
      <c:valAx>
        <c:axId val="2075708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56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B9DFC2A-A0ED-476E-821B-67DE28523DA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D0C-4EB9-9288-94B17EC948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62F9676-0620-4867-8C14-56675236E2A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D0C-4EB9-9288-94B17EC948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D24B956-71DD-48DC-AFF9-9CD78F8C744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D0C-4EB9-9288-94B17EC9485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E62FBD7-627B-4952-871F-880A7171775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D0C-4EB9-9288-94B17EC9485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4B51988-AE67-4290-BFBE-891FB3B7542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D0C-4EB9-9288-94B17EC9485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496ED85-1E3A-49C7-A4A1-55A80120FD2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D0C-4EB9-9288-94B17EC9485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6555C744-BBEA-4992-A582-53904CFD0B1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D0C-4EB9-9288-94B17EC948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Zero</c:v>
                </c:pt>
                <c:pt idx="1">
                  <c:v>&lt; 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&gt; 5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57.5</c:v>
                </c:pt>
                <c:pt idx="1">
                  <c:v>16.2</c:v>
                </c:pt>
                <c:pt idx="2">
                  <c:v>8.8000000000000007</c:v>
                </c:pt>
                <c:pt idx="3">
                  <c:v>3.7</c:v>
                </c:pt>
                <c:pt idx="4">
                  <c:v>6.3</c:v>
                </c:pt>
                <c:pt idx="5">
                  <c:v>5</c:v>
                </c:pt>
                <c:pt idx="6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E-4CB3-8FCF-E62189A780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805824"/>
        <c:axId val="207819904"/>
      </c:barChart>
      <c:catAx>
        <c:axId val="20780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19904"/>
        <c:crosses val="autoZero"/>
        <c:auto val="1"/>
        <c:lblAlgn val="ctr"/>
        <c:lblOffset val="100"/>
        <c:noMultiLvlLbl val="0"/>
      </c:catAx>
      <c:valAx>
        <c:axId val="2078199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0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BF3012E-60E1-426C-A7FB-2E70DED51DB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D63-4846-9913-1EE9E779D8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E74F20B-CC0A-4C2D-9AB7-845EC4BE963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D63-4846-9913-1EE9E779D8E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D69EEDE-ED4D-439B-B3A5-6342015FC54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D63-4846-9913-1EE9E779D8E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2E3DB9D-DFF1-4BCB-93CE-1FEEC17E21D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D63-4846-9913-1EE9E779D8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Fully exploited</c:v>
                </c:pt>
                <c:pt idx="1">
                  <c:v>Not exploited</c:v>
                </c:pt>
                <c:pt idx="2">
                  <c:v>Depleted, loss of species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27.5</c:v>
                </c:pt>
                <c:pt idx="2">
                  <c:v>57.5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0-401E-8F65-EE81A787FC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765888"/>
        <c:axId val="207767424"/>
      </c:barChart>
      <c:catAx>
        <c:axId val="20776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767424"/>
        <c:crosses val="autoZero"/>
        <c:auto val="1"/>
        <c:lblAlgn val="ctr"/>
        <c:lblOffset val="100"/>
        <c:noMultiLvlLbl val="0"/>
      </c:catAx>
      <c:valAx>
        <c:axId val="2077674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76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52AE42-95B9-468E-B2AA-8C1BF23F9C17}" type="VALUE">
                      <a:rPr lang="en-US"/>
                      <a:pPr/>
                      <a:t>[VALUE]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061-4A54-AC0F-6B2593C8928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9C3E0B4-142D-46AD-BC21-8A2AE578B4B6}" type="VALUE">
                      <a:rPr lang="en-US"/>
                      <a:pPr/>
                      <a:t>[VALUE]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61-4A54-AC0F-6B2593C892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97.5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2D-4EC6-A234-65B83E7070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4954368"/>
        <c:axId val="154980736"/>
      </c:barChart>
      <c:catAx>
        <c:axId val="15495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980736"/>
        <c:crosses val="autoZero"/>
        <c:auto val="1"/>
        <c:lblAlgn val="ctr"/>
        <c:lblOffset val="100"/>
        <c:noMultiLvlLbl val="0"/>
      </c:catAx>
      <c:valAx>
        <c:axId val="1549807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95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BF3012E-60E1-426C-A7FB-2E70DED51DB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7B7-4082-9979-0BDEFE7CF4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E74F20B-CC0A-4C2D-9AB7-845EC4BE963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B7-4082-9979-0BDEFE7CF4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D69EEDE-ED4D-439B-B3A5-6342015FC54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7B7-4082-9979-0BDEFE7CF40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2E3DB9D-DFF1-4BCB-93CE-1FEEC17E21D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B7-4082-9979-0BDEFE7CF4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Individual</c:v>
                </c:pt>
                <c:pt idx="1">
                  <c:v>Traders</c:v>
                </c:pt>
                <c:pt idx="2">
                  <c:v>Retailers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12.5</c:v>
                </c:pt>
                <c:pt idx="1">
                  <c:v>43.8</c:v>
                </c:pt>
                <c:pt idx="2">
                  <c:v>3.8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B7-4082-9979-0BDEFE7CF4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045184"/>
        <c:axId val="208046720"/>
      </c:barChart>
      <c:catAx>
        <c:axId val="20804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46720"/>
        <c:crosses val="autoZero"/>
        <c:auto val="1"/>
        <c:lblAlgn val="ctr"/>
        <c:lblOffset val="100"/>
        <c:noMultiLvlLbl val="0"/>
      </c:catAx>
      <c:valAx>
        <c:axId val="2080467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4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E888A9-216C-4855-A6D8-789C87B1C205}" type="VALUE">
                      <a:rPr lang="en-US" b="1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435-4446-8795-236713F2E119}"/>
                </c:ext>
              </c:extLst>
            </c:dLbl>
            <c:dLbl>
              <c:idx val="1"/>
              <c:layout>
                <c:manualLayout>
                  <c:x val="0"/>
                  <c:y val="8.73015873015872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D93FABD-679F-4241-BFA6-A4877F939431}" type="VALUE">
                      <a:rPr lang="en-US" b="1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435-4446-8795-236713F2E1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1.3</c:v>
                </c:pt>
                <c:pt idx="1">
                  <c:v>98.7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5-4E00-8078-D2975DE696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082048"/>
        <c:axId val="208083584"/>
      </c:barChart>
      <c:catAx>
        <c:axId val="20808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83584"/>
        <c:crosses val="autoZero"/>
        <c:auto val="1"/>
        <c:lblAlgn val="ctr"/>
        <c:lblOffset val="100"/>
        <c:noMultiLvlLbl val="0"/>
      </c:catAx>
      <c:valAx>
        <c:axId val="2080835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8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77FD6D-CE4F-4018-8D16-9ED56C59ABA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A41-48F1-A4EA-A03C1BD3459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22066D5-2712-4501-B0AC-2CFE900BD87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41-48F1-A4EA-A03C1BD345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22.5</c:v>
                </c:pt>
                <c:pt idx="1">
                  <c:v>77.5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5-4043-AED1-10ACD059AB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568832"/>
        <c:axId val="222570368"/>
      </c:barChart>
      <c:catAx>
        <c:axId val="22256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570368"/>
        <c:crosses val="autoZero"/>
        <c:auto val="1"/>
        <c:lblAlgn val="ctr"/>
        <c:lblOffset val="100"/>
        <c:noMultiLvlLbl val="0"/>
      </c:catAx>
      <c:valAx>
        <c:axId val="2225703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56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F9792B1-85AC-4ACB-B55F-2321D77ABB2F}" type="VALUE">
                      <a:rPr lang="en-US" b="1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FED-4171-9F3B-E9FBD51A6350}"/>
                </c:ext>
              </c:extLst>
            </c:dLbl>
            <c:dLbl>
              <c:idx val="1"/>
              <c:layout>
                <c:manualLayout>
                  <c:x val="0"/>
                  <c:y val="8.33333333333333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ABD5D87-4709-4745-A7AA-710291E09FEB}" type="VALUE">
                      <a:rPr lang="en-US" b="1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ED-4171-9F3B-E9FBD51A63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1.2</c:v>
                </c:pt>
                <c:pt idx="1">
                  <c:v>98.8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0F-49C3-B100-D7F83DF3D4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0258688"/>
        <c:axId val="220260224"/>
      </c:barChart>
      <c:catAx>
        <c:axId val="22025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260224"/>
        <c:crosses val="autoZero"/>
        <c:auto val="1"/>
        <c:lblAlgn val="ctr"/>
        <c:lblOffset val="100"/>
        <c:noMultiLvlLbl val="0"/>
      </c:catAx>
      <c:valAx>
        <c:axId val="2202602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25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CAAC07A-D9D5-41C9-B5A8-FCF1B22D915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D58-446A-8893-BE83E2FF97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DD5F063-336E-4E26-BEE4-E7C62751593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D58-446A-8893-BE83E2FF9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58.8</c:v>
                </c:pt>
                <c:pt idx="1">
                  <c:v>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F-4438-8D65-8DDF2A1580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715264"/>
        <c:axId val="222831744"/>
      </c:barChart>
      <c:catAx>
        <c:axId val="22271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831744"/>
        <c:crosses val="autoZero"/>
        <c:auto val="1"/>
        <c:lblAlgn val="ctr"/>
        <c:lblOffset val="100"/>
        <c:noMultiLvlLbl val="0"/>
      </c:catAx>
      <c:valAx>
        <c:axId val="2228317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71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CAAC07A-D9D5-41C9-B5A8-FCF1B22D915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C20-40F3-9AD0-483D756BC2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DD5F063-336E-4E26-BEE4-E7C62751593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C20-40F3-9AD0-483D756BC29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824FCE3-D265-41C8-90F5-3230EA96DFE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C20-40F3-9AD0-483D756BC2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88.6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20-40F3-9AD0-483D756BC2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0265856"/>
        <c:axId val="222844032"/>
      </c:barChart>
      <c:catAx>
        <c:axId val="22026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844032"/>
        <c:crosses val="autoZero"/>
        <c:auto val="1"/>
        <c:lblAlgn val="ctr"/>
        <c:lblOffset val="100"/>
        <c:noMultiLvlLbl val="0"/>
      </c:catAx>
      <c:valAx>
        <c:axId val="2228440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26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CAAC07A-D9D5-41C9-B5A8-FCF1B22D915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9E5-4224-97A9-FD3C849ADDB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DD5F063-336E-4E26-BEE4-E7C62751593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9E5-4224-97A9-FD3C849ADDB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824FCE3-D265-41C8-90F5-3230EA96DFE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9E5-4224-97A9-FD3C849ADDB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CD87F4F-1E19-4FE5-AA57-136CA147508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9E5-4224-97A9-FD3C849ADDB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CCCB603-F4FE-4BCE-A6C5-BFB3D349EE6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9E5-4224-97A9-FD3C849ADDB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1224080-DA58-44B1-8350-F486ACDBC26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9E5-4224-97A9-FD3C849ADDB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BC4EC77-B184-499A-9A44-BC337237E6D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9E5-4224-97A9-FD3C849ADDB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0F6AEE05-F656-4BCC-B61D-FF78547DDD1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9E5-4224-97A9-FD3C849ADDB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E5-4224-97A9-FD3C849ADDB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D0605570-2E94-40AE-ACB6-7CF7C7DC08C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9E5-4224-97A9-FD3C849ADDB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17CE47D2-858D-45F6-A565-FA59417AF4C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D9E5-4224-97A9-FD3C849ADDB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24BF9BF7-A1A6-4106-8FED-47D62F56600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9E5-4224-97A9-FD3C849ADDBF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0999AE93-49C4-4216-A690-DCA7E4A6584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9E5-4224-97A9-FD3C849ADD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Sandy areas</c:v>
                </c:pt>
                <c:pt idx="1">
                  <c:v>Sandy-grassy areas</c:v>
                </c:pt>
                <c:pt idx="2">
                  <c:v>Grassy areas</c:v>
                </c:pt>
                <c:pt idx="3">
                  <c:v>Deep water</c:v>
                </c:pt>
                <c:pt idx="4">
                  <c:v>Marshes and ponds</c:v>
                </c:pt>
                <c:pt idx="5">
                  <c:v>Smaller creeks</c:v>
                </c:pt>
                <c:pt idx="6">
                  <c:v>Lakes</c:v>
                </c:pt>
                <c:pt idx="7">
                  <c:v>Do not know</c:v>
                </c:pt>
                <c:pt idx="8">
                  <c:v>Other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63.7</c:v>
                </c:pt>
                <c:pt idx="1">
                  <c:v>0</c:v>
                </c:pt>
                <c:pt idx="2">
                  <c:v>12.5</c:v>
                </c:pt>
                <c:pt idx="3">
                  <c:v>0</c:v>
                </c:pt>
                <c:pt idx="4">
                  <c:v>1.5</c:v>
                </c:pt>
                <c:pt idx="5">
                  <c:v>0</c:v>
                </c:pt>
                <c:pt idx="6">
                  <c:v>0</c:v>
                </c:pt>
                <c:pt idx="7">
                  <c:v>26.3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9E5-4224-97A9-FD3C849ADD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030272"/>
        <c:axId val="223040256"/>
      </c:barChart>
      <c:catAx>
        <c:axId val="22303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040256"/>
        <c:crosses val="autoZero"/>
        <c:auto val="1"/>
        <c:lblAlgn val="ctr"/>
        <c:lblOffset val="100"/>
        <c:noMultiLvlLbl val="0"/>
      </c:catAx>
      <c:valAx>
        <c:axId val="2230402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03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CAAC07A-D9D5-41C9-B5A8-FCF1B22D915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D70-4EEC-BC9E-1A4CCC72DB1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DD5F063-336E-4E26-BEE4-E7C62751593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D70-4EEC-BC9E-1A4CCC72DB1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824FCE3-D265-41C8-90F5-3230EA96DFE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D70-4EEC-BC9E-1A4CCC72DB1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CD87F4F-1E19-4FE5-AA57-136CA147508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D70-4EEC-BC9E-1A4CCC72DB1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CCCB603-F4FE-4BCE-A6C5-BFB3D349EE6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D70-4EEC-BC9E-1A4CCC72DB1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1224080-DA58-44B1-8350-F486ACDBC26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D70-4EEC-BC9E-1A4CCC72DB1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BC4EC77-B184-499A-9A44-BC337237E6D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D70-4EEC-BC9E-1A4CCC72DB1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0F6AEE05-F656-4BCC-B61D-FF78547DDD1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9D70-4EEC-BC9E-1A4CCC72DB1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70-4EEC-BC9E-1A4CCC72DB1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D0605570-2E94-40AE-ACB6-7CF7C7DC08C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9D70-4EEC-BC9E-1A4CCC72DB1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17CE47D2-858D-45F6-A565-FA59417AF4C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D70-4EEC-BC9E-1A4CCC72DB1D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24BF9BF7-A1A6-4106-8FED-47D62F56600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9D70-4EEC-BC9E-1A4CCC72DB1D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0999AE93-49C4-4216-A690-DCA7E4A6584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D70-4EEC-BC9E-1A4CCC72DB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  <c:pt idx="12">
                  <c:v>Do not know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0</c:v>
                </c:pt>
                <c:pt idx="1">
                  <c:v>4.5</c:v>
                </c:pt>
                <c:pt idx="2">
                  <c:v>26.3</c:v>
                </c:pt>
                <c:pt idx="3">
                  <c:v>31.3</c:v>
                </c:pt>
                <c:pt idx="4">
                  <c:v>11.3</c:v>
                </c:pt>
                <c:pt idx="5">
                  <c:v>6.3</c:v>
                </c:pt>
                <c:pt idx="6">
                  <c:v>3.8</c:v>
                </c:pt>
                <c:pt idx="7">
                  <c:v>1.3</c:v>
                </c:pt>
                <c:pt idx="8">
                  <c:v>0</c:v>
                </c:pt>
                <c:pt idx="9">
                  <c:v>1.3</c:v>
                </c:pt>
                <c:pt idx="10">
                  <c:v>2.5</c:v>
                </c:pt>
                <c:pt idx="11">
                  <c:v>1.3</c:v>
                </c:pt>
                <c:pt idx="1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70-4EEC-BC9E-1A4CCC72DB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005312"/>
        <c:axId val="223093120"/>
      </c:barChart>
      <c:catAx>
        <c:axId val="22300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093120"/>
        <c:crosses val="autoZero"/>
        <c:auto val="1"/>
        <c:lblAlgn val="ctr"/>
        <c:lblOffset val="100"/>
        <c:noMultiLvlLbl val="0"/>
      </c:catAx>
      <c:valAx>
        <c:axId val="2230931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00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15FA8F6-257C-43B7-B5F3-93AC6876AE0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0A1-44A1-BFC5-C7AE45BCE7D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F262C20-2AEB-4D63-80AD-BC36ABCD5A2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0A1-44A1-BFC5-C7AE45BCE7D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AAB3376-8AB3-4ACA-A370-E4EF195FA4C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0A1-44A1-BFC5-C7AE45BCE7D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ADB84DC-FB00-497D-B5E6-B1133B5A3EE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0A1-44A1-BFC5-C7AE45BCE7D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B383828-ECFA-441F-9238-3F13E2923BC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0A1-44A1-BFC5-C7AE45BCE7D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D0025C2-FAF3-4E8D-BE69-99CFE6AAB8C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A1-44A1-BFC5-C7AE45BCE7D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32DE5EA9-359B-4E5C-AFF4-EF7393912E7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0A1-44A1-BFC5-C7AE45BCE7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1-2 weeks</c:v>
                </c:pt>
                <c:pt idx="1">
                  <c:v>2-4 weeks</c:v>
                </c:pt>
                <c:pt idx="2">
                  <c:v>4-5 weeks</c:v>
                </c:pt>
                <c:pt idx="3">
                  <c:v>5-6 weeks</c:v>
                </c:pt>
                <c:pt idx="4">
                  <c:v>6-7 weeks</c:v>
                </c:pt>
                <c:pt idx="5">
                  <c:v>&gt;8 weeks</c:v>
                </c:pt>
                <c:pt idx="6">
                  <c:v>Do not know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1.3</c:v>
                </c:pt>
                <c:pt idx="2">
                  <c:v>6.3</c:v>
                </c:pt>
                <c:pt idx="3">
                  <c:v>0</c:v>
                </c:pt>
                <c:pt idx="4">
                  <c:v>1.2</c:v>
                </c:pt>
                <c:pt idx="5">
                  <c:v>0</c:v>
                </c:pt>
                <c:pt idx="6">
                  <c:v>91.3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9-4D69-BB1A-6838C6C48F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209344"/>
        <c:axId val="223210880"/>
      </c:barChart>
      <c:catAx>
        <c:axId val="22320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210880"/>
        <c:crosses val="autoZero"/>
        <c:auto val="1"/>
        <c:lblAlgn val="ctr"/>
        <c:lblOffset val="100"/>
        <c:noMultiLvlLbl val="0"/>
      </c:catAx>
      <c:valAx>
        <c:axId val="2232108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20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Education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F249F7E-7D55-40EA-9371-8C31D97271D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021-4B81-A7B9-9A248E3DCB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756530D-FCA7-462B-BE66-168144806C1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21-4B81-A7B9-9A248E3DCBD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3D0AB14-C7AF-4B5C-890D-DAD3262616A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021-4B81-A7B9-9A248E3DCBD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2A72E50-9F25-4F60-A84D-8A136BDCF2C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021-4B81-A7B9-9A248E3DCB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No formal education</c:v>
                </c:pt>
                <c:pt idx="1">
                  <c:v>Primary education</c:v>
                </c:pt>
                <c:pt idx="2">
                  <c:v>Secondary education</c:v>
                </c:pt>
                <c:pt idx="3">
                  <c:v>University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33.799999999999997</c:v>
                </c:pt>
                <c:pt idx="2">
                  <c:v>52.5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A3-40EF-B0BC-47BC22527D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8944896"/>
        <c:axId val="98946432"/>
      </c:barChart>
      <c:catAx>
        <c:axId val="9894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946432"/>
        <c:crosses val="autoZero"/>
        <c:auto val="1"/>
        <c:lblAlgn val="ctr"/>
        <c:lblOffset val="100"/>
        <c:noMultiLvlLbl val="0"/>
      </c:catAx>
      <c:valAx>
        <c:axId val="989464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94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Marital status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15161FD-91CE-41EB-98C7-4313FB2AC30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AB8-472E-BBAF-63F923A712E7}"/>
                </c:ext>
              </c:extLst>
            </c:dLbl>
            <c:dLbl>
              <c:idx val="1"/>
              <c:layout>
                <c:manualLayout>
                  <c:x val="4.1597337770382693E-3"/>
                  <c:y val="6.3760461456593307E-3"/>
                </c:manualLayout>
              </c:layout>
              <c:tx>
                <c:rich>
                  <a:bodyPr/>
                  <a:lstStyle/>
                  <a:p>
                    <a:fld id="{A75F2F62-44DB-4DDA-A1FC-8F66D5A781E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06C-41DF-ACCC-009F49B6A97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3A5E444-F3FE-43D4-BA50-A9D8EE5A378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B8-472E-BBAF-63F923A712E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BD455FE-F374-470C-AAA6-42669580742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AB8-472E-BBAF-63F923A712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Single</c:v>
                </c:pt>
                <c:pt idx="1">
                  <c:v>Married</c:v>
                </c:pt>
                <c:pt idx="2">
                  <c:v>Divorced</c:v>
                </c:pt>
                <c:pt idx="3">
                  <c:v>Widowed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2.5</c:v>
                </c:pt>
                <c:pt idx="1">
                  <c:v>97.5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C-41DF-ACCC-009F49B6A9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067712"/>
        <c:axId val="48069248"/>
      </c:barChart>
      <c:catAx>
        <c:axId val="4806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69248"/>
        <c:crosses val="autoZero"/>
        <c:auto val="1"/>
        <c:lblAlgn val="ctr"/>
        <c:lblOffset val="100"/>
        <c:noMultiLvlLbl val="0"/>
      </c:catAx>
      <c:valAx>
        <c:axId val="480692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6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Education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E100A2D-0C48-45D9-9BEF-D71894EA00A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D6A-4B18-BA61-716B80FAF5D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0675472-CFD2-4E10-B66F-40294080675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D6A-4B18-BA61-716B80FAF5D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E1FAD1A-FA17-4FBC-9CF2-0771BAA149A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D6A-4B18-BA61-716B80FAF5D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139481D-EE77-49B9-AFB5-2CE64E9CE66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D6A-4B18-BA61-716B80FAF5D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833F5A5-5833-45E8-BC79-96DD1D865FA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D6A-4B18-BA61-716B80FAF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&lt;5 years</c:v>
                </c:pt>
                <c:pt idx="1">
                  <c:v>5-10 years</c:v>
                </c:pt>
                <c:pt idx="2">
                  <c:v>10-20 years</c:v>
                </c:pt>
                <c:pt idx="3">
                  <c:v>20-30 years</c:v>
                </c:pt>
                <c:pt idx="4">
                  <c:v>30-40 years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23.8</c:v>
                </c:pt>
                <c:pt idx="1">
                  <c:v>18.8</c:v>
                </c:pt>
                <c:pt idx="2">
                  <c:v>22.5</c:v>
                </c:pt>
                <c:pt idx="3">
                  <c:v>22.5</c:v>
                </c:pt>
                <c:pt idx="4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1-435C-B4F1-6B4255CC5C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176512"/>
        <c:axId val="98870400"/>
      </c:barChart>
      <c:catAx>
        <c:axId val="4817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870400"/>
        <c:crosses val="autoZero"/>
        <c:auto val="1"/>
        <c:lblAlgn val="ctr"/>
        <c:lblOffset val="100"/>
        <c:noMultiLvlLbl val="0"/>
      </c:catAx>
      <c:valAx>
        <c:axId val="98870400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23293463027098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9BEA62E-7258-4504-96E3-1E5A8F3B5770}" type="VALUE">
                      <a:rPr lang="en-US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D5B-4D4A-86D9-F7A1AE80C86F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74EC37C-11F1-4572-95D0-0CF7D8298EAF}" type="VALUE">
                      <a:rPr lang="en-US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D5B-4D4A-86D9-F7A1AE80C8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98.8</c:v>
                </c:pt>
                <c:pt idx="1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5B-4D4A-86D9-F7A1AE80C8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6769792"/>
        <c:axId val="106771584"/>
      </c:barChart>
      <c:catAx>
        <c:axId val="10676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771584"/>
        <c:crosses val="autoZero"/>
        <c:auto val="1"/>
        <c:lblAlgn val="ctr"/>
        <c:lblOffset val="100"/>
        <c:noMultiLvlLbl val="0"/>
      </c:catAx>
      <c:valAx>
        <c:axId val="1067715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76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788217C-2AEB-4CC8-92B6-B86E075B15A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93A-4A56-8613-A96D274613E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D2BF986-F2C3-44C3-9B2B-DEE8995C364A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93A-4A56-8613-A96D274613E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9BFD63A-7F4B-4A9F-A558-534FEEE9C123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93A-4A56-8613-A96D274613E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C92D244-413C-4A02-9058-06909270E2F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93A-4A56-8613-A96D274613E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195DF55-C420-476B-8D0A-9B26128DC81B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93A-4A56-8613-A96D274613E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75DBFFA-46C9-4E8E-AEC0-9890FAC4E56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93A-4A56-8613-A96D274613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Trained by family</c:v>
                </c:pt>
                <c:pt idx="1">
                  <c:v>Motivated by friends</c:v>
                </c:pt>
                <c:pt idx="2">
                  <c:v>Only source of income</c:v>
                </c:pt>
                <c:pt idx="3">
                  <c:v>Vocational training</c:v>
                </c:pt>
                <c:pt idx="4">
                  <c:v>Traditional knowledge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33.800000000000004</c:v>
                </c:pt>
                <c:pt idx="1">
                  <c:v>3.8</c:v>
                </c:pt>
                <c:pt idx="2">
                  <c:v>62.5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3A-4A56-8613-A96D274613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6698624"/>
        <c:axId val="106700160"/>
      </c:barChart>
      <c:catAx>
        <c:axId val="1066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700160"/>
        <c:crosses val="autoZero"/>
        <c:auto val="1"/>
        <c:lblAlgn val="ctr"/>
        <c:lblOffset val="100"/>
        <c:noMultiLvlLbl val="0"/>
      </c:catAx>
      <c:valAx>
        <c:axId val="1067001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9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9D1EA37-AD6F-4D8C-B7EE-336ADC99BC1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19E-44F0-9E6A-9F29D49E1B5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3E8E922-1A47-4EBB-86BF-966B4A62737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19E-44F0-9E6A-9F29D49E1B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Full time</c:v>
                </c:pt>
                <c:pt idx="1">
                  <c:v>Part time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9-4A93-AF78-A09C5936ED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6935424"/>
        <c:axId val="106936960"/>
      </c:barChart>
      <c:catAx>
        <c:axId val="10693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936960"/>
        <c:crosses val="autoZero"/>
        <c:auto val="1"/>
        <c:lblAlgn val="ctr"/>
        <c:lblOffset val="100"/>
        <c:noMultiLvlLbl val="0"/>
      </c:catAx>
      <c:valAx>
        <c:axId val="1069369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93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CA3F2D9-EC23-45D8-BD3B-1A3FE85C8F5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C30-4A88-8C5A-AEFBF43924B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8886828-8468-4727-8E22-6FB583EA30C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C30-4A88-8C5A-AEFBF43924B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1DDCA04-940E-4D26-891B-39B726402988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C30-4A88-8C5A-AEFBF43924B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5E10FDC-D7AD-4371-B024-00006275B7B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C30-4A88-8C5A-AEFBF43924B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A287881-5BC1-403F-B3FA-CC29B355E49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C30-4A88-8C5A-AEFBF43924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Yes</c:v>
                </c:pt>
                <c:pt idx="1">
                  <c:v>No</c:v>
                </c:pt>
                <c:pt idx="2">
                  <c:v>Not necessarily</c:v>
                </c:pt>
                <c:pt idx="3">
                  <c:v>Unsure</c:v>
                </c:pt>
                <c:pt idx="4">
                  <c:v>Do not want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16.3</c:v>
                </c:pt>
                <c:pt idx="1">
                  <c:v>57.5</c:v>
                </c:pt>
                <c:pt idx="2">
                  <c:v>2.5</c:v>
                </c:pt>
                <c:pt idx="3">
                  <c:v>18.8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A-4B9A-98F8-06F225E870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6801792"/>
        <c:axId val="106930560"/>
      </c:barChart>
      <c:catAx>
        <c:axId val="1068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930560"/>
        <c:crosses val="autoZero"/>
        <c:auto val="1"/>
        <c:lblAlgn val="ctr"/>
        <c:lblOffset val="100"/>
        <c:noMultiLvlLbl val="0"/>
      </c:catAx>
      <c:valAx>
        <c:axId val="1069305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80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021D3BF8BDE4AAE5C9AAF5EADB437" ma:contentTypeVersion="14" ma:contentTypeDescription="Create a new document." ma:contentTypeScope="" ma:versionID="22af4d4b81af583d2d8868c7bfc040d0">
  <xsd:schema xmlns:xsd="http://www.w3.org/2001/XMLSchema" xmlns:xs="http://www.w3.org/2001/XMLSchema" xmlns:p="http://schemas.microsoft.com/office/2006/metadata/properties" xmlns:ns3="54434dce-1df4-4524-8da2-40acf66cd2d6" xmlns:ns4="df6a4235-a2ef-4d6e-877c-15274d266beb" targetNamespace="http://schemas.microsoft.com/office/2006/metadata/properties" ma:root="true" ma:fieldsID="a8955c4a09802a36e43de95311f7c940" ns3:_="" ns4:_="">
    <xsd:import namespace="54434dce-1df4-4524-8da2-40acf66cd2d6"/>
    <xsd:import namespace="df6a4235-a2ef-4d6e-877c-15274d266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4dce-1df4-4524-8da2-40acf66cd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4235-a2ef-4d6e-877c-15274d26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B4FA-6AF6-47A5-B76D-D5A2A2FE2E35}">
  <ds:schemaRefs>
    <ds:schemaRef ds:uri="http://schemas.microsoft.com/office/2006/documentManagement/types"/>
    <ds:schemaRef ds:uri="54434dce-1df4-4524-8da2-40acf66cd2d6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6a4235-a2ef-4d6e-877c-15274d266beb"/>
  </ds:schemaRefs>
</ds:datastoreItem>
</file>

<file path=customXml/itemProps2.xml><?xml version="1.0" encoding="utf-8"?>
<ds:datastoreItem xmlns:ds="http://schemas.openxmlformats.org/officeDocument/2006/customXml" ds:itemID="{D7DD5F8D-DBEE-4D85-8B10-B27C55EAC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56EB3-3F18-4AF4-8846-E7CFBDBB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34dce-1df4-4524-8da2-40acf66cd2d6"/>
    <ds:schemaRef ds:uri="df6a4235-a2ef-4d6e-877c-15274d26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74ACF-E3BE-4D76-BAD3-A2F8457E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2185</Words>
  <Characters>12460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Julia Hochbach</cp:lastModifiedBy>
  <cp:revision>4</cp:revision>
  <cp:lastPrinted>2021-07-20T16:47:00Z</cp:lastPrinted>
  <dcterms:created xsi:type="dcterms:W3CDTF">2021-07-20T16:42:00Z</dcterms:created>
  <dcterms:modified xsi:type="dcterms:W3CDTF">2021-07-20T16:47:00Z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0x010100CCC021D3BF8BDE4AAE5C9AAF5EADB437</vt:lpwstr>
  </property>
</Properties>
</file>