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5DDD9" w14:textId="77777777" w:rsidR="00010027" w:rsidRPr="00010027" w:rsidRDefault="00010027" w:rsidP="00010027">
      <w:pPr>
        <w:pStyle w:val="ArticleTitle"/>
        <w:spacing w:line="240" w:lineRule="auto"/>
        <w:jc w:val="left"/>
        <w:rPr>
          <w:rFonts w:ascii="Arial" w:hAnsi="Arial" w:cs="Arial"/>
          <w:b/>
          <w:sz w:val="28"/>
          <w:szCs w:val="28"/>
        </w:rPr>
      </w:pPr>
      <w:r w:rsidRPr="00010027">
        <w:rPr>
          <w:rFonts w:ascii="Arial" w:hAnsi="Arial" w:cs="Arial"/>
          <w:b/>
          <w:sz w:val="28"/>
          <w:szCs w:val="28"/>
        </w:rPr>
        <w:t>A framework for conceptualizing leadership in conservation</w:t>
      </w:r>
    </w:p>
    <w:p w14:paraId="21C3E8F7" w14:textId="77777777" w:rsidR="005E328E" w:rsidRDefault="005E328E" w:rsidP="00010027">
      <w:pPr>
        <w:pStyle w:val="AuthorGroup"/>
        <w:jc w:val="right"/>
        <w:rPr>
          <w:rStyle w:val="Firstname"/>
          <w:rFonts w:eastAsia="Calibri"/>
          <w:color w:val="auto"/>
          <w:sz w:val="24"/>
        </w:rPr>
      </w:pPr>
    </w:p>
    <w:p w14:paraId="204C98B0" w14:textId="3F61B0AE" w:rsidR="00010027" w:rsidRPr="00010027" w:rsidRDefault="00010027" w:rsidP="00010027">
      <w:pPr>
        <w:pStyle w:val="AuthorGroup"/>
        <w:jc w:val="right"/>
        <w:rPr>
          <w:rStyle w:val="Surname"/>
          <w:rFonts w:eastAsia="Calibri"/>
          <w:bCs/>
          <w:smallCaps/>
          <w:color w:val="auto"/>
          <w:sz w:val="24"/>
          <w:szCs w:val="22"/>
          <w:lang w:val="en-GB"/>
        </w:rPr>
      </w:pPr>
      <w:r w:rsidRPr="00010027">
        <w:rPr>
          <w:rStyle w:val="Firstname"/>
          <w:rFonts w:eastAsia="Calibri"/>
          <w:color w:val="auto"/>
          <w:sz w:val="24"/>
        </w:rPr>
        <w:t>S</w:t>
      </w:r>
      <w:r w:rsidRPr="00010027">
        <w:rPr>
          <w:rStyle w:val="Firstname"/>
          <w:rFonts w:eastAsia="Calibri"/>
          <w:smallCaps/>
          <w:color w:val="auto"/>
          <w:sz w:val="24"/>
        </w:rPr>
        <w:t>eth</w:t>
      </w:r>
      <w:r w:rsidRPr="00010027">
        <w:rPr>
          <w:rStyle w:val="Firstname"/>
          <w:rFonts w:eastAsia="Calibri"/>
          <w:color w:val="auto"/>
          <w:sz w:val="24"/>
        </w:rPr>
        <w:t xml:space="preserve"> A.</w:t>
      </w:r>
      <w:r w:rsidRPr="00010027">
        <w:rPr>
          <w:rStyle w:val="Delim"/>
          <w:rFonts w:eastAsia="Calibri"/>
          <w:color w:val="auto"/>
          <w:sz w:val="24"/>
        </w:rPr>
        <w:t xml:space="preserve"> </w:t>
      </w:r>
      <w:r w:rsidRPr="00010027">
        <w:rPr>
          <w:rStyle w:val="Surname"/>
          <w:rFonts w:eastAsia="Calibri"/>
          <w:color w:val="auto"/>
          <w:sz w:val="24"/>
        </w:rPr>
        <w:t>W</w:t>
      </w:r>
      <w:r w:rsidRPr="00010027">
        <w:rPr>
          <w:rStyle w:val="Surname"/>
          <w:rFonts w:eastAsia="Calibri"/>
          <w:smallCaps/>
          <w:color w:val="auto"/>
          <w:sz w:val="24"/>
        </w:rPr>
        <w:t>ebb</w:t>
      </w:r>
      <w:r w:rsidRPr="00010027">
        <w:rPr>
          <w:rStyle w:val="Delim"/>
          <w:rFonts w:eastAsia="Calibri"/>
          <w:color w:val="auto"/>
          <w:sz w:val="24"/>
        </w:rPr>
        <w:t xml:space="preserve">, </w:t>
      </w:r>
      <w:r w:rsidRPr="00010027">
        <w:rPr>
          <w:rStyle w:val="Firstname"/>
          <w:rFonts w:eastAsia="Calibri"/>
          <w:color w:val="auto"/>
          <w:sz w:val="24"/>
        </w:rPr>
        <w:t>B</w:t>
      </w:r>
      <w:r w:rsidRPr="00010027">
        <w:rPr>
          <w:rStyle w:val="Firstname"/>
          <w:rFonts w:eastAsia="Calibri"/>
          <w:smallCaps/>
          <w:color w:val="auto"/>
          <w:sz w:val="24"/>
        </w:rPr>
        <w:t>rett</w:t>
      </w:r>
      <w:r w:rsidRPr="00010027">
        <w:rPr>
          <w:rStyle w:val="Delim"/>
          <w:rFonts w:eastAsia="Calibri"/>
          <w:color w:val="auto"/>
          <w:sz w:val="24"/>
        </w:rPr>
        <w:t xml:space="preserve"> </w:t>
      </w:r>
      <w:proofErr w:type="spellStart"/>
      <w:r w:rsidRPr="00010027">
        <w:rPr>
          <w:rStyle w:val="Surname"/>
          <w:rFonts w:eastAsia="Calibri"/>
          <w:color w:val="auto"/>
          <w:sz w:val="24"/>
        </w:rPr>
        <w:t>B</w:t>
      </w:r>
      <w:r w:rsidRPr="00010027">
        <w:rPr>
          <w:rStyle w:val="Surname"/>
          <w:rFonts w:eastAsia="Calibri"/>
          <w:smallCaps/>
          <w:color w:val="auto"/>
          <w:sz w:val="24"/>
        </w:rPr>
        <w:t>ruyere</w:t>
      </w:r>
      <w:proofErr w:type="spellEnd"/>
      <w:r w:rsidRPr="00010027">
        <w:rPr>
          <w:rStyle w:val="Delim"/>
          <w:rFonts w:eastAsia="Calibri"/>
          <w:color w:val="auto"/>
          <w:sz w:val="24"/>
        </w:rPr>
        <w:t xml:space="preserve">, </w:t>
      </w:r>
      <w:r w:rsidRPr="00010027">
        <w:rPr>
          <w:rStyle w:val="Firstname"/>
          <w:rFonts w:eastAsia="Calibri"/>
          <w:color w:val="auto"/>
          <w:sz w:val="24"/>
        </w:rPr>
        <w:t>M</w:t>
      </w:r>
      <w:r w:rsidRPr="00010027">
        <w:rPr>
          <w:rStyle w:val="Firstname"/>
          <w:rFonts w:eastAsia="Calibri"/>
          <w:smallCaps/>
          <w:color w:val="auto"/>
          <w:sz w:val="24"/>
        </w:rPr>
        <w:t>att</w:t>
      </w:r>
      <w:r w:rsidRPr="00010027">
        <w:rPr>
          <w:rStyle w:val="Delim"/>
          <w:rFonts w:eastAsia="Calibri"/>
          <w:color w:val="auto"/>
          <w:sz w:val="24"/>
        </w:rPr>
        <w:t xml:space="preserve"> </w:t>
      </w:r>
      <w:proofErr w:type="spellStart"/>
      <w:r w:rsidRPr="00010027">
        <w:rPr>
          <w:rStyle w:val="Surname"/>
          <w:rFonts w:eastAsia="Calibri"/>
          <w:color w:val="auto"/>
          <w:sz w:val="24"/>
        </w:rPr>
        <w:t>H</w:t>
      </w:r>
      <w:r w:rsidRPr="00010027">
        <w:rPr>
          <w:rStyle w:val="Surname"/>
          <w:rFonts w:eastAsia="Calibri"/>
          <w:smallCaps/>
          <w:color w:val="auto"/>
          <w:sz w:val="24"/>
        </w:rPr>
        <w:t>alladay</w:t>
      </w:r>
      <w:proofErr w:type="spellEnd"/>
      <w:r w:rsidRPr="00010027">
        <w:rPr>
          <w:rStyle w:val="Delim"/>
          <w:smallCaps/>
          <w:color w:val="auto"/>
          <w:sz w:val="24"/>
        </w:rPr>
        <w:t xml:space="preserve"> </w:t>
      </w:r>
      <w:r w:rsidRPr="00010027">
        <w:rPr>
          <w:rStyle w:val="Delim"/>
          <w:rFonts w:eastAsia="Calibri"/>
          <w:color w:val="auto"/>
          <w:sz w:val="24"/>
        </w:rPr>
        <w:t xml:space="preserve">and </w:t>
      </w:r>
      <w:r w:rsidRPr="00010027">
        <w:rPr>
          <w:rStyle w:val="Firstname"/>
          <w:rFonts w:eastAsia="Calibri"/>
          <w:color w:val="auto"/>
          <w:sz w:val="24"/>
        </w:rPr>
        <w:t>S</w:t>
      </w:r>
      <w:r w:rsidRPr="00010027">
        <w:rPr>
          <w:rStyle w:val="Firstname"/>
          <w:rFonts w:eastAsia="Calibri"/>
          <w:smallCaps/>
          <w:color w:val="auto"/>
          <w:sz w:val="24"/>
        </w:rPr>
        <w:t>arah</w:t>
      </w:r>
      <w:r w:rsidRPr="00010027">
        <w:rPr>
          <w:rStyle w:val="Delim"/>
          <w:rFonts w:eastAsia="Calibri"/>
          <w:color w:val="auto"/>
          <w:sz w:val="24"/>
        </w:rPr>
        <w:t xml:space="preserve"> </w:t>
      </w:r>
      <w:r w:rsidRPr="00010027">
        <w:rPr>
          <w:rStyle w:val="Surname"/>
          <w:rFonts w:eastAsia="Calibri"/>
          <w:color w:val="auto"/>
          <w:sz w:val="24"/>
        </w:rPr>
        <w:t>W</w:t>
      </w:r>
      <w:r w:rsidRPr="00010027">
        <w:rPr>
          <w:rStyle w:val="Surname"/>
          <w:rFonts w:eastAsia="Calibri"/>
          <w:smallCaps/>
          <w:color w:val="auto"/>
          <w:sz w:val="24"/>
        </w:rPr>
        <w:t>alker</w:t>
      </w:r>
    </w:p>
    <w:p w14:paraId="181F74CA" w14:textId="77777777" w:rsidR="00010027" w:rsidRDefault="00010027" w:rsidP="00010027">
      <w:pPr>
        <w:pStyle w:val="TableCaption"/>
        <w:rPr>
          <w:rStyle w:val="Label"/>
          <w:smallCaps/>
          <w:color w:val="auto"/>
          <w:sz w:val="24"/>
        </w:rPr>
      </w:pPr>
    </w:p>
    <w:p w14:paraId="09D03969" w14:textId="2379D8E7" w:rsidR="00AB4DB9" w:rsidRPr="00E1547C" w:rsidRDefault="00010027" w:rsidP="008960E5">
      <w:pPr>
        <w:pStyle w:val="TableCaption"/>
        <w:rPr>
          <w:sz w:val="24"/>
        </w:rPr>
      </w:pPr>
      <w:r w:rsidRPr="00010027">
        <w:rPr>
          <w:rStyle w:val="Label"/>
          <w:smallCaps/>
          <w:color w:val="auto"/>
          <w:sz w:val="24"/>
        </w:rPr>
        <w:t>Table 1</w:t>
      </w:r>
      <w:r w:rsidRPr="00010027">
        <w:rPr>
          <w:sz w:val="24"/>
        </w:rPr>
        <w:t xml:space="preserve"> List of leadership domains and practices referenced i</w:t>
      </w:r>
      <w:r w:rsidRPr="00E1547C">
        <w:rPr>
          <w:sz w:val="24"/>
        </w:rPr>
        <w:t xml:space="preserve">n each </w:t>
      </w:r>
      <w:r w:rsidR="005F0DEB" w:rsidRPr="00E1547C">
        <w:rPr>
          <w:sz w:val="24"/>
        </w:rPr>
        <w:t xml:space="preserve">of the 59 </w:t>
      </w:r>
      <w:r w:rsidRPr="00E1547C">
        <w:rPr>
          <w:sz w:val="24"/>
        </w:rPr>
        <w:t>article</w:t>
      </w:r>
      <w:r w:rsidR="005F0DEB" w:rsidRPr="00E1547C">
        <w:rPr>
          <w:sz w:val="24"/>
        </w:rPr>
        <w:t>s identified</w:t>
      </w:r>
      <w:r w:rsidR="004563CC" w:rsidRPr="00E1547C">
        <w:rPr>
          <w:sz w:val="24"/>
        </w:rPr>
        <w:t xml:space="preserve">. An inductive </w:t>
      </w:r>
      <w:r w:rsidR="00F31E04" w:rsidRPr="00E1547C">
        <w:rPr>
          <w:sz w:val="24"/>
        </w:rPr>
        <w:t xml:space="preserve">analysis </w:t>
      </w:r>
      <w:r w:rsidR="004563CC" w:rsidRPr="00E1547C">
        <w:rPr>
          <w:sz w:val="24"/>
        </w:rPr>
        <w:t xml:space="preserve">approach was utilized to identify the leadership practices discussed in the articles, </w:t>
      </w:r>
      <w:r w:rsidR="00E1547C" w:rsidRPr="00E1547C">
        <w:rPr>
          <w:sz w:val="24"/>
        </w:rPr>
        <w:t xml:space="preserve">and </w:t>
      </w:r>
      <w:r w:rsidR="004563CC" w:rsidRPr="00E1547C">
        <w:rPr>
          <w:sz w:val="24"/>
        </w:rPr>
        <w:t xml:space="preserve">then </w:t>
      </w:r>
      <w:r w:rsidR="00CE0C0F" w:rsidRPr="00E1547C">
        <w:rPr>
          <w:sz w:val="24"/>
        </w:rPr>
        <w:t xml:space="preserve">they were </w:t>
      </w:r>
      <w:r w:rsidR="004563CC" w:rsidRPr="00E1547C">
        <w:rPr>
          <w:sz w:val="24"/>
        </w:rPr>
        <w:t xml:space="preserve">grouped based on similarities to </w:t>
      </w:r>
      <w:r w:rsidR="00F31E04" w:rsidRPr="00E1547C">
        <w:rPr>
          <w:sz w:val="24"/>
        </w:rPr>
        <w:t xml:space="preserve">construct the five domains. </w:t>
      </w:r>
    </w:p>
    <w:tbl>
      <w:tblPr>
        <w:tblW w:w="14056" w:type="dxa"/>
        <w:tblLayout w:type="fixed"/>
        <w:tblLook w:val="04A0" w:firstRow="1" w:lastRow="0" w:firstColumn="1" w:lastColumn="0" w:noHBand="0" w:noVBand="1"/>
      </w:tblPr>
      <w:tblGrid>
        <w:gridCol w:w="5337"/>
        <w:gridCol w:w="427"/>
        <w:gridCol w:w="427"/>
        <w:gridCol w:w="427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550"/>
        <w:gridCol w:w="450"/>
        <w:gridCol w:w="450"/>
        <w:gridCol w:w="450"/>
        <w:gridCol w:w="450"/>
        <w:gridCol w:w="360"/>
        <w:gridCol w:w="450"/>
      </w:tblGrid>
      <w:tr w:rsidR="008960E5" w:rsidRPr="004901B0" w14:paraId="1FB10927" w14:textId="77777777" w:rsidTr="00E006E7">
        <w:trPr>
          <w:trHeight w:val="315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noWrap/>
            <w:hideMark/>
          </w:tcPr>
          <w:p w14:paraId="14372453" w14:textId="77777777" w:rsidR="008960E5" w:rsidRPr="004901B0" w:rsidRDefault="0078781E" w:rsidP="00456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Article</w:t>
            </w:r>
          </w:p>
        </w:tc>
        <w:tc>
          <w:tcPr>
            <w:tcW w:w="8719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hideMark/>
          </w:tcPr>
          <w:p w14:paraId="227939F4" w14:textId="77777777" w:rsidR="008960E5" w:rsidRPr="004901B0" w:rsidRDefault="008960E5" w:rsidP="00787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Leadership </w:t>
            </w:r>
            <w:r w:rsidR="0078781E"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domains and practices</w:t>
            </w:r>
          </w:p>
        </w:tc>
      </w:tr>
      <w:tr w:rsidR="008960E5" w:rsidRPr="004901B0" w14:paraId="766A5CDD" w14:textId="77777777" w:rsidTr="0078781E">
        <w:trPr>
          <w:trHeight w:val="2085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3F3F3" w:fill="FFFFFF"/>
            <w:noWrap/>
            <w:hideMark/>
          </w:tcPr>
          <w:p w14:paraId="65B8E9E4" w14:textId="77777777" w:rsidR="008960E5" w:rsidRPr="004901B0" w:rsidRDefault="008960E5" w:rsidP="00456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noWrap/>
            <w:textDirection w:val="btLr"/>
            <w:vAlign w:val="center"/>
            <w:hideMark/>
          </w:tcPr>
          <w:p w14:paraId="01F1D009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Stakeholder Engagement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FFFFFF"/>
            <w:noWrap/>
            <w:textDirection w:val="btLr"/>
            <w:vAlign w:val="center"/>
            <w:hideMark/>
          </w:tcPr>
          <w:p w14:paraId="34C69494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Stakeholder Access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FFFFFF"/>
            <w:noWrap/>
            <w:textDirection w:val="btLr"/>
            <w:vAlign w:val="center"/>
            <w:hideMark/>
          </w:tcPr>
          <w:p w14:paraId="413ECB28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Communication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FFFFFF"/>
            <w:noWrap/>
            <w:textDirection w:val="btLr"/>
            <w:vAlign w:val="center"/>
            <w:hideMark/>
          </w:tcPr>
          <w:p w14:paraId="2104A2C3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Conflict 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ana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g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e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en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t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FFFFFF"/>
            <w:noWrap/>
            <w:textDirection w:val="btLr"/>
            <w:vAlign w:val="center"/>
            <w:hideMark/>
          </w:tcPr>
          <w:p w14:paraId="49E4D587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Partners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with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 Clear Roles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textDirection w:val="btLr"/>
            <w:vAlign w:val="center"/>
            <w:hideMark/>
          </w:tcPr>
          <w:p w14:paraId="6AE068D8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FFFFFF"/>
            <w:textDirection w:val="btLr"/>
            <w:vAlign w:val="center"/>
            <w:hideMark/>
          </w:tcPr>
          <w:p w14:paraId="3E230747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Knows Culture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FFFFFF"/>
            <w:textDirection w:val="btLr"/>
            <w:vAlign w:val="center"/>
            <w:hideMark/>
          </w:tcPr>
          <w:p w14:paraId="60DAFC58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Built Relationships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FFFFFF"/>
            <w:textDirection w:val="btLr"/>
            <w:vAlign w:val="center"/>
            <w:hideMark/>
          </w:tcPr>
          <w:p w14:paraId="4C0F95BC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Exchange Knowledge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textDirection w:val="btLr"/>
            <w:vAlign w:val="center"/>
            <w:hideMark/>
          </w:tcPr>
          <w:p w14:paraId="0CF01801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Vision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FFFFFF"/>
            <w:textDirection w:val="btLr"/>
            <w:vAlign w:val="center"/>
            <w:hideMark/>
          </w:tcPr>
          <w:p w14:paraId="71D59582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Clear Vision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FFFFFF"/>
            <w:noWrap/>
            <w:textDirection w:val="btLr"/>
            <w:vAlign w:val="center"/>
            <w:hideMark/>
          </w:tcPr>
          <w:p w14:paraId="29D59071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Included Others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i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n Vision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textDirection w:val="btLr"/>
            <w:vAlign w:val="center"/>
            <w:hideMark/>
          </w:tcPr>
          <w:p w14:paraId="01130E67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Individual Champion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FFFFFF"/>
            <w:textDirection w:val="btLr"/>
            <w:vAlign w:val="center"/>
            <w:hideMark/>
          </w:tcPr>
          <w:p w14:paraId="531C469B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Persisted Through Challenges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FFFFFF"/>
            <w:textDirection w:val="btLr"/>
            <w:vAlign w:val="center"/>
            <w:hideMark/>
          </w:tcPr>
          <w:p w14:paraId="7ECD8332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Unwavering Passion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FFFFFF"/>
            <w:textDirection w:val="btLr"/>
            <w:vAlign w:val="center"/>
            <w:hideMark/>
          </w:tcPr>
          <w:p w14:paraId="2D2F0722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Inspired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O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thers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textDirection w:val="btLr"/>
            <w:vAlign w:val="center"/>
            <w:hideMark/>
          </w:tcPr>
          <w:p w14:paraId="00316179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Internal Excellence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FFFFFF"/>
            <w:textDirection w:val="btLr"/>
            <w:vAlign w:val="center"/>
            <w:hideMark/>
          </w:tcPr>
          <w:p w14:paraId="01750254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Internal Communication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FFFFFF"/>
            <w:textDirection w:val="btLr"/>
            <w:vAlign w:val="center"/>
            <w:hideMark/>
          </w:tcPr>
          <w:p w14:paraId="00E6F9CF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See Issue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a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t Different Scales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FFFFFF"/>
            <w:textDirection w:val="btLr"/>
            <w:vAlign w:val="center"/>
            <w:hideMark/>
          </w:tcPr>
          <w:p w14:paraId="380A18E8" w14:textId="77777777" w:rsidR="008960E5" w:rsidRPr="004901B0" w:rsidRDefault="008960E5" w:rsidP="0045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Adaptable</w:t>
            </w:r>
          </w:p>
        </w:tc>
      </w:tr>
      <w:tr w:rsidR="0078781E" w:rsidRPr="004901B0" w14:paraId="56B24C91" w14:textId="77777777" w:rsidTr="0078781E">
        <w:trPr>
          <w:trHeight w:val="315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79804C" w14:textId="77777777" w:rsidR="0078781E" w:rsidRPr="0078781E" w:rsidRDefault="00236E2C" w:rsidP="0078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1" w:tooltip="b1" w:history="1">
              <w:proofErr w:type="spellStart"/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Agyare</w:t>
              </w:r>
              <w:proofErr w:type="spellEnd"/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et al. (2015)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753BC0BE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5E30C3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816682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14:paraId="67464F82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65169B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3420ECC2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27AE02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4B7346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91F151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79E35C55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5A2AA7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230030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71CB2220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E92D06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70FB59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6759B4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40E91619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019067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0D98A8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A64BB0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8781E" w:rsidRPr="004901B0" w14:paraId="2BED47B1" w14:textId="77777777" w:rsidTr="0078781E">
        <w:trPr>
          <w:trHeight w:val="315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304845" w14:textId="77777777" w:rsidR="0078781E" w:rsidRPr="0078781E" w:rsidRDefault="00236E2C" w:rsidP="0078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2" w:tooltip="b2" w:history="1">
              <w:proofErr w:type="spellStart"/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Ardoin</w:t>
              </w:r>
              <w:proofErr w:type="spellEnd"/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et al. (2015)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045140A2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2937DB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509E75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DBB66F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F2A88D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4E38F62C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48E4BA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7B9F3E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98E81C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630D6B29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D500CE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8C8A72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0CA80651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070F2B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DDB1E0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FD9C44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2D60B7E4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7B81D6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30F10C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9C0809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8781E" w:rsidRPr="004901B0" w14:paraId="4451277B" w14:textId="77777777" w:rsidTr="0078781E">
        <w:trPr>
          <w:trHeight w:val="315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E4260B" w14:textId="77777777" w:rsidR="0078781E" w:rsidRPr="0078781E" w:rsidRDefault="00236E2C" w:rsidP="0078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3" w:tooltip="b3" w:history="1"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Bartlett (2018)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73945E8B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FBDF94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BCE597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C0ADDF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DAF997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18A5C477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6EBBF5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2D7EB7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633514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11F83130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83A7B8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C64145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32C2BE9F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17A955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C81E56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4097D7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1B0E01B4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640DC4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70D499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98B47D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8781E" w:rsidRPr="004901B0" w14:paraId="3C6C247C" w14:textId="77777777" w:rsidTr="0078781E">
        <w:trPr>
          <w:trHeight w:val="315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646E20" w14:textId="77777777" w:rsidR="0078781E" w:rsidRPr="0078781E" w:rsidRDefault="00236E2C" w:rsidP="0078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4" w:tooltip="b4" w:history="1"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Black (2015)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3FE1B6AA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29671B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655E5C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E1CA50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1B1F33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4788D3F3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37E4BF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4F5A90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5224BA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2357A1F4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ECD1D3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3A70BB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6003911F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E32E47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730F5E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215E1F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55247DFD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022BA0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508C5E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25B3B6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8781E" w:rsidRPr="004901B0" w14:paraId="641D9FF0" w14:textId="77777777" w:rsidTr="0078781E">
        <w:trPr>
          <w:trHeight w:val="315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C07AF2" w14:textId="77777777" w:rsidR="0078781E" w:rsidRPr="0078781E" w:rsidRDefault="00236E2C" w:rsidP="0078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6" w:tooltip="b6" w:history="1"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Black &amp; </w:t>
              </w:r>
              <w:proofErr w:type="spellStart"/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Groombridge</w:t>
              </w:r>
              <w:proofErr w:type="spellEnd"/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(2010)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42395DD8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D20FB2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B0EC8A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6F51E9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A62127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39528FEA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67C712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4CC6D2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74327F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03C1DB34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02FBAF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7E3F57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3650D37C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CDFEA8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AF5F3A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E51900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33FCE22D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7DB5A3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ADE728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89EB88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8781E" w:rsidRPr="004901B0" w14:paraId="37A26530" w14:textId="77777777" w:rsidTr="0078781E">
        <w:trPr>
          <w:trHeight w:val="495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8DAABA" w14:textId="77777777" w:rsidR="0078781E" w:rsidRPr="0078781E" w:rsidRDefault="00236E2C" w:rsidP="0078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7" w:tooltip="b7" w:history="1"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Black et al. (2011)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58DB9B07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D7463D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AE852E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37E24C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F13401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2065059F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9576E2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FE98F1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3E0B0E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373ABFB9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D9F96A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425636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57F23560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F682F7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0ADE19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F750E8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0AE7AD60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F2EE39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AA034F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4DB840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8781E" w:rsidRPr="004901B0" w14:paraId="5A5AE32E" w14:textId="77777777" w:rsidTr="0078781E">
        <w:trPr>
          <w:trHeight w:val="495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10B887" w14:textId="77777777" w:rsidR="0078781E" w:rsidRPr="0078781E" w:rsidRDefault="00236E2C" w:rsidP="0078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9" w:tooltip="b9" w:history="1">
              <w:proofErr w:type="spellStart"/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Blicharska</w:t>
              </w:r>
              <w:proofErr w:type="spellEnd"/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&amp; </w:t>
              </w:r>
              <w:proofErr w:type="spellStart"/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Rönnbäck</w:t>
              </w:r>
              <w:proofErr w:type="spellEnd"/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(2018)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588407EE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311D16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35B6D9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B48537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67556B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2D449375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D9C213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F7332F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737B92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755886A6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327CD3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EB817F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64D3AC9E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920E2E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36B9F4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8884CE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175BB166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B1525F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B1E8D2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3D7FC1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8781E" w:rsidRPr="004901B0" w14:paraId="71AEB459" w14:textId="77777777" w:rsidTr="0078781E">
        <w:trPr>
          <w:trHeight w:val="315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CA5445" w14:textId="77777777" w:rsidR="0078781E" w:rsidRPr="0078781E" w:rsidRDefault="00236E2C" w:rsidP="0078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10" w:tooltip="b10" w:history="1">
              <w:proofErr w:type="spellStart"/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Blickley</w:t>
              </w:r>
              <w:proofErr w:type="spellEnd"/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et al. (2013)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4C0FBEDF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1A48C1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65E27C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AEAF19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803C41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4B947236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EE7157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7EC36A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1B84D0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2AC2E818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4EB3F8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5ADD00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68DD33C5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1806A1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C2FDD7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911984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018CB2E6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B7E225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6B6EF2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8C2686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8781E" w:rsidRPr="004901B0" w14:paraId="09CC8589" w14:textId="77777777" w:rsidTr="00E006E7">
        <w:trPr>
          <w:trHeight w:val="315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49BA15" w14:textId="77777777" w:rsidR="0078781E" w:rsidRPr="0078781E" w:rsidRDefault="00236E2C" w:rsidP="0078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11" w:tooltip="b11" w:history="1">
              <w:proofErr w:type="spellStart"/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Bodin</w:t>
              </w:r>
              <w:proofErr w:type="spellEnd"/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&amp; </w:t>
              </w:r>
              <w:proofErr w:type="spellStart"/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Crona</w:t>
              </w:r>
              <w:proofErr w:type="spellEnd"/>
              <w:r w:rsidR="0078781E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(2008)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hideMark/>
          </w:tcPr>
          <w:p w14:paraId="6574AC4A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8028BF7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4C070F4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5B9FB8A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AF387C4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hideMark/>
          </w:tcPr>
          <w:p w14:paraId="7BAC519A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C37443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14FF6CC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3BBBC63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hideMark/>
          </w:tcPr>
          <w:p w14:paraId="1436F85C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BE2A576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0F250A5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hideMark/>
          </w:tcPr>
          <w:p w14:paraId="4B0CAD4C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6110E7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6D25504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E147842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hideMark/>
          </w:tcPr>
          <w:p w14:paraId="625654D7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501A648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B54DA64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14B1E0D" w14:textId="77777777" w:rsidR="0078781E" w:rsidRPr="004901B0" w:rsidRDefault="0078781E" w:rsidP="00787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006E7" w:rsidRPr="004901B0" w14:paraId="4E01B75B" w14:textId="77777777" w:rsidTr="00E006E7">
        <w:trPr>
          <w:trHeight w:val="210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35EB00" w14:textId="77777777" w:rsidR="00E006E7" w:rsidRDefault="00E006E7" w:rsidP="00E006E7"/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textDirection w:val="btLr"/>
            <w:vAlign w:val="center"/>
          </w:tcPr>
          <w:p w14:paraId="5D851579" w14:textId="0166FF92" w:rsidR="00E006E7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Stakeholder Engagement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55959ED1" w14:textId="6767229C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Stakeholder Access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7FAAC4A" w14:textId="7AA798B4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Communication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6B07019" w14:textId="0A9A3B7D" w:rsidR="00E006E7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Conflict 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ana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g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e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en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t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9C92110" w14:textId="59E8D4E5" w:rsidR="00E006E7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Partners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with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 Clear Roles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textDirection w:val="btLr"/>
            <w:vAlign w:val="center"/>
          </w:tcPr>
          <w:p w14:paraId="04061C36" w14:textId="543C2EA8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974FC56" w14:textId="23D6B83A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Knows Culture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8015C57" w14:textId="7F6650B3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Built Relationships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7403B11" w14:textId="1332D5BF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Exchange Knowledge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textDirection w:val="btLr"/>
            <w:vAlign w:val="center"/>
          </w:tcPr>
          <w:p w14:paraId="4626BD43" w14:textId="203EB776" w:rsidR="00E006E7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Vision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5737951F" w14:textId="2110F0C0" w:rsidR="00E006E7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Clear Vision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A60A1AE" w14:textId="21F0C926" w:rsidR="00E006E7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Included Others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i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n Vision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textDirection w:val="btLr"/>
            <w:vAlign w:val="center"/>
          </w:tcPr>
          <w:p w14:paraId="38273467" w14:textId="2D6170A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Individual Champion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531222FE" w14:textId="0E2B72D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Persisted Through Challenges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9D5405D" w14:textId="33E1501D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Unwavering Passion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51324AD" w14:textId="65CB303D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Inspired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O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thers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textDirection w:val="btLr"/>
            <w:vAlign w:val="center"/>
          </w:tcPr>
          <w:p w14:paraId="4A72C21C" w14:textId="3F068DD8" w:rsidR="00E006E7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Internal Excellence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F8D8E08" w14:textId="797C70B5" w:rsidR="00E006E7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Internal Communication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48E84EC" w14:textId="35FCB668" w:rsidR="00E006E7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See Issue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a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t Different Scales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A8E3E88" w14:textId="3AEE87ED" w:rsidR="00E006E7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Adaptable</w:t>
            </w:r>
          </w:p>
        </w:tc>
      </w:tr>
      <w:tr w:rsidR="00E006E7" w:rsidRPr="004901B0" w14:paraId="57A5F9C9" w14:textId="77777777" w:rsidTr="0078781E">
        <w:trPr>
          <w:trHeight w:val="315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2B7DB7" w14:textId="77777777" w:rsidR="00E006E7" w:rsidRPr="0078781E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13" w:tooltip="b13" w:history="1">
              <w:proofErr w:type="spellStart"/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Bruyere</w:t>
              </w:r>
              <w:proofErr w:type="spellEnd"/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(2015)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4D8277A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34EE8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B0697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CBF18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FE5B7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73084C6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69147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44125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809B6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00D590D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21345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E27B2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4B9A477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B4714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6B855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E749D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2409E61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CD311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E1EBD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20994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E006E7" w:rsidRPr="004901B0" w14:paraId="3B18A63E" w14:textId="77777777" w:rsidTr="0078781E">
        <w:trPr>
          <w:trHeight w:val="315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6C738E" w14:textId="77777777" w:rsidR="00E006E7" w:rsidRPr="0078781E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14" w:tooltip="b14" w:history="1"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Butler et al. (2015)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7C99D8C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1DAA4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1B106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50533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95807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4D6DDEB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0721D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AA613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605D9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05F31ED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F294F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499B6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4DDC7A5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4D477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BBC2D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2DF8A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01A852D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7EE2D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BD118B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AD015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E006E7" w:rsidRPr="004901B0" w14:paraId="303E4B9E" w14:textId="77777777" w:rsidTr="0078781E">
        <w:trPr>
          <w:trHeight w:val="315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AE713D" w14:textId="77777777" w:rsidR="00E006E7" w:rsidRPr="0078781E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15" w:tooltip="b15" w:history="1"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Case et al. (2015)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2E3B0D6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7DCC8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1C6C6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76791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10358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hideMark/>
          </w:tcPr>
          <w:p w14:paraId="0CE1810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1F203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22B1F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1168F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hideMark/>
          </w:tcPr>
          <w:p w14:paraId="03F442E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6EE0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6948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hideMark/>
          </w:tcPr>
          <w:p w14:paraId="630BEC6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793FE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96416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57481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2F7534A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71E18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E4FD3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D3CBC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E006E7" w:rsidRPr="004901B0" w14:paraId="7335DC75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E7C590" w14:textId="77777777" w:rsidR="00E006E7" w:rsidRPr="0078781E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16" w:tooltip="b16" w:history="1"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Christiansen &amp; Belton (2017)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369304F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3382C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2BF0F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C81F2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60ED7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hideMark/>
          </w:tcPr>
          <w:p w14:paraId="3982F28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A0030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A134C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71AADB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hideMark/>
          </w:tcPr>
          <w:p w14:paraId="22B445C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E5182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DBEFC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hideMark/>
          </w:tcPr>
          <w:p w14:paraId="1B8B535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089EC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BFE2E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71857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4E1B4C7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50C69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DFA7D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37795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006E7" w:rsidRPr="004901B0" w14:paraId="28D17CCB" w14:textId="77777777" w:rsidTr="0078781E">
        <w:trPr>
          <w:trHeight w:val="315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577202" w14:textId="77777777" w:rsidR="00E006E7" w:rsidRPr="0078781E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17" w:tooltip="b17" w:history="1"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Clark et al. (2017)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59BD9A2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CFCBD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CCED9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C3DA4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99AB8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hideMark/>
          </w:tcPr>
          <w:p w14:paraId="755592A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E74D2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87DE8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71E48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hideMark/>
          </w:tcPr>
          <w:p w14:paraId="7157C01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71180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B3D77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hideMark/>
          </w:tcPr>
          <w:p w14:paraId="055E44BB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7F728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589E0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B319E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1BF4B47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BB158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3520D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3A120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006E7" w:rsidRPr="004901B0" w14:paraId="51D6D803" w14:textId="77777777" w:rsidTr="0078781E">
        <w:trPr>
          <w:trHeight w:val="315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7AD35B7" w14:textId="77777777" w:rsidR="00E006E7" w:rsidRPr="0078781E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18" w:tooltip="b18" w:history="1">
              <w:proofErr w:type="spellStart"/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Crees</w:t>
              </w:r>
              <w:proofErr w:type="spellEnd"/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et al. (2016)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1AF2694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BD7A5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0A781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AE4EE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156BA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ED0A66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8DE15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9B6F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BD1A1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3B9DCD1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D1360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11B7FB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2ACBD61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E0721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85B85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FECA1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4A9B82F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FBF09B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4A50F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10C15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006E7" w:rsidRPr="004901B0" w14:paraId="36E9297E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A29D304" w14:textId="77777777" w:rsidR="00E006E7" w:rsidRPr="0078781E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19" w:tooltip="b19" w:history="1">
              <w:proofErr w:type="spellStart"/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Crona</w:t>
              </w:r>
              <w:proofErr w:type="spellEnd"/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et al. (2017)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719117D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4BA52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0CEA7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8AE03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C999A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hideMark/>
          </w:tcPr>
          <w:p w14:paraId="281810BB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E469BD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5D5730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A9B66B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01C8048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62B13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34923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65D9809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265D5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D7DFE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B62A3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297F474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DDE52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ABEC4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93DF4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006E7" w:rsidRPr="004901B0" w14:paraId="0BAAC520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9E98EEE" w14:textId="77777777" w:rsidR="00E006E7" w:rsidRPr="0078781E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20" w:tooltip="b20" w:history="1"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Davenport &amp; Hassan (2019)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001D173B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10F2F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4516D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891D2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312B9B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hideMark/>
          </w:tcPr>
          <w:p w14:paraId="61628E2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CF38A5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60FEDB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1FA72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hideMark/>
          </w:tcPr>
          <w:p w14:paraId="155D427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CA9B7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BB7A8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hideMark/>
          </w:tcPr>
          <w:p w14:paraId="0B58536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845F6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4CA2C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0C594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36CA7F4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81388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638C2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04BBE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E006E7" w:rsidRPr="004901B0" w14:paraId="0B655DD0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159157F" w14:textId="54C36E37" w:rsidR="00E006E7" w:rsidRPr="00E1547C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21" w:tooltip="b21" w:history="1">
              <w:r w:rsidR="00E006E7" w:rsidRPr="00E1547C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Dietz et al. (2004)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419A7DC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D92B6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636AB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017C7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11C65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0DF2C5E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9F280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CE763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9A239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50549BF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EF53F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74849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410F839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38706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3D07D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63B16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129AA46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A0C16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29688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9C25D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006E7" w:rsidRPr="004901B0" w14:paraId="5FB00BE3" w14:textId="77777777" w:rsidTr="0078781E">
        <w:trPr>
          <w:trHeight w:val="315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ACCB5D3" w14:textId="77777777" w:rsidR="00E006E7" w:rsidRPr="00E1547C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22" w:tooltip="b22" w:history="1">
              <w:r w:rsidR="00E006E7" w:rsidRPr="00E1547C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Diedrich et al. (2017)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2A68418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A5FA9B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8BF91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E050C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86F50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7E73ADA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D9561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C80D8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BB490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66EDAE1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3BAD4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72396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541022D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16765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C5C8D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B6713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6221282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0E920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05B87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8197F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006E7" w:rsidRPr="004901B0" w14:paraId="498D6D40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FC4FAE6" w14:textId="77777777" w:rsidR="00E006E7" w:rsidRPr="00E1547C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23" w:tooltip="b23" w:history="1">
              <w:r w:rsidR="00E006E7" w:rsidRPr="00E1547C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Dyer et al. (2014)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42DA37E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A0480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F71E1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4A160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3BAA7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2B07596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FD3A1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A9E88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4B80E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6C9C03C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4A444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2B622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5F60D7F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4922B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C5FBC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59FD8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3A6103C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D9F4E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9624E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13897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006E7" w:rsidRPr="004901B0" w14:paraId="5C03C647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1A513FB" w14:textId="77777777" w:rsidR="00E006E7" w:rsidRPr="00E1547C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24" w:tooltip="b24" w:history="1">
              <w:r w:rsidR="00E006E7" w:rsidRPr="00E1547C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Englefield et al. (2019)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44FC54F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540D8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96C0D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6FD93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EBB00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45CCA8C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72AE0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8B526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E5300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6F706AF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C53BB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9079D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1C9E832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1A071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8E153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D059A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760C863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85629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25064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6E216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006E7" w:rsidRPr="004901B0" w14:paraId="2D91A8FF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7DA808A" w14:textId="77777777" w:rsidR="00E006E7" w:rsidRPr="00E1547C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25" w:tooltip="b25" w:history="1">
              <w:r w:rsidR="00E006E7" w:rsidRPr="00E1547C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Evans et al. (2015)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481F37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5109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394E5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7F13FB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2E5CC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CA9000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3C57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6A6E4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52E5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639EF72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7C543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B7423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6173B3A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BF398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0EA43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BDD5D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14:paraId="2AC0DA6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8706E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204D7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49AD7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E006E7" w:rsidRPr="004901B0" w14:paraId="0AAFCEC5" w14:textId="77777777" w:rsidTr="00E006E7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80CF988" w14:textId="77777777" w:rsidR="00E006E7" w:rsidRPr="00E1547C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26" w:tooltip="b26" w:history="1">
              <w:r w:rsidR="00E006E7" w:rsidRPr="00E1547C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Foster et al. (2011)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4CDA76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9C01D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EA23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A2ECE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67459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7E58C5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46DC2B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795EA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0D80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8DD4B1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62EB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8BAE6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1AF540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8695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2EEB2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0107B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693018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AE7B6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C0CC5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6C596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006E7" w:rsidRPr="004901B0" w14:paraId="4EEDE8DB" w14:textId="77777777" w:rsidTr="00E006E7">
        <w:trPr>
          <w:trHeight w:val="210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D20B5C7" w14:textId="77777777" w:rsidR="00E006E7" w:rsidRDefault="00E006E7" w:rsidP="00E006E7"/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textDirection w:val="btLr"/>
            <w:vAlign w:val="center"/>
          </w:tcPr>
          <w:p w14:paraId="2AEA5921" w14:textId="4592C523" w:rsidR="00E006E7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Stakeholder Engagement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7B6A058D" w14:textId="2AA1B2C6" w:rsidR="00E006E7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Stakeholder Access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2D63E5C3" w14:textId="18540E5A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Communication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6C724746" w14:textId="6BB763EA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Conflict 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ana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g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e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en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t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772535AC" w14:textId="75810450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Partners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with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 Clear Roles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textDirection w:val="btLr"/>
            <w:vAlign w:val="center"/>
          </w:tcPr>
          <w:p w14:paraId="69890164" w14:textId="718F5816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4807478C" w14:textId="23333AE8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Knows Culture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5A50A71D" w14:textId="7F6793F2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Built Relationships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6327FAE5" w14:textId="43A3978F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Exchange Knowledge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textDirection w:val="btLr"/>
            <w:vAlign w:val="center"/>
          </w:tcPr>
          <w:p w14:paraId="0FD10A99" w14:textId="75FA3179" w:rsidR="00E006E7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Vision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6190362B" w14:textId="1A48D7B6" w:rsidR="00E006E7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Clear Vision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747AFE5D" w14:textId="77881231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Included Others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i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n Vision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textDirection w:val="btLr"/>
            <w:vAlign w:val="center"/>
          </w:tcPr>
          <w:p w14:paraId="2D7D2175" w14:textId="3A2EE108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Individual Champion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34796018" w14:textId="337BB3DE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Persisted Through Challenges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2F684359" w14:textId="2BB01BD3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Unwavering Passion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4DEC83E0" w14:textId="1E282EC4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Inspired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O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thers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textDirection w:val="btLr"/>
            <w:vAlign w:val="center"/>
          </w:tcPr>
          <w:p w14:paraId="058BFA5A" w14:textId="0696E920" w:rsidR="00E006E7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Internal Excellence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660FF73B" w14:textId="667A34E2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Internal Communication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0D8C768B" w14:textId="794BAE25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See Issue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a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t Different Scales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60AC5962" w14:textId="6764BECB" w:rsidR="00E006E7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Adaptable</w:t>
            </w:r>
          </w:p>
        </w:tc>
      </w:tr>
      <w:tr w:rsidR="00E006E7" w:rsidRPr="004901B0" w14:paraId="204F7BE7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59C0E12" w14:textId="77777777" w:rsidR="00E006E7" w:rsidRPr="00E1547C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27" w:tooltip="b27" w:history="1">
              <w:r w:rsidR="00E006E7" w:rsidRPr="00E1547C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Game et al. (2014)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ED48C5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191AE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B0C2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F13E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A908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8F86E0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A2DA1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95776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1819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AA5E81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C5402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39F29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D1BE14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9DF53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D6624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85295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98ED50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8E534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D319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05530B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E006E7" w:rsidRPr="004901B0" w14:paraId="5CDCA1F4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4511B85" w14:textId="77777777" w:rsidR="00E006E7" w:rsidRPr="00E1547C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28" w:tooltip="b28" w:history="1">
              <w:proofErr w:type="spellStart"/>
              <w:r w:rsidR="00E006E7" w:rsidRPr="00E1547C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Giakoumi</w:t>
              </w:r>
              <w:proofErr w:type="spellEnd"/>
              <w:r w:rsidR="00E006E7" w:rsidRPr="00E1547C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et al. (2018)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699858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A5299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398EF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2ECFB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E41AA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3DEDA0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5EE6D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B2EC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DA21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2D02F7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BA8DC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EBE9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E41FAB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3C099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8FCF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1E37A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F48B41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0B9D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5E90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DAC5A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006E7" w:rsidRPr="004901B0" w14:paraId="6D475CFB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73E0022" w14:textId="77777777" w:rsidR="00E006E7" w:rsidRPr="00E1547C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30" w:tooltip="b30" w:history="1">
              <w:r w:rsidR="00E006E7" w:rsidRPr="00E1547C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Gruber (2010)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097E0C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98317B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AEEBB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958F8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F921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184861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85B5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5340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58FFE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D5F00C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AE091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A0A58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0FB1FF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05D3C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99F74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FEF9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C86CE9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152A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BD713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AD37E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006E7" w:rsidRPr="004901B0" w14:paraId="19400C05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5C6F9E0" w14:textId="4FF5907E" w:rsidR="00E006E7" w:rsidRPr="00E1547C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31" w:tooltip="b31" w:history="1">
              <w:proofErr w:type="spellStart"/>
              <w:r w:rsidR="00E006E7" w:rsidRPr="00E1547C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Gutièrrez</w:t>
              </w:r>
              <w:proofErr w:type="spellEnd"/>
              <w:r w:rsidR="00E006E7" w:rsidRPr="00E1547C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et al. (2011)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D6CFE7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BBB6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14EE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3C26A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A43D8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BD9EC0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02C3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ED473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D2183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DF8E7C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F99C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C1A4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A28D03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C981B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81FCE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F34C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029A05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9442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B98E5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96CCEB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006E7" w:rsidRPr="004901B0" w14:paraId="6E482493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919DB95" w14:textId="77777777" w:rsidR="00E006E7" w:rsidRPr="0078781E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32" w:tooltip="b32" w:history="1"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Head et al. (2016)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009ACB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3383D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5415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B7BE1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04AE8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8A77A8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13996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F1E06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9FE1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3D6C20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E6D6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188AD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8936CAB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BC9AB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871F1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C178D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B44EF9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A89C3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7DEFC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65750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E006E7" w:rsidRPr="004901B0" w14:paraId="5E5EA5B3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0B005B9" w14:textId="77777777" w:rsidR="00E006E7" w:rsidRPr="0078781E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35" w:tooltip="b35" w:history="1"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Kenward et al. (2011)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BD880D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D2C05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ACC4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ECDDB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1DE3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3B5C02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AC8BB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1378F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13623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BAB6EF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D8A5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403E4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DA24FD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DD8C0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50ABE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DE7BF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B470A3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6015D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32602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F6E7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E006E7" w:rsidRPr="004901B0" w14:paraId="6A4E2740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0079A44" w14:textId="77777777" w:rsidR="00E006E7" w:rsidRPr="0078781E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37" w:tooltip="b37" w:history="1">
              <w:proofErr w:type="spellStart"/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Langholz</w:t>
              </w:r>
              <w:proofErr w:type="spellEnd"/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&amp; Abeles (2014)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EB6258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CA8B9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9770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37D4E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EA25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5D5CA7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C4937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B09F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99FD4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A958D1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537DF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3F37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2470504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4C69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02EF3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A0B7F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6BEA9D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877E6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08ACE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CF27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006E7" w:rsidRPr="004901B0" w14:paraId="1716B3A0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344BDA8" w14:textId="5BE8F444" w:rsidR="00E006E7" w:rsidRPr="00E1547C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38" w:tooltip="b38" w:history="1">
              <w:r w:rsidR="00E006E7" w:rsidRPr="00E1547C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Leahy &amp; Anderson (2008)</w:t>
              </w:r>
            </w:hyperlink>
            <w:r w:rsidR="00E006E7" w:rsidRPr="00E1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F2CB61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264F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F79AE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FDE3C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18706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C9C3BB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AAB1E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785C2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572C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FC1383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96CD2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A3BD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0E5C68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DD75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3B54E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3557D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677D43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14CDD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28BF9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4AD69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006E7" w:rsidRPr="004901B0" w14:paraId="20326EFA" w14:textId="77777777" w:rsidTr="0078781E">
        <w:trPr>
          <w:trHeight w:val="323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CF5BC04" w14:textId="77777777" w:rsidR="00E006E7" w:rsidRPr="0078781E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39" w:tooltip="b39" w:history="1">
              <w:proofErr w:type="spellStart"/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Leisher</w:t>
              </w:r>
              <w:proofErr w:type="spellEnd"/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et al. (2011)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A3ADCD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35FEF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8316A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09FFF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AD1F7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79CDA5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0373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2C7AB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B2B5A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2F07D6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86E5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D5B0B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11A764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37A3D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504C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4734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E27146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459FC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0A8A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2200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006E7" w:rsidRPr="00E1547C" w14:paraId="1A561258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9D83187" w14:textId="77777777" w:rsidR="00E006E7" w:rsidRPr="00E1547C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40" w:tooltip="b40" w:history="1">
              <w:r w:rsidR="00E006E7" w:rsidRPr="00E1547C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Liu et al. (2008)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5F0F78A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54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552767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54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54BB9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54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6BF9E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B1C7D9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84C9331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54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7A3F4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19A9BA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90EF21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54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632A56D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00F14E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362BB5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C378795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594E3F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1BAF1C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19B87D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4C75BDE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C1FED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19D7E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03AED0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006E7" w:rsidRPr="00E1547C" w14:paraId="655CE00B" w14:textId="77777777" w:rsidTr="0078781E">
        <w:trPr>
          <w:trHeight w:val="30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30A76F5" w14:textId="12EFAA33" w:rsidR="00E006E7" w:rsidRPr="00E1547C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41" w:tooltip="b41" w:history="1">
              <w:r w:rsidR="00E006E7" w:rsidRPr="00E1547C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Lockwood et al. (2012)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3828FA9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54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E2D91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54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B71885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34A878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54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2FCAA0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C7D3D76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54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B8979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C5A3E0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54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C95B4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54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C77DF40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54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BC7151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54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40CD1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54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07C5FFB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7AE08C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0535D3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EEA6C2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B8048C7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54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4CE24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14F860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891E51" w14:textId="77777777" w:rsidR="00E006E7" w:rsidRPr="00E1547C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54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E006E7" w:rsidRPr="004901B0" w14:paraId="31F9A33E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70BF5F1" w14:textId="77777777" w:rsidR="00E006E7" w:rsidRPr="0078781E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43" w:tooltip="b43" w:history="1">
              <w:proofErr w:type="spellStart"/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Mannetti</w:t>
              </w:r>
              <w:proofErr w:type="spellEnd"/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et al. (2015)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0E6E04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364FA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9A369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2D544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066F8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8F148B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7F50A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45C4A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6E88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96462E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3378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E5CFF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9683117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300A9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12DE0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D967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4E1B23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7DB14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7DD5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2606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006E7" w:rsidRPr="004901B0" w14:paraId="1EC6B003" w14:textId="77777777" w:rsidTr="0078781E">
        <w:trPr>
          <w:trHeight w:val="250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0F8482E" w14:textId="77777777" w:rsidR="00E006E7" w:rsidRPr="0078781E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44" w:tooltip="b44" w:history="1">
              <w:proofErr w:type="spellStart"/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Manolis</w:t>
              </w:r>
              <w:proofErr w:type="spellEnd"/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et al. (2009)</w:t>
              </w:r>
            </w:hyperlink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FF5F19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410DE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E788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21F22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53EE0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CE05CC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5472B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C1E5A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94AF6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819096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8ACDA5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01E3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294E833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C9E6D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76BAC1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E73B0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26D06F3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815A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73A51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18C7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E006E7" w:rsidRPr="004901B0" w14:paraId="6FCF089A" w14:textId="77777777" w:rsidTr="00F92673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75B2374" w14:textId="77777777" w:rsidR="00E006E7" w:rsidRPr="0078781E" w:rsidRDefault="00236E2C" w:rsidP="00E0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45" w:tooltip="b45" w:history="1">
              <w:r w:rsidR="00E006E7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Martin et al. (2012)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E6BF41B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8076E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5ED75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76C58C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85492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D54327A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21313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A311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8EA6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4758F7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0CBEF6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06C632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7EE5C6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5BDF5E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94EDF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A0E40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E8167D9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79A4F4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BA1C88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E5327F" w14:textId="77777777" w:rsidR="00E006E7" w:rsidRPr="004901B0" w:rsidRDefault="00E006E7" w:rsidP="00E00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2673" w:rsidRPr="004901B0" w14:paraId="69C41C32" w14:textId="77777777" w:rsidTr="00F92673">
        <w:trPr>
          <w:trHeight w:val="2107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05F3FE8D" w14:textId="77777777" w:rsidR="00F92673" w:rsidRDefault="00F92673" w:rsidP="00F92673"/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textDirection w:val="btLr"/>
            <w:vAlign w:val="center"/>
          </w:tcPr>
          <w:p w14:paraId="7C792DCD" w14:textId="5AC3B771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Stakeholder Engagement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4FDF15B8" w14:textId="216150EE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Stakeholder Access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3C51249D" w14:textId="2D6A7D00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Communication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0FF65CAD" w14:textId="694A27DD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Conflict 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ana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g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e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en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t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794E10D1" w14:textId="5CE83255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Partners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with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 Clear Roles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textDirection w:val="btLr"/>
            <w:vAlign w:val="center"/>
          </w:tcPr>
          <w:p w14:paraId="42E81611" w14:textId="52DFDA0B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5CA352A1" w14:textId="70BCB8CD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Knows Culture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00A5DD22" w14:textId="130A8464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Built Relationships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76211161" w14:textId="1585A3CF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Exchange Knowledge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textDirection w:val="btLr"/>
            <w:vAlign w:val="center"/>
          </w:tcPr>
          <w:p w14:paraId="6DA4A0A3" w14:textId="42E9E782" w:rsidR="00F92673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Vision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5FB36FE5" w14:textId="22633F9E" w:rsidR="00F92673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Clear Vision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01D88694" w14:textId="548C5E9F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Included Others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i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n Vision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textDirection w:val="btLr"/>
            <w:vAlign w:val="center"/>
          </w:tcPr>
          <w:p w14:paraId="6AAF7BD5" w14:textId="2816EBE1" w:rsidR="00F92673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Individual Champion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692E90B1" w14:textId="1263E2B8" w:rsidR="00F92673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Persisted Through Challenges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3A71BFE0" w14:textId="1CFD675D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Unwavering Passion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38DACB98" w14:textId="40732F4E" w:rsidR="00F92673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Inspired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O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thers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textDirection w:val="btLr"/>
            <w:vAlign w:val="center"/>
          </w:tcPr>
          <w:p w14:paraId="3CC14A2E" w14:textId="1DEA98FB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Internal Excellence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5E4796E2" w14:textId="4BFBA043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Internal Communication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7B744393" w14:textId="0F400455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See Issue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a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t Different Scales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365158B0" w14:textId="25F2EA20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Adaptable</w:t>
            </w:r>
          </w:p>
        </w:tc>
      </w:tr>
      <w:tr w:rsidR="00F92673" w:rsidRPr="004901B0" w14:paraId="58890108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489ED4F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46" w:tooltip="b46" w:history="1"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Mattson et al. (2011)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A61E92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3A8E4E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219F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A9AC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FB44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EE403A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CDAC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13196E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C36FD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EA5A37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7D778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5E773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60F58C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DE38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E509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87751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1A30BC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8B6A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52FB6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3921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2673" w:rsidRPr="004901B0" w14:paraId="4A332638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AF966FA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47" w:tooltip="b47" w:history="1">
              <w:proofErr w:type="spellStart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McGreavy</w:t>
              </w:r>
              <w:proofErr w:type="spellEnd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et al. (2016)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CF03AD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0E48E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0EECD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A05BF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5734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E54C62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3CCE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19370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60D15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44C19F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8C583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1271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FE6B4B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B0A6C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FA09C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555AE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78D1A5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37A3C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935AB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0C129E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2673" w:rsidRPr="004901B0" w14:paraId="7692A63F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74DFE9F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48" w:tooltip="b48" w:history="1"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McKiernan (2018)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62DF02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62F29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007BD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AE44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34729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2F1D4CB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141ED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FA6E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E19C8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63E562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D27E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71D40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5DF6F4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BCB7C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E2538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B823E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4B0455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0D2A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E256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6E17C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2673" w:rsidRPr="004901B0" w14:paraId="5A9134DD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300BC3D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50" w:tooltip="b50" w:history="1">
              <w:proofErr w:type="spellStart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Micheli</w:t>
              </w:r>
              <w:proofErr w:type="spellEnd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&amp; </w:t>
              </w:r>
              <w:proofErr w:type="spellStart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Niccolini</w:t>
              </w:r>
              <w:proofErr w:type="spellEnd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(2013)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E426C0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36B90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65512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E8336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09645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2A5A461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4022A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DED8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0F43B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9A5A93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A300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2209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4DA023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9420C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BAEEA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624D8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3449A6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4D01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0EEF5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FF84A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2673" w:rsidRPr="004901B0" w14:paraId="695FF4D4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FA5EAAA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51" w:tooltip="b51" w:history="1"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Mountjoy et al. (2014)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B28303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CE40C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84FA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3FA5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183C3E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9CBDF6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74EA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2739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39C7A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5ADB41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E3202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4BEA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D21C6C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D3CB8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3326F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6A014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5BF17A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FBDB0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0E889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99E12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F92673" w:rsidRPr="004901B0" w14:paraId="24635280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1404A6D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52" w:tooltip="b52" w:history="1"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Pero &amp; Smith (2008)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A73F02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180C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46465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5F8C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25134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0624F3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8677C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AD018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21614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2A9DBFB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121B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07D0A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0DBBE8E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2A1B9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7126B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E69FB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48AA8B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766D6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4F35B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CBD97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2673" w:rsidRPr="004901B0" w14:paraId="2B82EDB8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160B3EC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53" w:tooltip="b53" w:history="1"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Scheele et al. (2018)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5E319C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0FE9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131CF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4B78E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6A778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178840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6E08C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53036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B527E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2AC7D0C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A2689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36F6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E268B2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B4455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D5A24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BF5F0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FAE46B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DBE83E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6985D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40517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2673" w:rsidRPr="004901B0" w14:paraId="1BCF6D1B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8E6865B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54" w:tooltip="b54" w:history="1">
              <w:proofErr w:type="spellStart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Sjolander</w:t>
              </w:r>
              <w:proofErr w:type="spellEnd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et al. (2015)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EBD3B1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906F4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0A61D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586DE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7C962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29A07B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273A1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EB93A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8CB36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DCB5DA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D54E7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31553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2E9E512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B437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81C5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E36BC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AAB748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A281B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70A1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2A1E0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2673" w:rsidRPr="004901B0" w14:paraId="7636A2CA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F9967DE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55" w:tooltip="b55" w:history="1"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Smith et al. (2007)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B329F4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15CC9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56E6F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E691D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75499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195A61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12621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4A68C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31C9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2E8BEB4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CEAFC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A581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255201F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21F62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ED5AC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C0AD5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DC6675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76C61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99A87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E07D6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2673" w:rsidRPr="004901B0" w14:paraId="4282A624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9101433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57" w:tooltip="b57" w:history="1"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Stern &amp; </w:t>
              </w:r>
              <w:proofErr w:type="spellStart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Predmore</w:t>
              </w:r>
              <w:proofErr w:type="spellEnd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(2012)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8E3A2E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ED182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C3D49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BFE25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B585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B58933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472C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344C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2916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5C234E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754DA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2FD1B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E8C094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4BE4E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9F13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C705A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253170A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BB6FF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4150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67786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2673" w:rsidRPr="004901B0" w14:paraId="0F99826A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92C78B0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58" w:tooltip="b58" w:history="1">
              <w:proofErr w:type="spellStart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Stöhr</w:t>
              </w:r>
              <w:proofErr w:type="spellEnd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et al. (2014)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2A1EC7F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EA01E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7FD7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A2C21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C2D9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A6CE54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A480D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FFD8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E88F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038A8BE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AE726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67395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E0FEF0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3099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A391FE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24703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6F2285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1EE6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233DEE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0BB7D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2673" w:rsidRPr="004901B0" w14:paraId="4CFC2A88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F2CC9EB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59" w:tooltip="b59" w:history="1">
              <w:proofErr w:type="spellStart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Straka</w:t>
              </w:r>
              <w:proofErr w:type="spellEnd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et al. (2018)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44AF2B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4D649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8CB1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345A8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8265E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C8B4B5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64A4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ED7C5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C8B01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8180D9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E2C4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85722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F789A7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CA4A0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85D77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A8A90E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96A655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E79C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2593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34E32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2673" w:rsidRPr="004901B0" w14:paraId="48EE35C8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0F878EC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60" w:tooltip="b60" w:history="1">
              <w:proofErr w:type="spellStart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Sudtongkong</w:t>
              </w:r>
              <w:proofErr w:type="spellEnd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&amp; Webb (2008)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743AB0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044B2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53F1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30AB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8FA7F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22C58A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51939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73BE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0F98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2BD1CBA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7F433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42D55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1FE8F0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2745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F5CAE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75DA9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234F57B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54D1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CA5E7E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97CF0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2673" w:rsidRPr="004901B0" w14:paraId="6CB2D674" w14:textId="77777777" w:rsidTr="00F92673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5920542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61" w:tooltip="b61" w:history="1"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Sullivan &amp; </w:t>
              </w:r>
              <w:proofErr w:type="spellStart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Syvertsen</w:t>
              </w:r>
              <w:proofErr w:type="spellEnd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(2019)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DE0996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69075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4C4EA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715A2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9C073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5CED28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6E77C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F6E49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AD3FA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D70348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9AE0F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B4AAF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20E78C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3D327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662A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2EBC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7DBB54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5BD3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F95DD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2FAF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2673" w:rsidRPr="004901B0" w14:paraId="7DEBADE6" w14:textId="77777777" w:rsidTr="00F92673">
        <w:trPr>
          <w:trHeight w:val="1965"/>
        </w:trPr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5A18DBCF" w14:textId="77777777" w:rsidR="00F92673" w:rsidRDefault="00F92673" w:rsidP="00F92673"/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textDirection w:val="btLr"/>
            <w:vAlign w:val="center"/>
          </w:tcPr>
          <w:p w14:paraId="06B57011" w14:textId="5686E75F" w:rsidR="00F92673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Stakeholder Engagement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7998E3CF" w14:textId="10670B18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Stakeholder Access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79687FC5" w14:textId="5C215A8E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Communication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38FAA745" w14:textId="069BD454" w:rsidR="00F92673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Conflict 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ana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g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e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en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t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02EFE1E7" w14:textId="232D4CB8" w:rsidR="00F92673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Partners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with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 Clear Roles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textDirection w:val="btLr"/>
            <w:vAlign w:val="center"/>
          </w:tcPr>
          <w:p w14:paraId="47BA1A9B" w14:textId="1BE4FD25" w:rsidR="00F92673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499B9549" w14:textId="3AD0472A" w:rsidR="00F92673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Knows Culture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70BAEE5A" w14:textId="6346DE1D" w:rsidR="00F92673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Built Relationships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4E56F4EC" w14:textId="30C3DFCB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Exchange Knowledge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textDirection w:val="btLr"/>
            <w:vAlign w:val="center"/>
          </w:tcPr>
          <w:p w14:paraId="78FECFE2" w14:textId="656D3FBE" w:rsidR="00F92673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Vision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6279FC3F" w14:textId="2B33436D" w:rsidR="00F92673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Clear Vision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7CCEF37F" w14:textId="68AE798C" w:rsidR="00F92673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Included Others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i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n Vision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textDirection w:val="btLr"/>
            <w:vAlign w:val="center"/>
          </w:tcPr>
          <w:p w14:paraId="2A603D95" w14:textId="0879DE9B" w:rsidR="00F92673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Individual Champion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49274D14" w14:textId="465DA59E" w:rsidR="00F92673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Persisted Through Challenges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03C4CAD7" w14:textId="11A778EA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Unwavering Passion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2FA65407" w14:textId="60D66CAB" w:rsidR="00F92673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Inspired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O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thers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textDirection w:val="btLr"/>
            <w:vAlign w:val="center"/>
          </w:tcPr>
          <w:p w14:paraId="1AF253AE" w14:textId="1D13B6C9" w:rsidR="00F92673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Internal Excellence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5D810A75" w14:textId="18580E9F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Internal Communication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3A7B18F3" w14:textId="053595D3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 xml:space="preserve">See Issue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a</w:t>
            </w: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t Different Scales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1F78F214" w14:textId="73C16BA2" w:rsidR="00F92673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sz w:val="18"/>
                <w:szCs w:val="18"/>
              </w:rPr>
              <w:t>Adaptable</w:t>
            </w:r>
          </w:p>
        </w:tc>
      </w:tr>
      <w:tr w:rsidR="00F92673" w:rsidRPr="004901B0" w14:paraId="66E26DF3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3DA2298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62" w:tooltip="b62" w:history="1"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Sutton (2015)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26DDDD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4328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46D4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91C2D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EBAD5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76574D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3F2EB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F03CE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5D77F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FD0C10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8947F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B7BB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6E60E4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BE516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571D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D69B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2A3DD18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BCA1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A38D2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9B8C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F92673" w:rsidRPr="004901B0" w14:paraId="1D701870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7A1044F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65" w:tooltip="b65" w:history="1"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Sutton &amp; Rudd (2016)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72EF5F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DA43E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B2D73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F7E44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FC41B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871FAD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B129D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9F73E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2F1BD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C4D0C8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5B08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B28BC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CA83AFE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EBDE8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C4494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3C85E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4E9F00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9C86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7925E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FE1A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2673" w:rsidRPr="004901B0" w14:paraId="6E13D3DF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0663B94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64" w:tooltip="b64" w:history="1"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Sutton &amp; Rudd (2015)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D08942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7771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10F45E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B7E6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D47D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1A9670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18D2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F0A0F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5C7D2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A3ADF9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A19A0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F9C8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74566C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84918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F821E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BF9AD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CA3A05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4BF87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87973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001D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2673" w:rsidRPr="004901B0" w14:paraId="001A607A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9B3FD8A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63" w:tooltip="b63" w:history="1"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Sutton &amp; Rudd (2014)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9123D6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CB2B1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41809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EF6CF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33EB1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DCF97E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02F64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AF8DB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DD541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6F0CF4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BA7B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CD1D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4DBA38A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D71C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A2E83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B24DE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762A5C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7E927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C6C56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8F4A1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2673" w:rsidRPr="004901B0" w14:paraId="4BE3E831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EF3CF10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67" w:tooltip="b67" w:history="1">
              <w:proofErr w:type="spellStart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Trialfhianty</w:t>
              </w:r>
              <w:proofErr w:type="spellEnd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&amp; </w:t>
              </w:r>
              <w:proofErr w:type="spellStart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Suadi</w:t>
              </w:r>
              <w:proofErr w:type="spellEnd"/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 xml:space="preserve"> (2017)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A5B48C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03790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5D35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C9580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2801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213A09F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9D275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FC047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42F48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7AB056E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FC1D8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04E82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44C126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6A4C7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0430C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D1409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FA73D4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E628D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91FA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07DB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2673" w:rsidRPr="004901B0" w14:paraId="6CC94E89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14F834F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68" w:tooltip="b68" w:history="1"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Wallace (2003)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26D299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E07E8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63316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6BEC6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59020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FAFEC3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059E6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9A6D2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5AFAB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9510E2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97F08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F42A3E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20537E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3E9FA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7F20B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5BCB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AF52B2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4F78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1965D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63BFF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F92673" w:rsidRPr="004901B0" w14:paraId="5D2446E0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1D6C0E7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69" w:tooltip="b69" w:history="1"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Walters (2007)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26B31D6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7B0CA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A20BA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A7135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9CBCA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5DFD3AC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C52A2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EFF58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AB65E7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E7146A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B0588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1D19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2A11984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C4F5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4B704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1F20D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353AF56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627F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9838F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CE872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2673" w:rsidRPr="004901B0" w14:paraId="4681B7C6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3BFD970" w14:textId="77777777" w:rsidR="00F92673" w:rsidRPr="0078781E" w:rsidRDefault="00236E2C" w:rsidP="00F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b70" w:tooltip="b70" w:history="1">
              <w:r w:rsidR="00F92673" w:rsidRPr="0078781E">
                <w:rPr>
                  <w:rStyle w:val="BibRef"/>
                  <w:rFonts w:cs="Times New Roman"/>
                  <w:color w:val="auto"/>
                  <w:sz w:val="24"/>
                  <w:szCs w:val="24"/>
                </w:rPr>
                <w:t>Zulu (2008)</w:t>
              </w:r>
            </w:hyperlink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0205844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AFF1BB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9624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9C62B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83B1F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174E370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1692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AADD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FBFA4E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5BE5D1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0585F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F1580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6CA013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CA50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74749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94D06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69FCB14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2AB3D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0E80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137BD0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F92673" w:rsidRPr="004901B0" w14:paraId="6B192C58" w14:textId="77777777" w:rsidTr="0078781E">
        <w:trPr>
          <w:trHeight w:val="250"/>
        </w:trPr>
        <w:tc>
          <w:tcPr>
            <w:tcW w:w="5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2DBDB" w:fill="D0CECE"/>
            <w:noWrap/>
            <w:vAlign w:val="bottom"/>
            <w:hideMark/>
          </w:tcPr>
          <w:p w14:paraId="7973FF44" w14:textId="77777777" w:rsidR="00F92673" w:rsidRPr="004901B0" w:rsidRDefault="00F92673" w:rsidP="00F92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TOTALS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D6DCE4"/>
            <w:noWrap/>
            <w:vAlign w:val="bottom"/>
            <w:hideMark/>
          </w:tcPr>
          <w:p w14:paraId="7214D9D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DBDB" w:fill="FFFFFF"/>
            <w:noWrap/>
            <w:vAlign w:val="bottom"/>
            <w:hideMark/>
          </w:tcPr>
          <w:p w14:paraId="24F552E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DBDB" w:fill="FFFFFF"/>
            <w:noWrap/>
            <w:vAlign w:val="bottom"/>
            <w:hideMark/>
          </w:tcPr>
          <w:p w14:paraId="7279A33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DBDB" w:fill="FFFFFF"/>
            <w:noWrap/>
            <w:vAlign w:val="bottom"/>
            <w:hideMark/>
          </w:tcPr>
          <w:p w14:paraId="3F7712CD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DBDB" w:fill="FFFFFF"/>
            <w:noWrap/>
            <w:vAlign w:val="bottom"/>
            <w:hideMark/>
          </w:tcPr>
          <w:p w14:paraId="561927B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D6DCE4"/>
            <w:noWrap/>
            <w:vAlign w:val="bottom"/>
            <w:hideMark/>
          </w:tcPr>
          <w:p w14:paraId="1E14E71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DBDB" w:fill="FFFFFF"/>
            <w:noWrap/>
            <w:vAlign w:val="bottom"/>
            <w:hideMark/>
          </w:tcPr>
          <w:p w14:paraId="22F1B71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DBDB" w:fill="FFFFFF"/>
            <w:noWrap/>
            <w:vAlign w:val="bottom"/>
            <w:hideMark/>
          </w:tcPr>
          <w:p w14:paraId="2E08E7FC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DBDB" w:fill="FFFFFF"/>
            <w:noWrap/>
            <w:vAlign w:val="bottom"/>
            <w:hideMark/>
          </w:tcPr>
          <w:p w14:paraId="26B87C1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D6DCE4"/>
            <w:noWrap/>
            <w:vAlign w:val="bottom"/>
            <w:hideMark/>
          </w:tcPr>
          <w:p w14:paraId="0E7DA4D9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DBDB" w:fill="FFFFFF"/>
            <w:noWrap/>
            <w:vAlign w:val="bottom"/>
            <w:hideMark/>
          </w:tcPr>
          <w:p w14:paraId="0529E38A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DBDB" w:fill="FFFFFF"/>
            <w:noWrap/>
            <w:vAlign w:val="bottom"/>
            <w:hideMark/>
          </w:tcPr>
          <w:p w14:paraId="330ADC4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D6DCE4"/>
            <w:noWrap/>
            <w:vAlign w:val="bottom"/>
            <w:hideMark/>
          </w:tcPr>
          <w:p w14:paraId="42B18402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DBDB" w:fill="FFFFFF"/>
            <w:noWrap/>
            <w:vAlign w:val="bottom"/>
            <w:hideMark/>
          </w:tcPr>
          <w:p w14:paraId="2F221001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DBDB" w:fill="FFFFFF"/>
            <w:noWrap/>
            <w:vAlign w:val="bottom"/>
            <w:hideMark/>
          </w:tcPr>
          <w:p w14:paraId="48CCB095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DBDB" w:fill="FFFFFF"/>
            <w:noWrap/>
            <w:vAlign w:val="bottom"/>
            <w:hideMark/>
          </w:tcPr>
          <w:p w14:paraId="6F9F2323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D6DCE4"/>
            <w:noWrap/>
            <w:vAlign w:val="bottom"/>
            <w:hideMark/>
          </w:tcPr>
          <w:p w14:paraId="4713DBD8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DBDB" w:fill="FFFFFF"/>
            <w:noWrap/>
            <w:vAlign w:val="bottom"/>
            <w:hideMark/>
          </w:tcPr>
          <w:p w14:paraId="5FE5B71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DBDB" w:fill="FFFFFF"/>
            <w:noWrap/>
            <w:vAlign w:val="bottom"/>
            <w:hideMark/>
          </w:tcPr>
          <w:p w14:paraId="0AAF0F4F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DBDB" w:fill="FFFFFF"/>
            <w:noWrap/>
            <w:vAlign w:val="bottom"/>
            <w:hideMark/>
          </w:tcPr>
          <w:p w14:paraId="78EB0484" w14:textId="77777777" w:rsidR="00F92673" w:rsidRPr="004901B0" w:rsidRDefault="00F92673" w:rsidP="00F9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490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14:paraId="3FC7177E" w14:textId="41616FCE" w:rsidR="008960E5" w:rsidRDefault="008960E5" w:rsidP="008960E5">
      <w:pPr>
        <w:pStyle w:val="TableCaption"/>
      </w:pPr>
    </w:p>
    <w:p w14:paraId="520B05FB" w14:textId="404B2F71" w:rsidR="00620B1B" w:rsidRDefault="00620B1B">
      <w:pPr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>
        <w:br w:type="page"/>
      </w:r>
    </w:p>
    <w:p w14:paraId="785EF0C7" w14:textId="602BBFDE" w:rsidR="00620B1B" w:rsidRDefault="00620B1B" w:rsidP="008960E5">
      <w:pPr>
        <w:pStyle w:val="TableCaption"/>
        <w:rPr>
          <w:sz w:val="24"/>
        </w:rPr>
      </w:pPr>
      <w:r w:rsidRPr="005E328E">
        <w:rPr>
          <w:b/>
          <w:sz w:val="24"/>
        </w:rPr>
        <w:lastRenderedPageBreak/>
        <w:t>References</w:t>
      </w:r>
      <w:r w:rsidR="007759D5" w:rsidRPr="005E328E">
        <w:rPr>
          <w:sz w:val="24"/>
        </w:rPr>
        <w:t xml:space="preserve"> (only those not listed in the main article)</w:t>
      </w:r>
    </w:p>
    <w:p w14:paraId="290ABA6C" w14:textId="77777777" w:rsidR="00236E2C" w:rsidRPr="00236E2C" w:rsidRDefault="00236E2C" w:rsidP="00236E2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36E2C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gyare</w:t>
      </w:r>
      <w:proofErr w:type="spellEnd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>, A., M</w:t>
      </w:r>
      <w:r w:rsidRPr="00236E2C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urray</w:t>
      </w:r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G., </w:t>
      </w:r>
      <w:proofErr w:type="spellStart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236E2C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earden</w:t>
      </w:r>
      <w:proofErr w:type="spellEnd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>, P. &amp; R</w:t>
      </w:r>
      <w:r w:rsidRPr="00236E2C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ollins</w:t>
      </w:r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gramEnd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(2015) Conservation in context: variability in desired and perceived outcomes of community based natural resources governance in Ghana. </w:t>
      </w:r>
      <w:r w:rsidRPr="00236E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Society and Natural Resources</w:t>
      </w:r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28, 975–994. </w:t>
      </w:r>
    </w:p>
    <w:p w14:paraId="2044360C" w14:textId="77777777" w:rsidR="00236E2C" w:rsidRPr="00236E2C" w:rsidRDefault="00236E2C" w:rsidP="00236E2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36E2C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lack</w:t>
      </w:r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S.A. (2015) </w:t>
      </w:r>
      <w:proofErr w:type="gramStart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clear purpose is the start point for conservation leadership. </w:t>
      </w:r>
      <w:r w:rsidRPr="00236E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Conservation Letters</w:t>
      </w:r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8, 383–384. </w:t>
      </w:r>
    </w:p>
    <w:p w14:paraId="0186BCEE" w14:textId="6A6E29AD" w:rsidR="00236E2C" w:rsidRPr="00236E2C" w:rsidRDefault="00236E2C" w:rsidP="00236E2C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36E2C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lickley</w:t>
      </w:r>
      <w:proofErr w:type="spellEnd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J.L., </w:t>
      </w:r>
      <w:proofErr w:type="spellStart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236E2C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einer</w:t>
      </w:r>
      <w:proofErr w:type="spellEnd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</w:t>
      </w:r>
      <w:proofErr w:type="spellStart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236E2C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arbach</w:t>
      </w:r>
      <w:proofErr w:type="spellEnd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</w:t>
      </w:r>
      <w:proofErr w:type="spellStart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236E2C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acher</w:t>
      </w:r>
      <w:proofErr w:type="spellEnd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>, I., M</w:t>
      </w:r>
      <w:r w:rsidRPr="00236E2C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eek</w:t>
      </w:r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M.H., </w:t>
      </w:r>
      <w:proofErr w:type="spellStart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36E2C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orensky</w:t>
      </w:r>
      <w:proofErr w:type="spellEnd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L.M. et al. (2013) Graduate student’s guide to necessary skills for </w:t>
      </w:r>
      <w:proofErr w:type="spellStart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>nonacademic</w:t>
      </w:r>
      <w:proofErr w:type="spellEnd"/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conservation careers. </w:t>
      </w:r>
      <w:r w:rsidRPr="00236E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Conservation Biology</w:t>
      </w:r>
      <w:r w:rsidRPr="0023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27, 24–34. </w:t>
      </w:r>
    </w:p>
    <w:p w14:paraId="2C0278F8" w14:textId="77777777" w:rsidR="00BF4575" w:rsidRPr="00BF4575" w:rsidRDefault="00BF4575" w:rsidP="00BF457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457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BF4575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odin</w:t>
      </w:r>
      <w:proofErr w:type="spellEnd"/>
      <w:r w:rsidRPr="00BF4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O. &amp; </w:t>
      </w:r>
      <w:proofErr w:type="spellStart"/>
      <w:r w:rsidRPr="00BF457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BF4575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rona</w:t>
      </w:r>
      <w:proofErr w:type="spellEnd"/>
      <w:r w:rsidRPr="00BF4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 (2008) Management of natural resources at the community level: exploring the role of social capital and leadership in a rural fishing community. </w:t>
      </w:r>
      <w:r w:rsidRPr="00BF45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World Development</w:t>
      </w:r>
      <w:r w:rsidRPr="00BF4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36, 2763–2779. </w:t>
      </w:r>
    </w:p>
    <w:p w14:paraId="052E7331" w14:textId="77777777" w:rsidR="00E34A52" w:rsidRPr="005E328E" w:rsidRDefault="00E34A52" w:rsidP="00E34A5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utler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J.R.A., Y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oung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J.C.,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c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yn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I.A.G.,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eyshon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B., G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raham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I.M., W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alker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I. et al. (2015) Evaluating adaptive co-management as conservation conflict resolution</w:t>
      </w:r>
      <w:bookmarkStart w:id="0" w:name="_GoBack"/>
      <w:bookmarkEnd w:id="0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learning from seals and salmon.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Environmental Management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160, 212–225. </w:t>
      </w:r>
    </w:p>
    <w:p w14:paraId="137AC9D0" w14:textId="77777777" w:rsidR="00E34A52" w:rsidRPr="005E328E" w:rsidRDefault="00E34A52" w:rsidP="00E34A5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hristiansen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T. &amp; B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elton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 (2017) Wyoming sage-grouse working groups: lessons learned.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Human–Wildlife Interactions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11, 274–286.</w:t>
      </w:r>
    </w:p>
    <w:p w14:paraId="693DBEC3" w14:textId="77777777" w:rsidR="00E34A52" w:rsidRPr="005E328E" w:rsidRDefault="00E34A52" w:rsidP="00E34A5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lark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A., T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hompson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T., V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ernon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hittakker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(2017) Utah’s watershed restoration initiative: restoring watersheds at a landscape scale.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Human–Wildlife Interactions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1, 302–310.</w:t>
      </w:r>
    </w:p>
    <w:p w14:paraId="3678DC39" w14:textId="77777777" w:rsidR="00E34A52" w:rsidRPr="005E328E" w:rsidRDefault="00E34A52" w:rsidP="00E34A5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rona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elcich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&amp;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odin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O. (2017) The importance of interplay between leadership and social capital in shaping outcomes of rights-based fisheries governance.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World Development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91, 70–83. </w:t>
      </w:r>
    </w:p>
    <w:p w14:paraId="3DE857D9" w14:textId="77777777" w:rsidR="00E34A52" w:rsidRPr="005E328E" w:rsidRDefault="00E34A52" w:rsidP="00E34A5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iedrich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toeckl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N., G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urney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G.G.,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sparon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&amp;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ollnac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 (2017) Social capital as a key determinant of perceived benefits of community-based marine protected areas.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Conservation Biology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31, 311–321. </w:t>
      </w:r>
    </w:p>
    <w:p w14:paraId="40828C95" w14:textId="77777777" w:rsidR="00E34A52" w:rsidRPr="005E328E" w:rsidRDefault="00E34A52" w:rsidP="00E34A5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oster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M.J., B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ennett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C., S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terling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E.J. &amp; B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ynum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 (2011) Fostering the development of conservation leadership at minority-serving institutions.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Fisheries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36, 461–463. </w:t>
      </w:r>
    </w:p>
    <w:p w14:paraId="2C0A5AB0" w14:textId="77777777" w:rsidR="00E34A52" w:rsidRPr="005E328E" w:rsidRDefault="00E34A52" w:rsidP="00E34A5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ame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E.T.,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eijaard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heil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D. &amp; M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c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onald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-M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adden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 (2014) Conservation in a wicked complex world: challenges and solutions.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Conservation Letters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7, 271–277. </w:t>
      </w:r>
    </w:p>
    <w:p w14:paraId="291CC6D9" w14:textId="77777777" w:rsidR="00E34A52" w:rsidRPr="005E328E" w:rsidRDefault="00E34A52" w:rsidP="00E34A5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iakoumi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S., M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c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owan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J., M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ills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eger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M., B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ustamante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R.H., C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harles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et al. (2018) Revisiting “success” and “failure” marine protected areas: a conservation scientist perspective.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Frontiers in Marine Science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5, 1–5. </w:t>
      </w:r>
    </w:p>
    <w:p w14:paraId="71D1E867" w14:textId="77777777" w:rsidR="00E34A52" w:rsidRPr="005E328E" w:rsidRDefault="00E34A52" w:rsidP="00E34A5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ruber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J.S. (2010) Key principles of community-based natural resource management: a synthesis and interpretation of identified effective approaches for managing the commons.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Environmental Management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45, 52–66. </w:t>
      </w:r>
    </w:p>
    <w:p w14:paraId="1783891F" w14:textId="77777777" w:rsidR="00E34A52" w:rsidRPr="005E328E" w:rsidRDefault="00E34A52" w:rsidP="00E34A5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ead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B.W., R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oss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H. &amp; B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ellamy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(2016) Managing wicked natural resource problems: the collaborative challenge at regional scales in Australia.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Landscape and Urban Planning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154, 81–92. </w:t>
      </w:r>
    </w:p>
    <w:p w14:paraId="4C5F13ED" w14:textId="77777777" w:rsidR="00E34A52" w:rsidRPr="005E328E" w:rsidRDefault="00E34A52" w:rsidP="00E34A5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sz w:val="24"/>
          <w:szCs w:val="24"/>
        </w:rPr>
        <w:lastRenderedPageBreak/>
        <w:t>K</w:t>
      </w:r>
      <w:r w:rsidRPr="005E328E">
        <w:rPr>
          <w:rFonts w:ascii="Times New Roman" w:eastAsia="Times New Roman" w:hAnsi="Times New Roman" w:cs="Times New Roman"/>
          <w:smallCaps/>
          <w:sz w:val="24"/>
          <w:szCs w:val="24"/>
        </w:rPr>
        <w:t>enward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R.E., W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hittingham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M.J.,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rampatzis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S., M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anos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B.D., H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ahn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T., T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erry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et al. (2011) Identifying governance strategies that effectively support ecosystem services, resource sustainability, and biodiversity.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Proceedings of the National Academy of Science of the United States of America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108, 5308–5312. </w:t>
      </w:r>
    </w:p>
    <w:p w14:paraId="00EC7DF4" w14:textId="77777777" w:rsidR="00E34A52" w:rsidRPr="005E328E" w:rsidRDefault="00E34A52" w:rsidP="00E34A5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angholz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J.A. &amp; A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beles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(2014) Rethinking postgraduate education for marine conservation.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Marine Policy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43, 372–375. </w:t>
      </w:r>
    </w:p>
    <w:p w14:paraId="5672EE1E" w14:textId="77777777" w:rsidR="00E34A52" w:rsidRPr="005E328E" w:rsidRDefault="00E34A52" w:rsidP="00E34A5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eahy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J.E. &amp; A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nderson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D.H. (2008) Trust factors in community-water resource management agency relationships.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Landscape and Urban Planning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87, 100–107. </w:t>
      </w:r>
    </w:p>
    <w:p w14:paraId="0CC48642" w14:textId="77777777" w:rsidR="006E0E47" w:rsidRPr="005E328E" w:rsidRDefault="006E0E47" w:rsidP="006E0E4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eisher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C., B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rouwer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R., B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oucher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T.M.,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ogelij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R., B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ainbridge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W.R. &amp;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anjayan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(2011) Striking a balance: socioeconomic development and conservation in grassland through community-based zoning.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PLOS ONE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6, e28807. </w:t>
      </w:r>
    </w:p>
    <w:p w14:paraId="675F3DA0" w14:textId="77777777" w:rsidR="006E0E47" w:rsidRPr="005E328E" w:rsidRDefault="006E0E47" w:rsidP="006E0E4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iu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B.M., A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bebe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Y., M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c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ugh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O.V.,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ollick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A.S.,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ebrekidan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 &amp;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teenhuis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T.S. (2008) Overcoming limited information through participatory watershed management: case study in Amhara, Ethiopia.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Physics and Chemistry of the Earth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33, 13–21. </w:t>
      </w:r>
    </w:p>
    <w:p w14:paraId="6E3B244D" w14:textId="77777777" w:rsidR="006E0E47" w:rsidRPr="005E328E" w:rsidRDefault="006E0E47" w:rsidP="006E0E4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ockwood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M., D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avidson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J., H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ockings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award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&amp;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riwoken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L. (</w:t>
      </w:r>
      <w:r w:rsidRPr="005E328E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Marine biodiversity conservation governance and management: regime requirements for global change.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Ocean and Coastal Management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69, 160–172. </w:t>
      </w:r>
    </w:p>
    <w:p w14:paraId="2871A233" w14:textId="77777777" w:rsidR="006E0E47" w:rsidRPr="005E328E" w:rsidRDefault="006E0E47" w:rsidP="006E0E4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annetti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L.M.,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sler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K.J., K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night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A.T. &amp; V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ance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-B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orland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(2015) Understanding social networks to improve adaptive co-governance with the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Khomani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Bushmen of the Kalahari, South Africa.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Human Ecology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43, 481–492. </w:t>
      </w:r>
    </w:p>
    <w:p w14:paraId="7C4D0B45" w14:textId="4ECB9E40" w:rsidR="006E0E47" w:rsidRPr="005E328E" w:rsidRDefault="006E0E47" w:rsidP="006E0E4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attson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D.J., C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lark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S.G., B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yrd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K.L., B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rown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S.R. &amp; R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obinson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 (2011) Leaders’ perspectives in the Yellowstone to Yukon conservation initiative.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Policy Sciences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44, 103–133.</w:t>
      </w:r>
    </w:p>
    <w:p w14:paraId="545F4AA7" w14:textId="77777777" w:rsidR="006E0E47" w:rsidRPr="005E328E" w:rsidRDefault="006E0E47" w:rsidP="006E0E4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c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iernan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(2018) Managing invasive plants in a rural-amenity landscape: the role of social capital and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landcare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Environmental Planning and Management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61, 1419–1437. </w:t>
      </w:r>
    </w:p>
    <w:p w14:paraId="691F3E29" w14:textId="77777777" w:rsidR="006E0E47" w:rsidRPr="005E328E" w:rsidRDefault="006E0E47" w:rsidP="006E0E4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icheli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F. &amp;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iccolini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F. (2013) Achieving success under pressure in the conservation of intensely used coastal areas.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Ecology and Society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18, 19. </w:t>
      </w:r>
    </w:p>
    <w:p w14:paraId="1FEE4803" w14:textId="77777777" w:rsidR="006E0E47" w:rsidRPr="005E328E" w:rsidRDefault="006E0E47" w:rsidP="006E0E4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ountjoy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N.J.,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eekamp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E., D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avenport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M.A. &amp; W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hiles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M.R. (2014) Identifying capacity indicators for community-based natural resource management initiatives: focus group results from conservation practitioners across Illinois.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Environmental Planning and Management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57, 329–348. </w:t>
      </w:r>
    </w:p>
    <w:p w14:paraId="1BEDB2C2" w14:textId="77777777" w:rsidR="006E0E47" w:rsidRPr="005E328E" w:rsidRDefault="006E0E47" w:rsidP="006E0E4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ero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L.V. &amp; S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mith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T.F. (2008) Institutional credibility and leadership: critical challenges for community-based natural resource governance in rural and remote Australia.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Regional Environmental Change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8, 15–29. </w:t>
      </w:r>
    </w:p>
    <w:p w14:paraId="6747570C" w14:textId="77777777" w:rsidR="006E0E47" w:rsidRPr="005E328E" w:rsidRDefault="006E0E47" w:rsidP="006E0E4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cheele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B.C.,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egge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S., A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rmstrong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D.P., C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opley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P., R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obinson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N, S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outhwell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et al. (2018) How to improve threatened species management: An Australian perspective.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Environmental Management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223, 668–675. </w:t>
      </w:r>
    </w:p>
    <w:p w14:paraId="2374B86E" w14:textId="77777777" w:rsidR="005E328E" w:rsidRPr="005E328E" w:rsidRDefault="005E328E" w:rsidP="005E328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mith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K.N., S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haw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J.H.,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ettinger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T., C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aniglia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B. &amp; C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arter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 (2007) Conservation partnerships between zoos and aquariums, federal and state agencies, and nongovernmental organizations.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Zoo Biology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26, 471–486. </w:t>
      </w:r>
    </w:p>
    <w:p w14:paraId="16E5C611" w14:textId="77777777" w:rsidR="005E328E" w:rsidRPr="005E328E" w:rsidRDefault="005E328E" w:rsidP="005E328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tern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M.J. &amp;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redmore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S.A. (2012) The importance of team functioning to natural resource planning outcomes.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Environmental Management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106, 30–39. </w:t>
      </w:r>
    </w:p>
    <w:p w14:paraId="0A94B1DC" w14:textId="77777777" w:rsidR="005E328E" w:rsidRPr="005E328E" w:rsidRDefault="005E328E" w:rsidP="005E328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töhr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undholm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C.,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rona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 &amp;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habay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I. (2014) Stakeholder participation and sustainable fisheries: an integrative framework for assessing adaptive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comanagement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processes.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Ecology and Society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19, 14. </w:t>
      </w:r>
    </w:p>
    <w:p w14:paraId="68E8570C" w14:textId="77777777" w:rsidR="005E328E" w:rsidRPr="005E328E" w:rsidRDefault="005E328E" w:rsidP="005E328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udtongkong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C. &amp; W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ebb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E.L. (2008) Outcomes of state- vs. community-based mangrove management in southern Thailand.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Ecology and Society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13, 27. </w:t>
      </w:r>
    </w:p>
    <w:p w14:paraId="7171D0FB" w14:textId="77777777" w:rsidR="005E328E" w:rsidRPr="005E328E" w:rsidRDefault="005E328E" w:rsidP="005E328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ullivan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T.K. &amp; </w:t>
      </w:r>
      <w:proofErr w:type="spellStart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yvertsen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A.K. (2019) Conservation leadership: a development model.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Adolescent Research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34, 140–166. </w:t>
      </w:r>
    </w:p>
    <w:p w14:paraId="66B6AB21" w14:textId="77777777" w:rsidR="005E328E" w:rsidRPr="005E328E" w:rsidRDefault="005E328E" w:rsidP="005E328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Adolescent Research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34, 140–166. </w:t>
      </w:r>
    </w:p>
    <w:p w14:paraId="08CFFF36" w14:textId="77777777" w:rsidR="005E328E" w:rsidRPr="005E328E" w:rsidRDefault="005E328E" w:rsidP="005E328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bookmark=id.25b2l0r" w:colFirst="0" w:colLast="0"/>
      <w:bookmarkEnd w:id="1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utton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A.E. (2015) Leadership and management influences the outcome of wildlife reintroduction programmes: findings from the sea eagle recovery project. </w:t>
      </w:r>
      <w:proofErr w:type="spellStart"/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PeerJ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3, 1–22. </w:t>
      </w:r>
    </w:p>
    <w:p w14:paraId="446EF396" w14:textId="77777777" w:rsidR="005E328E" w:rsidRPr="005E328E" w:rsidRDefault="005E328E" w:rsidP="005E328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utton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, A.M. &amp; R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udd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M.A. (2015) The effect of leadership and other contextual conditions on the ecological and socio-economic success of small-scale fisheries in Southeast Asia.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Ocean and Coastal Management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114, 102–115. </w:t>
      </w:r>
    </w:p>
    <w:p w14:paraId="28F32625" w14:textId="77777777" w:rsidR="005E328E" w:rsidRPr="005E328E" w:rsidRDefault="005E328E" w:rsidP="005E328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allace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R.L. (2003) Social influences on conservation: lessons from US recovery programmes for marine mammals.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Conservation Biology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17, 104–115. </w:t>
      </w:r>
    </w:p>
    <w:p w14:paraId="496401C5" w14:textId="77777777" w:rsidR="005E328E" w:rsidRPr="005E328E" w:rsidRDefault="005E328E" w:rsidP="005E328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alters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C.J. (2007) Is adaptive management helping to solve fisheries problems? </w:t>
      </w:r>
      <w:proofErr w:type="spellStart"/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Ambio</w:t>
      </w:r>
      <w:proofErr w:type="spellEnd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36, 304–307. </w:t>
      </w:r>
    </w:p>
    <w:p w14:paraId="1CA4CCF8" w14:textId="77777777" w:rsidR="005E328E" w:rsidRPr="005E328E" w:rsidRDefault="005E328E" w:rsidP="005E328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bookmark=id.1x0gk37" w:colFirst="0" w:colLast="0"/>
      <w:bookmarkEnd w:id="2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5E328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ulu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L.C. (2008) </w:t>
      </w:r>
      <w:bookmarkStart w:id="3" w:name="bookmark=id.4h042r0" w:colFirst="0" w:colLast="0"/>
      <w:bookmarkEnd w:id="3"/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 forest management in southern Malawi: solution or part of the problem? </w:t>
      </w:r>
      <w:r w:rsidRPr="005E3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Society and Natural Resources</w:t>
      </w:r>
      <w:r w:rsidRPr="005E3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21, 687–703. </w:t>
      </w:r>
    </w:p>
    <w:p w14:paraId="7482DE21" w14:textId="77777777" w:rsidR="006E0E47" w:rsidRDefault="006E0E47" w:rsidP="006E0E47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 w:hanging="720"/>
        <w:rPr>
          <w:rFonts w:eastAsia="Times New Roman"/>
          <w:color w:val="000000"/>
          <w:sz w:val="24"/>
          <w:szCs w:val="24"/>
        </w:rPr>
      </w:pPr>
    </w:p>
    <w:p w14:paraId="096CA2AF" w14:textId="77777777" w:rsidR="007759D5" w:rsidRPr="00E34A52" w:rsidRDefault="007759D5" w:rsidP="008960E5">
      <w:pPr>
        <w:pStyle w:val="TableCaption"/>
        <w:rPr>
          <w:lang w:val="en-GB"/>
        </w:rPr>
      </w:pPr>
    </w:p>
    <w:sectPr w:rsidR="007759D5" w:rsidRPr="00E34A52" w:rsidSect="005F0D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0862"/>
    <w:multiLevelType w:val="multilevel"/>
    <w:tmpl w:val="2E90D74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F3443BD"/>
    <w:multiLevelType w:val="multilevel"/>
    <w:tmpl w:val="34DAD786"/>
    <w:lvl w:ilvl="0">
      <w:start w:val="1"/>
      <w:numFmt w:val="upperLetter"/>
      <w:lvlText w:val="%1)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6FF4D6C"/>
    <w:multiLevelType w:val="multilevel"/>
    <w:tmpl w:val="F74223A0"/>
    <w:lvl w:ilvl="0">
      <w:start w:val="1"/>
      <w:numFmt w:val="lowerLetter"/>
      <w:lvlText w:val="%1)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4BE1ECE"/>
    <w:multiLevelType w:val="multilevel"/>
    <w:tmpl w:val="3F50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BBC1E4C"/>
    <w:multiLevelType w:val="multilevel"/>
    <w:tmpl w:val="5790C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BCD4689"/>
    <w:multiLevelType w:val="hybridMultilevel"/>
    <w:tmpl w:val="84728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161BF"/>
    <w:multiLevelType w:val="multilevel"/>
    <w:tmpl w:val="2F46FE56"/>
    <w:lvl w:ilvl="0">
      <w:start w:val="1"/>
      <w:numFmt w:val="lowerRoman"/>
      <w:lvlText w:val="%1."/>
      <w:lvlJc w:val="left"/>
      <w:pPr>
        <w:tabs>
          <w:tab w:val="num" w:pos="864"/>
        </w:tabs>
        <w:ind w:left="864" w:hanging="360"/>
      </w:p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7" w15:restartNumberingAfterBreak="0">
    <w:nsid w:val="6F56117F"/>
    <w:multiLevelType w:val="multilevel"/>
    <w:tmpl w:val="BB8EDD1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8" w15:restartNumberingAfterBreak="0">
    <w:nsid w:val="709C72FC"/>
    <w:multiLevelType w:val="multilevel"/>
    <w:tmpl w:val="598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 w15:restartNumberingAfterBreak="0">
    <w:nsid w:val="72113725"/>
    <w:multiLevelType w:val="multilevel"/>
    <w:tmpl w:val="AA5E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 w15:restartNumberingAfterBreak="0">
    <w:nsid w:val="784006C2"/>
    <w:multiLevelType w:val="hybridMultilevel"/>
    <w:tmpl w:val="F7007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27"/>
    <w:rsid w:val="00010027"/>
    <w:rsid w:val="00236E2C"/>
    <w:rsid w:val="004563CC"/>
    <w:rsid w:val="005E328E"/>
    <w:rsid w:val="005F0DEB"/>
    <w:rsid w:val="00620B1B"/>
    <w:rsid w:val="00670E4C"/>
    <w:rsid w:val="006E0E47"/>
    <w:rsid w:val="00716298"/>
    <w:rsid w:val="007759D5"/>
    <w:rsid w:val="0078781E"/>
    <w:rsid w:val="007A3374"/>
    <w:rsid w:val="00807152"/>
    <w:rsid w:val="00844C7F"/>
    <w:rsid w:val="00857487"/>
    <w:rsid w:val="008960E5"/>
    <w:rsid w:val="008D5621"/>
    <w:rsid w:val="009226D3"/>
    <w:rsid w:val="009D48A6"/>
    <w:rsid w:val="00AB4DB9"/>
    <w:rsid w:val="00BF4575"/>
    <w:rsid w:val="00CE0C0F"/>
    <w:rsid w:val="00E006E7"/>
    <w:rsid w:val="00E1547C"/>
    <w:rsid w:val="00E34A52"/>
    <w:rsid w:val="00F1568C"/>
    <w:rsid w:val="00F31E04"/>
    <w:rsid w:val="00F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6D77"/>
  <w15:chartTrackingRefBased/>
  <w15:docId w15:val="{95BF7CF5-5506-4739-BC01-4648051E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ctionHeading1,Heading1"/>
    <w:link w:val="Heading1Char"/>
    <w:qFormat/>
    <w:rsid w:val="005F0DEB"/>
    <w:pPr>
      <w:keepNext/>
      <w:spacing w:before="60" w:after="60" w:line="240" w:lineRule="auto"/>
      <w:outlineLvl w:val="0"/>
    </w:pPr>
    <w:rPr>
      <w:rFonts w:ascii="Times New Roman" w:eastAsia="Calibri" w:hAnsi="Times New Roman" w:cs="Times New Roman"/>
      <w:iCs/>
      <w:color w:val="3333FF"/>
      <w:sz w:val="24"/>
      <w:szCs w:val="32"/>
      <w:lang w:val="en-US"/>
    </w:rPr>
  </w:style>
  <w:style w:type="paragraph" w:styleId="Heading2">
    <w:name w:val="heading 2"/>
    <w:aliases w:val="SectionHeading2"/>
    <w:link w:val="Heading2Char"/>
    <w:qFormat/>
    <w:rsid w:val="005F0DEB"/>
    <w:pPr>
      <w:keepNext/>
      <w:spacing w:before="60" w:after="60" w:line="240" w:lineRule="auto"/>
      <w:outlineLvl w:val="1"/>
    </w:pPr>
    <w:rPr>
      <w:rFonts w:ascii="Times New Roman" w:eastAsia="Calibri" w:hAnsi="Times New Roman" w:cs="Arial"/>
      <w:bCs/>
      <w:iCs/>
      <w:color w:val="FF0066"/>
      <w:sz w:val="24"/>
      <w:szCs w:val="28"/>
      <w:lang w:val="en-US"/>
    </w:rPr>
  </w:style>
  <w:style w:type="paragraph" w:styleId="Heading3">
    <w:name w:val="heading 3"/>
    <w:aliases w:val="SectionHeading3"/>
    <w:link w:val="Heading3Char"/>
    <w:qFormat/>
    <w:rsid w:val="005F0DEB"/>
    <w:pPr>
      <w:keepNext/>
      <w:spacing w:before="60" w:after="60" w:line="240" w:lineRule="auto"/>
      <w:outlineLvl w:val="2"/>
    </w:pPr>
    <w:rPr>
      <w:rFonts w:ascii="Times New Roman" w:eastAsia="Calibri" w:hAnsi="Times New Roman" w:cs="Arial"/>
      <w:iCs/>
      <w:color w:val="008000"/>
      <w:sz w:val="24"/>
      <w:szCs w:val="24"/>
      <w:lang w:val="en-US"/>
    </w:rPr>
  </w:style>
  <w:style w:type="paragraph" w:styleId="Heading4">
    <w:name w:val="heading 4"/>
    <w:aliases w:val="SectionHeading4"/>
    <w:link w:val="Heading4Char"/>
    <w:qFormat/>
    <w:rsid w:val="005F0DEB"/>
    <w:pPr>
      <w:keepNext/>
      <w:spacing w:before="60" w:after="60" w:line="240" w:lineRule="auto"/>
      <w:outlineLvl w:val="3"/>
    </w:pPr>
    <w:rPr>
      <w:rFonts w:ascii="Times New Roman" w:eastAsia="Calibri" w:hAnsi="Times New Roman" w:cs="Times New Roman"/>
      <w:bCs/>
      <w:color w:val="FF00FF"/>
      <w:sz w:val="24"/>
      <w:lang w:val="en-US"/>
    </w:rPr>
  </w:style>
  <w:style w:type="paragraph" w:styleId="Heading5">
    <w:name w:val="heading 5"/>
    <w:aliases w:val="SectionHeading5"/>
    <w:link w:val="Heading5Char"/>
    <w:qFormat/>
    <w:rsid w:val="005F0DEB"/>
    <w:pPr>
      <w:keepNext/>
      <w:spacing w:before="60" w:after="60" w:line="240" w:lineRule="auto"/>
      <w:jc w:val="both"/>
      <w:outlineLvl w:val="4"/>
    </w:pPr>
    <w:rPr>
      <w:rFonts w:ascii="Times New Roman" w:eastAsia="Calibri" w:hAnsi="Times New Roman" w:cs="Times New Roman"/>
      <w:color w:val="FF9900"/>
      <w:sz w:val="24"/>
    </w:rPr>
  </w:style>
  <w:style w:type="paragraph" w:styleId="Heading6">
    <w:name w:val="heading 6"/>
    <w:aliases w:val="SectionHeading6"/>
    <w:next w:val="Normal"/>
    <w:link w:val="Heading6Char"/>
    <w:qFormat/>
    <w:rsid w:val="005F0DEB"/>
    <w:pPr>
      <w:keepNext/>
      <w:spacing w:before="60" w:after="60" w:line="240" w:lineRule="auto"/>
      <w:outlineLvl w:val="5"/>
    </w:pPr>
    <w:rPr>
      <w:rFonts w:ascii="Times New Roman" w:eastAsia="Calibri" w:hAnsi="Times New Roman" w:cs="Times New Roman"/>
      <w:color w:val="3366FF"/>
      <w:sz w:val="24"/>
    </w:rPr>
  </w:style>
  <w:style w:type="paragraph" w:styleId="Heading7">
    <w:name w:val="heading 7"/>
    <w:aliases w:val="DO NOT USE3,DO NOT USE31,DO NOT USE311,DO NOT USE3111,DO NOT USE31111,DO NOT USE311111"/>
    <w:basedOn w:val="Heading6"/>
    <w:next w:val="Normal"/>
    <w:link w:val="Heading7Char"/>
    <w:qFormat/>
    <w:rsid w:val="005F0DEB"/>
    <w:pPr>
      <w:numPr>
        <w:ilvl w:val="6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rsid w:val="0001002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Label">
    <w:name w:val="Label"/>
    <w:qFormat/>
    <w:rsid w:val="00010027"/>
    <w:rPr>
      <w:color w:val="FF0000"/>
    </w:rPr>
  </w:style>
  <w:style w:type="paragraph" w:customStyle="1" w:styleId="ArticleTitle">
    <w:name w:val="ArticleTitle"/>
    <w:basedOn w:val="Normal"/>
    <w:rsid w:val="00010027"/>
    <w:pPr>
      <w:spacing w:after="0" w:line="480" w:lineRule="auto"/>
      <w:jc w:val="center"/>
    </w:pPr>
    <w:rPr>
      <w:rFonts w:ascii="Times New Roman" w:eastAsia="Calibri" w:hAnsi="Times New Roman" w:cs="Times New Roman"/>
      <w:bCs/>
    </w:rPr>
  </w:style>
  <w:style w:type="paragraph" w:customStyle="1" w:styleId="AuthorGroup">
    <w:name w:val="AuthorGroup"/>
    <w:basedOn w:val="Normal"/>
    <w:rsid w:val="0001002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Firstname">
    <w:name w:val="Firstname"/>
    <w:rsid w:val="00010027"/>
    <w:rPr>
      <w:rFonts w:ascii="Times New Roman" w:hAnsi="Times New Roman"/>
      <w:color w:val="0000FF"/>
      <w:sz w:val="20"/>
    </w:rPr>
  </w:style>
  <w:style w:type="character" w:customStyle="1" w:styleId="Surname">
    <w:name w:val="Surname"/>
    <w:rsid w:val="00010027"/>
    <w:rPr>
      <w:rFonts w:ascii="Times New Roman" w:hAnsi="Times New Roman"/>
      <w:color w:val="FF00FF"/>
      <w:sz w:val="20"/>
    </w:rPr>
  </w:style>
  <w:style w:type="character" w:customStyle="1" w:styleId="Delim">
    <w:name w:val="Delim"/>
    <w:rsid w:val="00010027"/>
    <w:rPr>
      <w:color w:val="FF0000"/>
    </w:rPr>
  </w:style>
  <w:style w:type="paragraph" w:customStyle="1" w:styleId="Level1">
    <w:name w:val="Level 1"/>
    <w:qFormat/>
    <w:rsid w:val="00010027"/>
    <w:pPr>
      <w:widowControl w:val="0"/>
      <w:suppressAutoHyphens/>
      <w:spacing w:after="0" w:line="240" w:lineRule="auto"/>
      <w:ind w:left="720"/>
      <w:jc w:val="both"/>
    </w:pPr>
    <w:rPr>
      <w:rFonts w:ascii="Garamond" w:eastAsia="Garamond" w:hAnsi="Garamond" w:cs="Garamond"/>
      <w:color w:val="00000A"/>
      <w:kern w:val="2"/>
      <w:sz w:val="24"/>
      <w:szCs w:val="24"/>
      <w:lang w:eastAsia="zh-CN" w:bidi="en-US"/>
    </w:rPr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5F0DEB"/>
    <w:rPr>
      <w:rFonts w:ascii="Times New Roman" w:eastAsia="Calibri" w:hAnsi="Times New Roman" w:cs="Times New Roman"/>
      <w:iCs/>
      <w:color w:val="3333FF"/>
      <w:sz w:val="24"/>
      <w:szCs w:val="32"/>
      <w:lang w:val="en-US"/>
    </w:rPr>
  </w:style>
  <w:style w:type="character" w:customStyle="1" w:styleId="Heading2Char">
    <w:name w:val="Heading 2 Char"/>
    <w:aliases w:val="SectionHeading2 Char"/>
    <w:basedOn w:val="DefaultParagraphFont"/>
    <w:link w:val="Heading2"/>
    <w:rsid w:val="005F0DEB"/>
    <w:rPr>
      <w:rFonts w:ascii="Times New Roman" w:eastAsia="Calibri" w:hAnsi="Times New Roman" w:cs="Arial"/>
      <w:bCs/>
      <w:iCs/>
      <w:color w:val="FF0066"/>
      <w:sz w:val="24"/>
      <w:szCs w:val="28"/>
      <w:lang w:val="en-US"/>
    </w:rPr>
  </w:style>
  <w:style w:type="character" w:customStyle="1" w:styleId="Heading3Char">
    <w:name w:val="Heading 3 Char"/>
    <w:aliases w:val="SectionHeading3 Char"/>
    <w:basedOn w:val="DefaultParagraphFont"/>
    <w:link w:val="Heading3"/>
    <w:rsid w:val="005F0DEB"/>
    <w:rPr>
      <w:rFonts w:ascii="Times New Roman" w:eastAsia="Calibri" w:hAnsi="Times New Roman" w:cs="Arial"/>
      <w:iCs/>
      <w:color w:val="008000"/>
      <w:sz w:val="24"/>
      <w:szCs w:val="24"/>
      <w:lang w:val="en-US"/>
    </w:rPr>
  </w:style>
  <w:style w:type="character" w:customStyle="1" w:styleId="Heading4Char">
    <w:name w:val="Heading 4 Char"/>
    <w:aliases w:val="SectionHeading4 Char"/>
    <w:basedOn w:val="DefaultParagraphFont"/>
    <w:link w:val="Heading4"/>
    <w:rsid w:val="005F0DEB"/>
    <w:rPr>
      <w:rFonts w:ascii="Times New Roman" w:eastAsia="Calibri" w:hAnsi="Times New Roman" w:cs="Times New Roman"/>
      <w:bCs/>
      <w:color w:val="FF00FF"/>
      <w:sz w:val="24"/>
      <w:lang w:val="en-US"/>
    </w:rPr>
  </w:style>
  <w:style w:type="character" w:customStyle="1" w:styleId="Heading5Char">
    <w:name w:val="Heading 5 Char"/>
    <w:aliases w:val="SectionHeading5 Char"/>
    <w:basedOn w:val="DefaultParagraphFont"/>
    <w:link w:val="Heading5"/>
    <w:rsid w:val="005F0DEB"/>
    <w:rPr>
      <w:rFonts w:ascii="Times New Roman" w:eastAsia="Calibri" w:hAnsi="Times New Roman" w:cs="Times New Roman"/>
      <w:color w:val="FF9900"/>
      <w:sz w:val="24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5F0DEB"/>
    <w:rPr>
      <w:rFonts w:ascii="Times New Roman" w:eastAsia="Calibri" w:hAnsi="Times New Roman" w:cs="Times New Roman"/>
      <w:color w:val="3366FF"/>
      <w:sz w:val="24"/>
    </w:rPr>
  </w:style>
  <w:style w:type="character" w:customStyle="1" w:styleId="Heading7Char">
    <w:name w:val="Heading 7 Char"/>
    <w:aliases w:val="DO NOT USE3 Char,DO NOT USE31 Char,DO NOT USE311 Char,DO NOT USE3111 Char,DO NOT USE31111 Char,DO NOT USE311111 Char"/>
    <w:basedOn w:val="DefaultParagraphFont"/>
    <w:link w:val="Heading7"/>
    <w:rsid w:val="005F0DEB"/>
    <w:rPr>
      <w:rFonts w:ascii="Times New Roman" w:eastAsia="Calibri" w:hAnsi="Times New Roman" w:cs="Times New Roman"/>
      <w:color w:val="3366FF"/>
      <w:sz w:val="24"/>
    </w:rPr>
  </w:style>
  <w:style w:type="paragraph" w:styleId="Title">
    <w:name w:val="Title"/>
    <w:basedOn w:val="Normal"/>
    <w:next w:val="Normal"/>
    <w:link w:val="TitleChar"/>
    <w:rsid w:val="005F0DEB"/>
    <w:pPr>
      <w:keepNext/>
      <w:keepLines/>
      <w:spacing w:after="60" w:line="240" w:lineRule="auto"/>
    </w:pPr>
    <w:rPr>
      <w:rFonts w:ascii="Times New Roman" w:eastAsia="Calibri" w:hAnsi="Times New Roman" w:cs="Times New Roman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0DEB"/>
    <w:rPr>
      <w:rFonts w:ascii="Times New Roman" w:eastAsia="Calibri" w:hAnsi="Times New Roman" w:cs="Times New Roman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5F0DEB"/>
    <w:pPr>
      <w:keepNext/>
      <w:keepLines/>
      <w:spacing w:after="320" w:line="240" w:lineRule="auto"/>
    </w:pPr>
    <w:rPr>
      <w:rFonts w:ascii="Times New Roman" w:eastAsia="Calibri" w:hAnsi="Times New Roman" w:cs="Times New Roman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5F0DEB"/>
    <w:rPr>
      <w:rFonts w:ascii="Times New Roman" w:eastAsia="Calibri" w:hAnsi="Times New Roman" w:cs="Times New Roman"/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5F0DEB"/>
  </w:style>
  <w:style w:type="character" w:styleId="CommentReference">
    <w:name w:val="annotation reference"/>
    <w:basedOn w:val="DefaultParagraphFont"/>
    <w:uiPriority w:val="99"/>
    <w:semiHidden/>
    <w:unhideWhenUsed/>
    <w:rsid w:val="005F0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DEB"/>
    <w:pPr>
      <w:spacing w:after="0" w:line="240" w:lineRule="auto"/>
    </w:pPr>
    <w:rPr>
      <w:rFonts w:ascii="Times New Roman" w:eastAsia="Calibri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DEB"/>
    <w:rPr>
      <w:rFonts w:ascii="Times New Roman" w:eastAsia="Calibri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DEB"/>
    <w:rPr>
      <w:rFonts w:ascii="Times New Roman" w:eastAsia="Calibri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DE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E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F0D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rsid w:val="005F0D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0D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0DEB"/>
    <w:rPr>
      <w:color w:val="954F72"/>
      <w:u w:val="single"/>
    </w:rPr>
  </w:style>
  <w:style w:type="paragraph" w:customStyle="1" w:styleId="Biography">
    <w:name w:val="Biography"/>
    <w:rsid w:val="005F0DE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Abstract">
    <w:name w:val="Abstract"/>
    <w:rsid w:val="005F0DE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Affiliation">
    <w:name w:val="Affiliation"/>
    <w:rsid w:val="005F0DE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Keywords">
    <w:name w:val="Keywords"/>
    <w:next w:val="Normal"/>
    <w:qFormat/>
    <w:rsid w:val="005F0DE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History">
    <w:name w:val="History"/>
    <w:basedOn w:val="Keywords"/>
    <w:rsid w:val="005F0DEB"/>
  </w:style>
  <w:style w:type="paragraph" w:customStyle="1" w:styleId="CorrespondingAuthor">
    <w:name w:val="CorrespondingAuthor"/>
    <w:rsid w:val="005F0DEB"/>
    <w:pPr>
      <w:tabs>
        <w:tab w:val="left" w:pos="4230"/>
      </w:tabs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Degree">
    <w:name w:val="Degree"/>
    <w:rsid w:val="005F0DEB"/>
    <w:rPr>
      <w:rFonts w:ascii="Times New Roman" w:hAnsi="Times New Roman"/>
      <w:color w:val="339966"/>
      <w:sz w:val="20"/>
      <w:szCs w:val="20"/>
    </w:rPr>
  </w:style>
  <w:style w:type="character" w:customStyle="1" w:styleId="Email">
    <w:name w:val="Email"/>
    <w:rsid w:val="005F0DEB"/>
    <w:rPr>
      <w:rFonts w:ascii="Times New Roman" w:hAnsi="Times New Roman"/>
      <w:color w:val="FF9966"/>
      <w:sz w:val="20"/>
    </w:rPr>
  </w:style>
  <w:style w:type="character" w:customStyle="1" w:styleId="Fax">
    <w:name w:val="Fax"/>
    <w:rsid w:val="005F0DEB"/>
    <w:rPr>
      <w:rFonts w:ascii="Times New Roman" w:hAnsi="Times New Roman"/>
      <w:color w:val="FFCC99"/>
      <w:sz w:val="20"/>
    </w:rPr>
  </w:style>
  <w:style w:type="character" w:customStyle="1" w:styleId="Phone">
    <w:name w:val="Phone"/>
    <w:rsid w:val="005F0DEB"/>
    <w:rPr>
      <w:rFonts w:ascii="Times New Roman" w:hAnsi="Times New Roman"/>
      <w:color w:val="CC9900"/>
      <w:sz w:val="20"/>
    </w:rPr>
  </w:style>
  <w:style w:type="paragraph" w:customStyle="1" w:styleId="Para">
    <w:name w:val="Para"/>
    <w:rsid w:val="005F0DEB"/>
    <w:pPr>
      <w:spacing w:before="60" w:after="60" w:line="48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DispQuote">
    <w:name w:val="DispQuote"/>
    <w:rsid w:val="005F0DE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ableFootnote">
    <w:name w:val="TableFootnote"/>
    <w:rsid w:val="005F0DE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BibEntryJurnl">
    <w:name w:val="BibEntryJurnl"/>
    <w:rsid w:val="005F0DE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ity">
    <w:name w:val="City"/>
    <w:rsid w:val="005F0DEB"/>
    <w:rPr>
      <w:rFonts w:ascii="Times New Roman" w:hAnsi="Times New Roman"/>
      <w:color w:val="FF9900"/>
      <w:sz w:val="20"/>
      <w:szCs w:val="20"/>
    </w:rPr>
  </w:style>
  <w:style w:type="paragraph" w:customStyle="1" w:styleId="FigureCaption">
    <w:name w:val="FigureCaption"/>
    <w:rsid w:val="005F0DE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Glossary">
    <w:name w:val="Glossary"/>
    <w:rsid w:val="005F0DE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Role">
    <w:name w:val="Role"/>
    <w:rsid w:val="005F0DEB"/>
    <w:rPr>
      <w:rFonts w:ascii="Times New Roman" w:hAnsi="Times New Roman"/>
      <w:color w:val="FF6600"/>
      <w:sz w:val="20"/>
      <w:szCs w:val="20"/>
    </w:rPr>
  </w:style>
  <w:style w:type="character" w:customStyle="1" w:styleId="Collab">
    <w:name w:val="Collab"/>
    <w:rsid w:val="005F0DEB"/>
    <w:rPr>
      <w:color w:val="FF00FF"/>
    </w:rPr>
  </w:style>
  <w:style w:type="character" w:customStyle="1" w:styleId="Edition">
    <w:name w:val="Edition"/>
    <w:rsid w:val="005F0DEB"/>
    <w:rPr>
      <w:rFonts w:ascii="Times New Roman" w:hAnsi="Times New Roman"/>
      <w:color w:val="704300"/>
      <w:sz w:val="20"/>
      <w:szCs w:val="20"/>
    </w:rPr>
  </w:style>
  <w:style w:type="character" w:customStyle="1" w:styleId="FirstPage">
    <w:name w:val="FirstPage"/>
    <w:rsid w:val="005F0DEB"/>
    <w:rPr>
      <w:rFonts w:ascii="Times New Roman" w:hAnsi="Times New Roman"/>
      <w:color w:val="0000FF"/>
      <w:sz w:val="20"/>
      <w:szCs w:val="20"/>
    </w:rPr>
  </w:style>
  <w:style w:type="character" w:customStyle="1" w:styleId="ISBN">
    <w:name w:val="ISBN"/>
    <w:rsid w:val="005F0DEB"/>
    <w:rPr>
      <w:rFonts w:ascii="Times New Roman" w:hAnsi="Times New Roman"/>
      <w:color w:val="FF9F9F"/>
      <w:sz w:val="20"/>
    </w:rPr>
  </w:style>
  <w:style w:type="character" w:customStyle="1" w:styleId="Location">
    <w:name w:val="Location"/>
    <w:rsid w:val="005F0DEB"/>
    <w:rPr>
      <w:rFonts w:ascii="Times New Roman" w:hAnsi="Times New Roman"/>
      <w:color w:val="008000"/>
      <w:sz w:val="20"/>
      <w:shd w:val="clear" w:color="auto" w:fill="auto"/>
    </w:rPr>
  </w:style>
  <w:style w:type="paragraph" w:styleId="Header">
    <w:name w:val="header"/>
    <w:basedOn w:val="Normal"/>
    <w:link w:val="HeaderChar"/>
    <w:rsid w:val="005F0DE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F0DEB"/>
    <w:rPr>
      <w:rFonts w:ascii="Times New Roman" w:eastAsia="Calibri" w:hAnsi="Times New Roman" w:cs="Times New Roman"/>
    </w:rPr>
  </w:style>
  <w:style w:type="paragraph" w:styleId="Caption">
    <w:name w:val="caption"/>
    <w:basedOn w:val="Normal"/>
    <w:next w:val="Normal"/>
    <w:qFormat/>
    <w:rsid w:val="005F0DEB"/>
    <w:pPr>
      <w:spacing w:after="0" w:line="240" w:lineRule="auto"/>
    </w:pPr>
    <w:rPr>
      <w:rFonts w:ascii="Times New Roman" w:eastAsia="Calibri" w:hAnsi="Times New Roman" w:cs="Times New Roman"/>
      <w:b/>
      <w:bCs/>
      <w:szCs w:val="20"/>
    </w:rPr>
  </w:style>
  <w:style w:type="character" w:customStyle="1" w:styleId="LastPage">
    <w:name w:val="LastPage"/>
    <w:rsid w:val="005F0DEB"/>
    <w:rPr>
      <w:rFonts w:ascii="Times New Roman" w:hAnsi="Times New Roman"/>
      <w:color w:val="339966"/>
      <w:sz w:val="20"/>
      <w:szCs w:val="20"/>
    </w:rPr>
  </w:style>
  <w:style w:type="character" w:customStyle="1" w:styleId="BibRef">
    <w:name w:val="BibRef"/>
    <w:rsid w:val="005F0DEB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gureRef">
    <w:name w:val="FigureRef"/>
    <w:rsid w:val="005F0DEB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BoxRef">
    <w:name w:val="BoxRef"/>
    <w:rsid w:val="005F0DEB"/>
    <w:rPr>
      <w:rFonts w:ascii="Times New Roman" w:hAnsi="Times New Roman"/>
      <w:color w:val="FF00FF"/>
      <w:sz w:val="20"/>
    </w:rPr>
  </w:style>
  <w:style w:type="character" w:customStyle="1" w:styleId="TableRef">
    <w:name w:val="TableRef"/>
    <w:rsid w:val="005F0DEB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TableFnRef">
    <w:name w:val="TableFnRef"/>
    <w:rsid w:val="005F0DEB"/>
    <w:rPr>
      <w:rFonts w:ascii="Times New Roman" w:hAnsi="Times New Roman"/>
      <w:color w:val="FF0000"/>
      <w:sz w:val="20"/>
      <w:szCs w:val="20"/>
      <w:vertAlign w:val="baseline"/>
    </w:rPr>
  </w:style>
  <w:style w:type="character" w:customStyle="1" w:styleId="SectionRef">
    <w:name w:val="SectionRef"/>
    <w:rsid w:val="005F0DEB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ISSN">
    <w:name w:val="ISSN"/>
    <w:rsid w:val="005F0DEB"/>
    <w:rPr>
      <w:rFonts w:ascii="Times New Roman" w:hAnsi="Times New Roman"/>
      <w:color w:val="FFCC00"/>
      <w:sz w:val="20"/>
    </w:rPr>
  </w:style>
  <w:style w:type="character" w:customStyle="1" w:styleId="Volume">
    <w:name w:val="Volume"/>
    <w:rsid w:val="005F0DEB"/>
    <w:rPr>
      <w:color w:val="FF00FF"/>
      <w:sz w:val="20"/>
    </w:rPr>
  </w:style>
  <w:style w:type="paragraph" w:customStyle="1" w:styleId="SupplementaryMaterial">
    <w:name w:val="SupplementaryMaterial"/>
    <w:basedOn w:val="Glossary"/>
    <w:rsid w:val="005F0DEB"/>
  </w:style>
  <w:style w:type="character" w:customStyle="1" w:styleId="Price">
    <w:name w:val="Price"/>
    <w:rsid w:val="005F0DEB"/>
    <w:rPr>
      <w:rFonts w:ascii="Times New Roman" w:hAnsi="Times New Roman"/>
      <w:color w:val="858745"/>
      <w:sz w:val="20"/>
      <w:szCs w:val="20"/>
    </w:rPr>
  </w:style>
  <w:style w:type="character" w:customStyle="1" w:styleId="PublisherName">
    <w:name w:val="PublisherName"/>
    <w:rsid w:val="005F0DEB"/>
    <w:rPr>
      <w:color w:val="CC99FF"/>
      <w:sz w:val="20"/>
    </w:rPr>
  </w:style>
  <w:style w:type="paragraph" w:customStyle="1" w:styleId="BibEntryConf">
    <w:name w:val="BibEntryConf"/>
    <w:rsid w:val="005F0DE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BibEntryEdBk">
    <w:name w:val="BibEntryEdBk"/>
    <w:rsid w:val="005F0DE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BibEntryOther">
    <w:name w:val="BibEntryOther"/>
    <w:rsid w:val="005F0DE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BibEntryPatent">
    <w:name w:val="BibEntryPatent"/>
    <w:rsid w:val="005F0DE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ChemStruct">
    <w:name w:val="ChemStruct"/>
    <w:basedOn w:val="Glossary"/>
    <w:rsid w:val="005F0DEB"/>
  </w:style>
  <w:style w:type="character" w:customStyle="1" w:styleId="Afflink">
    <w:name w:val="Afflink"/>
    <w:rsid w:val="005F0DEB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Prefix">
    <w:name w:val="Prefix"/>
    <w:rsid w:val="005F0DEB"/>
    <w:rPr>
      <w:color w:val="00FF00"/>
    </w:rPr>
  </w:style>
  <w:style w:type="character" w:customStyle="1" w:styleId="Suffix">
    <w:name w:val="Suffix"/>
    <w:rsid w:val="005F0DEB"/>
    <w:rPr>
      <w:color w:val="993366"/>
    </w:rPr>
  </w:style>
  <w:style w:type="character" w:customStyle="1" w:styleId="Institution">
    <w:name w:val="Institution"/>
    <w:rsid w:val="005F0DEB"/>
    <w:rPr>
      <w:color w:val="3366FF"/>
    </w:rPr>
  </w:style>
  <w:style w:type="character" w:customStyle="1" w:styleId="AppendixRef">
    <w:name w:val="AppendixRef"/>
    <w:rsid w:val="005F0DEB"/>
    <w:rPr>
      <w:color w:val="FF00FF"/>
    </w:rPr>
  </w:style>
  <w:style w:type="character" w:customStyle="1" w:styleId="EquationRef">
    <w:name w:val="EquationRef"/>
    <w:rsid w:val="005F0DEB"/>
    <w:rPr>
      <w:color w:val="FF00FF"/>
    </w:rPr>
  </w:style>
  <w:style w:type="paragraph" w:customStyle="1" w:styleId="ChemRef">
    <w:name w:val="ChemRef"/>
    <w:basedOn w:val="Glossary"/>
    <w:rsid w:val="005F0DEB"/>
    <w:rPr>
      <w:color w:val="FF00FF"/>
    </w:rPr>
  </w:style>
  <w:style w:type="character" w:customStyle="1" w:styleId="SchemeRef">
    <w:name w:val="SchemeRef"/>
    <w:rsid w:val="005F0DEB"/>
    <w:rPr>
      <w:color w:val="FF00FF"/>
      <w:sz w:val="20"/>
    </w:rPr>
  </w:style>
  <w:style w:type="character" w:customStyle="1" w:styleId="Issue">
    <w:name w:val="Issue"/>
    <w:rsid w:val="005F0DEB"/>
    <w:rPr>
      <w:color w:val="FF0000"/>
    </w:rPr>
  </w:style>
  <w:style w:type="character" w:customStyle="1" w:styleId="Year">
    <w:name w:val="Year"/>
    <w:rsid w:val="005F0DEB"/>
    <w:rPr>
      <w:color w:val="008000"/>
      <w:sz w:val="20"/>
    </w:rPr>
  </w:style>
  <w:style w:type="paragraph" w:customStyle="1" w:styleId="Deflist">
    <w:name w:val="Deflist"/>
    <w:basedOn w:val="Glossary"/>
    <w:rsid w:val="005F0DEB"/>
  </w:style>
  <w:style w:type="character" w:customStyle="1" w:styleId="InlineFormula">
    <w:name w:val="InlineFormula"/>
    <w:rsid w:val="005F0DEB"/>
    <w:rPr>
      <w:color w:val="FF0000"/>
      <w:sz w:val="20"/>
    </w:rPr>
  </w:style>
  <w:style w:type="character" w:customStyle="1" w:styleId="Uri">
    <w:name w:val="Uri"/>
    <w:rsid w:val="005F0DEB"/>
    <w:rPr>
      <w:color w:val="FF0000"/>
      <w:sz w:val="20"/>
    </w:rPr>
  </w:style>
  <w:style w:type="character" w:customStyle="1" w:styleId="AuthorComment">
    <w:name w:val="AuthorComment"/>
    <w:basedOn w:val="DefaultParagraphFont"/>
    <w:rsid w:val="005F0DEB"/>
  </w:style>
  <w:style w:type="character" w:customStyle="1" w:styleId="Comment">
    <w:name w:val="Comment"/>
    <w:rsid w:val="005F0DEB"/>
    <w:rPr>
      <w:color w:val="00CCFF"/>
    </w:rPr>
  </w:style>
  <w:style w:type="character" w:customStyle="1" w:styleId="Biolink">
    <w:name w:val="Biolink"/>
    <w:rsid w:val="005F0DEB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PartTitle">
    <w:name w:val="PartTitle"/>
    <w:basedOn w:val="Glossary"/>
    <w:rsid w:val="005F0DEB"/>
  </w:style>
  <w:style w:type="paragraph" w:customStyle="1" w:styleId="BoxedText">
    <w:name w:val="BoxedText"/>
    <w:basedOn w:val="Glossary"/>
    <w:rsid w:val="005F0DEB"/>
  </w:style>
  <w:style w:type="paragraph" w:customStyle="1" w:styleId="Statement">
    <w:name w:val="Statement"/>
    <w:basedOn w:val="Glossary"/>
    <w:rsid w:val="005F0DEB"/>
  </w:style>
  <w:style w:type="paragraph" w:customStyle="1" w:styleId="VerseGroup">
    <w:name w:val="VerseGroup"/>
    <w:basedOn w:val="Normal"/>
    <w:rsid w:val="005F0DEB"/>
    <w:pPr>
      <w:spacing w:before="60" w:after="60" w:line="240" w:lineRule="auto"/>
      <w:ind w:left="432"/>
    </w:pPr>
    <w:rPr>
      <w:rFonts w:ascii="Times New Roman" w:eastAsia="Calibri" w:hAnsi="Times New Roman" w:cs="Times New Roman"/>
    </w:rPr>
  </w:style>
  <w:style w:type="paragraph" w:customStyle="1" w:styleId="Graphic">
    <w:name w:val="Graphic"/>
    <w:basedOn w:val="Glossary"/>
    <w:rsid w:val="005F0DEB"/>
  </w:style>
  <w:style w:type="paragraph" w:customStyle="1" w:styleId="Preformat">
    <w:name w:val="Preformat"/>
    <w:basedOn w:val="Glossary"/>
    <w:rsid w:val="005F0DEB"/>
  </w:style>
  <w:style w:type="paragraph" w:customStyle="1" w:styleId="Media">
    <w:name w:val="Media"/>
    <w:basedOn w:val="Glossary"/>
    <w:rsid w:val="005F0DEB"/>
  </w:style>
  <w:style w:type="paragraph" w:customStyle="1" w:styleId="Note">
    <w:name w:val="Note"/>
    <w:basedOn w:val="Glossary"/>
    <w:rsid w:val="005F0DEB"/>
  </w:style>
  <w:style w:type="paragraph" w:customStyle="1" w:styleId="DisplayFormula">
    <w:name w:val="DisplayFormula"/>
    <w:basedOn w:val="Glossary"/>
    <w:rsid w:val="005F0DEB"/>
  </w:style>
  <w:style w:type="paragraph" w:customStyle="1" w:styleId="AltTitle">
    <w:name w:val="AltTitle"/>
    <w:basedOn w:val="Glossary"/>
    <w:rsid w:val="005F0DEB"/>
  </w:style>
  <w:style w:type="paragraph" w:customStyle="1" w:styleId="SubjGroup">
    <w:name w:val="SubjGroup"/>
    <w:basedOn w:val="Glossary"/>
    <w:rsid w:val="005F0DEB"/>
  </w:style>
  <w:style w:type="character" w:customStyle="1" w:styleId="Middlename">
    <w:name w:val="Middlename"/>
    <w:rsid w:val="005F0DEB"/>
    <w:rPr>
      <w:color w:val="FF6600"/>
    </w:rPr>
  </w:style>
  <w:style w:type="character" w:customStyle="1" w:styleId="Etal">
    <w:name w:val="Etal"/>
    <w:rsid w:val="005F0DEB"/>
    <w:rPr>
      <w:color w:val="FF6600"/>
    </w:rPr>
  </w:style>
  <w:style w:type="paragraph" w:customStyle="1" w:styleId="OnBehalfOf">
    <w:name w:val="OnBehalfOf"/>
    <w:basedOn w:val="Glossary"/>
    <w:rsid w:val="005F0DEB"/>
  </w:style>
  <w:style w:type="character" w:customStyle="1" w:styleId="AddrLine">
    <w:name w:val="AddrLine"/>
    <w:rsid w:val="005F0DEB"/>
    <w:rPr>
      <w:color w:val="993366"/>
    </w:rPr>
  </w:style>
  <w:style w:type="character" w:customStyle="1" w:styleId="Pubdate">
    <w:name w:val="Pubdate"/>
    <w:rsid w:val="005F0DEB"/>
    <w:rPr>
      <w:color w:val="auto"/>
    </w:rPr>
  </w:style>
  <w:style w:type="character" w:customStyle="1" w:styleId="PageRange">
    <w:name w:val="PageRange"/>
    <w:rsid w:val="005F0DEB"/>
    <w:rPr>
      <w:color w:val="000000"/>
      <w:sz w:val="20"/>
    </w:rPr>
  </w:style>
  <w:style w:type="character" w:customStyle="1" w:styleId="CorrespRef">
    <w:name w:val="CorrespRef"/>
    <w:rsid w:val="005F0DEB"/>
    <w:rPr>
      <w:color w:val="00FFFF"/>
    </w:rPr>
  </w:style>
  <w:style w:type="character" w:customStyle="1" w:styleId="FootnoteRef">
    <w:name w:val="FootnoteRef"/>
    <w:rsid w:val="005F0DEB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ListRef">
    <w:name w:val="ListRef"/>
    <w:rsid w:val="005F0DEB"/>
    <w:rPr>
      <w:color w:val="FF00FF"/>
    </w:rPr>
  </w:style>
  <w:style w:type="character" w:customStyle="1" w:styleId="ConfLoc">
    <w:name w:val="ConfLoc"/>
    <w:rsid w:val="005F0DEB"/>
    <w:rPr>
      <w:color w:val="FF0000"/>
    </w:rPr>
  </w:style>
  <w:style w:type="character" w:customStyle="1" w:styleId="PlateRef">
    <w:name w:val="PlateRef"/>
    <w:rsid w:val="005F0DEB"/>
    <w:rPr>
      <w:color w:val="FF00FF"/>
      <w:sz w:val="20"/>
    </w:rPr>
  </w:style>
  <w:style w:type="character" w:customStyle="1" w:styleId="StatementRef">
    <w:name w:val="StatementRef"/>
    <w:rsid w:val="005F0DEB"/>
    <w:rPr>
      <w:color w:val="FF00FF"/>
      <w:sz w:val="20"/>
    </w:rPr>
  </w:style>
  <w:style w:type="character" w:customStyle="1" w:styleId="SupplMatRef">
    <w:name w:val="SupplMatRef"/>
    <w:rsid w:val="005F0DEB"/>
    <w:rPr>
      <w:color w:val="FF00FF"/>
      <w:sz w:val="20"/>
    </w:rPr>
  </w:style>
  <w:style w:type="character" w:customStyle="1" w:styleId="BibArticleTitle">
    <w:name w:val="BibArticleTitle"/>
    <w:rsid w:val="005F0DEB"/>
    <w:rPr>
      <w:color w:val="FF9900"/>
      <w:sz w:val="20"/>
    </w:rPr>
  </w:style>
  <w:style w:type="character" w:customStyle="1" w:styleId="ElocationId">
    <w:name w:val="ElocationId"/>
    <w:basedOn w:val="DefaultParagraphFont"/>
    <w:rsid w:val="005F0DEB"/>
  </w:style>
  <w:style w:type="character" w:customStyle="1" w:styleId="ConfDate">
    <w:name w:val="ConfDate"/>
    <w:rsid w:val="005F0DEB"/>
    <w:rPr>
      <w:color w:val="008000"/>
    </w:rPr>
  </w:style>
  <w:style w:type="character" w:customStyle="1" w:styleId="ConfName">
    <w:name w:val="ConfName"/>
    <w:rsid w:val="005F0DEB"/>
    <w:rPr>
      <w:color w:val="0000FF"/>
      <w:sz w:val="20"/>
    </w:rPr>
  </w:style>
  <w:style w:type="character" w:customStyle="1" w:styleId="PageCount">
    <w:name w:val="PageCount"/>
    <w:rsid w:val="005F0DEB"/>
    <w:rPr>
      <w:color w:val="auto"/>
      <w:sz w:val="20"/>
    </w:rPr>
  </w:style>
  <w:style w:type="character" w:customStyle="1" w:styleId="Patent">
    <w:name w:val="Patent"/>
    <w:rsid w:val="005F0DEB"/>
    <w:rPr>
      <w:color w:val="000000"/>
    </w:rPr>
  </w:style>
  <w:style w:type="character" w:customStyle="1" w:styleId="Series">
    <w:name w:val="Series"/>
    <w:basedOn w:val="DefaultParagraphFont"/>
    <w:rsid w:val="005F0DEB"/>
  </w:style>
  <w:style w:type="paragraph" w:customStyle="1" w:styleId="Source">
    <w:name w:val="Source"/>
    <w:basedOn w:val="Glossary"/>
    <w:rsid w:val="005F0DEB"/>
    <w:rPr>
      <w:color w:val="0000FF"/>
    </w:rPr>
  </w:style>
  <w:style w:type="character" w:customStyle="1" w:styleId="Abbrev">
    <w:name w:val="Abbrev"/>
    <w:rsid w:val="005F0DEB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Glyph">
    <w:name w:val="Glyph"/>
    <w:basedOn w:val="DefaultParagraphFont"/>
    <w:rsid w:val="005F0DEB"/>
  </w:style>
  <w:style w:type="character" w:customStyle="1" w:styleId="GlyphRef">
    <w:name w:val="GlyphRef"/>
    <w:rsid w:val="005F0DEB"/>
    <w:rPr>
      <w:color w:val="FF00FF"/>
    </w:rPr>
  </w:style>
  <w:style w:type="character" w:customStyle="1" w:styleId="Break">
    <w:name w:val="Break"/>
    <w:rsid w:val="005F0DEB"/>
    <w:rPr>
      <w:color w:val="FF0000"/>
    </w:rPr>
  </w:style>
  <w:style w:type="character" w:customStyle="1" w:styleId="InlineGraphic">
    <w:name w:val="InlineGraphic"/>
    <w:rsid w:val="005F0DEB"/>
    <w:rPr>
      <w:color w:val="FF0000"/>
      <w:sz w:val="20"/>
    </w:rPr>
  </w:style>
  <w:style w:type="character" w:customStyle="1" w:styleId="Monospace">
    <w:name w:val="Monospace"/>
    <w:basedOn w:val="DefaultParagraphFont"/>
    <w:rsid w:val="005F0DEB"/>
  </w:style>
  <w:style w:type="character" w:customStyle="1" w:styleId="Sanserif">
    <w:name w:val="Sanserif"/>
    <w:basedOn w:val="DefaultParagraphFont"/>
    <w:rsid w:val="005F0DEB"/>
  </w:style>
  <w:style w:type="character" w:customStyle="1" w:styleId="Overline">
    <w:name w:val="Overline"/>
    <w:rsid w:val="005F0DEB"/>
    <w:rPr>
      <w:color w:val="auto"/>
    </w:rPr>
  </w:style>
  <w:style w:type="paragraph" w:customStyle="1" w:styleId="Underline">
    <w:name w:val="Underline"/>
    <w:basedOn w:val="Glossary"/>
    <w:rsid w:val="005F0DEB"/>
  </w:style>
  <w:style w:type="character" w:customStyle="1" w:styleId="Day">
    <w:name w:val="Day"/>
    <w:rsid w:val="005F0DEB"/>
    <w:rPr>
      <w:dstrike w:val="0"/>
      <w:color w:val="auto"/>
      <w:bdr w:val="none" w:sz="0" w:space="0" w:color="auto"/>
      <w:shd w:val="clear" w:color="auto" w:fill="CCCCCC"/>
      <w:vertAlign w:val="superscript"/>
    </w:rPr>
  </w:style>
  <w:style w:type="character" w:customStyle="1" w:styleId="Month">
    <w:name w:val="Month"/>
    <w:rsid w:val="005F0DEB"/>
    <w:rPr>
      <w:color w:val="auto"/>
    </w:rPr>
  </w:style>
  <w:style w:type="character" w:customStyle="1" w:styleId="StringDate">
    <w:name w:val="StringDate"/>
    <w:rsid w:val="005F0DEB"/>
    <w:rPr>
      <w:sz w:val="20"/>
    </w:rPr>
  </w:style>
  <w:style w:type="character" w:customStyle="1" w:styleId="Strike">
    <w:name w:val="Strike"/>
    <w:basedOn w:val="DefaultParagraphFont"/>
    <w:rsid w:val="005F0DEB"/>
  </w:style>
  <w:style w:type="character" w:customStyle="1" w:styleId="SmallCaps">
    <w:name w:val="SmallCaps"/>
    <w:rsid w:val="005F0DEB"/>
    <w:rPr>
      <w:sz w:val="20"/>
    </w:rPr>
  </w:style>
  <w:style w:type="character" w:customStyle="1" w:styleId="TransTitle">
    <w:name w:val="TransTitle"/>
    <w:basedOn w:val="DefaultParagraphFont"/>
    <w:rsid w:val="005F0DEB"/>
  </w:style>
  <w:style w:type="paragraph" w:customStyle="1" w:styleId="TransSubTitle">
    <w:name w:val="TransSubTitle"/>
    <w:basedOn w:val="Glossary"/>
    <w:rsid w:val="005F0DEB"/>
  </w:style>
  <w:style w:type="paragraph" w:customStyle="1" w:styleId="RelatedArticle">
    <w:name w:val="RelatedArticle"/>
    <w:basedOn w:val="Glossary"/>
    <w:rsid w:val="005F0DEB"/>
  </w:style>
  <w:style w:type="paragraph" w:customStyle="1" w:styleId="Footnote">
    <w:name w:val="Footnote"/>
    <w:basedOn w:val="Glossary"/>
    <w:rsid w:val="005F0DEB"/>
  </w:style>
  <w:style w:type="paragraph" w:customStyle="1" w:styleId="Subtitle1">
    <w:name w:val="Subtitle1"/>
    <w:basedOn w:val="Glossary"/>
    <w:rsid w:val="005F0DEB"/>
  </w:style>
  <w:style w:type="character" w:customStyle="1" w:styleId="NoteRef">
    <w:name w:val="NoteRef"/>
    <w:rsid w:val="005F0DEB"/>
    <w:rPr>
      <w:color w:val="FF0000"/>
      <w:sz w:val="20"/>
    </w:rPr>
  </w:style>
  <w:style w:type="paragraph" w:customStyle="1" w:styleId="References">
    <w:name w:val="References"/>
    <w:basedOn w:val="Normal"/>
    <w:rsid w:val="005F0DEB"/>
    <w:pPr>
      <w:spacing w:after="0" w:line="480" w:lineRule="auto"/>
      <w:ind w:left="864" w:hanging="288"/>
      <w:jc w:val="both"/>
    </w:pPr>
    <w:rPr>
      <w:rFonts w:ascii="Times New Roman" w:eastAsia="Calibri" w:hAnsi="Times New Roman" w:cs="Times New Roman"/>
    </w:rPr>
  </w:style>
  <w:style w:type="paragraph" w:customStyle="1" w:styleId="AbstractText">
    <w:name w:val="AbstractText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cknowledgement">
    <w:name w:val="Acknowledgement"/>
    <w:basedOn w:val="FootnoteText"/>
    <w:rsid w:val="005F0DEB"/>
    <w:pPr>
      <w:jc w:val="both"/>
    </w:pPr>
    <w:rPr>
      <w:lang w:eastAsia="fr-FR"/>
    </w:rPr>
  </w:style>
  <w:style w:type="paragraph" w:customStyle="1" w:styleId="Appendix">
    <w:name w:val="Appendix"/>
    <w:basedOn w:val="Normal"/>
    <w:rsid w:val="005F0DEB"/>
    <w:pPr>
      <w:spacing w:after="0" w:line="480" w:lineRule="auto"/>
    </w:pPr>
    <w:rPr>
      <w:rFonts w:ascii="Times New Roman" w:eastAsia="Calibri" w:hAnsi="Times New Roman" w:cs="Times New Roman"/>
    </w:rPr>
  </w:style>
  <w:style w:type="paragraph" w:customStyle="1" w:styleId="Metadata">
    <w:name w:val="Metadata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ditorAroup">
    <w:name w:val="EditorAroup"/>
    <w:basedOn w:val="ArticleTitle"/>
    <w:rsid w:val="005F0DEB"/>
  </w:style>
  <w:style w:type="character" w:customStyle="1" w:styleId="Department">
    <w:name w:val="Department"/>
    <w:rsid w:val="005F0DEB"/>
    <w:rPr>
      <w:color w:val="FF9900"/>
    </w:rPr>
  </w:style>
  <w:style w:type="character" w:customStyle="1" w:styleId="PostBox">
    <w:name w:val="PostBox"/>
    <w:rsid w:val="005F0DEB"/>
    <w:rPr>
      <w:sz w:val="20"/>
    </w:rPr>
  </w:style>
  <w:style w:type="character" w:customStyle="1" w:styleId="Country">
    <w:name w:val="Country"/>
    <w:rsid w:val="005F0DEB"/>
    <w:rPr>
      <w:color w:val="0000FF"/>
    </w:rPr>
  </w:style>
  <w:style w:type="character" w:customStyle="1" w:styleId="IllustrationRef">
    <w:name w:val="IllustrationRef"/>
    <w:rsid w:val="005F0DEB"/>
    <w:rPr>
      <w:color w:val="FF00FF"/>
    </w:rPr>
  </w:style>
  <w:style w:type="character" w:customStyle="1" w:styleId="ChartRef">
    <w:name w:val="ChartRef"/>
    <w:rsid w:val="005F0DEB"/>
    <w:rPr>
      <w:color w:val="FF00FF"/>
    </w:rPr>
  </w:style>
  <w:style w:type="character" w:customStyle="1" w:styleId="QueryRef">
    <w:name w:val="QueryRef"/>
    <w:rsid w:val="005F0DEB"/>
    <w:rPr>
      <w:color w:val="FF0000"/>
      <w:sz w:val="20"/>
    </w:rPr>
  </w:style>
  <w:style w:type="character" w:customStyle="1" w:styleId="MapRef">
    <w:name w:val="MapRef"/>
    <w:rsid w:val="005F0DEB"/>
    <w:rPr>
      <w:color w:val="FF00FF"/>
      <w:sz w:val="20"/>
    </w:rPr>
  </w:style>
  <w:style w:type="paragraph" w:customStyle="1" w:styleId="BibEntryBk">
    <w:name w:val="BibEntryBk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ibEntryPaper">
    <w:name w:val="BibEntryPaper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ibEntryThesis">
    <w:name w:val="BibEntryThesis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JournalTitle">
    <w:name w:val="JournalTitle"/>
    <w:rsid w:val="005F0DEB"/>
    <w:rPr>
      <w:color w:val="993300"/>
    </w:rPr>
  </w:style>
  <w:style w:type="character" w:customStyle="1" w:styleId="BookTitle">
    <w:name w:val="BookTitle"/>
    <w:rsid w:val="005F0DEB"/>
    <w:rPr>
      <w:color w:val="00FF00"/>
      <w:sz w:val="20"/>
      <w:szCs w:val="20"/>
    </w:rPr>
  </w:style>
  <w:style w:type="character" w:customStyle="1" w:styleId="TypesetterComment">
    <w:name w:val="TypesetterComment"/>
    <w:rsid w:val="005F0DEB"/>
    <w:rPr>
      <w:sz w:val="20"/>
    </w:rPr>
  </w:style>
  <w:style w:type="character" w:customStyle="1" w:styleId="PublisherComment">
    <w:name w:val="PublisherComment"/>
    <w:rsid w:val="005F0DEB"/>
    <w:rPr>
      <w:sz w:val="20"/>
    </w:rPr>
  </w:style>
  <w:style w:type="character" w:customStyle="1" w:styleId="EFirstname">
    <w:name w:val="EFirstname"/>
    <w:rsid w:val="005F0DEB"/>
    <w:rPr>
      <w:color w:val="008000"/>
    </w:rPr>
  </w:style>
  <w:style w:type="character" w:customStyle="1" w:styleId="ESurname">
    <w:name w:val="ESurname"/>
    <w:rsid w:val="005F0DEB"/>
    <w:rPr>
      <w:color w:val="808000"/>
    </w:rPr>
  </w:style>
  <w:style w:type="character" w:customStyle="1" w:styleId="EMiddlename">
    <w:name w:val="EMiddlename"/>
    <w:rsid w:val="005F0DEB"/>
    <w:rPr>
      <w:sz w:val="20"/>
    </w:rPr>
  </w:style>
  <w:style w:type="character" w:customStyle="1" w:styleId="ChapTitle">
    <w:name w:val="ChapTitle"/>
    <w:rsid w:val="005F0DEB"/>
    <w:rPr>
      <w:color w:val="339966"/>
    </w:rPr>
  </w:style>
  <w:style w:type="character" w:customStyle="1" w:styleId="MissingRef">
    <w:name w:val="MissingRef"/>
    <w:rsid w:val="005F0DEB"/>
    <w:rPr>
      <w:color w:val="993300"/>
      <w:sz w:val="20"/>
      <w:szCs w:val="20"/>
      <w:effect w:val="none"/>
    </w:rPr>
  </w:style>
  <w:style w:type="character" w:customStyle="1" w:styleId="ConfTitle">
    <w:name w:val="ConfTitle"/>
    <w:rsid w:val="005F0DEB"/>
    <w:rPr>
      <w:color w:val="800080"/>
    </w:rPr>
  </w:style>
  <w:style w:type="character" w:customStyle="1" w:styleId="ThesisTitle">
    <w:name w:val="ThesisTitle"/>
    <w:rsid w:val="005F0DEB"/>
    <w:rPr>
      <w:color w:val="3366FF"/>
      <w:sz w:val="20"/>
    </w:rPr>
  </w:style>
  <w:style w:type="character" w:customStyle="1" w:styleId="SeriesTitle">
    <w:name w:val="SeriesTitle"/>
    <w:rsid w:val="005F0DEB"/>
    <w:rPr>
      <w:sz w:val="20"/>
    </w:rPr>
  </w:style>
  <w:style w:type="character" w:customStyle="1" w:styleId="Thesis">
    <w:name w:val="Thesis"/>
    <w:rsid w:val="005F0DEB"/>
    <w:rPr>
      <w:color w:val="008000"/>
    </w:rPr>
  </w:style>
  <w:style w:type="paragraph" w:styleId="FootnoteText">
    <w:name w:val="footnote text"/>
    <w:basedOn w:val="Normal"/>
    <w:link w:val="FootnoteTextChar"/>
    <w:semiHidden/>
    <w:rsid w:val="005F0DEB"/>
    <w:pPr>
      <w:spacing w:after="0" w:line="240" w:lineRule="auto"/>
    </w:pPr>
    <w:rPr>
      <w:rFonts w:ascii="Times New Roman" w:eastAsia="Calibri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0DEB"/>
    <w:rPr>
      <w:rFonts w:ascii="Times New Roman" w:eastAsia="Calibri" w:hAnsi="Times New Roman" w:cs="Times New Roman"/>
      <w:szCs w:val="20"/>
    </w:rPr>
  </w:style>
  <w:style w:type="character" w:customStyle="1" w:styleId="State">
    <w:name w:val="State"/>
    <w:rsid w:val="005F0DEB"/>
    <w:rPr>
      <w:color w:val="FF00FF"/>
    </w:rPr>
  </w:style>
  <w:style w:type="paragraph" w:customStyle="1" w:styleId="BibNumReferences">
    <w:name w:val="BibNumReferences"/>
    <w:basedOn w:val="Normal"/>
    <w:rsid w:val="005F0DEB"/>
    <w:pPr>
      <w:spacing w:after="0" w:line="480" w:lineRule="auto"/>
      <w:ind w:left="864" w:hanging="288"/>
      <w:jc w:val="both"/>
    </w:pPr>
    <w:rPr>
      <w:rFonts w:ascii="Times New Roman" w:eastAsia="Calibri" w:hAnsi="Times New Roman" w:cs="Times New Roman"/>
    </w:rPr>
  </w:style>
  <w:style w:type="paragraph" w:customStyle="1" w:styleId="BibNamedReferences">
    <w:name w:val="BibNamedReferences"/>
    <w:basedOn w:val="BibNumReferences"/>
    <w:rsid w:val="005F0DEB"/>
  </w:style>
  <w:style w:type="paragraph" w:customStyle="1" w:styleId="EndList">
    <w:name w:val="EndList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AckHeading">
    <w:name w:val="AckHeading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StyleBibArticleTitle10ptItalic">
    <w:name w:val="Style BibArticleTitle + 10 pt Italic"/>
    <w:rsid w:val="005F0DEB"/>
    <w:rPr>
      <w:i/>
      <w:iCs/>
      <w:sz w:val="20"/>
    </w:rPr>
  </w:style>
  <w:style w:type="paragraph" w:customStyle="1" w:styleId="FloatCaption">
    <w:name w:val="FloatCaption"/>
    <w:basedOn w:val="BibEntryEdBk"/>
    <w:rsid w:val="005F0DEB"/>
  </w:style>
  <w:style w:type="character" w:customStyle="1" w:styleId="FloatRef">
    <w:name w:val="FloatRef"/>
    <w:rsid w:val="005F0DEB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CharAlign">
    <w:name w:val="CharAlign"/>
    <w:rsid w:val="005F0DEB"/>
    <w:rPr>
      <w:color w:val="FF0000"/>
    </w:rPr>
  </w:style>
  <w:style w:type="paragraph" w:customStyle="1" w:styleId="NoPara">
    <w:name w:val="NoPara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  <w:szCs w:val="20"/>
    </w:rPr>
  </w:style>
  <w:style w:type="paragraph" w:customStyle="1" w:styleId="RunningAuthor">
    <w:name w:val="RunningAuthor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  <w:color w:val="FF9900"/>
    </w:rPr>
  </w:style>
  <w:style w:type="paragraph" w:customStyle="1" w:styleId="RunningTitle">
    <w:name w:val="RunningTitle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  <w:color w:val="800080"/>
    </w:rPr>
  </w:style>
  <w:style w:type="paragraph" w:customStyle="1" w:styleId="Level10">
    <w:name w:val="Level1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Level2">
    <w:name w:val="Level2"/>
    <w:basedOn w:val="Normal"/>
    <w:rsid w:val="005F0DEB"/>
    <w:pPr>
      <w:spacing w:after="0" w:line="240" w:lineRule="auto"/>
      <w:ind w:left="432"/>
    </w:pPr>
    <w:rPr>
      <w:rFonts w:ascii="Times New Roman" w:eastAsia="Calibri" w:hAnsi="Times New Roman" w:cs="Times New Roman"/>
    </w:rPr>
  </w:style>
  <w:style w:type="paragraph" w:customStyle="1" w:styleId="Level3">
    <w:name w:val="Level3"/>
    <w:basedOn w:val="Normal"/>
    <w:rsid w:val="005F0DEB"/>
    <w:pPr>
      <w:spacing w:after="0" w:line="240" w:lineRule="auto"/>
      <w:ind w:left="864"/>
    </w:pPr>
    <w:rPr>
      <w:rFonts w:ascii="Times New Roman" w:eastAsia="Calibri" w:hAnsi="Times New Roman" w:cs="Times New Roman"/>
    </w:rPr>
  </w:style>
  <w:style w:type="paragraph" w:customStyle="1" w:styleId="Legend">
    <w:name w:val="Legend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MultiTgroup">
    <w:name w:val="MultiTgroup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ranslatedAbstract">
    <w:name w:val="TranslatedAbstract"/>
    <w:basedOn w:val="Normal"/>
    <w:rsid w:val="005F0DEB"/>
    <w:pPr>
      <w:spacing w:before="60" w:after="60" w:line="240" w:lineRule="auto"/>
    </w:pPr>
    <w:rPr>
      <w:rFonts w:ascii="Times New Roman" w:eastAsia="Calibri" w:hAnsi="Times New Roman" w:cs="Times New Roman"/>
    </w:rPr>
  </w:style>
  <w:style w:type="paragraph" w:customStyle="1" w:styleId="Conversation">
    <w:name w:val="Conversation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Question">
    <w:name w:val="Question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nswer">
    <w:name w:val="Answer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abList">
    <w:name w:val="TabList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Orientation">
    <w:name w:val="Orientation"/>
    <w:rsid w:val="005F0DEB"/>
    <w:rPr>
      <w:rFonts w:ascii="Times New Roman" w:hAnsi="Times New Roman"/>
      <w:color w:val="FF0000"/>
      <w:sz w:val="20"/>
    </w:rPr>
  </w:style>
  <w:style w:type="paragraph" w:styleId="BodyText">
    <w:name w:val="Body Text"/>
    <w:basedOn w:val="Normal"/>
    <w:link w:val="BodyTextChar"/>
    <w:rsid w:val="005F0DEB"/>
    <w:pPr>
      <w:spacing w:after="0" w:line="240" w:lineRule="auto"/>
    </w:pPr>
    <w:rPr>
      <w:rFonts w:ascii="Arial" w:eastAsia="Calibri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5F0DEB"/>
    <w:rPr>
      <w:rFonts w:ascii="Arial" w:eastAsia="Calibri" w:hAnsi="Arial" w:cs="Arial"/>
      <w:color w:val="000000"/>
      <w:szCs w:val="20"/>
    </w:rPr>
  </w:style>
  <w:style w:type="character" w:styleId="PageNumber">
    <w:name w:val="page number"/>
    <w:rsid w:val="005F0DEB"/>
    <w:rPr>
      <w:sz w:val="20"/>
    </w:rPr>
  </w:style>
  <w:style w:type="paragraph" w:styleId="Footer">
    <w:name w:val="footer"/>
    <w:basedOn w:val="Normal"/>
    <w:link w:val="FooterChar"/>
    <w:rsid w:val="005F0DE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F0DEB"/>
    <w:rPr>
      <w:rFonts w:ascii="Times New Roman" w:eastAsia="Calibri" w:hAnsi="Times New Roman" w:cs="Times New Roman"/>
    </w:rPr>
  </w:style>
  <w:style w:type="character" w:customStyle="1" w:styleId="FixedFigure">
    <w:name w:val="FixedFigure"/>
    <w:rsid w:val="005F0DEB"/>
    <w:rPr>
      <w:color w:val="FF0000"/>
    </w:rPr>
  </w:style>
  <w:style w:type="paragraph" w:customStyle="1" w:styleId="DisplayFigure">
    <w:name w:val="DisplayFigure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GraphicName">
    <w:name w:val="GraphicName"/>
    <w:rsid w:val="005F0DEB"/>
    <w:rPr>
      <w:color w:val="FF0000"/>
    </w:rPr>
  </w:style>
  <w:style w:type="paragraph" w:customStyle="1" w:styleId="RepeatParaStyle">
    <w:name w:val="RepeatParaStyle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InlineTable">
    <w:name w:val="InlineTable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IllustrationCaption">
    <w:name w:val="IllustrationCaption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oxCaption">
    <w:name w:val="BoxCaption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chemeCaption">
    <w:name w:val="SchemeCaption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MapCaption">
    <w:name w:val="MapCaption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InlineBox">
    <w:name w:val="InlineBox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ndBox">
    <w:name w:val="EndBox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Head">
    <w:name w:val="DefHead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Term">
    <w:name w:val="DefTerm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ndAppendix">
    <w:name w:val="EndAppendix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character" w:customStyle="1" w:styleId="TermRef">
    <w:name w:val="TermRef"/>
    <w:rsid w:val="005F0DEB"/>
    <w:rPr>
      <w:color w:val="FF00FF"/>
      <w:sz w:val="20"/>
    </w:rPr>
  </w:style>
  <w:style w:type="character" w:customStyle="1" w:styleId="AcronymRef">
    <w:name w:val="AcronymRef"/>
    <w:rsid w:val="005F0DEB"/>
    <w:rPr>
      <w:color w:val="FF00FF"/>
    </w:rPr>
  </w:style>
  <w:style w:type="character" w:customStyle="1" w:styleId="Supplement">
    <w:name w:val="Supplement"/>
    <w:rsid w:val="005F0DEB"/>
    <w:rPr>
      <w:color w:val="FF0000"/>
    </w:rPr>
  </w:style>
  <w:style w:type="paragraph" w:customStyle="1" w:styleId="EndStatement">
    <w:name w:val="EndStatement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Query">
    <w:name w:val="Query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RefId">
    <w:name w:val="RefId"/>
    <w:rsid w:val="005F0DEB"/>
    <w:rPr>
      <w:color w:val="FF00FF"/>
    </w:rPr>
  </w:style>
  <w:style w:type="paragraph" w:customStyle="1" w:styleId="GlossaryEnd">
    <w:name w:val="GlossaryEnd"/>
    <w:basedOn w:val="Normal"/>
    <w:rsid w:val="005F0DEB"/>
    <w:pPr>
      <w:spacing w:before="60" w:after="60" w:line="240" w:lineRule="auto"/>
    </w:pPr>
    <w:rPr>
      <w:rFonts w:ascii="Times New Roman" w:eastAsia="Calibri" w:hAnsi="Times New Roman" w:cs="Times New Roman"/>
      <w:color w:val="FF0000"/>
      <w:szCs w:val="20"/>
    </w:rPr>
  </w:style>
  <w:style w:type="paragraph" w:customStyle="1" w:styleId="MTDisplayEquation">
    <w:name w:val="MTDisplayEquation"/>
    <w:basedOn w:val="Normal"/>
    <w:next w:val="Normal"/>
    <w:rsid w:val="005F0DEB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ookDetails">
    <w:name w:val="BookDetails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Street">
    <w:name w:val="Street"/>
    <w:rsid w:val="005F0DEB"/>
    <w:rPr>
      <w:color w:val="993366"/>
    </w:rPr>
  </w:style>
  <w:style w:type="paragraph" w:customStyle="1" w:styleId="CustomMeta">
    <w:name w:val="CustomMeta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NotesHeading">
    <w:name w:val="NotesHeading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character" w:customStyle="1" w:styleId="Roman">
    <w:name w:val="Roman"/>
    <w:rsid w:val="005F0DEB"/>
    <w:rPr>
      <w:color w:val="FF00FF"/>
      <w:lang w:val="en-GB"/>
    </w:rPr>
  </w:style>
  <w:style w:type="character" w:customStyle="1" w:styleId="PostCode">
    <w:name w:val="PostCode"/>
    <w:rsid w:val="005F0DEB"/>
    <w:rPr>
      <w:color w:val="808000"/>
      <w:sz w:val="20"/>
    </w:rPr>
  </w:style>
  <w:style w:type="character" w:customStyle="1" w:styleId="Doi">
    <w:name w:val="Doi"/>
    <w:rsid w:val="005F0DEB"/>
    <w:rPr>
      <w:rFonts w:eastAsia="MS Mincho"/>
      <w:color w:val="00FF00"/>
    </w:rPr>
  </w:style>
  <w:style w:type="character" w:customStyle="1" w:styleId="PaperTitle">
    <w:name w:val="PaperTitle"/>
    <w:rsid w:val="005F0DEB"/>
    <w:rPr>
      <w:color w:val="00FF00"/>
      <w:sz w:val="20"/>
    </w:rPr>
  </w:style>
  <w:style w:type="character" w:customStyle="1" w:styleId="PresAddRef">
    <w:name w:val="PresAddRef"/>
    <w:rsid w:val="005F0DEB"/>
    <w:rPr>
      <w:color w:val="FF0000"/>
      <w:sz w:val="20"/>
    </w:rPr>
  </w:style>
  <w:style w:type="character" w:customStyle="1" w:styleId="ProcTitle">
    <w:name w:val="ProcTitle"/>
    <w:rsid w:val="005F0DEB"/>
    <w:rPr>
      <w:color w:val="0000FF"/>
      <w:sz w:val="20"/>
    </w:rPr>
  </w:style>
  <w:style w:type="character" w:customStyle="1" w:styleId="OtherTitle">
    <w:name w:val="OtherTitle"/>
    <w:rsid w:val="005F0DEB"/>
    <w:rPr>
      <w:color w:val="FF00FF"/>
      <w:sz w:val="20"/>
    </w:rPr>
  </w:style>
  <w:style w:type="paragraph" w:customStyle="1" w:styleId="PresentAddress">
    <w:name w:val="PresentAddress"/>
    <w:basedOn w:val="Para"/>
    <w:rsid w:val="005F0DEB"/>
    <w:rPr>
      <w:snapToGrid w:val="0"/>
      <w:lang w:val="en-GB"/>
    </w:rPr>
  </w:style>
  <w:style w:type="paragraph" w:customStyle="1" w:styleId="BibEntryProc">
    <w:name w:val="BibEntryProc"/>
    <w:basedOn w:val="BibEntryJurnl"/>
    <w:rsid w:val="005F0DEB"/>
    <w:rPr>
      <w:szCs w:val="20"/>
    </w:rPr>
  </w:style>
  <w:style w:type="paragraph" w:customStyle="1" w:styleId="BibEntryReport">
    <w:name w:val="BibEntryReport"/>
    <w:basedOn w:val="BibEntryBk"/>
    <w:rsid w:val="005F0DEB"/>
    <w:pPr>
      <w:spacing w:line="360" w:lineRule="auto"/>
    </w:pPr>
  </w:style>
  <w:style w:type="character" w:customStyle="1" w:styleId="ReportTitle">
    <w:name w:val="ReportTitle"/>
    <w:qFormat/>
    <w:rsid w:val="005F0DEB"/>
    <w:rPr>
      <w:b w:val="0"/>
      <w:bCs/>
      <w:smallCaps/>
      <w:color w:val="FF0000"/>
      <w:spacing w:val="5"/>
    </w:rPr>
  </w:style>
  <w:style w:type="paragraph" w:customStyle="1" w:styleId="FurtherReading">
    <w:name w:val="Further Reading"/>
    <w:basedOn w:val="BibNamedReferences"/>
    <w:rsid w:val="005F0DEB"/>
  </w:style>
  <w:style w:type="character" w:customStyle="1" w:styleId="InPress">
    <w:name w:val="InPress"/>
    <w:rsid w:val="005F0DEB"/>
    <w:rPr>
      <w:color w:val="99CC00"/>
      <w:sz w:val="20"/>
    </w:rPr>
  </w:style>
  <w:style w:type="character" w:customStyle="1" w:styleId="Apos">
    <w:name w:val="Apos"/>
    <w:rsid w:val="005F0DEB"/>
    <w:rPr>
      <w:color w:val="FF00FF"/>
    </w:rPr>
  </w:style>
  <w:style w:type="paragraph" w:customStyle="1" w:styleId="DocType">
    <w:name w:val="DocType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MarginalNote">
    <w:name w:val="MarginalNote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character" w:customStyle="1" w:styleId="EqId">
    <w:name w:val="EqId"/>
    <w:rsid w:val="005F0DEB"/>
    <w:rPr>
      <w:color w:val="FF0000"/>
    </w:rPr>
  </w:style>
  <w:style w:type="paragraph" w:customStyle="1" w:styleId="Epigraph">
    <w:name w:val="Epigraph"/>
    <w:basedOn w:val="Normal"/>
    <w:rsid w:val="005F0DEB"/>
    <w:pPr>
      <w:spacing w:before="60" w:after="60" w:line="360" w:lineRule="auto"/>
    </w:pPr>
    <w:rPr>
      <w:rFonts w:ascii="Times New Roman" w:eastAsia="Calibri" w:hAnsi="Times New Roman" w:cs="Times New Roman"/>
    </w:rPr>
  </w:style>
  <w:style w:type="paragraph" w:customStyle="1" w:styleId="Spec">
    <w:name w:val="Spec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bbreviation">
    <w:name w:val="Abbreviation"/>
    <w:basedOn w:val="Normal"/>
    <w:rsid w:val="005F0DEB"/>
    <w:pPr>
      <w:spacing w:before="60" w:after="60" w:line="240" w:lineRule="auto"/>
    </w:pPr>
    <w:rPr>
      <w:rFonts w:ascii="Times New Roman" w:eastAsia="Calibri" w:hAnsi="Times New Roman" w:cs="Times New Roman"/>
    </w:rPr>
  </w:style>
  <w:style w:type="character" w:customStyle="1" w:styleId="BibFootnote">
    <w:name w:val="Bib_Footnote"/>
    <w:rsid w:val="005F0DEB"/>
    <w:rPr>
      <w:color w:val="FF0000"/>
    </w:rPr>
  </w:style>
  <w:style w:type="paragraph" w:customStyle="1" w:styleId="TranslatedKeywords">
    <w:name w:val="TranslatedKeywords"/>
    <w:basedOn w:val="EndnoteText"/>
    <w:rsid w:val="005F0DEB"/>
    <w:pPr>
      <w:spacing w:line="360" w:lineRule="auto"/>
      <w:ind w:left="360" w:hanging="360"/>
    </w:pPr>
  </w:style>
  <w:style w:type="character" w:customStyle="1" w:styleId="Runon">
    <w:name w:val="Runon"/>
    <w:basedOn w:val="DefaultParagraphFont"/>
    <w:rsid w:val="005F0DEB"/>
  </w:style>
  <w:style w:type="character" w:styleId="FootnoteReference">
    <w:name w:val="footnote reference"/>
    <w:semiHidden/>
    <w:rsid w:val="005F0DEB"/>
    <w:rPr>
      <w:vertAlign w:val="superscript"/>
    </w:rPr>
  </w:style>
  <w:style w:type="paragraph" w:customStyle="1" w:styleId="ArrayTable">
    <w:name w:val="ArrayTable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ibEntryPara">
    <w:name w:val="BibEntryPara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ubDispQuote">
    <w:name w:val="SubDispQuote"/>
    <w:basedOn w:val="Normal"/>
    <w:rsid w:val="005F0DEB"/>
    <w:pPr>
      <w:spacing w:after="0" w:line="240" w:lineRule="auto"/>
      <w:ind w:left="432"/>
    </w:pPr>
    <w:rPr>
      <w:rFonts w:ascii="Times New Roman" w:eastAsia="Calibri" w:hAnsi="Times New Roman" w:cs="Times New Roman"/>
      <w:color w:val="FF0000"/>
    </w:rPr>
  </w:style>
  <w:style w:type="paragraph" w:customStyle="1" w:styleId="DispQuote1">
    <w:name w:val="DispQuote1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LineSpace6pt">
    <w:name w:val="LineSpace_6pt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Misc">
    <w:name w:val="Misc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TSurname">
    <w:name w:val="TSurname"/>
    <w:rsid w:val="005F0DEB"/>
    <w:rPr>
      <w:color w:val="808000"/>
      <w:sz w:val="22"/>
      <w:lang w:val="en-GB"/>
    </w:rPr>
  </w:style>
  <w:style w:type="character" w:customStyle="1" w:styleId="TFirstname">
    <w:name w:val="TFirstname"/>
    <w:rsid w:val="005F0DEB"/>
    <w:rPr>
      <w:color w:val="008000"/>
      <w:sz w:val="22"/>
      <w:lang w:val="en-GB"/>
    </w:rPr>
  </w:style>
  <w:style w:type="paragraph" w:customStyle="1" w:styleId="ReportName">
    <w:name w:val="ReportName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  <w:color w:val="FF0000"/>
      <w:szCs w:val="20"/>
    </w:rPr>
  </w:style>
  <w:style w:type="paragraph" w:customStyle="1" w:styleId="Slugline">
    <w:name w:val="Slug line"/>
    <w:basedOn w:val="Normal"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COBP">
    <w:name w:val="COBP"/>
    <w:rsid w:val="005F0DEB"/>
    <w:rPr>
      <w:color w:val="00CCFF"/>
    </w:rPr>
  </w:style>
  <w:style w:type="character" w:customStyle="1" w:styleId="COCP">
    <w:name w:val="COCP"/>
    <w:rsid w:val="005F0DEB"/>
    <w:rPr>
      <w:color w:val="00CCFF"/>
    </w:rPr>
  </w:style>
  <w:style w:type="paragraph" w:customStyle="1" w:styleId="CN">
    <w:name w:val="CN"/>
    <w:next w:val="Normal"/>
    <w:rsid w:val="005F0D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CT">
    <w:name w:val="CT"/>
    <w:next w:val="Normal"/>
    <w:rsid w:val="005F0DEB"/>
    <w:pPr>
      <w:overflowPunct w:val="0"/>
      <w:autoSpaceDE w:val="0"/>
      <w:autoSpaceDN w:val="0"/>
      <w:adjustRightInd w:val="0"/>
      <w:spacing w:after="30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BibHead1">
    <w:name w:val="BibHead1"/>
    <w:basedOn w:val="Normal"/>
    <w:rsid w:val="005F0DEB"/>
    <w:pPr>
      <w:spacing w:after="0" w:line="480" w:lineRule="auto"/>
      <w:ind w:left="864" w:hanging="288"/>
      <w:jc w:val="both"/>
    </w:pPr>
    <w:rPr>
      <w:rFonts w:ascii="Times New Roman" w:eastAsia="Calibri" w:hAnsi="Times New Roman" w:cs="Times New Roman"/>
      <w:color w:val="FF0000"/>
      <w:szCs w:val="20"/>
    </w:rPr>
  </w:style>
  <w:style w:type="paragraph" w:customStyle="1" w:styleId="BibHead2">
    <w:name w:val="BibHead2"/>
    <w:basedOn w:val="Normal"/>
    <w:rsid w:val="005F0DEB"/>
    <w:pPr>
      <w:spacing w:after="0" w:line="480" w:lineRule="auto"/>
      <w:ind w:left="864" w:hanging="288"/>
      <w:jc w:val="both"/>
    </w:pPr>
    <w:rPr>
      <w:rFonts w:ascii="Times New Roman" w:eastAsia="Calibri" w:hAnsi="Times New Roman" w:cs="Times New Roman"/>
      <w:color w:val="0000FF"/>
      <w:szCs w:val="20"/>
    </w:rPr>
  </w:style>
  <w:style w:type="character" w:customStyle="1" w:styleId="AccessedDate">
    <w:name w:val="AccessedDate"/>
    <w:rsid w:val="005F0DEB"/>
    <w:rPr>
      <w:color w:val="FF6600"/>
    </w:rPr>
  </w:style>
  <w:style w:type="character" w:customStyle="1" w:styleId="ABS-Heading">
    <w:name w:val="ABS-Heading"/>
    <w:rsid w:val="005F0DEB"/>
    <w:rPr>
      <w:color w:val="FF0000"/>
      <w:sz w:val="20"/>
    </w:rPr>
  </w:style>
  <w:style w:type="character" w:customStyle="1" w:styleId="Season">
    <w:name w:val="Season"/>
    <w:qFormat/>
    <w:rsid w:val="005F0DEB"/>
    <w:rPr>
      <w:color w:val="008000"/>
      <w:sz w:val="20"/>
    </w:rPr>
  </w:style>
  <w:style w:type="paragraph" w:customStyle="1" w:styleId="Conference">
    <w:name w:val="Conference"/>
    <w:basedOn w:val="Normal"/>
    <w:qFormat/>
    <w:rsid w:val="005F0DEB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IssueTitle">
    <w:name w:val="IssueTitle"/>
    <w:basedOn w:val="Normal"/>
    <w:autoRedefine/>
    <w:qFormat/>
    <w:rsid w:val="005F0DEB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styleId="EndnoteText">
    <w:name w:val="endnote text"/>
    <w:basedOn w:val="Normal"/>
    <w:link w:val="EndnoteTextChar"/>
    <w:semiHidden/>
    <w:rsid w:val="005F0DEB"/>
    <w:pPr>
      <w:spacing w:after="0" w:line="240" w:lineRule="auto"/>
    </w:pPr>
    <w:rPr>
      <w:rFonts w:ascii="Times New Roman" w:eastAsia="Calibri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0DEB"/>
    <w:rPr>
      <w:rFonts w:ascii="Times New Roman" w:eastAsia="Calibri" w:hAnsi="Times New Roman" w:cs="Times New Roman"/>
      <w:szCs w:val="20"/>
    </w:rPr>
  </w:style>
  <w:style w:type="character" w:styleId="BookTitle0">
    <w:name w:val="Book Title"/>
    <w:uiPriority w:val="33"/>
    <w:qFormat/>
    <w:rsid w:val="005F0DEB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5F0DEB"/>
    <w:rPr>
      <w:i/>
      <w:iCs/>
    </w:rPr>
  </w:style>
  <w:style w:type="paragraph" w:customStyle="1" w:styleId="H1">
    <w:name w:val="&lt;H1&gt;"/>
    <w:basedOn w:val="Normal"/>
    <w:qFormat/>
    <w:rsid w:val="005F0DEB"/>
    <w:pPr>
      <w:spacing w:after="0" w:line="240" w:lineRule="auto"/>
    </w:pPr>
    <w:rPr>
      <w:rFonts w:ascii="Times New Roman" w:eastAsia="Calibri" w:hAnsi="Times New Roman" w:cs="Times New Roman"/>
      <w:color w:val="0070C0"/>
      <w:sz w:val="36"/>
    </w:rPr>
  </w:style>
  <w:style w:type="paragraph" w:customStyle="1" w:styleId="H2">
    <w:name w:val="&lt;H2&gt;"/>
    <w:basedOn w:val="H1"/>
    <w:qFormat/>
    <w:rsid w:val="005F0DEB"/>
    <w:rPr>
      <w:color w:val="FF0000"/>
      <w:sz w:val="32"/>
    </w:rPr>
  </w:style>
  <w:style w:type="paragraph" w:customStyle="1" w:styleId="H3">
    <w:name w:val="&lt;H3&gt;"/>
    <w:basedOn w:val="H2"/>
    <w:qFormat/>
    <w:rsid w:val="005F0DEB"/>
    <w:rPr>
      <w:color w:val="00B050"/>
      <w:sz w:val="28"/>
    </w:rPr>
  </w:style>
  <w:style w:type="paragraph" w:customStyle="1" w:styleId="H4">
    <w:name w:val="&lt;H4&gt;"/>
    <w:basedOn w:val="H3"/>
    <w:next w:val="Heading4"/>
    <w:qFormat/>
    <w:rsid w:val="005F0DEB"/>
    <w:rPr>
      <w:color w:val="C00000"/>
      <w:sz w:val="24"/>
    </w:rPr>
  </w:style>
  <w:style w:type="paragraph" w:customStyle="1" w:styleId="H5">
    <w:name w:val="&lt;H5&gt;"/>
    <w:basedOn w:val="H4"/>
    <w:qFormat/>
    <w:rsid w:val="005F0DEB"/>
    <w:rPr>
      <w:color w:val="70AD47" w:themeColor="accent6"/>
      <w:sz w:val="20"/>
    </w:rPr>
  </w:style>
  <w:style w:type="paragraph" w:customStyle="1" w:styleId="H6">
    <w:name w:val="&lt;H6&gt;"/>
    <w:basedOn w:val="H5"/>
    <w:qFormat/>
    <w:rsid w:val="005F0DEB"/>
  </w:style>
  <w:style w:type="paragraph" w:customStyle="1" w:styleId="H7">
    <w:name w:val="&lt;H7&gt;"/>
    <w:basedOn w:val="H6"/>
    <w:qFormat/>
    <w:rsid w:val="005F0DEB"/>
  </w:style>
  <w:style w:type="character" w:customStyle="1" w:styleId="DataTitle">
    <w:name w:val="DataTitle"/>
    <w:basedOn w:val="DefaultParagraphFont"/>
    <w:qFormat/>
    <w:rsid w:val="005F0DEB"/>
    <w:rPr>
      <w:color w:val="92D050"/>
    </w:rPr>
  </w:style>
  <w:style w:type="character" w:customStyle="1" w:styleId="InternetLink">
    <w:name w:val="Internet Link"/>
    <w:rsid w:val="005F0DEB"/>
    <w:rPr>
      <w:color w:val="0000FF"/>
      <w:u w:val="single"/>
    </w:rPr>
  </w:style>
  <w:style w:type="paragraph" w:customStyle="1" w:styleId="msonormal0">
    <w:name w:val="msonormal"/>
    <w:basedOn w:val="Normal"/>
    <w:rsid w:val="0089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Normal"/>
    <w:rsid w:val="008960E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64">
    <w:name w:val="xl64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65">
    <w:name w:val="xl65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66">
    <w:name w:val="xl66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67">
    <w:name w:val="xl67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68">
    <w:name w:val="xl68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3F3F3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69">
    <w:name w:val="xl69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70">
    <w:name w:val="xl70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8D8D8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71">
    <w:name w:val="xl71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72">
    <w:name w:val="xl72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8D8D8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73">
    <w:name w:val="xl73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8D8D8" w:fill="D8D8D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74">
    <w:name w:val="xl74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8D8D8" w:fill="D8D8D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75">
    <w:name w:val="xl75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76">
    <w:name w:val="xl76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77">
    <w:name w:val="xl77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78">
    <w:name w:val="xl78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79">
    <w:name w:val="xl79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80">
    <w:name w:val="xl80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81">
    <w:name w:val="xl81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2DBDB" w:fill="D0CEC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2">
    <w:name w:val="xl82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2DBDB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3">
    <w:name w:val="xl83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00" w:fill="D6DCE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4">
    <w:name w:val="xl84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xl85">
    <w:name w:val="xl85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6">
    <w:name w:val="xl86"/>
    <w:basedOn w:val="Normal"/>
    <w:rsid w:val="008960E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7">
    <w:name w:val="xl87"/>
    <w:basedOn w:val="Normal"/>
    <w:rsid w:val="008960E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8">
    <w:name w:val="xl88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8D8D8" w:fill="D8D8D8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18"/>
      <w:szCs w:val="18"/>
      <w:lang w:val="en-US"/>
    </w:rPr>
  </w:style>
  <w:style w:type="paragraph" w:customStyle="1" w:styleId="xl89">
    <w:name w:val="xl89"/>
    <w:basedOn w:val="Normal"/>
    <w:rsid w:val="008960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22" ma:contentTypeDescription="Create a new document." ma:contentTypeScope="" ma:versionID="8c56c07c17960f86103acc78cacc7811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targetNamespace="http://schemas.microsoft.com/office/2006/metadata/properties" ma:root="true" ma:fieldsID="a1c2bb9ce0050dd7956ad9d60a0d7a2d" ns1:_="" ns2:_="" ns3:_="">
    <xsd:import namespace="http://schemas.microsoft.com/sharepoint/v3"/>
    <xsd:import namespace="ae69a1e9-6b4d-4fb0-b622-c144d8643932"/>
    <xsd:import namespace="dc9028d0-f0cd-4261-89dd-b983541b71e9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ae69a1e9-6b4d-4fb0-b622-c144d8643932" xsi:nil="true"/>
    <Document_x0020_status xmlns="ae69a1e9-6b4d-4fb0-b622-c144d8643932">Select</Document_x0020_status>
    <Edited_x0020_by xmlns="ae69a1e9-6b4d-4fb0-b622-c144d8643932">Select</Edited_x0020_by>
    <Comments xmlns="ae69a1e9-6b4d-4fb0-b622-c144d8643932" xsi:nil="true"/>
    <FullName xmlns="http://schemas.microsoft.com/sharepoint/v3" xsi:nil="true"/>
    <Year xmlns="ae69a1e9-6b4d-4fb0-b622-c144d8643932">Select</Year>
  </documentManagement>
</p:properties>
</file>

<file path=customXml/itemProps1.xml><?xml version="1.0" encoding="utf-8"?>
<ds:datastoreItem xmlns:ds="http://schemas.openxmlformats.org/officeDocument/2006/customXml" ds:itemID="{082F4A63-4332-4F2C-8D26-8235F4C75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637AE-860E-4166-A368-D1D79B607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03328-ED21-4A69-9F0B-AF358479448E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dc9028d0-f0cd-4261-89dd-b983541b7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e69a1e9-6b4d-4fb0-b622-c144d864393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Fisher</dc:creator>
  <cp:keywords/>
  <dc:description/>
  <cp:lastModifiedBy>RAVIESWARAN S.</cp:lastModifiedBy>
  <cp:revision>5</cp:revision>
  <dcterms:created xsi:type="dcterms:W3CDTF">2021-01-12T12:38:00Z</dcterms:created>
  <dcterms:modified xsi:type="dcterms:W3CDTF">2021-06-04T07:19:00Z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</Properties>
</file>