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tTitle"/>
        <w:spacing w:lineRule="auto" w:line="276" w:before="60" w:after="60"/>
        <w:rPr/>
      </w:pPr>
      <w:r>
        <w:rPr>
          <w:rFonts w:ascii="Arial" w:hAnsi="Arial"/>
          <w:b/>
          <w:sz w:val="26"/>
          <w:szCs w:val="26"/>
          <w:lang w:val="en-GB"/>
        </w:rPr>
        <w:t>Factors contributing to a striking shift in human–wildlife dynamics in Hemis National Park, India: 22 years of reported snow leopard depredation</w:t>
      </w:r>
    </w:p>
    <w:p>
      <w:pPr>
        <w:pStyle w:val="AuthorGroup"/>
        <w:spacing w:lineRule="auto" w:line="276"/>
        <w:jc w:val="right"/>
        <w:rPr/>
      </w:pPr>
      <w:r>
        <w:rPr>
          <w:rStyle w:val="Firstname"/>
          <w:color w:val="000000"/>
          <w:sz w:val="24"/>
          <w:lang w:val="en-GB"/>
        </w:rPr>
        <w:t>P</w:t>
      </w:r>
      <w:r>
        <w:rPr>
          <w:rStyle w:val="Firstname"/>
          <w:smallCaps/>
          <w:color w:val="000000"/>
          <w:sz w:val="24"/>
          <w:lang w:val="en-GB"/>
        </w:rPr>
        <w:t>ushpinder</w:t>
      </w:r>
      <w:r>
        <w:rPr>
          <w:rStyle w:val="Firstname"/>
          <w:color w:val="000000"/>
          <w:sz w:val="24"/>
          <w:lang w:val="en-GB"/>
        </w:rPr>
        <w:t xml:space="preserve"> S.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color w:val="000000"/>
          <w:sz w:val="24"/>
          <w:lang w:val="en-GB"/>
        </w:rPr>
        <w:t>J</w:t>
      </w:r>
      <w:r>
        <w:rPr>
          <w:rStyle w:val="Surname"/>
          <w:smallCaps/>
          <w:color w:val="000000"/>
          <w:sz w:val="24"/>
          <w:lang w:val="en-GB"/>
        </w:rPr>
        <w:t>amwal</w:t>
      </w:r>
      <w:r>
        <w:rPr>
          <w:rStyle w:val="Delim"/>
          <w:color w:val="000000"/>
          <w:sz w:val="24"/>
          <w:lang w:val="en-GB"/>
        </w:rPr>
        <w:t xml:space="preserve">, </w:t>
      </w:r>
      <w:r>
        <w:rPr>
          <w:rStyle w:val="Firstname"/>
          <w:color w:val="000000"/>
          <w:sz w:val="24"/>
          <w:lang w:val="en-GB"/>
        </w:rPr>
        <w:t>J</w:t>
      </w:r>
      <w:r>
        <w:rPr>
          <w:rStyle w:val="Firstname"/>
          <w:smallCaps/>
          <w:color w:val="000000"/>
          <w:sz w:val="24"/>
          <w:lang w:val="en-GB"/>
        </w:rPr>
        <w:t>igmet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smallCaps/>
          <w:color w:val="000000"/>
          <w:sz w:val="24"/>
          <w:lang w:val="en-GB"/>
        </w:rPr>
        <w:t>Takpa</w:t>
      </w:r>
      <w:r>
        <w:rPr>
          <w:rStyle w:val="Delim"/>
          <w:smallCaps/>
          <w:color w:val="000000"/>
          <w:sz w:val="24"/>
          <w:lang w:val="en-GB"/>
        </w:rPr>
        <w:t xml:space="preserve"> and </w:t>
      </w:r>
      <w:r>
        <w:rPr>
          <w:rStyle w:val="Firstname"/>
          <w:color w:val="000000"/>
          <w:sz w:val="24"/>
          <w:lang w:val="en-GB"/>
        </w:rPr>
        <w:t>M</w:t>
      </w:r>
      <w:r>
        <w:rPr>
          <w:rStyle w:val="Firstname"/>
          <w:smallCaps/>
          <w:color w:val="000000"/>
          <w:sz w:val="24"/>
          <w:lang w:val="en-GB"/>
        </w:rPr>
        <w:t>ichael</w:t>
      </w:r>
      <w:r>
        <w:rPr>
          <w:rStyle w:val="Firstname"/>
          <w:color w:val="000000"/>
          <w:sz w:val="24"/>
          <w:lang w:val="en-GB"/>
        </w:rPr>
        <w:t xml:space="preserve"> H.</w:t>
      </w:r>
      <w:r>
        <w:rPr>
          <w:rStyle w:val="Delim"/>
          <w:color w:val="000000"/>
          <w:sz w:val="24"/>
          <w:lang w:val="en-GB"/>
        </w:rPr>
        <w:t xml:space="preserve"> </w:t>
      </w:r>
      <w:r>
        <w:rPr>
          <w:rStyle w:val="Surname"/>
          <w:color w:val="000000"/>
          <w:sz w:val="24"/>
          <w:lang w:val="en-GB"/>
        </w:rPr>
        <w:t>P</w:t>
      </w:r>
      <w:r>
        <w:rPr>
          <w:rStyle w:val="Surname"/>
          <w:smallCaps/>
          <w:color w:val="000000"/>
          <w:sz w:val="24"/>
          <w:lang w:val="en-GB"/>
        </w:rPr>
        <w:t>arsons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smallCaps/>
        </w:rPr>
        <w:t>Supplemental Table 1</w:t>
      </w:r>
      <w:r>
        <w:rPr>
          <w:b/>
          <w:bCs/>
        </w:rPr>
        <w:t xml:space="preserve"> </w:t>
      </w:r>
      <w:r>
        <w:rPr/>
        <w:t xml:space="preserve">Reported monthly livestock kills by the </w:t>
      </w:r>
      <w:r>
        <w:rPr/>
        <w:t>s</w:t>
      </w:r>
      <w:r>
        <w:rPr/>
        <w:t xml:space="preserve">now leopard </w:t>
      </w:r>
      <w:r>
        <w:rPr>
          <w:i/>
        </w:rPr>
        <w:t>Panthera uncia</w:t>
      </w:r>
      <w:r>
        <w:rPr/>
        <w:t xml:space="preserve"> in Hemis National Park </w:t>
      </w:r>
      <w:bookmarkStart w:id="0" w:name="__DdeLink__2540_3864786300"/>
      <w:r>
        <w:rPr/>
        <w:t xml:space="preserve">(Fig. 1) </w:t>
      </w:r>
      <w:bookmarkEnd w:id="0"/>
      <w:r>
        <w:rPr/>
        <w:t xml:space="preserve">over 22 years </w:t>
      </w:r>
      <w:bookmarkStart w:id="1" w:name="_GoBack"/>
      <w:bookmarkEnd w:id="1"/>
      <w:r>
        <w:rPr/>
        <w:t xml:space="preserve">(1992–2013). </w:t>
      </w:r>
    </w:p>
    <w:p>
      <w:pPr>
        <w:pStyle w:val="Normal"/>
        <w:rPr>
          <w:highlight w:val="cyan"/>
        </w:rPr>
      </w:pPr>
      <w:r>
        <w:rPr>
          <w:highlight w:val="cyan"/>
        </w:rPr>
      </w:r>
    </w:p>
    <w:tbl>
      <w:tblPr>
        <w:tblW w:w="9363" w:type="dxa"/>
        <w:jc w:val="left"/>
        <w:tblInd w:w="108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86" w:type="dxa"/>
          <w:bottom w:w="0" w:type="dxa"/>
          <w:right w:w="86" w:type="dxa"/>
        </w:tblCellMar>
        <w:tblLook w:noVBand="0" w:val="0000" w:noHBand="0" w:lastColumn="0" w:firstColumn="0" w:lastRow="0" w:firstRow="0"/>
      </w:tblPr>
      <w:tblGrid>
        <w:gridCol w:w="1181"/>
        <w:gridCol w:w="1316"/>
        <w:gridCol w:w="2350"/>
        <w:gridCol w:w="1932"/>
        <w:gridCol w:w="2584"/>
      </w:tblGrid>
      <w:tr>
        <w:trPr>
          <w:trHeight w:val="615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Month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No.</w:t>
            </w:r>
            <w:r>
              <w:rPr>
                <w:b/>
                <w:bCs/>
              </w:rPr>
              <w:t xml:space="preserve"> </w:t>
            </w:r>
            <w:r>
              <w:rPr/>
              <w:t>of</w:t>
            </w:r>
          </w:p>
          <w:p>
            <w:pPr>
              <w:pStyle w:val="Normal"/>
              <w:rPr/>
            </w:pPr>
            <w:r>
              <w:rPr/>
              <w:t>reports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Mean no. of</w:t>
            </w:r>
          </w:p>
          <w:p>
            <w:pPr>
              <w:pStyle w:val="Normal"/>
              <w:rPr/>
            </w:pPr>
            <w:r>
              <w:rPr/>
              <w:t>animals ± SD per report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Max.</w:t>
            </w:r>
            <w:r>
              <w:rPr>
                <w:b/>
                <w:bCs/>
              </w:rPr>
              <w:t xml:space="preserve"> </w:t>
            </w:r>
            <w:r>
              <w:rPr/>
              <w:t>no. of</w:t>
            </w:r>
          </w:p>
          <w:p>
            <w:pPr>
              <w:pStyle w:val="Normal"/>
              <w:rPr/>
            </w:pPr>
            <w:r>
              <w:rPr/>
              <w:t>animals in a report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Total no. of animals </w:t>
            </w:r>
          </w:p>
          <w:p>
            <w:pPr>
              <w:pStyle w:val="Normal"/>
              <w:rPr/>
            </w:pPr>
            <w:r>
              <w:rPr/>
              <w:t>predated (% of</w:t>
            </w:r>
          </w:p>
          <w:p>
            <w:pPr>
              <w:pStyle w:val="Normal"/>
              <w:rPr/>
            </w:pPr>
            <w:r>
              <w:rPr/>
              <w:t>total)</w:t>
            </w:r>
          </w:p>
        </w:tc>
      </w:tr>
      <w:tr>
        <w:trPr>
          <w:trHeight w:val="315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Jan.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58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5.36 ± 7.49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311 (20.6)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Feb.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59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3.16 ± 3.27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187 (12.3)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Mar.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2.89 ± 3.22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263 (17.4)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Apr.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42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3.16 ± 2.74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133 (8.8)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May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2.55 ± 3.55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120 (7.9)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June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2.88 ± 3.08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101 (6.7)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July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 ± 2.84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72 (4.8)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Aug.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3.06 ± 3.32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98 (6.5)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Sep.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1.86 ± 1.25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 (3.7)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Oct.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1.96 ± 2.40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51 (3.4)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Nov.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1.74 ± 1.49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61 (4.0)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Dec.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 ± 1.49</w:t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56 (3.7)</w:t>
            </w:r>
          </w:p>
        </w:tc>
      </w:tr>
      <w:tr>
        <w:trPr>
          <w:trHeight w:val="310" w:hRule="atLeast"/>
        </w:trPr>
        <w:tc>
          <w:tcPr>
            <w:tcW w:w="118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</w:tc>
        <w:tc>
          <w:tcPr>
            <w:tcW w:w="131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507</w:t>
            </w:r>
          </w:p>
        </w:tc>
        <w:tc>
          <w:tcPr>
            <w:tcW w:w="23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/>
              <w:t>1509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smallCaps/>
          <w:lang w:val="fr-FR"/>
        </w:rPr>
        <w:t>Supplemental Table 2</w:t>
      </w:r>
      <w:r>
        <w:rPr/>
        <w:t xml:space="preserve"> Depredation of livestock by the snow leopard reported by each village in Hemis National Park </w:t>
      </w:r>
      <w:r>
        <w:rPr/>
        <w:t xml:space="preserve">(Fig. 1) </w:t>
      </w:r>
      <w:r>
        <w:rPr/>
        <w:t>over 22 years (1992–2013).</w:t>
      </w:r>
    </w:p>
    <w:p>
      <w:pPr>
        <w:pStyle w:val="Normal"/>
        <w:rPr/>
      </w:pPr>
      <w:r>
        <w:rPr/>
      </w:r>
    </w:p>
    <w:tbl>
      <w:tblPr>
        <w:tblW w:w="10309" w:type="dxa"/>
        <w:jc w:val="left"/>
        <w:tblInd w:w="108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86" w:type="dxa"/>
          <w:bottom w:w="0" w:type="dxa"/>
          <w:right w:w="86" w:type="dxa"/>
        </w:tblCellMar>
        <w:tblLook w:noVBand="0" w:val="0000" w:noHBand="0" w:lastColumn="0" w:firstColumn="0" w:lastRow="0" w:firstRow="0"/>
      </w:tblPr>
      <w:tblGrid>
        <w:gridCol w:w="2743"/>
        <w:gridCol w:w="1713"/>
        <w:gridCol w:w="2226"/>
        <w:gridCol w:w="1937"/>
        <w:gridCol w:w="1690"/>
      </w:tblGrid>
      <w:tr>
        <w:trPr>
          <w:trHeight w:val="615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Village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No. of 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 xml:space="preserve">Reports 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Mean ± SD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Max. no. of animals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predated</w:t>
            </w:r>
          </w:p>
        </w:tc>
      </w:tr>
      <w:tr>
        <w:trPr>
          <w:trHeight w:val="38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Chilling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2.4 </w:t>
            </w:r>
            <w:r>
              <w:rPr>
                <w:rFonts w:cs="Times New Roman"/>
              </w:rPr>
              <w:t>± 3.3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62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Doltokling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1.4 </w:t>
            </w:r>
            <w:r>
              <w:rPr>
                <w:rFonts w:cs="Times New Roman"/>
              </w:rPr>
              <w:t>± 0.5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Hangkar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76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1.7 </w:t>
            </w:r>
            <w:r>
              <w:rPr>
                <w:rFonts w:cs="Times New Roman"/>
              </w:rPr>
              <w:t>± 1.3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127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Hemis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Jingchen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2.1 </w:t>
            </w:r>
            <w:r>
              <w:rPr>
                <w:rFonts w:cs="Times New Roman"/>
              </w:rPr>
              <w:t>± 1.6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65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Kaya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3.1 </w:t>
            </w:r>
            <w:r>
              <w:rPr>
                <w:rFonts w:cs="Times New Roman"/>
              </w:rPr>
              <w:t>± 2.8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121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Markha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111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5.2 </w:t>
            </w:r>
            <w:r>
              <w:rPr>
                <w:rFonts w:cs="Times New Roman"/>
              </w:rPr>
              <w:t>± 6.8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580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Rumbak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86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2.0 </w:t>
            </w:r>
            <w:r>
              <w:rPr>
                <w:rFonts w:cs="Times New Roman"/>
              </w:rPr>
              <w:t>± 1.7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175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Rumchung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3.6 </w:t>
            </w:r>
            <w:r>
              <w:rPr>
                <w:rFonts w:cs="Times New Roman"/>
              </w:rPr>
              <w:t>± 2.3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57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Shang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43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1.9 </w:t>
            </w:r>
            <w:r>
              <w:rPr>
                <w:rFonts w:cs="Times New Roman"/>
              </w:rPr>
              <w:t xml:space="preserve">± 2.2 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83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Shingo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2.6 </w:t>
            </w:r>
            <w:r>
              <w:rPr>
                <w:rFonts w:cs="Times New Roman"/>
              </w:rPr>
              <w:t>± 1.5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59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Sku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49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3.9 </w:t>
            </w:r>
            <w:r>
              <w:rPr>
                <w:rFonts w:cs="Times New Roman"/>
              </w:rPr>
              <w:t>± 3.1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190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Sumdha Chay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1.4 </w:t>
            </w:r>
            <w:r>
              <w:rPr>
                <w:rFonts w:cs="Times New Roman"/>
              </w:rPr>
              <w:t>± 0.7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Sumdha Chun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1.4 </w:t>
            </w:r>
            <w:r>
              <w:rPr>
                <w:rFonts w:cs="Times New Roman"/>
              </w:rPr>
              <w:t>± 0.7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Tsogsti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1.2 </w:t>
            </w:r>
            <w:r>
              <w:rPr>
                <w:rFonts w:cs="Times New Roman"/>
              </w:rPr>
              <w:t>± 0.4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Umlung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2.4 </w:t>
            </w:r>
            <w:r>
              <w:rPr>
                <w:rFonts w:cs="Times New Roman"/>
              </w:rPr>
              <w:t>± 2.7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47</w:t>
            </w:r>
          </w:p>
        </w:tc>
      </w:tr>
      <w:tr>
        <w:trPr>
          <w:trHeight w:val="356" w:hRule="atLeast"/>
        </w:trPr>
        <w:tc>
          <w:tcPr>
            <w:tcW w:w="274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Yurutse</w:t>
            </w:r>
          </w:p>
        </w:tc>
        <w:tc>
          <w:tcPr>
            <w:tcW w:w="1713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2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1.0 </w:t>
            </w:r>
            <w:r>
              <w:rPr>
                <w:rFonts w:cs="Times New Roman"/>
              </w:rPr>
              <w:t>± 0.0</w:t>
            </w:r>
          </w:p>
        </w:tc>
        <w:tc>
          <w:tcPr>
            <w:tcW w:w="193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69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ladea">
    <w:altName w:val="Cambria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DejaVu Sans"/>
        <w:color w:val="000000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Times New Roman" w:hAnsi="Times New Roman" w:eastAsia="Calibri" w:cs="DejaVu Sans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basedOn w:val="Normal"/>
    <w:next w:val="Normal"/>
    <w:autoRedefine/>
    <w:qFormat/>
    <w:pPr>
      <w:keepNext w:val="true"/>
      <w:keepLines/>
      <w:spacing w:lineRule="auto" w:line="276" w:before="240" w:after="0"/>
      <w:outlineLvl w:val="0"/>
    </w:pPr>
    <w:rPr>
      <w:szCs w:val="32"/>
    </w:rPr>
  </w:style>
  <w:style w:type="paragraph" w:styleId="Heading2">
    <w:name w:val="Heading 2"/>
    <w:basedOn w:val="Normal"/>
    <w:next w:val="Normal"/>
    <w:autoRedefine/>
    <w:qFormat/>
    <w:pPr>
      <w:spacing w:lineRule="auto" w:line="480"/>
      <w:outlineLvl w:val="1"/>
    </w:pPr>
    <w:rPr>
      <w:rFonts w:eastAsia="Times New Roman"/>
      <w:b/>
      <w:bCs/>
      <w:color w:val="222222"/>
      <w:szCs w:val="24"/>
    </w:rPr>
  </w:style>
  <w:style w:type="paragraph" w:styleId="Heading3">
    <w:name w:val="Heading 3"/>
    <w:basedOn w:val="Normal"/>
    <w:next w:val="Normal"/>
    <w:autoRedefine/>
    <w:qFormat/>
    <w:pPr>
      <w:keepNext w:val="true"/>
      <w:keepLines/>
      <w:spacing w:lineRule="auto" w:line="276" w:before="40" w:after="0"/>
      <w:outlineLvl w:val="2"/>
    </w:pPr>
    <w:rPr>
      <w:i/>
      <w:color w:val="1F3763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qFormat/>
    <w:rPr>
      <w:rFonts w:ascii="Times New Roman" w:hAnsi="Times New Roman" w:eastAsia="Times New Roman"/>
      <w:b/>
      <w:bCs/>
      <w:color w:val="222222"/>
      <w:sz w:val="24"/>
      <w:szCs w:val="24"/>
    </w:rPr>
  </w:style>
  <w:style w:type="character" w:styleId="Heading3Char" w:customStyle="1">
    <w:name w:val="Heading 3 Char"/>
    <w:basedOn w:val="DefaultParagraphFont"/>
    <w:qFormat/>
    <w:rPr>
      <w:rFonts w:ascii="Times New Roman" w:hAnsi="Times New Roman" w:eastAsia="Calibri" w:cs="DejaVu Sans"/>
      <w:i/>
      <w:color w:val="1F3763"/>
      <w:sz w:val="24"/>
      <w:szCs w:val="24"/>
    </w:rPr>
  </w:style>
  <w:style w:type="character" w:styleId="Heading1Char" w:customStyle="1">
    <w:name w:val="Heading 1 Char"/>
    <w:basedOn w:val="DefaultParagraphFont"/>
    <w:qFormat/>
    <w:rPr>
      <w:rFonts w:ascii="Times New Roman" w:hAnsi="Times New Roman" w:eastAsia="Calibri" w:cs="DejaVu Sans"/>
      <w:color w:val="000000"/>
      <w:sz w:val="24"/>
      <w:szCs w:val="32"/>
    </w:rPr>
  </w:style>
  <w:style w:type="character" w:styleId="Firstname" w:customStyle="1">
    <w:name w:val="Firstname"/>
    <w:qFormat/>
    <w:rPr>
      <w:rFonts w:ascii="Times New Roman" w:hAnsi="Times New Roman" w:cs="Times New Roman"/>
      <w:color w:val="0000FF"/>
      <w:sz w:val="20"/>
    </w:rPr>
  </w:style>
  <w:style w:type="character" w:styleId="Delim" w:customStyle="1">
    <w:name w:val="Delim"/>
    <w:qFormat/>
    <w:rPr>
      <w:color w:val="FF0000"/>
    </w:rPr>
  </w:style>
  <w:style w:type="character" w:styleId="Surname" w:customStyle="1">
    <w:name w:val="Surname"/>
    <w:qFormat/>
    <w:rPr>
      <w:rFonts w:ascii="Times New Roman" w:hAnsi="Times New Roman" w:cs="Times New Roman"/>
      <w:color w:val="FF00FF"/>
      <w:sz w:val="20"/>
    </w:rPr>
  </w:style>
  <w:style w:type="character" w:styleId="Afflink" w:customStyle="1">
    <w:name w:val="Afflink"/>
    <w:qFormat/>
    <w:rPr>
      <w:strike w:val="false"/>
      <w:dstrike w:val="false"/>
      <w:color w:val="FF0000"/>
      <w:highlight w:val="lightGray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83de4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Cs w:val="24"/>
    </w:rPr>
  </w:style>
  <w:style w:type="paragraph" w:styleId="Keywords" w:customStyle="1">
    <w:name w:val="Keywords"/>
    <w:next w:val="Normal"/>
    <w:qFormat/>
    <w:pPr>
      <w:widowControl/>
      <w:bidi w:val="0"/>
      <w:spacing w:before="60" w:after="60"/>
      <w:jc w:val="left"/>
    </w:pPr>
    <w:rPr>
      <w:rFonts w:eastAsia="Times New Roman" w:cs="Times New Roman" w:ascii="Times New Roman" w:hAnsi="Times New Roman"/>
      <w:color w:val="00000A"/>
      <w:kern w:val="0"/>
      <w:sz w:val="20"/>
      <w:szCs w:val="24"/>
      <w:lang w:val="en-US" w:eastAsia="en-US" w:bidi="ar-SA"/>
    </w:rPr>
  </w:style>
  <w:style w:type="paragraph" w:styleId="AuthorGroup" w:customStyle="1">
    <w:name w:val="AuthorGroup"/>
    <w:basedOn w:val="Keywords"/>
    <w:qFormat/>
    <w:pPr/>
    <w:rPr/>
  </w:style>
  <w:style w:type="paragraph" w:styleId="Glossary" w:customStyle="1">
    <w:name w:val="Glossary"/>
    <w:qFormat/>
    <w:pPr>
      <w:widowControl/>
      <w:bidi w:val="0"/>
      <w:spacing w:before="60" w:after="60"/>
      <w:jc w:val="left"/>
    </w:pPr>
    <w:rPr>
      <w:rFonts w:eastAsia="Times New Roman" w:cs="Times New Roman" w:ascii="Times New Roman" w:hAnsi="Times New Roman"/>
      <w:color w:val="00000A"/>
      <w:kern w:val="0"/>
      <w:sz w:val="20"/>
      <w:szCs w:val="24"/>
      <w:lang w:val="en-US" w:eastAsia="en-US" w:bidi="ar-SA"/>
    </w:rPr>
  </w:style>
  <w:style w:type="paragraph" w:styleId="PartTitle" w:customStyle="1">
    <w:name w:val="PartTitle"/>
    <w:basedOn w:val="Glossary"/>
    <w:qFormat/>
    <w:pPr/>
    <w:rPr/>
  </w:style>
  <w:style w:type="paragraph" w:styleId="ArticleTitle" w:customStyle="1">
    <w:name w:val="ArticleTitle"/>
    <w:basedOn w:val="Normal"/>
    <w:qFormat/>
    <w:pPr>
      <w:spacing w:lineRule="auto" w:line="480"/>
      <w:jc w:val="center"/>
    </w:pPr>
    <w:rPr>
      <w:lang w:val="en-GB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3de4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LibreOffice/6.0.2.1$Linux_X86_64 LibreOffice_project/00m0$Build-1</Application>
  <Pages>2</Pages>
  <Words>337</Words>
  <Characters>1205</Characters>
  <CharactersWithSpaces>1376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2017-07-08T17:43:00Z</dcterms:created>
  <dc:creator>MHP</dc:creator>
  <dc:description/>
  <dc:language>en-GB</dc:language>
  <cp:lastModifiedBy/>
  <dcterms:modified xsi:type="dcterms:W3CDTF">2018-03-09T06:46:16Z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